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D61CB" w14:textId="397D180C" w:rsidR="000833D8" w:rsidRPr="000833D8" w:rsidRDefault="000833D8" w:rsidP="000833D8">
      <w:pPr>
        <w:tabs>
          <w:tab w:val="left" w:pos="5580"/>
          <w:tab w:val="left" w:pos="9498"/>
        </w:tabs>
        <w:ind w:left="-4837" w:right="-567" w:firstLine="9798"/>
        <w:rPr>
          <w:rFonts w:eastAsia="Calibri"/>
          <w:szCs w:val="24"/>
          <w:lang w:eastAsia="en-US"/>
        </w:rPr>
      </w:pPr>
      <w:bookmarkStart w:id="0" w:name="_Hlt483802884"/>
      <w:r w:rsidRPr="000833D8">
        <w:rPr>
          <w:rFonts w:eastAsia="Calibri"/>
          <w:szCs w:val="24"/>
          <w:lang w:eastAsia="en-US"/>
        </w:rPr>
        <w:t xml:space="preserve">Приложение № </w:t>
      </w:r>
      <w:r>
        <w:rPr>
          <w:rFonts w:eastAsia="Calibri"/>
          <w:szCs w:val="24"/>
          <w:lang w:eastAsia="en-US"/>
        </w:rPr>
        <w:t>110</w:t>
      </w:r>
      <w:r w:rsidRPr="000833D8">
        <w:rPr>
          <w:rFonts w:eastAsia="Calibri"/>
          <w:szCs w:val="24"/>
          <w:lang w:eastAsia="en-US"/>
        </w:rPr>
        <w:t xml:space="preserve"> к протоколу № 79</w:t>
      </w:r>
    </w:p>
    <w:p w14:paraId="13BD8F67" w14:textId="77777777" w:rsidR="000833D8" w:rsidRPr="000833D8" w:rsidRDefault="000833D8" w:rsidP="000833D8">
      <w:pPr>
        <w:tabs>
          <w:tab w:val="left" w:pos="5580"/>
          <w:tab w:val="left" w:pos="9498"/>
        </w:tabs>
        <w:ind w:left="-4837" w:right="-567" w:firstLine="9798"/>
        <w:rPr>
          <w:rFonts w:eastAsia="Calibri"/>
          <w:szCs w:val="24"/>
          <w:lang w:eastAsia="en-US"/>
        </w:rPr>
      </w:pPr>
      <w:r w:rsidRPr="000833D8">
        <w:rPr>
          <w:rFonts w:eastAsia="Calibri"/>
          <w:szCs w:val="24"/>
          <w:lang w:eastAsia="en-US"/>
        </w:rPr>
        <w:t>заседания правления Региональной</w:t>
      </w:r>
    </w:p>
    <w:p w14:paraId="6A33100C" w14:textId="77777777" w:rsidR="000833D8" w:rsidRPr="000833D8" w:rsidRDefault="000833D8" w:rsidP="000833D8">
      <w:pPr>
        <w:tabs>
          <w:tab w:val="left" w:pos="5580"/>
          <w:tab w:val="left" w:pos="9498"/>
        </w:tabs>
        <w:ind w:left="-4837" w:right="-567" w:firstLine="9798"/>
        <w:rPr>
          <w:rFonts w:eastAsia="Calibri"/>
          <w:szCs w:val="24"/>
          <w:lang w:eastAsia="en-US"/>
        </w:rPr>
      </w:pPr>
      <w:r w:rsidRPr="000833D8">
        <w:rPr>
          <w:rFonts w:eastAsia="Calibri"/>
          <w:szCs w:val="24"/>
          <w:lang w:eastAsia="en-US"/>
        </w:rPr>
        <w:t>энергетической комиссии</w:t>
      </w:r>
    </w:p>
    <w:p w14:paraId="43FB8DF3" w14:textId="77777777" w:rsidR="000833D8" w:rsidRPr="000833D8" w:rsidRDefault="000833D8" w:rsidP="000833D8">
      <w:pPr>
        <w:spacing w:after="200" w:line="276" w:lineRule="auto"/>
        <w:ind w:left="4962"/>
        <w:rPr>
          <w:rFonts w:eastAsia="Calibri"/>
          <w:szCs w:val="24"/>
          <w:lang w:eastAsia="en-US"/>
        </w:rPr>
      </w:pPr>
      <w:r w:rsidRPr="000833D8">
        <w:rPr>
          <w:rFonts w:eastAsia="Calibri"/>
          <w:szCs w:val="24"/>
          <w:lang w:eastAsia="en-US"/>
        </w:rPr>
        <w:t>Кузбасса от 14.12.2023</w:t>
      </w:r>
    </w:p>
    <w:p w14:paraId="20AA12FE" w14:textId="77777777" w:rsidR="000833D8" w:rsidRDefault="000833D8" w:rsidP="000833D8">
      <w:pPr>
        <w:pStyle w:val="1"/>
        <w:jc w:val="center"/>
        <w:rPr>
          <w:iCs/>
          <w:sz w:val="28"/>
          <w:szCs w:val="28"/>
        </w:rPr>
      </w:pPr>
    </w:p>
    <w:p w14:paraId="3C666854" w14:textId="7FD96BA3" w:rsidR="000833D8" w:rsidRPr="00E30633" w:rsidRDefault="000833D8" w:rsidP="000833D8">
      <w:pPr>
        <w:pStyle w:val="1"/>
        <w:jc w:val="center"/>
        <w:rPr>
          <w:iCs/>
          <w:sz w:val="28"/>
          <w:szCs w:val="28"/>
        </w:rPr>
      </w:pPr>
      <w:r w:rsidRPr="00E30633">
        <w:rPr>
          <w:iCs/>
          <w:noProof/>
          <w:sz w:val="28"/>
          <w:szCs w:val="28"/>
        </w:rPr>
        <mc:AlternateContent>
          <mc:Choice Requires="wps">
            <w:drawing>
              <wp:anchor distT="0" distB="0" distL="114300" distR="114300" simplePos="0" relativeHeight="251660288" behindDoc="0" locked="0" layoutInCell="1" allowOverlap="1" wp14:anchorId="1D9C4AA3" wp14:editId="0CAF71BD">
                <wp:simplePos x="0" y="0"/>
                <wp:positionH relativeFrom="column">
                  <wp:posOffset>2961640</wp:posOffset>
                </wp:positionH>
                <wp:positionV relativeFrom="paragraph">
                  <wp:posOffset>-354330</wp:posOffset>
                </wp:positionV>
                <wp:extent cx="182880" cy="222250"/>
                <wp:effectExtent l="5080" t="5715" r="12065" b="10160"/>
                <wp:wrapNone/>
                <wp:docPr id="714660332"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22225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55E08" id="Прямоугольник 101" o:spid="_x0000_s1026" style="position:absolute;margin-left:233.2pt;margin-top:-27.9pt;width:14.4pt;height: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" strokecolor="white"/>
            </w:pict>
          </mc:Fallback>
        </mc:AlternateContent>
      </w:r>
      <w:r w:rsidRPr="00E30633">
        <w:rPr>
          <w:iCs/>
          <w:noProof/>
          <w:sz w:val="28"/>
          <w:szCs w:val="28"/>
        </w:rPr>
        <mc:AlternateContent>
          <mc:Choice Requires="wps">
            <w:drawing>
              <wp:anchor distT="0" distB="0" distL="114300" distR="114300" simplePos="0" relativeHeight="251659264" behindDoc="0" locked="0" layoutInCell="1" allowOverlap="1" wp14:anchorId="0FE7FE20" wp14:editId="54C33829">
                <wp:simplePos x="0" y="0"/>
                <wp:positionH relativeFrom="column">
                  <wp:posOffset>3009265</wp:posOffset>
                </wp:positionH>
                <wp:positionV relativeFrom="paragraph">
                  <wp:posOffset>-306705</wp:posOffset>
                </wp:positionV>
                <wp:extent cx="90805" cy="119380"/>
                <wp:effectExtent l="5080" t="5715" r="8890" b="8255"/>
                <wp:wrapNone/>
                <wp:docPr id="969719164"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93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2FD1A" id="Прямоугольник 100" o:spid="_x0000_s1026" style="position:absolute;margin-left:236.95pt;margin-top:-24.15pt;width:7.1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" filled="f" strokecolor="white"/>
            </w:pict>
          </mc:Fallback>
        </mc:AlternateContent>
      </w:r>
      <w:r w:rsidRPr="00E30633">
        <w:rPr>
          <w:iCs/>
          <w:sz w:val="28"/>
          <w:szCs w:val="28"/>
        </w:rPr>
        <w:t>Экспертное заключение</w:t>
      </w:r>
    </w:p>
    <w:p w14:paraId="3FBD29BE" w14:textId="77777777" w:rsidR="000833D8" w:rsidRPr="00E30633" w:rsidRDefault="000833D8" w:rsidP="000833D8">
      <w:pPr>
        <w:pStyle w:val="1"/>
        <w:jc w:val="center"/>
        <w:rPr>
          <w:iCs/>
          <w:sz w:val="28"/>
          <w:szCs w:val="28"/>
        </w:rPr>
      </w:pPr>
      <w:r w:rsidRPr="00E30633">
        <w:rPr>
          <w:iCs/>
          <w:sz w:val="28"/>
          <w:szCs w:val="28"/>
        </w:rPr>
        <w:t>Региональной энергетической комиссии Кузбасса</w:t>
      </w:r>
    </w:p>
    <w:bookmarkEnd w:id="0"/>
    <w:p w14:paraId="56F745F3" w14:textId="77777777" w:rsidR="000833D8" w:rsidRPr="00E30633" w:rsidRDefault="000833D8" w:rsidP="000833D8">
      <w:pPr>
        <w:pStyle w:val="a7"/>
        <w:tabs>
          <w:tab w:val="left" w:pos="10206"/>
        </w:tabs>
        <w:jc w:val="center"/>
        <w:rPr>
          <w:sz w:val="28"/>
          <w:szCs w:val="28"/>
        </w:rPr>
      </w:pPr>
      <w:r w:rsidRPr="00E30633">
        <w:rPr>
          <w:sz w:val="28"/>
          <w:szCs w:val="28"/>
        </w:rPr>
        <w:t>по материалам, представленным ООО «Чистый Город Кемерово»,</w:t>
      </w:r>
    </w:p>
    <w:p w14:paraId="674352A4" w14:textId="77777777" w:rsidR="000833D8" w:rsidRPr="00E30633" w:rsidRDefault="000833D8" w:rsidP="000833D8">
      <w:pPr>
        <w:pStyle w:val="a7"/>
        <w:tabs>
          <w:tab w:val="left" w:pos="10206"/>
        </w:tabs>
        <w:jc w:val="center"/>
        <w:rPr>
          <w:sz w:val="28"/>
          <w:szCs w:val="28"/>
        </w:rPr>
      </w:pPr>
      <w:r w:rsidRPr="00E30633">
        <w:rPr>
          <w:sz w:val="28"/>
          <w:szCs w:val="28"/>
        </w:rPr>
        <w:t xml:space="preserve"> для корректировки необходимой валовой выручки и утвержденных предельных единых тарифов на услугу регионального оператора по обращению с твердыми коммунальными отходами по зоне деятельности СЕВЕР, </w:t>
      </w:r>
    </w:p>
    <w:p w14:paraId="1CC655D7" w14:textId="77777777" w:rsidR="000833D8" w:rsidRPr="00E30633" w:rsidRDefault="000833D8" w:rsidP="000833D8">
      <w:pPr>
        <w:pStyle w:val="a7"/>
        <w:tabs>
          <w:tab w:val="left" w:pos="10206"/>
        </w:tabs>
        <w:jc w:val="center"/>
        <w:rPr>
          <w:sz w:val="28"/>
          <w:szCs w:val="28"/>
        </w:rPr>
      </w:pPr>
      <w:r w:rsidRPr="00E30633">
        <w:rPr>
          <w:sz w:val="28"/>
          <w:szCs w:val="28"/>
        </w:rPr>
        <w:t>на 2024 год</w:t>
      </w:r>
    </w:p>
    <w:p w14:paraId="7FD7E108" w14:textId="77777777" w:rsidR="000833D8" w:rsidRPr="00E30633" w:rsidRDefault="000833D8" w:rsidP="000833D8">
      <w:pPr>
        <w:pStyle w:val="a7"/>
        <w:tabs>
          <w:tab w:val="left" w:pos="10206"/>
        </w:tabs>
        <w:ind w:firstLine="709"/>
        <w:jc w:val="center"/>
        <w:rPr>
          <w:color w:val="FF0000"/>
          <w:sz w:val="12"/>
          <w:szCs w:val="28"/>
        </w:rPr>
      </w:pPr>
    </w:p>
    <w:p w14:paraId="17E0FE7F" w14:textId="77777777" w:rsidR="000833D8" w:rsidRPr="00E30633" w:rsidRDefault="000833D8" w:rsidP="000833D8">
      <w:pPr>
        <w:pStyle w:val="a7"/>
        <w:jc w:val="both"/>
        <w:rPr>
          <w:i/>
          <w:color w:val="FF0000"/>
          <w:sz w:val="6"/>
          <w:szCs w:val="28"/>
        </w:rPr>
      </w:pPr>
    </w:p>
    <w:p w14:paraId="0C6C09BD" w14:textId="77777777" w:rsidR="000833D8" w:rsidRPr="00E30633" w:rsidRDefault="000833D8" w:rsidP="000833D8">
      <w:pPr>
        <w:ind w:firstLine="709"/>
        <w:jc w:val="both"/>
        <w:rPr>
          <w:sz w:val="8"/>
          <w:szCs w:val="28"/>
        </w:rPr>
      </w:pPr>
    </w:p>
    <w:p w14:paraId="27BE5CF8" w14:textId="77777777" w:rsidR="000833D8" w:rsidRPr="00E30633" w:rsidRDefault="000833D8" w:rsidP="000833D8">
      <w:pPr>
        <w:ind w:firstLine="709"/>
        <w:jc w:val="both"/>
        <w:rPr>
          <w:sz w:val="6"/>
          <w:szCs w:val="28"/>
        </w:rPr>
      </w:pPr>
    </w:p>
    <w:p w14:paraId="4D01709B" w14:textId="77777777" w:rsidR="000833D8" w:rsidRPr="00E30633" w:rsidRDefault="000833D8" w:rsidP="000833D8">
      <w:pPr>
        <w:ind w:firstLine="709"/>
        <w:jc w:val="both"/>
        <w:rPr>
          <w:sz w:val="28"/>
          <w:szCs w:val="28"/>
        </w:rPr>
      </w:pPr>
      <w:r w:rsidRPr="00E30633">
        <w:rPr>
          <w:sz w:val="28"/>
          <w:szCs w:val="28"/>
        </w:rPr>
        <w:t>Заместитель начальника отдела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утвержденных предельных единых тарифов на услугу регионального оператора по обращению с твердыми коммунальными отходами отмечает, что они отражают экономическую ситуацию в организации в сложившихся условиях хозяйствования.</w:t>
      </w:r>
    </w:p>
    <w:p w14:paraId="4B49D455" w14:textId="77777777" w:rsidR="000833D8" w:rsidRPr="00E30633" w:rsidRDefault="000833D8" w:rsidP="000833D8">
      <w:pPr>
        <w:ind w:firstLine="709"/>
        <w:jc w:val="both"/>
        <w:rPr>
          <w:sz w:val="28"/>
          <w:szCs w:val="28"/>
        </w:rPr>
      </w:pPr>
      <w:r w:rsidRPr="00E30633">
        <w:rPr>
          <w:sz w:val="28"/>
          <w:szCs w:val="28"/>
        </w:rPr>
        <w:t>По результатам конкурсного отбора, соглашением от 22.11.2018                        об организации деятельности по обращению с твердыми коммунальными отходами на территории зоны «СЕВЕР» Кемеровской области                                     ООО «Чистый Город Кемерово» присвоен статус регионального оператора. Соглашение заключено сроком на 10 лет.</w:t>
      </w:r>
    </w:p>
    <w:p w14:paraId="6A639B8A" w14:textId="77777777" w:rsidR="000833D8" w:rsidRPr="00E30633" w:rsidRDefault="000833D8" w:rsidP="000833D8">
      <w:pPr>
        <w:ind w:firstLine="709"/>
        <w:jc w:val="both"/>
        <w:rPr>
          <w:color w:val="FF0000"/>
          <w:sz w:val="10"/>
          <w:szCs w:val="10"/>
        </w:rPr>
      </w:pPr>
    </w:p>
    <w:p w14:paraId="0A52F519" w14:textId="77777777" w:rsidR="000833D8" w:rsidRDefault="000833D8" w:rsidP="000833D8">
      <w:pPr>
        <w:ind w:firstLine="709"/>
        <w:jc w:val="both"/>
        <w:rPr>
          <w:sz w:val="28"/>
          <w:szCs w:val="28"/>
        </w:rPr>
      </w:pPr>
      <w:r w:rsidRPr="00E30633">
        <w:rPr>
          <w:sz w:val="28"/>
          <w:szCs w:val="28"/>
        </w:rPr>
        <w:t>ООО «Чистый Город Кемерово» обратилось в Региональную энергетическую комиссию Кузбасса (далее - РЭК Кузбасса) с заявлением о корректировке необходимой валовой выручки и утвержденных тарифов на услугу регионального оператора по обращению с твердыми коммунальными</w:t>
      </w:r>
      <w:r w:rsidRPr="005F2DFC">
        <w:rPr>
          <w:sz w:val="28"/>
          <w:szCs w:val="28"/>
        </w:rPr>
        <w:t xml:space="preserve"> отходами на 202</w:t>
      </w:r>
      <w:r>
        <w:rPr>
          <w:sz w:val="28"/>
          <w:szCs w:val="28"/>
        </w:rPr>
        <w:t>4 год (исх. от 29</w:t>
      </w:r>
      <w:r w:rsidRPr="005F2DFC">
        <w:rPr>
          <w:sz w:val="28"/>
          <w:szCs w:val="28"/>
        </w:rPr>
        <w:t>.08.202</w:t>
      </w:r>
      <w:r>
        <w:rPr>
          <w:sz w:val="28"/>
          <w:szCs w:val="28"/>
        </w:rPr>
        <w:t>3</w:t>
      </w:r>
      <w:r w:rsidRPr="005F2DFC">
        <w:rPr>
          <w:sz w:val="28"/>
          <w:szCs w:val="28"/>
        </w:rPr>
        <w:t xml:space="preserve"> № </w:t>
      </w:r>
      <w:r>
        <w:rPr>
          <w:sz w:val="28"/>
          <w:szCs w:val="28"/>
        </w:rPr>
        <w:t>2120</w:t>
      </w:r>
      <w:r w:rsidRPr="005F2DFC">
        <w:rPr>
          <w:sz w:val="28"/>
          <w:szCs w:val="28"/>
        </w:rPr>
        <w:t xml:space="preserve">, </w:t>
      </w:r>
      <w:proofErr w:type="spellStart"/>
      <w:r w:rsidRPr="005F2DFC">
        <w:rPr>
          <w:sz w:val="28"/>
          <w:szCs w:val="28"/>
        </w:rPr>
        <w:t>вх</w:t>
      </w:r>
      <w:proofErr w:type="spellEnd"/>
      <w:r w:rsidRPr="005F2DFC">
        <w:rPr>
          <w:sz w:val="28"/>
          <w:szCs w:val="28"/>
        </w:rPr>
        <w:t>. от 31.08.202</w:t>
      </w:r>
      <w:r>
        <w:rPr>
          <w:sz w:val="28"/>
          <w:szCs w:val="28"/>
        </w:rPr>
        <w:t>3</w:t>
      </w:r>
      <w:r w:rsidRPr="005F2DFC">
        <w:rPr>
          <w:sz w:val="28"/>
          <w:szCs w:val="28"/>
        </w:rPr>
        <w:t xml:space="preserve"> № </w:t>
      </w:r>
      <w:r>
        <w:rPr>
          <w:sz w:val="28"/>
          <w:szCs w:val="28"/>
        </w:rPr>
        <w:t>4888</w:t>
      </w:r>
      <w:r w:rsidRPr="005F2DFC">
        <w:rPr>
          <w:sz w:val="28"/>
          <w:szCs w:val="28"/>
        </w:rPr>
        <w:t>).</w:t>
      </w:r>
    </w:p>
    <w:p w14:paraId="2B916C24" w14:textId="77777777" w:rsidR="000833D8" w:rsidRDefault="000833D8" w:rsidP="000833D8">
      <w:pPr>
        <w:ind w:firstLine="709"/>
        <w:jc w:val="both"/>
        <w:rPr>
          <w:sz w:val="28"/>
          <w:szCs w:val="28"/>
        </w:rPr>
      </w:pPr>
      <w:r w:rsidRPr="003D63B8">
        <w:rPr>
          <w:sz w:val="28"/>
          <w:szCs w:val="28"/>
        </w:rPr>
        <w:t>Согласно представленному заявлению организацией было предложено скорректировать предельные единые тарифы на услуги в области обращения с твердыми коммунальными отходами на 2024 год с учетом</w:t>
      </w:r>
      <w:r w:rsidRPr="00CA71ED">
        <w:rPr>
          <w:color w:val="000000"/>
          <w:sz w:val="28"/>
          <w:szCs w:val="28"/>
        </w:rPr>
        <w:t xml:space="preserve"> корректировки необходимой валовой выручки в размере </w:t>
      </w:r>
      <w:r>
        <w:rPr>
          <w:color w:val="000000"/>
          <w:sz w:val="28"/>
          <w:szCs w:val="28"/>
        </w:rPr>
        <w:t>514,64</w:t>
      </w:r>
      <w:r w:rsidRPr="00CA71ED">
        <w:rPr>
          <w:color w:val="000000"/>
          <w:sz w:val="28"/>
          <w:szCs w:val="28"/>
        </w:rPr>
        <w:t xml:space="preserve"> руб./м</w:t>
      </w:r>
      <w:r w:rsidRPr="00CA71ED">
        <w:rPr>
          <w:color w:val="000000"/>
          <w:sz w:val="28"/>
          <w:szCs w:val="28"/>
          <w:vertAlign w:val="superscript"/>
        </w:rPr>
        <w:t>3</w:t>
      </w:r>
      <w:r>
        <w:rPr>
          <w:color w:val="000000"/>
          <w:sz w:val="28"/>
          <w:szCs w:val="28"/>
        </w:rPr>
        <w:t>.</w:t>
      </w:r>
      <w:r w:rsidRPr="00CA71ED">
        <w:rPr>
          <w:color w:val="000000"/>
          <w:sz w:val="28"/>
          <w:szCs w:val="28"/>
        </w:rPr>
        <w:t xml:space="preserve"> </w:t>
      </w:r>
    </w:p>
    <w:p w14:paraId="04EE736E" w14:textId="77777777" w:rsidR="000833D8" w:rsidRPr="003D63B8" w:rsidRDefault="000833D8" w:rsidP="000833D8">
      <w:pPr>
        <w:ind w:firstLine="709"/>
        <w:jc w:val="both"/>
        <w:rPr>
          <w:sz w:val="28"/>
          <w:szCs w:val="28"/>
        </w:rPr>
      </w:pPr>
      <w:r w:rsidRPr="003D63B8">
        <w:rPr>
          <w:sz w:val="28"/>
          <w:szCs w:val="28"/>
        </w:rPr>
        <w:t xml:space="preserve">Обосновывающие документы направлены в электронном виде в формате шаблона документа </w:t>
      </w:r>
      <w:r w:rsidRPr="003D63B8">
        <w:rPr>
          <w:sz w:val="28"/>
          <w:szCs w:val="28"/>
          <w:lang w:val="en-US"/>
        </w:rPr>
        <w:t>DOCS</w:t>
      </w:r>
      <w:r w:rsidRPr="003D63B8">
        <w:rPr>
          <w:sz w:val="28"/>
          <w:szCs w:val="28"/>
        </w:rPr>
        <w:t>.</w:t>
      </w:r>
      <w:r w:rsidRPr="003D63B8">
        <w:rPr>
          <w:sz w:val="28"/>
          <w:szCs w:val="28"/>
          <w:lang w:val="en-US"/>
        </w:rPr>
        <w:t>FORM</w:t>
      </w:r>
      <w:r w:rsidRPr="003D63B8">
        <w:rPr>
          <w:sz w:val="28"/>
          <w:szCs w:val="28"/>
        </w:rPr>
        <w:t>.6.42.</w:t>
      </w:r>
    </w:p>
    <w:p w14:paraId="4ACEE7FA" w14:textId="77777777" w:rsidR="000833D8" w:rsidRPr="00ED761A" w:rsidRDefault="000833D8" w:rsidP="000833D8">
      <w:pPr>
        <w:ind w:firstLine="709"/>
        <w:jc w:val="both"/>
        <w:rPr>
          <w:sz w:val="28"/>
          <w:szCs w:val="28"/>
        </w:rPr>
      </w:pPr>
      <w:r w:rsidRPr="00ED761A">
        <w:rPr>
          <w:sz w:val="28"/>
          <w:szCs w:val="28"/>
        </w:rPr>
        <w:t xml:space="preserve">Дополнительные обосновывающие документы направлены в электронном виде в формате шаблона документа </w:t>
      </w:r>
      <w:r w:rsidRPr="00ED761A">
        <w:rPr>
          <w:sz w:val="28"/>
          <w:szCs w:val="28"/>
          <w:lang w:val="en-US"/>
        </w:rPr>
        <w:t>DOCS</w:t>
      </w:r>
      <w:r w:rsidRPr="00ED761A">
        <w:rPr>
          <w:sz w:val="28"/>
          <w:szCs w:val="28"/>
        </w:rPr>
        <w:t>.</w:t>
      </w:r>
      <w:r w:rsidRPr="00ED761A">
        <w:rPr>
          <w:sz w:val="28"/>
          <w:szCs w:val="28"/>
          <w:lang w:val="en-US"/>
        </w:rPr>
        <w:t>FORM</w:t>
      </w:r>
      <w:r w:rsidRPr="00ED761A">
        <w:rPr>
          <w:sz w:val="28"/>
          <w:szCs w:val="28"/>
        </w:rPr>
        <w:t xml:space="preserve">.6.42. от </w:t>
      </w:r>
      <w:r>
        <w:rPr>
          <w:sz w:val="28"/>
          <w:szCs w:val="28"/>
        </w:rPr>
        <w:t>11</w:t>
      </w:r>
      <w:r w:rsidRPr="00ED761A">
        <w:rPr>
          <w:sz w:val="28"/>
          <w:szCs w:val="28"/>
        </w:rPr>
        <w:t>.12.2023.</w:t>
      </w:r>
    </w:p>
    <w:p w14:paraId="7EA63151" w14:textId="77777777" w:rsidR="000833D8" w:rsidRPr="00E30633" w:rsidRDefault="000833D8" w:rsidP="000833D8">
      <w:pPr>
        <w:ind w:firstLine="709"/>
        <w:jc w:val="both"/>
        <w:rPr>
          <w:color w:val="FF0000"/>
          <w:sz w:val="28"/>
          <w:szCs w:val="28"/>
        </w:rPr>
      </w:pPr>
    </w:p>
    <w:p w14:paraId="48BEE5EA" w14:textId="77777777" w:rsidR="000833D8" w:rsidRPr="00344A8E" w:rsidRDefault="000833D8" w:rsidP="000833D8">
      <w:pPr>
        <w:ind w:firstLine="709"/>
        <w:jc w:val="both"/>
        <w:rPr>
          <w:sz w:val="28"/>
          <w:szCs w:val="28"/>
        </w:rPr>
      </w:pPr>
      <w:r w:rsidRPr="00344A8E">
        <w:rPr>
          <w:sz w:val="28"/>
          <w:szCs w:val="28"/>
        </w:rPr>
        <w:t xml:space="preserve">На основании представленного заявления и дополнительных материалов открыто дело «О корректировке необходимой валовой выручки и установленных предельных единых тарифов на услугу регионального оператора по обращению с твердыми коммунальными </w:t>
      </w:r>
      <w:r w:rsidRPr="00344A8E">
        <w:rPr>
          <w:sz w:val="28"/>
          <w:szCs w:val="28"/>
        </w:rPr>
        <w:lastRenderedPageBreak/>
        <w:t>отходами, оказываемую ООО «Чистый Город Кемерово» по зоне деятельности СЕВЕР» за № 81-ТКО, исх</w:t>
      </w:r>
      <w:r>
        <w:rPr>
          <w:sz w:val="28"/>
          <w:szCs w:val="28"/>
        </w:rPr>
        <w:t>.</w:t>
      </w:r>
      <w:r w:rsidRPr="00344A8E">
        <w:rPr>
          <w:sz w:val="28"/>
          <w:szCs w:val="28"/>
        </w:rPr>
        <w:t xml:space="preserve"> от 15.09.2023 № М-10-57/2673-02.</w:t>
      </w:r>
    </w:p>
    <w:p w14:paraId="5E8714A7" w14:textId="77777777" w:rsidR="000833D8" w:rsidRPr="00ED761A" w:rsidRDefault="000833D8" w:rsidP="000833D8">
      <w:pPr>
        <w:ind w:firstLine="709"/>
        <w:jc w:val="both"/>
        <w:rPr>
          <w:sz w:val="28"/>
          <w:szCs w:val="28"/>
        </w:rPr>
      </w:pPr>
      <w:r w:rsidRPr="00ED761A">
        <w:rPr>
          <w:sz w:val="28"/>
          <w:szCs w:val="28"/>
        </w:rPr>
        <w:t>В процессе рассмотрения тарифного дела о корректировке необходимой валовой выручки и установленных предельных единых тарифов на услугу регионального оператора по обращению с твердыми коммунальными отходами на 2024 год, оказываемые ООО «Чистый Город Кемерово» в адрес регулирующего органа предприятием направлено:</w:t>
      </w:r>
    </w:p>
    <w:p w14:paraId="7F3031EA" w14:textId="2E7DCD2B" w:rsidR="000833D8" w:rsidRPr="00ED761A" w:rsidRDefault="000833D8" w:rsidP="000833D8">
      <w:pPr>
        <w:ind w:firstLine="709"/>
        <w:jc w:val="both"/>
        <w:rPr>
          <w:sz w:val="28"/>
          <w:szCs w:val="28"/>
        </w:rPr>
      </w:pPr>
      <w:r w:rsidRPr="00ED761A">
        <w:rPr>
          <w:sz w:val="28"/>
          <w:szCs w:val="28"/>
        </w:rPr>
        <w:t>- письмо от 22.11.2023 № 2692 (</w:t>
      </w:r>
      <w:proofErr w:type="spellStart"/>
      <w:r w:rsidRPr="00ED761A">
        <w:rPr>
          <w:sz w:val="28"/>
          <w:szCs w:val="28"/>
        </w:rPr>
        <w:t>вх</w:t>
      </w:r>
      <w:proofErr w:type="spellEnd"/>
      <w:r w:rsidRPr="00ED761A">
        <w:rPr>
          <w:sz w:val="28"/>
          <w:szCs w:val="28"/>
        </w:rPr>
        <w:t>. от 22.11.2023 № 6726) о несогласии по следующим статьям расходов: «Корректировка необходимой валовой выручки, с учетом отклонения значений параметров расчета тарифов от значений, учтенных при установлении тарифов за 2022 год» (показатель</w:t>
      </w:r>
      <w:r w:rsidRPr="00ED761A">
        <w:rPr>
          <w:noProof/>
          <w:position w:val="-12"/>
          <w:sz w:val="28"/>
          <w:szCs w:val="28"/>
        </w:rPr>
        <w:drawing>
          <wp:inline distT="0" distB="0" distL="0" distR="0" wp14:anchorId="228374B1" wp14:editId="27F9A00D">
            <wp:extent cx="798830" cy="335915"/>
            <wp:effectExtent l="0" t="0" r="1270" b="0"/>
            <wp:docPr id="1026077818"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830" cy="335915"/>
                    </a:xfrm>
                    <a:prstGeom prst="rect">
                      <a:avLst/>
                    </a:prstGeom>
                    <a:noFill/>
                    <a:ln>
                      <a:noFill/>
                    </a:ln>
                  </pic:spPr>
                </pic:pic>
              </a:graphicData>
            </a:graphic>
          </wp:inline>
        </w:drawing>
      </w:r>
      <w:r w:rsidRPr="00ED761A">
        <w:rPr>
          <w:sz w:val="28"/>
          <w:szCs w:val="28"/>
        </w:rPr>
        <w:t>), в том числе: «Расходы на сбор и транспортирование твердых коммунальных отходов», «Расходы на оплату труда персонала по заключению и обслуживанию договоров», «Расчетная предпринимательская прибыль»; Необходимая валовая выручка и единые тарифы на 2024 год, в том числе: «Расходы на сбор и транспортирование твердых коммунальных отходов»;</w:t>
      </w:r>
    </w:p>
    <w:p w14:paraId="76F7E9BF" w14:textId="77777777" w:rsidR="000833D8" w:rsidRPr="00ED761A" w:rsidRDefault="000833D8" w:rsidP="000833D8">
      <w:pPr>
        <w:ind w:firstLine="709"/>
        <w:jc w:val="both"/>
        <w:rPr>
          <w:sz w:val="28"/>
          <w:szCs w:val="28"/>
        </w:rPr>
      </w:pPr>
      <w:r w:rsidRPr="00ED761A">
        <w:rPr>
          <w:sz w:val="28"/>
          <w:szCs w:val="28"/>
        </w:rPr>
        <w:t>- письмо от 23.11.2023 № 2697 (</w:t>
      </w:r>
      <w:proofErr w:type="spellStart"/>
      <w:r w:rsidRPr="00ED761A">
        <w:rPr>
          <w:sz w:val="28"/>
          <w:szCs w:val="28"/>
        </w:rPr>
        <w:t>вх</w:t>
      </w:r>
      <w:proofErr w:type="spellEnd"/>
      <w:r w:rsidRPr="00ED761A">
        <w:rPr>
          <w:sz w:val="28"/>
          <w:szCs w:val="28"/>
        </w:rPr>
        <w:t>. от 23.11.2023 № 6756) с возражениями по расчету статьи расходов «Расходы на сбор транспортирование твердых коммунальных отходов» с приложением письма ФАС России в отношении ООО «Хартия» от 27.07.2022 № ВК/70926/22 и ООО «Экология-Новосибирск» от 08.06.2022 № ВК/88876/22;</w:t>
      </w:r>
    </w:p>
    <w:p w14:paraId="1FCF3B73" w14:textId="77777777" w:rsidR="000833D8" w:rsidRPr="00ED761A" w:rsidRDefault="000833D8" w:rsidP="000833D8">
      <w:pPr>
        <w:ind w:firstLine="709"/>
        <w:jc w:val="both"/>
        <w:rPr>
          <w:sz w:val="28"/>
          <w:szCs w:val="28"/>
        </w:rPr>
      </w:pPr>
      <w:r w:rsidRPr="00ED761A">
        <w:rPr>
          <w:sz w:val="28"/>
          <w:szCs w:val="28"/>
        </w:rPr>
        <w:t>- письмо от 23.11.2023 № 2698 (</w:t>
      </w:r>
      <w:proofErr w:type="spellStart"/>
      <w:r w:rsidRPr="00ED761A">
        <w:rPr>
          <w:sz w:val="28"/>
          <w:szCs w:val="28"/>
        </w:rPr>
        <w:t>вх</w:t>
      </w:r>
      <w:proofErr w:type="spellEnd"/>
      <w:r w:rsidRPr="00ED761A">
        <w:rPr>
          <w:sz w:val="28"/>
          <w:szCs w:val="28"/>
        </w:rPr>
        <w:t>. от 23.11.2023 № 6758) с возражениями по расчету статьи расходов «Расходы на сбор транспортирование твердых коммунальных отходов» с приложением письма ФАС России в отношении ООО «</w:t>
      </w:r>
      <w:proofErr w:type="spellStart"/>
      <w:r w:rsidRPr="00ED761A">
        <w:rPr>
          <w:sz w:val="28"/>
          <w:szCs w:val="28"/>
        </w:rPr>
        <w:t>Нижэкология</w:t>
      </w:r>
      <w:proofErr w:type="spellEnd"/>
      <w:r w:rsidRPr="00ED761A">
        <w:rPr>
          <w:sz w:val="28"/>
          <w:szCs w:val="28"/>
        </w:rPr>
        <w:t>-НН» от 16.06.2021 № ЦА/49112/21;</w:t>
      </w:r>
    </w:p>
    <w:p w14:paraId="6C287661" w14:textId="77777777" w:rsidR="000833D8" w:rsidRDefault="000833D8" w:rsidP="000833D8">
      <w:pPr>
        <w:ind w:firstLine="709"/>
        <w:jc w:val="both"/>
        <w:rPr>
          <w:sz w:val="28"/>
          <w:szCs w:val="28"/>
        </w:rPr>
      </w:pPr>
      <w:r w:rsidRPr="00ED761A">
        <w:rPr>
          <w:sz w:val="28"/>
          <w:szCs w:val="28"/>
        </w:rPr>
        <w:t>- письмо от 27.11 2023 № 2720 (</w:t>
      </w:r>
      <w:proofErr w:type="spellStart"/>
      <w:r w:rsidRPr="00ED761A">
        <w:rPr>
          <w:sz w:val="28"/>
          <w:szCs w:val="28"/>
        </w:rPr>
        <w:t>вх</w:t>
      </w:r>
      <w:proofErr w:type="spellEnd"/>
      <w:r w:rsidRPr="00ED761A">
        <w:rPr>
          <w:sz w:val="28"/>
          <w:szCs w:val="28"/>
        </w:rPr>
        <w:t>. от 27.11.2023 № 6828) о несогласии с принятыми расходами по статье «Расходы на сбор и транспортирование твердых коммунальных отходов» по факту 2022 года и с формированием статьи расходов «Расходы на сбор транспортирование твердых коммунальных отходов» на 2024 год.</w:t>
      </w:r>
    </w:p>
    <w:p w14:paraId="67524BA4" w14:textId="77777777" w:rsidR="000833D8" w:rsidRPr="00E30633" w:rsidRDefault="000833D8" w:rsidP="000833D8">
      <w:pPr>
        <w:ind w:firstLine="709"/>
        <w:jc w:val="both"/>
        <w:rPr>
          <w:color w:val="FF0000"/>
          <w:sz w:val="28"/>
          <w:szCs w:val="28"/>
        </w:rPr>
      </w:pPr>
    </w:p>
    <w:p w14:paraId="5B2CBBB4" w14:textId="77777777" w:rsidR="000833D8" w:rsidRPr="00344A8E" w:rsidRDefault="000833D8" w:rsidP="000833D8">
      <w:pPr>
        <w:ind w:firstLine="709"/>
        <w:jc w:val="both"/>
        <w:rPr>
          <w:sz w:val="28"/>
          <w:szCs w:val="28"/>
        </w:rPr>
      </w:pPr>
      <w:r w:rsidRPr="00344A8E">
        <w:rPr>
          <w:sz w:val="28"/>
          <w:szCs w:val="28"/>
        </w:rPr>
        <w:t>Перечень нормативных правовых актов, использованных в процессе проведения экспертизы предложения об установлении тарифов:</w:t>
      </w:r>
    </w:p>
    <w:p w14:paraId="5E29BC29" w14:textId="77777777" w:rsidR="000833D8" w:rsidRPr="00344A8E" w:rsidRDefault="000833D8" w:rsidP="000833D8">
      <w:pPr>
        <w:ind w:firstLine="709"/>
        <w:jc w:val="both"/>
        <w:rPr>
          <w:sz w:val="28"/>
          <w:szCs w:val="28"/>
        </w:rPr>
      </w:pPr>
      <w:r w:rsidRPr="00344A8E">
        <w:rPr>
          <w:sz w:val="28"/>
          <w:szCs w:val="28"/>
        </w:rPr>
        <w:tab/>
        <w:t>1. Гражданский кодекс Российской Федерации;</w:t>
      </w:r>
      <w:r w:rsidRPr="00344A8E">
        <w:rPr>
          <w:sz w:val="28"/>
          <w:szCs w:val="28"/>
        </w:rPr>
        <w:tab/>
      </w:r>
      <w:r w:rsidRPr="00344A8E">
        <w:rPr>
          <w:sz w:val="28"/>
          <w:szCs w:val="28"/>
        </w:rPr>
        <w:tab/>
      </w:r>
      <w:r w:rsidRPr="00344A8E">
        <w:rPr>
          <w:sz w:val="28"/>
          <w:szCs w:val="28"/>
        </w:rPr>
        <w:tab/>
      </w:r>
    </w:p>
    <w:p w14:paraId="02244D96" w14:textId="77777777" w:rsidR="000833D8" w:rsidRPr="00344A8E" w:rsidRDefault="000833D8" w:rsidP="000833D8">
      <w:pPr>
        <w:ind w:firstLine="709"/>
        <w:jc w:val="both"/>
        <w:rPr>
          <w:sz w:val="28"/>
          <w:szCs w:val="28"/>
        </w:rPr>
      </w:pPr>
      <w:r w:rsidRPr="00344A8E">
        <w:rPr>
          <w:sz w:val="28"/>
          <w:szCs w:val="28"/>
        </w:rPr>
        <w:t>2. Налоговый кодекс Российской Федерации;</w:t>
      </w:r>
      <w:r w:rsidRPr="00344A8E">
        <w:rPr>
          <w:sz w:val="28"/>
          <w:szCs w:val="28"/>
        </w:rPr>
        <w:tab/>
      </w:r>
      <w:r w:rsidRPr="00344A8E">
        <w:rPr>
          <w:sz w:val="28"/>
          <w:szCs w:val="28"/>
        </w:rPr>
        <w:tab/>
      </w:r>
      <w:r w:rsidRPr="00344A8E">
        <w:rPr>
          <w:sz w:val="28"/>
          <w:szCs w:val="28"/>
        </w:rPr>
        <w:tab/>
      </w:r>
    </w:p>
    <w:p w14:paraId="45C11B0E" w14:textId="77777777" w:rsidR="000833D8" w:rsidRPr="00344A8E" w:rsidRDefault="000833D8" w:rsidP="000833D8">
      <w:pPr>
        <w:ind w:firstLine="709"/>
        <w:jc w:val="both"/>
        <w:rPr>
          <w:sz w:val="28"/>
          <w:szCs w:val="28"/>
        </w:rPr>
      </w:pPr>
      <w:r w:rsidRPr="00344A8E">
        <w:rPr>
          <w:sz w:val="28"/>
          <w:szCs w:val="28"/>
        </w:rPr>
        <w:t>3. Федеральный закон от 17.08.1995 № 147-ФЗ «О естественных монополиях»;</w:t>
      </w:r>
      <w:r w:rsidRPr="00344A8E">
        <w:rPr>
          <w:sz w:val="28"/>
          <w:szCs w:val="28"/>
        </w:rPr>
        <w:tab/>
      </w:r>
      <w:r w:rsidRPr="00344A8E">
        <w:rPr>
          <w:sz w:val="28"/>
          <w:szCs w:val="28"/>
        </w:rPr>
        <w:tab/>
      </w:r>
      <w:r w:rsidRPr="00344A8E">
        <w:rPr>
          <w:sz w:val="28"/>
          <w:szCs w:val="28"/>
        </w:rPr>
        <w:tab/>
      </w:r>
    </w:p>
    <w:p w14:paraId="1C37BE55" w14:textId="77777777" w:rsidR="000833D8" w:rsidRPr="00344A8E" w:rsidRDefault="000833D8" w:rsidP="000833D8">
      <w:pPr>
        <w:ind w:firstLine="709"/>
        <w:jc w:val="both"/>
        <w:rPr>
          <w:sz w:val="28"/>
          <w:szCs w:val="28"/>
        </w:rPr>
      </w:pPr>
      <w:r w:rsidRPr="00344A8E">
        <w:rPr>
          <w:sz w:val="28"/>
          <w:szCs w:val="28"/>
        </w:rPr>
        <w:t>4. Федеральный закон от 26.07.2006 № 135-ФЗ «О защите конкуренции»;</w:t>
      </w:r>
    </w:p>
    <w:p w14:paraId="218D8FFB" w14:textId="77777777" w:rsidR="000833D8" w:rsidRPr="00344A8E" w:rsidRDefault="000833D8" w:rsidP="000833D8">
      <w:pPr>
        <w:ind w:firstLine="709"/>
        <w:jc w:val="both"/>
        <w:rPr>
          <w:sz w:val="28"/>
          <w:szCs w:val="28"/>
        </w:rPr>
      </w:pPr>
      <w:r w:rsidRPr="00344A8E">
        <w:rPr>
          <w:sz w:val="28"/>
          <w:szCs w:val="28"/>
        </w:rPr>
        <w:t>5. Федеральный закон от 24.06.1998 № 89-ФЗ «Об отходах производства и потребления»;</w:t>
      </w:r>
      <w:r w:rsidRPr="00344A8E">
        <w:rPr>
          <w:sz w:val="28"/>
          <w:szCs w:val="28"/>
        </w:rPr>
        <w:tab/>
      </w:r>
      <w:r w:rsidRPr="00344A8E">
        <w:rPr>
          <w:sz w:val="28"/>
          <w:szCs w:val="28"/>
        </w:rPr>
        <w:tab/>
      </w:r>
      <w:r w:rsidRPr="00344A8E">
        <w:rPr>
          <w:sz w:val="28"/>
          <w:szCs w:val="28"/>
        </w:rPr>
        <w:tab/>
      </w:r>
    </w:p>
    <w:p w14:paraId="4ED96680" w14:textId="77777777" w:rsidR="000833D8" w:rsidRPr="00344A8E" w:rsidRDefault="000833D8" w:rsidP="000833D8">
      <w:pPr>
        <w:ind w:firstLine="709"/>
        <w:jc w:val="both"/>
        <w:rPr>
          <w:sz w:val="28"/>
          <w:szCs w:val="28"/>
        </w:rPr>
      </w:pPr>
      <w:r w:rsidRPr="00344A8E">
        <w:rPr>
          <w:sz w:val="28"/>
          <w:szCs w:val="28"/>
        </w:rPr>
        <w:lastRenderedPageBreak/>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344A8E">
        <w:rPr>
          <w:sz w:val="28"/>
          <w:szCs w:val="28"/>
        </w:rPr>
        <w:tab/>
      </w:r>
      <w:r w:rsidRPr="00344A8E">
        <w:rPr>
          <w:sz w:val="28"/>
          <w:szCs w:val="28"/>
        </w:rPr>
        <w:tab/>
      </w:r>
      <w:r w:rsidRPr="00344A8E">
        <w:rPr>
          <w:sz w:val="28"/>
          <w:szCs w:val="28"/>
        </w:rPr>
        <w:tab/>
      </w:r>
    </w:p>
    <w:p w14:paraId="053E1FEF" w14:textId="77777777" w:rsidR="000833D8" w:rsidRPr="00344A8E" w:rsidRDefault="000833D8" w:rsidP="000833D8">
      <w:pPr>
        <w:ind w:firstLine="709"/>
        <w:jc w:val="both"/>
        <w:rPr>
          <w:sz w:val="28"/>
          <w:szCs w:val="28"/>
        </w:rPr>
      </w:pPr>
      <w:r w:rsidRPr="00344A8E">
        <w:rPr>
          <w:sz w:val="28"/>
          <w:szCs w:val="28"/>
        </w:rPr>
        <w:t>7. Постановление Правительства РФ от 30.05.2016 № 484 «О ценообразовании в области обращения с твердыми коммунальными отходами»;</w:t>
      </w:r>
    </w:p>
    <w:p w14:paraId="3B5BC8B9" w14:textId="77777777" w:rsidR="000833D8" w:rsidRPr="00344A8E" w:rsidRDefault="000833D8" w:rsidP="000833D8">
      <w:pPr>
        <w:ind w:firstLine="709"/>
        <w:jc w:val="both"/>
        <w:rPr>
          <w:sz w:val="28"/>
          <w:szCs w:val="28"/>
        </w:rPr>
      </w:pPr>
      <w:r w:rsidRPr="00344A8E">
        <w:rPr>
          <w:sz w:val="28"/>
          <w:szCs w:val="28"/>
        </w:rPr>
        <w:t>8. Постановление Правительства РФ от 16.05.2016 № 424 «Об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инвестиционных и производственных программ»;</w:t>
      </w:r>
    </w:p>
    <w:p w14:paraId="4B304430" w14:textId="77777777" w:rsidR="000833D8" w:rsidRPr="00344A8E" w:rsidRDefault="000833D8" w:rsidP="000833D8">
      <w:pPr>
        <w:ind w:firstLine="709"/>
        <w:jc w:val="both"/>
        <w:rPr>
          <w:sz w:val="28"/>
          <w:szCs w:val="28"/>
        </w:rPr>
      </w:pPr>
      <w:r w:rsidRPr="00344A8E">
        <w:rPr>
          <w:sz w:val="28"/>
          <w:szCs w:val="28"/>
        </w:rPr>
        <w:tab/>
        <w:t>9. Методические указания по расчету регулируемых тарифов в области обращения с твердыми коммунальными отходами, утвержденные Приказом ФАС России от 21.11.2016 № 1638/16;</w:t>
      </w:r>
      <w:r w:rsidRPr="00344A8E">
        <w:rPr>
          <w:sz w:val="28"/>
          <w:szCs w:val="28"/>
        </w:rPr>
        <w:tab/>
      </w:r>
      <w:r w:rsidRPr="00344A8E">
        <w:rPr>
          <w:sz w:val="28"/>
          <w:szCs w:val="28"/>
        </w:rPr>
        <w:tab/>
      </w:r>
      <w:r w:rsidRPr="00344A8E">
        <w:rPr>
          <w:sz w:val="28"/>
          <w:szCs w:val="28"/>
        </w:rPr>
        <w:tab/>
      </w:r>
    </w:p>
    <w:p w14:paraId="15B4BD42" w14:textId="77777777" w:rsidR="000833D8" w:rsidRPr="00344A8E" w:rsidRDefault="000833D8" w:rsidP="000833D8">
      <w:pPr>
        <w:ind w:firstLine="709"/>
        <w:jc w:val="both"/>
        <w:rPr>
          <w:sz w:val="28"/>
          <w:szCs w:val="28"/>
        </w:rPr>
      </w:pPr>
      <w:r w:rsidRPr="00344A8E">
        <w:rPr>
          <w:sz w:val="28"/>
          <w:szCs w:val="28"/>
        </w:rPr>
        <w:t>10. Приказ Минстроя России от 25.12.2014 № 22/</w:t>
      </w:r>
      <w:proofErr w:type="spellStart"/>
      <w:r w:rsidRPr="00344A8E">
        <w:rPr>
          <w:sz w:val="28"/>
          <w:szCs w:val="28"/>
        </w:rPr>
        <w:t>пр</w:t>
      </w:r>
      <w:proofErr w:type="spellEnd"/>
      <w:r w:rsidRPr="00344A8E">
        <w:rPr>
          <w:sz w:val="28"/>
          <w:szCs w:val="28"/>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344A8E">
        <w:rPr>
          <w:sz w:val="28"/>
          <w:szCs w:val="28"/>
        </w:rPr>
        <w:tab/>
      </w:r>
      <w:r w:rsidRPr="00344A8E">
        <w:rPr>
          <w:sz w:val="28"/>
          <w:szCs w:val="28"/>
        </w:rPr>
        <w:tab/>
      </w:r>
      <w:r w:rsidRPr="00344A8E">
        <w:rPr>
          <w:sz w:val="28"/>
          <w:szCs w:val="28"/>
        </w:rPr>
        <w:tab/>
      </w:r>
    </w:p>
    <w:p w14:paraId="51CD3BF5" w14:textId="77777777" w:rsidR="000833D8" w:rsidRPr="00344A8E" w:rsidRDefault="000833D8" w:rsidP="000833D8">
      <w:pPr>
        <w:ind w:firstLine="709"/>
        <w:jc w:val="both"/>
        <w:rPr>
          <w:sz w:val="28"/>
          <w:szCs w:val="28"/>
        </w:rPr>
      </w:pPr>
      <w:r w:rsidRPr="00344A8E">
        <w:rPr>
          <w:sz w:val="28"/>
          <w:szCs w:val="28"/>
        </w:rPr>
        <w:t>11. Иные нормативные правовые акты Российской Федерации.</w:t>
      </w:r>
    </w:p>
    <w:p w14:paraId="4981FB92" w14:textId="77777777" w:rsidR="000833D8" w:rsidRPr="00E30633" w:rsidRDefault="000833D8" w:rsidP="000833D8">
      <w:pPr>
        <w:ind w:firstLine="709"/>
        <w:jc w:val="both"/>
        <w:rPr>
          <w:color w:val="FF0000"/>
          <w:sz w:val="10"/>
          <w:szCs w:val="10"/>
        </w:rPr>
      </w:pPr>
    </w:p>
    <w:p w14:paraId="1A9CFA84" w14:textId="77777777" w:rsidR="000833D8" w:rsidRDefault="000833D8" w:rsidP="000833D8">
      <w:pPr>
        <w:ind w:firstLine="709"/>
        <w:jc w:val="both"/>
        <w:rPr>
          <w:color w:val="000000"/>
          <w:sz w:val="28"/>
          <w:szCs w:val="28"/>
        </w:rPr>
      </w:pPr>
      <w:r w:rsidRPr="00344A8E">
        <w:rPr>
          <w:sz w:val="28"/>
          <w:szCs w:val="28"/>
        </w:rPr>
        <w:t xml:space="preserve">Расчет НВВ и тарифов произведен специалистом в соответствии с Методическими указаниями по расчету регулируемых тарифов в области обращения с твердыми коммунальными отходами, утвержденными приказом ФАС России от 21.11.2016 № 1638/16 «Об утверждении Методических указаний по расчету регулируемых тарифов в области обращения с твердыми коммунальными отходами» (далее – Методические указания). </w:t>
      </w:r>
      <w:r w:rsidRPr="002020DF">
        <w:rPr>
          <w:sz w:val="28"/>
          <w:szCs w:val="28"/>
        </w:rPr>
        <w:t>Корректировка</w:t>
      </w:r>
      <w:r w:rsidRPr="00CA71ED">
        <w:rPr>
          <w:color w:val="000000"/>
          <w:sz w:val="28"/>
          <w:szCs w:val="28"/>
        </w:rPr>
        <w:t xml:space="preserve"> НВВ и утверждение тарифов производится на 202</w:t>
      </w:r>
      <w:r>
        <w:rPr>
          <w:color w:val="000000"/>
          <w:sz w:val="28"/>
          <w:szCs w:val="28"/>
        </w:rPr>
        <w:t>4</w:t>
      </w:r>
      <w:r w:rsidRPr="00CA71ED">
        <w:rPr>
          <w:color w:val="000000"/>
          <w:sz w:val="28"/>
          <w:szCs w:val="28"/>
        </w:rPr>
        <w:t xml:space="preserve"> год. </w:t>
      </w:r>
    </w:p>
    <w:p w14:paraId="134351B4" w14:textId="77777777" w:rsidR="000833D8" w:rsidRDefault="000833D8" w:rsidP="000833D8">
      <w:pPr>
        <w:ind w:firstLine="709"/>
        <w:jc w:val="both"/>
        <w:rPr>
          <w:color w:val="FF0000"/>
          <w:sz w:val="16"/>
          <w:szCs w:val="28"/>
        </w:rPr>
      </w:pPr>
    </w:p>
    <w:p w14:paraId="18A21F44" w14:textId="77777777" w:rsidR="000833D8" w:rsidRPr="00E30633" w:rsidRDefault="000833D8" w:rsidP="000833D8">
      <w:pPr>
        <w:ind w:firstLine="709"/>
        <w:jc w:val="both"/>
        <w:rPr>
          <w:color w:val="FF0000"/>
          <w:sz w:val="16"/>
          <w:szCs w:val="28"/>
        </w:rPr>
      </w:pPr>
    </w:p>
    <w:p w14:paraId="1E962203" w14:textId="77777777" w:rsidR="000833D8" w:rsidRPr="00EF7B5D" w:rsidRDefault="000833D8" w:rsidP="000833D8">
      <w:pPr>
        <w:ind w:firstLine="709"/>
        <w:jc w:val="center"/>
        <w:rPr>
          <w:b/>
          <w:sz w:val="28"/>
          <w:szCs w:val="28"/>
          <w:u w:val="single"/>
        </w:rPr>
      </w:pPr>
      <w:r w:rsidRPr="00EF7B5D">
        <w:rPr>
          <w:b/>
          <w:sz w:val="28"/>
          <w:szCs w:val="28"/>
          <w:u w:val="single"/>
        </w:rPr>
        <w:t xml:space="preserve">Общая характеристика </w:t>
      </w:r>
    </w:p>
    <w:p w14:paraId="00A38A4F" w14:textId="77777777" w:rsidR="000833D8" w:rsidRPr="00EF7B5D" w:rsidRDefault="000833D8" w:rsidP="000833D8">
      <w:pPr>
        <w:ind w:firstLine="709"/>
        <w:jc w:val="both"/>
        <w:rPr>
          <w:sz w:val="28"/>
          <w:szCs w:val="28"/>
        </w:rPr>
      </w:pPr>
      <w:r w:rsidRPr="00EF7B5D">
        <w:rPr>
          <w:sz w:val="28"/>
          <w:szCs w:val="28"/>
        </w:rPr>
        <w:t xml:space="preserve">Региональный оператор обеспечивает осуществление деятельности по обращению с твердыми коммунальными отходами (сбор, транспортировку, обработку, утилизацию, обезвреживание, захоронение) в соответствии с территориальной схемой, утвержденной постановлением Коллегии Администрации Кемеровской области от 26.09.2016 № 367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 (в редакции постановлений Коллегии Администрации Кемеровской области от 04.08.2017 № 412, от 23.01.2018 № 21, постановлений Правительства Кемеровской области – Кузбасса от 10.12.2019 № 713, от 19.10.2022 № 696), комплексной региональной программой, утвержденной постановлением Коллегии Администрации Кемеровской области от 09.08.2017 № 419 «Об утверждении комплексной </w:t>
      </w:r>
      <w:r w:rsidRPr="00EF7B5D">
        <w:rPr>
          <w:sz w:val="28"/>
          <w:szCs w:val="28"/>
        </w:rPr>
        <w:lastRenderedPageBreak/>
        <w:t>региональной программы «Обращение с отходами производства и потребления, в том числе с твердыми коммунальными отходами, Кемеровской области» на 2017-2026 годы» (в редакции постановления Правительства Кемеровской области – Кузбасса от 28.09.2020 № 598).</w:t>
      </w:r>
    </w:p>
    <w:p w14:paraId="1CFDBB8A" w14:textId="77777777" w:rsidR="000833D8" w:rsidRPr="00EF7B5D" w:rsidRDefault="000833D8" w:rsidP="000833D8">
      <w:pPr>
        <w:ind w:firstLine="709"/>
        <w:jc w:val="both"/>
        <w:rPr>
          <w:sz w:val="28"/>
          <w:szCs w:val="28"/>
        </w:rPr>
      </w:pPr>
      <w:r w:rsidRPr="00EF7B5D">
        <w:rPr>
          <w:sz w:val="28"/>
          <w:szCs w:val="28"/>
        </w:rPr>
        <w:t xml:space="preserve">В зону «СЕВЕР» Кемеровской области входят: Анжеро-Судженский городской округ, Беловский городской округ, Березовский городской округ, Кемеровский городской округ, Ленинск-Кузнецкий городской округ, </w:t>
      </w:r>
      <w:proofErr w:type="spellStart"/>
      <w:r w:rsidRPr="00EF7B5D">
        <w:rPr>
          <w:sz w:val="28"/>
          <w:szCs w:val="28"/>
        </w:rPr>
        <w:t>Полысаевский</w:t>
      </w:r>
      <w:proofErr w:type="spellEnd"/>
      <w:r w:rsidRPr="00EF7B5D">
        <w:rPr>
          <w:sz w:val="28"/>
          <w:szCs w:val="28"/>
        </w:rPr>
        <w:t xml:space="preserve"> городской округ, </w:t>
      </w:r>
      <w:proofErr w:type="spellStart"/>
      <w:r w:rsidRPr="00EF7B5D">
        <w:rPr>
          <w:sz w:val="28"/>
          <w:szCs w:val="28"/>
        </w:rPr>
        <w:t>Тайгинский</w:t>
      </w:r>
      <w:proofErr w:type="spellEnd"/>
      <w:r w:rsidRPr="00EF7B5D">
        <w:rPr>
          <w:sz w:val="28"/>
          <w:szCs w:val="28"/>
        </w:rPr>
        <w:t xml:space="preserve"> городской округ, Юргинский городской округ, Беловский муниципальный округ, Гурьевский муниципальный округ, Ижморский муниципальный округ, Кемеровский муниципальный округ, Крапивинский муниципальный округ, Ленинск-Кузнецкий муниципальный округ, Мариинский муниципальный округ, Промышленновский муниципальный округ, Тисульский муниципальный округ, Топкинский муниципальный округ, Тяжинский муниципальный округ, Чебулинский муниципальный округ, Юргинский муниципальный округ, Яйский муниципальный округ, Яшкинский муниципальный округ.</w:t>
      </w:r>
    </w:p>
    <w:p w14:paraId="4D105182" w14:textId="77777777" w:rsidR="000833D8" w:rsidRPr="00EF7B5D" w:rsidRDefault="000833D8" w:rsidP="000833D8">
      <w:pPr>
        <w:ind w:firstLine="709"/>
        <w:jc w:val="both"/>
        <w:rPr>
          <w:sz w:val="28"/>
          <w:szCs w:val="28"/>
        </w:rPr>
      </w:pPr>
      <w:r w:rsidRPr="00EF7B5D">
        <w:rPr>
          <w:sz w:val="28"/>
          <w:szCs w:val="28"/>
        </w:rPr>
        <w:t>Для каждого муниципального образования определены оптимальные направления транспортирования отходов исходя из минимальных расходов на их транспортирование. При построении схемы потоков твердых коммунальных отходов решалась задача оптимизации расходов на транспортирование твердых коммунальных отходов. Для каждого муниципального образования были составлены маршруты движения до объектов по обращению с отходами по дорогам общего пользования. В случае если в качестве таких объектов рассматривались сортировки, были составлены маршруты движения отходов на полигоны (с учетом снижения расходов на транспортирование отходов после их сортировки).</w:t>
      </w:r>
    </w:p>
    <w:p w14:paraId="0613CC4C" w14:textId="77777777" w:rsidR="000833D8" w:rsidRPr="00EF7B5D" w:rsidRDefault="000833D8" w:rsidP="000833D8">
      <w:pPr>
        <w:ind w:firstLine="709"/>
        <w:jc w:val="both"/>
        <w:rPr>
          <w:sz w:val="28"/>
          <w:szCs w:val="28"/>
        </w:rPr>
      </w:pPr>
      <w:r w:rsidRPr="00EF7B5D">
        <w:rPr>
          <w:sz w:val="28"/>
          <w:szCs w:val="28"/>
        </w:rPr>
        <w:t>В соответствии с требованиями действующего законодательства весь объем твердых коммунальных отходов, из которого может быть выделена полезная фракция, перед захоронением должен проходить обработку (сортировку). На территории Кемеровской области по зоне «СЕВЕР» до настоящего времени твердые коммунальные отходы размещаются (захораниваются) на объектах размещения отходов без предварительной обработки.</w:t>
      </w:r>
    </w:p>
    <w:p w14:paraId="40913628" w14:textId="77777777" w:rsidR="000833D8" w:rsidRPr="00EF7B5D" w:rsidRDefault="000833D8" w:rsidP="000833D8">
      <w:pPr>
        <w:ind w:firstLine="709"/>
        <w:jc w:val="both"/>
        <w:rPr>
          <w:sz w:val="28"/>
          <w:szCs w:val="28"/>
        </w:rPr>
      </w:pPr>
      <w:r w:rsidRPr="00EF7B5D">
        <w:rPr>
          <w:sz w:val="28"/>
          <w:szCs w:val="28"/>
        </w:rPr>
        <w:t xml:space="preserve">С целью реорганизации существующей системы обращения с твердыми коммунальными отходами территориальной схемой предусмотрено строительство перспективной сортировки в Кемеровском муниципальном округе. </w:t>
      </w:r>
    </w:p>
    <w:p w14:paraId="1DD77F5D" w14:textId="77777777" w:rsidR="000833D8" w:rsidRPr="00E30633" w:rsidRDefault="000833D8" w:rsidP="000833D8">
      <w:pPr>
        <w:ind w:firstLine="709"/>
        <w:jc w:val="both"/>
        <w:rPr>
          <w:color w:val="FF0000"/>
          <w:sz w:val="28"/>
          <w:szCs w:val="28"/>
        </w:rPr>
      </w:pPr>
    </w:p>
    <w:p w14:paraId="6F3DDCA9" w14:textId="77777777" w:rsidR="000833D8" w:rsidRPr="00EF7B5D" w:rsidRDefault="000833D8" w:rsidP="000833D8">
      <w:pPr>
        <w:jc w:val="center"/>
        <w:rPr>
          <w:b/>
          <w:sz w:val="28"/>
          <w:szCs w:val="28"/>
          <w:u w:val="single"/>
        </w:rPr>
      </w:pPr>
      <w:r w:rsidRPr="00EF7B5D">
        <w:rPr>
          <w:b/>
          <w:sz w:val="28"/>
          <w:szCs w:val="28"/>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3474358" w14:textId="77777777" w:rsidR="000833D8" w:rsidRPr="00EF7B5D" w:rsidRDefault="000833D8" w:rsidP="000833D8">
      <w:pPr>
        <w:ind w:firstLine="709"/>
        <w:jc w:val="both"/>
        <w:rPr>
          <w:sz w:val="28"/>
          <w:szCs w:val="28"/>
        </w:rPr>
      </w:pPr>
      <w:r w:rsidRPr="00EF7B5D">
        <w:rPr>
          <w:sz w:val="28"/>
          <w:szCs w:val="28"/>
        </w:rPr>
        <w:t xml:space="preserve">Материалы ООО «Чистый Город Кемерово» (далее – организация) по корректировке необходимой валовой выручки и установленных предельных единых тарифов на услугу регионального оператора по обращению с твердыми коммунальными отходами подготовлены в соответствии с требованиями «Правил регулирования тарифов в сфере </w:t>
      </w:r>
      <w:r w:rsidRPr="00EF7B5D">
        <w:rPr>
          <w:sz w:val="28"/>
          <w:szCs w:val="28"/>
        </w:rPr>
        <w:lastRenderedPageBreak/>
        <w:t xml:space="preserve">обращения с твердыми коммунальными отходами», утвержденных постановлением Правительства Российской Федерации от 30.05.2016 № 484 «О ценообразовании в области обращения с твердыми коммунальными отходами», Методических указаний, утвержденных Приказом ФАС России от 21 ноября 2016 г. № 1638/16 «Об утверждении методических указаний по расчету регулируемых тарифов в области обращения с твердыми коммунальными отходами». </w:t>
      </w:r>
    </w:p>
    <w:p w14:paraId="4FEF5BDD" w14:textId="77777777" w:rsidR="000833D8" w:rsidRPr="00EF7B5D" w:rsidRDefault="000833D8" w:rsidP="000833D8">
      <w:pPr>
        <w:ind w:firstLine="709"/>
        <w:jc w:val="both"/>
        <w:rPr>
          <w:sz w:val="28"/>
          <w:szCs w:val="28"/>
        </w:rPr>
      </w:pPr>
    </w:p>
    <w:p w14:paraId="2CA3FF68" w14:textId="77777777" w:rsidR="000833D8" w:rsidRPr="00EF7B5D" w:rsidRDefault="000833D8" w:rsidP="000833D8">
      <w:pPr>
        <w:ind w:firstLine="709"/>
        <w:jc w:val="center"/>
        <w:rPr>
          <w:b/>
          <w:sz w:val="28"/>
          <w:szCs w:val="28"/>
          <w:u w:val="single"/>
        </w:rPr>
      </w:pPr>
      <w:r w:rsidRPr="00EF7B5D">
        <w:rPr>
          <w:b/>
          <w:sz w:val="28"/>
          <w:szCs w:val="28"/>
          <w:u w:val="single"/>
        </w:rPr>
        <w:t>Оценка достоверности данных,</w:t>
      </w:r>
    </w:p>
    <w:p w14:paraId="2A8A159E" w14:textId="77777777" w:rsidR="000833D8" w:rsidRPr="00EF7B5D" w:rsidRDefault="000833D8" w:rsidP="000833D8">
      <w:pPr>
        <w:ind w:firstLine="709"/>
        <w:jc w:val="center"/>
        <w:rPr>
          <w:b/>
          <w:sz w:val="28"/>
          <w:szCs w:val="28"/>
          <w:u w:val="single"/>
        </w:rPr>
      </w:pPr>
      <w:r w:rsidRPr="00EF7B5D">
        <w:rPr>
          <w:b/>
          <w:sz w:val="28"/>
          <w:szCs w:val="28"/>
          <w:u w:val="single"/>
        </w:rPr>
        <w:t xml:space="preserve"> приведенных в предложениях об установлении тарифов </w:t>
      </w:r>
    </w:p>
    <w:p w14:paraId="0E6C2A44" w14:textId="77777777" w:rsidR="000833D8" w:rsidRPr="00EF7B5D" w:rsidRDefault="000833D8" w:rsidP="000833D8">
      <w:pPr>
        <w:ind w:firstLine="709"/>
        <w:jc w:val="both"/>
        <w:rPr>
          <w:sz w:val="28"/>
          <w:szCs w:val="28"/>
        </w:rPr>
      </w:pPr>
      <w:r w:rsidRPr="00EF7B5D">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69E1A57" w14:textId="77777777" w:rsidR="000833D8" w:rsidRPr="00EF7B5D" w:rsidRDefault="000833D8" w:rsidP="000833D8">
      <w:pPr>
        <w:ind w:firstLine="709"/>
        <w:jc w:val="both"/>
        <w:rPr>
          <w:sz w:val="28"/>
          <w:szCs w:val="28"/>
        </w:rPr>
      </w:pPr>
      <w:r w:rsidRPr="00EF7B5D">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видам деятельности на 2024 год.</w:t>
      </w:r>
    </w:p>
    <w:p w14:paraId="5A6558D1" w14:textId="77777777" w:rsidR="000833D8" w:rsidRPr="00EF7B5D" w:rsidRDefault="000833D8" w:rsidP="000833D8">
      <w:pPr>
        <w:ind w:firstLine="709"/>
        <w:jc w:val="both"/>
        <w:rPr>
          <w:sz w:val="28"/>
          <w:szCs w:val="28"/>
        </w:rPr>
      </w:pPr>
      <w:r w:rsidRPr="00EF7B5D">
        <w:rPr>
          <w:sz w:val="28"/>
          <w:szCs w:val="28"/>
        </w:rPr>
        <w:t xml:space="preserve">Экспертная оценка экономической обоснованности расходов на услуги регионального оператора, принимаемых для расчета единых тарифов на 2024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данных о работе организации. </w:t>
      </w:r>
    </w:p>
    <w:p w14:paraId="7D0D2243" w14:textId="77777777" w:rsidR="000833D8" w:rsidRPr="00EF7B5D" w:rsidRDefault="000833D8" w:rsidP="000833D8">
      <w:pPr>
        <w:tabs>
          <w:tab w:val="left" w:pos="1134"/>
        </w:tabs>
        <w:ind w:firstLine="709"/>
        <w:jc w:val="both"/>
        <w:rPr>
          <w:sz w:val="28"/>
          <w:szCs w:val="28"/>
        </w:rPr>
      </w:pPr>
      <w:r w:rsidRPr="00EF7B5D">
        <w:rPr>
          <w:sz w:val="28"/>
          <w:szCs w:val="28"/>
        </w:rPr>
        <w:t>В целях экономического обоснования затрат организации, включаемых в необходимую валовую выручку, регулирующим органом запрашивались расчеты, копии документов, копии договоров о поставке материалов, сырья, выполнении работ сторонними организациями и прочую информацию в соответствии с требованиями действующего законодательства.</w:t>
      </w:r>
    </w:p>
    <w:p w14:paraId="7BE86A75" w14:textId="77777777" w:rsidR="000833D8" w:rsidRPr="00EF7B5D" w:rsidRDefault="000833D8" w:rsidP="000833D8">
      <w:pPr>
        <w:ind w:firstLine="709"/>
        <w:jc w:val="both"/>
        <w:rPr>
          <w:sz w:val="28"/>
          <w:szCs w:val="28"/>
        </w:rPr>
      </w:pPr>
      <w:r w:rsidRPr="00EF7B5D">
        <w:rPr>
          <w:sz w:val="28"/>
          <w:szCs w:val="28"/>
        </w:rPr>
        <w:t>Специалистом принимались во внимание предоставленные организацией данные бухгалтерских регистров за 2022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w:t>
      </w:r>
    </w:p>
    <w:p w14:paraId="1E49101A" w14:textId="77777777" w:rsidR="000833D8" w:rsidRDefault="000833D8" w:rsidP="000833D8">
      <w:pPr>
        <w:ind w:firstLine="709"/>
        <w:jc w:val="both"/>
        <w:rPr>
          <w:sz w:val="28"/>
          <w:szCs w:val="28"/>
        </w:rPr>
      </w:pPr>
      <w:r w:rsidRPr="00EF7B5D">
        <w:rPr>
          <w:sz w:val="28"/>
          <w:szCs w:val="28"/>
        </w:rPr>
        <w:t xml:space="preserve">В части закупочной деятельности организацией представлено положение о закупке товаров, работ, услуг для нужд Общества с ограниченной ответственностью «Чистый Город Кемерово» от 2022 года. Положение разработано в соответствии с действующим </w:t>
      </w:r>
      <w:r w:rsidRPr="00EF7B5D">
        <w:rPr>
          <w:sz w:val="28"/>
          <w:szCs w:val="28"/>
        </w:rPr>
        <w:lastRenderedPageBreak/>
        <w:t xml:space="preserve">законодательством, в том числе: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Федеральным законом от 26.07.2006 № 135-ФЗ «О защите конкуренции», ст. 104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73FB8A30" w14:textId="77777777" w:rsidR="000833D8" w:rsidRPr="00EF7B5D" w:rsidRDefault="000833D8" w:rsidP="000833D8">
      <w:pPr>
        <w:ind w:firstLine="709"/>
        <w:jc w:val="both"/>
        <w:rPr>
          <w:sz w:val="28"/>
          <w:szCs w:val="28"/>
        </w:rPr>
      </w:pPr>
    </w:p>
    <w:p w14:paraId="13F13DFD" w14:textId="77777777" w:rsidR="000833D8" w:rsidRPr="00B96CA7" w:rsidRDefault="000833D8" w:rsidP="000833D8">
      <w:pPr>
        <w:ind w:firstLine="709"/>
        <w:jc w:val="center"/>
        <w:rPr>
          <w:b/>
          <w:sz w:val="28"/>
          <w:szCs w:val="28"/>
          <w:u w:val="single"/>
        </w:rPr>
      </w:pPr>
      <w:r w:rsidRPr="00B96CA7">
        <w:rPr>
          <w:b/>
          <w:sz w:val="28"/>
          <w:szCs w:val="28"/>
          <w:u w:val="single"/>
        </w:rPr>
        <w:t>Оценка финансового состояния организации</w:t>
      </w:r>
    </w:p>
    <w:p w14:paraId="28E3D1C7" w14:textId="77777777" w:rsidR="000833D8" w:rsidRPr="00B96CA7" w:rsidRDefault="000833D8" w:rsidP="000833D8">
      <w:pPr>
        <w:ind w:firstLine="709"/>
        <w:jc w:val="both"/>
        <w:rPr>
          <w:sz w:val="28"/>
          <w:szCs w:val="28"/>
        </w:rPr>
      </w:pPr>
      <w:r w:rsidRPr="00B96CA7">
        <w:rPr>
          <w:sz w:val="28"/>
          <w:szCs w:val="28"/>
        </w:rPr>
        <w:t>Основным видом деятельности рассматриваемого предприятия является оказание услуг регионального оператора в области обращения с твердыми коммунальными отходами.</w:t>
      </w:r>
    </w:p>
    <w:p w14:paraId="46F381FB" w14:textId="77777777" w:rsidR="000833D8" w:rsidRPr="00B96CA7" w:rsidRDefault="000833D8" w:rsidP="000833D8">
      <w:pPr>
        <w:ind w:firstLine="709"/>
        <w:jc w:val="both"/>
        <w:rPr>
          <w:sz w:val="28"/>
          <w:szCs w:val="28"/>
        </w:rPr>
      </w:pPr>
      <w:r w:rsidRPr="00B96CA7">
        <w:rPr>
          <w:sz w:val="28"/>
          <w:szCs w:val="28"/>
        </w:rPr>
        <w:t xml:space="preserve">В организации ведется раздельный учет доходов и расходов по регулируемым видам деятельности, в связи с чем, оценка динамики показателей по статьям расходов проводилась на основе представленных бухгалтерских регистров за 2022 год. </w:t>
      </w:r>
    </w:p>
    <w:p w14:paraId="06CE46FD" w14:textId="77777777" w:rsidR="000833D8" w:rsidRPr="00B96CA7" w:rsidRDefault="000833D8" w:rsidP="000833D8">
      <w:pPr>
        <w:ind w:firstLine="709"/>
        <w:jc w:val="both"/>
        <w:rPr>
          <w:sz w:val="28"/>
          <w:szCs w:val="28"/>
        </w:rPr>
      </w:pPr>
      <w:r w:rsidRPr="00B96CA7">
        <w:rPr>
          <w:sz w:val="28"/>
          <w:szCs w:val="28"/>
        </w:rPr>
        <w:t>Общий анализ бухгалтерской отчетности проводился в соответствии с представленным Бухгалтерским балансом за 2022 год. Форма № 1 свидетельствует об увеличении внеоборотных активов по итогам 2022 года по сравнению с предыдущим периодом на 11113 тыс. руб. (21802 - 10689), это обусловлено главным образом,</w:t>
      </w:r>
      <w:r w:rsidRPr="00E30633">
        <w:rPr>
          <w:color w:val="FF0000"/>
          <w:sz w:val="28"/>
          <w:szCs w:val="28"/>
        </w:rPr>
        <w:t xml:space="preserve"> </w:t>
      </w:r>
      <w:r w:rsidRPr="00B96CA7">
        <w:rPr>
          <w:sz w:val="28"/>
          <w:szCs w:val="28"/>
        </w:rPr>
        <w:t>увеличением стоимости основных средств на 12110 тыс. руб. (18084 - 5974), уменьшением нематериальных активов на (-8) тыс. руб. (51 – 59), увеличением отложенных налоговых активов на 3354 тыс. руб. (3657 – 303), уменьшением прочих внеоборотных активов (-4343) тыс. руб. (0 – 4343), при неизменности финансовых вложений.</w:t>
      </w:r>
    </w:p>
    <w:p w14:paraId="3286125B" w14:textId="77777777" w:rsidR="000833D8" w:rsidRPr="00FA1A3E" w:rsidRDefault="000833D8" w:rsidP="000833D8">
      <w:pPr>
        <w:ind w:firstLine="709"/>
        <w:jc w:val="both"/>
        <w:rPr>
          <w:sz w:val="28"/>
          <w:szCs w:val="28"/>
        </w:rPr>
      </w:pPr>
      <w:r w:rsidRPr="00B96CA7">
        <w:rPr>
          <w:sz w:val="28"/>
          <w:szCs w:val="28"/>
        </w:rPr>
        <w:t xml:space="preserve">В составе оборотных активов наблюдаются значительные изменения. По сравнению с предыдущим периодом в 2022 году оборотные активы увеличились на </w:t>
      </w:r>
      <w:r>
        <w:rPr>
          <w:sz w:val="28"/>
          <w:szCs w:val="28"/>
        </w:rPr>
        <w:t>103128</w:t>
      </w:r>
      <w:r w:rsidRPr="00B96CA7">
        <w:rPr>
          <w:sz w:val="28"/>
          <w:szCs w:val="28"/>
        </w:rPr>
        <w:t xml:space="preserve"> тыс. руб. (628726 - 525598).</w:t>
      </w:r>
      <w:r w:rsidRPr="00E30633">
        <w:rPr>
          <w:color w:val="FF0000"/>
          <w:sz w:val="28"/>
          <w:szCs w:val="28"/>
        </w:rPr>
        <w:t xml:space="preserve"> </w:t>
      </w:r>
      <w:r w:rsidRPr="00B96CA7">
        <w:rPr>
          <w:sz w:val="28"/>
          <w:szCs w:val="28"/>
        </w:rPr>
        <w:t>Основным фактором для роста данного показателя стало увеличение дебиторской задолженности на 71567 тыс. руб. (568943 - 497376</w:t>
      </w:r>
      <w:r w:rsidRPr="00FA1A3E">
        <w:rPr>
          <w:sz w:val="28"/>
          <w:szCs w:val="28"/>
        </w:rPr>
        <w:t>), финансовых вложений (за исключением денежных эквивалентов) на 4</w:t>
      </w:r>
      <w:r>
        <w:rPr>
          <w:sz w:val="28"/>
          <w:szCs w:val="28"/>
        </w:rPr>
        <w:t>3456</w:t>
      </w:r>
      <w:r w:rsidRPr="00FA1A3E">
        <w:rPr>
          <w:sz w:val="28"/>
          <w:szCs w:val="28"/>
        </w:rPr>
        <w:t xml:space="preserve"> тыс. руб. (45901 - </w:t>
      </w:r>
      <w:r>
        <w:rPr>
          <w:sz w:val="28"/>
          <w:szCs w:val="28"/>
        </w:rPr>
        <w:t>2</w:t>
      </w:r>
      <w:r w:rsidRPr="00FA1A3E">
        <w:rPr>
          <w:sz w:val="28"/>
          <w:szCs w:val="28"/>
        </w:rPr>
        <w:t>445)</w:t>
      </w:r>
      <w:r>
        <w:rPr>
          <w:sz w:val="28"/>
          <w:szCs w:val="28"/>
        </w:rPr>
        <w:t>, увеличении</w:t>
      </w:r>
      <w:r w:rsidRPr="00FA1A3E">
        <w:rPr>
          <w:sz w:val="28"/>
          <w:szCs w:val="28"/>
        </w:rPr>
        <w:t xml:space="preserve"> прочих оборотных средств 2755 тыс. руб. (3621 - 866)</w:t>
      </w:r>
      <w:r>
        <w:rPr>
          <w:sz w:val="28"/>
          <w:szCs w:val="28"/>
        </w:rPr>
        <w:t xml:space="preserve"> </w:t>
      </w:r>
      <w:r w:rsidRPr="00FA1A3E">
        <w:rPr>
          <w:sz w:val="28"/>
          <w:szCs w:val="28"/>
        </w:rPr>
        <w:t>при одновременном уменьшении денежных средств и денежных эквивалентов (-14552) тыс. руб. (7168 - 21720),</w:t>
      </w:r>
      <w:r>
        <w:rPr>
          <w:color w:val="FF0000"/>
          <w:sz w:val="28"/>
          <w:szCs w:val="28"/>
        </w:rPr>
        <w:t xml:space="preserve"> </w:t>
      </w:r>
      <w:r w:rsidRPr="00FA1A3E">
        <w:rPr>
          <w:sz w:val="28"/>
          <w:szCs w:val="28"/>
        </w:rPr>
        <w:t>запасов (-98) тыс. руб. (3093 - 3191).</w:t>
      </w:r>
    </w:p>
    <w:p w14:paraId="5C7AFA9C" w14:textId="77777777" w:rsidR="000833D8" w:rsidRPr="00AD776E" w:rsidRDefault="000833D8" w:rsidP="000833D8">
      <w:pPr>
        <w:ind w:firstLine="709"/>
        <w:jc w:val="both"/>
        <w:rPr>
          <w:sz w:val="28"/>
          <w:szCs w:val="28"/>
        </w:rPr>
      </w:pPr>
      <w:r w:rsidRPr="00A35E2E">
        <w:rPr>
          <w:sz w:val="28"/>
          <w:szCs w:val="28"/>
        </w:rPr>
        <w:t>При анализе Отчета о финансовых результатах предприятия (форма № 2) выявлено увеличение выручки в 2022 году по сравнению с 2021 годом на 128369 тыс. руб. (1472113 - 1343744),</w:t>
      </w:r>
      <w:r w:rsidRPr="00E30633">
        <w:rPr>
          <w:color w:val="FF0000"/>
          <w:sz w:val="28"/>
          <w:szCs w:val="28"/>
        </w:rPr>
        <w:t xml:space="preserve"> </w:t>
      </w:r>
      <w:r w:rsidRPr="00A35E2E">
        <w:rPr>
          <w:sz w:val="28"/>
          <w:szCs w:val="28"/>
        </w:rPr>
        <w:t>себестоимость увеличилась на 90515 тыс. руб. (1265111 - 1174596), управленческие расходы снизились на (-7418) тыс. руб. (206622 - 214040), проценты к получению увеличились на 1125 тыс. руб. (1991 - 866), проценты к уплате снизились на (-600) тыс. руб. (210 - 810),</w:t>
      </w:r>
      <w:r w:rsidRPr="00E30633">
        <w:rPr>
          <w:color w:val="FF0000"/>
          <w:sz w:val="28"/>
          <w:szCs w:val="28"/>
        </w:rPr>
        <w:t xml:space="preserve"> </w:t>
      </w:r>
      <w:r w:rsidRPr="00EF0189">
        <w:rPr>
          <w:sz w:val="28"/>
          <w:szCs w:val="28"/>
        </w:rPr>
        <w:t>прочие доходы уменьшились на (-26568) тыс. руб. (150511 - 177079), прочие расходы увеличились на (-24709) тыс. руб. (152670 - 127961), прибыль до</w:t>
      </w:r>
      <w:r w:rsidRPr="00E30633">
        <w:rPr>
          <w:color w:val="FF0000"/>
          <w:sz w:val="28"/>
          <w:szCs w:val="28"/>
        </w:rPr>
        <w:t xml:space="preserve"> </w:t>
      </w:r>
      <w:r w:rsidRPr="00AD776E">
        <w:rPr>
          <w:sz w:val="28"/>
          <w:szCs w:val="28"/>
        </w:rPr>
        <w:t xml:space="preserve">налогообложения соответствует значению 2 тыс. руб., налог на прибыль составляет 498 тыс. руб., в том числе: текущий налог на прибыль (751) тыс. руб., отложенный налог на прибыль 1249 тыс. руб., </w:t>
      </w:r>
      <w:r w:rsidRPr="00AD776E">
        <w:rPr>
          <w:sz w:val="28"/>
          <w:szCs w:val="28"/>
        </w:rPr>
        <w:lastRenderedPageBreak/>
        <w:t>прочее (87) тыс. руб., чистая прибыль (убыток) соответствует значению 413 тыс. руб.</w:t>
      </w:r>
    </w:p>
    <w:p w14:paraId="74ED0C6F" w14:textId="77777777" w:rsidR="000833D8" w:rsidRPr="00AD776E" w:rsidRDefault="000833D8" w:rsidP="000833D8">
      <w:pPr>
        <w:ind w:firstLine="709"/>
        <w:jc w:val="both"/>
        <w:rPr>
          <w:sz w:val="28"/>
          <w:szCs w:val="28"/>
        </w:rPr>
      </w:pPr>
      <w:r w:rsidRPr="00AD776E">
        <w:rPr>
          <w:sz w:val="28"/>
          <w:szCs w:val="28"/>
        </w:rPr>
        <w:t xml:space="preserve"> Для подтверждения фактических доходов организации за 2022 год             ООО «Чистый Город Кемерово» в материалах тарифного дела представлена оборотно-сальдовая ведомость по счету 90.01.1, реестр потребителей за 2022 год (без итоговых значений) с отраженными объемными показателями в разрезе потребителей. Выручка от реализации услуг в области обращения с твердыми коммунальными отходами в части услуг регионального оператора составила</w:t>
      </w:r>
      <w:r w:rsidRPr="00E30633">
        <w:rPr>
          <w:color w:val="FF0000"/>
          <w:sz w:val="28"/>
          <w:szCs w:val="28"/>
        </w:rPr>
        <w:t xml:space="preserve"> </w:t>
      </w:r>
      <w:r w:rsidRPr="00AD776E">
        <w:rPr>
          <w:sz w:val="28"/>
          <w:szCs w:val="28"/>
        </w:rPr>
        <w:t>1472113 тыс. руб. по данным счета 90.01.1, следует отметить, что информация об объемах реализации по счету 90.01.1 не содержится. Фактические объемы реализации за 2022 год ООО «Чистый Город Кемерово» представлены специалистом предприятия отдельной таблицей, общая сумма соответствует значению 3641400,75 м</w:t>
      </w:r>
      <w:r w:rsidRPr="00AD776E">
        <w:rPr>
          <w:sz w:val="28"/>
          <w:szCs w:val="28"/>
          <w:vertAlign w:val="superscript"/>
        </w:rPr>
        <w:t>3</w:t>
      </w:r>
      <w:r w:rsidRPr="00AD776E">
        <w:rPr>
          <w:sz w:val="28"/>
          <w:szCs w:val="28"/>
        </w:rPr>
        <w:t>, в том числе: за период с 01.01.2022 по 30.11.2022 составляет 3303038,21 м</w:t>
      </w:r>
      <w:r w:rsidRPr="00AD776E">
        <w:rPr>
          <w:sz w:val="28"/>
          <w:szCs w:val="28"/>
          <w:vertAlign w:val="superscript"/>
        </w:rPr>
        <w:t>3</w:t>
      </w:r>
      <w:r w:rsidRPr="00AD776E">
        <w:rPr>
          <w:sz w:val="28"/>
          <w:szCs w:val="28"/>
        </w:rPr>
        <w:t>, за период с 01.12.2022 по 31.12.2022 составляет 338362,54 м</w:t>
      </w:r>
      <w:r w:rsidRPr="00AD776E">
        <w:rPr>
          <w:sz w:val="28"/>
          <w:szCs w:val="28"/>
          <w:vertAlign w:val="superscript"/>
        </w:rPr>
        <w:t>3</w:t>
      </w:r>
      <w:r w:rsidRPr="00AD776E">
        <w:rPr>
          <w:sz w:val="28"/>
          <w:szCs w:val="28"/>
        </w:rPr>
        <w:t>.</w:t>
      </w:r>
      <w:r>
        <w:rPr>
          <w:sz w:val="28"/>
          <w:szCs w:val="28"/>
        </w:rPr>
        <w:t xml:space="preserve"> </w:t>
      </w:r>
    </w:p>
    <w:p w14:paraId="4502EF64" w14:textId="77777777" w:rsidR="000833D8" w:rsidRPr="00AD776E" w:rsidRDefault="000833D8" w:rsidP="000833D8">
      <w:pPr>
        <w:ind w:firstLine="709"/>
        <w:jc w:val="both"/>
        <w:rPr>
          <w:sz w:val="28"/>
          <w:szCs w:val="28"/>
        </w:rPr>
      </w:pPr>
      <w:r>
        <w:rPr>
          <w:sz w:val="28"/>
          <w:szCs w:val="28"/>
        </w:rPr>
        <w:t>Отмечаем</w:t>
      </w:r>
      <w:r w:rsidRPr="00AD776E">
        <w:rPr>
          <w:sz w:val="28"/>
          <w:szCs w:val="28"/>
        </w:rPr>
        <w:t>, что информация о прочих доходах в размере 150511 тыс. руб. и прочих расходах 152670 тыс. руб. в материалах тарифного дела в развернутом виде не представлена, следовательно, провести анализ прочих доходов и расходов не представляется возможным.</w:t>
      </w:r>
    </w:p>
    <w:p w14:paraId="1CA6ACEB" w14:textId="77777777" w:rsidR="000833D8" w:rsidRPr="00893033" w:rsidRDefault="000833D8" w:rsidP="000833D8">
      <w:pPr>
        <w:ind w:firstLine="709"/>
        <w:jc w:val="both"/>
        <w:rPr>
          <w:sz w:val="28"/>
          <w:szCs w:val="28"/>
        </w:rPr>
      </w:pPr>
      <w:r w:rsidRPr="00893033">
        <w:rPr>
          <w:sz w:val="28"/>
          <w:szCs w:val="28"/>
        </w:rPr>
        <w:t>Регулирующим органом в целях подтверждения объемов реализации были проанализированы отчетные данные, направленные ООО «Чистый Город Кемерово» в рамках предоставления отчетной информации в ФАС России в формате шаблона BALANCE.CALC.TARIFF.OTKO.2022.FACT, согласно представленной информации общая сумма</w:t>
      </w:r>
      <w:r>
        <w:rPr>
          <w:sz w:val="28"/>
          <w:szCs w:val="28"/>
        </w:rPr>
        <w:t xml:space="preserve"> объемов</w:t>
      </w:r>
      <w:r w:rsidRPr="00893033">
        <w:rPr>
          <w:sz w:val="28"/>
          <w:szCs w:val="28"/>
        </w:rPr>
        <w:t xml:space="preserve"> соответствует значению 3758195,26 м</w:t>
      </w:r>
      <w:r w:rsidRPr="00893033">
        <w:rPr>
          <w:sz w:val="28"/>
          <w:szCs w:val="28"/>
          <w:vertAlign w:val="superscript"/>
        </w:rPr>
        <w:t>3</w:t>
      </w:r>
      <w:r w:rsidRPr="00893033">
        <w:rPr>
          <w:sz w:val="28"/>
          <w:szCs w:val="28"/>
        </w:rPr>
        <w:t>, в том числе: за период с 01.01.2022 по 30.06.2022 составляет 1804791,47 м</w:t>
      </w:r>
      <w:r w:rsidRPr="00893033">
        <w:rPr>
          <w:sz w:val="28"/>
          <w:szCs w:val="28"/>
          <w:vertAlign w:val="superscript"/>
        </w:rPr>
        <w:t>3</w:t>
      </w:r>
      <w:r w:rsidRPr="00893033">
        <w:rPr>
          <w:sz w:val="28"/>
          <w:szCs w:val="28"/>
        </w:rPr>
        <w:t>, за период с 01.07.2022 по 31.12.2022 1953403,79 м</w:t>
      </w:r>
      <w:r w:rsidRPr="00893033">
        <w:rPr>
          <w:sz w:val="28"/>
          <w:szCs w:val="28"/>
          <w:vertAlign w:val="superscript"/>
        </w:rPr>
        <w:t>3</w:t>
      </w:r>
      <w:r w:rsidRPr="00893033">
        <w:rPr>
          <w:sz w:val="28"/>
          <w:szCs w:val="28"/>
        </w:rPr>
        <w:t>.</w:t>
      </w:r>
    </w:p>
    <w:p w14:paraId="414461D4" w14:textId="77777777" w:rsidR="000833D8" w:rsidRPr="00FD4520" w:rsidRDefault="000833D8" w:rsidP="000833D8">
      <w:pPr>
        <w:ind w:firstLine="709"/>
        <w:jc w:val="both"/>
        <w:rPr>
          <w:sz w:val="28"/>
          <w:szCs w:val="28"/>
        </w:rPr>
      </w:pPr>
      <w:r w:rsidRPr="00893033">
        <w:rPr>
          <w:sz w:val="28"/>
          <w:szCs w:val="28"/>
        </w:rPr>
        <w:t>Отмечаем, что фактические объемы реализации за 2022 год, представленные в отдельной таблице составляют 3641400,75 м</w:t>
      </w:r>
      <w:r w:rsidRPr="00893033">
        <w:rPr>
          <w:sz w:val="28"/>
          <w:szCs w:val="28"/>
          <w:vertAlign w:val="superscript"/>
        </w:rPr>
        <w:t>3</w:t>
      </w:r>
      <w:r w:rsidRPr="00893033">
        <w:rPr>
          <w:sz w:val="28"/>
          <w:szCs w:val="28"/>
        </w:rPr>
        <w:t xml:space="preserve"> и не соответствуют отчетной информации в формате шаблона 3758195,26 м</w:t>
      </w:r>
      <w:r w:rsidRPr="00893033">
        <w:rPr>
          <w:sz w:val="28"/>
          <w:szCs w:val="28"/>
          <w:vertAlign w:val="superscript"/>
        </w:rPr>
        <w:t>3</w:t>
      </w:r>
      <w:r w:rsidRPr="00893033">
        <w:rPr>
          <w:sz w:val="28"/>
          <w:szCs w:val="28"/>
        </w:rPr>
        <w:t>, отклонение составляет 116794,51 м</w:t>
      </w:r>
      <w:r w:rsidRPr="00893033">
        <w:rPr>
          <w:sz w:val="28"/>
          <w:szCs w:val="28"/>
          <w:vertAlign w:val="superscript"/>
        </w:rPr>
        <w:t>3</w:t>
      </w:r>
      <w:r>
        <w:rPr>
          <w:sz w:val="28"/>
          <w:szCs w:val="28"/>
        </w:rPr>
        <w:t>.</w:t>
      </w:r>
    </w:p>
    <w:p w14:paraId="7769CD2A" w14:textId="77777777" w:rsidR="000833D8" w:rsidRPr="00ED761A" w:rsidRDefault="000833D8" w:rsidP="000833D8">
      <w:pPr>
        <w:ind w:firstLine="567"/>
        <w:jc w:val="both"/>
        <w:rPr>
          <w:sz w:val="28"/>
          <w:szCs w:val="28"/>
        </w:rPr>
      </w:pPr>
      <w:r w:rsidRPr="00893033">
        <w:rPr>
          <w:sz w:val="28"/>
          <w:szCs w:val="28"/>
        </w:rPr>
        <w:t>Отчетные данные по объемным показателям представлены</w:t>
      </w:r>
      <w:r w:rsidRPr="00CC6395">
        <w:rPr>
          <w:sz w:val="28"/>
          <w:szCs w:val="28"/>
        </w:rPr>
        <w:t xml:space="preserve"> </w:t>
      </w:r>
      <w:r w:rsidRPr="00ED761A">
        <w:rPr>
          <w:sz w:val="28"/>
          <w:szCs w:val="28"/>
        </w:rPr>
        <w:t>в Таблицах 1, 2.</w:t>
      </w:r>
    </w:p>
    <w:p w14:paraId="30F0CB94" w14:textId="77777777" w:rsidR="000833D8" w:rsidRPr="00ED761A" w:rsidRDefault="000833D8" w:rsidP="000833D8">
      <w:pPr>
        <w:ind w:firstLine="567"/>
        <w:jc w:val="both"/>
        <w:rPr>
          <w:sz w:val="28"/>
          <w:szCs w:val="28"/>
        </w:rPr>
      </w:pPr>
    </w:p>
    <w:p w14:paraId="20BEC868" w14:textId="77777777" w:rsidR="000833D8" w:rsidRPr="00ED761A" w:rsidRDefault="000833D8" w:rsidP="000833D8">
      <w:pPr>
        <w:ind w:firstLine="567"/>
        <w:jc w:val="right"/>
        <w:rPr>
          <w:sz w:val="28"/>
          <w:szCs w:val="28"/>
        </w:rPr>
      </w:pPr>
      <w:r w:rsidRPr="00ED761A">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346"/>
        <w:gridCol w:w="2145"/>
        <w:gridCol w:w="2281"/>
      </w:tblGrid>
      <w:tr w:rsidR="000833D8" w:rsidRPr="00AB3D10" w14:paraId="69C3EC41" w14:textId="77777777" w:rsidTr="00291413">
        <w:trPr>
          <w:trHeight w:val="631"/>
        </w:trPr>
        <w:tc>
          <w:tcPr>
            <w:tcW w:w="2463" w:type="dxa"/>
            <w:shd w:val="clear" w:color="auto" w:fill="auto"/>
          </w:tcPr>
          <w:p w14:paraId="521AF6E0" w14:textId="77777777" w:rsidR="000833D8" w:rsidRPr="00AB3D10" w:rsidRDefault="000833D8" w:rsidP="00291413">
            <w:pPr>
              <w:jc w:val="center"/>
              <w:rPr>
                <w:sz w:val="28"/>
                <w:szCs w:val="28"/>
              </w:rPr>
            </w:pPr>
            <w:r w:rsidRPr="00AB3D10">
              <w:rPr>
                <w:sz w:val="28"/>
                <w:szCs w:val="28"/>
              </w:rPr>
              <w:t>Период</w:t>
            </w:r>
          </w:p>
        </w:tc>
        <w:tc>
          <w:tcPr>
            <w:tcW w:w="2463" w:type="dxa"/>
            <w:shd w:val="clear" w:color="auto" w:fill="auto"/>
          </w:tcPr>
          <w:p w14:paraId="6F7DD8F2" w14:textId="77777777" w:rsidR="000833D8" w:rsidRPr="00AB3D10" w:rsidRDefault="000833D8" w:rsidP="00291413">
            <w:pPr>
              <w:jc w:val="center"/>
              <w:rPr>
                <w:sz w:val="28"/>
                <w:szCs w:val="28"/>
              </w:rPr>
            </w:pPr>
            <w:r w:rsidRPr="00AB3D10">
              <w:rPr>
                <w:sz w:val="28"/>
                <w:szCs w:val="28"/>
              </w:rPr>
              <w:t>Выручка</w:t>
            </w:r>
            <w:r>
              <w:rPr>
                <w:sz w:val="28"/>
                <w:szCs w:val="28"/>
              </w:rPr>
              <w:t>, руб.</w:t>
            </w:r>
          </w:p>
        </w:tc>
        <w:tc>
          <w:tcPr>
            <w:tcW w:w="2464" w:type="dxa"/>
            <w:shd w:val="clear" w:color="auto" w:fill="auto"/>
          </w:tcPr>
          <w:p w14:paraId="49F8B97E" w14:textId="77777777" w:rsidR="000833D8" w:rsidRPr="00AB3D10" w:rsidRDefault="000833D8" w:rsidP="00291413">
            <w:pPr>
              <w:jc w:val="center"/>
              <w:rPr>
                <w:sz w:val="28"/>
                <w:szCs w:val="28"/>
              </w:rPr>
            </w:pPr>
            <w:r w:rsidRPr="00AB3D10">
              <w:rPr>
                <w:sz w:val="28"/>
                <w:szCs w:val="28"/>
              </w:rPr>
              <w:t>Тариф</w:t>
            </w:r>
            <w:r>
              <w:rPr>
                <w:sz w:val="28"/>
                <w:szCs w:val="28"/>
              </w:rPr>
              <w:t>, руб./м3</w:t>
            </w:r>
          </w:p>
        </w:tc>
        <w:tc>
          <w:tcPr>
            <w:tcW w:w="2464" w:type="dxa"/>
            <w:shd w:val="clear" w:color="auto" w:fill="auto"/>
          </w:tcPr>
          <w:p w14:paraId="65F10118" w14:textId="77777777" w:rsidR="000833D8" w:rsidRPr="00AB3D10" w:rsidRDefault="000833D8" w:rsidP="00291413">
            <w:pPr>
              <w:jc w:val="center"/>
              <w:rPr>
                <w:sz w:val="28"/>
                <w:szCs w:val="28"/>
              </w:rPr>
            </w:pPr>
            <w:r w:rsidRPr="00AB3D10">
              <w:rPr>
                <w:sz w:val="28"/>
                <w:szCs w:val="28"/>
              </w:rPr>
              <w:t>Объем</w:t>
            </w:r>
            <w:r>
              <w:rPr>
                <w:sz w:val="28"/>
                <w:szCs w:val="28"/>
              </w:rPr>
              <w:t>, м3</w:t>
            </w:r>
          </w:p>
        </w:tc>
      </w:tr>
      <w:tr w:rsidR="000833D8" w:rsidRPr="00AB3D10" w14:paraId="4740398F" w14:textId="77777777" w:rsidTr="00291413">
        <w:tc>
          <w:tcPr>
            <w:tcW w:w="2463" w:type="dxa"/>
            <w:shd w:val="clear" w:color="auto" w:fill="auto"/>
          </w:tcPr>
          <w:p w14:paraId="1C4B6117" w14:textId="77777777" w:rsidR="000833D8" w:rsidRPr="00AB3D10" w:rsidRDefault="000833D8" w:rsidP="00291413">
            <w:pPr>
              <w:jc w:val="both"/>
              <w:rPr>
                <w:sz w:val="28"/>
                <w:szCs w:val="28"/>
              </w:rPr>
            </w:pPr>
            <w:r w:rsidRPr="00AB3D10">
              <w:rPr>
                <w:sz w:val="28"/>
                <w:szCs w:val="28"/>
              </w:rPr>
              <w:t>янв.22</w:t>
            </w:r>
          </w:p>
        </w:tc>
        <w:tc>
          <w:tcPr>
            <w:tcW w:w="2463" w:type="dxa"/>
            <w:shd w:val="clear" w:color="auto" w:fill="auto"/>
          </w:tcPr>
          <w:p w14:paraId="12D88347" w14:textId="77777777" w:rsidR="000833D8" w:rsidRPr="00AB3D10" w:rsidRDefault="000833D8" w:rsidP="00291413">
            <w:pPr>
              <w:jc w:val="right"/>
              <w:rPr>
                <w:sz w:val="28"/>
                <w:szCs w:val="28"/>
              </w:rPr>
            </w:pPr>
            <w:r w:rsidRPr="00AB3D10">
              <w:rPr>
                <w:sz w:val="28"/>
                <w:szCs w:val="28"/>
              </w:rPr>
              <w:t>122 623 859,65</w:t>
            </w:r>
          </w:p>
        </w:tc>
        <w:tc>
          <w:tcPr>
            <w:tcW w:w="2464" w:type="dxa"/>
            <w:shd w:val="clear" w:color="auto" w:fill="auto"/>
          </w:tcPr>
          <w:p w14:paraId="1730FF0E" w14:textId="77777777" w:rsidR="000833D8" w:rsidRPr="00AB3D10" w:rsidRDefault="000833D8" w:rsidP="00291413">
            <w:pPr>
              <w:jc w:val="right"/>
              <w:rPr>
                <w:sz w:val="28"/>
                <w:szCs w:val="28"/>
              </w:rPr>
            </w:pPr>
            <w:r w:rsidRPr="00AB3D10">
              <w:rPr>
                <w:sz w:val="28"/>
                <w:szCs w:val="28"/>
              </w:rPr>
              <w:t>400,92</w:t>
            </w:r>
          </w:p>
        </w:tc>
        <w:tc>
          <w:tcPr>
            <w:tcW w:w="2464" w:type="dxa"/>
            <w:shd w:val="clear" w:color="auto" w:fill="auto"/>
          </w:tcPr>
          <w:p w14:paraId="4DB581C5" w14:textId="77777777" w:rsidR="000833D8" w:rsidRPr="00AB3D10" w:rsidRDefault="000833D8" w:rsidP="00291413">
            <w:pPr>
              <w:jc w:val="right"/>
              <w:rPr>
                <w:sz w:val="28"/>
                <w:szCs w:val="28"/>
              </w:rPr>
            </w:pPr>
            <w:r w:rsidRPr="00AB3D10">
              <w:rPr>
                <w:sz w:val="28"/>
                <w:szCs w:val="28"/>
              </w:rPr>
              <w:t>305 856,18</w:t>
            </w:r>
          </w:p>
        </w:tc>
      </w:tr>
      <w:tr w:rsidR="000833D8" w:rsidRPr="00AB3D10" w14:paraId="37B81295" w14:textId="77777777" w:rsidTr="00291413">
        <w:tc>
          <w:tcPr>
            <w:tcW w:w="2463" w:type="dxa"/>
            <w:shd w:val="clear" w:color="auto" w:fill="auto"/>
          </w:tcPr>
          <w:p w14:paraId="05ECF85F" w14:textId="77777777" w:rsidR="000833D8" w:rsidRPr="00AB3D10" w:rsidRDefault="000833D8" w:rsidP="00291413">
            <w:pPr>
              <w:jc w:val="both"/>
              <w:rPr>
                <w:sz w:val="28"/>
                <w:szCs w:val="28"/>
              </w:rPr>
            </w:pPr>
            <w:r w:rsidRPr="00AB3D10">
              <w:rPr>
                <w:sz w:val="28"/>
                <w:szCs w:val="28"/>
              </w:rPr>
              <w:t>фев.22</w:t>
            </w:r>
          </w:p>
        </w:tc>
        <w:tc>
          <w:tcPr>
            <w:tcW w:w="2463" w:type="dxa"/>
            <w:shd w:val="clear" w:color="auto" w:fill="auto"/>
          </w:tcPr>
          <w:p w14:paraId="6F010AAF" w14:textId="77777777" w:rsidR="000833D8" w:rsidRPr="00AB3D10" w:rsidRDefault="000833D8" w:rsidP="00291413">
            <w:pPr>
              <w:jc w:val="right"/>
              <w:rPr>
                <w:sz w:val="28"/>
                <w:szCs w:val="28"/>
              </w:rPr>
            </w:pPr>
            <w:r w:rsidRPr="00AB3D10">
              <w:rPr>
                <w:sz w:val="28"/>
                <w:szCs w:val="28"/>
              </w:rPr>
              <w:t>122 954 609,93</w:t>
            </w:r>
          </w:p>
        </w:tc>
        <w:tc>
          <w:tcPr>
            <w:tcW w:w="2464" w:type="dxa"/>
            <w:shd w:val="clear" w:color="auto" w:fill="auto"/>
          </w:tcPr>
          <w:p w14:paraId="1603C1EE" w14:textId="77777777" w:rsidR="000833D8" w:rsidRPr="00FD4520" w:rsidRDefault="000833D8" w:rsidP="00291413">
            <w:pPr>
              <w:jc w:val="right"/>
            </w:pPr>
            <w:r w:rsidRPr="00AB3D10">
              <w:rPr>
                <w:sz w:val="28"/>
                <w:szCs w:val="28"/>
              </w:rPr>
              <w:t>400,92</w:t>
            </w:r>
          </w:p>
        </w:tc>
        <w:tc>
          <w:tcPr>
            <w:tcW w:w="2464" w:type="dxa"/>
            <w:shd w:val="clear" w:color="auto" w:fill="auto"/>
          </w:tcPr>
          <w:p w14:paraId="29337FBC" w14:textId="77777777" w:rsidR="000833D8" w:rsidRPr="00AB3D10" w:rsidRDefault="000833D8" w:rsidP="00291413">
            <w:pPr>
              <w:jc w:val="right"/>
              <w:rPr>
                <w:sz w:val="28"/>
                <w:szCs w:val="28"/>
              </w:rPr>
            </w:pPr>
            <w:r w:rsidRPr="00AB3D10">
              <w:rPr>
                <w:sz w:val="28"/>
                <w:szCs w:val="28"/>
              </w:rPr>
              <w:t>306 681,16</w:t>
            </w:r>
          </w:p>
        </w:tc>
      </w:tr>
      <w:tr w:rsidR="000833D8" w:rsidRPr="00AB3D10" w14:paraId="699D13B7" w14:textId="77777777" w:rsidTr="00291413">
        <w:tc>
          <w:tcPr>
            <w:tcW w:w="2463" w:type="dxa"/>
            <w:shd w:val="clear" w:color="auto" w:fill="auto"/>
          </w:tcPr>
          <w:p w14:paraId="2BADBC51" w14:textId="77777777" w:rsidR="000833D8" w:rsidRPr="00AB3D10" w:rsidRDefault="000833D8" w:rsidP="00291413">
            <w:pPr>
              <w:jc w:val="both"/>
              <w:rPr>
                <w:sz w:val="28"/>
                <w:szCs w:val="28"/>
              </w:rPr>
            </w:pPr>
            <w:r w:rsidRPr="00AB3D10">
              <w:rPr>
                <w:sz w:val="28"/>
                <w:szCs w:val="28"/>
              </w:rPr>
              <w:t>мар.22</w:t>
            </w:r>
          </w:p>
        </w:tc>
        <w:tc>
          <w:tcPr>
            <w:tcW w:w="2463" w:type="dxa"/>
            <w:shd w:val="clear" w:color="auto" w:fill="auto"/>
          </w:tcPr>
          <w:p w14:paraId="431E2F44" w14:textId="77777777" w:rsidR="000833D8" w:rsidRPr="00AB3D10" w:rsidRDefault="000833D8" w:rsidP="00291413">
            <w:pPr>
              <w:jc w:val="right"/>
              <w:rPr>
                <w:sz w:val="28"/>
                <w:szCs w:val="28"/>
              </w:rPr>
            </w:pPr>
            <w:r w:rsidRPr="00AB3D10">
              <w:rPr>
                <w:sz w:val="28"/>
                <w:szCs w:val="28"/>
              </w:rPr>
              <w:t>124 969 844,73</w:t>
            </w:r>
          </w:p>
        </w:tc>
        <w:tc>
          <w:tcPr>
            <w:tcW w:w="2464" w:type="dxa"/>
            <w:shd w:val="clear" w:color="auto" w:fill="auto"/>
          </w:tcPr>
          <w:p w14:paraId="7808143F" w14:textId="77777777" w:rsidR="000833D8" w:rsidRPr="00FD4520" w:rsidRDefault="000833D8" w:rsidP="00291413">
            <w:pPr>
              <w:jc w:val="right"/>
            </w:pPr>
            <w:r w:rsidRPr="00AB3D10">
              <w:rPr>
                <w:sz w:val="28"/>
                <w:szCs w:val="28"/>
              </w:rPr>
              <w:t>400,92</w:t>
            </w:r>
          </w:p>
        </w:tc>
        <w:tc>
          <w:tcPr>
            <w:tcW w:w="2464" w:type="dxa"/>
            <w:shd w:val="clear" w:color="auto" w:fill="auto"/>
          </w:tcPr>
          <w:p w14:paraId="68FDBF34" w14:textId="77777777" w:rsidR="000833D8" w:rsidRPr="00AB3D10" w:rsidRDefault="000833D8" w:rsidP="00291413">
            <w:pPr>
              <w:jc w:val="right"/>
              <w:rPr>
                <w:sz w:val="28"/>
                <w:szCs w:val="28"/>
              </w:rPr>
            </w:pPr>
            <w:r w:rsidRPr="00AB3D10">
              <w:rPr>
                <w:sz w:val="28"/>
                <w:szCs w:val="28"/>
              </w:rPr>
              <w:t>311 707,68</w:t>
            </w:r>
          </w:p>
        </w:tc>
      </w:tr>
      <w:tr w:rsidR="000833D8" w:rsidRPr="00AB3D10" w14:paraId="716D4227" w14:textId="77777777" w:rsidTr="00291413">
        <w:tc>
          <w:tcPr>
            <w:tcW w:w="2463" w:type="dxa"/>
            <w:shd w:val="clear" w:color="auto" w:fill="auto"/>
          </w:tcPr>
          <w:p w14:paraId="4A0A4DEA" w14:textId="77777777" w:rsidR="000833D8" w:rsidRPr="00AB3D10" w:rsidRDefault="000833D8" w:rsidP="00291413">
            <w:pPr>
              <w:jc w:val="both"/>
              <w:rPr>
                <w:sz w:val="28"/>
                <w:szCs w:val="28"/>
              </w:rPr>
            </w:pPr>
            <w:r w:rsidRPr="00AB3D10">
              <w:rPr>
                <w:sz w:val="28"/>
                <w:szCs w:val="28"/>
              </w:rPr>
              <w:t>апр.22</w:t>
            </w:r>
          </w:p>
        </w:tc>
        <w:tc>
          <w:tcPr>
            <w:tcW w:w="2463" w:type="dxa"/>
            <w:shd w:val="clear" w:color="auto" w:fill="auto"/>
          </w:tcPr>
          <w:p w14:paraId="085BDC35" w14:textId="77777777" w:rsidR="000833D8" w:rsidRPr="00AB3D10" w:rsidRDefault="000833D8" w:rsidP="00291413">
            <w:pPr>
              <w:jc w:val="right"/>
              <w:rPr>
                <w:sz w:val="28"/>
                <w:szCs w:val="28"/>
              </w:rPr>
            </w:pPr>
            <w:r w:rsidRPr="00AB3D10">
              <w:rPr>
                <w:sz w:val="28"/>
                <w:szCs w:val="28"/>
              </w:rPr>
              <w:t>123 894 410,96</w:t>
            </w:r>
          </w:p>
        </w:tc>
        <w:tc>
          <w:tcPr>
            <w:tcW w:w="2464" w:type="dxa"/>
            <w:shd w:val="clear" w:color="auto" w:fill="auto"/>
          </w:tcPr>
          <w:p w14:paraId="471B9AB2" w14:textId="77777777" w:rsidR="000833D8" w:rsidRPr="00FD4520" w:rsidRDefault="000833D8" w:rsidP="00291413">
            <w:pPr>
              <w:jc w:val="right"/>
            </w:pPr>
            <w:r w:rsidRPr="00AB3D10">
              <w:rPr>
                <w:sz w:val="28"/>
                <w:szCs w:val="28"/>
              </w:rPr>
              <w:t>400,92</w:t>
            </w:r>
          </w:p>
        </w:tc>
        <w:tc>
          <w:tcPr>
            <w:tcW w:w="2464" w:type="dxa"/>
            <w:shd w:val="clear" w:color="auto" w:fill="auto"/>
          </w:tcPr>
          <w:p w14:paraId="090A7669" w14:textId="77777777" w:rsidR="000833D8" w:rsidRPr="00AB3D10" w:rsidRDefault="000833D8" w:rsidP="00291413">
            <w:pPr>
              <w:jc w:val="right"/>
              <w:rPr>
                <w:sz w:val="28"/>
                <w:szCs w:val="28"/>
              </w:rPr>
            </w:pPr>
            <w:r w:rsidRPr="00AB3D10">
              <w:rPr>
                <w:sz w:val="28"/>
                <w:szCs w:val="28"/>
              </w:rPr>
              <w:t>309 025,27</w:t>
            </w:r>
          </w:p>
        </w:tc>
      </w:tr>
      <w:tr w:rsidR="000833D8" w:rsidRPr="00AB3D10" w14:paraId="03CDE8BA" w14:textId="77777777" w:rsidTr="00291413">
        <w:tc>
          <w:tcPr>
            <w:tcW w:w="2463" w:type="dxa"/>
            <w:shd w:val="clear" w:color="auto" w:fill="auto"/>
          </w:tcPr>
          <w:p w14:paraId="078FD239" w14:textId="77777777" w:rsidR="000833D8" w:rsidRPr="00AB3D10" w:rsidRDefault="000833D8" w:rsidP="00291413">
            <w:pPr>
              <w:jc w:val="both"/>
              <w:rPr>
                <w:sz w:val="28"/>
                <w:szCs w:val="28"/>
              </w:rPr>
            </w:pPr>
            <w:r w:rsidRPr="00AB3D10">
              <w:rPr>
                <w:sz w:val="28"/>
                <w:szCs w:val="28"/>
              </w:rPr>
              <w:t>май.22</w:t>
            </w:r>
          </w:p>
        </w:tc>
        <w:tc>
          <w:tcPr>
            <w:tcW w:w="2463" w:type="dxa"/>
            <w:shd w:val="clear" w:color="auto" w:fill="auto"/>
          </w:tcPr>
          <w:p w14:paraId="33809885" w14:textId="77777777" w:rsidR="000833D8" w:rsidRPr="00AB3D10" w:rsidRDefault="000833D8" w:rsidP="00291413">
            <w:pPr>
              <w:jc w:val="right"/>
              <w:rPr>
                <w:sz w:val="28"/>
                <w:szCs w:val="28"/>
              </w:rPr>
            </w:pPr>
            <w:r w:rsidRPr="00AB3D10">
              <w:rPr>
                <w:sz w:val="28"/>
                <w:szCs w:val="28"/>
              </w:rPr>
              <w:t>113 797 154,02</w:t>
            </w:r>
          </w:p>
        </w:tc>
        <w:tc>
          <w:tcPr>
            <w:tcW w:w="2464" w:type="dxa"/>
            <w:shd w:val="clear" w:color="auto" w:fill="auto"/>
          </w:tcPr>
          <w:p w14:paraId="6767E88D" w14:textId="77777777" w:rsidR="000833D8" w:rsidRPr="00FD4520" w:rsidRDefault="000833D8" w:rsidP="00291413">
            <w:pPr>
              <w:jc w:val="right"/>
            </w:pPr>
            <w:r w:rsidRPr="00AB3D10">
              <w:rPr>
                <w:sz w:val="28"/>
                <w:szCs w:val="28"/>
              </w:rPr>
              <w:t>400,92</w:t>
            </w:r>
          </w:p>
        </w:tc>
        <w:tc>
          <w:tcPr>
            <w:tcW w:w="2464" w:type="dxa"/>
            <w:shd w:val="clear" w:color="auto" w:fill="auto"/>
          </w:tcPr>
          <w:p w14:paraId="185158F2" w14:textId="77777777" w:rsidR="000833D8" w:rsidRPr="00AB3D10" w:rsidRDefault="000833D8" w:rsidP="00291413">
            <w:pPr>
              <w:jc w:val="right"/>
              <w:rPr>
                <w:sz w:val="28"/>
                <w:szCs w:val="28"/>
              </w:rPr>
            </w:pPr>
            <w:r w:rsidRPr="00AB3D10">
              <w:rPr>
                <w:sz w:val="28"/>
                <w:szCs w:val="28"/>
              </w:rPr>
              <w:t>283 840,05</w:t>
            </w:r>
          </w:p>
        </w:tc>
      </w:tr>
      <w:tr w:rsidR="000833D8" w:rsidRPr="00AB3D10" w14:paraId="0D3AC1EA" w14:textId="77777777" w:rsidTr="00291413">
        <w:tc>
          <w:tcPr>
            <w:tcW w:w="2463" w:type="dxa"/>
            <w:shd w:val="clear" w:color="auto" w:fill="auto"/>
          </w:tcPr>
          <w:p w14:paraId="0D65CC83" w14:textId="77777777" w:rsidR="000833D8" w:rsidRPr="00AB3D10" w:rsidRDefault="000833D8" w:rsidP="00291413">
            <w:pPr>
              <w:jc w:val="both"/>
              <w:rPr>
                <w:sz w:val="28"/>
                <w:szCs w:val="28"/>
              </w:rPr>
            </w:pPr>
            <w:r w:rsidRPr="00AB3D10">
              <w:rPr>
                <w:sz w:val="28"/>
                <w:szCs w:val="28"/>
              </w:rPr>
              <w:t>июн.22</w:t>
            </w:r>
          </w:p>
        </w:tc>
        <w:tc>
          <w:tcPr>
            <w:tcW w:w="2463" w:type="dxa"/>
            <w:shd w:val="clear" w:color="auto" w:fill="auto"/>
          </w:tcPr>
          <w:p w14:paraId="15638620" w14:textId="77777777" w:rsidR="000833D8" w:rsidRPr="00AB3D10" w:rsidRDefault="000833D8" w:rsidP="00291413">
            <w:pPr>
              <w:jc w:val="right"/>
              <w:rPr>
                <w:sz w:val="28"/>
                <w:szCs w:val="28"/>
              </w:rPr>
            </w:pPr>
            <w:r w:rsidRPr="00AB3D10">
              <w:rPr>
                <w:sz w:val="28"/>
                <w:szCs w:val="28"/>
              </w:rPr>
              <w:t>114 621 273,20</w:t>
            </w:r>
          </w:p>
        </w:tc>
        <w:tc>
          <w:tcPr>
            <w:tcW w:w="2464" w:type="dxa"/>
            <w:shd w:val="clear" w:color="auto" w:fill="auto"/>
          </w:tcPr>
          <w:p w14:paraId="261D2682" w14:textId="77777777" w:rsidR="000833D8" w:rsidRPr="00FD4520" w:rsidRDefault="000833D8" w:rsidP="00291413">
            <w:pPr>
              <w:jc w:val="right"/>
            </w:pPr>
            <w:r w:rsidRPr="00AB3D10">
              <w:rPr>
                <w:sz w:val="28"/>
                <w:szCs w:val="28"/>
              </w:rPr>
              <w:t>400,92</w:t>
            </w:r>
          </w:p>
        </w:tc>
        <w:tc>
          <w:tcPr>
            <w:tcW w:w="2464" w:type="dxa"/>
            <w:shd w:val="clear" w:color="auto" w:fill="auto"/>
          </w:tcPr>
          <w:p w14:paraId="475B1B7F" w14:textId="77777777" w:rsidR="000833D8" w:rsidRPr="00AB3D10" w:rsidRDefault="000833D8" w:rsidP="00291413">
            <w:pPr>
              <w:jc w:val="right"/>
              <w:rPr>
                <w:sz w:val="28"/>
                <w:szCs w:val="28"/>
              </w:rPr>
            </w:pPr>
            <w:r w:rsidRPr="00AB3D10">
              <w:rPr>
                <w:sz w:val="28"/>
                <w:szCs w:val="28"/>
              </w:rPr>
              <w:t>285 895,62</w:t>
            </w:r>
          </w:p>
        </w:tc>
      </w:tr>
      <w:tr w:rsidR="000833D8" w:rsidRPr="00AB3D10" w14:paraId="64DC7561" w14:textId="77777777" w:rsidTr="00291413">
        <w:tc>
          <w:tcPr>
            <w:tcW w:w="2463" w:type="dxa"/>
            <w:shd w:val="clear" w:color="auto" w:fill="auto"/>
          </w:tcPr>
          <w:p w14:paraId="222DDB44" w14:textId="77777777" w:rsidR="000833D8" w:rsidRPr="00AB3D10" w:rsidRDefault="000833D8" w:rsidP="00291413">
            <w:pPr>
              <w:jc w:val="both"/>
              <w:rPr>
                <w:sz w:val="28"/>
                <w:szCs w:val="28"/>
              </w:rPr>
            </w:pPr>
            <w:r w:rsidRPr="00AB3D10">
              <w:rPr>
                <w:sz w:val="28"/>
                <w:szCs w:val="28"/>
              </w:rPr>
              <w:t>июл.22</w:t>
            </w:r>
          </w:p>
        </w:tc>
        <w:tc>
          <w:tcPr>
            <w:tcW w:w="2463" w:type="dxa"/>
            <w:shd w:val="clear" w:color="auto" w:fill="auto"/>
          </w:tcPr>
          <w:p w14:paraId="54418E74" w14:textId="77777777" w:rsidR="000833D8" w:rsidRPr="00AB3D10" w:rsidRDefault="000833D8" w:rsidP="00291413">
            <w:pPr>
              <w:jc w:val="right"/>
              <w:rPr>
                <w:sz w:val="28"/>
                <w:szCs w:val="28"/>
              </w:rPr>
            </w:pPr>
            <w:r w:rsidRPr="00AB3D10">
              <w:rPr>
                <w:sz w:val="28"/>
                <w:szCs w:val="28"/>
              </w:rPr>
              <w:t>117 664 965,76</w:t>
            </w:r>
          </w:p>
        </w:tc>
        <w:tc>
          <w:tcPr>
            <w:tcW w:w="2464" w:type="dxa"/>
            <w:shd w:val="clear" w:color="auto" w:fill="auto"/>
          </w:tcPr>
          <w:p w14:paraId="7202CE4E" w14:textId="77777777" w:rsidR="000833D8" w:rsidRPr="00FD4520" w:rsidRDefault="000833D8" w:rsidP="00291413">
            <w:pPr>
              <w:jc w:val="right"/>
            </w:pPr>
            <w:r w:rsidRPr="00AB3D10">
              <w:rPr>
                <w:sz w:val="28"/>
                <w:szCs w:val="28"/>
              </w:rPr>
              <w:t>400,92</w:t>
            </w:r>
          </w:p>
        </w:tc>
        <w:tc>
          <w:tcPr>
            <w:tcW w:w="2464" w:type="dxa"/>
            <w:shd w:val="clear" w:color="auto" w:fill="auto"/>
          </w:tcPr>
          <w:p w14:paraId="70B18231" w14:textId="77777777" w:rsidR="000833D8" w:rsidRPr="00AB3D10" w:rsidRDefault="000833D8" w:rsidP="00291413">
            <w:pPr>
              <w:jc w:val="right"/>
              <w:rPr>
                <w:sz w:val="28"/>
                <w:szCs w:val="28"/>
              </w:rPr>
            </w:pPr>
            <w:r w:rsidRPr="00AB3D10">
              <w:rPr>
                <w:sz w:val="28"/>
                <w:szCs w:val="28"/>
              </w:rPr>
              <w:t>293 487,39</w:t>
            </w:r>
          </w:p>
        </w:tc>
      </w:tr>
      <w:tr w:rsidR="000833D8" w:rsidRPr="00AB3D10" w14:paraId="347EDD0A" w14:textId="77777777" w:rsidTr="00291413">
        <w:tc>
          <w:tcPr>
            <w:tcW w:w="2463" w:type="dxa"/>
            <w:shd w:val="clear" w:color="auto" w:fill="auto"/>
          </w:tcPr>
          <w:p w14:paraId="788FF382" w14:textId="77777777" w:rsidR="000833D8" w:rsidRPr="00AB3D10" w:rsidRDefault="000833D8" w:rsidP="00291413">
            <w:pPr>
              <w:jc w:val="both"/>
              <w:rPr>
                <w:sz w:val="28"/>
                <w:szCs w:val="28"/>
              </w:rPr>
            </w:pPr>
            <w:r w:rsidRPr="00AB3D10">
              <w:rPr>
                <w:sz w:val="28"/>
                <w:szCs w:val="28"/>
              </w:rPr>
              <w:t>авг.22</w:t>
            </w:r>
          </w:p>
        </w:tc>
        <w:tc>
          <w:tcPr>
            <w:tcW w:w="2463" w:type="dxa"/>
            <w:shd w:val="clear" w:color="auto" w:fill="auto"/>
          </w:tcPr>
          <w:p w14:paraId="457DCA4C" w14:textId="77777777" w:rsidR="000833D8" w:rsidRPr="00AB3D10" w:rsidRDefault="000833D8" w:rsidP="00291413">
            <w:pPr>
              <w:jc w:val="right"/>
              <w:rPr>
                <w:sz w:val="28"/>
                <w:szCs w:val="28"/>
              </w:rPr>
            </w:pPr>
            <w:r w:rsidRPr="00AB3D10">
              <w:rPr>
                <w:sz w:val="28"/>
                <w:szCs w:val="28"/>
              </w:rPr>
              <w:t>121 194 317,63</w:t>
            </w:r>
          </w:p>
        </w:tc>
        <w:tc>
          <w:tcPr>
            <w:tcW w:w="2464" w:type="dxa"/>
            <w:shd w:val="clear" w:color="auto" w:fill="auto"/>
          </w:tcPr>
          <w:p w14:paraId="05C69A0F" w14:textId="77777777" w:rsidR="000833D8" w:rsidRPr="00FD4520" w:rsidRDefault="000833D8" w:rsidP="00291413">
            <w:pPr>
              <w:jc w:val="right"/>
            </w:pPr>
            <w:r w:rsidRPr="00AB3D10">
              <w:rPr>
                <w:sz w:val="28"/>
                <w:szCs w:val="28"/>
              </w:rPr>
              <w:t>400,92</w:t>
            </w:r>
          </w:p>
        </w:tc>
        <w:tc>
          <w:tcPr>
            <w:tcW w:w="2464" w:type="dxa"/>
            <w:shd w:val="clear" w:color="auto" w:fill="auto"/>
          </w:tcPr>
          <w:p w14:paraId="2F10D9C3" w14:textId="77777777" w:rsidR="000833D8" w:rsidRPr="00AB3D10" w:rsidRDefault="000833D8" w:rsidP="00291413">
            <w:pPr>
              <w:jc w:val="right"/>
              <w:rPr>
                <w:sz w:val="28"/>
                <w:szCs w:val="28"/>
              </w:rPr>
            </w:pPr>
            <w:r w:rsidRPr="00AB3D10">
              <w:rPr>
                <w:sz w:val="28"/>
                <w:szCs w:val="28"/>
              </w:rPr>
              <w:t>302 290,53</w:t>
            </w:r>
          </w:p>
        </w:tc>
      </w:tr>
      <w:tr w:rsidR="000833D8" w:rsidRPr="00AB3D10" w14:paraId="29F994AD" w14:textId="77777777" w:rsidTr="00291413">
        <w:tc>
          <w:tcPr>
            <w:tcW w:w="2463" w:type="dxa"/>
            <w:shd w:val="clear" w:color="auto" w:fill="auto"/>
          </w:tcPr>
          <w:p w14:paraId="01F2A240" w14:textId="77777777" w:rsidR="000833D8" w:rsidRPr="00AB3D10" w:rsidRDefault="000833D8" w:rsidP="00291413">
            <w:pPr>
              <w:jc w:val="both"/>
              <w:rPr>
                <w:sz w:val="28"/>
                <w:szCs w:val="28"/>
              </w:rPr>
            </w:pPr>
            <w:r w:rsidRPr="00AB3D10">
              <w:rPr>
                <w:sz w:val="28"/>
                <w:szCs w:val="28"/>
              </w:rPr>
              <w:t>сен.22</w:t>
            </w:r>
          </w:p>
        </w:tc>
        <w:tc>
          <w:tcPr>
            <w:tcW w:w="2463" w:type="dxa"/>
            <w:shd w:val="clear" w:color="auto" w:fill="auto"/>
          </w:tcPr>
          <w:p w14:paraId="54472E04" w14:textId="77777777" w:rsidR="000833D8" w:rsidRPr="00AB3D10" w:rsidRDefault="000833D8" w:rsidP="00291413">
            <w:pPr>
              <w:jc w:val="right"/>
              <w:rPr>
                <w:sz w:val="28"/>
                <w:szCs w:val="28"/>
              </w:rPr>
            </w:pPr>
            <w:r w:rsidRPr="00AB3D10">
              <w:rPr>
                <w:sz w:val="28"/>
                <w:szCs w:val="28"/>
              </w:rPr>
              <w:t>122 652 020,85</w:t>
            </w:r>
          </w:p>
        </w:tc>
        <w:tc>
          <w:tcPr>
            <w:tcW w:w="2464" w:type="dxa"/>
            <w:shd w:val="clear" w:color="auto" w:fill="auto"/>
          </w:tcPr>
          <w:p w14:paraId="49BD3535" w14:textId="77777777" w:rsidR="000833D8" w:rsidRPr="00FD4520" w:rsidRDefault="000833D8" w:rsidP="00291413">
            <w:pPr>
              <w:jc w:val="right"/>
            </w:pPr>
            <w:r w:rsidRPr="00AB3D10">
              <w:rPr>
                <w:sz w:val="28"/>
                <w:szCs w:val="28"/>
              </w:rPr>
              <w:t>400,92</w:t>
            </w:r>
          </w:p>
        </w:tc>
        <w:tc>
          <w:tcPr>
            <w:tcW w:w="2464" w:type="dxa"/>
            <w:shd w:val="clear" w:color="auto" w:fill="auto"/>
          </w:tcPr>
          <w:p w14:paraId="7AAF165B" w14:textId="77777777" w:rsidR="000833D8" w:rsidRPr="00AB3D10" w:rsidRDefault="000833D8" w:rsidP="00291413">
            <w:pPr>
              <w:jc w:val="right"/>
              <w:rPr>
                <w:sz w:val="28"/>
                <w:szCs w:val="28"/>
              </w:rPr>
            </w:pPr>
            <w:r w:rsidRPr="00AB3D10">
              <w:rPr>
                <w:sz w:val="28"/>
                <w:szCs w:val="28"/>
              </w:rPr>
              <w:t>305 926,42</w:t>
            </w:r>
          </w:p>
        </w:tc>
      </w:tr>
      <w:tr w:rsidR="000833D8" w:rsidRPr="00AB3D10" w14:paraId="2DF2631F" w14:textId="77777777" w:rsidTr="00291413">
        <w:tc>
          <w:tcPr>
            <w:tcW w:w="2463" w:type="dxa"/>
            <w:shd w:val="clear" w:color="auto" w:fill="auto"/>
          </w:tcPr>
          <w:p w14:paraId="66C96ED0" w14:textId="77777777" w:rsidR="000833D8" w:rsidRPr="00AB3D10" w:rsidRDefault="000833D8" w:rsidP="00291413">
            <w:pPr>
              <w:jc w:val="both"/>
              <w:rPr>
                <w:sz w:val="28"/>
                <w:szCs w:val="28"/>
              </w:rPr>
            </w:pPr>
            <w:r w:rsidRPr="00AB3D10">
              <w:rPr>
                <w:sz w:val="28"/>
                <w:szCs w:val="28"/>
              </w:rPr>
              <w:lastRenderedPageBreak/>
              <w:t>окт.22</w:t>
            </w:r>
          </w:p>
        </w:tc>
        <w:tc>
          <w:tcPr>
            <w:tcW w:w="2463" w:type="dxa"/>
            <w:shd w:val="clear" w:color="auto" w:fill="auto"/>
          </w:tcPr>
          <w:p w14:paraId="58AD03B8" w14:textId="77777777" w:rsidR="000833D8" w:rsidRPr="00AB3D10" w:rsidRDefault="000833D8" w:rsidP="00291413">
            <w:pPr>
              <w:jc w:val="right"/>
              <w:rPr>
                <w:sz w:val="28"/>
                <w:szCs w:val="28"/>
              </w:rPr>
            </w:pPr>
            <w:r w:rsidRPr="00AB3D10">
              <w:rPr>
                <w:sz w:val="28"/>
                <w:szCs w:val="28"/>
              </w:rPr>
              <w:t>121 056 843,77</w:t>
            </w:r>
          </w:p>
        </w:tc>
        <w:tc>
          <w:tcPr>
            <w:tcW w:w="2464" w:type="dxa"/>
            <w:shd w:val="clear" w:color="auto" w:fill="auto"/>
          </w:tcPr>
          <w:p w14:paraId="007481BD" w14:textId="77777777" w:rsidR="000833D8" w:rsidRPr="00FD4520" w:rsidRDefault="000833D8" w:rsidP="00291413">
            <w:pPr>
              <w:jc w:val="right"/>
            </w:pPr>
            <w:r w:rsidRPr="00AB3D10">
              <w:rPr>
                <w:sz w:val="28"/>
                <w:szCs w:val="28"/>
              </w:rPr>
              <w:t>400,92</w:t>
            </w:r>
          </w:p>
        </w:tc>
        <w:tc>
          <w:tcPr>
            <w:tcW w:w="2464" w:type="dxa"/>
            <w:shd w:val="clear" w:color="auto" w:fill="auto"/>
          </w:tcPr>
          <w:p w14:paraId="10A1E59D" w14:textId="77777777" w:rsidR="000833D8" w:rsidRPr="00AB3D10" w:rsidRDefault="000833D8" w:rsidP="00291413">
            <w:pPr>
              <w:jc w:val="right"/>
              <w:rPr>
                <w:sz w:val="28"/>
                <w:szCs w:val="28"/>
              </w:rPr>
            </w:pPr>
            <w:r w:rsidRPr="00AB3D10">
              <w:rPr>
                <w:sz w:val="28"/>
                <w:szCs w:val="28"/>
              </w:rPr>
              <w:t>301 947,63</w:t>
            </w:r>
          </w:p>
        </w:tc>
      </w:tr>
      <w:tr w:rsidR="000833D8" w:rsidRPr="00AB3D10" w14:paraId="47A48397" w14:textId="77777777" w:rsidTr="00291413">
        <w:tc>
          <w:tcPr>
            <w:tcW w:w="2463" w:type="dxa"/>
            <w:shd w:val="clear" w:color="auto" w:fill="auto"/>
          </w:tcPr>
          <w:p w14:paraId="46D16C3F" w14:textId="77777777" w:rsidR="000833D8" w:rsidRPr="00AB3D10" w:rsidRDefault="000833D8" w:rsidP="00291413">
            <w:pPr>
              <w:jc w:val="both"/>
              <w:rPr>
                <w:sz w:val="28"/>
                <w:szCs w:val="28"/>
              </w:rPr>
            </w:pPr>
            <w:r w:rsidRPr="00AB3D10">
              <w:rPr>
                <w:sz w:val="28"/>
                <w:szCs w:val="28"/>
              </w:rPr>
              <w:t>ноя.22</w:t>
            </w:r>
          </w:p>
        </w:tc>
        <w:tc>
          <w:tcPr>
            <w:tcW w:w="2463" w:type="dxa"/>
            <w:shd w:val="clear" w:color="auto" w:fill="auto"/>
          </w:tcPr>
          <w:p w14:paraId="6B32961F" w14:textId="77777777" w:rsidR="000833D8" w:rsidRPr="00AB3D10" w:rsidRDefault="000833D8" w:rsidP="00291413">
            <w:pPr>
              <w:jc w:val="right"/>
              <w:rPr>
                <w:sz w:val="28"/>
                <w:szCs w:val="28"/>
              </w:rPr>
            </w:pPr>
            <w:r w:rsidRPr="00AB3D10">
              <w:rPr>
                <w:sz w:val="28"/>
                <w:szCs w:val="28"/>
              </w:rPr>
              <w:t>118 824 780,14</w:t>
            </w:r>
          </w:p>
        </w:tc>
        <w:tc>
          <w:tcPr>
            <w:tcW w:w="2464" w:type="dxa"/>
            <w:shd w:val="clear" w:color="auto" w:fill="auto"/>
          </w:tcPr>
          <w:p w14:paraId="0EB614B5" w14:textId="77777777" w:rsidR="000833D8" w:rsidRPr="00FD4520" w:rsidRDefault="000833D8" w:rsidP="00291413">
            <w:pPr>
              <w:jc w:val="right"/>
            </w:pPr>
            <w:r w:rsidRPr="00AB3D10">
              <w:rPr>
                <w:sz w:val="28"/>
                <w:szCs w:val="28"/>
              </w:rPr>
              <w:t>400,92</w:t>
            </w:r>
          </w:p>
        </w:tc>
        <w:tc>
          <w:tcPr>
            <w:tcW w:w="2464" w:type="dxa"/>
            <w:shd w:val="clear" w:color="auto" w:fill="auto"/>
          </w:tcPr>
          <w:p w14:paraId="7A451787" w14:textId="77777777" w:rsidR="000833D8" w:rsidRPr="00AB3D10" w:rsidRDefault="000833D8" w:rsidP="00291413">
            <w:pPr>
              <w:jc w:val="right"/>
              <w:rPr>
                <w:sz w:val="28"/>
                <w:szCs w:val="28"/>
              </w:rPr>
            </w:pPr>
            <w:r w:rsidRPr="00AB3D10">
              <w:rPr>
                <w:sz w:val="28"/>
                <w:szCs w:val="28"/>
              </w:rPr>
              <w:t>296 380,28</w:t>
            </w:r>
          </w:p>
        </w:tc>
      </w:tr>
      <w:tr w:rsidR="000833D8" w:rsidRPr="00AB3D10" w14:paraId="4EADEC5D" w14:textId="77777777" w:rsidTr="00291413">
        <w:tc>
          <w:tcPr>
            <w:tcW w:w="2463" w:type="dxa"/>
            <w:shd w:val="clear" w:color="auto" w:fill="auto"/>
          </w:tcPr>
          <w:p w14:paraId="0D5900EA" w14:textId="77777777" w:rsidR="000833D8" w:rsidRPr="00AB3D10" w:rsidRDefault="000833D8" w:rsidP="00291413">
            <w:pPr>
              <w:jc w:val="both"/>
              <w:rPr>
                <w:sz w:val="28"/>
                <w:szCs w:val="28"/>
              </w:rPr>
            </w:pPr>
            <w:r w:rsidRPr="00AB3D10">
              <w:rPr>
                <w:sz w:val="28"/>
                <w:szCs w:val="28"/>
              </w:rPr>
              <w:t>дек.22</w:t>
            </w:r>
          </w:p>
        </w:tc>
        <w:tc>
          <w:tcPr>
            <w:tcW w:w="2463" w:type="dxa"/>
            <w:shd w:val="clear" w:color="auto" w:fill="auto"/>
          </w:tcPr>
          <w:p w14:paraId="2A84C84E" w14:textId="77777777" w:rsidR="000833D8" w:rsidRPr="00AB3D10" w:rsidRDefault="000833D8" w:rsidP="00291413">
            <w:pPr>
              <w:jc w:val="right"/>
              <w:rPr>
                <w:sz w:val="28"/>
                <w:szCs w:val="28"/>
              </w:rPr>
            </w:pPr>
            <w:r w:rsidRPr="00AB3D10">
              <w:rPr>
                <w:sz w:val="28"/>
                <w:szCs w:val="28"/>
              </w:rPr>
              <w:t>147 864 428,01</w:t>
            </w:r>
          </w:p>
        </w:tc>
        <w:tc>
          <w:tcPr>
            <w:tcW w:w="2464" w:type="dxa"/>
            <w:shd w:val="clear" w:color="auto" w:fill="auto"/>
          </w:tcPr>
          <w:p w14:paraId="43053420" w14:textId="77777777" w:rsidR="000833D8" w:rsidRPr="00AB3D10" w:rsidRDefault="000833D8" w:rsidP="00291413">
            <w:pPr>
              <w:jc w:val="right"/>
              <w:rPr>
                <w:sz w:val="28"/>
                <w:szCs w:val="28"/>
              </w:rPr>
            </w:pPr>
            <w:r w:rsidRPr="00AB3D10">
              <w:rPr>
                <w:sz w:val="28"/>
                <w:szCs w:val="28"/>
              </w:rPr>
              <w:t>437,00</w:t>
            </w:r>
          </w:p>
        </w:tc>
        <w:tc>
          <w:tcPr>
            <w:tcW w:w="2464" w:type="dxa"/>
            <w:shd w:val="clear" w:color="auto" w:fill="auto"/>
          </w:tcPr>
          <w:p w14:paraId="39AD76A8" w14:textId="77777777" w:rsidR="000833D8" w:rsidRPr="00AB3D10" w:rsidRDefault="000833D8" w:rsidP="00291413">
            <w:pPr>
              <w:jc w:val="right"/>
              <w:rPr>
                <w:sz w:val="28"/>
                <w:szCs w:val="28"/>
              </w:rPr>
            </w:pPr>
            <w:r w:rsidRPr="00AB3D10">
              <w:rPr>
                <w:sz w:val="28"/>
                <w:szCs w:val="28"/>
              </w:rPr>
              <w:t>338 362,54</w:t>
            </w:r>
          </w:p>
        </w:tc>
      </w:tr>
      <w:tr w:rsidR="000833D8" w:rsidRPr="00AB3D10" w14:paraId="60A9FA3F" w14:textId="77777777" w:rsidTr="00291413">
        <w:tc>
          <w:tcPr>
            <w:tcW w:w="2463" w:type="dxa"/>
            <w:shd w:val="clear" w:color="auto" w:fill="auto"/>
          </w:tcPr>
          <w:p w14:paraId="015183C1" w14:textId="77777777" w:rsidR="000833D8" w:rsidRPr="00AB3D10" w:rsidRDefault="000833D8" w:rsidP="00291413">
            <w:pPr>
              <w:jc w:val="right"/>
              <w:rPr>
                <w:sz w:val="28"/>
                <w:szCs w:val="28"/>
              </w:rPr>
            </w:pPr>
            <w:r w:rsidRPr="00AB3D10">
              <w:rPr>
                <w:sz w:val="28"/>
                <w:szCs w:val="28"/>
              </w:rPr>
              <w:t>Всего 2022 год</w:t>
            </w:r>
            <w:r>
              <w:rPr>
                <w:sz w:val="28"/>
                <w:szCs w:val="28"/>
              </w:rPr>
              <w:t>:</w:t>
            </w:r>
          </w:p>
        </w:tc>
        <w:tc>
          <w:tcPr>
            <w:tcW w:w="2463" w:type="dxa"/>
            <w:shd w:val="clear" w:color="auto" w:fill="auto"/>
          </w:tcPr>
          <w:p w14:paraId="2F384008" w14:textId="77777777" w:rsidR="000833D8" w:rsidRPr="00AB3D10" w:rsidRDefault="000833D8" w:rsidP="00291413">
            <w:pPr>
              <w:jc w:val="both"/>
              <w:rPr>
                <w:sz w:val="28"/>
                <w:szCs w:val="28"/>
              </w:rPr>
            </w:pPr>
          </w:p>
        </w:tc>
        <w:tc>
          <w:tcPr>
            <w:tcW w:w="2464" w:type="dxa"/>
            <w:shd w:val="clear" w:color="auto" w:fill="auto"/>
          </w:tcPr>
          <w:p w14:paraId="1BFD403C" w14:textId="77777777" w:rsidR="000833D8" w:rsidRPr="00AB3D10" w:rsidRDefault="000833D8" w:rsidP="00291413">
            <w:pPr>
              <w:jc w:val="right"/>
              <w:rPr>
                <w:sz w:val="28"/>
                <w:szCs w:val="28"/>
              </w:rPr>
            </w:pPr>
          </w:p>
        </w:tc>
        <w:tc>
          <w:tcPr>
            <w:tcW w:w="2464" w:type="dxa"/>
            <w:shd w:val="clear" w:color="auto" w:fill="auto"/>
          </w:tcPr>
          <w:p w14:paraId="5D960E28" w14:textId="77777777" w:rsidR="000833D8" w:rsidRPr="00AB3D10" w:rsidRDefault="000833D8" w:rsidP="00291413">
            <w:pPr>
              <w:jc w:val="right"/>
              <w:rPr>
                <w:sz w:val="28"/>
                <w:szCs w:val="28"/>
              </w:rPr>
            </w:pPr>
            <w:r w:rsidRPr="00AB3D10">
              <w:rPr>
                <w:sz w:val="28"/>
                <w:szCs w:val="28"/>
              </w:rPr>
              <w:t>3 641 400,75</w:t>
            </w:r>
          </w:p>
        </w:tc>
      </w:tr>
    </w:tbl>
    <w:p w14:paraId="73F21FA5" w14:textId="77777777" w:rsidR="000833D8" w:rsidRPr="00E30633" w:rsidRDefault="000833D8" w:rsidP="000833D8">
      <w:pPr>
        <w:ind w:firstLine="567"/>
        <w:jc w:val="both"/>
        <w:rPr>
          <w:color w:val="FF0000"/>
          <w:sz w:val="28"/>
          <w:szCs w:val="28"/>
        </w:rPr>
      </w:pPr>
    </w:p>
    <w:p w14:paraId="2AB4F833" w14:textId="77777777" w:rsidR="000833D8" w:rsidRDefault="000833D8" w:rsidP="000833D8">
      <w:pPr>
        <w:ind w:firstLine="709"/>
        <w:jc w:val="right"/>
        <w:rPr>
          <w:color w:val="FF0000"/>
          <w:sz w:val="28"/>
          <w:szCs w:val="28"/>
        </w:rPr>
      </w:pPr>
    </w:p>
    <w:p w14:paraId="7BA28EB8" w14:textId="77777777" w:rsidR="000833D8" w:rsidRDefault="000833D8" w:rsidP="000833D8">
      <w:pPr>
        <w:ind w:firstLine="709"/>
        <w:jc w:val="right"/>
        <w:rPr>
          <w:color w:val="FF0000"/>
          <w:sz w:val="28"/>
          <w:szCs w:val="28"/>
        </w:rPr>
      </w:pPr>
    </w:p>
    <w:p w14:paraId="264A3303" w14:textId="77777777" w:rsidR="000833D8" w:rsidRDefault="000833D8" w:rsidP="000833D8">
      <w:pPr>
        <w:ind w:firstLine="709"/>
        <w:jc w:val="right"/>
        <w:rPr>
          <w:color w:val="FF0000"/>
          <w:sz w:val="28"/>
          <w:szCs w:val="28"/>
        </w:rPr>
      </w:pPr>
    </w:p>
    <w:p w14:paraId="0793D1D6" w14:textId="77777777" w:rsidR="000833D8" w:rsidRDefault="000833D8" w:rsidP="000833D8">
      <w:pPr>
        <w:ind w:firstLine="709"/>
        <w:jc w:val="right"/>
        <w:rPr>
          <w:color w:val="FF0000"/>
          <w:sz w:val="28"/>
          <w:szCs w:val="28"/>
        </w:rPr>
      </w:pPr>
    </w:p>
    <w:p w14:paraId="4CE5A6C1" w14:textId="77777777" w:rsidR="000833D8" w:rsidRDefault="000833D8" w:rsidP="000833D8">
      <w:pPr>
        <w:ind w:firstLine="709"/>
        <w:jc w:val="right"/>
        <w:rPr>
          <w:color w:val="FF0000"/>
          <w:sz w:val="28"/>
          <w:szCs w:val="28"/>
        </w:rPr>
      </w:pPr>
    </w:p>
    <w:p w14:paraId="213B13CE" w14:textId="77777777" w:rsidR="000833D8" w:rsidRDefault="000833D8" w:rsidP="000833D8">
      <w:pPr>
        <w:ind w:firstLine="709"/>
        <w:jc w:val="right"/>
        <w:rPr>
          <w:color w:val="FF0000"/>
          <w:sz w:val="28"/>
          <w:szCs w:val="28"/>
        </w:rPr>
      </w:pPr>
    </w:p>
    <w:p w14:paraId="72738992" w14:textId="77777777" w:rsidR="000833D8" w:rsidRDefault="000833D8" w:rsidP="000833D8">
      <w:pPr>
        <w:ind w:firstLine="709"/>
        <w:jc w:val="right"/>
        <w:rPr>
          <w:color w:val="FF0000"/>
          <w:sz w:val="28"/>
          <w:szCs w:val="28"/>
        </w:rPr>
      </w:pPr>
    </w:p>
    <w:p w14:paraId="557187AB" w14:textId="77777777" w:rsidR="000833D8" w:rsidRDefault="000833D8" w:rsidP="000833D8">
      <w:pPr>
        <w:ind w:firstLine="709"/>
        <w:jc w:val="right"/>
        <w:rPr>
          <w:color w:val="FF0000"/>
          <w:sz w:val="28"/>
          <w:szCs w:val="28"/>
        </w:rPr>
      </w:pPr>
    </w:p>
    <w:p w14:paraId="7F6E9F08" w14:textId="77777777" w:rsidR="000833D8" w:rsidRPr="00ED761A" w:rsidRDefault="000833D8" w:rsidP="000833D8">
      <w:pPr>
        <w:ind w:firstLine="709"/>
        <w:jc w:val="right"/>
        <w:rPr>
          <w:sz w:val="28"/>
          <w:szCs w:val="28"/>
        </w:rPr>
      </w:pPr>
      <w:r w:rsidRPr="00ED761A">
        <w:rPr>
          <w:sz w:val="28"/>
          <w:szCs w:val="28"/>
        </w:rPr>
        <w:t>Таблица 2</w:t>
      </w:r>
    </w:p>
    <w:p w14:paraId="51D7F608" w14:textId="65F9881E" w:rsidR="000833D8" w:rsidRPr="00ED761A" w:rsidRDefault="000833D8" w:rsidP="000833D8">
      <w:pPr>
        <w:jc w:val="both"/>
        <w:rPr>
          <w:sz w:val="28"/>
          <w:szCs w:val="28"/>
          <w:highlight w:val="lightGray"/>
        </w:rPr>
      </w:pPr>
      <w:r w:rsidRPr="00ED761A">
        <w:rPr>
          <w:noProof/>
          <w:highlight w:val="lightGray"/>
        </w:rPr>
        <w:drawing>
          <wp:inline distT="0" distB="0" distL="0" distR="0" wp14:anchorId="282066B2" wp14:editId="4D26D656">
            <wp:extent cx="6111240" cy="3564890"/>
            <wp:effectExtent l="0" t="0" r="3810" b="0"/>
            <wp:docPr id="1239740609"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1240" cy="3564890"/>
                    </a:xfrm>
                    <a:prstGeom prst="rect">
                      <a:avLst/>
                    </a:prstGeom>
                    <a:noFill/>
                    <a:ln>
                      <a:noFill/>
                    </a:ln>
                  </pic:spPr>
                </pic:pic>
              </a:graphicData>
            </a:graphic>
          </wp:inline>
        </w:drawing>
      </w:r>
    </w:p>
    <w:p w14:paraId="6506821F" w14:textId="77777777" w:rsidR="000833D8" w:rsidRPr="00E30633" w:rsidRDefault="000833D8" w:rsidP="000833D8">
      <w:pPr>
        <w:ind w:firstLine="709"/>
        <w:jc w:val="both"/>
        <w:rPr>
          <w:color w:val="FF0000"/>
          <w:sz w:val="28"/>
          <w:szCs w:val="28"/>
        </w:rPr>
      </w:pPr>
    </w:p>
    <w:p w14:paraId="45BACAB5" w14:textId="77777777" w:rsidR="000833D8" w:rsidRPr="00156A5C" w:rsidRDefault="000833D8" w:rsidP="000833D8">
      <w:pPr>
        <w:ind w:firstLine="709"/>
        <w:jc w:val="both"/>
        <w:rPr>
          <w:sz w:val="28"/>
          <w:szCs w:val="28"/>
        </w:rPr>
      </w:pPr>
      <w:r w:rsidRPr="00156A5C">
        <w:rPr>
          <w:sz w:val="28"/>
          <w:szCs w:val="28"/>
        </w:rPr>
        <w:t>Фактические расходы организации на оказание услуг в области обращения с твердыми коммунальными отходами представлены в оборотно-сальдовых ведомостях по счету 20 в размере 1265111,1835 тыс. руб., по счету 26 размере 206621,92318 тыс. руб. на общую сумму 1471733,12 тыс. руб., кроме того, фактические расходы организации представлены также в формате шаблона CALC.TARIFF.TBO.6.42. Расходы предприятия за 2022 год в разрезе услуги регионального оператора составили 1526888,45 тыс. руб.</w:t>
      </w:r>
    </w:p>
    <w:p w14:paraId="29FF6DBA" w14:textId="77777777" w:rsidR="000833D8" w:rsidRPr="00CC6395" w:rsidRDefault="000833D8" w:rsidP="000833D8">
      <w:pPr>
        <w:ind w:firstLine="709"/>
        <w:jc w:val="both"/>
        <w:rPr>
          <w:sz w:val="28"/>
          <w:szCs w:val="28"/>
        </w:rPr>
      </w:pPr>
      <w:r w:rsidRPr="00CC6395">
        <w:rPr>
          <w:sz w:val="28"/>
          <w:szCs w:val="28"/>
        </w:rPr>
        <w:t>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шаблона CALC.TARIFF.TBO.6.42.</w:t>
      </w:r>
    </w:p>
    <w:p w14:paraId="47214898" w14:textId="77777777" w:rsidR="000833D8" w:rsidRPr="00E30633" w:rsidRDefault="000833D8" w:rsidP="000833D8">
      <w:pPr>
        <w:ind w:firstLine="709"/>
        <w:jc w:val="both"/>
        <w:rPr>
          <w:color w:val="FF0000"/>
          <w:sz w:val="12"/>
          <w:szCs w:val="28"/>
          <w:highlight w:val="lightGray"/>
        </w:rPr>
      </w:pPr>
    </w:p>
    <w:p w14:paraId="62EAC8C2" w14:textId="77777777" w:rsidR="000833D8" w:rsidRDefault="000833D8" w:rsidP="000833D8">
      <w:pPr>
        <w:ind w:firstLine="709"/>
        <w:jc w:val="both"/>
        <w:rPr>
          <w:sz w:val="28"/>
          <w:szCs w:val="28"/>
        </w:rPr>
      </w:pPr>
      <w:r w:rsidRPr="00156A5C">
        <w:rPr>
          <w:sz w:val="28"/>
          <w:szCs w:val="28"/>
        </w:rPr>
        <w:lastRenderedPageBreak/>
        <w:t>На предприятии ведется раздельный учет доходов и расходов. Механизмы учета доходов и расходов определены Приказом об утверждении Учетной политики для целей бухгалтерского учета от 30.12.2021 № 9-УП.</w:t>
      </w:r>
    </w:p>
    <w:p w14:paraId="642496A3" w14:textId="77777777" w:rsidR="000833D8" w:rsidRDefault="000833D8" w:rsidP="000833D8">
      <w:pPr>
        <w:ind w:firstLine="709"/>
        <w:jc w:val="both"/>
        <w:rPr>
          <w:sz w:val="28"/>
          <w:szCs w:val="28"/>
        </w:rPr>
      </w:pPr>
    </w:p>
    <w:p w14:paraId="6AB3D516" w14:textId="77777777" w:rsidR="000833D8" w:rsidRPr="00BE5DCA" w:rsidRDefault="000833D8" w:rsidP="000833D8">
      <w:pPr>
        <w:autoSpaceDN w:val="0"/>
        <w:jc w:val="center"/>
        <w:rPr>
          <w:b/>
          <w:sz w:val="32"/>
          <w:szCs w:val="32"/>
          <w:u w:val="single"/>
        </w:rPr>
      </w:pPr>
      <w:r w:rsidRPr="00BE5DCA">
        <w:rPr>
          <w:b/>
          <w:sz w:val="32"/>
          <w:szCs w:val="32"/>
          <w:u w:val="single"/>
        </w:rPr>
        <w:t>Корректировка необходимой валовой выручки</w:t>
      </w:r>
    </w:p>
    <w:p w14:paraId="1002A016" w14:textId="77777777" w:rsidR="000833D8" w:rsidRPr="00BE5DCA" w:rsidRDefault="000833D8" w:rsidP="000833D8">
      <w:pPr>
        <w:autoSpaceDN w:val="0"/>
        <w:jc w:val="center"/>
        <w:rPr>
          <w:b/>
          <w:sz w:val="32"/>
          <w:szCs w:val="32"/>
          <w:u w:val="single"/>
        </w:rPr>
      </w:pPr>
      <w:r w:rsidRPr="00BE5DCA">
        <w:rPr>
          <w:b/>
          <w:sz w:val="32"/>
          <w:szCs w:val="32"/>
          <w:u w:val="single"/>
        </w:rPr>
        <w:t>и утвержденных тарифов на 202</w:t>
      </w:r>
      <w:r>
        <w:rPr>
          <w:b/>
          <w:sz w:val="32"/>
          <w:szCs w:val="32"/>
          <w:u w:val="single"/>
        </w:rPr>
        <w:t>4</w:t>
      </w:r>
      <w:r w:rsidRPr="00BE5DCA">
        <w:rPr>
          <w:b/>
          <w:sz w:val="32"/>
          <w:szCs w:val="32"/>
          <w:u w:val="single"/>
        </w:rPr>
        <w:t xml:space="preserve"> год</w:t>
      </w:r>
    </w:p>
    <w:p w14:paraId="4FC41F78" w14:textId="77777777" w:rsidR="000833D8" w:rsidRDefault="000833D8" w:rsidP="000833D8">
      <w:pPr>
        <w:ind w:firstLine="709"/>
        <w:jc w:val="both"/>
        <w:rPr>
          <w:sz w:val="28"/>
          <w:szCs w:val="28"/>
        </w:rPr>
      </w:pPr>
      <w:r w:rsidRPr="00156A5C">
        <w:rPr>
          <w:sz w:val="28"/>
          <w:szCs w:val="28"/>
        </w:rPr>
        <w:t>Постановление</w:t>
      </w:r>
      <w:r>
        <w:rPr>
          <w:sz w:val="28"/>
          <w:szCs w:val="28"/>
        </w:rPr>
        <w:t>м</w:t>
      </w:r>
      <w:r w:rsidRPr="00156A5C">
        <w:rPr>
          <w:sz w:val="28"/>
          <w:szCs w:val="28"/>
        </w:rPr>
        <w:t xml:space="preserve"> Р</w:t>
      </w:r>
      <w:r>
        <w:rPr>
          <w:sz w:val="28"/>
          <w:szCs w:val="28"/>
        </w:rPr>
        <w:t>егиональной энергетической комиссии</w:t>
      </w:r>
      <w:r w:rsidRPr="00156A5C">
        <w:rPr>
          <w:sz w:val="28"/>
          <w:szCs w:val="28"/>
        </w:rPr>
        <w:t xml:space="preserve"> Кузбасса от 28.11.2022 </w:t>
      </w:r>
      <w:r>
        <w:rPr>
          <w:sz w:val="28"/>
          <w:szCs w:val="28"/>
        </w:rPr>
        <w:t>№ 772 «</w:t>
      </w:r>
      <w:r w:rsidRPr="00156A5C">
        <w:rPr>
          <w:sz w:val="28"/>
          <w:szCs w:val="28"/>
        </w:rPr>
        <w:t>Об утверждении производственной программы в области обращения с твердыми коммунальными отходами и об утверждении предельных единых тарифов на услугу регионального оператора по обращению с тверд</w:t>
      </w:r>
      <w:r>
        <w:rPr>
          <w:sz w:val="28"/>
          <w:szCs w:val="28"/>
        </w:rPr>
        <w:t>ыми коммунальными отходами ООО «</w:t>
      </w:r>
      <w:r w:rsidRPr="00156A5C">
        <w:rPr>
          <w:sz w:val="28"/>
          <w:szCs w:val="28"/>
        </w:rPr>
        <w:t>Чистый Город Кемерово</w:t>
      </w:r>
      <w:r>
        <w:rPr>
          <w:sz w:val="28"/>
          <w:szCs w:val="28"/>
        </w:rPr>
        <w:t>»</w:t>
      </w:r>
      <w:r w:rsidRPr="00156A5C">
        <w:rPr>
          <w:sz w:val="28"/>
          <w:szCs w:val="28"/>
        </w:rPr>
        <w:t xml:space="preserve"> </w:t>
      </w:r>
      <w:r>
        <w:rPr>
          <w:sz w:val="28"/>
          <w:szCs w:val="28"/>
        </w:rPr>
        <w:t>утверждена производственная программа и утверждены предельные единые тарифы на услугу регионального оператора по обращению с твердыми коммунальными отходами на 2023-2028 годы.</w:t>
      </w:r>
    </w:p>
    <w:p w14:paraId="31F81044" w14:textId="77777777" w:rsidR="000833D8" w:rsidRDefault="000833D8" w:rsidP="000833D8">
      <w:pPr>
        <w:ind w:firstLine="709"/>
        <w:jc w:val="both"/>
        <w:rPr>
          <w:sz w:val="28"/>
          <w:szCs w:val="28"/>
        </w:rPr>
      </w:pPr>
    </w:p>
    <w:p w14:paraId="1494DA18" w14:textId="77777777" w:rsidR="000833D8" w:rsidRPr="007F79DF" w:rsidRDefault="000833D8" w:rsidP="000833D8">
      <w:pPr>
        <w:autoSpaceDE w:val="0"/>
        <w:autoSpaceDN w:val="0"/>
        <w:adjustRightInd w:val="0"/>
        <w:ind w:firstLine="540"/>
        <w:jc w:val="center"/>
        <w:rPr>
          <w:b/>
          <w:sz w:val="32"/>
          <w:szCs w:val="32"/>
        </w:rPr>
      </w:pPr>
      <w:r w:rsidRPr="007F79DF">
        <w:rPr>
          <w:b/>
          <w:sz w:val="32"/>
          <w:szCs w:val="32"/>
        </w:rPr>
        <w:t>Корректировка необходимой валовой выручки</w:t>
      </w:r>
    </w:p>
    <w:p w14:paraId="2D7F98F2" w14:textId="77777777" w:rsidR="000833D8" w:rsidRPr="00BA445D" w:rsidRDefault="000833D8" w:rsidP="000833D8">
      <w:pPr>
        <w:widowControl w:val="0"/>
        <w:tabs>
          <w:tab w:val="left" w:pos="284"/>
        </w:tabs>
        <w:autoSpaceDE w:val="0"/>
        <w:autoSpaceDN w:val="0"/>
        <w:adjustRightInd w:val="0"/>
        <w:ind w:firstLine="709"/>
        <w:jc w:val="both"/>
        <w:rPr>
          <w:sz w:val="28"/>
          <w:szCs w:val="28"/>
        </w:rPr>
      </w:pPr>
      <w:r w:rsidRPr="00BA445D">
        <w:rPr>
          <w:bCs/>
          <w:kern w:val="32"/>
          <w:sz w:val="28"/>
          <w:szCs w:val="28"/>
        </w:rPr>
        <w:t xml:space="preserve">Корректировка необходимой валовой выручки осуществляется в соответствии с главой </w:t>
      </w:r>
      <w:r w:rsidRPr="00BA445D">
        <w:rPr>
          <w:sz w:val="28"/>
          <w:szCs w:val="28"/>
        </w:rPr>
        <w:t>VI</w:t>
      </w:r>
      <w:r w:rsidRPr="00BA445D">
        <w:rPr>
          <w:bCs/>
          <w:kern w:val="32"/>
          <w:sz w:val="28"/>
          <w:szCs w:val="28"/>
        </w:rPr>
        <w:t xml:space="preserve"> Методических указаний: «</w:t>
      </w:r>
      <w:r w:rsidRPr="00BA445D">
        <w:rPr>
          <w:sz w:val="28"/>
          <w:szCs w:val="28"/>
        </w:rPr>
        <w:t>Особенности формирования единого тарифа на услугу регионального оператора по обращению с твердыми коммунальными отходами».</w:t>
      </w:r>
    </w:p>
    <w:p w14:paraId="131B47AB" w14:textId="13555CA1" w:rsidR="000833D8" w:rsidRPr="00BA445D" w:rsidRDefault="000833D8" w:rsidP="000833D8">
      <w:pPr>
        <w:autoSpaceDE w:val="0"/>
        <w:autoSpaceDN w:val="0"/>
        <w:adjustRightInd w:val="0"/>
        <w:ind w:firstLine="540"/>
        <w:jc w:val="both"/>
        <w:rPr>
          <w:sz w:val="28"/>
          <w:szCs w:val="28"/>
        </w:rPr>
      </w:pPr>
      <w:r w:rsidRPr="00BA445D">
        <w:rPr>
          <w:sz w:val="28"/>
          <w:szCs w:val="28"/>
        </w:rPr>
        <w:t xml:space="preserve">Согласно пункту 85 главы VI расчет единого тарифа регионального оператора по обращению с твердыми коммунальными отходами, </w:t>
      </w:r>
      <w:r w:rsidRPr="00BA445D">
        <w:rPr>
          <w:noProof/>
          <w:sz w:val="28"/>
          <w:szCs w:val="28"/>
        </w:rPr>
        <w:drawing>
          <wp:inline distT="0" distB="0" distL="0" distR="0" wp14:anchorId="7E107D92" wp14:editId="20E1D92D">
            <wp:extent cx="370205" cy="335915"/>
            <wp:effectExtent l="0" t="0" r="0" b="0"/>
            <wp:docPr id="1263661868"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205" cy="335915"/>
                    </a:xfrm>
                    <a:prstGeom prst="rect">
                      <a:avLst/>
                    </a:prstGeom>
                    <a:noFill/>
                    <a:ln>
                      <a:noFill/>
                    </a:ln>
                  </pic:spPr>
                </pic:pic>
              </a:graphicData>
            </a:graphic>
          </wp:inline>
        </w:drawing>
      </w:r>
      <w:r w:rsidRPr="00BA445D">
        <w:rPr>
          <w:sz w:val="28"/>
          <w:szCs w:val="28"/>
        </w:rPr>
        <w:t>, осуществляется по следующим формулам:</w:t>
      </w:r>
    </w:p>
    <w:p w14:paraId="1899371A" w14:textId="3B43DFA5" w:rsidR="000833D8" w:rsidRPr="00BA445D" w:rsidRDefault="000833D8" w:rsidP="000833D8">
      <w:pPr>
        <w:autoSpaceDE w:val="0"/>
        <w:autoSpaceDN w:val="0"/>
        <w:adjustRightInd w:val="0"/>
        <w:jc w:val="center"/>
        <w:rPr>
          <w:sz w:val="28"/>
          <w:szCs w:val="28"/>
        </w:rPr>
      </w:pPr>
      <w:r w:rsidRPr="00BA445D">
        <w:rPr>
          <w:noProof/>
          <w:position w:val="-40"/>
          <w:sz w:val="28"/>
          <w:szCs w:val="28"/>
        </w:rPr>
        <w:drawing>
          <wp:inline distT="0" distB="0" distL="0" distR="0" wp14:anchorId="59AE521C" wp14:editId="675ECF4E">
            <wp:extent cx="3981450" cy="694690"/>
            <wp:effectExtent l="0" t="0" r="0" b="0"/>
            <wp:docPr id="201335428"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81450" cy="694690"/>
                    </a:xfrm>
                    <a:prstGeom prst="rect">
                      <a:avLst/>
                    </a:prstGeom>
                    <a:noFill/>
                    <a:ln>
                      <a:noFill/>
                    </a:ln>
                  </pic:spPr>
                </pic:pic>
              </a:graphicData>
            </a:graphic>
          </wp:inline>
        </w:drawing>
      </w:r>
    </w:p>
    <w:p w14:paraId="48E39AF7" w14:textId="0F4A5323" w:rsidR="000833D8" w:rsidRPr="00BA445D" w:rsidRDefault="000833D8" w:rsidP="000833D8">
      <w:pPr>
        <w:autoSpaceDE w:val="0"/>
        <w:autoSpaceDN w:val="0"/>
        <w:adjustRightInd w:val="0"/>
        <w:jc w:val="center"/>
        <w:rPr>
          <w:sz w:val="28"/>
          <w:szCs w:val="28"/>
          <w:u w:val="single"/>
        </w:rPr>
      </w:pPr>
      <w:r w:rsidRPr="00BA445D">
        <w:rPr>
          <w:noProof/>
          <w:position w:val="-12"/>
          <w:sz w:val="28"/>
          <w:szCs w:val="28"/>
          <w:u w:val="single"/>
        </w:rPr>
        <w:drawing>
          <wp:inline distT="0" distB="0" distL="0" distR="0" wp14:anchorId="0F90D09F" wp14:editId="5892B583">
            <wp:extent cx="4722495" cy="347345"/>
            <wp:effectExtent l="0" t="0" r="0" b="0"/>
            <wp:docPr id="1594642492"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2495" cy="347345"/>
                    </a:xfrm>
                    <a:prstGeom prst="rect">
                      <a:avLst/>
                    </a:prstGeom>
                    <a:noFill/>
                    <a:ln>
                      <a:noFill/>
                    </a:ln>
                  </pic:spPr>
                </pic:pic>
              </a:graphicData>
            </a:graphic>
          </wp:inline>
        </w:drawing>
      </w:r>
    </w:p>
    <w:p w14:paraId="5EBCCA3F" w14:textId="5DF28650" w:rsidR="000833D8" w:rsidRPr="00BA445D" w:rsidRDefault="000833D8" w:rsidP="000833D8">
      <w:pPr>
        <w:autoSpaceDE w:val="0"/>
        <w:autoSpaceDN w:val="0"/>
        <w:adjustRightInd w:val="0"/>
        <w:jc w:val="center"/>
        <w:rPr>
          <w:sz w:val="28"/>
          <w:szCs w:val="28"/>
        </w:rPr>
      </w:pPr>
      <w:r w:rsidRPr="00BA445D">
        <w:rPr>
          <w:noProof/>
          <w:position w:val="-19"/>
          <w:sz w:val="28"/>
          <w:szCs w:val="28"/>
        </w:rPr>
        <w:drawing>
          <wp:inline distT="0" distB="0" distL="0" distR="0" wp14:anchorId="41A00C13" wp14:editId="6770657E">
            <wp:extent cx="4780280" cy="427990"/>
            <wp:effectExtent l="0" t="0" r="1270" b="0"/>
            <wp:docPr id="1160661036"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0280" cy="427990"/>
                    </a:xfrm>
                    <a:prstGeom prst="rect">
                      <a:avLst/>
                    </a:prstGeom>
                    <a:noFill/>
                    <a:ln>
                      <a:noFill/>
                    </a:ln>
                  </pic:spPr>
                </pic:pic>
              </a:graphicData>
            </a:graphic>
          </wp:inline>
        </w:drawing>
      </w:r>
    </w:p>
    <w:p w14:paraId="0BA7CEE6" w14:textId="5C26C1D0" w:rsidR="000833D8" w:rsidRPr="00BA445D" w:rsidRDefault="000833D8" w:rsidP="000833D8">
      <w:pPr>
        <w:autoSpaceDE w:val="0"/>
        <w:autoSpaceDN w:val="0"/>
        <w:adjustRightInd w:val="0"/>
        <w:jc w:val="center"/>
        <w:rPr>
          <w:sz w:val="28"/>
          <w:szCs w:val="28"/>
        </w:rPr>
      </w:pPr>
      <w:r w:rsidRPr="00BA445D">
        <w:rPr>
          <w:noProof/>
          <w:position w:val="-32"/>
          <w:sz w:val="28"/>
          <w:szCs w:val="28"/>
        </w:rPr>
        <w:drawing>
          <wp:inline distT="0" distB="0" distL="0" distR="0" wp14:anchorId="33FC041A" wp14:editId="272BF36F">
            <wp:extent cx="960755" cy="590550"/>
            <wp:effectExtent l="0" t="0" r="0" b="0"/>
            <wp:docPr id="1615835087"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755" cy="590550"/>
                    </a:xfrm>
                    <a:prstGeom prst="rect">
                      <a:avLst/>
                    </a:prstGeom>
                    <a:noFill/>
                    <a:ln>
                      <a:noFill/>
                    </a:ln>
                  </pic:spPr>
                </pic:pic>
              </a:graphicData>
            </a:graphic>
          </wp:inline>
        </w:drawing>
      </w:r>
    </w:p>
    <w:p w14:paraId="3FB8F245"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где:</w:t>
      </w:r>
    </w:p>
    <w:p w14:paraId="35331B0E" w14:textId="360186C0"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6636330F" wp14:editId="01946C0B">
            <wp:extent cx="682625" cy="335915"/>
            <wp:effectExtent l="0" t="0" r="3175" b="0"/>
            <wp:docPr id="240604674"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2625" cy="335915"/>
                    </a:xfrm>
                    <a:prstGeom prst="rect">
                      <a:avLst/>
                    </a:prstGeom>
                    <a:noFill/>
                    <a:ln>
                      <a:noFill/>
                    </a:ln>
                  </pic:spPr>
                </pic:pic>
              </a:graphicData>
            </a:graphic>
          </wp:inline>
        </w:drawing>
      </w:r>
      <w:r w:rsidRPr="00BA445D">
        <w:rPr>
          <w:sz w:val="28"/>
          <w:szCs w:val="28"/>
        </w:rPr>
        <w:t xml:space="preserve"> - необходимая валовая выручка регионального оператора в году i, руб.;</w:t>
      </w:r>
    </w:p>
    <w:p w14:paraId="04A1C7B3" w14:textId="338499D4" w:rsidR="000833D8" w:rsidRPr="00BA445D" w:rsidRDefault="000833D8" w:rsidP="000833D8">
      <w:pPr>
        <w:autoSpaceDE w:val="0"/>
        <w:autoSpaceDN w:val="0"/>
        <w:adjustRightInd w:val="0"/>
        <w:ind w:firstLine="540"/>
        <w:jc w:val="both"/>
        <w:rPr>
          <w:sz w:val="28"/>
          <w:szCs w:val="28"/>
        </w:rPr>
      </w:pPr>
      <w:r w:rsidRPr="00BA445D">
        <w:rPr>
          <w:noProof/>
          <w:position w:val="-16"/>
          <w:sz w:val="28"/>
          <w:szCs w:val="28"/>
        </w:rPr>
        <w:drawing>
          <wp:inline distT="0" distB="0" distL="0" distR="0" wp14:anchorId="4851A994" wp14:editId="38A881B4">
            <wp:extent cx="972185" cy="382270"/>
            <wp:effectExtent l="0" t="0" r="0" b="0"/>
            <wp:docPr id="1608860972"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2185" cy="382270"/>
                    </a:xfrm>
                    <a:prstGeom prst="rect">
                      <a:avLst/>
                    </a:prstGeom>
                    <a:noFill/>
                    <a:ln>
                      <a:noFill/>
                    </a:ln>
                  </pic:spPr>
                </pic:pic>
              </a:graphicData>
            </a:graphic>
          </wp:inline>
        </w:drawing>
      </w:r>
      <w:r w:rsidRPr="00BA445D">
        <w:rPr>
          <w:sz w:val="28"/>
          <w:szCs w:val="28"/>
        </w:rPr>
        <w:t xml:space="preserve"> - объем (масса) отходов, транспортирование которых будет осуществлять региональный оператор в году i, м</w:t>
      </w:r>
      <w:r w:rsidRPr="00BA445D">
        <w:rPr>
          <w:sz w:val="28"/>
          <w:szCs w:val="28"/>
          <w:vertAlign w:val="superscript"/>
        </w:rPr>
        <w:t>3</w:t>
      </w:r>
      <w:r w:rsidRPr="00BA445D">
        <w:rPr>
          <w:sz w:val="28"/>
          <w:szCs w:val="28"/>
        </w:rPr>
        <w:t xml:space="preserve"> (тонн). В эту величину не включается объем (масса) отходов, поступающих от других региональных операторов в рамках, заключаемых с ними договоров (соглашений), но включаются объемы отходов, передаваемые другим </w:t>
      </w:r>
      <w:r w:rsidRPr="00BA445D">
        <w:rPr>
          <w:sz w:val="28"/>
          <w:szCs w:val="28"/>
        </w:rPr>
        <w:lastRenderedPageBreak/>
        <w:t>региональным операторам в соответствии с территориальной схемой и соглашением между региональными операторами;</w:t>
      </w:r>
    </w:p>
    <w:p w14:paraId="4D76C8D0" w14:textId="71E0662D" w:rsidR="000833D8"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7FE37884" wp14:editId="77401E89">
            <wp:extent cx="786765" cy="335915"/>
            <wp:effectExtent l="0" t="0" r="0" b="0"/>
            <wp:docPr id="204276486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6765" cy="335915"/>
                    </a:xfrm>
                    <a:prstGeom prst="rect">
                      <a:avLst/>
                    </a:prstGeom>
                    <a:noFill/>
                    <a:ln>
                      <a:noFill/>
                    </a:ln>
                  </pic:spPr>
                </pic:pic>
              </a:graphicData>
            </a:graphic>
          </wp:inline>
        </w:drawing>
      </w:r>
      <w:r w:rsidRPr="00BA445D">
        <w:rPr>
          <w:sz w:val="28"/>
          <w:szCs w:val="28"/>
        </w:rPr>
        <w:t xml:space="preserve"> - расходы регионального оператора по обработке, обезвреживанию, захоронению твердых коммунальных отходов на объектах, используемых для обращения с твердыми коммунальными отходами, руб.;</w:t>
      </w:r>
    </w:p>
    <w:p w14:paraId="6102A289" w14:textId="6A825502" w:rsidR="000833D8" w:rsidRDefault="000833D8" w:rsidP="000833D8">
      <w:pPr>
        <w:autoSpaceDE w:val="0"/>
        <w:autoSpaceDN w:val="0"/>
        <w:adjustRightInd w:val="0"/>
        <w:ind w:firstLine="540"/>
        <w:jc w:val="both"/>
        <w:rPr>
          <w:sz w:val="28"/>
          <w:szCs w:val="28"/>
        </w:rPr>
      </w:pPr>
      <w:r>
        <w:rPr>
          <w:noProof/>
          <w:position w:val="-12"/>
          <w:sz w:val="28"/>
          <w:szCs w:val="28"/>
        </w:rPr>
        <w:drawing>
          <wp:inline distT="0" distB="0" distL="0" distR="0" wp14:anchorId="5493536B" wp14:editId="00AF920B">
            <wp:extent cx="949325" cy="335915"/>
            <wp:effectExtent l="0" t="0" r="3175" b="0"/>
            <wp:docPr id="558114372"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9325" cy="335915"/>
                    </a:xfrm>
                    <a:prstGeom prst="rect">
                      <a:avLst/>
                    </a:prstGeom>
                    <a:noFill/>
                    <a:ln>
                      <a:noFill/>
                    </a:ln>
                  </pic:spPr>
                </pic:pic>
              </a:graphicData>
            </a:graphic>
          </wp:inline>
        </w:drawing>
      </w:r>
      <w:r>
        <w:rPr>
          <w:sz w:val="28"/>
          <w:szCs w:val="28"/>
        </w:rPr>
        <w:t xml:space="preserve"> - собственные расходы регионального оператора, определяемые в соответствии </w:t>
      </w:r>
      <w:r w:rsidRPr="00B30011">
        <w:rPr>
          <w:sz w:val="28"/>
          <w:szCs w:val="28"/>
        </w:rPr>
        <w:t xml:space="preserve">с </w:t>
      </w:r>
      <w:hyperlink r:id="rId18" w:history="1">
        <w:r w:rsidRPr="00B30011">
          <w:rPr>
            <w:sz w:val="28"/>
            <w:szCs w:val="28"/>
          </w:rPr>
          <w:t>пунктом 87</w:t>
        </w:r>
      </w:hyperlink>
      <w:r>
        <w:rPr>
          <w:sz w:val="28"/>
          <w:szCs w:val="28"/>
        </w:rPr>
        <w:t xml:space="preserve"> Методических указаний, руб.;</w:t>
      </w:r>
    </w:p>
    <w:p w14:paraId="3D224CD8" w14:textId="12EB1B9E"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32F40644" wp14:editId="15E1CFBC">
            <wp:extent cx="798830" cy="335915"/>
            <wp:effectExtent l="0" t="0" r="1270" b="0"/>
            <wp:docPr id="550954845"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8830" cy="335915"/>
                    </a:xfrm>
                    <a:prstGeom prst="rect">
                      <a:avLst/>
                    </a:prstGeom>
                    <a:noFill/>
                    <a:ln>
                      <a:noFill/>
                    </a:ln>
                  </pic:spPr>
                </pic:pic>
              </a:graphicData>
            </a:graphic>
          </wp:inline>
        </w:drawing>
      </w:r>
      <w:r w:rsidRPr="00BA445D">
        <w:rPr>
          <w:sz w:val="28"/>
          <w:szCs w:val="28"/>
        </w:rPr>
        <w:t xml:space="preserve"> - корректировка необходимой валовой выручки регионального оператора в году i, осуществляемая в соответствии с </w:t>
      </w:r>
      <w:hyperlink w:anchor="Par86" w:history="1">
        <w:r w:rsidRPr="00BA445D">
          <w:rPr>
            <w:sz w:val="28"/>
            <w:szCs w:val="28"/>
          </w:rPr>
          <w:t>пунктом 92</w:t>
        </w:r>
      </w:hyperlink>
      <w:r w:rsidRPr="00BA445D">
        <w:rPr>
          <w:sz w:val="28"/>
          <w:szCs w:val="28"/>
        </w:rPr>
        <w:t xml:space="preserve"> Методических указаний, руб.;</w:t>
      </w:r>
    </w:p>
    <w:p w14:paraId="67EAC399" w14:textId="3D1AB114"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56A122BD" wp14:editId="0472A46E">
            <wp:extent cx="335915" cy="335915"/>
            <wp:effectExtent l="0" t="0" r="6985" b="0"/>
            <wp:docPr id="79821082"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335915"/>
                    </a:xfrm>
                    <a:prstGeom prst="rect">
                      <a:avLst/>
                    </a:prstGeom>
                    <a:noFill/>
                    <a:ln>
                      <a:noFill/>
                    </a:ln>
                  </pic:spPr>
                </pic:pic>
              </a:graphicData>
            </a:graphic>
          </wp:inline>
        </w:drawing>
      </w:r>
      <w:r w:rsidRPr="00BA445D">
        <w:rPr>
          <w:sz w:val="28"/>
          <w:szCs w:val="28"/>
        </w:rPr>
        <w:t xml:space="preserve"> - тариф оператора по обращению с твердыми коммунальными отходами, </w:t>
      </w:r>
      <w:proofErr w:type="spellStart"/>
      <w:r w:rsidRPr="00BA445D">
        <w:rPr>
          <w:sz w:val="28"/>
          <w:szCs w:val="28"/>
        </w:rPr>
        <w:t>Оj</w:t>
      </w:r>
      <w:proofErr w:type="spellEnd"/>
      <w:r w:rsidRPr="00BA445D">
        <w:rPr>
          <w:sz w:val="28"/>
          <w:szCs w:val="28"/>
        </w:rPr>
        <w:t>, установленный органом регулирования тарифов на год i, руб./м</w:t>
      </w:r>
      <w:r w:rsidRPr="00BA445D">
        <w:rPr>
          <w:sz w:val="28"/>
          <w:szCs w:val="28"/>
          <w:vertAlign w:val="superscript"/>
        </w:rPr>
        <w:t>3</w:t>
      </w:r>
      <w:r w:rsidRPr="00BA445D">
        <w:rPr>
          <w:sz w:val="28"/>
          <w:szCs w:val="28"/>
        </w:rPr>
        <w:t xml:space="preserve"> (руб./тонна).</w:t>
      </w:r>
    </w:p>
    <w:p w14:paraId="345EA936"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 xml:space="preserve">В составе тарифов операторов по обращению с твердыми коммунальными отходами учитываются также тарифы организаций коммунального комплекса, установленные в соответствии с Федеральным </w:t>
      </w:r>
      <w:hyperlink r:id="rId21" w:history="1">
        <w:r w:rsidRPr="00BA445D">
          <w:rPr>
            <w:sz w:val="28"/>
            <w:szCs w:val="28"/>
          </w:rPr>
          <w:t>законом</w:t>
        </w:r>
      </w:hyperlink>
      <w:r w:rsidRPr="00BA445D">
        <w:rPr>
          <w:sz w:val="28"/>
          <w:szCs w:val="28"/>
        </w:rPr>
        <w:t xml:space="preserve"> от 30 декабря 2004 г. № 210-ФЗ «Об основах регулирования тарифов организаций коммунального комплекса»;</w:t>
      </w:r>
    </w:p>
    <w:p w14:paraId="2E8E5449" w14:textId="77777777" w:rsidR="000833D8" w:rsidRPr="00BA445D" w:rsidRDefault="000833D8" w:rsidP="000833D8">
      <w:pPr>
        <w:autoSpaceDE w:val="0"/>
        <w:autoSpaceDN w:val="0"/>
        <w:adjustRightInd w:val="0"/>
        <w:ind w:firstLine="540"/>
        <w:jc w:val="both"/>
        <w:rPr>
          <w:sz w:val="28"/>
          <w:szCs w:val="28"/>
        </w:rPr>
      </w:pPr>
      <w:proofErr w:type="spellStart"/>
      <w:r w:rsidRPr="00BA445D">
        <w:rPr>
          <w:sz w:val="28"/>
          <w:szCs w:val="28"/>
        </w:rPr>
        <w:t>Надб</w:t>
      </w:r>
      <w:r w:rsidRPr="00BA445D">
        <w:rPr>
          <w:sz w:val="28"/>
          <w:szCs w:val="28"/>
          <w:vertAlign w:val="superscript"/>
        </w:rPr>
        <w:t>Оj</w:t>
      </w:r>
      <w:proofErr w:type="spellEnd"/>
      <w:r w:rsidRPr="00BA445D">
        <w:rPr>
          <w:sz w:val="28"/>
          <w:szCs w:val="28"/>
        </w:rPr>
        <w:t xml:space="preserve"> - надбавки к тарифам, установленные в соответствии с Федеральным </w:t>
      </w:r>
      <w:hyperlink r:id="rId22" w:history="1">
        <w:r w:rsidRPr="00BA445D">
          <w:rPr>
            <w:sz w:val="28"/>
            <w:szCs w:val="28"/>
          </w:rPr>
          <w:t>законом</w:t>
        </w:r>
      </w:hyperlink>
      <w:r w:rsidRPr="00BA445D">
        <w:rPr>
          <w:sz w:val="28"/>
          <w:szCs w:val="28"/>
        </w:rPr>
        <w:t xml:space="preserve"> от 30 декабря 2004 г. № 210-ФЗ «Об основах регулирования тарифов организаций коммунального комплекса», руб./м</w:t>
      </w:r>
      <w:r w:rsidRPr="00BA445D">
        <w:rPr>
          <w:sz w:val="28"/>
          <w:szCs w:val="28"/>
          <w:vertAlign w:val="superscript"/>
        </w:rPr>
        <w:t>3</w:t>
      </w:r>
      <w:r w:rsidRPr="00BA445D">
        <w:rPr>
          <w:sz w:val="28"/>
          <w:szCs w:val="28"/>
        </w:rPr>
        <w:t>;</w:t>
      </w:r>
    </w:p>
    <w:p w14:paraId="25443BEE" w14:textId="6CD3EE26" w:rsidR="000833D8" w:rsidRPr="00BA445D" w:rsidRDefault="000833D8" w:rsidP="000833D8">
      <w:pPr>
        <w:autoSpaceDE w:val="0"/>
        <w:autoSpaceDN w:val="0"/>
        <w:adjustRightInd w:val="0"/>
        <w:ind w:firstLine="540"/>
        <w:jc w:val="both"/>
        <w:rPr>
          <w:sz w:val="28"/>
          <w:szCs w:val="28"/>
        </w:rPr>
      </w:pPr>
      <w:r w:rsidRPr="00BA445D">
        <w:rPr>
          <w:noProof/>
          <w:position w:val="-16"/>
          <w:sz w:val="28"/>
          <w:szCs w:val="28"/>
        </w:rPr>
        <w:drawing>
          <wp:inline distT="0" distB="0" distL="0" distR="0" wp14:anchorId="7EBE83CC" wp14:editId="0ECD160F">
            <wp:extent cx="902970" cy="382270"/>
            <wp:effectExtent l="0" t="0" r="0" b="0"/>
            <wp:docPr id="356883590"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02970" cy="382270"/>
                    </a:xfrm>
                    <a:prstGeom prst="rect">
                      <a:avLst/>
                    </a:prstGeom>
                    <a:noFill/>
                    <a:ln>
                      <a:noFill/>
                    </a:ln>
                  </pic:spPr>
                </pic:pic>
              </a:graphicData>
            </a:graphic>
          </wp:inline>
        </w:drawing>
      </w:r>
      <w:r w:rsidRPr="00BA445D">
        <w:rPr>
          <w:sz w:val="28"/>
          <w:szCs w:val="28"/>
        </w:rPr>
        <w:t xml:space="preserve"> - объем (масса) отходов, направляемая (планируемая к направлению) региональным оператором на объект оператора по обращению с твердыми коммунальными отходами, </w:t>
      </w:r>
      <w:proofErr w:type="spellStart"/>
      <w:r w:rsidRPr="00BA445D">
        <w:rPr>
          <w:sz w:val="28"/>
          <w:szCs w:val="28"/>
        </w:rPr>
        <w:t>Оj</w:t>
      </w:r>
      <w:proofErr w:type="spellEnd"/>
      <w:r w:rsidRPr="00BA445D">
        <w:rPr>
          <w:sz w:val="28"/>
          <w:szCs w:val="28"/>
        </w:rPr>
        <w:t xml:space="preserve"> в году i, м</w:t>
      </w:r>
      <w:r w:rsidRPr="00BA445D">
        <w:rPr>
          <w:sz w:val="28"/>
          <w:szCs w:val="28"/>
          <w:vertAlign w:val="superscript"/>
        </w:rPr>
        <w:t>3</w:t>
      </w:r>
      <w:r w:rsidRPr="00BA445D">
        <w:rPr>
          <w:sz w:val="28"/>
          <w:szCs w:val="28"/>
        </w:rPr>
        <w:t xml:space="preserve"> (тонн).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w:t>
      </w:r>
      <w:proofErr w:type="gramStart"/>
      <w:r w:rsidRPr="00BA445D">
        <w:rPr>
          <w:sz w:val="28"/>
          <w:szCs w:val="28"/>
        </w:rPr>
        <w:t>отходов</w:t>
      </w:r>
      <w:proofErr w:type="gramEnd"/>
      <w:r w:rsidRPr="00BA445D">
        <w:rPr>
          <w:sz w:val="28"/>
          <w:szCs w:val="28"/>
        </w:rPr>
        <w:t xml:space="preserve"> на которые предусмотрена территориальной схемой;</w:t>
      </w:r>
    </w:p>
    <w:p w14:paraId="45BBD0E8" w14:textId="77777777" w:rsidR="000833D8" w:rsidRPr="00BA445D" w:rsidRDefault="000833D8" w:rsidP="000833D8">
      <w:pPr>
        <w:autoSpaceDE w:val="0"/>
        <w:autoSpaceDN w:val="0"/>
        <w:adjustRightInd w:val="0"/>
        <w:ind w:firstLine="540"/>
        <w:jc w:val="both"/>
        <w:rPr>
          <w:sz w:val="28"/>
          <w:szCs w:val="28"/>
        </w:rPr>
      </w:pPr>
      <w:proofErr w:type="spellStart"/>
      <w:r w:rsidRPr="00BA445D">
        <w:rPr>
          <w:sz w:val="28"/>
          <w:szCs w:val="28"/>
        </w:rPr>
        <w:t>К</w:t>
      </w:r>
      <w:r w:rsidRPr="00BA445D">
        <w:rPr>
          <w:sz w:val="28"/>
          <w:szCs w:val="28"/>
          <w:vertAlign w:val="superscript"/>
        </w:rPr>
        <w:t>пл</w:t>
      </w:r>
      <w:proofErr w:type="spellEnd"/>
      <w:r w:rsidRPr="00BA445D">
        <w:rPr>
          <w:sz w:val="28"/>
          <w:szCs w:val="28"/>
        </w:rPr>
        <w:t xml:space="preserve"> - коэффициент перевода, определяемый в соответствии с </w:t>
      </w:r>
      <w:hyperlink r:id="rId24" w:history="1">
        <w:r w:rsidRPr="00BA445D">
          <w:rPr>
            <w:sz w:val="28"/>
            <w:szCs w:val="28"/>
          </w:rPr>
          <w:t>Правилами</w:t>
        </w:r>
      </w:hyperlink>
      <w:r w:rsidRPr="00BA445D">
        <w:rPr>
          <w:sz w:val="28"/>
          <w:szCs w:val="28"/>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 505 (Собрание законодательства Российской Федерации, 2016, № 24, ст. 3543) (далее - Правила коммерческого учета), в целях сопоставления объема и массы твердых коммунальных отходов (средняя плотность твердых коммунальных отходов).</w:t>
      </w:r>
    </w:p>
    <w:p w14:paraId="514A3E01" w14:textId="478DE8E3" w:rsidR="000833D8" w:rsidRPr="00BA445D" w:rsidRDefault="000833D8" w:rsidP="000833D8">
      <w:pPr>
        <w:autoSpaceDE w:val="0"/>
        <w:autoSpaceDN w:val="0"/>
        <w:adjustRightInd w:val="0"/>
        <w:ind w:firstLine="540"/>
        <w:jc w:val="both"/>
        <w:rPr>
          <w:sz w:val="28"/>
          <w:szCs w:val="28"/>
        </w:rPr>
      </w:pPr>
      <w:r w:rsidRPr="00BA445D">
        <w:rPr>
          <w:sz w:val="28"/>
          <w:szCs w:val="28"/>
        </w:rPr>
        <w:t xml:space="preserve">В случае, если региональный оператор в соответствии с территориальной схемой самостоятельно осуществляет обработку, обезвреживание и (или) захоронение твердых коммунальных отходов, то расходы на оказание соответствующих услуг, а также объем таких услуг учитываются при расчете единого тарифа регионального оператора по </w:t>
      </w:r>
      <w:r w:rsidRPr="00BA445D">
        <w:rPr>
          <w:sz w:val="28"/>
          <w:szCs w:val="28"/>
        </w:rPr>
        <w:lastRenderedPageBreak/>
        <w:t xml:space="preserve">обращению с твердыми коммунальными отходами в соответствии с </w:t>
      </w:r>
      <w:hyperlink r:id="rId25" w:history="1">
        <w:r w:rsidRPr="00BA445D">
          <w:rPr>
            <w:sz w:val="28"/>
            <w:szCs w:val="28"/>
          </w:rPr>
          <w:t>главами I</w:t>
        </w:r>
      </w:hyperlink>
      <w:r w:rsidRPr="00BA445D">
        <w:rPr>
          <w:sz w:val="28"/>
          <w:szCs w:val="28"/>
        </w:rPr>
        <w:t xml:space="preserve"> - </w:t>
      </w:r>
      <w:hyperlink r:id="rId26" w:history="1">
        <w:r w:rsidRPr="00BA445D">
          <w:rPr>
            <w:sz w:val="28"/>
            <w:szCs w:val="28"/>
          </w:rPr>
          <w:t>V</w:t>
        </w:r>
      </w:hyperlink>
      <w:r w:rsidRPr="00BA445D">
        <w:rPr>
          <w:sz w:val="28"/>
          <w:szCs w:val="28"/>
        </w:rPr>
        <w:t xml:space="preserve"> Методических указаний в составе показателя </w:t>
      </w:r>
      <w:r w:rsidRPr="00BA445D">
        <w:rPr>
          <w:noProof/>
          <w:position w:val="-12"/>
          <w:sz w:val="28"/>
          <w:szCs w:val="28"/>
        </w:rPr>
        <w:drawing>
          <wp:inline distT="0" distB="0" distL="0" distR="0" wp14:anchorId="6DD332D3" wp14:editId="28CFD0E7">
            <wp:extent cx="786765" cy="335915"/>
            <wp:effectExtent l="0" t="0" r="0" b="0"/>
            <wp:docPr id="23185810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86765" cy="335915"/>
                    </a:xfrm>
                    <a:prstGeom prst="rect">
                      <a:avLst/>
                    </a:prstGeom>
                    <a:noFill/>
                    <a:ln>
                      <a:noFill/>
                    </a:ln>
                  </pic:spPr>
                </pic:pic>
              </a:graphicData>
            </a:graphic>
          </wp:inline>
        </w:drawing>
      </w:r>
      <w:r w:rsidRPr="00BA445D">
        <w:rPr>
          <w:sz w:val="28"/>
          <w:szCs w:val="28"/>
        </w:rPr>
        <w:t>.</w:t>
      </w:r>
    </w:p>
    <w:p w14:paraId="28399185" w14:textId="77777777" w:rsidR="000833D8" w:rsidRPr="00BA445D" w:rsidRDefault="000833D8" w:rsidP="000833D8">
      <w:pPr>
        <w:autoSpaceDE w:val="0"/>
        <w:autoSpaceDN w:val="0"/>
        <w:adjustRightInd w:val="0"/>
        <w:ind w:firstLine="540"/>
        <w:jc w:val="both"/>
        <w:rPr>
          <w:color w:val="7030A0"/>
          <w:sz w:val="20"/>
        </w:rPr>
      </w:pPr>
    </w:p>
    <w:p w14:paraId="43905709" w14:textId="387F6775" w:rsidR="000833D8" w:rsidRPr="00BA445D" w:rsidRDefault="000833D8" w:rsidP="000833D8">
      <w:pPr>
        <w:autoSpaceDE w:val="0"/>
        <w:autoSpaceDN w:val="0"/>
        <w:adjustRightInd w:val="0"/>
        <w:ind w:firstLine="540"/>
        <w:jc w:val="both"/>
        <w:rPr>
          <w:sz w:val="28"/>
          <w:szCs w:val="28"/>
        </w:rPr>
      </w:pPr>
      <w:r w:rsidRPr="00BA445D">
        <w:rPr>
          <w:sz w:val="28"/>
          <w:szCs w:val="28"/>
        </w:rPr>
        <w:t xml:space="preserve">Согласно пункту 86 главы VI Методических указаний при расчете единого тарифа регионального оператора по обращению с твердыми коммунальными отходами орган регулирования тарифов учитывает количество отходов </w:t>
      </w:r>
      <w:r w:rsidRPr="00BA445D">
        <w:rPr>
          <w:noProof/>
          <w:position w:val="-16"/>
          <w:sz w:val="28"/>
          <w:szCs w:val="28"/>
        </w:rPr>
        <w:drawing>
          <wp:inline distT="0" distB="0" distL="0" distR="0" wp14:anchorId="5A51C375" wp14:editId="78E9B2DB">
            <wp:extent cx="972185" cy="382270"/>
            <wp:effectExtent l="0" t="0" r="0" b="0"/>
            <wp:docPr id="1600057916"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72185" cy="382270"/>
                    </a:xfrm>
                    <a:prstGeom prst="rect">
                      <a:avLst/>
                    </a:prstGeom>
                    <a:noFill/>
                    <a:ln>
                      <a:noFill/>
                    </a:ln>
                  </pic:spPr>
                </pic:pic>
              </a:graphicData>
            </a:graphic>
          </wp:inline>
        </w:drawing>
      </w:r>
      <w:r w:rsidRPr="00BA445D">
        <w:rPr>
          <w:sz w:val="28"/>
          <w:szCs w:val="28"/>
        </w:rPr>
        <w:t xml:space="preserve"> и </w:t>
      </w:r>
      <w:r w:rsidRPr="00BA445D">
        <w:rPr>
          <w:noProof/>
          <w:position w:val="-16"/>
          <w:sz w:val="28"/>
          <w:szCs w:val="28"/>
        </w:rPr>
        <w:drawing>
          <wp:inline distT="0" distB="0" distL="0" distR="0" wp14:anchorId="0DC4549F" wp14:editId="6FCBCC6F">
            <wp:extent cx="902970" cy="382270"/>
            <wp:effectExtent l="0" t="0" r="0" b="0"/>
            <wp:docPr id="100082425"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02970" cy="382270"/>
                    </a:xfrm>
                    <a:prstGeom prst="rect">
                      <a:avLst/>
                    </a:prstGeom>
                    <a:noFill/>
                    <a:ln>
                      <a:noFill/>
                    </a:ln>
                  </pic:spPr>
                </pic:pic>
              </a:graphicData>
            </a:graphic>
          </wp:inline>
        </w:drawing>
      </w:r>
      <w:r w:rsidRPr="00BA445D">
        <w:rPr>
          <w:sz w:val="28"/>
          <w:szCs w:val="28"/>
        </w:rPr>
        <w:t>, определяемые на уровне соответствующих фактических объемов и масс за последний отчетный год с учетом динамики изменения количества отходов за последние три года, при условии, что направления транспортирования отходов соответствуют территориальной схеме и не содержат изменений за последние три года. Значения этих параметров подлежат корректировке в случае, если территориальная схема предусматривает изменения баланса образования и обращения с твердыми коммунальными отходами в зоне деятельности регионального оператора, либо такие изменения предусмотрены соглашением об организации деятельности по обращению с твердыми коммунальными отходами.</w:t>
      </w:r>
    </w:p>
    <w:p w14:paraId="1367C532"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В случае, если территориальная схема не предусматривает изменений, количество отходов на очередной год рассчитывается по формулам:</w:t>
      </w:r>
    </w:p>
    <w:p w14:paraId="0F04C93D" w14:textId="307664E4" w:rsidR="000833D8" w:rsidRPr="00BA445D" w:rsidRDefault="000833D8" w:rsidP="000833D8">
      <w:pPr>
        <w:autoSpaceDE w:val="0"/>
        <w:autoSpaceDN w:val="0"/>
        <w:adjustRightInd w:val="0"/>
        <w:jc w:val="center"/>
        <w:rPr>
          <w:sz w:val="28"/>
          <w:szCs w:val="28"/>
        </w:rPr>
      </w:pPr>
      <w:r w:rsidRPr="00BA445D">
        <w:rPr>
          <w:noProof/>
          <w:position w:val="-38"/>
          <w:sz w:val="28"/>
          <w:szCs w:val="28"/>
        </w:rPr>
        <w:drawing>
          <wp:inline distT="0" distB="0" distL="0" distR="0" wp14:anchorId="3FEF0791" wp14:editId="73983000">
            <wp:extent cx="4930775" cy="671195"/>
            <wp:effectExtent l="0" t="0" r="3175" b="0"/>
            <wp:docPr id="113410336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30775" cy="671195"/>
                    </a:xfrm>
                    <a:prstGeom prst="rect">
                      <a:avLst/>
                    </a:prstGeom>
                    <a:noFill/>
                    <a:ln>
                      <a:noFill/>
                    </a:ln>
                  </pic:spPr>
                </pic:pic>
              </a:graphicData>
            </a:graphic>
          </wp:inline>
        </w:drawing>
      </w:r>
    </w:p>
    <w:p w14:paraId="45A8D3DF" w14:textId="7EEF2473" w:rsidR="000833D8" w:rsidRPr="00BA445D" w:rsidRDefault="000833D8" w:rsidP="000833D8">
      <w:pPr>
        <w:autoSpaceDE w:val="0"/>
        <w:autoSpaceDN w:val="0"/>
        <w:adjustRightInd w:val="0"/>
        <w:jc w:val="center"/>
        <w:rPr>
          <w:sz w:val="28"/>
          <w:szCs w:val="28"/>
        </w:rPr>
      </w:pPr>
      <w:r w:rsidRPr="00BA445D">
        <w:rPr>
          <w:noProof/>
          <w:position w:val="-38"/>
          <w:sz w:val="28"/>
          <w:szCs w:val="28"/>
        </w:rPr>
        <w:drawing>
          <wp:inline distT="0" distB="0" distL="0" distR="0" wp14:anchorId="50021B2B" wp14:editId="4DDEFF26">
            <wp:extent cx="4803775" cy="671195"/>
            <wp:effectExtent l="0" t="0" r="0" b="0"/>
            <wp:docPr id="1473953407"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03775" cy="671195"/>
                    </a:xfrm>
                    <a:prstGeom prst="rect">
                      <a:avLst/>
                    </a:prstGeom>
                    <a:noFill/>
                    <a:ln>
                      <a:noFill/>
                    </a:ln>
                  </pic:spPr>
                </pic:pic>
              </a:graphicData>
            </a:graphic>
          </wp:inline>
        </w:drawing>
      </w:r>
    </w:p>
    <w:p w14:paraId="78D4DA04" w14:textId="0197B855" w:rsidR="000833D8" w:rsidRPr="00BA445D" w:rsidRDefault="000833D8" w:rsidP="000833D8">
      <w:pPr>
        <w:autoSpaceDE w:val="0"/>
        <w:autoSpaceDN w:val="0"/>
        <w:adjustRightInd w:val="0"/>
        <w:jc w:val="center"/>
        <w:rPr>
          <w:sz w:val="28"/>
          <w:szCs w:val="28"/>
        </w:rPr>
      </w:pPr>
      <w:r w:rsidRPr="00BA445D">
        <w:rPr>
          <w:noProof/>
          <w:position w:val="-44"/>
          <w:sz w:val="28"/>
          <w:szCs w:val="28"/>
        </w:rPr>
        <w:drawing>
          <wp:inline distT="0" distB="0" distL="0" distR="0" wp14:anchorId="7BD9241F" wp14:editId="0F566CC7">
            <wp:extent cx="4930775" cy="752475"/>
            <wp:effectExtent l="0" t="0" r="3175" b="9525"/>
            <wp:docPr id="201957602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30775" cy="752475"/>
                    </a:xfrm>
                    <a:prstGeom prst="rect">
                      <a:avLst/>
                    </a:prstGeom>
                    <a:noFill/>
                    <a:ln>
                      <a:noFill/>
                    </a:ln>
                  </pic:spPr>
                </pic:pic>
              </a:graphicData>
            </a:graphic>
          </wp:inline>
        </w:drawing>
      </w:r>
    </w:p>
    <w:p w14:paraId="18BCBAA6"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где:</w:t>
      </w:r>
    </w:p>
    <w:p w14:paraId="1B513B10" w14:textId="59C2A67E" w:rsidR="000833D8" w:rsidRPr="00BA445D" w:rsidRDefault="000833D8" w:rsidP="000833D8">
      <w:pPr>
        <w:autoSpaceDE w:val="0"/>
        <w:autoSpaceDN w:val="0"/>
        <w:adjustRightInd w:val="0"/>
        <w:ind w:firstLine="540"/>
        <w:jc w:val="both"/>
        <w:rPr>
          <w:sz w:val="28"/>
          <w:szCs w:val="28"/>
        </w:rPr>
      </w:pPr>
      <w:r w:rsidRPr="00BA445D">
        <w:rPr>
          <w:noProof/>
          <w:position w:val="-16"/>
          <w:sz w:val="28"/>
          <w:szCs w:val="28"/>
        </w:rPr>
        <w:drawing>
          <wp:inline distT="0" distB="0" distL="0" distR="0" wp14:anchorId="544BC1DB" wp14:editId="46B99CD6">
            <wp:extent cx="972185" cy="382270"/>
            <wp:effectExtent l="0" t="0" r="0" b="0"/>
            <wp:docPr id="574037303"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72185" cy="382270"/>
                    </a:xfrm>
                    <a:prstGeom prst="rect">
                      <a:avLst/>
                    </a:prstGeom>
                    <a:noFill/>
                    <a:ln>
                      <a:noFill/>
                    </a:ln>
                  </pic:spPr>
                </pic:pic>
              </a:graphicData>
            </a:graphic>
          </wp:inline>
        </w:drawing>
      </w:r>
      <w:r w:rsidRPr="00BA445D">
        <w:rPr>
          <w:sz w:val="28"/>
          <w:szCs w:val="28"/>
        </w:rPr>
        <w:t xml:space="preserve"> - объем (масса) отходов, транспортирование которых будет осуществлять региональный оператор в году i, м</w:t>
      </w:r>
      <w:r w:rsidRPr="00BA445D">
        <w:rPr>
          <w:sz w:val="28"/>
          <w:szCs w:val="28"/>
          <w:vertAlign w:val="superscript"/>
        </w:rPr>
        <w:t>3</w:t>
      </w:r>
      <w:r w:rsidRPr="00BA445D">
        <w:rPr>
          <w:sz w:val="28"/>
          <w:szCs w:val="28"/>
        </w:rPr>
        <w:t xml:space="preserve"> (тонн). В эту величину не включается объем (масса) отходов, поступающих от других региональных операторов в рамках, заключаемых с ними договоров (соглашений);</w:t>
      </w:r>
    </w:p>
    <w:p w14:paraId="1653969A" w14:textId="375A63B5" w:rsidR="000833D8" w:rsidRPr="00BA445D" w:rsidRDefault="000833D8" w:rsidP="000833D8">
      <w:pPr>
        <w:autoSpaceDE w:val="0"/>
        <w:autoSpaceDN w:val="0"/>
        <w:adjustRightInd w:val="0"/>
        <w:ind w:firstLine="540"/>
        <w:jc w:val="both"/>
        <w:rPr>
          <w:sz w:val="28"/>
          <w:szCs w:val="28"/>
        </w:rPr>
      </w:pPr>
      <w:r w:rsidRPr="00BA445D">
        <w:rPr>
          <w:noProof/>
          <w:position w:val="-16"/>
          <w:sz w:val="28"/>
          <w:szCs w:val="28"/>
        </w:rPr>
        <w:drawing>
          <wp:inline distT="0" distB="0" distL="0" distR="0" wp14:anchorId="7958CD7D" wp14:editId="42AB0E8F">
            <wp:extent cx="902970" cy="382270"/>
            <wp:effectExtent l="0" t="0" r="0" b="0"/>
            <wp:docPr id="1324932670"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2970" cy="382270"/>
                    </a:xfrm>
                    <a:prstGeom prst="rect">
                      <a:avLst/>
                    </a:prstGeom>
                    <a:noFill/>
                    <a:ln>
                      <a:noFill/>
                    </a:ln>
                  </pic:spPr>
                </pic:pic>
              </a:graphicData>
            </a:graphic>
          </wp:inline>
        </w:drawing>
      </w:r>
      <w:r w:rsidRPr="00BA445D">
        <w:rPr>
          <w:sz w:val="28"/>
          <w:szCs w:val="28"/>
        </w:rPr>
        <w:t xml:space="preserve"> - объем (масса) отходов, направляемая региональным оператором на объект </w:t>
      </w:r>
      <w:proofErr w:type="spellStart"/>
      <w:r w:rsidRPr="00BA445D">
        <w:rPr>
          <w:sz w:val="28"/>
          <w:szCs w:val="28"/>
        </w:rPr>
        <w:t>Оj</w:t>
      </w:r>
      <w:proofErr w:type="spellEnd"/>
      <w:r w:rsidRPr="00BA445D">
        <w:rPr>
          <w:sz w:val="28"/>
          <w:szCs w:val="28"/>
        </w:rPr>
        <w:t xml:space="preserve"> в году i, м</w:t>
      </w:r>
      <w:r w:rsidRPr="00BA445D">
        <w:rPr>
          <w:sz w:val="28"/>
          <w:szCs w:val="28"/>
          <w:vertAlign w:val="superscript"/>
        </w:rPr>
        <w:t>3</w:t>
      </w:r>
      <w:r w:rsidRPr="00BA445D">
        <w:rPr>
          <w:sz w:val="28"/>
          <w:szCs w:val="28"/>
        </w:rPr>
        <w:t xml:space="preserve"> (тонн). В составе таких объектов учитываются также объекты, расположенные в зоне деятельности других региональных операторов, с которыми у регионального оператора заключен договор (соглашение), и доставка </w:t>
      </w:r>
      <w:proofErr w:type="gramStart"/>
      <w:r w:rsidRPr="00BA445D">
        <w:rPr>
          <w:sz w:val="28"/>
          <w:szCs w:val="28"/>
        </w:rPr>
        <w:t>отходов</w:t>
      </w:r>
      <w:proofErr w:type="gramEnd"/>
      <w:r w:rsidRPr="00BA445D">
        <w:rPr>
          <w:sz w:val="28"/>
          <w:szCs w:val="28"/>
        </w:rPr>
        <w:t xml:space="preserve"> на которые предусмотрена территориальной схемой;</w:t>
      </w:r>
    </w:p>
    <w:p w14:paraId="1FC557DB" w14:textId="05690AFA" w:rsidR="000833D8" w:rsidRPr="00BA445D" w:rsidRDefault="000833D8" w:rsidP="000833D8">
      <w:pPr>
        <w:autoSpaceDE w:val="0"/>
        <w:autoSpaceDN w:val="0"/>
        <w:adjustRightInd w:val="0"/>
        <w:ind w:firstLine="540"/>
        <w:jc w:val="both"/>
        <w:rPr>
          <w:sz w:val="28"/>
          <w:szCs w:val="28"/>
        </w:rPr>
      </w:pPr>
      <w:r w:rsidRPr="00BA445D">
        <w:rPr>
          <w:noProof/>
          <w:position w:val="-14"/>
          <w:sz w:val="28"/>
          <w:szCs w:val="28"/>
        </w:rPr>
        <w:lastRenderedPageBreak/>
        <w:drawing>
          <wp:inline distT="0" distB="0" distL="0" distR="0" wp14:anchorId="5ED039EE" wp14:editId="43CF5E7F">
            <wp:extent cx="752475" cy="358775"/>
            <wp:effectExtent l="0" t="0" r="0" b="0"/>
            <wp:docPr id="1699138420"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52475" cy="358775"/>
                    </a:xfrm>
                    <a:prstGeom prst="rect">
                      <a:avLst/>
                    </a:prstGeom>
                    <a:noFill/>
                    <a:ln>
                      <a:noFill/>
                    </a:ln>
                  </pic:spPr>
                </pic:pic>
              </a:graphicData>
            </a:graphic>
          </wp:inline>
        </w:drawing>
      </w:r>
      <w:r w:rsidRPr="00BA445D">
        <w:rPr>
          <w:sz w:val="28"/>
          <w:szCs w:val="28"/>
        </w:rPr>
        <w:t xml:space="preserve"> - среднее изменение количества отходов за 3 года, процентов. В случае отсутствия наблюдений за соответствующие годы, отношение соответствующих объемов отходов определяется равным 1;</w:t>
      </w:r>
    </w:p>
    <w:p w14:paraId="70C83217" w14:textId="12E3873B" w:rsidR="000833D8" w:rsidRPr="00BA445D" w:rsidRDefault="000833D8" w:rsidP="000833D8">
      <w:pPr>
        <w:autoSpaceDE w:val="0"/>
        <w:autoSpaceDN w:val="0"/>
        <w:adjustRightInd w:val="0"/>
        <w:ind w:firstLine="540"/>
        <w:jc w:val="both"/>
        <w:rPr>
          <w:sz w:val="28"/>
          <w:szCs w:val="28"/>
        </w:rPr>
      </w:pPr>
      <w:r w:rsidRPr="00BA445D">
        <w:rPr>
          <w:noProof/>
          <w:position w:val="-16"/>
          <w:sz w:val="28"/>
          <w:szCs w:val="28"/>
        </w:rPr>
        <w:drawing>
          <wp:inline distT="0" distB="0" distL="0" distR="0" wp14:anchorId="754B53AC" wp14:editId="56EE669D">
            <wp:extent cx="1018540" cy="382270"/>
            <wp:effectExtent l="0" t="0" r="0" b="0"/>
            <wp:docPr id="45323977"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8540" cy="382270"/>
                    </a:xfrm>
                    <a:prstGeom prst="rect">
                      <a:avLst/>
                    </a:prstGeom>
                    <a:noFill/>
                    <a:ln>
                      <a:noFill/>
                    </a:ln>
                  </pic:spPr>
                </pic:pic>
              </a:graphicData>
            </a:graphic>
          </wp:inline>
        </w:drawing>
      </w:r>
      <w:r w:rsidRPr="00BA445D">
        <w:rPr>
          <w:sz w:val="28"/>
          <w:szCs w:val="28"/>
        </w:rPr>
        <w:t xml:space="preserve">, </w:t>
      </w:r>
      <w:r w:rsidRPr="00BA445D">
        <w:rPr>
          <w:noProof/>
          <w:position w:val="-16"/>
          <w:sz w:val="28"/>
          <w:szCs w:val="28"/>
        </w:rPr>
        <w:drawing>
          <wp:inline distT="0" distB="0" distL="0" distR="0" wp14:anchorId="65D5E31F" wp14:editId="4D77FA73">
            <wp:extent cx="1261745" cy="382270"/>
            <wp:effectExtent l="0" t="0" r="0" b="0"/>
            <wp:docPr id="23854482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1745" cy="382270"/>
                    </a:xfrm>
                    <a:prstGeom prst="rect">
                      <a:avLst/>
                    </a:prstGeom>
                    <a:noFill/>
                    <a:ln>
                      <a:noFill/>
                    </a:ln>
                  </pic:spPr>
                </pic:pic>
              </a:graphicData>
            </a:graphic>
          </wp:inline>
        </w:drawing>
      </w:r>
      <w:r w:rsidRPr="00BA445D">
        <w:rPr>
          <w:sz w:val="28"/>
          <w:szCs w:val="28"/>
        </w:rPr>
        <w:t>- фактический объем (масса) отходов, транспортирование которых осуществлял региональный оператор в годах (i-k), (i-k-1), м</w:t>
      </w:r>
      <w:r w:rsidRPr="00BA445D">
        <w:rPr>
          <w:sz w:val="28"/>
          <w:szCs w:val="28"/>
          <w:vertAlign w:val="superscript"/>
        </w:rPr>
        <w:t>3</w:t>
      </w:r>
      <w:r w:rsidRPr="00BA445D">
        <w:rPr>
          <w:sz w:val="28"/>
          <w:szCs w:val="28"/>
        </w:rPr>
        <w:t xml:space="preserve"> (тонн).</w:t>
      </w:r>
    </w:p>
    <w:p w14:paraId="4B368BC6" w14:textId="4B9D913A" w:rsidR="000833D8" w:rsidRPr="00BA445D" w:rsidRDefault="000833D8" w:rsidP="000833D8">
      <w:pPr>
        <w:autoSpaceDE w:val="0"/>
        <w:autoSpaceDN w:val="0"/>
        <w:adjustRightInd w:val="0"/>
        <w:ind w:firstLine="540"/>
        <w:jc w:val="both"/>
        <w:rPr>
          <w:sz w:val="28"/>
          <w:szCs w:val="28"/>
        </w:rPr>
      </w:pPr>
      <w:r w:rsidRPr="00BA445D">
        <w:rPr>
          <w:sz w:val="28"/>
          <w:szCs w:val="28"/>
        </w:rPr>
        <w:t xml:space="preserve">В случае, если имеет место изменение потоков отходов, предусмотренное территориальной схемой, величины </w:t>
      </w:r>
      <w:r w:rsidRPr="00BA445D">
        <w:rPr>
          <w:noProof/>
          <w:position w:val="-16"/>
          <w:sz w:val="28"/>
          <w:szCs w:val="28"/>
        </w:rPr>
        <w:drawing>
          <wp:inline distT="0" distB="0" distL="0" distR="0" wp14:anchorId="5976FCFE" wp14:editId="2E77F923">
            <wp:extent cx="972185" cy="382270"/>
            <wp:effectExtent l="0" t="0" r="0" b="0"/>
            <wp:docPr id="904561006"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72185" cy="382270"/>
                    </a:xfrm>
                    <a:prstGeom prst="rect">
                      <a:avLst/>
                    </a:prstGeom>
                    <a:noFill/>
                    <a:ln>
                      <a:noFill/>
                    </a:ln>
                  </pic:spPr>
                </pic:pic>
              </a:graphicData>
            </a:graphic>
          </wp:inline>
        </w:drawing>
      </w:r>
      <w:r w:rsidRPr="00BA445D">
        <w:rPr>
          <w:sz w:val="28"/>
          <w:szCs w:val="28"/>
        </w:rPr>
        <w:t xml:space="preserve">и </w:t>
      </w:r>
      <w:r w:rsidRPr="00BA445D">
        <w:rPr>
          <w:noProof/>
          <w:position w:val="-16"/>
          <w:sz w:val="28"/>
          <w:szCs w:val="28"/>
        </w:rPr>
        <w:drawing>
          <wp:inline distT="0" distB="0" distL="0" distR="0" wp14:anchorId="44D48938" wp14:editId="451039D6">
            <wp:extent cx="902970" cy="382270"/>
            <wp:effectExtent l="0" t="0" r="0" b="0"/>
            <wp:docPr id="1961438378"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02970" cy="382270"/>
                    </a:xfrm>
                    <a:prstGeom prst="rect">
                      <a:avLst/>
                    </a:prstGeom>
                    <a:noFill/>
                    <a:ln>
                      <a:noFill/>
                    </a:ln>
                  </pic:spPr>
                </pic:pic>
              </a:graphicData>
            </a:graphic>
          </wp:inline>
        </w:drawing>
      </w:r>
      <w:r w:rsidRPr="00BA445D">
        <w:rPr>
          <w:sz w:val="28"/>
          <w:szCs w:val="28"/>
        </w:rPr>
        <w:t>определяются с учетом такого перераспределения потоков отходов.</w:t>
      </w:r>
    </w:p>
    <w:p w14:paraId="069D08AB" w14:textId="77777777" w:rsidR="000833D8" w:rsidRPr="00BA445D" w:rsidRDefault="000833D8" w:rsidP="000833D8">
      <w:pPr>
        <w:autoSpaceDE w:val="0"/>
        <w:autoSpaceDN w:val="0"/>
        <w:adjustRightInd w:val="0"/>
        <w:ind w:firstLine="540"/>
        <w:jc w:val="both"/>
        <w:rPr>
          <w:color w:val="7030A0"/>
          <w:sz w:val="28"/>
          <w:szCs w:val="28"/>
        </w:rPr>
      </w:pPr>
    </w:p>
    <w:p w14:paraId="51624483" w14:textId="0B4CA6F2" w:rsidR="000833D8" w:rsidRPr="00BA445D" w:rsidRDefault="000833D8" w:rsidP="000833D8">
      <w:pPr>
        <w:autoSpaceDE w:val="0"/>
        <w:autoSpaceDN w:val="0"/>
        <w:adjustRightInd w:val="0"/>
        <w:ind w:firstLine="540"/>
        <w:jc w:val="both"/>
        <w:rPr>
          <w:sz w:val="28"/>
          <w:szCs w:val="28"/>
        </w:rPr>
      </w:pPr>
      <w:r w:rsidRPr="00BA445D">
        <w:rPr>
          <w:sz w:val="28"/>
          <w:szCs w:val="28"/>
        </w:rPr>
        <w:t xml:space="preserve">Согласно пункту 87 главы VI Методических указаний собственные расходы регионального оператора, </w:t>
      </w:r>
      <w:r w:rsidRPr="00BA445D">
        <w:rPr>
          <w:noProof/>
          <w:position w:val="-12"/>
          <w:sz w:val="28"/>
          <w:szCs w:val="28"/>
        </w:rPr>
        <w:drawing>
          <wp:inline distT="0" distB="0" distL="0" distR="0" wp14:anchorId="28A1073B" wp14:editId="6F2C2321">
            <wp:extent cx="949325" cy="335915"/>
            <wp:effectExtent l="0" t="0" r="3175" b="0"/>
            <wp:docPr id="133004273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949325" cy="335915"/>
                    </a:xfrm>
                    <a:prstGeom prst="rect">
                      <a:avLst/>
                    </a:prstGeom>
                    <a:noFill/>
                    <a:ln>
                      <a:noFill/>
                    </a:ln>
                  </pic:spPr>
                </pic:pic>
              </a:graphicData>
            </a:graphic>
          </wp:inline>
        </w:drawing>
      </w:r>
      <w:r w:rsidRPr="00BA445D">
        <w:rPr>
          <w:sz w:val="28"/>
          <w:szCs w:val="28"/>
        </w:rPr>
        <w:t>, включают в себя:</w:t>
      </w:r>
    </w:p>
    <w:p w14:paraId="41EB3EDD"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 расходы на транспортирование твердых коммунальных отходов;</w:t>
      </w:r>
    </w:p>
    <w:p w14:paraId="78D785FD"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 xml:space="preserve">- сбытовые расходы регионального оператора, определяемые в соответствии с </w:t>
      </w:r>
      <w:hyperlink w:anchor="Par51" w:history="1">
        <w:r w:rsidRPr="00BA445D">
          <w:rPr>
            <w:sz w:val="28"/>
            <w:szCs w:val="28"/>
          </w:rPr>
          <w:t>пунктом 89</w:t>
        </w:r>
      </w:hyperlink>
      <w:r w:rsidRPr="00BA445D">
        <w:rPr>
          <w:sz w:val="28"/>
          <w:szCs w:val="28"/>
        </w:rPr>
        <w:t xml:space="preserve"> Методических указаний;</w:t>
      </w:r>
    </w:p>
    <w:p w14:paraId="7F3C35B7"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 xml:space="preserve">- расходы на оказание комплексной услуги по обращению с твердыми отходами в случаях, предусмотренных </w:t>
      </w:r>
      <w:hyperlink r:id="rId41" w:history="1">
        <w:r w:rsidRPr="00BA445D">
          <w:rPr>
            <w:sz w:val="28"/>
            <w:szCs w:val="28"/>
          </w:rPr>
          <w:t>постановлением</w:t>
        </w:r>
      </w:hyperlink>
      <w:r w:rsidRPr="00BA445D">
        <w:rPr>
          <w:sz w:val="28"/>
          <w:szCs w:val="28"/>
        </w:rPr>
        <w:t xml:space="preserve"> Правительства Российской Федерации от 5 сентября 2016 г.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(Собрание законодательства Российской Федерации; 2016, № 37, ст. 5501) для субъектов Российской Федерации - городов федерального значения;</w:t>
      </w:r>
    </w:p>
    <w:p w14:paraId="43E5A298"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 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p w14:paraId="5B9B7776" w14:textId="77777777" w:rsidR="000833D8" w:rsidRPr="00BA445D" w:rsidRDefault="000833D8" w:rsidP="000833D8">
      <w:pPr>
        <w:autoSpaceDE w:val="0"/>
        <w:autoSpaceDN w:val="0"/>
        <w:adjustRightInd w:val="0"/>
        <w:ind w:firstLine="540"/>
        <w:jc w:val="both"/>
        <w:rPr>
          <w:color w:val="7030A0"/>
          <w:sz w:val="20"/>
        </w:rPr>
      </w:pPr>
    </w:p>
    <w:p w14:paraId="7642C653"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 xml:space="preserve">Согласно пункту 88 главы VI Методических указаний расходы на транспортирование твердых коммунальных отходов формируются исходя из расходов на оплату выполняемых сторонними организациями или индивидуальными предпринимателями работ и (или) услуг, связанных с осуществлением деятельности по сбору и транспортированию твердых коммунальных отходов в соответствии с договорами, заключаемыми региональным оператором с операторами, осуществляющими транспортирование твердых коммунальных отходов, и (или) собственных расходов регионального оператора на транспортирование твердых коммунальных отходов, осуществляемых региональным оператором, с учетом положений </w:t>
      </w:r>
      <w:hyperlink r:id="rId42" w:history="1">
        <w:r w:rsidRPr="00BA445D">
          <w:rPr>
            <w:sz w:val="28"/>
            <w:szCs w:val="28"/>
          </w:rPr>
          <w:t>пунктов 12</w:t>
        </w:r>
      </w:hyperlink>
      <w:r w:rsidRPr="00BA445D">
        <w:rPr>
          <w:sz w:val="28"/>
          <w:szCs w:val="28"/>
        </w:rPr>
        <w:t xml:space="preserve">, </w:t>
      </w:r>
      <w:hyperlink r:id="rId43" w:history="1">
        <w:r w:rsidRPr="00BA445D">
          <w:rPr>
            <w:sz w:val="28"/>
            <w:szCs w:val="28"/>
          </w:rPr>
          <w:t>14</w:t>
        </w:r>
      </w:hyperlink>
      <w:r w:rsidRPr="00BA445D">
        <w:rPr>
          <w:sz w:val="28"/>
          <w:szCs w:val="28"/>
        </w:rPr>
        <w:t xml:space="preserve"> Основ ценообразования.</w:t>
      </w:r>
    </w:p>
    <w:p w14:paraId="7ABF63E5" w14:textId="77777777" w:rsidR="000833D8" w:rsidRPr="00BA445D" w:rsidRDefault="000833D8" w:rsidP="000833D8">
      <w:pPr>
        <w:autoSpaceDE w:val="0"/>
        <w:autoSpaceDN w:val="0"/>
        <w:adjustRightInd w:val="0"/>
        <w:ind w:firstLine="540"/>
        <w:jc w:val="both"/>
        <w:rPr>
          <w:color w:val="7030A0"/>
          <w:sz w:val="20"/>
          <w:szCs w:val="28"/>
        </w:rPr>
      </w:pPr>
    </w:p>
    <w:p w14:paraId="1B68513D"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 xml:space="preserve">Согласно пункту 89 главы VI Методических указаний к сбытовым расходам регионального оператора относятся расходы по сомнительным долгам в размере фактической дебиторской задолженности, но не более 2 процентов необходимой валовой выручки, установленной для </w:t>
      </w:r>
      <w:r w:rsidRPr="00BA445D">
        <w:rPr>
          <w:sz w:val="28"/>
          <w:szCs w:val="28"/>
        </w:rPr>
        <w:lastRenderedPageBreak/>
        <w:t>регионального оператора на предыдущий период регулирования, за который имеются подтвержденные бухгалтерской и статистической отчетностью данные.</w:t>
      </w:r>
    </w:p>
    <w:p w14:paraId="0C014D2E" w14:textId="77777777" w:rsidR="000833D8" w:rsidRPr="00BA445D" w:rsidRDefault="000833D8" w:rsidP="000833D8">
      <w:pPr>
        <w:autoSpaceDE w:val="0"/>
        <w:autoSpaceDN w:val="0"/>
        <w:adjustRightInd w:val="0"/>
        <w:ind w:firstLine="540"/>
        <w:jc w:val="both"/>
        <w:rPr>
          <w:sz w:val="20"/>
        </w:rPr>
      </w:pPr>
    </w:p>
    <w:p w14:paraId="28FAA425"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 xml:space="preserve">Следует отметить, что постановлением Правительства РФ от 02.12.2021     № 2181 внесены изменения в Основы ценообразования, согласно которым </w:t>
      </w:r>
      <w:hyperlink r:id="rId44" w:history="1">
        <w:r w:rsidRPr="00BA445D">
          <w:rPr>
            <w:sz w:val="28"/>
            <w:szCs w:val="28"/>
          </w:rPr>
          <w:t>абзац первый пункта 33</w:t>
        </w:r>
      </w:hyperlink>
      <w:r w:rsidRPr="00BA445D">
        <w:rPr>
          <w:sz w:val="28"/>
          <w:szCs w:val="28"/>
        </w:rPr>
        <w:t xml:space="preserve"> изложен в следующей редакции: «33. Сбытовые расходы регионального оператора определяются в соответствии с методическими указаниями и включают расходы по сомнительным долгам в размере фактической дебиторской задолженности, но не более 5 процентов на 2022 - 2024 годы, не более 3 процентов на 2025 - 2026 годы и не более 2 процентов начиная с 2027 года необходимой валовой выручки, установленной для регионального оператора на предыдущий период регулирования.» при этом в Методических рекомендациях редакция оставлена без изменения. </w:t>
      </w:r>
    </w:p>
    <w:p w14:paraId="3277EF64" w14:textId="77777777" w:rsidR="000833D8" w:rsidRPr="00BA445D" w:rsidRDefault="000833D8" w:rsidP="000833D8">
      <w:pPr>
        <w:autoSpaceDE w:val="0"/>
        <w:autoSpaceDN w:val="0"/>
        <w:adjustRightInd w:val="0"/>
        <w:ind w:firstLine="540"/>
        <w:jc w:val="both"/>
        <w:rPr>
          <w:color w:val="7030A0"/>
          <w:sz w:val="20"/>
          <w:szCs w:val="28"/>
        </w:rPr>
      </w:pPr>
    </w:p>
    <w:p w14:paraId="3E27A1E6"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Согласно пункту 90 главы VI Методических указаний в случае, если региональный оператор осуществляет транспортирование отходов в зоны деятельности других региональных операторов, в том числе на территорию иных субъектов Российской Федерации, если иное не установлено соглашением об организации деятельности по обращению с твердыми коммунальными отходами, при установлении единого тарифа регионального оператора на обращение учитываются:</w:t>
      </w:r>
    </w:p>
    <w:p w14:paraId="117AD4D7"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расходы на обработку, обезвреживание и захоронение отходов, осуществляемые в зоне деятельности другого регионального оператора (на территории другого субъекта Российской Федерации) в соответствии с тарифами, установленными для объектов, на которых осуществляется обработка, обезвреживание и захоронение отходов;</w:t>
      </w:r>
    </w:p>
    <w:p w14:paraId="3043FF3E"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расходы на транспортирование отходов в составе собственных расходов регионального оператора в соответствии с договором (соглашением) между региональными операторами.</w:t>
      </w:r>
    </w:p>
    <w:p w14:paraId="3BA3BDC6"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При учете расходов регионального оператора на обращение с отходами в зоне деятельности другого регионального оператора орган регулирования тарифов во избежание двойного учета соответствующих расходов обеспечивает исключение таких расходов из тарифов регионального оператора, в зоне деятельности которого осуществляются соответствующие расходы.</w:t>
      </w:r>
    </w:p>
    <w:p w14:paraId="13B41D04" w14:textId="77777777" w:rsidR="000833D8" w:rsidRPr="00BA445D" w:rsidRDefault="000833D8" w:rsidP="000833D8">
      <w:pPr>
        <w:autoSpaceDE w:val="0"/>
        <w:autoSpaceDN w:val="0"/>
        <w:adjustRightInd w:val="0"/>
        <w:ind w:firstLine="540"/>
        <w:jc w:val="both"/>
        <w:rPr>
          <w:sz w:val="20"/>
          <w:szCs w:val="28"/>
        </w:rPr>
      </w:pPr>
    </w:p>
    <w:p w14:paraId="7FC9CBE3"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 xml:space="preserve">Согласно пункту 90(1) главы VI Методических указаний расчетная предпринимательская прибыль регионального оператора определяется в размере 5% от расходов на транспортирование твердых коммунальных отходов, выполняемых региональным оператором самостоятельно (за исключением расходов на оплату выполняемых сторонними организациями или индивидуальными предпринимателями работ и (или) услуг, связанных с осуществлением деятельности по транспортированию твердых коммунальных отходов), и расходов на заключение и обслуживание договоров с собственниками твердых коммунальных </w:t>
      </w:r>
      <w:r w:rsidRPr="00BA445D">
        <w:rPr>
          <w:sz w:val="28"/>
          <w:szCs w:val="28"/>
        </w:rPr>
        <w:lastRenderedPageBreak/>
        <w:t>отходов и операторами по обращению с твердыми коммунальными отходами.</w:t>
      </w:r>
    </w:p>
    <w:p w14:paraId="7B9FAE76"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В случае если региональный оператор в соответствии с территориальной схемой самостоятельно осуществляет обезвреживание, обработку и (или) захоронение твердых коммунальных отходов, то орган регулирования учитывает расчетную предпринимательскую прибыль такого регионального оператора в составе необходимой валовой выручки, относимой на деятельность по обезвреживанию, обработке, захоронению твердых коммунальных отходов.</w:t>
      </w:r>
    </w:p>
    <w:p w14:paraId="37F4CD65" w14:textId="77777777" w:rsidR="000833D8" w:rsidRPr="00BA445D" w:rsidRDefault="000833D8" w:rsidP="000833D8">
      <w:pPr>
        <w:autoSpaceDE w:val="0"/>
        <w:autoSpaceDN w:val="0"/>
        <w:adjustRightInd w:val="0"/>
        <w:ind w:firstLine="540"/>
        <w:jc w:val="both"/>
        <w:rPr>
          <w:color w:val="7030A0"/>
          <w:sz w:val="20"/>
          <w:szCs w:val="28"/>
        </w:rPr>
      </w:pPr>
    </w:p>
    <w:p w14:paraId="45785E27"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Согласно пункту 91 главы VI Методических указаний если иное не предусмотрено соглашением об организации деятельности по обращению с твердыми коммунальными отходами, индексация собственных расходов регионального оператора производится по следующим формулам:</w:t>
      </w:r>
    </w:p>
    <w:p w14:paraId="35C0DC6E" w14:textId="77777777" w:rsidR="000833D8" w:rsidRPr="00BA445D" w:rsidRDefault="000833D8" w:rsidP="000833D8">
      <w:pPr>
        <w:autoSpaceDE w:val="0"/>
        <w:autoSpaceDN w:val="0"/>
        <w:adjustRightInd w:val="0"/>
        <w:jc w:val="both"/>
        <w:rPr>
          <w:sz w:val="28"/>
          <w:szCs w:val="28"/>
        </w:rPr>
      </w:pPr>
    </w:p>
    <w:p w14:paraId="42D52EC5" w14:textId="6FF7D6BB" w:rsidR="000833D8" w:rsidRPr="00BA445D" w:rsidRDefault="000833D8" w:rsidP="000833D8">
      <w:pPr>
        <w:autoSpaceDE w:val="0"/>
        <w:autoSpaceDN w:val="0"/>
        <w:adjustRightInd w:val="0"/>
        <w:jc w:val="center"/>
        <w:rPr>
          <w:sz w:val="28"/>
          <w:szCs w:val="28"/>
        </w:rPr>
      </w:pPr>
      <w:r w:rsidRPr="00BA445D">
        <w:rPr>
          <w:noProof/>
          <w:position w:val="-12"/>
          <w:sz w:val="28"/>
          <w:szCs w:val="28"/>
        </w:rPr>
        <w:drawing>
          <wp:inline distT="0" distB="0" distL="0" distR="0" wp14:anchorId="449F2CC3" wp14:editId="7A001378">
            <wp:extent cx="4479290" cy="335915"/>
            <wp:effectExtent l="0" t="0" r="0" b="0"/>
            <wp:docPr id="499577755"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479290" cy="335915"/>
                    </a:xfrm>
                    <a:prstGeom prst="rect">
                      <a:avLst/>
                    </a:prstGeom>
                    <a:noFill/>
                    <a:ln>
                      <a:noFill/>
                    </a:ln>
                  </pic:spPr>
                </pic:pic>
              </a:graphicData>
            </a:graphic>
          </wp:inline>
        </w:drawing>
      </w:r>
    </w:p>
    <w:p w14:paraId="077007FF" w14:textId="77777777" w:rsidR="000833D8" w:rsidRPr="00BA445D" w:rsidRDefault="000833D8" w:rsidP="000833D8">
      <w:pPr>
        <w:autoSpaceDE w:val="0"/>
        <w:autoSpaceDN w:val="0"/>
        <w:adjustRightInd w:val="0"/>
        <w:jc w:val="both"/>
        <w:rPr>
          <w:sz w:val="28"/>
          <w:szCs w:val="28"/>
        </w:rPr>
      </w:pPr>
    </w:p>
    <w:p w14:paraId="6FEF7F9A" w14:textId="47A535EF" w:rsidR="000833D8" w:rsidRPr="00BA445D" w:rsidRDefault="000833D8" w:rsidP="000833D8">
      <w:pPr>
        <w:autoSpaceDE w:val="0"/>
        <w:autoSpaceDN w:val="0"/>
        <w:adjustRightInd w:val="0"/>
        <w:jc w:val="center"/>
        <w:rPr>
          <w:sz w:val="28"/>
          <w:szCs w:val="28"/>
        </w:rPr>
      </w:pPr>
      <w:r w:rsidRPr="00BA445D">
        <w:rPr>
          <w:noProof/>
          <w:position w:val="-13"/>
          <w:sz w:val="28"/>
          <w:szCs w:val="28"/>
        </w:rPr>
        <w:drawing>
          <wp:inline distT="0" distB="0" distL="0" distR="0" wp14:anchorId="298515E0" wp14:editId="5205E814">
            <wp:extent cx="4236085" cy="347345"/>
            <wp:effectExtent l="0" t="0" r="0" b="0"/>
            <wp:docPr id="178402498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236085" cy="347345"/>
                    </a:xfrm>
                    <a:prstGeom prst="rect">
                      <a:avLst/>
                    </a:prstGeom>
                    <a:noFill/>
                    <a:ln>
                      <a:noFill/>
                    </a:ln>
                  </pic:spPr>
                </pic:pic>
              </a:graphicData>
            </a:graphic>
          </wp:inline>
        </w:drawing>
      </w:r>
    </w:p>
    <w:p w14:paraId="51FF191A" w14:textId="1E138C7D" w:rsidR="000833D8" w:rsidRPr="00BA445D" w:rsidRDefault="000833D8" w:rsidP="000833D8">
      <w:pPr>
        <w:autoSpaceDE w:val="0"/>
        <w:autoSpaceDN w:val="0"/>
        <w:adjustRightInd w:val="0"/>
        <w:jc w:val="center"/>
        <w:rPr>
          <w:sz w:val="28"/>
          <w:szCs w:val="28"/>
        </w:rPr>
      </w:pPr>
      <w:r w:rsidRPr="00BA445D">
        <w:rPr>
          <w:noProof/>
          <w:position w:val="-36"/>
          <w:sz w:val="28"/>
          <w:szCs w:val="28"/>
        </w:rPr>
        <w:drawing>
          <wp:inline distT="0" distB="0" distL="0" distR="0" wp14:anchorId="71A4EE77" wp14:editId="30A3FC51">
            <wp:extent cx="1956435" cy="636905"/>
            <wp:effectExtent l="0" t="0" r="5715" b="0"/>
            <wp:docPr id="5928446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56435" cy="636905"/>
                    </a:xfrm>
                    <a:prstGeom prst="rect">
                      <a:avLst/>
                    </a:prstGeom>
                    <a:noFill/>
                    <a:ln>
                      <a:noFill/>
                    </a:ln>
                  </pic:spPr>
                </pic:pic>
              </a:graphicData>
            </a:graphic>
          </wp:inline>
        </w:drawing>
      </w:r>
    </w:p>
    <w:p w14:paraId="4272D27C" w14:textId="1E7CB366" w:rsidR="000833D8" w:rsidRPr="00BA445D" w:rsidRDefault="000833D8" w:rsidP="000833D8">
      <w:pPr>
        <w:autoSpaceDE w:val="0"/>
        <w:autoSpaceDN w:val="0"/>
        <w:adjustRightInd w:val="0"/>
        <w:jc w:val="center"/>
        <w:rPr>
          <w:sz w:val="28"/>
          <w:szCs w:val="28"/>
        </w:rPr>
      </w:pPr>
      <w:r w:rsidRPr="00BA445D">
        <w:rPr>
          <w:noProof/>
          <w:position w:val="-13"/>
          <w:sz w:val="28"/>
          <w:szCs w:val="28"/>
        </w:rPr>
        <w:drawing>
          <wp:inline distT="0" distB="0" distL="0" distR="0" wp14:anchorId="5F5D3EFE" wp14:editId="497812F9">
            <wp:extent cx="3785235" cy="347345"/>
            <wp:effectExtent l="0" t="0" r="5715" b="0"/>
            <wp:docPr id="37559012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85235" cy="347345"/>
                    </a:xfrm>
                    <a:prstGeom prst="rect">
                      <a:avLst/>
                    </a:prstGeom>
                    <a:noFill/>
                    <a:ln>
                      <a:noFill/>
                    </a:ln>
                  </pic:spPr>
                </pic:pic>
              </a:graphicData>
            </a:graphic>
          </wp:inline>
        </w:drawing>
      </w:r>
    </w:p>
    <w:p w14:paraId="4A01C94B"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где:</w:t>
      </w:r>
    </w:p>
    <w:p w14:paraId="419431D1" w14:textId="34C4984F"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1746888B" wp14:editId="00A0D2D3">
            <wp:extent cx="949325" cy="335915"/>
            <wp:effectExtent l="0" t="0" r="3175" b="0"/>
            <wp:docPr id="1620719980"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9325" cy="335915"/>
                    </a:xfrm>
                    <a:prstGeom prst="rect">
                      <a:avLst/>
                    </a:prstGeom>
                    <a:noFill/>
                    <a:ln>
                      <a:noFill/>
                    </a:ln>
                  </pic:spPr>
                </pic:pic>
              </a:graphicData>
            </a:graphic>
          </wp:inline>
        </w:drawing>
      </w:r>
      <w:r w:rsidRPr="00BA445D">
        <w:rPr>
          <w:sz w:val="28"/>
          <w:szCs w:val="28"/>
        </w:rPr>
        <w:t xml:space="preserve"> - собственные расходы регионального оператора в году (i + 1), руб.;</w:t>
      </w:r>
    </w:p>
    <w:p w14:paraId="6D47E428" w14:textId="77EA063F"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07F0F00D" wp14:editId="0859CBBF">
            <wp:extent cx="648335" cy="335915"/>
            <wp:effectExtent l="0" t="0" r="0" b="0"/>
            <wp:docPr id="1745014403"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8335" cy="335915"/>
                    </a:xfrm>
                    <a:prstGeom prst="rect">
                      <a:avLst/>
                    </a:prstGeom>
                    <a:noFill/>
                    <a:ln>
                      <a:noFill/>
                    </a:ln>
                  </pic:spPr>
                </pic:pic>
              </a:graphicData>
            </a:graphic>
          </wp:inline>
        </w:drawing>
      </w:r>
      <w:r w:rsidRPr="00BA445D">
        <w:rPr>
          <w:sz w:val="28"/>
          <w:szCs w:val="28"/>
        </w:rPr>
        <w:t xml:space="preserve">, </w:t>
      </w:r>
      <w:r w:rsidRPr="00BA445D">
        <w:rPr>
          <w:noProof/>
          <w:position w:val="-12"/>
          <w:sz w:val="28"/>
          <w:szCs w:val="28"/>
        </w:rPr>
        <w:drawing>
          <wp:inline distT="0" distB="0" distL="0" distR="0" wp14:anchorId="4135D500" wp14:editId="276EC022">
            <wp:extent cx="648335" cy="335915"/>
            <wp:effectExtent l="0" t="0" r="0" b="0"/>
            <wp:docPr id="1784830400"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8335" cy="335915"/>
                    </a:xfrm>
                    <a:prstGeom prst="rect">
                      <a:avLst/>
                    </a:prstGeom>
                    <a:noFill/>
                    <a:ln>
                      <a:noFill/>
                    </a:ln>
                  </pic:spPr>
                </pic:pic>
              </a:graphicData>
            </a:graphic>
          </wp:inline>
        </w:drawing>
      </w:r>
      <w:r w:rsidRPr="00BA445D">
        <w:rPr>
          <w:sz w:val="28"/>
          <w:szCs w:val="28"/>
        </w:rPr>
        <w:t>- расходы регионального оператора на транспортирование твердых коммунальных отходов соответственно в годах (i + 1), i, руб.;</w:t>
      </w:r>
    </w:p>
    <w:p w14:paraId="7A08CC70" w14:textId="188799D4"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49393645" wp14:editId="35339FD6">
            <wp:extent cx="682625" cy="335915"/>
            <wp:effectExtent l="0" t="0" r="3175" b="0"/>
            <wp:docPr id="905805200"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2625" cy="335915"/>
                    </a:xfrm>
                    <a:prstGeom prst="rect">
                      <a:avLst/>
                    </a:prstGeom>
                    <a:noFill/>
                    <a:ln>
                      <a:noFill/>
                    </a:ln>
                  </pic:spPr>
                </pic:pic>
              </a:graphicData>
            </a:graphic>
          </wp:inline>
        </w:drawing>
      </w:r>
      <w:r w:rsidRPr="00BA445D">
        <w:rPr>
          <w:sz w:val="28"/>
          <w:szCs w:val="28"/>
        </w:rPr>
        <w:t xml:space="preserve"> - прочие расходы регионального оператора, предусмотренные </w:t>
      </w:r>
      <w:hyperlink w:anchor="Par43" w:history="1">
        <w:r w:rsidRPr="00BA445D">
          <w:rPr>
            <w:sz w:val="28"/>
            <w:szCs w:val="28"/>
          </w:rPr>
          <w:t>пунктом 87</w:t>
        </w:r>
      </w:hyperlink>
      <w:r w:rsidRPr="00BA445D">
        <w:rPr>
          <w:sz w:val="28"/>
          <w:szCs w:val="28"/>
        </w:rPr>
        <w:t xml:space="preserve"> Методических указаний (за исключением расходов на транспортирование, сбытовых расходов регионального оператора), соответственно в годах (i + 1), i, руб.;</w:t>
      </w:r>
    </w:p>
    <w:p w14:paraId="3E97D2E8" w14:textId="7D74DE78"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32E3C3AB" wp14:editId="56A11A25">
            <wp:extent cx="682625" cy="335915"/>
            <wp:effectExtent l="0" t="0" r="3175" b="0"/>
            <wp:docPr id="167134158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82625" cy="335915"/>
                    </a:xfrm>
                    <a:prstGeom prst="rect">
                      <a:avLst/>
                    </a:prstGeom>
                    <a:noFill/>
                    <a:ln>
                      <a:noFill/>
                    </a:ln>
                  </pic:spPr>
                </pic:pic>
              </a:graphicData>
            </a:graphic>
          </wp:inline>
        </w:drawing>
      </w:r>
      <w:r w:rsidRPr="00BA445D">
        <w:rPr>
          <w:sz w:val="28"/>
          <w:szCs w:val="28"/>
        </w:rPr>
        <w:t xml:space="preserve"> - сбытовые расходы регионального оператора, определяемые в соответствии с </w:t>
      </w:r>
      <w:hyperlink w:anchor="Par51" w:history="1">
        <w:r w:rsidRPr="00BA445D">
          <w:rPr>
            <w:sz w:val="28"/>
            <w:szCs w:val="28"/>
          </w:rPr>
          <w:t>пунктом 89</w:t>
        </w:r>
      </w:hyperlink>
      <w:r w:rsidRPr="00BA445D">
        <w:rPr>
          <w:sz w:val="28"/>
          <w:szCs w:val="28"/>
        </w:rPr>
        <w:t xml:space="preserve"> Методических указаний, руб.;</w:t>
      </w:r>
    </w:p>
    <w:p w14:paraId="6182EF9D" w14:textId="77777777" w:rsidR="000833D8" w:rsidRPr="00BA445D" w:rsidRDefault="000833D8" w:rsidP="000833D8">
      <w:pPr>
        <w:autoSpaceDE w:val="0"/>
        <w:autoSpaceDN w:val="0"/>
        <w:adjustRightInd w:val="0"/>
        <w:jc w:val="both"/>
        <w:rPr>
          <w:sz w:val="28"/>
          <w:szCs w:val="28"/>
        </w:rPr>
      </w:pPr>
      <w:r w:rsidRPr="00BA445D">
        <w:rPr>
          <w:sz w:val="28"/>
          <w:szCs w:val="28"/>
        </w:rPr>
        <w:t xml:space="preserve">(абзац введен </w:t>
      </w:r>
      <w:hyperlink r:id="rId54" w:history="1">
        <w:r w:rsidRPr="00BA445D">
          <w:rPr>
            <w:sz w:val="28"/>
            <w:szCs w:val="28"/>
          </w:rPr>
          <w:t>Приказом</w:t>
        </w:r>
      </w:hyperlink>
      <w:r w:rsidRPr="00BA445D">
        <w:rPr>
          <w:sz w:val="28"/>
          <w:szCs w:val="28"/>
        </w:rPr>
        <w:t xml:space="preserve"> ФАС России о</w:t>
      </w:r>
      <w:r>
        <w:rPr>
          <w:sz w:val="28"/>
          <w:szCs w:val="28"/>
        </w:rPr>
        <w:t>т 01.11.2018 №</w:t>
      </w:r>
      <w:r w:rsidRPr="00BA445D">
        <w:rPr>
          <w:sz w:val="28"/>
          <w:szCs w:val="28"/>
        </w:rPr>
        <w:t xml:space="preserve"> 1488/18)</w:t>
      </w:r>
    </w:p>
    <w:p w14:paraId="772F31FF"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ИПЦ</w:t>
      </w:r>
      <w:r w:rsidRPr="00BA445D">
        <w:rPr>
          <w:sz w:val="28"/>
          <w:szCs w:val="28"/>
          <w:vertAlign w:val="subscript"/>
        </w:rPr>
        <w:t>i+1</w:t>
      </w:r>
      <w:r w:rsidRPr="00BA445D">
        <w:rPr>
          <w:sz w:val="28"/>
          <w:szCs w:val="28"/>
        </w:rPr>
        <w:t xml:space="preserve"> - индекс потребительских цен, установленный в прогнозе социально-экономического развития на год (i+1);</w:t>
      </w:r>
    </w:p>
    <w:p w14:paraId="689E0D47" w14:textId="1E7654E2" w:rsidR="000833D8" w:rsidRPr="00BA445D" w:rsidRDefault="000833D8" w:rsidP="000833D8">
      <w:pPr>
        <w:autoSpaceDE w:val="0"/>
        <w:autoSpaceDN w:val="0"/>
        <w:adjustRightInd w:val="0"/>
        <w:ind w:firstLine="540"/>
        <w:jc w:val="both"/>
        <w:rPr>
          <w:sz w:val="28"/>
          <w:szCs w:val="28"/>
        </w:rPr>
      </w:pPr>
      <w:r w:rsidRPr="00BA445D">
        <w:rPr>
          <w:noProof/>
          <w:position w:val="-11"/>
          <w:sz w:val="28"/>
          <w:szCs w:val="28"/>
        </w:rPr>
        <w:drawing>
          <wp:inline distT="0" distB="0" distL="0" distR="0" wp14:anchorId="66D63F5A" wp14:editId="50E28E35">
            <wp:extent cx="427990" cy="323850"/>
            <wp:effectExtent l="0" t="0" r="0" b="0"/>
            <wp:docPr id="826387142"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27990" cy="323850"/>
                    </a:xfrm>
                    <a:prstGeom prst="rect">
                      <a:avLst/>
                    </a:prstGeom>
                    <a:noFill/>
                    <a:ln>
                      <a:noFill/>
                    </a:ln>
                  </pic:spPr>
                </pic:pic>
              </a:graphicData>
            </a:graphic>
          </wp:inline>
        </w:drawing>
      </w:r>
      <w:r w:rsidRPr="00BA445D">
        <w:rPr>
          <w:sz w:val="28"/>
          <w:szCs w:val="28"/>
        </w:rPr>
        <w:t xml:space="preserve"> - корректировка расходов на транспортирование отходов в году (i + 1);</w:t>
      </w:r>
    </w:p>
    <w:p w14:paraId="1270508F" w14:textId="60E36E5E"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44493D6E" wp14:editId="22F66091">
            <wp:extent cx="277495" cy="335915"/>
            <wp:effectExtent l="0" t="0" r="8255" b="0"/>
            <wp:docPr id="207708413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77495" cy="335915"/>
                    </a:xfrm>
                    <a:prstGeom prst="rect">
                      <a:avLst/>
                    </a:prstGeom>
                    <a:noFill/>
                    <a:ln>
                      <a:noFill/>
                    </a:ln>
                  </pic:spPr>
                </pic:pic>
              </a:graphicData>
            </a:graphic>
          </wp:inline>
        </w:drawing>
      </w:r>
      <w:r w:rsidRPr="00BA445D">
        <w:rPr>
          <w:sz w:val="28"/>
          <w:szCs w:val="28"/>
        </w:rPr>
        <w:t xml:space="preserve">, </w:t>
      </w:r>
      <w:r w:rsidRPr="00BA445D">
        <w:rPr>
          <w:noProof/>
          <w:position w:val="-12"/>
          <w:sz w:val="28"/>
          <w:szCs w:val="28"/>
        </w:rPr>
        <w:drawing>
          <wp:inline distT="0" distB="0" distL="0" distR="0" wp14:anchorId="48C687B7" wp14:editId="5AF4FF81">
            <wp:extent cx="173355" cy="335915"/>
            <wp:effectExtent l="0" t="0" r="0" b="0"/>
            <wp:docPr id="445559866"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73355" cy="335915"/>
                    </a:xfrm>
                    <a:prstGeom prst="rect">
                      <a:avLst/>
                    </a:prstGeom>
                    <a:noFill/>
                    <a:ln>
                      <a:noFill/>
                    </a:ln>
                  </pic:spPr>
                </pic:pic>
              </a:graphicData>
            </a:graphic>
          </wp:inline>
        </w:drawing>
      </w:r>
      <w:r w:rsidRPr="00BA445D">
        <w:rPr>
          <w:sz w:val="28"/>
          <w:szCs w:val="28"/>
        </w:rPr>
        <w:t xml:space="preserve">- среднее расстояние транспортирования отходов первого плеча (от источника образования или накопления отходов до объекта по </w:t>
      </w:r>
      <w:r w:rsidRPr="00BA445D">
        <w:rPr>
          <w:sz w:val="28"/>
          <w:szCs w:val="28"/>
        </w:rPr>
        <w:lastRenderedPageBreak/>
        <w:t>обращению с отходами без осуществления сортировки или перегрузки) соответственно в годах (i+1), i, км;</w:t>
      </w:r>
    </w:p>
    <w:p w14:paraId="79CF49C6" w14:textId="026F8B8B"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035160C2" wp14:editId="7F412D30">
            <wp:extent cx="277495" cy="335915"/>
            <wp:effectExtent l="0" t="0" r="8255" b="0"/>
            <wp:docPr id="1638757880"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7495" cy="335915"/>
                    </a:xfrm>
                    <a:prstGeom prst="rect">
                      <a:avLst/>
                    </a:prstGeom>
                    <a:noFill/>
                    <a:ln>
                      <a:noFill/>
                    </a:ln>
                  </pic:spPr>
                </pic:pic>
              </a:graphicData>
            </a:graphic>
          </wp:inline>
        </w:drawing>
      </w:r>
      <w:r w:rsidRPr="00BA445D">
        <w:rPr>
          <w:sz w:val="28"/>
          <w:szCs w:val="28"/>
        </w:rPr>
        <w:t xml:space="preserve">, </w:t>
      </w:r>
      <w:r w:rsidRPr="00BA445D">
        <w:rPr>
          <w:noProof/>
          <w:position w:val="-12"/>
          <w:sz w:val="28"/>
          <w:szCs w:val="28"/>
        </w:rPr>
        <w:drawing>
          <wp:inline distT="0" distB="0" distL="0" distR="0" wp14:anchorId="63F9ADD1" wp14:editId="452F7B4B">
            <wp:extent cx="196850" cy="335915"/>
            <wp:effectExtent l="0" t="0" r="0" b="0"/>
            <wp:docPr id="508276520"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96850" cy="335915"/>
                    </a:xfrm>
                    <a:prstGeom prst="rect">
                      <a:avLst/>
                    </a:prstGeom>
                    <a:noFill/>
                    <a:ln>
                      <a:noFill/>
                    </a:ln>
                  </pic:spPr>
                </pic:pic>
              </a:graphicData>
            </a:graphic>
          </wp:inline>
        </w:drawing>
      </w:r>
      <w:r w:rsidRPr="00BA445D">
        <w:rPr>
          <w:sz w:val="28"/>
          <w:szCs w:val="28"/>
        </w:rPr>
        <w:t>- среднее расстояние транспортирования отходов второго плеча (от перегрузки или сортировки до объекта, на котором осуществляется обезвреживание или захоронение отходов) соответственно в годах (i+1), i, км;</w:t>
      </w:r>
    </w:p>
    <w:p w14:paraId="204E2A3E" w14:textId="1CEF941D" w:rsidR="000833D8" w:rsidRPr="00BA445D" w:rsidRDefault="000833D8" w:rsidP="000833D8">
      <w:pPr>
        <w:autoSpaceDE w:val="0"/>
        <w:autoSpaceDN w:val="0"/>
        <w:adjustRightInd w:val="0"/>
        <w:ind w:firstLine="540"/>
        <w:jc w:val="both"/>
        <w:rPr>
          <w:sz w:val="28"/>
          <w:szCs w:val="28"/>
        </w:rPr>
      </w:pPr>
      <w:r w:rsidRPr="00BA445D">
        <w:rPr>
          <w:noProof/>
          <w:position w:val="-3"/>
          <w:sz w:val="28"/>
          <w:szCs w:val="28"/>
        </w:rPr>
        <w:drawing>
          <wp:inline distT="0" distB="0" distL="0" distR="0" wp14:anchorId="7C8E25BB" wp14:editId="6FC969DF">
            <wp:extent cx="173355" cy="231775"/>
            <wp:effectExtent l="0" t="0" r="0" b="0"/>
            <wp:docPr id="116758510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73355" cy="231775"/>
                    </a:xfrm>
                    <a:prstGeom prst="rect">
                      <a:avLst/>
                    </a:prstGeom>
                    <a:noFill/>
                    <a:ln>
                      <a:noFill/>
                    </a:ln>
                  </pic:spPr>
                </pic:pic>
              </a:graphicData>
            </a:graphic>
          </wp:inline>
        </w:drawing>
      </w:r>
      <w:r w:rsidRPr="00BA445D">
        <w:rPr>
          <w:sz w:val="28"/>
          <w:szCs w:val="28"/>
        </w:rPr>
        <w:t xml:space="preserve"> - коэффициент снижения расходов на транспортирование отходов после сортировки или перегрузки. В случае, если такой коэффициент не определен в соглашении об организации деятельности по обращению с твердыми коммунальными отходами или в территориальной схеме, его значение принимается равным 0,4.</w:t>
      </w:r>
    </w:p>
    <w:p w14:paraId="71B742FE"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 xml:space="preserve">Средние расстояния транспортирования отходов, учитываемые при расчете тарифов в соответствии с </w:t>
      </w:r>
      <w:hyperlink w:anchor="Par68" w:history="1">
        <w:r w:rsidRPr="00BA445D">
          <w:rPr>
            <w:sz w:val="28"/>
            <w:szCs w:val="28"/>
          </w:rPr>
          <w:t>формулой (50)</w:t>
        </w:r>
      </w:hyperlink>
      <w:r w:rsidRPr="00BA445D">
        <w:rPr>
          <w:sz w:val="28"/>
          <w:szCs w:val="28"/>
        </w:rPr>
        <w:t xml:space="preserve"> пункта 91 </w:t>
      </w:r>
      <w:proofErr w:type="gramStart"/>
      <w:r w:rsidRPr="00BA445D">
        <w:rPr>
          <w:sz w:val="28"/>
          <w:szCs w:val="28"/>
        </w:rPr>
        <w:t>Методических указаний</w:t>
      </w:r>
      <w:proofErr w:type="gramEnd"/>
      <w:r w:rsidRPr="00BA445D">
        <w:rPr>
          <w:sz w:val="28"/>
          <w:szCs w:val="28"/>
        </w:rPr>
        <w:t xml:space="preserve"> определяются в соответствии с территориальной схемой. Корректировка расходов на транспортирование не рассчитывается в случае, если территориальной схемой не предусмотрено изменений схемы потоков транспортирования отходов на соответствующий год.</w:t>
      </w:r>
    </w:p>
    <w:p w14:paraId="1E920C80" w14:textId="77777777" w:rsidR="000833D8" w:rsidRPr="00BA445D" w:rsidRDefault="000833D8" w:rsidP="000833D8">
      <w:pPr>
        <w:autoSpaceDE w:val="0"/>
        <w:autoSpaceDN w:val="0"/>
        <w:adjustRightInd w:val="0"/>
        <w:ind w:firstLine="540"/>
        <w:jc w:val="both"/>
        <w:rPr>
          <w:color w:val="7030A0"/>
          <w:sz w:val="20"/>
          <w:szCs w:val="28"/>
        </w:rPr>
      </w:pPr>
    </w:p>
    <w:p w14:paraId="63F658A6" w14:textId="77777777" w:rsidR="000833D8" w:rsidRPr="00BA445D" w:rsidRDefault="000833D8" w:rsidP="000833D8">
      <w:pPr>
        <w:autoSpaceDE w:val="0"/>
        <w:autoSpaceDN w:val="0"/>
        <w:adjustRightInd w:val="0"/>
        <w:ind w:firstLine="540"/>
        <w:jc w:val="both"/>
        <w:rPr>
          <w:sz w:val="28"/>
          <w:szCs w:val="28"/>
        </w:rPr>
      </w:pPr>
      <w:bookmarkStart w:id="1" w:name="Par86"/>
      <w:bookmarkEnd w:id="1"/>
      <w:r w:rsidRPr="00BA445D">
        <w:rPr>
          <w:sz w:val="28"/>
          <w:szCs w:val="28"/>
        </w:rPr>
        <w:t>Согласно пункту 92 главы VI Методических указаний корректировка необходимой валовой выручки регионального оператора по обращению с твердыми коммунальными отходами на очередной период регулирования рассчитывается по формуле:</w:t>
      </w:r>
    </w:p>
    <w:p w14:paraId="7CB3C373" w14:textId="77777777" w:rsidR="000833D8" w:rsidRPr="00BA445D" w:rsidRDefault="000833D8" w:rsidP="000833D8">
      <w:pPr>
        <w:autoSpaceDE w:val="0"/>
        <w:autoSpaceDN w:val="0"/>
        <w:adjustRightInd w:val="0"/>
        <w:ind w:firstLine="540"/>
        <w:jc w:val="both"/>
        <w:rPr>
          <w:sz w:val="20"/>
        </w:rPr>
      </w:pPr>
    </w:p>
    <w:p w14:paraId="175E093E" w14:textId="06C11E47"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744A82F9" wp14:editId="022CABA2">
            <wp:extent cx="5335905" cy="335915"/>
            <wp:effectExtent l="0" t="0" r="0" b="0"/>
            <wp:docPr id="82272196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335905" cy="335915"/>
                    </a:xfrm>
                    <a:prstGeom prst="rect">
                      <a:avLst/>
                    </a:prstGeom>
                    <a:noFill/>
                    <a:ln>
                      <a:noFill/>
                    </a:ln>
                  </pic:spPr>
                </pic:pic>
              </a:graphicData>
            </a:graphic>
          </wp:inline>
        </w:drawing>
      </w:r>
    </w:p>
    <w:p w14:paraId="0D9549BF"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где:</w:t>
      </w:r>
    </w:p>
    <w:p w14:paraId="333ADD09" w14:textId="169A37DC"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698F7707" wp14:editId="62B6B713">
            <wp:extent cx="798830" cy="335915"/>
            <wp:effectExtent l="0" t="0" r="1270" b="0"/>
            <wp:docPr id="989724638"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830" cy="335915"/>
                    </a:xfrm>
                    <a:prstGeom prst="rect">
                      <a:avLst/>
                    </a:prstGeom>
                    <a:noFill/>
                    <a:ln>
                      <a:noFill/>
                    </a:ln>
                  </pic:spPr>
                </pic:pic>
              </a:graphicData>
            </a:graphic>
          </wp:inline>
        </w:drawing>
      </w:r>
      <w:r w:rsidRPr="00BA445D">
        <w:rPr>
          <w:sz w:val="28"/>
          <w:szCs w:val="28"/>
        </w:rPr>
        <w:t xml:space="preserve"> - корректировка необходимой валовой выручки регионального оператора в году i, руб.;</w:t>
      </w:r>
    </w:p>
    <w:p w14:paraId="743E6208" w14:textId="119E6D1F"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3FD62906" wp14:editId="104A68AD">
            <wp:extent cx="798830" cy="335915"/>
            <wp:effectExtent l="0" t="0" r="1270" b="0"/>
            <wp:docPr id="1405896998"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98830" cy="335915"/>
                    </a:xfrm>
                    <a:prstGeom prst="rect">
                      <a:avLst/>
                    </a:prstGeom>
                    <a:noFill/>
                    <a:ln>
                      <a:noFill/>
                    </a:ln>
                  </pic:spPr>
                </pic:pic>
              </a:graphicData>
            </a:graphic>
          </wp:inline>
        </w:drawing>
      </w:r>
      <w:r w:rsidRPr="00BA445D">
        <w:rPr>
          <w:sz w:val="28"/>
          <w:szCs w:val="28"/>
        </w:rPr>
        <w:t xml:space="preserve"> - фактическая величина необходимой валовой выручки регионального оператора в (i-2) -м году, определяемая в соответствии с </w:t>
      </w:r>
      <w:hyperlink w:anchor="Par4" w:history="1">
        <w:r w:rsidRPr="00BA445D">
          <w:rPr>
            <w:sz w:val="28"/>
            <w:szCs w:val="28"/>
          </w:rPr>
          <w:t>формулой (43)</w:t>
        </w:r>
      </w:hyperlink>
      <w:r w:rsidRPr="00BA445D">
        <w:rPr>
          <w:sz w:val="28"/>
          <w:szCs w:val="28"/>
        </w:rPr>
        <w:t xml:space="preserve"> пункта 85 Методических указаний с применением фактических значений параметров расчета взамен прогнозных, в том числе с учетом изменений территориальной схемы, руб.;</w:t>
      </w:r>
    </w:p>
    <w:p w14:paraId="1843BCDA" w14:textId="1273C068" w:rsidR="000833D8" w:rsidRPr="00BA445D" w:rsidRDefault="000833D8" w:rsidP="000833D8">
      <w:pPr>
        <w:autoSpaceDE w:val="0"/>
        <w:autoSpaceDN w:val="0"/>
        <w:adjustRightInd w:val="0"/>
        <w:ind w:firstLine="540"/>
        <w:jc w:val="both"/>
        <w:rPr>
          <w:sz w:val="28"/>
          <w:szCs w:val="28"/>
        </w:rPr>
      </w:pPr>
      <w:r w:rsidRPr="00BA445D">
        <w:rPr>
          <w:noProof/>
          <w:position w:val="-11"/>
          <w:sz w:val="28"/>
          <w:szCs w:val="28"/>
        </w:rPr>
        <w:drawing>
          <wp:inline distT="0" distB="0" distL="0" distR="0" wp14:anchorId="15F0B116" wp14:editId="7F9F0445">
            <wp:extent cx="520700" cy="323850"/>
            <wp:effectExtent l="0" t="0" r="0" b="0"/>
            <wp:docPr id="491210190"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20700" cy="323850"/>
                    </a:xfrm>
                    <a:prstGeom prst="rect">
                      <a:avLst/>
                    </a:prstGeom>
                    <a:noFill/>
                    <a:ln>
                      <a:noFill/>
                    </a:ln>
                  </pic:spPr>
                </pic:pic>
              </a:graphicData>
            </a:graphic>
          </wp:inline>
        </w:drawing>
      </w:r>
      <w:r w:rsidRPr="00BA445D">
        <w:rPr>
          <w:sz w:val="28"/>
          <w:szCs w:val="28"/>
        </w:rPr>
        <w:t xml:space="preserve"> - выручка от реализации товаров (услуг) по регулируемому виду деятельности в (i-2) -м году, определяемая исходя из фактического объема (массы) твердых коммунальных отходов в (i-2) -м году и тарифов, установленных в соответствии с </w:t>
      </w:r>
      <w:hyperlink r:id="rId64" w:history="1">
        <w:r w:rsidRPr="00BA445D">
          <w:rPr>
            <w:sz w:val="28"/>
            <w:szCs w:val="28"/>
          </w:rPr>
          <w:t>главой VI</w:t>
        </w:r>
      </w:hyperlink>
      <w:r w:rsidRPr="00BA445D">
        <w:rPr>
          <w:sz w:val="28"/>
          <w:szCs w:val="28"/>
        </w:rPr>
        <w:t xml:space="preserve"> Методических указаний на (i-2)-й год, руб.;</w:t>
      </w:r>
    </w:p>
    <w:p w14:paraId="79B0B90E" w14:textId="0CB144B7"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4DC64DAB" wp14:editId="59E6F77C">
            <wp:extent cx="879475" cy="335915"/>
            <wp:effectExtent l="0" t="0" r="0" b="0"/>
            <wp:docPr id="937890961"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79475" cy="335915"/>
                    </a:xfrm>
                    <a:prstGeom prst="rect">
                      <a:avLst/>
                    </a:prstGeom>
                    <a:noFill/>
                    <a:ln>
                      <a:noFill/>
                    </a:ln>
                  </pic:spPr>
                </pic:pic>
              </a:graphicData>
            </a:graphic>
          </wp:inline>
        </w:drawing>
      </w:r>
      <w:r w:rsidRPr="00BA445D">
        <w:rPr>
          <w:sz w:val="28"/>
          <w:szCs w:val="28"/>
        </w:rPr>
        <w:t xml:space="preserve"> - корректировка необходимой валовой выручки регионального оператора в связи с изменением законодательства, не учтенным при установлении тарифов, руб.;</w:t>
      </w:r>
    </w:p>
    <w:p w14:paraId="0BB84154" w14:textId="23A0D128" w:rsidR="000833D8" w:rsidRPr="00BA445D" w:rsidRDefault="000833D8" w:rsidP="000833D8">
      <w:pPr>
        <w:autoSpaceDE w:val="0"/>
        <w:autoSpaceDN w:val="0"/>
        <w:adjustRightInd w:val="0"/>
        <w:ind w:firstLine="540"/>
        <w:jc w:val="both"/>
        <w:rPr>
          <w:sz w:val="28"/>
          <w:szCs w:val="28"/>
        </w:rPr>
      </w:pPr>
      <w:r w:rsidRPr="00BA445D">
        <w:rPr>
          <w:noProof/>
          <w:position w:val="-12"/>
          <w:sz w:val="28"/>
          <w:szCs w:val="28"/>
        </w:rPr>
        <w:drawing>
          <wp:inline distT="0" distB="0" distL="0" distR="0" wp14:anchorId="4B9E6732" wp14:editId="29CFCAB8">
            <wp:extent cx="821690" cy="335915"/>
            <wp:effectExtent l="0" t="0" r="0" b="0"/>
            <wp:docPr id="871489833"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21690" cy="335915"/>
                    </a:xfrm>
                    <a:prstGeom prst="rect">
                      <a:avLst/>
                    </a:prstGeom>
                    <a:noFill/>
                    <a:ln>
                      <a:noFill/>
                    </a:ln>
                  </pic:spPr>
                </pic:pic>
              </a:graphicData>
            </a:graphic>
          </wp:inline>
        </w:drawing>
      </w:r>
      <w:r w:rsidRPr="00BA445D">
        <w:rPr>
          <w:sz w:val="28"/>
          <w:szCs w:val="28"/>
        </w:rPr>
        <w:t xml:space="preserve"> - корректировка необходимой валовой выручки регионального оператора в связи с возмещением расходов и недополученных доходов, предусмотренных </w:t>
      </w:r>
      <w:hyperlink r:id="rId67" w:history="1">
        <w:r w:rsidRPr="00BA445D">
          <w:rPr>
            <w:sz w:val="28"/>
            <w:szCs w:val="28"/>
          </w:rPr>
          <w:t>пунктом 12</w:t>
        </w:r>
      </w:hyperlink>
      <w:r w:rsidRPr="00BA445D">
        <w:rPr>
          <w:sz w:val="28"/>
          <w:szCs w:val="28"/>
        </w:rPr>
        <w:t xml:space="preserve"> Методических </w:t>
      </w:r>
      <w:r w:rsidRPr="00BA445D">
        <w:rPr>
          <w:sz w:val="28"/>
          <w:szCs w:val="28"/>
        </w:rPr>
        <w:lastRenderedPageBreak/>
        <w:t xml:space="preserve">указаний, а также в связи с исключением необоснованно полученных доходов регионального оператора, предусмотренных </w:t>
      </w:r>
      <w:hyperlink r:id="rId68" w:history="1">
        <w:r w:rsidRPr="00BA445D">
          <w:rPr>
            <w:sz w:val="28"/>
            <w:szCs w:val="28"/>
          </w:rPr>
          <w:t>пунктом 12</w:t>
        </w:r>
      </w:hyperlink>
      <w:r w:rsidRPr="00BA445D">
        <w:rPr>
          <w:sz w:val="28"/>
          <w:szCs w:val="28"/>
        </w:rPr>
        <w:t xml:space="preserve"> Основ ценообразования.</w:t>
      </w:r>
    </w:p>
    <w:p w14:paraId="36AEF514" w14:textId="77777777" w:rsidR="000833D8" w:rsidRPr="00BA445D" w:rsidRDefault="000833D8" w:rsidP="000833D8">
      <w:pPr>
        <w:autoSpaceDE w:val="0"/>
        <w:autoSpaceDN w:val="0"/>
        <w:adjustRightInd w:val="0"/>
        <w:ind w:firstLine="540"/>
        <w:jc w:val="both"/>
        <w:rPr>
          <w:sz w:val="20"/>
        </w:rPr>
      </w:pPr>
    </w:p>
    <w:p w14:paraId="70FCD7A1" w14:textId="77777777" w:rsidR="000833D8" w:rsidRPr="00BA445D" w:rsidRDefault="000833D8" w:rsidP="000833D8">
      <w:pPr>
        <w:autoSpaceDE w:val="0"/>
        <w:autoSpaceDN w:val="0"/>
        <w:adjustRightInd w:val="0"/>
        <w:ind w:firstLine="540"/>
        <w:jc w:val="both"/>
        <w:rPr>
          <w:sz w:val="28"/>
          <w:szCs w:val="28"/>
        </w:rPr>
      </w:pPr>
      <w:r w:rsidRPr="00BA445D">
        <w:rPr>
          <w:sz w:val="28"/>
          <w:szCs w:val="28"/>
        </w:rPr>
        <w:t xml:space="preserve">Согласно пункту 95 Методических указаний на второй и последующие годы действия соглашения об организации деятельности по обращению с отходами единый тариф регионального оператора по обращению с отходами рассчитывается в соответствии с </w:t>
      </w:r>
      <w:hyperlink w:anchor="Par0" w:history="1">
        <w:r w:rsidRPr="00BA445D">
          <w:rPr>
            <w:sz w:val="28"/>
            <w:szCs w:val="28"/>
            <w:u w:val="single"/>
          </w:rPr>
          <w:t>пунктом 85</w:t>
        </w:r>
      </w:hyperlink>
      <w:r w:rsidRPr="00BA445D">
        <w:rPr>
          <w:sz w:val="28"/>
          <w:szCs w:val="28"/>
        </w:rPr>
        <w:t xml:space="preserve"> настоящих Методических указаний с учетом следующих особенностей:</w:t>
      </w:r>
    </w:p>
    <w:p w14:paraId="2EE933C0" w14:textId="7B09D9A8" w:rsidR="000833D8" w:rsidRPr="00BA445D" w:rsidRDefault="000833D8" w:rsidP="000833D8">
      <w:pPr>
        <w:autoSpaceDE w:val="0"/>
        <w:autoSpaceDN w:val="0"/>
        <w:adjustRightInd w:val="0"/>
        <w:ind w:firstLine="540"/>
        <w:jc w:val="both"/>
        <w:rPr>
          <w:sz w:val="28"/>
          <w:szCs w:val="28"/>
        </w:rPr>
      </w:pPr>
      <w:r w:rsidRPr="00BA445D">
        <w:rPr>
          <w:sz w:val="28"/>
          <w:szCs w:val="28"/>
        </w:rPr>
        <w:t>величины</w:t>
      </w:r>
      <w:r w:rsidRPr="00BA445D">
        <w:rPr>
          <w:noProof/>
          <w:position w:val="-12"/>
          <w:sz w:val="28"/>
          <w:szCs w:val="28"/>
        </w:rPr>
        <w:drawing>
          <wp:inline distT="0" distB="0" distL="0" distR="0" wp14:anchorId="16E9CD59" wp14:editId="1BADF12C">
            <wp:extent cx="879475" cy="335915"/>
            <wp:effectExtent l="0" t="0" r="0" b="0"/>
            <wp:docPr id="630047666"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79475" cy="335915"/>
                    </a:xfrm>
                    <a:prstGeom prst="rect">
                      <a:avLst/>
                    </a:prstGeom>
                    <a:noFill/>
                    <a:ln>
                      <a:noFill/>
                    </a:ln>
                  </pic:spPr>
                </pic:pic>
              </a:graphicData>
            </a:graphic>
          </wp:inline>
        </w:drawing>
      </w:r>
      <w:r w:rsidRPr="00BA445D">
        <w:rPr>
          <w:sz w:val="28"/>
          <w:szCs w:val="28"/>
        </w:rPr>
        <w:t xml:space="preserve">, </w:t>
      </w:r>
      <w:r w:rsidRPr="00BA445D">
        <w:rPr>
          <w:noProof/>
          <w:position w:val="-12"/>
          <w:sz w:val="28"/>
          <w:szCs w:val="28"/>
        </w:rPr>
        <w:drawing>
          <wp:inline distT="0" distB="0" distL="0" distR="0" wp14:anchorId="22777D31" wp14:editId="4224F246">
            <wp:extent cx="960755" cy="335915"/>
            <wp:effectExtent l="0" t="0" r="0" b="0"/>
            <wp:docPr id="207509577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60755" cy="335915"/>
                    </a:xfrm>
                    <a:prstGeom prst="rect">
                      <a:avLst/>
                    </a:prstGeom>
                    <a:noFill/>
                    <a:ln>
                      <a:noFill/>
                    </a:ln>
                  </pic:spPr>
                </pic:pic>
              </a:graphicData>
            </a:graphic>
          </wp:inline>
        </w:drawing>
      </w:r>
      <w:r w:rsidRPr="00BA445D">
        <w:rPr>
          <w:sz w:val="28"/>
          <w:szCs w:val="28"/>
        </w:rPr>
        <w:t xml:space="preserve">определяются в соответствии с </w:t>
      </w:r>
      <w:hyperlink w:anchor="Par26" w:history="1">
        <w:r w:rsidRPr="00BA445D">
          <w:rPr>
            <w:sz w:val="28"/>
            <w:szCs w:val="28"/>
            <w:u w:val="single"/>
          </w:rPr>
          <w:t>пунктом 86</w:t>
        </w:r>
      </w:hyperlink>
      <w:r w:rsidRPr="00BA445D">
        <w:rPr>
          <w:sz w:val="28"/>
          <w:szCs w:val="28"/>
        </w:rPr>
        <w:t xml:space="preserve"> Методических указаний;</w:t>
      </w:r>
    </w:p>
    <w:p w14:paraId="437314C2" w14:textId="76C64A20" w:rsidR="000833D8" w:rsidRPr="00BA445D" w:rsidRDefault="000833D8" w:rsidP="000833D8">
      <w:pPr>
        <w:autoSpaceDE w:val="0"/>
        <w:autoSpaceDN w:val="0"/>
        <w:adjustRightInd w:val="0"/>
        <w:ind w:firstLine="540"/>
        <w:jc w:val="both"/>
        <w:rPr>
          <w:sz w:val="28"/>
          <w:szCs w:val="28"/>
        </w:rPr>
      </w:pPr>
      <w:r w:rsidRPr="00BA445D">
        <w:rPr>
          <w:sz w:val="28"/>
          <w:szCs w:val="28"/>
        </w:rPr>
        <w:t xml:space="preserve">величина </w:t>
      </w:r>
      <w:r w:rsidRPr="00BA445D">
        <w:rPr>
          <w:noProof/>
          <w:position w:val="-12"/>
          <w:sz w:val="28"/>
          <w:szCs w:val="28"/>
        </w:rPr>
        <w:drawing>
          <wp:inline distT="0" distB="0" distL="0" distR="0" wp14:anchorId="5D0A7A92" wp14:editId="4890D19D">
            <wp:extent cx="937260" cy="335915"/>
            <wp:effectExtent l="0" t="0" r="0" b="0"/>
            <wp:docPr id="806216002"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37260" cy="335915"/>
                    </a:xfrm>
                    <a:prstGeom prst="rect">
                      <a:avLst/>
                    </a:prstGeom>
                    <a:noFill/>
                    <a:ln>
                      <a:noFill/>
                    </a:ln>
                  </pic:spPr>
                </pic:pic>
              </a:graphicData>
            </a:graphic>
          </wp:inline>
        </w:drawing>
      </w:r>
      <w:r w:rsidRPr="00BA445D">
        <w:rPr>
          <w:sz w:val="28"/>
          <w:szCs w:val="28"/>
        </w:rPr>
        <w:t xml:space="preserve">индексируется в соответствии с </w:t>
      </w:r>
      <w:hyperlink w:anchor="Par61" w:history="1">
        <w:r w:rsidRPr="00BA445D">
          <w:rPr>
            <w:sz w:val="28"/>
            <w:szCs w:val="28"/>
            <w:u w:val="single"/>
          </w:rPr>
          <w:t>пунктом 91</w:t>
        </w:r>
      </w:hyperlink>
      <w:r w:rsidRPr="00BA445D">
        <w:rPr>
          <w:sz w:val="28"/>
          <w:szCs w:val="28"/>
          <w:u w:val="single"/>
        </w:rPr>
        <w:t xml:space="preserve"> </w:t>
      </w:r>
      <w:r w:rsidRPr="00BA445D">
        <w:rPr>
          <w:sz w:val="28"/>
          <w:szCs w:val="28"/>
        </w:rPr>
        <w:t>Методических указаний;</w:t>
      </w:r>
    </w:p>
    <w:p w14:paraId="30F01F4F" w14:textId="038378B3" w:rsidR="000833D8" w:rsidRDefault="000833D8" w:rsidP="000833D8">
      <w:pPr>
        <w:autoSpaceDE w:val="0"/>
        <w:autoSpaceDN w:val="0"/>
        <w:adjustRightInd w:val="0"/>
        <w:ind w:firstLine="540"/>
        <w:jc w:val="both"/>
        <w:rPr>
          <w:sz w:val="28"/>
          <w:szCs w:val="28"/>
        </w:rPr>
      </w:pPr>
      <w:r w:rsidRPr="00BA445D">
        <w:rPr>
          <w:sz w:val="28"/>
          <w:szCs w:val="28"/>
        </w:rPr>
        <w:t xml:space="preserve">величина </w:t>
      </w:r>
      <w:r w:rsidRPr="00BA445D">
        <w:rPr>
          <w:noProof/>
          <w:position w:val="-12"/>
          <w:sz w:val="28"/>
          <w:szCs w:val="28"/>
        </w:rPr>
        <w:drawing>
          <wp:inline distT="0" distB="0" distL="0" distR="0" wp14:anchorId="760D0E99" wp14:editId="085D6F4C">
            <wp:extent cx="798830" cy="335915"/>
            <wp:effectExtent l="0" t="0" r="1270" b="0"/>
            <wp:docPr id="9279557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98830" cy="335915"/>
                    </a:xfrm>
                    <a:prstGeom prst="rect">
                      <a:avLst/>
                    </a:prstGeom>
                    <a:noFill/>
                    <a:ln>
                      <a:noFill/>
                    </a:ln>
                  </pic:spPr>
                </pic:pic>
              </a:graphicData>
            </a:graphic>
          </wp:inline>
        </w:drawing>
      </w:r>
      <w:r w:rsidRPr="00BA445D">
        <w:rPr>
          <w:sz w:val="28"/>
          <w:szCs w:val="28"/>
        </w:rPr>
        <w:t xml:space="preserve">рассчитывается в соответствии с </w:t>
      </w:r>
      <w:hyperlink w:anchor="Par86" w:history="1">
        <w:r w:rsidRPr="00BA445D">
          <w:rPr>
            <w:sz w:val="28"/>
            <w:szCs w:val="28"/>
            <w:u w:val="single"/>
          </w:rPr>
          <w:t>пунктом 92</w:t>
        </w:r>
      </w:hyperlink>
      <w:r w:rsidRPr="00BA445D">
        <w:rPr>
          <w:sz w:val="28"/>
          <w:szCs w:val="28"/>
          <w:u w:val="single"/>
        </w:rPr>
        <w:t xml:space="preserve"> </w:t>
      </w:r>
      <w:r w:rsidRPr="00BA445D">
        <w:rPr>
          <w:sz w:val="28"/>
          <w:szCs w:val="28"/>
        </w:rPr>
        <w:t>Методических указаний.</w:t>
      </w:r>
    </w:p>
    <w:p w14:paraId="06EDE275" w14:textId="77777777" w:rsidR="000833D8" w:rsidRDefault="000833D8" w:rsidP="000833D8">
      <w:pPr>
        <w:ind w:firstLine="709"/>
        <w:jc w:val="both"/>
        <w:rPr>
          <w:sz w:val="28"/>
          <w:szCs w:val="28"/>
        </w:rPr>
      </w:pPr>
    </w:p>
    <w:p w14:paraId="6F15644A" w14:textId="77777777" w:rsidR="000833D8" w:rsidRDefault="000833D8" w:rsidP="000833D8">
      <w:pPr>
        <w:ind w:firstLine="709"/>
        <w:jc w:val="both"/>
        <w:rPr>
          <w:sz w:val="28"/>
          <w:szCs w:val="28"/>
        </w:rPr>
      </w:pPr>
      <w:r>
        <w:rPr>
          <w:sz w:val="28"/>
          <w:szCs w:val="28"/>
        </w:rPr>
        <w:t>При расчете статей расходов специалистом использовались:</w:t>
      </w:r>
    </w:p>
    <w:p w14:paraId="22B55728" w14:textId="77777777" w:rsidR="000833D8" w:rsidRDefault="000833D8" w:rsidP="000833D8">
      <w:pPr>
        <w:ind w:firstLine="709"/>
        <w:jc w:val="both"/>
        <w:rPr>
          <w:sz w:val="28"/>
          <w:szCs w:val="28"/>
        </w:rPr>
      </w:pPr>
      <w:r>
        <w:rPr>
          <w:sz w:val="28"/>
          <w:szCs w:val="28"/>
        </w:rPr>
        <w:t xml:space="preserve"> </w:t>
      </w:r>
      <w:r w:rsidRPr="00747CB6">
        <w:rPr>
          <w:sz w:val="28"/>
          <w:szCs w:val="28"/>
          <w:u w:val="single"/>
        </w:rPr>
        <w:t>индекс потребительских цен</w:t>
      </w:r>
      <w:r w:rsidRPr="00582C44">
        <w:rPr>
          <w:sz w:val="28"/>
          <w:szCs w:val="28"/>
        </w:rPr>
        <w:t xml:space="preserve"> на 20</w:t>
      </w:r>
      <w:r>
        <w:rPr>
          <w:sz w:val="28"/>
          <w:szCs w:val="28"/>
        </w:rPr>
        <w:t>23</w:t>
      </w:r>
      <w:r w:rsidRPr="00582C44">
        <w:rPr>
          <w:sz w:val="28"/>
          <w:szCs w:val="28"/>
        </w:rPr>
        <w:t xml:space="preserve"> год – </w:t>
      </w:r>
      <w:r>
        <w:rPr>
          <w:sz w:val="28"/>
          <w:szCs w:val="28"/>
        </w:rPr>
        <w:t>105,8</w:t>
      </w:r>
      <w:r w:rsidRPr="00582C44">
        <w:rPr>
          <w:sz w:val="28"/>
          <w:szCs w:val="28"/>
        </w:rPr>
        <w:t>%</w:t>
      </w:r>
      <w:r>
        <w:rPr>
          <w:sz w:val="28"/>
          <w:szCs w:val="28"/>
        </w:rPr>
        <w:t xml:space="preserve">, на 2024 год 107,2% (далее – ИПЦ Минэкономразвития России); </w:t>
      </w:r>
    </w:p>
    <w:p w14:paraId="21DD5F24" w14:textId="77777777" w:rsidR="000833D8" w:rsidRPr="00CC2165" w:rsidRDefault="000833D8" w:rsidP="000833D8">
      <w:pPr>
        <w:ind w:firstLine="709"/>
        <w:jc w:val="both"/>
        <w:rPr>
          <w:sz w:val="28"/>
          <w:szCs w:val="28"/>
        </w:rPr>
      </w:pPr>
      <w:r w:rsidRPr="004F4968">
        <w:rPr>
          <w:sz w:val="28"/>
          <w:szCs w:val="28"/>
        </w:rPr>
        <w:t xml:space="preserve">Вышеуказанные индексы приняты согласно </w:t>
      </w:r>
      <w:r w:rsidRPr="004F4968">
        <w:rPr>
          <w:rFonts w:eastAsia="Calibri"/>
          <w:sz w:val="28"/>
          <w:szCs w:val="28"/>
        </w:rPr>
        <w:t xml:space="preserve">основным параметрам прогноза социально-экономического развития Российской Федерации на 2024 год и на плановый период 2025 и 2026 годов, определенных в базовом варианте Прогноза социально-экономического развития Российской Федерации на 2024 год и на плановый период 2025 и 2026 годов, опубликованном 22.09.2023 на официальном сайте Министерства экономического развития Российской Федерации (далее - </w:t>
      </w:r>
      <w:r w:rsidRPr="004F4968">
        <w:rPr>
          <w:sz w:val="28"/>
          <w:szCs w:val="28"/>
        </w:rPr>
        <w:t>прогноз Минэкономразвития России).</w:t>
      </w:r>
    </w:p>
    <w:p w14:paraId="4497B81A" w14:textId="77777777" w:rsidR="000833D8" w:rsidRDefault="000833D8" w:rsidP="000833D8">
      <w:pPr>
        <w:ind w:firstLine="709"/>
        <w:jc w:val="both"/>
        <w:rPr>
          <w:sz w:val="28"/>
          <w:szCs w:val="28"/>
        </w:rPr>
      </w:pPr>
    </w:p>
    <w:p w14:paraId="0B7E96FD" w14:textId="77777777" w:rsidR="000833D8" w:rsidRDefault="000833D8" w:rsidP="000833D8">
      <w:pPr>
        <w:ind w:firstLine="426"/>
        <w:jc w:val="center"/>
        <w:rPr>
          <w:b/>
          <w:sz w:val="28"/>
          <w:szCs w:val="28"/>
        </w:rPr>
      </w:pPr>
      <w:r w:rsidRPr="004271CA">
        <w:rPr>
          <w:b/>
          <w:sz w:val="28"/>
          <w:szCs w:val="28"/>
        </w:rPr>
        <w:t>Анализ экономической обоснованности расходов на 202</w:t>
      </w:r>
      <w:r>
        <w:rPr>
          <w:b/>
          <w:sz w:val="28"/>
          <w:szCs w:val="28"/>
        </w:rPr>
        <w:t>4</w:t>
      </w:r>
      <w:r w:rsidRPr="004271CA">
        <w:rPr>
          <w:b/>
          <w:sz w:val="28"/>
          <w:szCs w:val="28"/>
        </w:rPr>
        <w:t xml:space="preserve"> год</w:t>
      </w:r>
    </w:p>
    <w:p w14:paraId="12731DB6" w14:textId="77777777" w:rsidR="000833D8" w:rsidRDefault="000833D8" w:rsidP="000833D8">
      <w:pPr>
        <w:ind w:firstLine="426"/>
        <w:jc w:val="center"/>
        <w:rPr>
          <w:b/>
          <w:sz w:val="28"/>
          <w:szCs w:val="28"/>
        </w:rPr>
      </w:pPr>
    </w:p>
    <w:p w14:paraId="654792A0" w14:textId="77777777" w:rsidR="000833D8" w:rsidRPr="00351AD0" w:rsidRDefault="000833D8" w:rsidP="000833D8">
      <w:pPr>
        <w:jc w:val="center"/>
        <w:rPr>
          <w:b/>
          <w:sz w:val="28"/>
          <w:szCs w:val="28"/>
          <w:u w:val="single"/>
        </w:rPr>
      </w:pPr>
      <w:r w:rsidRPr="00351AD0">
        <w:rPr>
          <w:b/>
          <w:sz w:val="28"/>
          <w:szCs w:val="28"/>
          <w:u w:val="single"/>
        </w:rPr>
        <w:t xml:space="preserve">Расходы регионального оператора по обезвреживанию, </w:t>
      </w:r>
    </w:p>
    <w:p w14:paraId="05D0F738" w14:textId="77777777" w:rsidR="000833D8" w:rsidRPr="00351AD0" w:rsidRDefault="000833D8" w:rsidP="000833D8">
      <w:pPr>
        <w:jc w:val="center"/>
        <w:rPr>
          <w:b/>
          <w:sz w:val="28"/>
          <w:szCs w:val="28"/>
          <w:u w:val="single"/>
        </w:rPr>
      </w:pPr>
      <w:r w:rsidRPr="00351AD0">
        <w:rPr>
          <w:b/>
          <w:sz w:val="28"/>
          <w:szCs w:val="28"/>
          <w:u w:val="single"/>
        </w:rPr>
        <w:t xml:space="preserve">захоронению твердых коммунальных отходов на объектах, </w:t>
      </w:r>
    </w:p>
    <w:p w14:paraId="3CA8D2D2" w14:textId="77777777" w:rsidR="000833D8" w:rsidRPr="00351AD0" w:rsidRDefault="000833D8" w:rsidP="000833D8">
      <w:pPr>
        <w:jc w:val="center"/>
        <w:rPr>
          <w:b/>
          <w:sz w:val="28"/>
          <w:szCs w:val="28"/>
          <w:u w:val="single"/>
        </w:rPr>
      </w:pPr>
      <w:r w:rsidRPr="00351AD0">
        <w:rPr>
          <w:b/>
          <w:sz w:val="28"/>
          <w:szCs w:val="28"/>
          <w:u w:val="single"/>
        </w:rPr>
        <w:t>используемых для обращения с твердыми коммунальными отходами</w:t>
      </w:r>
    </w:p>
    <w:p w14:paraId="33AC93F6" w14:textId="77777777" w:rsidR="000833D8" w:rsidRPr="00EB7E6A" w:rsidRDefault="000833D8" w:rsidP="000833D8">
      <w:pPr>
        <w:tabs>
          <w:tab w:val="left" w:pos="1134"/>
        </w:tabs>
        <w:ind w:firstLine="709"/>
        <w:jc w:val="both"/>
        <w:rPr>
          <w:color w:val="00B050"/>
          <w:sz w:val="10"/>
          <w:szCs w:val="28"/>
        </w:rPr>
      </w:pPr>
    </w:p>
    <w:p w14:paraId="7EB51DC1" w14:textId="77777777" w:rsidR="000833D8" w:rsidRPr="00EB7E6A" w:rsidRDefault="000833D8" w:rsidP="000833D8">
      <w:pPr>
        <w:tabs>
          <w:tab w:val="left" w:pos="1134"/>
        </w:tabs>
        <w:ind w:firstLine="709"/>
        <w:jc w:val="both"/>
        <w:rPr>
          <w:sz w:val="28"/>
          <w:szCs w:val="28"/>
        </w:rPr>
      </w:pPr>
      <w:r w:rsidRPr="00EB7E6A">
        <w:rPr>
          <w:sz w:val="28"/>
          <w:szCs w:val="28"/>
        </w:rPr>
        <w:t xml:space="preserve">Расходы регионального оператора по обезвреживанию, захоронению твердых коммунальных отходов на объектах, используемых для обращения с твердыми коммунальными отходами утверждены РЭК Кузбасса на 2024 год в размере </w:t>
      </w:r>
      <w:r w:rsidRPr="009B1CD3">
        <w:rPr>
          <w:b/>
          <w:i/>
          <w:sz w:val="28"/>
          <w:szCs w:val="28"/>
        </w:rPr>
        <w:t>300125,48</w:t>
      </w:r>
      <w:r w:rsidRPr="00EB7E6A">
        <w:rPr>
          <w:sz w:val="28"/>
          <w:szCs w:val="28"/>
        </w:rPr>
        <w:t xml:space="preserve"> тыс. руб.</w:t>
      </w:r>
    </w:p>
    <w:p w14:paraId="054369B5" w14:textId="77777777" w:rsidR="000833D8" w:rsidRPr="00F06270" w:rsidRDefault="000833D8" w:rsidP="000833D8">
      <w:pPr>
        <w:pStyle w:val="Style23"/>
        <w:widowControl/>
        <w:tabs>
          <w:tab w:val="left" w:pos="998"/>
        </w:tabs>
        <w:spacing w:line="240" w:lineRule="auto"/>
        <w:rPr>
          <w:sz w:val="28"/>
          <w:szCs w:val="28"/>
          <w:u w:val="single"/>
        </w:rPr>
      </w:pPr>
      <w:r w:rsidRPr="00F06270">
        <w:rPr>
          <w:sz w:val="28"/>
          <w:szCs w:val="28"/>
        </w:rPr>
        <w:t xml:space="preserve">- </w:t>
      </w:r>
      <w:r w:rsidRPr="00F06270">
        <w:rPr>
          <w:sz w:val="28"/>
          <w:szCs w:val="28"/>
          <w:u w:val="single"/>
        </w:rPr>
        <w:t>МП Анжеро-Судженского городского округа «Коммунальное Спецавтохозяйство»</w:t>
      </w:r>
      <w:r w:rsidRPr="00F06270">
        <w:rPr>
          <w:sz w:val="28"/>
          <w:szCs w:val="28"/>
        </w:rPr>
        <w:t xml:space="preserve"> – 10398,14 тыс. руб. (объем захоронения 28810,00 тонн, тариф в размере 360,92 руб./т); </w:t>
      </w:r>
    </w:p>
    <w:p w14:paraId="063AEA26" w14:textId="77777777" w:rsidR="000833D8" w:rsidRPr="00F06270" w:rsidRDefault="000833D8" w:rsidP="000833D8">
      <w:pPr>
        <w:pStyle w:val="Style23"/>
        <w:widowControl/>
        <w:tabs>
          <w:tab w:val="left" w:pos="998"/>
        </w:tabs>
        <w:spacing w:line="240" w:lineRule="auto"/>
        <w:rPr>
          <w:sz w:val="28"/>
          <w:szCs w:val="28"/>
        </w:rPr>
      </w:pPr>
      <w:r w:rsidRPr="00F06270">
        <w:rPr>
          <w:sz w:val="28"/>
          <w:szCs w:val="28"/>
        </w:rPr>
        <w:t xml:space="preserve">- </w:t>
      </w:r>
      <w:r w:rsidRPr="00F06270">
        <w:rPr>
          <w:sz w:val="28"/>
          <w:szCs w:val="28"/>
          <w:u w:val="single"/>
        </w:rPr>
        <w:t>ООО «</w:t>
      </w:r>
      <w:proofErr w:type="spellStart"/>
      <w:r w:rsidRPr="00F06270">
        <w:rPr>
          <w:sz w:val="28"/>
          <w:szCs w:val="28"/>
          <w:u w:val="single"/>
        </w:rPr>
        <w:t>Экобетон</w:t>
      </w:r>
      <w:proofErr w:type="spellEnd"/>
      <w:r w:rsidRPr="00F06270">
        <w:rPr>
          <w:sz w:val="28"/>
          <w:szCs w:val="28"/>
          <w:u w:val="single"/>
        </w:rPr>
        <w:t>»</w:t>
      </w:r>
      <w:r w:rsidRPr="00F06270">
        <w:rPr>
          <w:sz w:val="28"/>
          <w:szCs w:val="28"/>
        </w:rPr>
        <w:t xml:space="preserve"> – 12040,85 тыс. руб. (объем захоронения 28730,00 тонн, тариф в размере 419,10 руб./т); </w:t>
      </w:r>
    </w:p>
    <w:p w14:paraId="1D35596C" w14:textId="77777777" w:rsidR="000833D8" w:rsidRPr="00F06270" w:rsidRDefault="000833D8" w:rsidP="000833D8">
      <w:pPr>
        <w:pStyle w:val="Style23"/>
        <w:widowControl/>
        <w:tabs>
          <w:tab w:val="left" w:pos="998"/>
        </w:tabs>
        <w:spacing w:line="240" w:lineRule="auto"/>
        <w:rPr>
          <w:sz w:val="28"/>
          <w:szCs w:val="28"/>
        </w:rPr>
      </w:pPr>
      <w:r w:rsidRPr="00F06270">
        <w:rPr>
          <w:sz w:val="28"/>
          <w:szCs w:val="28"/>
        </w:rPr>
        <w:t xml:space="preserve">- </w:t>
      </w:r>
      <w:r w:rsidRPr="00F06270">
        <w:rPr>
          <w:sz w:val="28"/>
          <w:szCs w:val="28"/>
          <w:u w:val="single"/>
        </w:rPr>
        <w:t>ООО «Спецавтохозяйство»</w:t>
      </w:r>
      <w:r w:rsidRPr="00F06270">
        <w:rPr>
          <w:sz w:val="28"/>
          <w:szCs w:val="28"/>
        </w:rPr>
        <w:t xml:space="preserve"> – 34715,68 тыс. руб. (объем захоронения 109110,00 тонн, тариф в размере 318,17 руб./т); </w:t>
      </w:r>
    </w:p>
    <w:p w14:paraId="22B43EC1" w14:textId="77777777" w:rsidR="000833D8" w:rsidRPr="00F06270" w:rsidRDefault="000833D8" w:rsidP="000833D8">
      <w:pPr>
        <w:pStyle w:val="Style23"/>
        <w:widowControl/>
        <w:tabs>
          <w:tab w:val="left" w:pos="998"/>
        </w:tabs>
        <w:spacing w:line="240" w:lineRule="auto"/>
        <w:rPr>
          <w:sz w:val="28"/>
          <w:szCs w:val="28"/>
        </w:rPr>
      </w:pPr>
      <w:r w:rsidRPr="00F06270">
        <w:rPr>
          <w:sz w:val="28"/>
          <w:szCs w:val="28"/>
        </w:rPr>
        <w:lastRenderedPageBreak/>
        <w:t xml:space="preserve">- </w:t>
      </w:r>
      <w:r w:rsidRPr="00F06270">
        <w:rPr>
          <w:sz w:val="28"/>
          <w:szCs w:val="28"/>
          <w:u w:val="single"/>
        </w:rPr>
        <w:t>ООО «Экопром»</w:t>
      </w:r>
      <w:r w:rsidRPr="00F06270">
        <w:rPr>
          <w:sz w:val="28"/>
          <w:szCs w:val="28"/>
        </w:rPr>
        <w:t xml:space="preserve"> – 242970,80 тыс. руб. (объем захоронения 231390,00 тонн, тариф в размере 1050,05 руб./т). </w:t>
      </w:r>
    </w:p>
    <w:p w14:paraId="77D846A1" w14:textId="77777777" w:rsidR="000833D8" w:rsidRPr="00EB7E6A" w:rsidRDefault="000833D8" w:rsidP="000833D8">
      <w:pPr>
        <w:tabs>
          <w:tab w:val="left" w:pos="1134"/>
        </w:tabs>
        <w:ind w:firstLine="709"/>
        <w:jc w:val="both"/>
        <w:rPr>
          <w:color w:val="00B050"/>
          <w:sz w:val="28"/>
          <w:szCs w:val="28"/>
        </w:rPr>
      </w:pPr>
    </w:p>
    <w:p w14:paraId="3F1A8A7F" w14:textId="77777777" w:rsidR="000833D8" w:rsidRDefault="000833D8" w:rsidP="000833D8">
      <w:pPr>
        <w:tabs>
          <w:tab w:val="left" w:pos="1134"/>
        </w:tabs>
        <w:ind w:firstLine="709"/>
        <w:jc w:val="both"/>
        <w:rPr>
          <w:sz w:val="28"/>
          <w:szCs w:val="28"/>
        </w:rPr>
      </w:pPr>
      <w:r w:rsidRPr="00F06270">
        <w:rPr>
          <w:sz w:val="28"/>
          <w:szCs w:val="28"/>
        </w:rPr>
        <w:t xml:space="preserve">Организацией заявлены для учета в необходимой валовой выручке расходы по данной статье в сумме </w:t>
      </w:r>
      <w:r w:rsidRPr="00F06270">
        <w:rPr>
          <w:b/>
          <w:i/>
          <w:sz w:val="28"/>
          <w:szCs w:val="28"/>
        </w:rPr>
        <w:t>304226,62</w:t>
      </w:r>
      <w:r w:rsidRPr="00F06270">
        <w:rPr>
          <w:sz w:val="28"/>
          <w:szCs w:val="28"/>
        </w:rPr>
        <w:t xml:space="preserve"> тыс. руб. </w:t>
      </w:r>
    </w:p>
    <w:p w14:paraId="783FF549" w14:textId="77777777" w:rsidR="000833D8" w:rsidRPr="00F06270" w:rsidRDefault="000833D8" w:rsidP="000833D8">
      <w:pPr>
        <w:pStyle w:val="Style23"/>
        <w:widowControl/>
        <w:tabs>
          <w:tab w:val="left" w:pos="998"/>
        </w:tabs>
        <w:spacing w:line="240" w:lineRule="auto"/>
        <w:rPr>
          <w:sz w:val="28"/>
          <w:szCs w:val="28"/>
          <w:u w:val="single"/>
        </w:rPr>
      </w:pPr>
      <w:r>
        <w:rPr>
          <w:sz w:val="28"/>
          <w:szCs w:val="28"/>
        </w:rPr>
        <w:t>- ООО «Эдельвейс М» - 4101,15 тыс. руб</w:t>
      </w:r>
      <w:r w:rsidRPr="00F06270">
        <w:rPr>
          <w:sz w:val="28"/>
          <w:szCs w:val="28"/>
        </w:rPr>
        <w:t xml:space="preserve">. (объем захоронения 31200,00 тонн, тариф в размере 131,45 руб./т); </w:t>
      </w:r>
    </w:p>
    <w:p w14:paraId="48B1F8D7" w14:textId="77777777" w:rsidR="000833D8" w:rsidRPr="00F06270" w:rsidRDefault="000833D8" w:rsidP="000833D8">
      <w:pPr>
        <w:pStyle w:val="Style23"/>
        <w:widowControl/>
        <w:tabs>
          <w:tab w:val="left" w:pos="998"/>
        </w:tabs>
        <w:spacing w:line="240" w:lineRule="auto"/>
        <w:rPr>
          <w:sz w:val="28"/>
          <w:szCs w:val="28"/>
          <w:u w:val="single"/>
        </w:rPr>
      </w:pPr>
      <w:r w:rsidRPr="00F06270">
        <w:rPr>
          <w:sz w:val="28"/>
          <w:szCs w:val="28"/>
        </w:rPr>
        <w:t xml:space="preserve">- </w:t>
      </w:r>
      <w:r w:rsidRPr="00F06270">
        <w:rPr>
          <w:sz w:val="28"/>
          <w:szCs w:val="28"/>
          <w:u w:val="single"/>
        </w:rPr>
        <w:t>МП Анжеро-Судженского городского округа «Коммунальное Спецавтохозяйство»</w:t>
      </w:r>
      <w:r w:rsidRPr="00F06270">
        <w:rPr>
          <w:sz w:val="28"/>
          <w:szCs w:val="28"/>
        </w:rPr>
        <w:t xml:space="preserve"> – 10398,14 тыс. руб. (объем захоронения 28810,00 тонн, тариф в размере 360,92 руб./т); </w:t>
      </w:r>
    </w:p>
    <w:p w14:paraId="6EA42BBE" w14:textId="77777777" w:rsidR="000833D8" w:rsidRPr="00F06270" w:rsidRDefault="000833D8" w:rsidP="000833D8">
      <w:pPr>
        <w:pStyle w:val="Style23"/>
        <w:widowControl/>
        <w:tabs>
          <w:tab w:val="left" w:pos="998"/>
        </w:tabs>
        <w:spacing w:line="240" w:lineRule="auto"/>
        <w:rPr>
          <w:sz w:val="28"/>
          <w:szCs w:val="28"/>
        </w:rPr>
      </w:pPr>
      <w:r w:rsidRPr="00F06270">
        <w:rPr>
          <w:sz w:val="28"/>
          <w:szCs w:val="28"/>
        </w:rPr>
        <w:t xml:space="preserve">- </w:t>
      </w:r>
      <w:r w:rsidRPr="00F06270">
        <w:rPr>
          <w:sz w:val="28"/>
          <w:szCs w:val="28"/>
          <w:u w:val="single"/>
        </w:rPr>
        <w:t>ООО «</w:t>
      </w:r>
      <w:proofErr w:type="spellStart"/>
      <w:r w:rsidRPr="00F06270">
        <w:rPr>
          <w:sz w:val="28"/>
          <w:szCs w:val="28"/>
          <w:u w:val="single"/>
        </w:rPr>
        <w:t>Экобетон</w:t>
      </w:r>
      <w:proofErr w:type="spellEnd"/>
      <w:r w:rsidRPr="00F06270">
        <w:rPr>
          <w:sz w:val="28"/>
          <w:szCs w:val="28"/>
          <w:u w:val="single"/>
        </w:rPr>
        <w:t>»</w:t>
      </w:r>
      <w:r w:rsidRPr="00F06270">
        <w:rPr>
          <w:sz w:val="28"/>
          <w:szCs w:val="28"/>
        </w:rPr>
        <w:t xml:space="preserve"> – 12040,85 тыс. руб. (объем захоронения 28730,00 тонн, тариф в размере 419,10 руб./т); </w:t>
      </w:r>
    </w:p>
    <w:p w14:paraId="2B2EF77C" w14:textId="77777777" w:rsidR="000833D8" w:rsidRPr="00F06270" w:rsidRDefault="000833D8" w:rsidP="000833D8">
      <w:pPr>
        <w:pStyle w:val="Style23"/>
        <w:widowControl/>
        <w:tabs>
          <w:tab w:val="left" w:pos="998"/>
        </w:tabs>
        <w:spacing w:line="240" w:lineRule="auto"/>
        <w:rPr>
          <w:sz w:val="28"/>
          <w:szCs w:val="28"/>
        </w:rPr>
      </w:pPr>
      <w:r w:rsidRPr="00F06270">
        <w:rPr>
          <w:sz w:val="28"/>
          <w:szCs w:val="28"/>
        </w:rPr>
        <w:t xml:space="preserve">- </w:t>
      </w:r>
      <w:r w:rsidRPr="00F06270">
        <w:rPr>
          <w:sz w:val="28"/>
          <w:szCs w:val="28"/>
          <w:u w:val="single"/>
        </w:rPr>
        <w:t>ООО «Спецавтохозяйство»</w:t>
      </w:r>
      <w:r w:rsidRPr="00F06270">
        <w:rPr>
          <w:sz w:val="28"/>
          <w:szCs w:val="28"/>
        </w:rPr>
        <w:t xml:space="preserve"> – 34715,68 тыс. руб. (объем захоронения 109110,00 тонн, тариф в размере 318,17 руб./т); </w:t>
      </w:r>
    </w:p>
    <w:p w14:paraId="43D91368" w14:textId="77777777" w:rsidR="000833D8" w:rsidRPr="00F06270" w:rsidRDefault="000833D8" w:rsidP="000833D8">
      <w:pPr>
        <w:pStyle w:val="Style23"/>
        <w:widowControl/>
        <w:tabs>
          <w:tab w:val="left" w:pos="998"/>
        </w:tabs>
        <w:spacing w:line="240" w:lineRule="auto"/>
        <w:rPr>
          <w:sz w:val="28"/>
          <w:szCs w:val="28"/>
        </w:rPr>
      </w:pPr>
      <w:r w:rsidRPr="00F06270">
        <w:rPr>
          <w:sz w:val="28"/>
          <w:szCs w:val="28"/>
        </w:rPr>
        <w:t xml:space="preserve">- </w:t>
      </w:r>
      <w:r w:rsidRPr="00F06270">
        <w:rPr>
          <w:sz w:val="28"/>
          <w:szCs w:val="28"/>
          <w:u w:val="single"/>
        </w:rPr>
        <w:t>ООО «Экопром»</w:t>
      </w:r>
      <w:r w:rsidRPr="00F06270">
        <w:rPr>
          <w:sz w:val="28"/>
          <w:szCs w:val="28"/>
        </w:rPr>
        <w:t xml:space="preserve"> – 242970,80 тыс. руб. (объем захоронения 231390,00 тонн, тариф в размере 1050,05 руб./т). </w:t>
      </w:r>
    </w:p>
    <w:p w14:paraId="79CA61EE" w14:textId="77777777" w:rsidR="000833D8" w:rsidRDefault="000833D8" w:rsidP="000833D8">
      <w:pPr>
        <w:autoSpaceDE w:val="0"/>
        <w:autoSpaceDN w:val="0"/>
        <w:adjustRightInd w:val="0"/>
        <w:ind w:firstLine="540"/>
        <w:jc w:val="both"/>
        <w:rPr>
          <w:i/>
          <w:sz w:val="28"/>
          <w:szCs w:val="28"/>
        </w:rPr>
      </w:pPr>
      <w:r w:rsidRPr="00F06270">
        <w:rPr>
          <w:i/>
          <w:sz w:val="28"/>
          <w:szCs w:val="28"/>
        </w:rPr>
        <w:t>В качестве обосновывающих документов для подтверждения фактических расходов за 2022 год предприятием представлены следующие обосновывающие материалы:</w:t>
      </w:r>
    </w:p>
    <w:p w14:paraId="641BEFE7" w14:textId="77777777" w:rsidR="000833D8" w:rsidRDefault="000833D8" w:rsidP="000833D8">
      <w:pPr>
        <w:autoSpaceDE w:val="0"/>
        <w:autoSpaceDN w:val="0"/>
        <w:adjustRightInd w:val="0"/>
        <w:ind w:firstLine="540"/>
        <w:jc w:val="both"/>
        <w:rPr>
          <w:i/>
          <w:sz w:val="28"/>
          <w:szCs w:val="28"/>
        </w:rPr>
      </w:pPr>
      <w:r w:rsidRPr="00F1658E">
        <w:rPr>
          <w:i/>
          <w:sz w:val="28"/>
          <w:szCs w:val="28"/>
        </w:rPr>
        <w:t>- договор на оказание услуг по размещению (захоронению) т</w:t>
      </w:r>
      <w:r>
        <w:rPr>
          <w:i/>
          <w:sz w:val="28"/>
          <w:szCs w:val="28"/>
        </w:rPr>
        <w:t xml:space="preserve">вердых коммунальных отходов от </w:t>
      </w:r>
      <w:r w:rsidRPr="00F1658E">
        <w:rPr>
          <w:i/>
          <w:sz w:val="28"/>
          <w:szCs w:val="28"/>
        </w:rPr>
        <w:t>0</w:t>
      </w:r>
      <w:r>
        <w:rPr>
          <w:i/>
          <w:sz w:val="28"/>
          <w:szCs w:val="28"/>
        </w:rPr>
        <w:t>1</w:t>
      </w:r>
      <w:r w:rsidRPr="00F1658E">
        <w:rPr>
          <w:i/>
          <w:sz w:val="28"/>
          <w:szCs w:val="28"/>
        </w:rPr>
        <w:t>.</w:t>
      </w:r>
      <w:r>
        <w:rPr>
          <w:i/>
          <w:sz w:val="28"/>
          <w:szCs w:val="28"/>
        </w:rPr>
        <w:t>06</w:t>
      </w:r>
      <w:r w:rsidRPr="00F1658E">
        <w:rPr>
          <w:i/>
          <w:sz w:val="28"/>
          <w:szCs w:val="28"/>
        </w:rPr>
        <w:t>.20</w:t>
      </w:r>
      <w:r>
        <w:rPr>
          <w:i/>
          <w:sz w:val="28"/>
          <w:szCs w:val="28"/>
        </w:rPr>
        <w:t>20</w:t>
      </w:r>
      <w:r w:rsidRPr="00F1658E">
        <w:rPr>
          <w:i/>
          <w:sz w:val="28"/>
          <w:szCs w:val="28"/>
        </w:rPr>
        <w:t xml:space="preserve"> № 0</w:t>
      </w:r>
      <w:r>
        <w:rPr>
          <w:i/>
          <w:sz w:val="28"/>
          <w:szCs w:val="28"/>
        </w:rPr>
        <w:t>9</w:t>
      </w:r>
      <w:r w:rsidRPr="00F1658E">
        <w:rPr>
          <w:i/>
          <w:sz w:val="28"/>
          <w:szCs w:val="28"/>
        </w:rPr>
        <w:t>-П/2020 с ООО «</w:t>
      </w:r>
      <w:proofErr w:type="spellStart"/>
      <w:r>
        <w:rPr>
          <w:i/>
          <w:sz w:val="28"/>
          <w:szCs w:val="28"/>
        </w:rPr>
        <w:t>Экобетон</w:t>
      </w:r>
      <w:proofErr w:type="spellEnd"/>
      <w:r w:rsidRPr="00F1658E">
        <w:rPr>
          <w:i/>
          <w:sz w:val="28"/>
          <w:szCs w:val="28"/>
        </w:rPr>
        <w:t>»</w:t>
      </w:r>
      <w:r>
        <w:rPr>
          <w:i/>
          <w:sz w:val="28"/>
          <w:szCs w:val="28"/>
        </w:rPr>
        <w:t>, с дополнительным соглашением от 30.12.2021, дополнительным соглашением от 30.12.2022 № 2к</w:t>
      </w:r>
      <w:r w:rsidRPr="00F1658E">
        <w:rPr>
          <w:i/>
          <w:sz w:val="28"/>
          <w:szCs w:val="28"/>
        </w:rPr>
        <w:t>;</w:t>
      </w:r>
    </w:p>
    <w:p w14:paraId="1ECF6848" w14:textId="77777777" w:rsidR="000833D8" w:rsidRPr="00943A15" w:rsidRDefault="000833D8" w:rsidP="000833D8">
      <w:pPr>
        <w:autoSpaceDE w:val="0"/>
        <w:autoSpaceDN w:val="0"/>
        <w:adjustRightInd w:val="0"/>
        <w:ind w:firstLine="540"/>
        <w:jc w:val="both"/>
        <w:rPr>
          <w:i/>
          <w:sz w:val="28"/>
          <w:szCs w:val="28"/>
        </w:rPr>
      </w:pPr>
      <w:r w:rsidRPr="00943A15">
        <w:rPr>
          <w:i/>
          <w:sz w:val="28"/>
          <w:szCs w:val="28"/>
        </w:rPr>
        <w:t>- карточка счета 60.01 за 2022 год по контрагенту ООО «</w:t>
      </w:r>
      <w:proofErr w:type="spellStart"/>
      <w:r>
        <w:rPr>
          <w:i/>
          <w:sz w:val="28"/>
          <w:szCs w:val="28"/>
        </w:rPr>
        <w:t>Экобетон</w:t>
      </w:r>
      <w:proofErr w:type="spellEnd"/>
      <w:r w:rsidRPr="00943A15">
        <w:rPr>
          <w:i/>
          <w:sz w:val="28"/>
          <w:szCs w:val="28"/>
        </w:rPr>
        <w:t>»;</w:t>
      </w:r>
    </w:p>
    <w:p w14:paraId="15E05332" w14:textId="77777777" w:rsidR="000833D8" w:rsidRDefault="000833D8" w:rsidP="000833D8">
      <w:pPr>
        <w:autoSpaceDE w:val="0"/>
        <w:autoSpaceDN w:val="0"/>
        <w:adjustRightInd w:val="0"/>
        <w:ind w:firstLine="540"/>
        <w:jc w:val="both"/>
        <w:rPr>
          <w:i/>
          <w:sz w:val="28"/>
          <w:szCs w:val="28"/>
        </w:rPr>
      </w:pPr>
      <w:r w:rsidRPr="00F1658E">
        <w:rPr>
          <w:i/>
          <w:sz w:val="28"/>
          <w:szCs w:val="28"/>
        </w:rPr>
        <w:t>- договор на оказание услуг по</w:t>
      </w:r>
      <w:r>
        <w:rPr>
          <w:i/>
          <w:sz w:val="28"/>
          <w:szCs w:val="28"/>
        </w:rPr>
        <w:t xml:space="preserve"> временному складированию </w:t>
      </w:r>
      <w:r w:rsidRPr="00F1658E">
        <w:rPr>
          <w:i/>
          <w:sz w:val="28"/>
          <w:szCs w:val="28"/>
        </w:rPr>
        <w:t>т</w:t>
      </w:r>
      <w:r>
        <w:rPr>
          <w:i/>
          <w:sz w:val="28"/>
          <w:szCs w:val="28"/>
        </w:rPr>
        <w:t>вердых коммунальных отходов от 19</w:t>
      </w:r>
      <w:r w:rsidRPr="00F1658E">
        <w:rPr>
          <w:i/>
          <w:sz w:val="28"/>
          <w:szCs w:val="28"/>
        </w:rPr>
        <w:t>.</w:t>
      </w:r>
      <w:r>
        <w:rPr>
          <w:i/>
          <w:sz w:val="28"/>
          <w:szCs w:val="28"/>
        </w:rPr>
        <w:t>04</w:t>
      </w:r>
      <w:r w:rsidRPr="00F1658E">
        <w:rPr>
          <w:i/>
          <w:sz w:val="28"/>
          <w:szCs w:val="28"/>
        </w:rPr>
        <w:t>.20</w:t>
      </w:r>
      <w:r>
        <w:rPr>
          <w:i/>
          <w:sz w:val="28"/>
          <w:szCs w:val="28"/>
        </w:rPr>
        <w:t>22 № 12</w:t>
      </w:r>
      <w:r w:rsidRPr="00F1658E">
        <w:rPr>
          <w:i/>
          <w:sz w:val="28"/>
          <w:szCs w:val="28"/>
        </w:rPr>
        <w:t>-</w:t>
      </w:r>
      <w:r>
        <w:rPr>
          <w:i/>
          <w:sz w:val="28"/>
          <w:szCs w:val="28"/>
        </w:rPr>
        <w:t>С</w:t>
      </w:r>
      <w:r w:rsidRPr="00F1658E">
        <w:rPr>
          <w:i/>
          <w:sz w:val="28"/>
          <w:szCs w:val="28"/>
        </w:rPr>
        <w:t>/202</w:t>
      </w:r>
      <w:r>
        <w:rPr>
          <w:i/>
          <w:sz w:val="28"/>
          <w:szCs w:val="28"/>
        </w:rPr>
        <w:t>2</w:t>
      </w:r>
      <w:r w:rsidRPr="00F1658E">
        <w:rPr>
          <w:i/>
          <w:sz w:val="28"/>
          <w:szCs w:val="28"/>
        </w:rPr>
        <w:t xml:space="preserve"> с ООО «</w:t>
      </w:r>
      <w:r>
        <w:rPr>
          <w:i/>
          <w:sz w:val="28"/>
          <w:szCs w:val="28"/>
        </w:rPr>
        <w:t>Хартия</w:t>
      </w:r>
      <w:r w:rsidRPr="00F1658E">
        <w:rPr>
          <w:i/>
          <w:sz w:val="28"/>
          <w:szCs w:val="28"/>
        </w:rPr>
        <w:t>»;</w:t>
      </w:r>
    </w:p>
    <w:p w14:paraId="59E4721D" w14:textId="77777777" w:rsidR="000833D8" w:rsidRPr="00943A15" w:rsidRDefault="000833D8" w:rsidP="000833D8">
      <w:pPr>
        <w:autoSpaceDE w:val="0"/>
        <w:autoSpaceDN w:val="0"/>
        <w:adjustRightInd w:val="0"/>
        <w:ind w:firstLine="540"/>
        <w:jc w:val="both"/>
        <w:rPr>
          <w:i/>
          <w:sz w:val="28"/>
          <w:szCs w:val="28"/>
        </w:rPr>
      </w:pPr>
      <w:r w:rsidRPr="00943A15">
        <w:rPr>
          <w:i/>
          <w:sz w:val="28"/>
          <w:szCs w:val="28"/>
        </w:rPr>
        <w:t>- карточка счета 60.01 за 2022 год по контрагенту ООО «</w:t>
      </w:r>
      <w:r>
        <w:rPr>
          <w:i/>
          <w:sz w:val="28"/>
          <w:szCs w:val="28"/>
        </w:rPr>
        <w:t>Хартия</w:t>
      </w:r>
      <w:r w:rsidRPr="00943A15">
        <w:rPr>
          <w:i/>
          <w:sz w:val="28"/>
          <w:szCs w:val="28"/>
        </w:rPr>
        <w:t>»;</w:t>
      </w:r>
    </w:p>
    <w:p w14:paraId="2BFAB148" w14:textId="77777777" w:rsidR="000833D8" w:rsidRPr="00943A15" w:rsidRDefault="000833D8" w:rsidP="000833D8">
      <w:pPr>
        <w:autoSpaceDE w:val="0"/>
        <w:autoSpaceDN w:val="0"/>
        <w:adjustRightInd w:val="0"/>
        <w:ind w:firstLine="540"/>
        <w:jc w:val="both"/>
        <w:rPr>
          <w:i/>
          <w:sz w:val="28"/>
          <w:szCs w:val="28"/>
        </w:rPr>
      </w:pPr>
      <w:r w:rsidRPr="00943A15">
        <w:rPr>
          <w:i/>
          <w:sz w:val="28"/>
          <w:szCs w:val="28"/>
        </w:rPr>
        <w:t>- договор на оказание услуг по временному складированию твердых коммунальных отходов от 19.04.2022 № 13-С/2022 ООО «</w:t>
      </w:r>
      <w:proofErr w:type="spellStart"/>
      <w:r w:rsidRPr="00943A15">
        <w:rPr>
          <w:i/>
          <w:sz w:val="28"/>
          <w:szCs w:val="28"/>
        </w:rPr>
        <w:t>Сибпром</w:t>
      </w:r>
      <w:proofErr w:type="spellEnd"/>
      <w:r w:rsidRPr="00943A15">
        <w:rPr>
          <w:i/>
          <w:sz w:val="28"/>
          <w:szCs w:val="28"/>
        </w:rPr>
        <w:t>-Сервис»;</w:t>
      </w:r>
    </w:p>
    <w:p w14:paraId="4B6FDC77" w14:textId="77777777" w:rsidR="000833D8" w:rsidRPr="00943A15" w:rsidRDefault="000833D8" w:rsidP="000833D8">
      <w:pPr>
        <w:autoSpaceDE w:val="0"/>
        <w:autoSpaceDN w:val="0"/>
        <w:adjustRightInd w:val="0"/>
        <w:ind w:firstLine="540"/>
        <w:jc w:val="both"/>
        <w:rPr>
          <w:i/>
          <w:sz w:val="28"/>
          <w:szCs w:val="28"/>
        </w:rPr>
      </w:pPr>
      <w:r w:rsidRPr="00943A15">
        <w:rPr>
          <w:i/>
          <w:sz w:val="28"/>
          <w:szCs w:val="28"/>
        </w:rPr>
        <w:t>- карточка счета 60.01 за 2022 год по контрагенту ООО «</w:t>
      </w:r>
      <w:proofErr w:type="spellStart"/>
      <w:r w:rsidRPr="00943A15">
        <w:rPr>
          <w:i/>
          <w:sz w:val="28"/>
          <w:szCs w:val="28"/>
        </w:rPr>
        <w:t>Сибпром</w:t>
      </w:r>
      <w:proofErr w:type="spellEnd"/>
      <w:r w:rsidRPr="00943A15">
        <w:rPr>
          <w:i/>
          <w:sz w:val="28"/>
          <w:szCs w:val="28"/>
        </w:rPr>
        <w:t>-Сервис»;</w:t>
      </w:r>
    </w:p>
    <w:p w14:paraId="1D699BBF" w14:textId="77777777" w:rsidR="000833D8" w:rsidRPr="00F1658E" w:rsidRDefault="000833D8" w:rsidP="000833D8">
      <w:pPr>
        <w:autoSpaceDE w:val="0"/>
        <w:autoSpaceDN w:val="0"/>
        <w:adjustRightInd w:val="0"/>
        <w:ind w:firstLine="540"/>
        <w:jc w:val="both"/>
        <w:rPr>
          <w:i/>
          <w:sz w:val="28"/>
          <w:szCs w:val="28"/>
        </w:rPr>
      </w:pPr>
      <w:r w:rsidRPr="00F1658E">
        <w:rPr>
          <w:i/>
          <w:sz w:val="28"/>
          <w:szCs w:val="28"/>
        </w:rPr>
        <w:t>- договор на оказание услуг по размещению (захоронению) твердых коммунальных отходов от 20.12.2019 № 05-П/2020 с ООО «Спецавтохозяйство»;</w:t>
      </w:r>
    </w:p>
    <w:p w14:paraId="7788B20B" w14:textId="77777777" w:rsidR="000833D8" w:rsidRPr="00943A15" w:rsidRDefault="000833D8" w:rsidP="000833D8">
      <w:pPr>
        <w:autoSpaceDE w:val="0"/>
        <w:autoSpaceDN w:val="0"/>
        <w:adjustRightInd w:val="0"/>
        <w:ind w:firstLine="540"/>
        <w:jc w:val="both"/>
        <w:rPr>
          <w:i/>
          <w:sz w:val="28"/>
          <w:szCs w:val="28"/>
        </w:rPr>
      </w:pPr>
      <w:r w:rsidRPr="00943A15">
        <w:rPr>
          <w:i/>
          <w:sz w:val="28"/>
          <w:szCs w:val="28"/>
        </w:rPr>
        <w:t>- карточка счета 60.01 за 2022 год по контрагенту ООО «Спецавтохозяйство»;</w:t>
      </w:r>
    </w:p>
    <w:p w14:paraId="52235106" w14:textId="77777777" w:rsidR="000833D8" w:rsidRPr="00F1658E" w:rsidRDefault="000833D8" w:rsidP="000833D8">
      <w:pPr>
        <w:autoSpaceDE w:val="0"/>
        <w:autoSpaceDN w:val="0"/>
        <w:adjustRightInd w:val="0"/>
        <w:ind w:firstLine="540"/>
        <w:jc w:val="both"/>
        <w:rPr>
          <w:i/>
          <w:sz w:val="28"/>
          <w:szCs w:val="28"/>
        </w:rPr>
      </w:pPr>
      <w:r w:rsidRPr="00F1658E">
        <w:rPr>
          <w:i/>
          <w:sz w:val="28"/>
          <w:szCs w:val="28"/>
        </w:rPr>
        <w:t>- договор на оказание услуг по размещению (захоронению) твердых коммунальных отходов от 20.12.2019 № 04-П/2020 с МУП «Полигон-Сервис»;</w:t>
      </w:r>
    </w:p>
    <w:p w14:paraId="2FE824EE" w14:textId="77777777" w:rsidR="000833D8" w:rsidRPr="00943A15" w:rsidRDefault="000833D8" w:rsidP="000833D8">
      <w:pPr>
        <w:autoSpaceDE w:val="0"/>
        <w:autoSpaceDN w:val="0"/>
        <w:adjustRightInd w:val="0"/>
        <w:ind w:firstLine="540"/>
        <w:jc w:val="both"/>
        <w:rPr>
          <w:i/>
          <w:sz w:val="28"/>
          <w:szCs w:val="28"/>
        </w:rPr>
      </w:pPr>
      <w:r w:rsidRPr="00943A15">
        <w:rPr>
          <w:i/>
          <w:sz w:val="28"/>
          <w:szCs w:val="28"/>
        </w:rPr>
        <w:t xml:space="preserve">- карточка счета 60.01 за 2022 год по контрагенту </w:t>
      </w:r>
      <w:r>
        <w:rPr>
          <w:i/>
          <w:sz w:val="28"/>
          <w:szCs w:val="28"/>
        </w:rPr>
        <w:t>МУП</w:t>
      </w:r>
      <w:r w:rsidRPr="00943A15">
        <w:rPr>
          <w:i/>
          <w:sz w:val="28"/>
          <w:szCs w:val="28"/>
        </w:rPr>
        <w:t xml:space="preserve"> «Полигон-Сервис»;</w:t>
      </w:r>
    </w:p>
    <w:p w14:paraId="77DD7874" w14:textId="77777777" w:rsidR="000833D8" w:rsidRPr="00F1658E" w:rsidRDefault="000833D8" w:rsidP="000833D8">
      <w:pPr>
        <w:autoSpaceDE w:val="0"/>
        <w:autoSpaceDN w:val="0"/>
        <w:adjustRightInd w:val="0"/>
        <w:ind w:firstLine="540"/>
        <w:jc w:val="both"/>
        <w:rPr>
          <w:i/>
          <w:sz w:val="28"/>
          <w:szCs w:val="28"/>
        </w:rPr>
      </w:pPr>
      <w:r w:rsidRPr="00F1658E">
        <w:rPr>
          <w:i/>
          <w:sz w:val="28"/>
          <w:szCs w:val="28"/>
        </w:rPr>
        <w:t>- договор на оказание услуг по размещению (захоронению) твердых коммунальных отходов от 30.06.2020 № 10-П/2020 с ООО «Эдельвейс М»;</w:t>
      </w:r>
    </w:p>
    <w:p w14:paraId="0662EA9D" w14:textId="77777777" w:rsidR="000833D8" w:rsidRPr="00943A15" w:rsidRDefault="000833D8" w:rsidP="000833D8">
      <w:pPr>
        <w:autoSpaceDE w:val="0"/>
        <w:autoSpaceDN w:val="0"/>
        <w:adjustRightInd w:val="0"/>
        <w:ind w:firstLine="540"/>
        <w:jc w:val="both"/>
        <w:rPr>
          <w:i/>
          <w:sz w:val="28"/>
          <w:szCs w:val="28"/>
        </w:rPr>
      </w:pPr>
      <w:r w:rsidRPr="00943A15">
        <w:rPr>
          <w:i/>
          <w:sz w:val="28"/>
          <w:szCs w:val="28"/>
        </w:rPr>
        <w:t>- карточка счета 60.01 за 2022 год по контрагенту ООО «Эдельвейс М»;</w:t>
      </w:r>
    </w:p>
    <w:p w14:paraId="1BCF2EE0" w14:textId="77777777" w:rsidR="000833D8" w:rsidRPr="00F1658E" w:rsidRDefault="000833D8" w:rsidP="000833D8">
      <w:pPr>
        <w:autoSpaceDE w:val="0"/>
        <w:autoSpaceDN w:val="0"/>
        <w:adjustRightInd w:val="0"/>
        <w:ind w:firstLine="540"/>
        <w:jc w:val="both"/>
        <w:rPr>
          <w:i/>
          <w:sz w:val="28"/>
          <w:szCs w:val="28"/>
        </w:rPr>
      </w:pPr>
      <w:r w:rsidRPr="00F1658E">
        <w:rPr>
          <w:i/>
          <w:sz w:val="28"/>
          <w:szCs w:val="28"/>
        </w:rPr>
        <w:lastRenderedPageBreak/>
        <w:t xml:space="preserve">- договор на оказание услуг по размещению (захоронению) твердых коммунальных отходов от 20.12.2019 № 03-П/2020 с МП </w:t>
      </w:r>
      <w:proofErr w:type="spellStart"/>
      <w:r w:rsidRPr="00F1658E">
        <w:rPr>
          <w:i/>
          <w:sz w:val="28"/>
          <w:szCs w:val="28"/>
        </w:rPr>
        <w:t>Анжеро</w:t>
      </w:r>
      <w:proofErr w:type="spellEnd"/>
      <w:r w:rsidRPr="00F1658E">
        <w:rPr>
          <w:i/>
          <w:sz w:val="28"/>
          <w:szCs w:val="28"/>
        </w:rPr>
        <w:t xml:space="preserve"> – </w:t>
      </w:r>
      <w:proofErr w:type="spellStart"/>
      <w:r w:rsidRPr="00F1658E">
        <w:rPr>
          <w:i/>
          <w:sz w:val="28"/>
          <w:szCs w:val="28"/>
        </w:rPr>
        <w:t>Сужденского</w:t>
      </w:r>
      <w:proofErr w:type="spellEnd"/>
      <w:r w:rsidRPr="00F1658E">
        <w:rPr>
          <w:i/>
          <w:sz w:val="28"/>
          <w:szCs w:val="28"/>
        </w:rPr>
        <w:t xml:space="preserve"> городского округа «Коммунальное Спецавтохозяйство»;</w:t>
      </w:r>
    </w:p>
    <w:p w14:paraId="764616CC" w14:textId="77777777" w:rsidR="000833D8" w:rsidRPr="00943A15" w:rsidRDefault="000833D8" w:rsidP="000833D8">
      <w:pPr>
        <w:autoSpaceDE w:val="0"/>
        <w:autoSpaceDN w:val="0"/>
        <w:adjustRightInd w:val="0"/>
        <w:ind w:firstLine="540"/>
        <w:jc w:val="both"/>
        <w:rPr>
          <w:i/>
          <w:sz w:val="28"/>
          <w:szCs w:val="28"/>
        </w:rPr>
      </w:pPr>
      <w:r w:rsidRPr="00943A15">
        <w:rPr>
          <w:i/>
          <w:sz w:val="28"/>
          <w:szCs w:val="28"/>
        </w:rPr>
        <w:t>- карточка счета 60.01 за 2022 год по контрагенту МП Анжеро-Судженского городского округа «Коммунальное Спецавтохозяйство»;</w:t>
      </w:r>
    </w:p>
    <w:p w14:paraId="79E57EA0" w14:textId="77777777" w:rsidR="000833D8" w:rsidRPr="00943A15" w:rsidRDefault="000833D8" w:rsidP="000833D8">
      <w:pPr>
        <w:autoSpaceDE w:val="0"/>
        <w:autoSpaceDN w:val="0"/>
        <w:adjustRightInd w:val="0"/>
        <w:ind w:firstLine="540"/>
        <w:jc w:val="both"/>
        <w:rPr>
          <w:i/>
          <w:sz w:val="28"/>
          <w:szCs w:val="28"/>
        </w:rPr>
      </w:pPr>
      <w:r w:rsidRPr="00943A15">
        <w:rPr>
          <w:i/>
          <w:sz w:val="28"/>
          <w:szCs w:val="28"/>
        </w:rPr>
        <w:t>- договор на оказание услуг по размещению (захоронению) твердых коммунальных отходов от 01.09.2020 № б/н с ООО «Экопром»;</w:t>
      </w:r>
    </w:p>
    <w:p w14:paraId="7437BD54" w14:textId="77777777" w:rsidR="000833D8" w:rsidRPr="00943A15" w:rsidRDefault="000833D8" w:rsidP="000833D8">
      <w:pPr>
        <w:autoSpaceDE w:val="0"/>
        <w:autoSpaceDN w:val="0"/>
        <w:adjustRightInd w:val="0"/>
        <w:ind w:firstLine="540"/>
        <w:jc w:val="both"/>
        <w:rPr>
          <w:i/>
          <w:sz w:val="28"/>
          <w:szCs w:val="28"/>
        </w:rPr>
      </w:pPr>
      <w:r w:rsidRPr="00943A15">
        <w:rPr>
          <w:i/>
          <w:sz w:val="28"/>
          <w:szCs w:val="28"/>
        </w:rPr>
        <w:t>- карточка счета 60.01 за 2022 год по контрагенту ООО «Экопром»;</w:t>
      </w:r>
    </w:p>
    <w:p w14:paraId="19672D70" w14:textId="77777777" w:rsidR="000833D8" w:rsidRPr="00943A15" w:rsidRDefault="000833D8" w:rsidP="000833D8">
      <w:pPr>
        <w:autoSpaceDE w:val="0"/>
        <w:autoSpaceDN w:val="0"/>
        <w:adjustRightInd w:val="0"/>
        <w:ind w:firstLine="540"/>
        <w:jc w:val="both"/>
        <w:rPr>
          <w:i/>
          <w:sz w:val="28"/>
          <w:szCs w:val="28"/>
        </w:rPr>
      </w:pPr>
      <w:r w:rsidRPr="00943A15">
        <w:rPr>
          <w:i/>
          <w:sz w:val="28"/>
          <w:szCs w:val="28"/>
        </w:rPr>
        <w:t>- оборотно-сальдовая ведомость за 2022 год по счету 20.</w:t>
      </w:r>
    </w:p>
    <w:p w14:paraId="2646E726" w14:textId="77777777" w:rsidR="000833D8" w:rsidRDefault="000833D8" w:rsidP="000833D8">
      <w:pPr>
        <w:autoSpaceDE w:val="0"/>
        <w:autoSpaceDN w:val="0"/>
        <w:adjustRightInd w:val="0"/>
        <w:ind w:firstLine="540"/>
        <w:jc w:val="both"/>
        <w:rPr>
          <w:i/>
          <w:sz w:val="28"/>
          <w:szCs w:val="28"/>
        </w:rPr>
      </w:pPr>
      <w:r w:rsidRPr="00943A15">
        <w:rPr>
          <w:i/>
          <w:sz w:val="28"/>
          <w:szCs w:val="28"/>
        </w:rPr>
        <w:t xml:space="preserve">- акты приема-передачи </w:t>
      </w:r>
      <w:proofErr w:type="spellStart"/>
      <w:r w:rsidRPr="00943A15">
        <w:rPr>
          <w:i/>
          <w:sz w:val="28"/>
          <w:szCs w:val="28"/>
        </w:rPr>
        <w:t>Анжеро</w:t>
      </w:r>
      <w:proofErr w:type="spellEnd"/>
      <w:r w:rsidRPr="00F1658E">
        <w:rPr>
          <w:i/>
          <w:sz w:val="28"/>
          <w:szCs w:val="28"/>
        </w:rPr>
        <w:t xml:space="preserve"> – </w:t>
      </w:r>
      <w:proofErr w:type="spellStart"/>
      <w:r w:rsidRPr="00F1658E">
        <w:rPr>
          <w:i/>
          <w:sz w:val="28"/>
          <w:szCs w:val="28"/>
        </w:rPr>
        <w:t>Сужденского</w:t>
      </w:r>
      <w:proofErr w:type="spellEnd"/>
      <w:r w:rsidRPr="00F1658E">
        <w:rPr>
          <w:i/>
          <w:sz w:val="28"/>
          <w:szCs w:val="28"/>
        </w:rPr>
        <w:t xml:space="preserve"> городского округа «Коммунальное Спецавтохозяйство»</w:t>
      </w:r>
      <w:r>
        <w:rPr>
          <w:i/>
          <w:sz w:val="28"/>
          <w:szCs w:val="28"/>
        </w:rPr>
        <w:t xml:space="preserve"> за январь-декабрь 2022 года;</w:t>
      </w:r>
    </w:p>
    <w:p w14:paraId="091E5EE5" w14:textId="77777777" w:rsidR="000833D8" w:rsidRDefault="000833D8" w:rsidP="000833D8">
      <w:pPr>
        <w:autoSpaceDE w:val="0"/>
        <w:autoSpaceDN w:val="0"/>
        <w:adjustRightInd w:val="0"/>
        <w:ind w:firstLine="540"/>
        <w:jc w:val="both"/>
        <w:rPr>
          <w:i/>
          <w:sz w:val="28"/>
          <w:szCs w:val="28"/>
        </w:rPr>
      </w:pPr>
      <w:r w:rsidRPr="00A26939">
        <w:rPr>
          <w:i/>
          <w:sz w:val="28"/>
          <w:szCs w:val="28"/>
        </w:rPr>
        <w:t>- акты МУП «Полигон-Сервис» за январь</w:t>
      </w:r>
      <w:r>
        <w:rPr>
          <w:i/>
          <w:sz w:val="28"/>
          <w:szCs w:val="28"/>
        </w:rPr>
        <w:t>-декабрь 2022 года;</w:t>
      </w:r>
    </w:p>
    <w:p w14:paraId="6D2B329B" w14:textId="77777777" w:rsidR="000833D8" w:rsidRDefault="000833D8" w:rsidP="000833D8">
      <w:pPr>
        <w:autoSpaceDE w:val="0"/>
        <w:autoSpaceDN w:val="0"/>
        <w:adjustRightInd w:val="0"/>
        <w:ind w:firstLine="540"/>
        <w:jc w:val="both"/>
        <w:rPr>
          <w:i/>
          <w:sz w:val="28"/>
          <w:szCs w:val="28"/>
        </w:rPr>
      </w:pPr>
      <w:r w:rsidRPr="00A26939">
        <w:rPr>
          <w:i/>
          <w:sz w:val="28"/>
          <w:szCs w:val="28"/>
        </w:rPr>
        <w:t>- счет-фактуры ООО «Спецавтохозяйство» за январь</w:t>
      </w:r>
      <w:r>
        <w:rPr>
          <w:i/>
          <w:sz w:val="28"/>
          <w:szCs w:val="28"/>
        </w:rPr>
        <w:t>-декабрь 2022 года;</w:t>
      </w:r>
    </w:p>
    <w:p w14:paraId="2D416616" w14:textId="77777777" w:rsidR="000833D8" w:rsidRDefault="000833D8" w:rsidP="000833D8">
      <w:pPr>
        <w:autoSpaceDE w:val="0"/>
        <w:autoSpaceDN w:val="0"/>
        <w:adjustRightInd w:val="0"/>
        <w:ind w:firstLine="540"/>
        <w:jc w:val="both"/>
        <w:rPr>
          <w:i/>
          <w:sz w:val="28"/>
          <w:szCs w:val="28"/>
        </w:rPr>
      </w:pPr>
      <w:r>
        <w:rPr>
          <w:i/>
          <w:sz w:val="28"/>
          <w:szCs w:val="28"/>
        </w:rPr>
        <w:t>- акты выполненных работ (оказанных услуг) ООО «</w:t>
      </w:r>
      <w:proofErr w:type="spellStart"/>
      <w:r>
        <w:rPr>
          <w:i/>
          <w:sz w:val="28"/>
          <w:szCs w:val="28"/>
        </w:rPr>
        <w:t>Сибпром</w:t>
      </w:r>
      <w:proofErr w:type="spellEnd"/>
      <w:r>
        <w:rPr>
          <w:i/>
          <w:sz w:val="28"/>
          <w:szCs w:val="28"/>
        </w:rPr>
        <w:t xml:space="preserve">-сервис» </w:t>
      </w:r>
      <w:r w:rsidRPr="00A26939">
        <w:rPr>
          <w:i/>
          <w:sz w:val="28"/>
          <w:szCs w:val="28"/>
        </w:rPr>
        <w:t>за январь</w:t>
      </w:r>
      <w:r>
        <w:rPr>
          <w:i/>
          <w:sz w:val="28"/>
          <w:szCs w:val="28"/>
        </w:rPr>
        <w:t>-декабрь 2022 года;</w:t>
      </w:r>
    </w:p>
    <w:p w14:paraId="40F6248C" w14:textId="77777777" w:rsidR="000833D8" w:rsidRDefault="000833D8" w:rsidP="000833D8">
      <w:pPr>
        <w:autoSpaceDE w:val="0"/>
        <w:autoSpaceDN w:val="0"/>
        <w:adjustRightInd w:val="0"/>
        <w:ind w:firstLine="540"/>
        <w:jc w:val="both"/>
        <w:rPr>
          <w:i/>
          <w:sz w:val="28"/>
          <w:szCs w:val="28"/>
        </w:rPr>
      </w:pPr>
      <w:r>
        <w:rPr>
          <w:i/>
          <w:sz w:val="28"/>
          <w:szCs w:val="28"/>
        </w:rPr>
        <w:t xml:space="preserve">- </w:t>
      </w:r>
      <w:r w:rsidRPr="00A26939">
        <w:rPr>
          <w:i/>
          <w:sz w:val="28"/>
          <w:szCs w:val="28"/>
        </w:rPr>
        <w:t>счет-фактуры ООО «</w:t>
      </w:r>
      <w:r>
        <w:rPr>
          <w:i/>
          <w:sz w:val="28"/>
          <w:szCs w:val="28"/>
        </w:rPr>
        <w:t>Хартия</w:t>
      </w:r>
      <w:r w:rsidRPr="00A26939">
        <w:rPr>
          <w:i/>
          <w:sz w:val="28"/>
          <w:szCs w:val="28"/>
        </w:rPr>
        <w:t>» за январь</w:t>
      </w:r>
      <w:r>
        <w:rPr>
          <w:i/>
          <w:sz w:val="28"/>
          <w:szCs w:val="28"/>
        </w:rPr>
        <w:t>-декабрь 2022 года;</w:t>
      </w:r>
    </w:p>
    <w:p w14:paraId="3DE4DE6F" w14:textId="77777777" w:rsidR="000833D8" w:rsidRDefault="000833D8" w:rsidP="000833D8">
      <w:pPr>
        <w:autoSpaceDE w:val="0"/>
        <w:autoSpaceDN w:val="0"/>
        <w:adjustRightInd w:val="0"/>
        <w:ind w:firstLine="540"/>
        <w:jc w:val="both"/>
        <w:rPr>
          <w:i/>
          <w:sz w:val="28"/>
          <w:szCs w:val="28"/>
        </w:rPr>
      </w:pPr>
      <w:r>
        <w:rPr>
          <w:i/>
          <w:sz w:val="28"/>
          <w:szCs w:val="28"/>
        </w:rPr>
        <w:t xml:space="preserve">- </w:t>
      </w:r>
      <w:r w:rsidRPr="00A26939">
        <w:rPr>
          <w:i/>
          <w:sz w:val="28"/>
          <w:szCs w:val="28"/>
        </w:rPr>
        <w:t>счет-фактуры ООО «</w:t>
      </w:r>
      <w:r>
        <w:rPr>
          <w:i/>
          <w:sz w:val="28"/>
          <w:szCs w:val="28"/>
        </w:rPr>
        <w:t>Эдельвейс М</w:t>
      </w:r>
      <w:r w:rsidRPr="00A26939">
        <w:rPr>
          <w:i/>
          <w:sz w:val="28"/>
          <w:szCs w:val="28"/>
        </w:rPr>
        <w:t>» за январь</w:t>
      </w:r>
      <w:r>
        <w:rPr>
          <w:i/>
          <w:sz w:val="28"/>
          <w:szCs w:val="28"/>
        </w:rPr>
        <w:t>-декабрь 2022 года;</w:t>
      </w:r>
    </w:p>
    <w:p w14:paraId="10361E6C" w14:textId="77777777" w:rsidR="000833D8" w:rsidRDefault="000833D8" w:rsidP="000833D8">
      <w:pPr>
        <w:autoSpaceDE w:val="0"/>
        <w:autoSpaceDN w:val="0"/>
        <w:adjustRightInd w:val="0"/>
        <w:ind w:firstLine="540"/>
        <w:jc w:val="both"/>
        <w:rPr>
          <w:i/>
          <w:sz w:val="28"/>
          <w:szCs w:val="28"/>
        </w:rPr>
      </w:pPr>
      <w:r>
        <w:rPr>
          <w:i/>
          <w:sz w:val="28"/>
          <w:szCs w:val="28"/>
        </w:rPr>
        <w:t xml:space="preserve">- </w:t>
      </w:r>
      <w:r w:rsidRPr="00A26939">
        <w:rPr>
          <w:i/>
          <w:sz w:val="28"/>
          <w:szCs w:val="28"/>
        </w:rPr>
        <w:t>счет-фактуры ООО «</w:t>
      </w:r>
      <w:proofErr w:type="spellStart"/>
      <w:r>
        <w:rPr>
          <w:i/>
          <w:sz w:val="28"/>
          <w:szCs w:val="28"/>
        </w:rPr>
        <w:t>Экобетон</w:t>
      </w:r>
      <w:proofErr w:type="spellEnd"/>
      <w:r w:rsidRPr="00A26939">
        <w:rPr>
          <w:i/>
          <w:sz w:val="28"/>
          <w:szCs w:val="28"/>
        </w:rPr>
        <w:t>» за январь</w:t>
      </w:r>
      <w:r>
        <w:rPr>
          <w:i/>
          <w:sz w:val="28"/>
          <w:szCs w:val="28"/>
        </w:rPr>
        <w:t>-декабрь 2022 года;</w:t>
      </w:r>
    </w:p>
    <w:p w14:paraId="0739BD66" w14:textId="77777777" w:rsidR="000833D8" w:rsidRDefault="000833D8" w:rsidP="000833D8">
      <w:pPr>
        <w:autoSpaceDE w:val="0"/>
        <w:autoSpaceDN w:val="0"/>
        <w:adjustRightInd w:val="0"/>
        <w:ind w:firstLine="540"/>
        <w:jc w:val="both"/>
        <w:rPr>
          <w:i/>
          <w:sz w:val="28"/>
          <w:szCs w:val="28"/>
        </w:rPr>
      </w:pPr>
      <w:r>
        <w:rPr>
          <w:i/>
          <w:sz w:val="28"/>
          <w:szCs w:val="28"/>
        </w:rPr>
        <w:t xml:space="preserve">- </w:t>
      </w:r>
      <w:r w:rsidRPr="00A26939">
        <w:rPr>
          <w:i/>
          <w:sz w:val="28"/>
          <w:szCs w:val="28"/>
        </w:rPr>
        <w:t>счет-фактуры ООО «</w:t>
      </w:r>
      <w:proofErr w:type="spellStart"/>
      <w:r>
        <w:rPr>
          <w:i/>
          <w:sz w:val="28"/>
          <w:szCs w:val="28"/>
        </w:rPr>
        <w:t>Экобетон</w:t>
      </w:r>
      <w:proofErr w:type="spellEnd"/>
      <w:r w:rsidRPr="00A26939">
        <w:rPr>
          <w:i/>
          <w:sz w:val="28"/>
          <w:szCs w:val="28"/>
        </w:rPr>
        <w:t>» за январь</w:t>
      </w:r>
      <w:r>
        <w:rPr>
          <w:i/>
          <w:sz w:val="28"/>
          <w:szCs w:val="28"/>
        </w:rPr>
        <w:t>-декабрь 2022 года.</w:t>
      </w:r>
    </w:p>
    <w:p w14:paraId="4D23B351" w14:textId="77777777" w:rsidR="000833D8" w:rsidRPr="00A26939" w:rsidRDefault="000833D8" w:rsidP="000833D8">
      <w:pPr>
        <w:autoSpaceDE w:val="0"/>
        <w:autoSpaceDN w:val="0"/>
        <w:adjustRightInd w:val="0"/>
        <w:ind w:firstLine="540"/>
        <w:jc w:val="both"/>
        <w:rPr>
          <w:i/>
          <w:sz w:val="28"/>
          <w:szCs w:val="28"/>
        </w:rPr>
      </w:pPr>
      <w:r w:rsidRPr="00A26939">
        <w:rPr>
          <w:i/>
          <w:sz w:val="28"/>
          <w:szCs w:val="28"/>
        </w:rPr>
        <w:t>- иные обосновывающие материалы.</w:t>
      </w:r>
    </w:p>
    <w:p w14:paraId="6DA30C48" w14:textId="77777777" w:rsidR="000833D8" w:rsidRPr="00EB7E6A" w:rsidRDefault="000833D8" w:rsidP="000833D8">
      <w:pPr>
        <w:autoSpaceDE w:val="0"/>
        <w:autoSpaceDN w:val="0"/>
        <w:adjustRightInd w:val="0"/>
        <w:ind w:firstLine="540"/>
        <w:jc w:val="both"/>
        <w:rPr>
          <w:color w:val="00B050"/>
          <w:sz w:val="28"/>
          <w:szCs w:val="28"/>
        </w:rPr>
      </w:pPr>
    </w:p>
    <w:p w14:paraId="231B088A" w14:textId="3F461D02" w:rsidR="000833D8" w:rsidRPr="00A26939" w:rsidRDefault="000833D8" w:rsidP="000833D8">
      <w:pPr>
        <w:ind w:firstLine="426"/>
        <w:jc w:val="both"/>
        <w:rPr>
          <w:sz w:val="28"/>
          <w:szCs w:val="28"/>
          <w:u w:val="single"/>
        </w:rPr>
      </w:pPr>
      <w:r w:rsidRPr="00A26939">
        <w:rPr>
          <w:sz w:val="28"/>
          <w:szCs w:val="28"/>
          <w:u w:val="single"/>
        </w:rPr>
        <w:t xml:space="preserve">Показатель </w:t>
      </w:r>
      <w:r w:rsidRPr="00A26939">
        <w:rPr>
          <w:noProof/>
          <w:position w:val="-12"/>
          <w:sz w:val="28"/>
          <w:szCs w:val="28"/>
          <w:u w:val="single"/>
        </w:rPr>
        <w:drawing>
          <wp:inline distT="0" distB="0" distL="0" distR="0" wp14:anchorId="6DF6026F" wp14:editId="1EF88655">
            <wp:extent cx="786765" cy="335915"/>
            <wp:effectExtent l="0" t="0" r="0" b="0"/>
            <wp:docPr id="1156847347"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6765" cy="335915"/>
                    </a:xfrm>
                    <a:prstGeom prst="rect">
                      <a:avLst/>
                    </a:prstGeom>
                    <a:noFill/>
                    <a:ln>
                      <a:noFill/>
                    </a:ln>
                  </pic:spPr>
                </pic:pic>
              </a:graphicData>
            </a:graphic>
          </wp:inline>
        </w:drawing>
      </w:r>
      <w:r w:rsidRPr="00A26939">
        <w:rPr>
          <w:sz w:val="28"/>
          <w:szCs w:val="28"/>
          <w:u w:val="single"/>
        </w:rPr>
        <w:t xml:space="preserve">- расходы регионального оператора по обработке, обезвреживанию, захоронению твердых коммунальных отходов на объектах, используемых для обращения с твердыми коммунальными отходами принят в расчет регулирующим органом в </w:t>
      </w:r>
      <w:r w:rsidRPr="00C62F89">
        <w:rPr>
          <w:sz w:val="28"/>
          <w:szCs w:val="28"/>
          <w:u w:val="single"/>
        </w:rPr>
        <w:t xml:space="preserve">размере </w:t>
      </w:r>
      <w:r w:rsidRPr="00C62F89">
        <w:rPr>
          <w:b/>
          <w:i/>
          <w:sz w:val="28"/>
          <w:szCs w:val="28"/>
          <w:u w:val="single"/>
        </w:rPr>
        <w:t>316</w:t>
      </w:r>
      <w:r>
        <w:rPr>
          <w:b/>
          <w:i/>
          <w:sz w:val="28"/>
          <w:szCs w:val="28"/>
          <w:u w:val="single"/>
        </w:rPr>
        <w:t>428,33</w:t>
      </w:r>
      <w:r w:rsidRPr="00C62F89">
        <w:rPr>
          <w:sz w:val="28"/>
          <w:szCs w:val="28"/>
          <w:u w:val="single"/>
        </w:rPr>
        <w:t xml:space="preserve"> тыс. руб.</w:t>
      </w:r>
      <w:r w:rsidRPr="00EB7E6A">
        <w:rPr>
          <w:color w:val="00B050"/>
          <w:sz w:val="28"/>
          <w:szCs w:val="28"/>
          <w:u w:val="single"/>
        </w:rPr>
        <w:t xml:space="preserve"> </w:t>
      </w:r>
      <w:r w:rsidRPr="00A26939">
        <w:rPr>
          <w:sz w:val="28"/>
          <w:szCs w:val="28"/>
          <w:u w:val="single"/>
        </w:rPr>
        <w:t xml:space="preserve">на 2024 год исходя из утвержденных тарифов операторам ТКО по зоне деятельности «СЕВЕР», в том числе: </w:t>
      </w:r>
    </w:p>
    <w:p w14:paraId="5F235CA4" w14:textId="77777777" w:rsidR="000833D8" w:rsidRPr="00ED3975" w:rsidRDefault="000833D8" w:rsidP="000833D8">
      <w:pPr>
        <w:pStyle w:val="Style23"/>
        <w:widowControl/>
        <w:tabs>
          <w:tab w:val="left" w:pos="998"/>
        </w:tabs>
        <w:spacing w:line="240" w:lineRule="auto"/>
        <w:rPr>
          <w:sz w:val="28"/>
          <w:szCs w:val="28"/>
        </w:rPr>
      </w:pPr>
      <w:r w:rsidRPr="00ED3975">
        <w:rPr>
          <w:sz w:val="28"/>
          <w:szCs w:val="28"/>
        </w:rPr>
        <w:t xml:space="preserve">- </w:t>
      </w:r>
      <w:r w:rsidRPr="00ED3975">
        <w:rPr>
          <w:sz w:val="28"/>
          <w:szCs w:val="28"/>
          <w:u w:val="single"/>
        </w:rPr>
        <w:t>ООО «Эдельвейс М»</w:t>
      </w:r>
      <w:r w:rsidRPr="00ED3975">
        <w:rPr>
          <w:sz w:val="28"/>
          <w:szCs w:val="28"/>
        </w:rPr>
        <w:t xml:space="preserve"> – 5192,90 тыс. руб. (объем захоронения 31200,00 тонн, тариф в размере 158,69 руб./т на 1п-е 2024 года, 174,19 руб./т на 2п-е 2024 года (НДС не облагается)) в соответствии с постановлением Региональной энергетической комиссии Кузбасса от 30.06.2020 № 121 (в редакции от 31.10.2023 № 221); </w:t>
      </w:r>
    </w:p>
    <w:p w14:paraId="6AA5D67E" w14:textId="77777777" w:rsidR="000833D8" w:rsidRPr="00ED3975" w:rsidRDefault="000833D8" w:rsidP="000833D8">
      <w:pPr>
        <w:pStyle w:val="Style23"/>
        <w:widowControl/>
        <w:tabs>
          <w:tab w:val="left" w:pos="998"/>
        </w:tabs>
        <w:spacing w:line="240" w:lineRule="auto"/>
        <w:rPr>
          <w:sz w:val="28"/>
          <w:szCs w:val="28"/>
        </w:rPr>
      </w:pPr>
      <w:r w:rsidRPr="00ED3975">
        <w:rPr>
          <w:sz w:val="28"/>
          <w:szCs w:val="28"/>
        </w:rPr>
        <w:t xml:space="preserve">- </w:t>
      </w:r>
      <w:r w:rsidRPr="00ED3975">
        <w:rPr>
          <w:sz w:val="28"/>
          <w:szCs w:val="28"/>
          <w:u w:val="single"/>
        </w:rPr>
        <w:t>МП Анжеро-Судженского городского округа «Коммунальное Спецавтохозяйство»</w:t>
      </w:r>
      <w:r w:rsidRPr="00ED3975">
        <w:rPr>
          <w:sz w:val="28"/>
          <w:szCs w:val="28"/>
        </w:rPr>
        <w:t xml:space="preserve"> – 8420,64 тыс. руб. (объем захоронения 28810,00 тонна, тариф в размере 292,28 руб./т на 1п-е 2024 года, 292,28 руб./т на 2п-е 2024 года (НДС не облагается)) в соответствии с постановлением Региональной энергетической комиссии Кузбасса от 27.11.2020 № 453 (в редакции от 14.11.2023 № 292);</w:t>
      </w:r>
    </w:p>
    <w:p w14:paraId="77229495" w14:textId="77777777" w:rsidR="000833D8" w:rsidRPr="0019077D" w:rsidRDefault="000833D8" w:rsidP="000833D8">
      <w:pPr>
        <w:pStyle w:val="Style23"/>
        <w:widowControl/>
        <w:tabs>
          <w:tab w:val="left" w:pos="998"/>
        </w:tabs>
        <w:spacing w:line="240" w:lineRule="auto"/>
        <w:rPr>
          <w:sz w:val="28"/>
          <w:szCs w:val="28"/>
          <w:u w:val="single"/>
        </w:rPr>
      </w:pPr>
      <w:r w:rsidRPr="00A26939">
        <w:rPr>
          <w:sz w:val="28"/>
          <w:szCs w:val="28"/>
        </w:rPr>
        <w:t xml:space="preserve">- </w:t>
      </w:r>
      <w:r w:rsidRPr="00A26939">
        <w:rPr>
          <w:sz w:val="28"/>
          <w:szCs w:val="28"/>
          <w:u w:val="single"/>
        </w:rPr>
        <w:t>ООО «</w:t>
      </w:r>
      <w:proofErr w:type="spellStart"/>
      <w:r w:rsidRPr="00A26939">
        <w:rPr>
          <w:sz w:val="28"/>
          <w:szCs w:val="28"/>
          <w:u w:val="single"/>
        </w:rPr>
        <w:t>Экобетон</w:t>
      </w:r>
      <w:proofErr w:type="spellEnd"/>
      <w:r w:rsidRPr="00A26939">
        <w:rPr>
          <w:sz w:val="28"/>
          <w:szCs w:val="28"/>
          <w:u w:val="single"/>
        </w:rPr>
        <w:t>»</w:t>
      </w:r>
      <w:r w:rsidRPr="00A26939">
        <w:rPr>
          <w:sz w:val="28"/>
          <w:szCs w:val="28"/>
        </w:rPr>
        <w:t xml:space="preserve"> – 13364,84 тыс. руб. (объем захоронения 28728,00 тонн, тариф в размере 400,29 руб./т на 1п-е 2024 года, 530,15 руб./т на 2п-е 2024 года (НДС</w:t>
      </w:r>
      <w:r>
        <w:rPr>
          <w:sz w:val="28"/>
          <w:szCs w:val="28"/>
        </w:rPr>
        <w:t xml:space="preserve"> не облагается</w:t>
      </w:r>
      <w:r w:rsidRPr="00A26939">
        <w:rPr>
          <w:sz w:val="28"/>
          <w:szCs w:val="28"/>
        </w:rPr>
        <w:t>)) в соответствии с постановлением Региональной энергетической комисси</w:t>
      </w:r>
      <w:r>
        <w:rPr>
          <w:sz w:val="28"/>
          <w:szCs w:val="28"/>
        </w:rPr>
        <w:t>и</w:t>
      </w:r>
      <w:r w:rsidRPr="00A26939">
        <w:rPr>
          <w:sz w:val="28"/>
          <w:szCs w:val="28"/>
        </w:rPr>
        <w:t xml:space="preserve"> </w:t>
      </w:r>
      <w:r w:rsidRPr="0019077D">
        <w:rPr>
          <w:sz w:val="28"/>
          <w:szCs w:val="28"/>
        </w:rPr>
        <w:t xml:space="preserve">Кузбасса от 30.11.2023 № 595 (в редакции от 10.10.2023 №163; </w:t>
      </w:r>
    </w:p>
    <w:p w14:paraId="04AB1F27" w14:textId="77777777" w:rsidR="000833D8" w:rsidRPr="00C62F89" w:rsidRDefault="000833D8" w:rsidP="000833D8">
      <w:pPr>
        <w:pStyle w:val="Style23"/>
        <w:widowControl/>
        <w:tabs>
          <w:tab w:val="left" w:pos="998"/>
        </w:tabs>
        <w:spacing w:line="240" w:lineRule="auto"/>
        <w:rPr>
          <w:sz w:val="28"/>
          <w:szCs w:val="28"/>
          <w:u w:val="single"/>
        </w:rPr>
      </w:pPr>
      <w:r w:rsidRPr="00C62F89">
        <w:rPr>
          <w:sz w:val="28"/>
          <w:szCs w:val="28"/>
        </w:rPr>
        <w:t xml:space="preserve">- </w:t>
      </w:r>
      <w:r w:rsidRPr="00C62F89">
        <w:rPr>
          <w:sz w:val="28"/>
          <w:szCs w:val="28"/>
          <w:u w:val="single"/>
        </w:rPr>
        <w:t>ООО «Спецавтохозяйство»</w:t>
      </w:r>
      <w:r w:rsidRPr="00C62F89">
        <w:rPr>
          <w:sz w:val="28"/>
          <w:szCs w:val="28"/>
        </w:rPr>
        <w:t xml:space="preserve"> – 34785,36 тыс. руб. (объем захоронения 109110,0 тонн, тариф в размере 303,92 руб./т на 1п-е 2024 года, 333,70 руб./т на 2п-е 2024 года (НДС не облагается)) в соответствии с </w:t>
      </w:r>
      <w:r w:rsidRPr="00C62F89">
        <w:rPr>
          <w:sz w:val="28"/>
          <w:szCs w:val="28"/>
        </w:rPr>
        <w:lastRenderedPageBreak/>
        <w:t>постановлением Региональной энергетической комисси</w:t>
      </w:r>
      <w:r>
        <w:rPr>
          <w:sz w:val="28"/>
          <w:szCs w:val="28"/>
        </w:rPr>
        <w:t>и</w:t>
      </w:r>
      <w:r w:rsidRPr="00C62F89">
        <w:rPr>
          <w:sz w:val="28"/>
          <w:szCs w:val="28"/>
        </w:rPr>
        <w:t xml:space="preserve"> Кузбасса от 05.11.2020 № 327 (в редакции от 14.11.2023 № 327); </w:t>
      </w:r>
    </w:p>
    <w:p w14:paraId="33D6DAEF" w14:textId="77777777" w:rsidR="000833D8" w:rsidRPr="00CF2A85" w:rsidRDefault="000833D8" w:rsidP="000833D8">
      <w:pPr>
        <w:pStyle w:val="Style23"/>
        <w:widowControl/>
        <w:tabs>
          <w:tab w:val="left" w:pos="998"/>
        </w:tabs>
        <w:spacing w:line="240" w:lineRule="auto"/>
        <w:rPr>
          <w:sz w:val="28"/>
          <w:szCs w:val="28"/>
        </w:rPr>
      </w:pPr>
      <w:r w:rsidRPr="00911A13">
        <w:rPr>
          <w:sz w:val="28"/>
          <w:szCs w:val="28"/>
        </w:rPr>
        <w:t xml:space="preserve">- </w:t>
      </w:r>
      <w:r w:rsidRPr="00911A13">
        <w:rPr>
          <w:sz w:val="28"/>
          <w:szCs w:val="28"/>
          <w:u w:val="single"/>
        </w:rPr>
        <w:t>ООО «Экопром»</w:t>
      </w:r>
      <w:r w:rsidRPr="00911A13">
        <w:rPr>
          <w:sz w:val="28"/>
          <w:szCs w:val="28"/>
        </w:rPr>
        <w:t xml:space="preserve"> – </w:t>
      </w:r>
      <w:r>
        <w:rPr>
          <w:sz w:val="28"/>
          <w:szCs w:val="28"/>
        </w:rPr>
        <w:t>254664,59</w:t>
      </w:r>
      <w:r w:rsidRPr="00911A13">
        <w:rPr>
          <w:sz w:val="28"/>
          <w:szCs w:val="28"/>
        </w:rPr>
        <w:t xml:space="preserve"> тыс. руб. (объем захоронения 231390,00</w:t>
      </w:r>
      <w:r>
        <w:rPr>
          <w:sz w:val="28"/>
          <w:szCs w:val="28"/>
        </w:rPr>
        <w:t xml:space="preserve"> тонн, тариф в размере 1002,91 (835,76*1,2) руб./т на 1п-е 2024</w:t>
      </w:r>
      <w:r w:rsidRPr="00911A13">
        <w:rPr>
          <w:sz w:val="28"/>
          <w:szCs w:val="28"/>
        </w:rPr>
        <w:t xml:space="preserve"> года, </w:t>
      </w:r>
      <w:r>
        <w:rPr>
          <w:sz w:val="28"/>
          <w:szCs w:val="28"/>
        </w:rPr>
        <w:t>1198,26 (998,55*1,2)</w:t>
      </w:r>
      <w:r w:rsidRPr="00911A13">
        <w:rPr>
          <w:sz w:val="28"/>
          <w:szCs w:val="28"/>
        </w:rPr>
        <w:t xml:space="preserve"> руб./т на 2п-е 202</w:t>
      </w:r>
      <w:r>
        <w:rPr>
          <w:sz w:val="28"/>
          <w:szCs w:val="28"/>
        </w:rPr>
        <w:t>4</w:t>
      </w:r>
      <w:r w:rsidRPr="00911A13">
        <w:rPr>
          <w:sz w:val="28"/>
          <w:szCs w:val="28"/>
        </w:rPr>
        <w:t xml:space="preserve"> года (с НДС)) в соответствии с постановлением Региональной энергетической комисси</w:t>
      </w:r>
      <w:r>
        <w:rPr>
          <w:sz w:val="28"/>
          <w:szCs w:val="28"/>
        </w:rPr>
        <w:t>и</w:t>
      </w:r>
      <w:r w:rsidRPr="00911A13">
        <w:rPr>
          <w:sz w:val="28"/>
          <w:szCs w:val="28"/>
        </w:rPr>
        <w:t xml:space="preserve"> </w:t>
      </w:r>
      <w:r w:rsidRPr="00C62F89">
        <w:rPr>
          <w:sz w:val="28"/>
          <w:szCs w:val="28"/>
        </w:rPr>
        <w:t>Кузбасса от 16.12.2021 № 736</w:t>
      </w:r>
      <w:r>
        <w:rPr>
          <w:color w:val="00B050"/>
          <w:sz w:val="28"/>
          <w:szCs w:val="28"/>
        </w:rPr>
        <w:t xml:space="preserve"> </w:t>
      </w:r>
      <w:r w:rsidRPr="00CF2A85">
        <w:rPr>
          <w:sz w:val="28"/>
          <w:szCs w:val="28"/>
        </w:rPr>
        <w:t>(в редакции от 28.11.2023 № 410).</w:t>
      </w:r>
    </w:p>
    <w:p w14:paraId="5499CC67" w14:textId="77777777" w:rsidR="000833D8" w:rsidRPr="009F0C09" w:rsidRDefault="000833D8" w:rsidP="000833D8">
      <w:pPr>
        <w:ind w:firstLine="709"/>
        <w:jc w:val="both"/>
        <w:rPr>
          <w:color w:val="385623"/>
          <w:sz w:val="28"/>
          <w:szCs w:val="28"/>
        </w:rPr>
      </w:pPr>
    </w:p>
    <w:p w14:paraId="2B43737F" w14:textId="77777777" w:rsidR="000833D8" w:rsidRPr="00572EC5" w:rsidRDefault="000833D8" w:rsidP="000833D8">
      <w:pPr>
        <w:ind w:firstLine="426"/>
        <w:jc w:val="center"/>
        <w:rPr>
          <w:b/>
          <w:sz w:val="28"/>
          <w:szCs w:val="28"/>
          <w:u w:val="single"/>
        </w:rPr>
      </w:pPr>
      <w:r w:rsidRPr="00572EC5">
        <w:rPr>
          <w:b/>
          <w:sz w:val="28"/>
          <w:szCs w:val="28"/>
          <w:u w:val="single"/>
        </w:rPr>
        <w:t>Собственные расходы регионального оператора</w:t>
      </w:r>
    </w:p>
    <w:p w14:paraId="55B28E13" w14:textId="77777777" w:rsidR="000833D8" w:rsidRPr="00CA2737" w:rsidRDefault="000833D8" w:rsidP="000833D8">
      <w:pPr>
        <w:ind w:firstLine="709"/>
        <w:jc w:val="both"/>
        <w:rPr>
          <w:sz w:val="28"/>
          <w:szCs w:val="28"/>
        </w:rPr>
      </w:pPr>
      <w:r w:rsidRPr="00CA2737">
        <w:rPr>
          <w:sz w:val="28"/>
          <w:szCs w:val="28"/>
        </w:rPr>
        <w:t xml:space="preserve">Величина собственных расходов на 2024 год утверждена в размере </w:t>
      </w:r>
      <w:r w:rsidRPr="009B1CD3">
        <w:rPr>
          <w:b/>
          <w:i/>
          <w:sz w:val="28"/>
          <w:szCs w:val="28"/>
        </w:rPr>
        <w:t>1662111,59</w:t>
      </w:r>
      <w:r w:rsidRPr="00CA2737">
        <w:rPr>
          <w:sz w:val="28"/>
          <w:szCs w:val="28"/>
        </w:rPr>
        <w:t xml:space="preserve"> тыс. руб., в том числе:</w:t>
      </w:r>
    </w:p>
    <w:p w14:paraId="3E015EEC" w14:textId="77777777" w:rsidR="000833D8" w:rsidRPr="007A59C1" w:rsidRDefault="000833D8" w:rsidP="000833D8">
      <w:pPr>
        <w:ind w:firstLine="709"/>
        <w:jc w:val="both"/>
        <w:rPr>
          <w:sz w:val="28"/>
          <w:szCs w:val="28"/>
        </w:rPr>
      </w:pPr>
      <w:r w:rsidRPr="007A59C1">
        <w:rPr>
          <w:sz w:val="28"/>
          <w:szCs w:val="28"/>
        </w:rPr>
        <w:t>- расходы на транспортирование твердых коммунальных отходов в размере 1392495,36 тыс. руб.;</w:t>
      </w:r>
    </w:p>
    <w:p w14:paraId="55A34C6A" w14:textId="77777777" w:rsidR="000833D8" w:rsidRPr="007A59C1" w:rsidRDefault="000833D8" w:rsidP="000833D8">
      <w:pPr>
        <w:ind w:firstLine="709"/>
        <w:jc w:val="both"/>
        <w:rPr>
          <w:sz w:val="28"/>
          <w:szCs w:val="28"/>
        </w:rPr>
      </w:pPr>
      <w:r w:rsidRPr="007A59C1">
        <w:rPr>
          <w:sz w:val="28"/>
          <w:szCs w:val="28"/>
        </w:rPr>
        <w:t>- сбытовые расходы регионального оператора не утверждены;</w:t>
      </w:r>
    </w:p>
    <w:p w14:paraId="74B75FB0" w14:textId="77777777" w:rsidR="000833D8" w:rsidRPr="007A59C1" w:rsidRDefault="000833D8" w:rsidP="000833D8">
      <w:pPr>
        <w:ind w:firstLine="709"/>
        <w:jc w:val="both"/>
        <w:rPr>
          <w:sz w:val="28"/>
          <w:szCs w:val="28"/>
        </w:rPr>
      </w:pPr>
      <w:r w:rsidRPr="007A59C1">
        <w:rPr>
          <w:sz w:val="28"/>
          <w:szCs w:val="28"/>
        </w:rPr>
        <w:t>- расходы на заключение и обслуживание договоров с собственниками твердых коммунальных отходов в размере 246935,47 тыс. руб.;</w:t>
      </w:r>
    </w:p>
    <w:p w14:paraId="39DED355" w14:textId="77777777" w:rsidR="000833D8" w:rsidRPr="007A59C1" w:rsidRDefault="000833D8" w:rsidP="000833D8">
      <w:pPr>
        <w:ind w:firstLine="709"/>
        <w:jc w:val="both"/>
        <w:rPr>
          <w:sz w:val="28"/>
          <w:szCs w:val="28"/>
        </w:rPr>
      </w:pPr>
      <w:r w:rsidRPr="007A59C1">
        <w:rPr>
          <w:sz w:val="28"/>
          <w:szCs w:val="28"/>
        </w:rPr>
        <w:t xml:space="preserve">- прочие расходы 9982,31 тыс. руб., в том числе: услуги РКЦ по ИЖС и прямым договорам в размере 4370,09 тыс. руб., услуги банков (РКО, эквайринг) 1461,64 тыс. руб., расходы на предоставление банковской гарантии 4150,57 тыс. руб. </w:t>
      </w:r>
    </w:p>
    <w:p w14:paraId="345E290A" w14:textId="77777777" w:rsidR="000833D8" w:rsidRPr="007A59C1" w:rsidRDefault="000833D8" w:rsidP="000833D8">
      <w:pPr>
        <w:ind w:firstLine="709"/>
        <w:jc w:val="both"/>
        <w:rPr>
          <w:sz w:val="28"/>
          <w:szCs w:val="28"/>
        </w:rPr>
      </w:pPr>
      <w:r w:rsidRPr="007A59C1">
        <w:rPr>
          <w:sz w:val="28"/>
          <w:szCs w:val="28"/>
        </w:rPr>
        <w:t>- валовая прибыль в размере 12698,46 тыс. руб., в том числе: прибыль на социальное развитие утверждена в размере 133,18 тыс. руб., расчетная предпринимательская прибыль утверждена в размере 12565,28 тыс. руб.</w:t>
      </w:r>
    </w:p>
    <w:p w14:paraId="1B593136" w14:textId="77777777" w:rsidR="000833D8" w:rsidRPr="009F0C09" w:rsidRDefault="000833D8" w:rsidP="000833D8">
      <w:pPr>
        <w:ind w:firstLine="709"/>
        <w:jc w:val="both"/>
        <w:rPr>
          <w:color w:val="385623"/>
          <w:sz w:val="28"/>
          <w:szCs w:val="28"/>
        </w:rPr>
      </w:pPr>
    </w:p>
    <w:p w14:paraId="47C1B085" w14:textId="77777777" w:rsidR="000833D8" w:rsidRPr="00091931" w:rsidRDefault="000833D8" w:rsidP="000833D8">
      <w:pPr>
        <w:ind w:firstLine="709"/>
        <w:jc w:val="both"/>
        <w:rPr>
          <w:sz w:val="28"/>
          <w:szCs w:val="28"/>
        </w:rPr>
      </w:pPr>
      <w:r w:rsidRPr="00091931">
        <w:rPr>
          <w:sz w:val="28"/>
          <w:szCs w:val="28"/>
        </w:rPr>
        <w:t xml:space="preserve">Региональным оператором величина собственных расходов при корректировке на 2024 год заявлена размере </w:t>
      </w:r>
      <w:r w:rsidRPr="009B1CD3">
        <w:rPr>
          <w:b/>
          <w:i/>
          <w:sz w:val="28"/>
          <w:szCs w:val="28"/>
        </w:rPr>
        <w:t>1592236,05</w:t>
      </w:r>
      <w:r w:rsidRPr="00091931">
        <w:rPr>
          <w:sz w:val="28"/>
          <w:szCs w:val="28"/>
        </w:rPr>
        <w:t xml:space="preserve"> тыс. руб., в том числе:</w:t>
      </w:r>
    </w:p>
    <w:p w14:paraId="6C9DB83A" w14:textId="77777777" w:rsidR="000833D8" w:rsidRPr="00091931" w:rsidRDefault="000833D8" w:rsidP="000833D8">
      <w:pPr>
        <w:ind w:firstLine="709"/>
        <w:jc w:val="both"/>
        <w:rPr>
          <w:sz w:val="28"/>
          <w:szCs w:val="28"/>
        </w:rPr>
      </w:pPr>
      <w:r w:rsidRPr="00091931">
        <w:rPr>
          <w:sz w:val="28"/>
          <w:szCs w:val="28"/>
        </w:rPr>
        <w:t>- расходы на транспортирование твердых коммунальных отходов в размере 1336992,14 тыс. руб.;</w:t>
      </w:r>
    </w:p>
    <w:p w14:paraId="79B18812" w14:textId="77777777" w:rsidR="000833D8" w:rsidRPr="00091931" w:rsidRDefault="000833D8" w:rsidP="000833D8">
      <w:pPr>
        <w:ind w:firstLine="709"/>
        <w:jc w:val="both"/>
        <w:rPr>
          <w:sz w:val="28"/>
          <w:szCs w:val="28"/>
        </w:rPr>
      </w:pPr>
      <w:r w:rsidRPr="00091931">
        <w:rPr>
          <w:sz w:val="28"/>
          <w:szCs w:val="28"/>
        </w:rPr>
        <w:t>- сбытовые расходы регионального оператора заявлены в размере 16522,52 тыс. руб.;</w:t>
      </w:r>
    </w:p>
    <w:p w14:paraId="2ABE163F" w14:textId="77777777" w:rsidR="000833D8" w:rsidRPr="00091931" w:rsidRDefault="000833D8" w:rsidP="000833D8">
      <w:pPr>
        <w:ind w:firstLine="709"/>
        <w:jc w:val="both"/>
        <w:rPr>
          <w:sz w:val="28"/>
          <w:szCs w:val="28"/>
        </w:rPr>
      </w:pPr>
      <w:r w:rsidRPr="00091931">
        <w:rPr>
          <w:sz w:val="28"/>
          <w:szCs w:val="28"/>
        </w:rPr>
        <w:t>- расходы на заключение и обслуживание договоров с собственниками твердых коммунальных отходов в размере 218855,74 тыс. руб.;</w:t>
      </w:r>
    </w:p>
    <w:p w14:paraId="59684487" w14:textId="77777777" w:rsidR="000833D8" w:rsidRPr="00091931" w:rsidRDefault="000833D8" w:rsidP="000833D8">
      <w:pPr>
        <w:ind w:firstLine="709"/>
        <w:jc w:val="both"/>
        <w:rPr>
          <w:sz w:val="28"/>
          <w:szCs w:val="28"/>
        </w:rPr>
      </w:pPr>
      <w:r w:rsidRPr="00091931">
        <w:rPr>
          <w:sz w:val="28"/>
          <w:szCs w:val="28"/>
        </w:rPr>
        <w:t>- прочие расходы 8512,88 тыс. руб., в том числе: услуги РКЦ по ИЖС и прямым договорам в размере 3437,80 тыс. руб., услуги банков (РКО, эквайринг) 2068,24 тыс. руб., расходы на предоставление банковской гарантии 3006,83 тыс. руб.</w:t>
      </w:r>
      <w:r>
        <w:rPr>
          <w:sz w:val="28"/>
          <w:szCs w:val="28"/>
        </w:rPr>
        <w:t>;</w:t>
      </w:r>
      <w:r w:rsidRPr="00091931">
        <w:rPr>
          <w:sz w:val="28"/>
          <w:szCs w:val="28"/>
        </w:rPr>
        <w:t xml:space="preserve"> </w:t>
      </w:r>
    </w:p>
    <w:p w14:paraId="1019E07D" w14:textId="77777777" w:rsidR="000833D8" w:rsidRDefault="000833D8" w:rsidP="000833D8">
      <w:pPr>
        <w:ind w:firstLine="709"/>
        <w:jc w:val="both"/>
        <w:rPr>
          <w:sz w:val="28"/>
          <w:szCs w:val="28"/>
        </w:rPr>
      </w:pPr>
      <w:r w:rsidRPr="00091931">
        <w:rPr>
          <w:sz w:val="28"/>
          <w:szCs w:val="28"/>
        </w:rPr>
        <w:t>- валовая прибыль в размере 11352,77 тыс. руб., в том числе: прибыль на социальное развитие заявлена в размере 134,68 тыс. руб., расчетная предпринимательская прибыль заявлена в размере 11218,09 тыс. руб.</w:t>
      </w:r>
    </w:p>
    <w:p w14:paraId="4BC5CF09" w14:textId="77777777" w:rsidR="000833D8" w:rsidRDefault="000833D8" w:rsidP="000833D8">
      <w:pPr>
        <w:ind w:firstLine="709"/>
        <w:jc w:val="both"/>
        <w:rPr>
          <w:sz w:val="28"/>
          <w:szCs w:val="28"/>
        </w:rPr>
      </w:pPr>
    </w:p>
    <w:p w14:paraId="7EA46BE0" w14:textId="77777777" w:rsidR="000833D8" w:rsidRPr="00ED761A" w:rsidRDefault="000833D8" w:rsidP="000833D8">
      <w:pPr>
        <w:ind w:firstLine="709"/>
        <w:jc w:val="both"/>
        <w:rPr>
          <w:sz w:val="28"/>
          <w:szCs w:val="28"/>
        </w:rPr>
      </w:pPr>
      <w:r w:rsidRPr="00420B11">
        <w:rPr>
          <w:sz w:val="28"/>
          <w:szCs w:val="28"/>
        </w:rPr>
        <w:t xml:space="preserve">Регулирующим органом величина собственных расходов при корректировке на 2024 год учтена </w:t>
      </w:r>
      <w:r w:rsidRPr="00ED761A">
        <w:rPr>
          <w:sz w:val="28"/>
          <w:szCs w:val="28"/>
        </w:rPr>
        <w:t xml:space="preserve">размере </w:t>
      </w:r>
      <w:r w:rsidRPr="00ED761A">
        <w:rPr>
          <w:b/>
          <w:i/>
          <w:sz w:val="28"/>
          <w:szCs w:val="28"/>
        </w:rPr>
        <w:t>1615096,63</w:t>
      </w:r>
      <w:r w:rsidRPr="00ED761A">
        <w:rPr>
          <w:sz w:val="28"/>
          <w:szCs w:val="28"/>
        </w:rPr>
        <w:t xml:space="preserve"> тыс. руб., в том числе:</w:t>
      </w:r>
    </w:p>
    <w:p w14:paraId="04CB67E4" w14:textId="77777777" w:rsidR="000833D8" w:rsidRPr="00ED761A" w:rsidRDefault="000833D8" w:rsidP="000833D8">
      <w:pPr>
        <w:ind w:firstLine="709"/>
        <w:jc w:val="both"/>
        <w:rPr>
          <w:sz w:val="28"/>
          <w:szCs w:val="28"/>
        </w:rPr>
      </w:pPr>
      <w:r w:rsidRPr="00ED761A">
        <w:rPr>
          <w:sz w:val="28"/>
          <w:szCs w:val="28"/>
        </w:rPr>
        <w:lastRenderedPageBreak/>
        <w:t>- расходы на транспортирование твердых коммунальных отходов в размере 1326715,07 тыс. руб.;</w:t>
      </w:r>
    </w:p>
    <w:p w14:paraId="0A5D3E85" w14:textId="77777777" w:rsidR="000833D8" w:rsidRPr="00420B11" w:rsidRDefault="000833D8" w:rsidP="000833D8">
      <w:pPr>
        <w:ind w:firstLine="709"/>
        <w:jc w:val="both"/>
        <w:rPr>
          <w:sz w:val="28"/>
          <w:szCs w:val="28"/>
        </w:rPr>
      </w:pPr>
      <w:r w:rsidRPr="00420B11">
        <w:rPr>
          <w:sz w:val="28"/>
          <w:szCs w:val="28"/>
        </w:rPr>
        <w:t xml:space="preserve">- сбытовые расходы регионального оператора </w:t>
      </w:r>
      <w:r>
        <w:rPr>
          <w:sz w:val="28"/>
          <w:szCs w:val="28"/>
        </w:rPr>
        <w:t>учтены</w:t>
      </w:r>
      <w:r w:rsidRPr="00420B11">
        <w:rPr>
          <w:sz w:val="28"/>
          <w:szCs w:val="28"/>
        </w:rPr>
        <w:t xml:space="preserve"> в размере 14887,57 тыс. руб.;</w:t>
      </w:r>
    </w:p>
    <w:p w14:paraId="363419A2" w14:textId="77777777" w:rsidR="000833D8" w:rsidRPr="00420B11" w:rsidRDefault="000833D8" w:rsidP="000833D8">
      <w:pPr>
        <w:ind w:firstLine="709"/>
        <w:jc w:val="both"/>
        <w:rPr>
          <w:sz w:val="28"/>
          <w:szCs w:val="28"/>
        </w:rPr>
      </w:pPr>
      <w:r w:rsidRPr="00420B11">
        <w:rPr>
          <w:sz w:val="28"/>
          <w:szCs w:val="28"/>
        </w:rPr>
        <w:t>- расходы на заключение и обслуживание договоров с собственниками твердых коммунальных отходов в размере 251577,24 тыс. руб.;</w:t>
      </w:r>
    </w:p>
    <w:p w14:paraId="07C820DD" w14:textId="77777777" w:rsidR="000833D8" w:rsidRPr="00420B11" w:rsidRDefault="000833D8" w:rsidP="000833D8">
      <w:pPr>
        <w:ind w:firstLine="709"/>
        <w:jc w:val="both"/>
        <w:rPr>
          <w:sz w:val="28"/>
          <w:szCs w:val="28"/>
        </w:rPr>
      </w:pPr>
      <w:r w:rsidRPr="00420B11">
        <w:rPr>
          <w:sz w:val="28"/>
          <w:szCs w:val="28"/>
        </w:rPr>
        <w:t xml:space="preserve">- прочие расходы 8977,81 тыс. руб., в том числе: услуги РКЦ по ИЖС и прямым договорам в размере 4474,44 тыс. руб., услуги банков (РКО, эквайринг) </w:t>
      </w:r>
    </w:p>
    <w:p w14:paraId="23A17CED" w14:textId="77777777" w:rsidR="000833D8" w:rsidRDefault="000833D8" w:rsidP="000833D8">
      <w:pPr>
        <w:jc w:val="both"/>
        <w:rPr>
          <w:sz w:val="28"/>
          <w:szCs w:val="28"/>
        </w:rPr>
      </w:pPr>
      <w:r w:rsidRPr="00420B11">
        <w:rPr>
          <w:sz w:val="28"/>
          <w:szCs w:val="28"/>
        </w:rPr>
        <w:t>1496,54 тыс. руб., расходы на предоставление банковской гарантии 3006,83 тыс. руб.</w:t>
      </w:r>
      <w:r>
        <w:rPr>
          <w:sz w:val="28"/>
          <w:szCs w:val="28"/>
        </w:rPr>
        <w:t>;</w:t>
      </w:r>
    </w:p>
    <w:p w14:paraId="0542643F" w14:textId="77777777" w:rsidR="000833D8" w:rsidRPr="00420B11" w:rsidRDefault="000833D8" w:rsidP="000833D8">
      <w:pPr>
        <w:ind w:firstLine="709"/>
        <w:jc w:val="both"/>
        <w:rPr>
          <w:sz w:val="28"/>
          <w:szCs w:val="28"/>
        </w:rPr>
      </w:pPr>
      <w:r w:rsidRPr="00420B11">
        <w:rPr>
          <w:sz w:val="28"/>
          <w:szCs w:val="28"/>
        </w:rPr>
        <w:t>- валовая прибыль в размере 129</w:t>
      </w:r>
      <w:r>
        <w:rPr>
          <w:sz w:val="28"/>
          <w:szCs w:val="28"/>
        </w:rPr>
        <w:t>38,94</w:t>
      </w:r>
      <w:r w:rsidRPr="00420B11">
        <w:rPr>
          <w:sz w:val="28"/>
          <w:szCs w:val="28"/>
        </w:rPr>
        <w:t xml:space="preserve"> тыс. руб., в том числе: прибыль на социальное развитие определена в размере 13</w:t>
      </w:r>
      <w:r>
        <w:rPr>
          <w:sz w:val="28"/>
          <w:szCs w:val="28"/>
        </w:rPr>
        <w:t>6,36</w:t>
      </w:r>
      <w:r w:rsidRPr="00420B11">
        <w:rPr>
          <w:sz w:val="28"/>
          <w:szCs w:val="28"/>
        </w:rPr>
        <w:t xml:space="preserve"> тыс. руб., расчетная предпринимательская прибыль определена в размере 12802,58 тыс. руб.</w:t>
      </w:r>
    </w:p>
    <w:p w14:paraId="5F0C77B0" w14:textId="77777777" w:rsidR="000833D8" w:rsidRDefault="000833D8" w:rsidP="000833D8">
      <w:pPr>
        <w:ind w:firstLine="709"/>
        <w:jc w:val="both"/>
        <w:rPr>
          <w:sz w:val="28"/>
          <w:szCs w:val="28"/>
        </w:rPr>
      </w:pPr>
    </w:p>
    <w:p w14:paraId="7C587A9E" w14:textId="42C02BCC" w:rsidR="000833D8" w:rsidRPr="001968B2" w:rsidRDefault="000833D8" w:rsidP="000833D8">
      <w:pPr>
        <w:ind w:firstLine="709"/>
        <w:jc w:val="both"/>
        <w:rPr>
          <w:sz w:val="28"/>
          <w:szCs w:val="28"/>
          <w:u w:val="single"/>
        </w:rPr>
      </w:pPr>
      <w:r w:rsidRPr="001968B2">
        <w:rPr>
          <w:sz w:val="28"/>
          <w:szCs w:val="28"/>
          <w:u w:val="single"/>
        </w:rPr>
        <w:t>Показатель</w:t>
      </w:r>
      <w:r w:rsidRPr="001968B2">
        <w:rPr>
          <w:noProof/>
          <w:position w:val="-12"/>
          <w:sz w:val="28"/>
          <w:szCs w:val="28"/>
          <w:u w:val="single"/>
        </w:rPr>
        <w:drawing>
          <wp:inline distT="0" distB="0" distL="0" distR="0" wp14:anchorId="11C84A19" wp14:editId="312A670D">
            <wp:extent cx="949325" cy="335915"/>
            <wp:effectExtent l="0" t="0" r="3175" b="0"/>
            <wp:docPr id="206183623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9325" cy="335915"/>
                    </a:xfrm>
                    <a:prstGeom prst="rect">
                      <a:avLst/>
                    </a:prstGeom>
                    <a:noFill/>
                    <a:ln>
                      <a:noFill/>
                    </a:ln>
                  </pic:spPr>
                </pic:pic>
              </a:graphicData>
            </a:graphic>
          </wp:inline>
        </w:drawing>
      </w:r>
      <w:r w:rsidRPr="001968B2">
        <w:rPr>
          <w:sz w:val="28"/>
          <w:szCs w:val="28"/>
          <w:u w:val="single"/>
        </w:rPr>
        <w:t xml:space="preserve"> - собственные расходы регионального оператора в году (i + 1), принят в расчет регулирующим органом с учетом дополнительных статей в размере </w:t>
      </w:r>
      <w:r w:rsidRPr="00ED761A">
        <w:rPr>
          <w:b/>
          <w:i/>
          <w:sz w:val="28"/>
          <w:szCs w:val="28"/>
          <w:u w:val="single"/>
        </w:rPr>
        <w:t>1615096,63</w:t>
      </w:r>
      <w:r w:rsidRPr="00ED761A">
        <w:rPr>
          <w:sz w:val="28"/>
          <w:szCs w:val="28"/>
          <w:u w:val="single"/>
        </w:rPr>
        <w:t xml:space="preserve"> тыс</w:t>
      </w:r>
      <w:r w:rsidRPr="001968B2">
        <w:rPr>
          <w:sz w:val="28"/>
          <w:szCs w:val="28"/>
          <w:u w:val="single"/>
        </w:rPr>
        <w:t xml:space="preserve">. руб., рассчитан с использованием формул 48, 49, 50, 51 пункта 91 главы VI особенности формирования единого тарифа на услугу регионального оператора по обращению с твердыми коммунальными отходами. </w:t>
      </w:r>
    </w:p>
    <w:p w14:paraId="6964FDE0" w14:textId="77777777" w:rsidR="000833D8" w:rsidRPr="00C07B4B" w:rsidRDefault="000833D8" w:rsidP="000833D8">
      <w:pPr>
        <w:ind w:firstLine="709"/>
        <w:jc w:val="both"/>
        <w:rPr>
          <w:color w:val="FF0000"/>
          <w:sz w:val="20"/>
          <w:szCs w:val="28"/>
        </w:rPr>
      </w:pPr>
    </w:p>
    <w:p w14:paraId="626C6B97" w14:textId="7BEF0FE5" w:rsidR="000833D8" w:rsidRPr="00C07B4B" w:rsidRDefault="000833D8" w:rsidP="000833D8">
      <w:pPr>
        <w:autoSpaceDE w:val="0"/>
        <w:autoSpaceDN w:val="0"/>
        <w:adjustRightInd w:val="0"/>
        <w:jc w:val="center"/>
        <w:rPr>
          <w:color w:val="FF0000"/>
          <w:position w:val="-12"/>
          <w:sz w:val="28"/>
          <w:szCs w:val="28"/>
        </w:rPr>
      </w:pPr>
      <w:r w:rsidRPr="00C07B4B">
        <w:rPr>
          <w:noProof/>
          <w:color w:val="FF0000"/>
          <w:position w:val="-12"/>
          <w:sz w:val="28"/>
          <w:szCs w:val="28"/>
        </w:rPr>
        <w:drawing>
          <wp:inline distT="0" distB="0" distL="0" distR="0" wp14:anchorId="4BCF589A" wp14:editId="5D2F557A">
            <wp:extent cx="4479290" cy="335915"/>
            <wp:effectExtent l="0" t="0" r="0" b="0"/>
            <wp:docPr id="115427443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479290" cy="335915"/>
                    </a:xfrm>
                    <a:prstGeom prst="rect">
                      <a:avLst/>
                    </a:prstGeom>
                    <a:noFill/>
                    <a:ln>
                      <a:noFill/>
                    </a:ln>
                  </pic:spPr>
                </pic:pic>
              </a:graphicData>
            </a:graphic>
          </wp:inline>
        </w:drawing>
      </w:r>
    </w:p>
    <w:p w14:paraId="74686B4D" w14:textId="77777777" w:rsidR="000833D8" w:rsidRPr="00C07B4B" w:rsidRDefault="000833D8" w:rsidP="000833D8">
      <w:pPr>
        <w:autoSpaceDE w:val="0"/>
        <w:autoSpaceDN w:val="0"/>
        <w:adjustRightInd w:val="0"/>
        <w:jc w:val="center"/>
        <w:rPr>
          <w:color w:val="FF0000"/>
          <w:sz w:val="28"/>
          <w:szCs w:val="28"/>
        </w:rPr>
      </w:pPr>
    </w:p>
    <w:p w14:paraId="64E954F1" w14:textId="77777777" w:rsidR="000833D8" w:rsidRPr="009561F4" w:rsidRDefault="000833D8" w:rsidP="000833D8">
      <w:pPr>
        <w:ind w:firstLine="426"/>
        <w:jc w:val="center"/>
        <w:rPr>
          <w:sz w:val="28"/>
          <w:szCs w:val="28"/>
        </w:rPr>
      </w:pPr>
      <w:r w:rsidRPr="009561F4">
        <w:rPr>
          <w:sz w:val="28"/>
          <w:szCs w:val="28"/>
        </w:rPr>
        <w:t>НВВ</w:t>
      </w:r>
      <w:r w:rsidRPr="009561F4">
        <w:rPr>
          <w:sz w:val="28"/>
          <w:szCs w:val="28"/>
          <w:vertAlign w:val="superscript"/>
        </w:rPr>
        <w:t>РО, СОБ</w:t>
      </w:r>
      <w:r w:rsidRPr="009561F4">
        <w:rPr>
          <w:sz w:val="28"/>
          <w:szCs w:val="28"/>
        </w:rPr>
        <w:t xml:space="preserve">2024 </w:t>
      </w:r>
      <w:r w:rsidRPr="00ED761A">
        <w:rPr>
          <w:sz w:val="28"/>
          <w:szCs w:val="28"/>
        </w:rPr>
        <w:t>= 1326715,07 + 14887,57 + 273493</w:t>
      </w:r>
      <w:r>
        <w:rPr>
          <w:sz w:val="28"/>
          <w:szCs w:val="28"/>
        </w:rPr>
        <w:t>,</w:t>
      </w:r>
      <w:r w:rsidRPr="00ED761A">
        <w:rPr>
          <w:sz w:val="28"/>
          <w:szCs w:val="28"/>
        </w:rPr>
        <w:t xml:space="preserve">99 (251577,24 + 8977,81 + 12938,94) = </w:t>
      </w:r>
      <w:r w:rsidRPr="00ED761A">
        <w:rPr>
          <w:b/>
          <w:i/>
          <w:sz w:val="28"/>
          <w:szCs w:val="28"/>
        </w:rPr>
        <w:t>1615096,63</w:t>
      </w:r>
      <w:r w:rsidRPr="00ED761A">
        <w:rPr>
          <w:sz w:val="28"/>
          <w:szCs w:val="28"/>
        </w:rPr>
        <w:t xml:space="preserve"> тыс. руб</w:t>
      </w:r>
      <w:r w:rsidRPr="009561F4">
        <w:rPr>
          <w:sz w:val="28"/>
          <w:szCs w:val="28"/>
        </w:rPr>
        <w:t>.</w:t>
      </w:r>
    </w:p>
    <w:p w14:paraId="666C9803" w14:textId="77777777" w:rsidR="000833D8" w:rsidRDefault="000833D8" w:rsidP="000833D8">
      <w:pPr>
        <w:ind w:firstLine="709"/>
        <w:jc w:val="both"/>
        <w:rPr>
          <w:i/>
          <w:sz w:val="28"/>
          <w:szCs w:val="28"/>
        </w:rPr>
      </w:pPr>
    </w:p>
    <w:p w14:paraId="6F108B98" w14:textId="77777777" w:rsidR="000833D8" w:rsidRPr="005F200A" w:rsidRDefault="000833D8" w:rsidP="000833D8">
      <w:pPr>
        <w:tabs>
          <w:tab w:val="left" w:pos="1134"/>
        </w:tabs>
        <w:jc w:val="center"/>
        <w:rPr>
          <w:b/>
          <w:sz w:val="28"/>
          <w:szCs w:val="28"/>
          <w:u w:val="single"/>
        </w:rPr>
      </w:pPr>
      <w:r>
        <w:rPr>
          <w:b/>
          <w:sz w:val="28"/>
          <w:szCs w:val="28"/>
          <w:u w:val="single"/>
        </w:rPr>
        <w:t>«Р</w:t>
      </w:r>
      <w:r w:rsidRPr="005F200A">
        <w:rPr>
          <w:b/>
          <w:sz w:val="28"/>
          <w:szCs w:val="28"/>
          <w:u w:val="single"/>
        </w:rPr>
        <w:t xml:space="preserve">асходы </w:t>
      </w:r>
      <w:r>
        <w:rPr>
          <w:b/>
          <w:sz w:val="28"/>
          <w:szCs w:val="28"/>
          <w:u w:val="single"/>
        </w:rPr>
        <w:t>на сбор и транспортирование твердых коммунальных отходов»</w:t>
      </w:r>
    </w:p>
    <w:p w14:paraId="68C8449F" w14:textId="77777777" w:rsidR="000833D8" w:rsidRPr="00A07DD2" w:rsidRDefault="000833D8" w:rsidP="000833D8">
      <w:pPr>
        <w:tabs>
          <w:tab w:val="left" w:pos="1134"/>
        </w:tabs>
        <w:ind w:firstLine="709"/>
        <w:jc w:val="both"/>
        <w:rPr>
          <w:sz w:val="28"/>
          <w:szCs w:val="28"/>
        </w:rPr>
      </w:pPr>
      <w:r>
        <w:rPr>
          <w:sz w:val="28"/>
          <w:szCs w:val="28"/>
        </w:rPr>
        <w:t>Р</w:t>
      </w:r>
      <w:r w:rsidRPr="00A07DD2">
        <w:rPr>
          <w:sz w:val="28"/>
          <w:szCs w:val="28"/>
        </w:rPr>
        <w:t xml:space="preserve">асходы </w:t>
      </w:r>
      <w:r>
        <w:rPr>
          <w:sz w:val="28"/>
          <w:szCs w:val="28"/>
        </w:rPr>
        <w:t>на сбор и транспортирование твердых коммунальных отходов</w:t>
      </w:r>
      <w:r w:rsidRPr="00A07DD2">
        <w:rPr>
          <w:sz w:val="28"/>
          <w:szCs w:val="28"/>
        </w:rPr>
        <w:t xml:space="preserve"> на 2024 год утверждались</w:t>
      </w:r>
      <w:r>
        <w:rPr>
          <w:sz w:val="28"/>
          <w:szCs w:val="28"/>
        </w:rPr>
        <w:t xml:space="preserve"> в размере </w:t>
      </w:r>
      <w:r w:rsidRPr="00FB495A">
        <w:rPr>
          <w:b/>
          <w:i/>
          <w:sz w:val="28"/>
          <w:szCs w:val="28"/>
        </w:rPr>
        <w:t>1392495,36</w:t>
      </w:r>
      <w:r>
        <w:rPr>
          <w:sz w:val="28"/>
          <w:szCs w:val="28"/>
        </w:rPr>
        <w:t xml:space="preserve"> тыс. руб.</w:t>
      </w:r>
    </w:p>
    <w:p w14:paraId="65FD7215" w14:textId="77777777" w:rsidR="000833D8" w:rsidRDefault="000833D8" w:rsidP="000833D8">
      <w:pPr>
        <w:ind w:firstLine="709"/>
        <w:jc w:val="both"/>
        <w:rPr>
          <w:sz w:val="28"/>
          <w:szCs w:val="28"/>
        </w:rPr>
      </w:pPr>
      <w:r w:rsidRPr="00A07DD2">
        <w:rPr>
          <w:sz w:val="28"/>
          <w:szCs w:val="28"/>
        </w:rPr>
        <w:t xml:space="preserve">Организацией заявлены при корректировке 2024 года для учета в необходимой валовой выручке расходы </w:t>
      </w:r>
      <w:r>
        <w:rPr>
          <w:sz w:val="28"/>
          <w:szCs w:val="28"/>
        </w:rPr>
        <w:t>на сбор и транспортирование твердых коммунальных отходов</w:t>
      </w:r>
      <w:r w:rsidRPr="00A07DD2">
        <w:rPr>
          <w:sz w:val="28"/>
          <w:szCs w:val="28"/>
        </w:rPr>
        <w:t xml:space="preserve"> в размере </w:t>
      </w:r>
      <w:r w:rsidRPr="00FB495A">
        <w:rPr>
          <w:b/>
          <w:i/>
          <w:sz w:val="28"/>
          <w:szCs w:val="28"/>
        </w:rPr>
        <w:t>1336992,14</w:t>
      </w:r>
      <w:r w:rsidRPr="00A07DD2">
        <w:rPr>
          <w:sz w:val="28"/>
          <w:szCs w:val="28"/>
        </w:rPr>
        <w:t xml:space="preserve"> тыс. руб.</w:t>
      </w:r>
    </w:p>
    <w:p w14:paraId="470E862A" w14:textId="77777777" w:rsidR="000833D8" w:rsidRPr="00AB3D10" w:rsidRDefault="000833D8" w:rsidP="000833D8">
      <w:pPr>
        <w:ind w:firstLine="709"/>
        <w:jc w:val="both"/>
        <w:rPr>
          <w:color w:val="000000"/>
          <w:sz w:val="28"/>
          <w:szCs w:val="28"/>
        </w:rPr>
      </w:pPr>
      <w:r w:rsidRPr="00AB3D10">
        <w:rPr>
          <w:color w:val="000000"/>
          <w:sz w:val="28"/>
          <w:szCs w:val="28"/>
        </w:rPr>
        <w:t>Для обоснования данной статьи расходов организацией представлены следующие материалы:</w:t>
      </w:r>
    </w:p>
    <w:p w14:paraId="133DE0BD" w14:textId="77777777" w:rsidR="000833D8" w:rsidRPr="00FB495A" w:rsidRDefault="000833D8" w:rsidP="000833D8">
      <w:pPr>
        <w:ind w:firstLine="709"/>
        <w:jc w:val="both"/>
        <w:rPr>
          <w:i/>
          <w:sz w:val="28"/>
          <w:szCs w:val="28"/>
        </w:rPr>
      </w:pPr>
      <w:r w:rsidRPr="00FB495A">
        <w:rPr>
          <w:i/>
          <w:sz w:val="28"/>
          <w:szCs w:val="28"/>
        </w:rPr>
        <w:t>- договор № 13-2/ЛУК от 22.12.2020 на оказание услуг по транспортированию твердых коммунальных отходов с ООО «Лидер Управляющая Компания»;</w:t>
      </w:r>
    </w:p>
    <w:p w14:paraId="47E36037" w14:textId="77777777" w:rsidR="000833D8" w:rsidRPr="00FB495A" w:rsidRDefault="000833D8" w:rsidP="000833D8">
      <w:pPr>
        <w:ind w:firstLine="709"/>
        <w:jc w:val="both"/>
        <w:rPr>
          <w:i/>
          <w:sz w:val="28"/>
          <w:szCs w:val="28"/>
        </w:rPr>
      </w:pPr>
      <w:r w:rsidRPr="00FB495A">
        <w:rPr>
          <w:i/>
          <w:sz w:val="28"/>
          <w:szCs w:val="28"/>
        </w:rPr>
        <w:t>- договор № 14-2/С от 22.12.2020 на оказание услуг по транспортированию твердых коммунальных отходов с ООО «Система»;</w:t>
      </w:r>
    </w:p>
    <w:p w14:paraId="78EF089A" w14:textId="77777777" w:rsidR="000833D8" w:rsidRPr="00FB495A" w:rsidRDefault="000833D8" w:rsidP="000833D8">
      <w:pPr>
        <w:ind w:firstLine="709"/>
        <w:jc w:val="both"/>
        <w:rPr>
          <w:i/>
          <w:sz w:val="28"/>
          <w:szCs w:val="28"/>
        </w:rPr>
      </w:pPr>
      <w:r w:rsidRPr="00FB495A">
        <w:rPr>
          <w:i/>
          <w:sz w:val="28"/>
          <w:szCs w:val="28"/>
        </w:rPr>
        <w:t>- договор № 9-8/В от 09.08.2021 на оказание услуг по транспортированию твердых коммунальных отходов с ООО «Вектор»;</w:t>
      </w:r>
    </w:p>
    <w:p w14:paraId="0529E7FF" w14:textId="77777777" w:rsidR="000833D8" w:rsidRPr="00FB495A" w:rsidRDefault="000833D8" w:rsidP="000833D8">
      <w:pPr>
        <w:ind w:firstLine="709"/>
        <w:jc w:val="both"/>
        <w:rPr>
          <w:i/>
          <w:sz w:val="28"/>
          <w:szCs w:val="28"/>
        </w:rPr>
      </w:pPr>
      <w:r w:rsidRPr="00FB495A">
        <w:rPr>
          <w:i/>
          <w:sz w:val="28"/>
          <w:szCs w:val="28"/>
        </w:rPr>
        <w:lastRenderedPageBreak/>
        <w:t>- договор № 10-1/ДЛК от 08.12.2020 на оказание услуг по транспортированию твердых коммунальных отходов с ООО «</w:t>
      </w:r>
      <w:proofErr w:type="spellStart"/>
      <w:r w:rsidRPr="00FB495A">
        <w:rPr>
          <w:i/>
          <w:sz w:val="28"/>
          <w:szCs w:val="28"/>
        </w:rPr>
        <w:t>Джамп</w:t>
      </w:r>
      <w:proofErr w:type="spellEnd"/>
      <w:r w:rsidRPr="00FB495A">
        <w:rPr>
          <w:i/>
          <w:sz w:val="28"/>
          <w:szCs w:val="28"/>
        </w:rPr>
        <w:t>-ЛК»;</w:t>
      </w:r>
    </w:p>
    <w:p w14:paraId="33B5D26B" w14:textId="77777777" w:rsidR="000833D8" w:rsidRPr="00FB495A" w:rsidRDefault="000833D8" w:rsidP="000833D8">
      <w:pPr>
        <w:ind w:firstLine="709"/>
        <w:jc w:val="both"/>
        <w:rPr>
          <w:i/>
          <w:sz w:val="28"/>
          <w:szCs w:val="28"/>
        </w:rPr>
      </w:pPr>
      <w:r w:rsidRPr="00FB495A">
        <w:rPr>
          <w:i/>
          <w:sz w:val="28"/>
          <w:szCs w:val="28"/>
        </w:rPr>
        <w:t>- договор № 8-7/К от 01.12.2020 на оказание услуг по транспортированию твердых коммунальных отходов с ООО «Кедр»;</w:t>
      </w:r>
    </w:p>
    <w:p w14:paraId="61560FDC" w14:textId="77777777" w:rsidR="000833D8" w:rsidRPr="00FB495A" w:rsidRDefault="000833D8" w:rsidP="000833D8">
      <w:pPr>
        <w:ind w:firstLine="709"/>
        <w:jc w:val="both"/>
        <w:rPr>
          <w:i/>
          <w:sz w:val="28"/>
          <w:szCs w:val="28"/>
        </w:rPr>
      </w:pPr>
      <w:r w:rsidRPr="00FB495A">
        <w:rPr>
          <w:i/>
          <w:sz w:val="28"/>
          <w:szCs w:val="28"/>
        </w:rPr>
        <w:t>- договор № 11-13/САХ от 08.12.2020 на оказание услуг по транспортированию твердых коммунальных отходов с ООО «МП Спецавтохозяйство»;</w:t>
      </w:r>
    </w:p>
    <w:p w14:paraId="3DAB6594" w14:textId="77777777" w:rsidR="000833D8" w:rsidRPr="00FB495A" w:rsidRDefault="000833D8" w:rsidP="000833D8">
      <w:pPr>
        <w:ind w:firstLine="709"/>
        <w:jc w:val="both"/>
        <w:rPr>
          <w:i/>
          <w:sz w:val="28"/>
          <w:szCs w:val="28"/>
        </w:rPr>
      </w:pPr>
      <w:r w:rsidRPr="00FB495A">
        <w:rPr>
          <w:i/>
          <w:sz w:val="28"/>
          <w:szCs w:val="28"/>
        </w:rPr>
        <w:t>- договор № 4-10/РК от 30.10.2020 на оказание услуг по транспортированию твердых коммунальных отходов с ООО «РОССА-Кемерово»;</w:t>
      </w:r>
    </w:p>
    <w:p w14:paraId="7364C5DD" w14:textId="77777777" w:rsidR="000833D8" w:rsidRPr="00FB495A" w:rsidRDefault="000833D8" w:rsidP="000833D8">
      <w:pPr>
        <w:ind w:firstLine="709"/>
        <w:jc w:val="both"/>
        <w:rPr>
          <w:i/>
          <w:sz w:val="28"/>
          <w:szCs w:val="28"/>
        </w:rPr>
      </w:pPr>
      <w:r w:rsidRPr="00FB495A">
        <w:rPr>
          <w:i/>
          <w:sz w:val="28"/>
          <w:szCs w:val="28"/>
        </w:rPr>
        <w:t>- договор № 12-5/С от 22.12.2020 на оказание услуг по транспортированию твердых коммунальных отходов с ООО «Система»;</w:t>
      </w:r>
    </w:p>
    <w:p w14:paraId="7C07AD16" w14:textId="77777777" w:rsidR="000833D8" w:rsidRPr="00FB495A" w:rsidRDefault="000833D8" w:rsidP="000833D8">
      <w:pPr>
        <w:ind w:firstLine="709"/>
        <w:jc w:val="both"/>
        <w:rPr>
          <w:i/>
          <w:sz w:val="28"/>
          <w:szCs w:val="28"/>
        </w:rPr>
      </w:pPr>
      <w:r w:rsidRPr="00FB495A">
        <w:rPr>
          <w:i/>
          <w:sz w:val="28"/>
          <w:szCs w:val="28"/>
        </w:rPr>
        <w:t>- договор № 14-2/С от 22.12.2020 на оказание услуг по транспортированию твердых коммунальных отходов с ООО «Система»;</w:t>
      </w:r>
    </w:p>
    <w:p w14:paraId="4D88244B" w14:textId="77777777" w:rsidR="000833D8" w:rsidRPr="00FB495A" w:rsidRDefault="000833D8" w:rsidP="000833D8">
      <w:pPr>
        <w:ind w:firstLine="709"/>
        <w:jc w:val="both"/>
        <w:rPr>
          <w:i/>
          <w:sz w:val="28"/>
          <w:szCs w:val="28"/>
        </w:rPr>
      </w:pPr>
      <w:r w:rsidRPr="00FB495A">
        <w:rPr>
          <w:i/>
          <w:sz w:val="28"/>
          <w:szCs w:val="28"/>
        </w:rPr>
        <w:t>- договор № 15-3/ТС от 22.12.2020 на оказание услуг по транспортированию твердых коммунальных отходов с ООО «ТКО Сфера»;</w:t>
      </w:r>
    </w:p>
    <w:p w14:paraId="7AE54276" w14:textId="77777777" w:rsidR="000833D8" w:rsidRPr="00FB495A" w:rsidRDefault="000833D8" w:rsidP="000833D8">
      <w:pPr>
        <w:ind w:firstLine="709"/>
        <w:jc w:val="both"/>
        <w:rPr>
          <w:i/>
          <w:sz w:val="28"/>
          <w:szCs w:val="28"/>
        </w:rPr>
      </w:pPr>
      <w:r w:rsidRPr="00FB495A">
        <w:rPr>
          <w:i/>
          <w:sz w:val="28"/>
          <w:szCs w:val="28"/>
        </w:rPr>
        <w:t>- договор № 2-11/ТЛ от 19.10.2020 на оказание услуг по транспортированию твердых коммунальных отходов с ООО «</w:t>
      </w:r>
      <w:proofErr w:type="spellStart"/>
      <w:r w:rsidRPr="00FB495A">
        <w:rPr>
          <w:i/>
          <w:sz w:val="28"/>
          <w:szCs w:val="28"/>
        </w:rPr>
        <w:t>ТрансЛогистик</w:t>
      </w:r>
      <w:proofErr w:type="spellEnd"/>
      <w:r w:rsidRPr="00FB495A">
        <w:rPr>
          <w:i/>
          <w:sz w:val="28"/>
          <w:szCs w:val="28"/>
        </w:rPr>
        <w:t>»;</w:t>
      </w:r>
    </w:p>
    <w:p w14:paraId="48339450" w14:textId="77777777" w:rsidR="000833D8" w:rsidRPr="00FB495A" w:rsidRDefault="000833D8" w:rsidP="000833D8">
      <w:pPr>
        <w:ind w:firstLine="709"/>
        <w:jc w:val="both"/>
        <w:rPr>
          <w:i/>
          <w:sz w:val="28"/>
          <w:szCs w:val="28"/>
        </w:rPr>
      </w:pPr>
      <w:r w:rsidRPr="00FB495A">
        <w:rPr>
          <w:i/>
          <w:sz w:val="28"/>
          <w:szCs w:val="28"/>
        </w:rPr>
        <w:t>- договор № 3-4/ТЛ от 19.10.2020 на оказание услуг по транспортированию твердых коммунальных отходов с ООО «</w:t>
      </w:r>
      <w:proofErr w:type="spellStart"/>
      <w:r w:rsidRPr="00FB495A">
        <w:rPr>
          <w:i/>
          <w:sz w:val="28"/>
          <w:szCs w:val="28"/>
        </w:rPr>
        <w:t>ТрансЛогистик</w:t>
      </w:r>
      <w:proofErr w:type="spellEnd"/>
      <w:r w:rsidRPr="00FB495A">
        <w:rPr>
          <w:i/>
          <w:sz w:val="28"/>
          <w:szCs w:val="28"/>
        </w:rPr>
        <w:t>»;</w:t>
      </w:r>
    </w:p>
    <w:p w14:paraId="7DCDAD2E" w14:textId="77777777" w:rsidR="000833D8" w:rsidRPr="00FB495A" w:rsidRDefault="000833D8" w:rsidP="000833D8">
      <w:pPr>
        <w:ind w:firstLine="709"/>
        <w:jc w:val="both"/>
        <w:rPr>
          <w:i/>
          <w:sz w:val="28"/>
          <w:szCs w:val="28"/>
        </w:rPr>
      </w:pPr>
      <w:r w:rsidRPr="00FB495A">
        <w:rPr>
          <w:i/>
          <w:sz w:val="28"/>
          <w:szCs w:val="28"/>
        </w:rPr>
        <w:t>- договор № 5-14/ТЛ от 30.10.2020 на оказание услуг по транспортированию твердых коммунальных отходов с ООО «</w:t>
      </w:r>
      <w:proofErr w:type="spellStart"/>
      <w:r w:rsidRPr="00FB495A">
        <w:rPr>
          <w:i/>
          <w:sz w:val="28"/>
          <w:szCs w:val="28"/>
        </w:rPr>
        <w:t>ТрансЛогистик</w:t>
      </w:r>
      <w:proofErr w:type="spellEnd"/>
      <w:r w:rsidRPr="00FB495A">
        <w:rPr>
          <w:i/>
          <w:sz w:val="28"/>
          <w:szCs w:val="28"/>
        </w:rPr>
        <w:t>»;</w:t>
      </w:r>
    </w:p>
    <w:p w14:paraId="5679C209" w14:textId="77777777" w:rsidR="000833D8" w:rsidRPr="00FB495A" w:rsidRDefault="000833D8" w:rsidP="000833D8">
      <w:pPr>
        <w:ind w:firstLine="709"/>
        <w:jc w:val="both"/>
        <w:rPr>
          <w:i/>
          <w:sz w:val="28"/>
          <w:szCs w:val="28"/>
        </w:rPr>
      </w:pPr>
      <w:r w:rsidRPr="00FB495A">
        <w:rPr>
          <w:i/>
          <w:sz w:val="28"/>
          <w:szCs w:val="28"/>
        </w:rPr>
        <w:t>- договор № 6-15/ТЛ от 30.10.2020 на оказание услуг по транспортированию твердых коммунальных отходов с ООО «</w:t>
      </w:r>
      <w:proofErr w:type="spellStart"/>
      <w:r w:rsidRPr="00FB495A">
        <w:rPr>
          <w:i/>
          <w:sz w:val="28"/>
          <w:szCs w:val="28"/>
        </w:rPr>
        <w:t>ТрансЛогистик</w:t>
      </w:r>
      <w:proofErr w:type="spellEnd"/>
      <w:r w:rsidRPr="00FB495A">
        <w:rPr>
          <w:i/>
          <w:sz w:val="28"/>
          <w:szCs w:val="28"/>
        </w:rPr>
        <w:t>»;</w:t>
      </w:r>
    </w:p>
    <w:p w14:paraId="1815A4B8" w14:textId="77777777" w:rsidR="000833D8" w:rsidRPr="00FB495A" w:rsidRDefault="000833D8" w:rsidP="000833D8">
      <w:pPr>
        <w:ind w:firstLine="709"/>
        <w:jc w:val="both"/>
        <w:rPr>
          <w:i/>
          <w:sz w:val="28"/>
          <w:szCs w:val="28"/>
        </w:rPr>
      </w:pPr>
      <w:r w:rsidRPr="00FB495A">
        <w:rPr>
          <w:i/>
          <w:sz w:val="28"/>
          <w:szCs w:val="28"/>
        </w:rPr>
        <w:t>- договор № 1-12/ЧГ от 14.10.2020 на оказание услуг по транспортированию твердых коммунальных отходов с ООО «Чистый город»;</w:t>
      </w:r>
    </w:p>
    <w:p w14:paraId="115CEB55" w14:textId="77777777" w:rsidR="000833D8" w:rsidRPr="00FB495A" w:rsidRDefault="000833D8" w:rsidP="000833D8">
      <w:pPr>
        <w:ind w:firstLine="709"/>
        <w:jc w:val="both"/>
        <w:rPr>
          <w:i/>
          <w:sz w:val="28"/>
          <w:szCs w:val="28"/>
        </w:rPr>
      </w:pPr>
      <w:r w:rsidRPr="00FB495A">
        <w:rPr>
          <w:i/>
          <w:sz w:val="28"/>
          <w:szCs w:val="28"/>
        </w:rPr>
        <w:t>- договор № 7-16/ЧГ от 06.11.2020 на оказание услуг по транспортированию твердых коммунальных отходов с ООО «Чистый город»;</w:t>
      </w:r>
    </w:p>
    <w:p w14:paraId="34BCD01B" w14:textId="77777777" w:rsidR="000833D8" w:rsidRPr="00FB495A" w:rsidRDefault="000833D8" w:rsidP="000833D8">
      <w:pPr>
        <w:ind w:firstLine="709"/>
        <w:jc w:val="both"/>
        <w:rPr>
          <w:i/>
          <w:sz w:val="28"/>
          <w:szCs w:val="28"/>
        </w:rPr>
      </w:pPr>
      <w:r w:rsidRPr="00FB495A">
        <w:rPr>
          <w:i/>
          <w:sz w:val="28"/>
          <w:szCs w:val="28"/>
        </w:rPr>
        <w:t>- договор № 8-9/ЧГ от 06.11.2020 на оказание услуг по транспортированию твердых коммунальных отходов с ООО «Чистый город»;</w:t>
      </w:r>
    </w:p>
    <w:p w14:paraId="4A886670" w14:textId="77777777" w:rsidR="000833D8" w:rsidRPr="00FB495A" w:rsidRDefault="000833D8" w:rsidP="000833D8">
      <w:pPr>
        <w:ind w:firstLine="709"/>
        <w:jc w:val="both"/>
        <w:rPr>
          <w:i/>
          <w:sz w:val="28"/>
          <w:szCs w:val="28"/>
        </w:rPr>
      </w:pPr>
      <w:r w:rsidRPr="00FB495A">
        <w:rPr>
          <w:i/>
          <w:sz w:val="28"/>
          <w:szCs w:val="28"/>
        </w:rPr>
        <w:t>- карточка счета 60.01 за 2022 год по договору № 9-8/В ООО «Вектор»;</w:t>
      </w:r>
    </w:p>
    <w:p w14:paraId="6DCEAD3A" w14:textId="77777777" w:rsidR="000833D8" w:rsidRPr="00FB495A" w:rsidRDefault="000833D8" w:rsidP="000833D8">
      <w:pPr>
        <w:ind w:firstLine="709"/>
        <w:jc w:val="both"/>
        <w:rPr>
          <w:i/>
          <w:sz w:val="28"/>
          <w:szCs w:val="28"/>
        </w:rPr>
      </w:pPr>
      <w:r w:rsidRPr="00FB495A">
        <w:rPr>
          <w:i/>
          <w:sz w:val="28"/>
          <w:szCs w:val="28"/>
        </w:rPr>
        <w:t>- карточка счета 60.01 за 2022 год по договору № 10-1/ДЛК ООО «</w:t>
      </w:r>
      <w:proofErr w:type="spellStart"/>
      <w:r w:rsidRPr="00FB495A">
        <w:rPr>
          <w:i/>
          <w:sz w:val="28"/>
          <w:szCs w:val="28"/>
        </w:rPr>
        <w:t>Джамп</w:t>
      </w:r>
      <w:proofErr w:type="spellEnd"/>
      <w:r w:rsidRPr="00FB495A">
        <w:rPr>
          <w:i/>
          <w:sz w:val="28"/>
          <w:szCs w:val="28"/>
        </w:rPr>
        <w:t>-ЛК»;</w:t>
      </w:r>
    </w:p>
    <w:p w14:paraId="2CD88268" w14:textId="77777777" w:rsidR="000833D8" w:rsidRPr="00FB495A" w:rsidRDefault="000833D8" w:rsidP="000833D8">
      <w:pPr>
        <w:ind w:firstLine="709"/>
        <w:jc w:val="both"/>
        <w:rPr>
          <w:i/>
          <w:sz w:val="28"/>
          <w:szCs w:val="28"/>
        </w:rPr>
      </w:pPr>
      <w:r w:rsidRPr="00FB495A">
        <w:rPr>
          <w:i/>
          <w:sz w:val="28"/>
          <w:szCs w:val="28"/>
        </w:rPr>
        <w:t>- карточка счета 60.01 за 2022 год по договору № 8-7/К ООО «Кедр»;</w:t>
      </w:r>
    </w:p>
    <w:p w14:paraId="090F9ED6" w14:textId="77777777" w:rsidR="000833D8" w:rsidRPr="00FB495A" w:rsidRDefault="000833D8" w:rsidP="000833D8">
      <w:pPr>
        <w:ind w:firstLine="709"/>
        <w:jc w:val="both"/>
        <w:rPr>
          <w:i/>
          <w:sz w:val="28"/>
          <w:szCs w:val="28"/>
        </w:rPr>
      </w:pPr>
      <w:r w:rsidRPr="00FB495A">
        <w:rPr>
          <w:i/>
          <w:sz w:val="28"/>
          <w:szCs w:val="28"/>
        </w:rPr>
        <w:t>- карточка счета 60.01 за 2022 год по договору № 13-2/ЛУК ООО «Лидер Управляющая Компания»;</w:t>
      </w:r>
    </w:p>
    <w:p w14:paraId="374D1D0F" w14:textId="77777777" w:rsidR="000833D8" w:rsidRPr="00FB495A" w:rsidRDefault="000833D8" w:rsidP="000833D8">
      <w:pPr>
        <w:ind w:firstLine="709"/>
        <w:jc w:val="both"/>
        <w:rPr>
          <w:i/>
          <w:sz w:val="28"/>
          <w:szCs w:val="28"/>
        </w:rPr>
      </w:pPr>
      <w:r w:rsidRPr="00FB495A">
        <w:rPr>
          <w:i/>
          <w:sz w:val="28"/>
          <w:szCs w:val="28"/>
        </w:rPr>
        <w:lastRenderedPageBreak/>
        <w:tab/>
        <w:t>- карточка счета 60.01 за 2022 год по договору № 11-13/САХ ООО «МП Спецавтохозяйство»;</w:t>
      </w:r>
    </w:p>
    <w:p w14:paraId="24608D76" w14:textId="77777777" w:rsidR="000833D8" w:rsidRPr="00FB495A" w:rsidRDefault="000833D8" w:rsidP="000833D8">
      <w:pPr>
        <w:ind w:firstLine="709"/>
        <w:jc w:val="both"/>
        <w:rPr>
          <w:i/>
          <w:sz w:val="28"/>
          <w:szCs w:val="28"/>
        </w:rPr>
      </w:pPr>
      <w:r w:rsidRPr="00FB495A">
        <w:rPr>
          <w:i/>
          <w:sz w:val="28"/>
          <w:szCs w:val="28"/>
        </w:rPr>
        <w:tab/>
        <w:t>- карточка счета 60.01 за 2022 год по договору № 4-10/РК ООО «РОССА-Кемерово»;</w:t>
      </w:r>
    </w:p>
    <w:p w14:paraId="271FA682" w14:textId="77777777" w:rsidR="000833D8" w:rsidRPr="00FB495A" w:rsidRDefault="000833D8" w:rsidP="000833D8">
      <w:pPr>
        <w:ind w:firstLine="709"/>
        <w:jc w:val="both"/>
        <w:rPr>
          <w:i/>
          <w:sz w:val="28"/>
          <w:szCs w:val="28"/>
        </w:rPr>
      </w:pPr>
      <w:r w:rsidRPr="00FB495A">
        <w:rPr>
          <w:i/>
          <w:sz w:val="28"/>
          <w:szCs w:val="28"/>
        </w:rPr>
        <w:tab/>
        <w:t>- карточка счета 60.01 за 2022 год по договору № 12-5/С ООО «Система»;</w:t>
      </w:r>
    </w:p>
    <w:p w14:paraId="04439D60" w14:textId="77777777" w:rsidR="000833D8" w:rsidRPr="00FB495A" w:rsidRDefault="000833D8" w:rsidP="000833D8">
      <w:pPr>
        <w:ind w:firstLine="709"/>
        <w:jc w:val="both"/>
        <w:rPr>
          <w:i/>
          <w:sz w:val="28"/>
          <w:szCs w:val="28"/>
        </w:rPr>
      </w:pPr>
      <w:r w:rsidRPr="00FB495A">
        <w:rPr>
          <w:i/>
          <w:sz w:val="28"/>
          <w:szCs w:val="28"/>
        </w:rPr>
        <w:tab/>
        <w:t>- карточка счета 60.01 за 2022 год по договору № 14-2/С ООО «Система»;</w:t>
      </w:r>
    </w:p>
    <w:p w14:paraId="30F91EAD" w14:textId="77777777" w:rsidR="000833D8" w:rsidRPr="00FB495A" w:rsidRDefault="000833D8" w:rsidP="000833D8">
      <w:pPr>
        <w:ind w:firstLine="709"/>
        <w:jc w:val="both"/>
        <w:rPr>
          <w:i/>
          <w:sz w:val="28"/>
          <w:szCs w:val="28"/>
        </w:rPr>
      </w:pPr>
      <w:r w:rsidRPr="00FB495A">
        <w:rPr>
          <w:i/>
          <w:sz w:val="28"/>
          <w:szCs w:val="28"/>
        </w:rPr>
        <w:tab/>
        <w:t>- карточка счета 60.01 за 2022 год по договору № 15-3/ТС ООО «ТКО Сфера»;</w:t>
      </w:r>
    </w:p>
    <w:p w14:paraId="601AB288" w14:textId="77777777" w:rsidR="000833D8" w:rsidRPr="00FB495A" w:rsidRDefault="000833D8" w:rsidP="000833D8">
      <w:pPr>
        <w:ind w:firstLine="709"/>
        <w:jc w:val="both"/>
        <w:rPr>
          <w:i/>
          <w:sz w:val="28"/>
          <w:szCs w:val="28"/>
        </w:rPr>
      </w:pPr>
      <w:r w:rsidRPr="00FB495A">
        <w:rPr>
          <w:i/>
          <w:sz w:val="28"/>
          <w:szCs w:val="28"/>
        </w:rPr>
        <w:tab/>
        <w:t>- карточка счета 60.01 за 2022 год по договору № 2-11/ТЛ ООО «</w:t>
      </w:r>
      <w:proofErr w:type="spellStart"/>
      <w:r w:rsidRPr="00FB495A">
        <w:rPr>
          <w:i/>
          <w:sz w:val="28"/>
          <w:szCs w:val="28"/>
        </w:rPr>
        <w:t>ТрансЛогистик</w:t>
      </w:r>
      <w:proofErr w:type="spellEnd"/>
      <w:r w:rsidRPr="00FB495A">
        <w:rPr>
          <w:i/>
          <w:sz w:val="28"/>
          <w:szCs w:val="28"/>
        </w:rPr>
        <w:t>»;</w:t>
      </w:r>
    </w:p>
    <w:p w14:paraId="7B3FE385" w14:textId="77777777" w:rsidR="000833D8" w:rsidRPr="00FB495A" w:rsidRDefault="000833D8" w:rsidP="000833D8">
      <w:pPr>
        <w:ind w:firstLine="709"/>
        <w:jc w:val="both"/>
        <w:rPr>
          <w:i/>
          <w:sz w:val="28"/>
          <w:szCs w:val="28"/>
        </w:rPr>
      </w:pPr>
      <w:r w:rsidRPr="00FB495A">
        <w:rPr>
          <w:i/>
          <w:sz w:val="28"/>
          <w:szCs w:val="28"/>
        </w:rPr>
        <w:tab/>
        <w:t>- карточка счета 60.01 за 2022 год по договору № 3-4/ТЛ ООО «</w:t>
      </w:r>
      <w:proofErr w:type="spellStart"/>
      <w:r w:rsidRPr="00FB495A">
        <w:rPr>
          <w:i/>
          <w:sz w:val="28"/>
          <w:szCs w:val="28"/>
        </w:rPr>
        <w:t>ТрансЛогистик</w:t>
      </w:r>
      <w:proofErr w:type="spellEnd"/>
      <w:r w:rsidRPr="00FB495A">
        <w:rPr>
          <w:i/>
          <w:sz w:val="28"/>
          <w:szCs w:val="28"/>
        </w:rPr>
        <w:t>»;</w:t>
      </w:r>
    </w:p>
    <w:p w14:paraId="5D085688" w14:textId="77777777" w:rsidR="000833D8" w:rsidRPr="00FB495A" w:rsidRDefault="000833D8" w:rsidP="000833D8">
      <w:pPr>
        <w:ind w:firstLine="709"/>
        <w:jc w:val="both"/>
        <w:rPr>
          <w:i/>
          <w:sz w:val="28"/>
          <w:szCs w:val="28"/>
        </w:rPr>
      </w:pPr>
      <w:r w:rsidRPr="00FB495A">
        <w:rPr>
          <w:i/>
          <w:sz w:val="28"/>
          <w:szCs w:val="28"/>
        </w:rPr>
        <w:tab/>
        <w:t>- карточка счета 60.01 за 2022 год по договору № 5-14/ТЛ ООО «</w:t>
      </w:r>
      <w:proofErr w:type="spellStart"/>
      <w:r w:rsidRPr="00FB495A">
        <w:rPr>
          <w:i/>
          <w:sz w:val="28"/>
          <w:szCs w:val="28"/>
        </w:rPr>
        <w:t>ТрансЛогистик</w:t>
      </w:r>
      <w:proofErr w:type="spellEnd"/>
      <w:r w:rsidRPr="00FB495A">
        <w:rPr>
          <w:i/>
          <w:sz w:val="28"/>
          <w:szCs w:val="28"/>
        </w:rPr>
        <w:t>»;</w:t>
      </w:r>
    </w:p>
    <w:p w14:paraId="23EC8AEE" w14:textId="77777777" w:rsidR="000833D8" w:rsidRPr="00FB495A" w:rsidRDefault="000833D8" w:rsidP="000833D8">
      <w:pPr>
        <w:ind w:firstLine="709"/>
        <w:jc w:val="both"/>
        <w:rPr>
          <w:i/>
          <w:sz w:val="28"/>
          <w:szCs w:val="28"/>
        </w:rPr>
      </w:pPr>
      <w:r w:rsidRPr="00FB495A">
        <w:rPr>
          <w:i/>
          <w:sz w:val="28"/>
          <w:szCs w:val="28"/>
        </w:rPr>
        <w:tab/>
        <w:t>- карточка счета 60.01 за 2022 год по договору № 6-15/ТЛ ООО «</w:t>
      </w:r>
      <w:proofErr w:type="spellStart"/>
      <w:r w:rsidRPr="00FB495A">
        <w:rPr>
          <w:i/>
          <w:sz w:val="28"/>
          <w:szCs w:val="28"/>
        </w:rPr>
        <w:t>ТрансЛогистик</w:t>
      </w:r>
      <w:proofErr w:type="spellEnd"/>
      <w:r w:rsidRPr="00FB495A">
        <w:rPr>
          <w:i/>
          <w:sz w:val="28"/>
          <w:szCs w:val="28"/>
        </w:rPr>
        <w:t>»;</w:t>
      </w:r>
    </w:p>
    <w:p w14:paraId="449A990A" w14:textId="77777777" w:rsidR="000833D8" w:rsidRPr="00FB495A" w:rsidRDefault="000833D8" w:rsidP="000833D8">
      <w:pPr>
        <w:ind w:firstLine="709"/>
        <w:jc w:val="both"/>
        <w:rPr>
          <w:i/>
          <w:sz w:val="28"/>
          <w:szCs w:val="28"/>
        </w:rPr>
      </w:pPr>
      <w:r w:rsidRPr="00FB495A">
        <w:rPr>
          <w:i/>
          <w:sz w:val="28"/>
          <w:szCs w:val="28"/>
        </w:rPr>
        <w:tab/>
        <w:t>- карточка счета 60.01 за 2022 год по договору № 1-12/ЧГ ООО «Чистый город»;</w:t>
      </w:r>
    </w:p>
    <w:p w14:paraId="79EDE088" w14:textId="77777777" w:rsidR="000833D8" w:rsidRPr="00FB495A" w:rsidRDefault="000833D8" w:rsidP="000833D8">
      <w:pPr>
        <w:ind w:firstLine="709"/>
        <w:jc w:val="both"/>
        <w:rPr>
          <w:i/>
          <w:sz w:val="28"/>
          <w:szCs w:val="28"/>
        </w:rPr>
      </w:pPr>
      <w:r w:rsidRPr="00FB495A">
        <w:rPr>
          <w:i/>
          <w:sz w:val="28"/>
          <w:szCs w:val="28"/>
        </w:rPr>
        <w:tab/>
        <w:t>- карточка счета 60.01 за 2022 год по договору № 7-6/ЧГ ООО «Чистый город»;</w:t>
      </w:r>
    </w:p>
    <w:p w14:paraId="35CBC1AF" w14:textId="77777777" w:rsidR="000833D8" w:rsidRPr="00FB495A" w:rsidRDefault="000833D8" w:rsidP="000833D8">
      <w:pPr>
        <w:ind w:firstLine="709"/>
        <w:jc w:val="both"/>
        <w:rPr>
          <w:i/>
          <w:sz w:val="28"/>
          <w:szCs w:val="28"/>
        </w:rPr>
      </w:pPr>
      <w:r w:rsidRPr="00FB495A">
        <w:rPr>
          <w:i/>
          <w:sz w:val="28"/>
          <w:szCs w:val="28"/>
        </w:rPr>
        <w:tab/>
        <w:t>- карточка счета 60.01 за 2022 год по договору № 8-9/ЧГ ООО «Чистый город»;</w:t>
      </w:r>
    </w:p>
    <w:p w14:paraId="64D22F36" w14:textId="77777777" w:rsidR="000833D8" w:rsidRPr="00FB495A" w:rsidRDefault="000833D8" w:rsidP="000833D8">
      <w:pPr>
        <w:ind w:firstLine="709"/>
        <w:jc w:val="both"/>
        <w:rPr>
          <w:i/>
          <w:sz w:val="28"/>
          <w:szCs w:val="28"/>
        </w:rPr>
      </w:pPr>
      <w:r w:rsidRPr="00FB495A">
        <w:rPr>
          <w:i/>
          <w:sz w:val="28"/>
          <w:szCs w:val="28"/>
        </w:rPr>
        <w:t>- акты за январь-декабрь 2022 года ООО «Вектор»;</w:t>
      </w:r>
    </w:p>
    <w:p w14:paraId="6E6A263F" w14:textId="77777777" w:rsidR="000833D8" w:rsidRPr="00FB495A" w:rsidRDefault="000833D8" w:rsidP="000833D8">
      <w:pPr>
        <w:ind w:firstLine="709"/>
        <w:jc w:val="both"/>
        <w:rPr>
          <w:i/>
          <w:sz w:val="28"/>
          <w:szCs w:val="28"/>
        </w:rPr>
      </w:pPr>
      <w:r w:rsidRPr="00FB495A">
        <w:rPr>
          <w:i/>
          <w:sz w:val="28"/>
          <w:szCs w:val="28"/>
        </w:rPr>
        <w:t>- счет-фактуры за январь-декабрь 2022 года ООО «</w:t>
      </w:r>
      <w:proofErr w:type="spellStart"/>
      <w:r w:rsidRPr="00FB495A">
        <w:rPr>
          <w:i/>
          <w:sz w:val="28"/>
          <w:szCs w:val="28"/>
        </w:rPr>
        <w:t>Джамп</w:t>
      </w:r>
      <w:proofErr w:type="spellEnd"/>
      <w:r w:rsidRPr="00FB495A">
        <w:rPr>
          <w:i/>
          <w:sz w:val="28"/>
          <w:szCs w:val="28"/>
        </w:rPr>
        <w:t>-ЛК»;</w:t>
      </w:r>
    </w:p>
    <w:p w14:paraId="794A33D9" w14:textId="77777777" w:rsidR="000833D8" w:rsidRPr="00FB495A" w:rsidRDefault="000833D8" w:rsidP="000833D8">
      <w:pPr>
        <w:ind w:firstLine="709"/>
        <w:jc w:val="both"/>
        <w:rPr>
          <w:i/>
          <w:sz w:val="28"/>
          <w:szCs w:val="28"/>
        </w:rPr>
      </w:pPr>
      <w:r w:rsidRPr="00FB495A">
        <w:rPr>
          <w:i/>
          <w:sz w:val="28"/>
          <w:szCs w:val="28"/>
        </w:rPr>
        <w:t>- акты за январь-декабрь 2022 года ООО «Кедр»;</w:t>
      </w:r>
    </w:p>
    <w:p w14:paraId="2EB3FA81" w14:textId="77777777" w:rsidR="000833D8" w:rsidRPr="00FB495A" w:rsidRDefault="000833D8" w:rsidP="000833D8">
      <w:pPr>
        <w:ind w:firstLine="709"/>
        <w:jc w:val="both"/>
        <w:rPr>
          <w:i/>
          <w:sz w:val="28"/>
          <w:szCs w:val="28"/>
        </w:rPr>
      </w:pPr>
      <w:r w:rsidRPr="00FB495A">
        <w:rPr>
          <w:i/>
          <w:sz w:val="28"/>
          <w:szCs w:val="28"/>
        </w:rPr>
        <w:t>- счет-фактуры за январь-декабрь 2022 года ООО «Лидер УК»;</w:t>
      </w:r>
    </w:p>
    <w:p w14:paraId="499DE547" w14:textId="77777777" w:rsidR="000833D8" w:rsidRPr="00FB495A" w:rsidRDefault="000833D8" w:rsidP="000833D8">
      <w:pPr>
        <w:ind w:firstLine="709"/>
        <w:jc w:val="both"/>
        <w:rPr>
          <w:i/>
          <w:sz w:val="28"/>
          <w:szCs w:val="28"/>
        </w:rPr>
      </w:pPr>
      <w:r w:rsidRPr="00FB495A">
        <w:rPr>
          <w:i/>
          <w:sz w:val="28"/>
          <w:szCs w:val="28"/>
        </w:rPr>
        <w:t>- счет-фактуры за январь-декабрь 2022 года ООО «МП САХ»;</w:t>
      </w:r>
    </w:p>
    <w:p w14:paraId="4971BA65" w14:textId="77777777" w:rsidR="000833D8" w:rsidRPr="00FB495A" w:rsidRDefault="000833D8" w:rsidP="000833D8">
      <w:pPr>
        <w:ind w:firstLine="709"/>
        <w:jc w:val="both"/>
        <w:rPr>
          <w:i/>
          <w:sz w:val="28"/>
          <w:szCs w:val="28"/>
        </w:rPr>
      </w:pPr>
      <w:r w:rsidRPr="00FB495A">
        <w:rPr>
          <w:i/>
          <w:sz w:val="28"/>
          <w:szCs w:val="28"/>
        </w:rPr>
        <w:t>- счет-фактуры за январь-декабрь 2022 года ООО «РОССА Кемерово»;</w:t>
      </w:r>
    </w:p>
    <w:p w14:paraId="2B089A39" w14:textId="77777777" w:rsidR="000833D8" w:rsidRPr="00FB495A" w:rsidRDefault="000833D8" w:rsidP="000833D8">
      <w:pPr>
        <w:ind w:firstLine="709"/>
        <w:jc w:val="both"/>
        <w:rPr>
          <w:i/>
          <w:sz w:val="28"/>
          <w:szCs w:val="28"/>
        </w:rPr>
      </w:pPr>
      <w:r w:rsidRPr="00FB495A">
        <w:rPr>
          <w:i/>
          <w:sz w:val="28"/>
          <w:szCs w:val="28"/>
        </w:rPr>
        <w:t>- акты за январь-декабрь 2022 года ООО «Система» в разрезе договоров;</w:t>
      </w:r>
    </w:p>
    <w:p w14:paraId="041134E8" w14:textId="77777777" w:rsidR="000833D8" w:rsidRPr="00FB495A" w:rsidRDefault="000833D8" w:rsidP="000833D8">
      <w:pPr>
        <w:ind w:firstLine="709"/>
        <w:jc w:val="both"/>
        <w:rPr>
          <w:i/>
          <w:sz w:val="28"/>
          <w:szCs w:val="28"/>
        </w:rPr>
      </w:pPr>
      <w:r w:rsidRPr="00FB495A">
        <w:rPr>
          <w:i/>
          <w:sz w:val="28"/>
          <w:szCs w:val="28"/>
        </w:rPr>
        <w:t>- акты за январь-декабрь 2022 года ООО «ТКО Сфера»;</w:t>
      </w:r>
    </w:p>
    <w:p w14:paraId="2327649A" w14:textId="77777777" w:rsidR="000833D8" w:rsidRPr="00FB495A" w:rsidRDefault="000833D8" w:rsidP="000833D8">
      <w:pPr>
        <w:ind w:firstLine="709"/>
        <w:jc w:val="both"/>
        <w:rPr>
          <w:i/>
          <w:sz w:val="28"/>
          <w:szCs w:val="28"/>
        </w:rPr>
      </w:pPr>
      <w:r w:rsidRPr="00FB495A">
        <w:rPr>
          <w:i/>
          <w:sz w:val="28"/>
          <w:szCs w:val="28"/>
        </w:rPr>
        <w:t>- счет-фактуры за январь-декабрь 2022 года ООО «</w:t>
      </w:r>
      <w:proofErr w:type="spellStart"/>
      <w:r w:rsidRPr="00FB495A">
        <w:rPr>
          <w:i/>
          <w:sz w:val="28"/>
          <w:szCs w:val="28"/>
        </w:rPr>
        <w:t>ТрансЛогистик</w:t>
      </w:r>
      <w:proofErr w:type="spellEnd"/>
      <w:r w:rsidRPr="00FB495A">
        <w:rPr>
          <w:i/>
          <w:sz w:val="28"/>
          <w:szCs w:val="28"/>
        </w:rPr>
        <w:t>» в разрезе договоров;</w:t>
      </w:r>
    </w:p>
    <w:p w14:paraId="394B23E4" w14:textId="77777777" w:rsidR="000833D8" w:rsidRPr="00FB495A" w:rsidRDefault="000833D8" w:rsidP="000833D8">
      <w:pPr>
        <w:ind w:firstLine="709"/>
        <w:jc w:val="both"/>
        <w:rPr>
          <w:i/>
          <w:sz w:val="28"/>
          <w:szCs w:val="28"/>
        </w:rPr>
      </w:pPr>
      <w:r w:rsidRPr="00FB495A">
        <w:rPr>
          <w:i/>
          <w:sz w:val="28"/>
          <w:szCs w:val="28"/>
        </w:rPr>
        <w:t>- счет-фактуры за январь-декабрь 2022 года ООО «Чистый город» в разрезе договоров;</w:t>
      </w:r>
    </w:p>
    <w:p w14:paraId="12ACA14C" w14:textId="77777777" w:rsidR="000833D8" w:rsidRPr="00FB495A" w:rsidRDefault="000833D8" w:rsidP="000833D8">
      <w:pPr>
        <w:ind w:firstLine="709"/>
        <w:jc w:val="both"/>
        <w:rPr>
          <w:i/>
          <w:sz w:val="28"/>
          <w:szCs w:val="28"/>
        </w:rPr>
      </w:pPr>
      <w:r w:rsidRPr="00FB495A">
        <w:rPr>
          <w:i/>
          <w:sz w:val="28"/>
          <w:szCs w:val="28"/>
        </w:rPr>
        <w:t>- оборотно-сальдовая ведомость по счету 20 за 2022 год;</w:t>
      </w:r>
    </w:p>
    <w:p w14:paraId="03B48E52" w14:textId="77777777" w:rsidR="000833D8" w:rsidRPr="00FB495A" w:rsidRDefault="000833D8" w:rsidP="000833D8">
      <w:pPr>
        <w:ind w:firstLine="709"/>
        <w:jc w:val="both"/>
        <w:rPr>
          <w:i/>
          <w:sz w:val="28"/>
          <w:szCs w:val="28"/>
        </w:rPr>
      </w:pPr>
      <w:r w:rsidRPr="00FB495A">
        <w:rPr>
          <w:i/>
          <w:sz w:val="28"/>
          <w:szCs w:val="28"/>
        </w:rPr>
        <w:t>- информация о проведенных торгах в формате ссылок на закупочную документацию;</w:t>
      </w:r>
    </w:p>
    <w:p w14:paraId="40C48B9F" w14:textId="77777777" w:rsidR="000833D8" w:rsidRPr="00FB495A" w:rsidRDefault="000833D8" w:rsidP="000833D8">
      <w:pPr>
        <w:ind w:firstLine="709"/>
        <w:jc w:val="both"/>
        <w:rPr>
          <w:i/>
          <w:sz w:val="28"/>
          <w:szCs w:val="28"/>
        </w:rPr>
      </w:pPr>
      <w:r w:rsidRPr="00FB495A">
        <w:rPr>
          <w:i/>
          <w:sz w:val="28"/>
          <w:szCs w:val="28"/>
        </w:rPr>
        <w:t>- карточка счета 91.02 за 2022 год по статье «Списание дебиторской (кредиторской) задолженности;</w:t>
      </w:r>
    </w:p>
    <w:p w14:paraId="4F2D3691" w14:textId="77777777" w:rsidR="000833D8" w:rsidRPr="00FB495A" w:rsidRDefault="000833D8" w:rsidP="000833D8">
      <w:pPr>
        <w:ind w:firstLine="709"/>
        <w:jc w:val="both"/>
        <w:rPr>
          <w:i/>
          <w:sz w:val="28"/>
          <w:szCs w:val="28"/>
        </w:rPr>
      </w:pPr>
      <w:r w:rsidRPr="00FB495A">
        <w:rPr>
          <w:i/>
          <w:sz w:val="28"/>
          <w:szCs w:val="28"/>
        </w:rPr>
        <w:t>- иные обосновывающие материалы.</w:t>
      </w:r>
    </w:p>
    <w:p w14:paraId="1493306B" w14:textId="77777777" w:rsidR="000833D8" w:rsidRPr="00FB495A" w:rsidRDefault="000833D8" w:rsidP="000833D8">
      <w:pPr>
        <w:ind w:firstLine="709"/>
        <w:jc w:val="both"/>
        <w:rPr>
          <w:i/>
          <w:sz w:val="28"/>
          <w:szCs w:val="28"/>
        </w:rPr>
      </w:pPr>
    </w:p>
    <w:p w14:paraId="6DB5473E" w14:textId="77777777" w:rsidR="000833D8" w:rsidRDefault="000833D8" w:rsidP="000833D8">
      <w:pPr>
        <w:ind w:firstLine="709"/>
        <w:jc w:val="both"/>
        <w:rPr>
          <w:sz w:val="28"/>
          <w:szCs w:val="28"/>
        </w:rPr>
      </w:pPr>
      <w:r>
        <w:rPr>
          <w:sz w:val="28"/>
          <w:szCs w:val="28"/>
        </w:rPr>
        <w:t>Формулой (49) методических указаний предусмотрена индексация плановых значений предыдущего (2023) года:</w:t>
      </w:r>
    </w:p>
    <w:p w14:paraId="5E7B1593" w14:textId="77777777" w:rsidR="000833D8" w:rsidRDefault="000833D8" w:rsidP="000833D8">
      <w:pPr>
        <w:ind w:firstLine="709"/>
        <w:jc w:val="both"/>
        <w:rPr>
          <w:sz w:val="28"/>
          <w:szCs w:val="28"/>
        </w:rPr>
      </w:pPr>
    </w:p>
    <w:p w14:paraId="32F79294" w14:textId="449A0FE2" w:rsidR="000833D8" w:rsidRDefault="000833D8" w:rsidP="000833D8">
      <w:pPr>
        <w:autoSpaceDE w:val="0"/>
        <w:autoSpaceDN w:val="0"/>
        <w:adjustRightInd w:val="0"/>
        <w:jc w:val="center"/>
        <w:rPr>
          <w:position w:val="-13"/>
          <w:sz w:val="28"/>
          <w:szCs w:val="28"/>
        </w:rPr>
      </w:pPr>
      <w:r w:rsidRPr="00552E3B">
        <w:rPr>
          <w:noProof/>
          <w:position w:val="-13"/>
          <w:sz w:val="28"/>
          <w:szCs w:val="28"/>
        </w:rPr>
        <w:drawing>
          <wp:inline distT="0" distB="0" distL="0" distR="0" wp14:anchorId="6C86FCA3" wp14:editId="1D46EA5F">
            <wp:extent cx="4236085" cy="347345"/>
            <wp:effectExtent l="0" t="0" r="0" b="0"/>
            <wp:docPr id="653632856"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236085" cy="347345"/>
                    </a:xfrm>
                    <a:prstGeom prst="rect">
                      <a:avLst/>
                    </a:prstGeom>
                    <a:noFill/>
                    <a:ln>
                      <a:noFill/>
                    </a:ln>
                  </pic:spPr>
                </pic:pic>
              </a:graphicData>
            </a:graphic>
          </wp:inline>
        </w:drawing>
      </w:r>
    </w:p>
    <w:p w14:paraId="5EBEFA00" w14:textId="77777777" w:rsidR="000833D8" w:rsidRPr="00552E3B" w:rsidRDefault="000833D8" w:rsidP="000833D8">
      <w:pPr>
        <w:ind w:firstLine="709"/>
        <w:jc w:val="center"/>
        <w:rPr>
          <w:color w:val="7030A0"/>
          <w:sz w:val="28"/>
          <w:szCs w:val="28"/>
        </w:rPr>
      </w:pPr>
    </w:p>
    <w:p w14:paraId="5F89C1B7" w14:textId="324B5454" w:rsidR="000833D8" w:rsidRPr="00552E3B" w:rsidRDefault="000833D8" w:rsidP="000833D8">
      <w:pPr>
        <w:ind w:left="709" w:firstLine="2552"/>
        <w:jc w:val="both"/>
        <w:rPr>
          <w:color w:val="7030A0"/>
          <w:sz w:val="28"/>
          <w:szCs w:val="28"/>
        </w:rPr>
      </w:pPr>
      <w:r w:rsidRPr="00552E3B">
        <w:rPr>
          <w:noProof/>
          <w:color w:val="7030A0"/>
          <w:sz w:val="28"/>
          <w:szCs w:val="28"/>
        </w:rPr>
        <w:drawing>
          <wp:inline distT="0" distB="0" distL="0" distR="0" wp14:anchorId="520CB9DC" wp14:editId="1B80ABCB">
            <wp:extent cx="1962150" cy="647700"/>
            <wp:effectExtent l="0" t="0" r="0" b="0"/>
            <wp:docPr id="1661174506"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62150" cy="647700"/>
                    </a:xfrm>
                    <a:prstGeom prst="rect">
                      <a:avLst/>
                    </a:prstGeom>
                    <a:noFill/>
                  </pic:spPr>
                </pic:pic>
              </a:graphicData>
            </a:graphic>
          </wp:inline>
        </w:drawing>
      </w:r>
    </w:p>
    <w:p w14:paraId="42D98304" w14:textId="77777777" w:rsidR="000833D8" w:rsidRDefault="000833D8" w:rsidP="000833D8">
      <w:pPr>
        <w:tabs>
          <w:tab w:val="left" w:pos="1134"/>
        </w:tabs>
        <w:ind w:firstLine="709"/>
        <w:jc w:val="both"/>
        <w:rPr>
          <w:sz w:val="28"/>
          <w:szCs w:val="28"/>
        </w:rPr>
      </w:pPr>
    </w:p>
    <w:p w14:paraId="2D83FBC2" w14:textId="77777777" w:rsidR="000833D8" w:rsidRDefault="000833D8" w:rsidP="000833D8">
      <w:pPr>
        <w:tabs>
          <w:tab w:val="left" w:pos="1134"/>
        </w:tabs>
        <w:ind w:firstLine="709"/>
        <w:jc w:val="both"/>
        <w:rPr>
          <w:sz w:val="28"/>
          <w:szCs w:val="28"/>
        </w:rPr>
      </w:pPr>
      <w:r w:rsidRPr="00AA2C47">
        <w:rPr>
          <w:sz w:val="28"/>
          <w:szCs w:val="28"/>
        </w:rPr>
        <w:t>Отмечаем, что в представленных договора</w:t>
      </w:r>
      <w:r>
        <w:rPr>
          <w:sz w:val="28"/>
          <w:szCs w:val="28"/>
        </w:rPr>
        <w:t>х</w:t>
      </w:r>
      <w:r w:rsidRPr="00AA2C47">
        <w:rPr>
          <w:sz w:val="28"/>
          <w:szCs w:val="28"/>
        </w:rPr>
        <w:t xml:space="preserve"> срок действия</w:t>
      </w:r>
      <w:r>
        <w:rPr>
          <w:sz w:val="28"/>
          <w:szCs w:val="28"/>
        </w:rPr>
        <w:t xml:space="preserve"> 31.12.2023</w:t>
      </w:r>
      <w:r w:rsidRPr="00AA2C47">
        <w:rPr>
          <w:sz w:val="28"/>
          <w:szCs w:val="28"/>
        </w:rPr>
        <w:t xml:space="preserve"> определен разделом 2,</w:t>
      </w:r>
      <w:r>
        <w:rPr>
          <w:sz w:val="28"/>
          <w:szCs w:val="28"/>
        </w:rPr>
        <w:t xml:space="preserve"> а именно: </w:t>
      </w:r>
    </w:p>
    <w:p w14:paraId="3B5E0A02" w14:textId="77777777" w:rsidR="000833D8" w:rsidRPr="00AA2C47" w:rsidRDefault="000833D8" w:rsidP="000833D8">
      <w:pPr>
        <w:tabs>
          <w:tab w:val="left" w:pos="1134"/>
        </w:tabs>
        <w:ind w:firstLine="709"/>
        <w:jc w:val="both"/>
        <w:rPr>
          <w:sz w:val="28"/>
          <w:szCs w:val="28"/>
        </w:rPr>
      </w:pPr>
      <w:r>
        <w:rPr>
          <w:sz w:val="28"/>
          <w:szCs w:val="28"/>
        </w:rPr>
        <w:t>«</w:t>
      </w:r>
    </w:p>
    <w:p w14:paraId="21B2C1F9" w14:textId="30D9AF57" w:rsidR="000833D8" w:rsidRDefault="000833D8" w:rsidP="000833D8">
      <w:pPr>
        <w:tabs>
          <w:tab w:val="left" w:pos="1134"/>
        </w:tabs>
        <w:jc w:val="right"/>
        <w:rPr>
          <w:sz w:val="28"/>
          <w:szCs w:val="28"/>
        </w:rPr>
      </w:pPr>
      <w:r w:rsidRPr="00AA2C47">
        <w:rPr>
          <w:noProof/>
          <w:sz w:val="28"/>
          <w:szCs w:val="28"/>
          <w:highlight w:val="lightGray"/>
        </w:rPr>
        <w:drawing>
          <wp:inline distT="0" distB="0" distL="0" distR="0" wp14:anchorId="633F856A" wp14:editId="25AB1F3A">
            <wp:extent cx="6120130" cy="1156970"/>
            <wp:effectExtent l="0" t="0" r="0" b="5080"/>
            <wp:docPr id="79849436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20130" cy="1156970"/>
                    </a:xfrm>
                    <a:prstGeom prst="rect">
                      <a:avLst/>
                    </a:prstGeom>
                    <a:noFill/>
                    <a:ln>
                      <a:noFill/>
                    </a:ln>
                  </pic:spPr>
                </pic:pic>
              </a:graphicData>
            </a:graphic>
          </wp:inline>
        </w:drawing>
      </w:r>
      <w:r w:rsidRPr="00AA2C47">
        <w:rPr>
          <w:sz w:val="28"/>
          <w:szCs w:val="28"/>
        </w:rPr>
        <w:t>».</w:t>
      </w:r>
    </w:p>
    <w:p w14:paraId="61C83FBA" w14:textId="77777777" w:rsidR="000833D8" w:rsidRPr="00AA2C47" w:rsidRDefault="000833D8" w:rsidP="000833D8">
      <w:pPr>
        <w:tabs>
          <w:tab w:val="left" w:pos="1134"/>
        </w:tabs>
        <w:ind w:firstLine="709"/>
        <w:jc w:val="both"/>
        <w:rPr>
          <w:sz w:val="28"/>
          <w:szCs w:val="28"/>
        </w:rPr>
      </w:pPr>
      <w:r w:rsidRPr="00AA2C47">
        <w:rPr>
          <w:sz w:val="28"/>
          <w:szCs w:val="28"/>
        </w:rPr>
        <w:t>Таким образом, на плановый период 2024 год договоры на оказание услуг по сбору и транспортированию твердых коммунальных отходов в материалах тарифного дела региональным оператором не представлен</w:t>
      </w:r>
      <w:r>
        <w:rPr>
          <w:sz w:val="28"/>
          <w:szCs w:val="28"/>
        </w:rPr>
        <w:t>ы</w:t>
      </w:r>
      <w:r w:rsidRPr="00AA2C47">
        <w:rPr>
          <w:sz w:val="28"/>
          <w:szCs w:val="28"/>
        </w:rPr>
        <w:t>.</w:t>
      </w:r>
    </w:p>
    <w:p w14:paraId="5A41AD58" w14:textId="77777777" w:rsidR="000833D8" w:rsidRPr="00AA2C47" w:rsidRDefault="000833D8" w:rsidP="000833D8">
      <w:pPr>
        <w:tabs>
          <w:tab w:val="left" w:pos="1134"/>
        </w:tabs>
        <w:ind w:firstLine="709"/>
        <w:jc w:val="both"/>
        <w:rPr>
          <w:sz w:val="28"/>
          <w:szCs w:val="28"/>
        </w:rPr>
      </w:pPr>
      <w:r w:rsidRPr="00AA2C47">
        <w:rPr>
          <w:sz w:val="28"/>
          <w:szCs w:val="28"/>
        </w:rPr>
        <w:t>Следует отметить, что в представленных договорах на оказание услуг по транспортированию твердых коммунальных отходов в Разделе 3. «Цена договора, порядок оплаты и сверки расчетов» предусмотрено следующее: «По согласованию сторон в ходе исполнения Договора допускается снижение цены Договора без изменения, предусмотренных Договором объема услуги, качества оказываемой услуги и иных условий Договора. В случае принятия в период действия Договора уполномоченным органом тарифного регулирования Кемеровской области нормативного правового акта, в результате которого стоимость транспортирования твердых коммунальных отходов Региональным оператором подлежит снижению, Региональный оператор вправе в уведомительном порядке изменить стоимость услуг по настоящему договору соразмерно указанному снижению без изменения объема и качества услуги по Договору.</w:t>
      </w:r>
    </w:p>
    <w:p w14:paraId="24A3DC97" w14:textId="77777777" w:rsidR="000833D8" w:rsidRPr="00AA2C47" w:rsidRDefault="000833D8" w:rsidP="000833D8">
      <w:pPr>
        <w:tabs>
          <w:tab w:val="left" w:pos="1134"/>
        </w:tabs>
        <w:ind w:firstLine="709"/>
        <w:jc w:val="both"/>
        <w:rPr>
          <w:sz w:val="28"/>
          <w:szCs w:val="28"/>
        </w:rPr>
      </w:pPr>
      <w:r>
        <w:rPr>
          <w:sz w:val="28"/>
          <w:szCs w:val="28"/>
        </w:rPr>
        <w:t>П</w:t>
      </w:r>
      <w:r w:rsidRPr="00AA2C47">
        <w:rPr>
          <w:sz w:val="28"/>
          <w:szCs w:val="28"/>
        </w:rPr>
        <w:t xml:space="preserve">редставленные договоры на оказание услуг по транспортированию твердых коммунальных отходов заключены до внесения изменений в постановление Правительства РФ от 03.11.2016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постановлением Правительства РФ от 18.03.2021             № 414 «О внесении изменений в некоторые акты Правительства Российской Федерации в области обращения с твердыми коммунальными отходами» согласно которым пунктом 5(1) предусмотрено, что определение и обоснование цены предмета аукциона осуществляется в соответствии с </w:t>
      </w:r>
      <w:hyperlink r:id="rId75" w:history="1">
        <w:r w:rsidRPr="00AA2C47">
          <w:rPr>
            <w:sz w:val="28"/>
            <w:szCs w:val="28"/>
          </w:rPr>
          <w:t>пунктом 90(1)</w:t>
        </w:r>
      </w:hyperlink>
      <w:r w:rsidRPr="00AA2C47">
        <w:rPr>
          <w:sz w:val="28"/>
          <w:szCs w:val="28"/>
        </w:rPr>
        <w:t xml:space="preserve"> Основ ценообразования в области обращения с твердыми коммунальными отходами, утвержденных постановлением Правительства Российской Федерации от 30 мая 2016 г. № </w:t>
      </w:r>
      <w:r w:rsidRPr="00AA2C47">
        <w:rPr>
          <w:sz w:val="28"/>
          <w:szCs w:val="28"/>
        </w:rPr>
        <w:lastRenderedPageBreak/>
        <w:t>484 «О ценообразовании в области обращения с твердыми коммунальными отходами», и производится с применением экономически и технологически обоснованных объемов потребления сырья, материалов, выполняемых работ (услуг).</w:t>
      </w:r>
    </w:p>
    <w:p w14:paraId="3D525B9B" w14:textId="77777777" w:rsidR="000833D8" w:rsidRPr="00AA2C47" w:rsidRDefault="000833D8" w:rsidP="000833D8">
      <w:pPr>
        <w:autoSpaceDE w:val="0"/>
        <w:autoSpaceDN w:val="0"/>
        <w:adjustRightInd w:val="0"/>
        <w:ind w:firstLine="540"/>
        <w:jc w:val="both"/>
        <w:rPr>
          <w:sz w:val="28"/>
          <w:szCs w:val="28"/>
        </w:rPr>
      </w:pPr>
      <w:r w:rsidRPr="00AA2C47">
        <w:rPr>
          <w:sz w:val="28"/>
          <w:szCs w:val="28"/>
        </w:rPr>
        <w:t xml:space="preserve">Пунктом 90(1) Основ ценообразования предусмотрено, что расходы на транспортирование твердых коммунальных отходов, в том числе цена предмета аукциона, проводимого в соответствии с </w:t>
      </w:r>
      <w:hyperlink r:id="rId76" w:history="1">
        <w:r w:rsidRPr="00AA2C47">
          <w:rPr>
            <w:sz w:val="28"/>
            <w:szCs w:val="28"/>
          </w:rPr>
          <w:t>Правилами</w:t>
        </w:r>
      </w:hyperlink>
      <w:r w:rsidRPr="00AA2C47">
        <w:rPr>
          <w:sz w:val="28"/>
          <w:szCs w:val="28"/>
        </w:rPr>
        <w:t xml:space="preserve"> проведения торгов, по результатам которых формируются цены на услуги по транспортированию твердых коммунальных отходов для регионального оператора, утвержденными постановлением Правительства Российской Федерации от 3 ноября 2016 г.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(далее - Правила проведения торгов), определяются с учетом расстояния транспортирования твердых коммунальных отходов в соответствии с территориальной схемой, утвержденной в установленном порядке, и планируемого количества транспортируемых твердых коммунальных отходов как сумма планируемых на очередной период регулирования:</w:t>
      </w:r>
    </w:p>
    <w:p w14:paraId="1B911F7B" w14:textId="77777777" w:rsidR="000833D8" w:rsidRPr="00AA2C47" w:rsidRDefault="000833D8" w:rsidP="000833D8">
      <w:pPr>
        <w:autoSpaceDE w:val="0"/>
        <w:autoSpaceDN w:val="0"/>
        <w:adjustRightInd w:val="0"/>
        <w:ind w:firstLine="540"/>
        <w:jc w:val="both"/>
        <w:rPr>
          <w:sz w:val="28"/>
          <w:szCs w:val="28"/>
        </w:rPr>
      </w:pPr>
      <w:bookmarkStart w:id="2" w:name="Par1"/>
      <w:bookmarkEnd w:id="2"/>
      <w:r w:rsidRPr="00AA2C47">
        <w:rPr>
          <w:sz w:val="28"/>
          <w:szCs w:val="28"/>
        </w:rPr>
        <w:t>а) расходов на оплату труда и отчисления на социальные нужды основного производственного, ремонтного и административно-управленческого персонала, определяемых в том числе с учетом отраслевых тарифных соглашений и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 средней заработной плате в регионе по соответствующему виду экономической деятельности с учетом прогнозного индекса потребительских цен;</w:t>
      </w:r>
    </w:p>
    <w:p w14:paraId="297160D1" w14:textId="77777777" w:rsidR="000833D8" w:rsidRPr="00AA2C47" w:rsidRDefault="000833D8" w:rsidP="000833D8">
      <w:pPr>
        <w:autoSpaceDE w:val="0"/>
        <w:autoSpaceDN w:val="0"/>
        <w:adjustRightInd w:val="0"/>
        <w:ind w:firstLine="540"/>
        <w:jc w:val="both"/>
        <w:rPr>
          <w:sz w:val="28"/>
          <w:szCs w:val="28"/>
        </w:rPr>
      </w:pPr>
      <w:r w:rsidRPr="00AA2C47">
        <w:rPr>
          <w:sz w:val="28"/>
          <w:szCs w:val="28"/>
        </w:rPr>
        <w:t>б) расходов на топливо и горюче-смазочные материалы для транспортных средств, используемых для транспортирования твердых коммунальных отходов;</w:t>
      </w:r>
    </w:p>
    <w:p w14:paraId="7D9BEF10" w14:textId="77777777" w:rsidR="000833D8" w:rsidRPr="00AA2C47" w:rsidRDefault="000833D8" w:rsidP="000833D8">
      <w:pPr>
        <w:autoSpaceDE w:val="0"/>
        <w:autoSpaceDN w:val="0"/>
        <w:adjustRightInd w:val="0"/>
        <w:ind w:firstLine="540"/>
        <w:jc w:val="both"/>
        <w:rPr>
          <w:sz w:val="28"/>
          <w:szCs w:val="28"/>
        </w:rPr>
      </w:pPr>
      <w:bookmarkStart w:id="3" w:name="Par3"/>
      <w:bookmarkEnd w:id="3"/>
      <w:r w:rsidRPr="00AA2C47">
        <w:rPr>
          <w:sz w:val="28"/>
          <w:szCs w:val="28"/>
        </w:rPr>
        <w:t>в) расходов на сырье и материалы для текущего технического обслуживания транспортных средств, используемых для транспортирования твердых коммунальных отходов, определяемых как сумма расходов по каждому виду сырья и материалов, рассчитанных как произведение плановых (расчетных) цен на сырье и материалы и экономически (технологически, технически) обоснованных объемов потребления сырья и материалов;</w:t>
      </w:r>
    </w:p>
    <w:p w14:paraId="622F4168" w14:textId="77777777" w:rsidR="000833D8" w:rsidRPr="00AA2C47" w:rsidRDefault="000833D8" w:rsidP="000833D8">
      <w:pPr>
        <w:autoSpaceDE w:val="0"/>
        <w:autoSpaceDN w:val="0"/>
        <w:adjustRightInd w:val="0"/>
        <w:ind w:firstLine="540"/>
        <w:jc w:val="both"/>
        <w:rPr>
          <w:sz w:val="28"/>
          <w:szCs w:val="28"/>
        </w:rPr>
      </w:pPr>
      <w:r w:rsidRPr="00AA2C47">
        <w:rPr>
          <w:sz w:val="28"/>
          <w:szCs w:val="28"/>
        </w:rPr>
        <w:t xml:space="preserve">г) ремонтных расходов и расходов на техническое обслуживание (за исключением расходов, предусмотренных </w:t>
      </w:r>
      <w:hyperlink w:anchor="Par3" w:history="1">
        <w:r w:rsidRPr="00AA2C47">
          <w:rPr>
            <w:sz w:val="28"/>
            <w:szCs w:val="28"/>
          </w:rPr>
          <w:t>подпунктом "в"</w:t>
        </w:r>
      </w:hyperlink>
      <w:r w:rsidRPr="00AA2C47">
        <w:rPr>
          <w:sz w:val="28"/>
          <w:szCs w:val="28"/>
        </w:rPr>
        <w:t xml:space="preserve"> настоящего пункта) в отношении транспортных средств, используемых для транспортирования твердых коммунальных отходов, за исключением расходов на оплату труда и отчисления на социальные нужды ремонтного персонала;</w:t>
      </w:r>
    </w:p>
    <w:p w14:paraId="49ED11B7" w14:textId="77777777" w:rsidR="000833D8" w:rsidRPr="00AA2C47" w:rsidRDefault="000833D8" w:rsidP="000833D8">
      <w:pPr>
        <w:autoSpaceDE w:val="0"/>
        <w:autoSpaceDN w:val="0"/>
        <w:adjustRightInd w:val="0"/>
        <w:ind w:firstLine="540"/>
        <w:jc w:val="both"/>
        <w:rPr>
          <w:sz w:val="28"/>
          <w:szCs w:val="28"/>
        </w:rPr>
      </w:pPr>
      <w:r w:rsidRPr="00AA2C47">
        <w:rPr>
          <w:sz w:val="28"/>
          <w:szCs w:val="28"/>
        </w:rPr>
        <w:t xml:space="preserve">д) расходов на амортизацию транспортных средств, используемых для транспортирования твердых коммунальных отходов, определяемых как сумма отношений стоимости амортизируемых транспортных средств к </w:t>
      </w:r>
      <w:r w:rsidRPr="00AA2C47">
        <w:rPr>
          <w:sz w:val="28"/>
          <w:szCs w:val="28"/>
        </w:rPr>
        <w:lastRenderedPageBreak/>
        <w:t xml:space="preserve">сроку их полезного использования, соответствующему максимальному сроку полезного использования, установленному </w:t>
      </w:r>
      <w:hyperlink r:id="rId77" w:history="1">
        <w:r w:rsidRPr="00AA2C47">
          <w:rPr>
            <w:sz w:val="28"/>
            <w:szCs w:val="28"/>
          </w:rPr>
          <w:t>Классификацией</w:t>
        </w:r>
      </w:hyperlink>
      <w:r w:rsidRPr="00AA2C47">
        <w:rPr>
          <w:sz w:val="28"/>
          <w:szCs w:val="28"/>
        </w:rPr>
        <w:t xml:space="preserve">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26CD78A4" w14:textId="77777777" w:rsidR="000833D8" w:rsidRPr="00AA2C47" w:rsidRDefault="000833D8" w:rsidP="000833D8">
      <w:pPr>
        <w:autoSpaceDE w:val="0"/>
        <w:autoSpaceDN w:val="0"/>
        <w:adjustRightInd w:val="0"/>
        <w:ind w:firstLine="540"/>
        <w:jc w:val="both"/>
        <w:rPr>
          <w:sz w:val="28"/>
          <w:szCs w:val="28"/>
        </w:rPr>
      </w:pPr>
      <w:bookmarkStart w:id="4" w:name="Par6"/>
      <w:bookmarkEnd w:id="4"/>
      <w:r w:rsidRPr="00AA2C47">
        <w:rPr>
          <w:sz w:val="28"/>
          <w:szCs w:val="28"/>
        </w:rPr>
        <w:t>е) расходов на арендную плату и лизинговые платежи в отношении транспортных средств, используемых для транспортирования твердых коммунальных отходов, определяемых исходя из принципа возмещения арендодателю или лизингодателю амортизации, налогов на имущество и других обязательных платежей собственника передаваемого в аренду или лизинг имущества, связанных с владением указанным имуществом (экономически обоснованный размер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(при учете расходов на лизинговые платежи учитывается также доход лизингодателя, начисляемый в течение срока действия договора лизинга исходя из остаточной стоимости объекта и ставки процента, указанной в заключенном договоре, но не превышающей ключевую ставку Центрального банка Российской Федерации, действующую на дату заключения договора лизинга, увеличенную на 4 процентных пункта);</w:t>
      </w:r>
    </w:p>
    <w:p w14:paraId="3399F948" w14:textId="77777777" w:rsidR="000833D8" w:rsidRPr="00AA2C47" w:rsidRDefault="000833D8" w:rsidP="000833D8">
      <w:pPr>
        <w:autoSpaceDE w:val="0"/>
        <w:autoSpaceDN w:val="0"/>
        <w:adjustRightInd w:val="0"/>
        <w:ind w:firstLine="540"/>
        <w:jc w:val="both"/>
        <w:rPr>
          <w:sz w:val="28"/>
          <w:szCs w:val="28"/>
        </w:rPr>
      </w:pPr>
      <w:bookmarkStart w:id="5" w:name="Par7"/>
      <w:bookmarkEnd w:id="5"/>
      <w:r w:rsidRPr="00AA2C47">
        <w:rPr>
          <w:sz w:val="28"/>
          <w:szCs w:val="28"/>
        </w:rPr>
        <w:t xml:space="preserve">ж) прочих производственных расходов, размер которых не может превышать 5 процентов суммы расходов, указанных в </w:t>
      </w:r>
      <w:hyperlink w:anchor="Par1" w:history="1">
        <w:r w:rsidRPr="00AA2C47">
          <w:rPr>
            <w:sz w:val="28"/>
            <w:szCs w:val="28"/>
          </w:rPr>
          <w:t>подпунктах «а</w:t>
        </w:r>
      </w:hyperlink>
      <w:r w:rsidRPr="00AA2C47">
        <w:rPr>
          <w:sz w:val="28"/>
          <w:szCs w:val="28"/>
        </w:rPr>
        <w:t xml:space="preserve">» - </w:t>
      </w:r>
      <w:hyperlink w:anchor="Par6" w:history="1">
        <w:r w:rsidRPr="00AA2C47">
          <w:rPr>
            <w:sz w:val="28"/>
            <w:szCs w:val="28"/>
          </w:rPr>
          <w:t>«е</w:t>
        </w:r>
      </w:hyperlink>
      <w:r w:rsidRPr="00AA2C47">
        <w:rPr>
          <w:sz w:val="28"/>
          <w:szCs w:val="28"/>
        </w:rPr>
        <w:t>» настоящего пункта;</w:t>
      </w:r>
    </w:p>
    <w:p w14:paraId="34FD007F" w14:textId="77777777" w:rsidR="000833D8" w:rsidRPr="00AA2C47" w:rsidRDefault="000833D8" w:rsidP="000833D8">
      <w:pPr>
        <w:autoSpaceDE w:val="0"/>
        <w:autoSpaceDN w:val="0"/>
        <w:adjustRightInd w:val="0"/>
        <w:ind w:firstLine="540"/>
        <w:jc w:val="both"/>
        <w:rPr>
          <w:sz w:val="28"/>
          <w:szCs w:val="28"/>
        </w:rPr>
      </w:pPr>
      <w:bookmarkStart w:id="6" w:name="Par8"/>
      <w:bookmarkEnd w:id="6"/>
      <w:r w:rsidRPr="00AA2C47">
        <w:rPr>
          <w:sz w:val="28"/>
          <w:szCs w:val="28"/>
        </w:rPr>
        <w:t xml:space="preserve">з) административных расходов (за исключением предусмотренных </w:t>
      </w:r>
      <w:hyperlink w:anchor="Par1" w:history="1">
        <w:r w:rsidRPr="00AA2C47">
          <w:rPr>
            <w:sz w:val="28"/>
            <w:szCs w:val="28"/>
          </w:rPr>
          <w:t>подпунктом «а</w:t>
        </w:r>
      </w:hyperlink>
      <w:r w:rsidRPr="00AA2C47">
        <w:rPr>
          <w:sz w:val="28"/>
          <w:szCs w:val="28"/>
        </w:rPr>
        <w:t xml:space="preserve">» настоящего пункта расходов на оплату труда и отчисления на социальные нужды административно-управленческого персонала и расходов, предусмотренных </w:t>
      </w:r>
      <w:hyperlink w:anchor="Par9" w:history="1">
        <w:r w:rsidRPr="00AA2C47">
          <w:rPr>
            <w:sz w:val="28"/>
            <w:szCs w:val="28"/>
          </w:rPr>
          <w:t>подпунктом «и</w:t>
        </w:r>
      </w:hyperlink>
      <w:r w:rsidRPr="00AA2C47">
        <w:rPr>
          <w:sz w:val="28"/>
          <w:szCs w:val="28"/>
        </w:rPr>
        <w:t xml:space="preserve">» настоящего пункта), размер которых не может превышать 10 процентов суммы расходов, указанных в </w:t>
      </w:r>
      <w:hyperlink w:anchor="Par1" w:history="1">
        <w:r w:rsidRPr="00AA2C47">
          <w:rPr>
            <w:sz w:val="28"/>
            <w:szCs w:val="28"/>
          </w:rPr>
          <w:t>подпунктах «а</w:t>
        </w:r>
      </w:hyperlink>
      <w:r w:rsidRPr="00AA2C47">
        <w:rPr>
          <w:sz w:val="28"/>
          <w:szCs w:val="28"/>
        </w:rPr>
        <w:t xml:space="preserve">» - </w:t>
      </w:r>
      <w:hyperlink w:anchor="Par7" w:history="1">
        <w:r w:rsidRPr="00AA2C47">
          <w:rPr>
            <w:sz w:val="28"/>
            <w:szCs w:val="28"/>
          </w:rPr>
          <w:t>«ж</w:t>
        </w:r>
      </w:hyperlink>
      <w:r w:rsidRPr="00AA2C47">
        <w:rPr>
          <w:sz w:val="28"/>
          <w:szCs w:val="28"/>
        </w:rPr>
        <w:t>» настоящего пункта;</w:t>
      </w:r>
    </w:p>
    <w:p w14:paraId="6908CA99" w14:textId="77777777" w:rsidR="000833D8" w:rsidRPr="00AA2C47" w:rsidRDefault="000833D8" w:rsidP="000833D8">
      <w:pPr>
        <w:autoSpaceDE w:val="0"/>
        <w:autoSpaceDN w:val="0"/>
        <w:adjustRightInd w:val="0"/>
        <w:ind w:firstLine="540"/>
        <w:jc w:val="both"/>
        <w:rPr>
          <w:sz w:val="28"/>
          <w:szCs w:val="28"/>
        </w:rPr>
      </w:pPr>
      <w:bookmarkStart w:id="7" w:name="Par9"/>
      <w:bookmarkEnd w:id="7"/>
      <w:r w:rsidRPr="00AA2C47">
        <w:rPr>
          <w:sz w:val="28"/>
          <w:szCs w:val="28"/>
        </w:rPr>
        <w:t>и) расходов, связанных с оплатой налогов, сборов и других обязательных платежей (в том числе с обязательным страхованием гражданской ответственности владельцев транспортных средств, оснащением и обеспечением функционирования аппаратуры спутниковой навигации ГЛОНАСС или ГЛОНАСС/GPS);</w:t>
      </w:r>
    </w:p>
    <w:p w14:paraId="11512DD8" w14:textId="77777777" w:rsidR="000833D8" w:rsidRPr="00AA2C47" w:rsidRDefault="000833D8" w:rsidP="000833D8">
      <w:pPr>
        <w:autoSpaceDE w:val="0"/>
        <w:autoSpaceDN w:val="0"/>
        <w:adjustRightInd w:val="0"/>
        <w:ind w:firstLine="540"/>
        <w:jc w:val="both"/>
        <w:rPr>
          <w:sz w:val="28"/>
          <w:szCs w:val="28"/>
        </w:rPr>
      </w:pPr>
      <w:r w:rsidRPr="00AA2C47">
        <w:rPr>
          <w:sz w:val="28"/>
          <w:szCs w:val="28"/>
        </w:rPr>
        <w:t xml:space="preserve">к) расчетной предпринимательской прибыли организации, осуществляющей транспортирование твердых коммунальных отходов, определяемой в размере 5 процентов суммы расходов, указанных в </w:t>
      </w:r>
      <w:hyperlink w:anchor="Par1" w:history="1">
        <w:r w:rsidRPr="00AA2C47">
          <w:rPr>
            <w:sz w:val="28"/>
            <w:szCs w:val="28"/>
          </w:rPr>
          <w:t>подпунктах «а</w:t>
        </w:r>
      </w:hyperlink>
      <w:r w:rsidRPr="00AA2C47">
        <w:rPr>
          <w:sz w:val="28"/>
          <w:szCs w:val="28"/>
        </w:rPr>
        <w:t xml:space="preserve">» - </w:t>
      </w:r>
      <w:hyperlink w:anchor="Par8" w:history="1">
        <w:r w:rsidRPr="00AA2C47">
          <w:rPr>
            <w:sz w:val="28"/>
            <w:szCs w:val="28"/>
          </w:rPr>
          <w:t>«з</w:t>
        </w:r>
      </w:hyperlink>
      <w:r w:rsidRPr="00AA2C47">
        <w:rPr>
          <w:sz w:val="28"/>
          <w:szCs w:val="28"/>
        </w:rPr>
        <w:t>» настоящего пункта.</w:t>
      </w:r>
    </w:p>
    <w:p w14:paraId="72587E46" w14:textId="77777777" w:rsidR="000833D8" w:rsidRPr="00AA2C47" w:rsidRDefault="000833D8" w:rsidP="000833D8">
      <w:pPr>
        <w:autoSpaceDE w:val="0"/>
        <w:autoSpaceDN w:val="0"/>
        <w:adjustRightInd w:val="0"/>
        <w:jc w:val="both"/>
        <w:rPr>
          <w:sz w:val="28"/>
          <w:szCs w:val="28"/>
        </w:rPr>
      </w:pPr>
      <w:r w:rsidRPr="00AA2C47">
        <w:rPr>
          <w:sz w:val="28"/>
          <w:szCs w:val="28"/>
        </w:rPr>
        <w:t xml:space="preserve">(п. 90(1) введен </w:t>
      </w:r>
      <w:hyperlink r:id="rId78" w:history="1">
        <w:r w:rsidRPr="00AA2C47">
          <w:rPr>
            <w:sz w:val="28"/>
            <w:szCs w:val="28"/>
          </w:rPr>
          <w:t>Постановлением</w:t>
        </w:r>
      </w:hyperlink>
      <w:r w:rsidRPr="00AA2C47">
        <w:rPr>
          <w:sz w:val="28"/>
          <w:szCs w:val="28"/>
        </w:rPr>
        <w:t xml:space="preserve"> Правительства РФ от 18.03.2021 № 414)</w:t>
      </w:r>
    </w:p>
    <w:p w14:paraId="47F13638" w14:textId="77777777" w:rsidR="000833D8" w:rsidRPr="00ED761A" w:rsidRDefault="000833D8" w:rsidP="000833D8">
      <w:pPr>
        <w:tabs>
          <w:tab w:val="left" w:pos="1134"/>
        </w:tabs>
        <w:ind w:firstLine="709"/>
        <w:jc w:val="both"/>
        <w:rPr>
          <w:sz w:val="28"/>
          <w:szCs w:val="28"/>
        </w:rPr>
      </w:pPr>
      <w:r w:rsidRPr="00AA2C47">
        <w:rPr>
          <w:sz w:val="28"/>
          <w:szCs w:val="28"/>
        </w:rPr>
        <w:t xml:space="preserve">Принимая во внимание тот факт, что определение и обоснование цены предмета аукциона не осуществлялось региональным оператором в соответствии с пунктом 90(1) Основ ценообразования в области обращения с твердыми коммунальными отходами, утвержденными постановлением Правительства Российской Федерации от 30.05.2016 № </w:t>
      </w:r>
      <w:r w:rsidRPr="00AA2C47">
        <w:rPr>
          <w:sz w:val="28"/>
          <w:szCs w:val="28"/>
        </w:rPr>
        <w:lastRenderedPageBreak/>
        <w:t xml:space="preserve">484 «О ценообразовании в области обращения с твердыми коммунальными отходами», и производится с применением экономически и технологически обоснованных объемов потребления сырья, материалов, выполняемых работ (услуг), регулирующим органом проведен анализ отчетов о финансовых результатах за 2022 год согласно открытым данным </w:t>
      </w:r>
      <w:r w:rsidRPr="00AA2C47">
        <w:rPr>
          <w:sz w:val="28"/>
          <w:szCs w:val="28"/>
          <w:lang w:val="en-US"/>
        </w:rPr>
        <w:t>Audit</w:t>
      </w:r>
      <w:r w:rsidRPr="00AA2C47">
        <w:rPr>
          <w:sz w:val="28"/>
          <w:szCs w:val="28"/>
        </w:rPr>
        <w:t>-</w:t>
      </w:r>
      <w:r w:rsidRPr="00AA2C47">
        <w:rPr>
          <w:sz w:val="28"/>
          <w:szCs w:val="28"/>
          <w:lang w:val="en-US"/>
        </w:rPr>
        <w:t>it</w:t>
      </w:r>
      <w:r w:rsidRPr="00AA2C47">
        <w:rPr>
          <w:sz w:val="28"/>
          <w:szCs w:val="28"/>
        </w:rPr>
        <w:t>.</w:t>
      </w:r>
      <w:proofErr w:type="spellStart"/>
      <w:r w:rsidRPr="00AA2C47">
        <w:rPr>
          <w:sz w:val="28"/>
          <w:szCs w:val="28"/>
          <w:lang w:val="en-US"/>
        </w:rPr>
        <w:t>ru</w:t>
      </w:r>
      <w:proofErr w:type="spellEnd"/>
      <w:r w:rsidRPr="00AA2C47">
        <w:rPr>
          <w:sz w:val="28"/>
          <w:szCs w:val="28"/>
        </w:rPr>
        <w:t xml:space="preserve">. </w:t>
      </w:r>
      <w:r w:rsidRPr="00AA2C47">
        <w:rPr>
          <w:sz w:val="28"/>
          <w:szCs w:val="28"/>
          <w:u w:val="single"/>
        </w:rPr>
        <w:t>Информация о финансовых результатах за 2022 год организаций, осуществляющих транспортирование твердых коммунальных отходов по состоянию на 15.11.2023, содержится в</w:t>
      </w:r>
      <w:r w:rsidRPr="00133CA6">
        <w:rPr>
          <w:color w:val="0070C0"/>
          <w:sz w:val="28"/>
          <w:szCs w:val="28"/>
        </w:rPr>
        <w:t xml:space="preserve"> </w:t>
      </w:r>
      <w:r w:rsidRPr="00ED761A">
        <w:rPr>
          <w:sz w:val="28"/>
          <w:szCs w:val="28"/>
        </w:rPr>
        <w:t>Таблице 3.</w:t>
      </w:r>
    </w:p>
    <w:p w14:paraId="0BB9E6AD" w14:textId="77777777" w:rsidR="000833D8" w:rsidRPr="00ED761A" w:rsidRDefault="000833D8" w:rsidP="000833D8">
      <w:pPr>
        <w:tabs>
          <w:tab w:val="left" w:pos="1134"/>
        </w:tabs>
        <w:ind w:firstLine="709"/>
        <w:jc w:val="right"/>
        <w:rPr>
          <w:sz w:val="28"/>
          <w:szCs w:val="28"/>
        </w:rPr>
      </w:pPr>
      <w:r w:rsidRPr="00ED761A">
        <w:rPr>
          <w:sz w:val="28"/>
          <w:szCs w:val="28"/>
        </w:rPr>
        <w:t xml:space="preserve">Таблица 3    </w:t>
      </w:r>
    </w:p>
    <w:p w14:paraId="75D336A3" w14:textId="59D92183" w:rsidR="000833D8" w:rsidRPr="00C47A95" w:rsidRDefault="000833D8" w:rsidP="000833D8">
      <w:pPr>
        <w:tabs>
          <w:tab w:val="left" w:pos="1134"/>
        </w:tabs>
        <w:ind w:left="-851"/>
        <w:jc w:val="right"/>
        <w:rPr>
          <w:color w:val="FF0000"/>
          <w:sz w:val="28"/>
          <w:szCs w:val="28"/>
          <w:highlight w:val="yellow"/>
        </w:rPr>
      </w:pPr>
      <w:r w:rsidRPr="00ED761A">
        <w:rPr>
          <w:noProof/>
        </w:rPr>
        <w:drawing>
          <wp:inline distT="0" distB="0" distL="0" distR="0" wp14:anchorId="318A1929" wp14:editId="0AE04C3B">
            <wp:extent cx="6120130" cy="2499360"/>
            <wp:effectExtent l="0" t="0" r="0" b="0"/>
            <wp:docPr id="1830106644"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120130" cy="2499360"/>
                    </a:xfrm>
                    <a:prstGeom prst="rect">
                      <a:avLst/>
                    </a:prstGeom>
                    <a:noFill/>
                    <a:ln>
                      <a:noFill/>
                    </a:ln>
                  </pic:spPr>
                </pic:pic>
              </a:graphicData>
            </a:graphic>
          </wp:inline>
        </w:drawing>
      </w:r>
    </w:p>
    <w:p w14:paraId="42E40978" w14:textId="77777777" w:rsidR="000833D8" w:rsidRPr="00AA2C47" w:rsidRDefault="000833D8" w:rsidP="000833D8">
      <w:pPr>
        <w:tabs>
          <w:tab w:val="left" w:pos="1134"/>
        </w:tabs>
        <w:ind w:firstLine="426"/>
        <w:jc w:val="both"/>
        <w:rPr>
          <w:sz w:val="28"/>
          <w:szCs w:val="28"/>
        </w:rPr>
      </w:pPr>
      <w:r w:rsidRPr="00AA2C47">
        <w:rPr>
          <w:sz w:val="28"/>
          <w:szCs w:val="28"/>
        </w:rPr>
        <w:t>Следует отметить, что</w:t>
      </w:r>
      <w:r>
        <w:rPr>
          <w:sz w:val="28"/>
          <w:szCs w:val="28"/>
        </w:rPr>
        <w:t xml:space="preserve"> по состоянию на 15.11.2022</w:t>
      </w:r>
      <w:r w:rsidRPr="00AA2C47">
        <w:rPr>
          <w:sz w:val="28"/>
          <w:szCs w:val="28"/>
        </w:rPr>
        <w:t xml:space="preserve"> доля прибыли составля</w:t>
      </w:r>
      <w:r>
        <w:rPr>
          <w:sz w:val="28"/>
          <w:szCs w:val="28"/>
        </w:rPr>
        <w:t>ла</w:t>
      </w:r>
      <w:r w:rsidRPr="00AA2C47">
        <w:rPr>
          <w:sz w:val="28"/>
          <w:szCs w:val="28"/>
        </w:rPr>
        <w:t xml:space="preserve"> уровень, превышающий 5% (применительно) расчетной предпринимательской прибыли организаций, осуществляющих транспортирование твердых коммунальных отходов практически по всем организациям транспортировщикам, так прибыль более 5% получена следующими организациями транспортировщиками:</w:t>
      </w:r>
      <w:r>
        <w:rPr>
          <w:sz w:val="28"/>
          <w:szCs w:val="28"/>
        </w:rPr>
        <w:t xml:space="preserve"> </w:t>
      </w:r>
      <w:r w:rsidRPr="00AA2C47">
        <w:rPr>
          <w:sz w:val="28"/>
          <w:szCs w:val="28"/>
        </w:rPr>
        <w:t>ООО «УК Лидер» 9%, ООО «РОССА-Кемерово» 29%, ООО «</w:t>
      </w:r>
      <w:proofErr w:type="spellStart"/>
      <w:r w:rsidRPr="00AA2C47">
        <w:rPr>
          <w:sz w:val="28"/>
          <w:szCs w:val="28"/>
        </w:rPr>
        <w:t>Транслогистик</w:t>
      </w:r>
      <w:proofErr w:type="spellEnd"/>
      <w:r w:rsidRPr="00AA2C47">
        <w:rPr>
          <w:sz w:val="28"/>
          <w:szCs w:val="28"/>
        </w:rPr>
        <w:t>» 37%, ООО «Чистый город» 18%, ООО «Вектор» 10%, ООО «Система» 29%; за исключением ООО «</w:t>
      </w:r>
      <w:proofErr w:type="spellStart"/>
      <w:r w:rsidRPr="00AA2C47">
        <w:rPr>
          <w:sz w:val="28"/>
          <w:szCs w:val="28"/>
        </w:rPr>
        <w:t>Джамп</w:t>
      </w:r>
      <w:proofErr w:type="spellEnd"/>
      <w:r w:rsidRPr="00AA2C47">
        <w:rPr>
          <w:sz w:val="28"/>
          <w:szCs w:val="28"/>
        </w:rPr>
        <w:t>-ЛК» 5%, ООО «Кедр» 0,7%.</w:t>
      </w:r>
    </w:p>
    <w:p w14:paraId="414C1CFB" w14:textId="77777777" w:rsidR="000833D8" w:rsidRDefault="000833D8" w:rsidP="000833D8">
      <w:pPr>
        <w:tabs>
          <w:tab w:val="left" w:pos="1134"/>
        </w:tabs>
        <w:ind w:firstLine="426"/>
        <w:jc w:val="both"/>
        <w:rPr>
          <w:sz w:val="28"/>
          <w:szCs w:val="28"/>
        </w:rPr>
      </w:pPr>
      <w:r w:rsidRPr="00AA2C47">
        <w:rPr>
          <w:sz w:val="28"/>
          <w:szCs w:val="28"/>
        </w:rPr>
        <w:t>Указанная информация позволяет сделать выводы о завышенной стоимости транспортировки твердых коммунальных отходов.</w:t>
      </w:r>
    </w:p>
    <w:p w14:paraId="2000A19A" w14:textId="77777777" w:rsidR="000833D8" w:rsidRDefault="000833D8" w:rsidP="000833D8">
      <w:pPr>
        <w:tabs>
          <w:tab w:val="left" w:pos="1134"/>
        </w:tabs>
        <w:ind w:firstLine="426"/>
        <w:jc w:val="both"/>
        <w:rPr>
          <w:sz w:val="28"/>
          <w:szCs w:val="28"/>
        </w:rPr>
      </w:pPr>
    </w:p>
    <w:p w14:paraId="5344514F" w14:textId="77777777" w:rsidR="000833D8" w:rsidRDefault="000833D8" w:rsidP="000833D8">
      <w:pPr>
        <w:tabs>
          <w:tab w:val="left" w:pos="1134"/>
        </w:tabs>
        <w:ind w:firstLine="426"/>
        <w:jc w:val="both"/>
        <w:rPr>
          <w:sz w:val="28"/>
          <w:szCs w:val="28"/>
        </w:rPr>
      </w:pPr>
      <w:r>
        <w:rPr>
          <w:sz w:val="28"/>
          <w:szCs w:val="28"/>
        </w:rPr>
        <w:t>ВАЖНО!</w:t>
      </w:r>
    </w:p>
    <w:p w14:paraId="7EF01EA9" w14:textId="77777777" w:rsidR="000833D8" w:rsidRPr="00ED761A" w:rsidRDefault="000833D8" w:rsidP="000833D8">
      <w:pPr>
        <w:pStyle w:val="a7"/>
        <w:tabs>
          <w:tab w:val="left" w:pos="10206"/>
        </w:tabs>
        <w:ind w:firstLine="567"/>
        <w:jc w:val="both"/>
        <w:rPr>
          <w:sz w:val="28"/>
          <w:szCs w:val="28"/>
          <w:u w:val="single"/>
        </w:rPr>
      </w:pPr>
      <w:r>
        <w:rPr>
          <w:sz w:val="28"/>
          <w:szCs w:val="28"/>
        </w:rPr>
        <w:t xml:space="preserve">После того, как регулирующим органом для рассмотрения были направлены расчетные материалы и проект постановления, в целях </w:t>
      </w:r>
      <w:r w:rsidRPr="00E30633">
        <w:rPr>
          <w:sz w:val="28"/>
          <w:szCs w:val="28"/>
        </w:rPr>
        <w:t>корректировки необходимой валовой выручки и утвержденных предельных единых тарифов на услугу регионального оператора по обращению с твердыми коммунальными отходами на 2024 год</w:t>
      </w:r>
      <w:r>
        <w:rPr>
          <w:sz w:val="28"/>
          <w:szCs w:val="28"/>
        </w:rPr>
        <w:t xml:space="preserve">, </w:t>
      </w:r>
      <w:r w:rsidRPr="00B60320">
        <w:rPr>
          <w:sz w:val="28"/>
          <w:szCs w:val="28"/>
          <w:u w:val="single"/>
        </w:rPr>
        <w:t xml:space="preserve">подготовленные с учетом проведенного анализа отчетов о финансовых результатах за 2022 год согласно открытым данным </w:t>
      </w:r>
      <w:r w:rsidRPr="00B60320">
        <w:rPr>
          <w:sz w:val="28"/>
          <w:szCs w:val="28"/>
          <w:u w:val="single"/>
          <w:lang w:val="en-US"/>
        </w:rPr>
        <w:t>Audit</w:t>
      </w:r>
      <w:r w:rsidRPr="00B60320">
        <w:rPr>
          <w:sz w:val="28"/>
          <w:szCs w:val="28"/>
          <w:u w:val="single"/>
        </w:rPr>
        <w:t>-</w:t>
      </w:r>
      <w:r w:rsidRPr="00B60320">
        <w:rPr>
          <w:sz w:val="28"/>
          <w:szCs w:val="28"/>
          <w:u w:val="single"/>
          <w:lang w:val="en-US"/>
        </w:rPr>
        <w:t>it</w:t>
      </w:r>
      <w:r w:rsidRPr="00B60320">
        <w:rPr>
          <w:sz w:val="28"/>
          <w:szCs w:val="28"/>
          <w:u w:val="single"/>
        </w:rPr>
        <w:t>.</w:t>
      </w:r>
      <w:proofErr w:type="spellStart"/>
      <w:r w:rsidRPr="00B60320">
        <w:rPr>
          <w:sz w:val="28"/>
          <w:szCs w:val="28"/>
          <w:u w:val="single"/>
          <w:lang w:val="en-US"/>
        </w:rPr>
        <w:t>ru</w:t>
      </w:r>
      <w:proofErr w:type="spellEnd"/>
      <w:r w:rsidRPr="00B60320">
        <w:rPr>
          <w:sz w:val="28"/>
          <w:szCs w:val="28"/>
          <w:u w:val="single"/>
        </w:rPr>
        <w:t>. информация о финансовых результатах за 2022 год организаций, осуществляющих транспортирование твердых коммунальных отходов была изменена</w:t>
      </w:r>
      <w:r>
        <w:rPr>
          <w:sz w:val="28"/>
          <w:szCs w:val="28"/>
          <w:u w:val="single"/>
        </w:rPr>
        <w:t xml:space="preserve">, основания для пересмотра в регулирующий орган не представлялись. Информация о финансовых результатах за 2022 год организаций, </w:t>
      </w:r>
      <w:r w:rsidRPr="00B60320">
        <w:rPr>
          <w:sz w:val="28"/>
          <w:szCs w:val="28"/>
          <w:u w:val="single"/>
        </w:rPr>
        <w:t xml:space="preserve">осуществляющих транспортирование твердых </w:t>
      </w:r>
      <w:r w:rsidRPr="00B60320">
        <w:rPr>
          <w:sz w:val="28"/>
          <w:szCs w:val="28"/>
          <w:u w:val="single"/>
        </w:rPr>
        <w:lastRenderedPageBreak/>
        <w:t>коммунальных отходов</w:t>
      </w:r>
      <w:r>
        <w:rPr>
          <w:sz w:val="28"/>
          <w:szCs w:val="28"/>
          <w:u w:val="single"/>
        </w:rPr>
        <w:t>,</w:t>
      </w:r>
      <w:r w:rsidRPr="00B60320">
        <w:rPr>
          <w:sz w:val="28"/>
          <w:szCs w:val="28"/>
          <w:u w:val="single"/>
        </w:rPr>
        <w:t xml:space="preserve"> </w:t>
      </w:r>
      <w:r>
        <w:rPr>
          <w:sz w:val="28"/>
          <w:szCs w:val="28"/>
          <w:u w:val="single"/>
        </w:rPr>
        <w:t xml:space="preserve">после </w:t>
      </w:r>
      <w:r w:rsidRPr="00B60320">
        <w:rPr>
          <w:sz w:val="28"/>
          <w:szCs w:val="28"/>
          <w:u w:val="single"/>
        </w:rPr>
        <w:t>измене</w:t>
      </w:r>
      <w:r>
        <w:rPr>
          <w:sz w:val="28"/>
          <w:szCs w:val="28"/>
          <w:u w:val="single"/>
        </w:rPr>
        <w:t xml:space="preserve">ний (после 15.11.2023), </w:t>
      </w:r>
      <w:r w:rsidRPr="00ED761A">
        <w:rPr>
          <w:sz w:val="28"/>
          <w:szCs w:val="28"/>
          <w:u w:val="single"/>
        </w:rPr>
        <w:t>содержится в Таблице 4.</w:t>
      </w:r>
    </w:p>
    <w:p w14:paraId="5CD526DD" w14:textId="77777777" w:rsidR="000833D8" w:rsidRPr="00ED761A" w:rsidRDefault="000833D8" w:rsidP="000833D8">
      <w:pPr>
        <w:pStyle w:val="a7"/>
        <w:tabs>
          <w:tab w:val="left" w:pos="10206"/>
        </w:tabs>
        <w:ind w:firstLine="567"/>
        <w:jc w:val="right"/>
        <w:rPr>
          <w:sz w:val="28"/>
          <w:szCs w:val="28"/>
        </w:rPr>
      </w:pPr>
      <w:r w:rsidRPr="00ED761A">
        <w:rPr>
          <w:sz w:val="28"/>
          <w:szCs w:val="28"/>
        </w:rPr>
        <w:t>Таблица 4</w:t>
      </w:r>
    </w:p>
    <w:p w14:paraId="7840D4A8" w14:textId="22ECE87B" w:rsidR="000833D8" w:rsidRDefault="000833D8" w:rsidP="000833D8">
      <w:pPr>
        <w:pStyle w:val="a7"/>
        <w:tabs>
          <w:tab w:val="left" w:pos="10206"/>
        </w:tabs>
        <w:ind w:hanging="709"/>
        <w:jc w:val="right"/>
        <w:rPr>
          <w:sz w:val="28"/>
          <w:szCs w:val="28"/>
        </w:rPr>
      </w:pPr>
      <w:r w:rsidRPr="00ED761A">
        <w:rPr>
          <w:noProof/>
        </w:rPr>
        <w:drawing>
          <wp:inline distT="0" distB="0" distL="0" distR="0" wp14:anchorId="19F4196E" wp14:editId="08B500D0">
            <wp:extent cx="6120130" cy="2875280"/>
            <wp:effectExtent l="0" t="0" r="0" b="1270"/>
            <wp:docPr id="144509874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120130" cy="2875280"/>
                    </a:xfrm>
                    <a:prstGeom prst="rect">
                      <a:avLst/>
                    </a:prstGeom>
                    <a:noFill/>
                    <a:ln>
                      <a:noFill/>
                    </a:ln>
                  </pic:spPr>
                </pic:pic>
              </a:graphicData>
            </a:graphic>
          </wp:inline>
        </w:drawing>
      </w:r>
    </w:p>
    <w:p w14:paraId="6A2B3235" w14:textId="77777777" w:rsidR="000833D8" w:rsidRPr="007D6EDA" w:rsidRDefault="000833D8" w:rsidP="000833D8">
      <w:pPr>
        <w:pStyle w:val="a7"/>
        <w:tabs>
          <w:tab w:val="left" w:pos="10206"/>
        </w:tabs>
        <w:ind w:firstLine="567"/>
        <w:jc w:val="right"/>
        <w:rPr>
          <w:sz w:val="28"/>
          <w:szCs w:val="28"/>
        </w:rPr>
      </w:pPr>
    </w:p>
    <w:p w14:paraId="1631FACA" w14:textId="77777777" w:rsidR="000833D8" w:rsidRPr="00ED761A" w:rsidRDefault="000833D8" w:rsidP="000833D8">
      <w:pPr>
        <w:pStyle w:val="a7"/>
        <w:tabs>
          <w:tab w:val="left" w:pos="10206"/>
        </w:tabs>
        <w:ind w:firstLine="567"/>
        <w:jc w:val="both"/>
        <w:rPr>
          <w:sz w:val="28"/>
          <w:szCs w:val="28"/>
        </w:rPr>
      </w:pPr>
      <w:r w:rsidRPr="00A560B2">
        <w:rPr>
          <w:sz w:val="28"/>
          <w:szCs w:val="28"/>
        </w:rPr>
        <w:t>Таким образом,</w:t>
      </w:r>
      <w:r>
        <w:rPr>
          <w:sz w:val="28"/>
          <w:szCs w:val="28"/>
        </w:rPr>
        <w:t xml:space="preserve"> после уточнения бухгалтерской отчетности только у трех организаций, оказывающих услуги по транспортированию твердых коммунальных отходов, имеющих в первоначальной версии бухгалтерской отчетности, значительный уровень прибыли произошли изменения, сравнительный анализ данных представлен </w:t>
      </w:r>
      <w:r w:rsidRPr="00ED761A">
        <w:rPr>
          <w:sz w:val="28"/>
          <w:szCs w:val="28"/>
        </w:rPr>
        <w:t>в Таблице 5.</w:t>
      </w:r>
    </w:p>
    <w:p w14:paraId="166EE191" w14:textId="77777777" w:rsidR="000833D8" w:rsidRDefault="000833D8" w:rsidP="000833D8">
      <w:pPr>
        <w:pStyle w:val="a7"/>
        <w:tabs>
          <w:tab w:val="left" w:pos="10206"/>
        </w:tabs>
        <w:ind w:firstLine="567"/>
        <w:jc w:val="right"/>
        <w:rPr>
          <w:sz w:val="28"/>
          <w:szCs w:val="28"/>
        </w:rPr>
      </w:pPr>
      <w:r w:rsidRPr="00ED761A">
        <w:rPr>
          <w:sz w:val="28"/>
          <w:szCs w:val="28"/>
        </w:rPr>
        <w:t>Таблица 5</w:t>
      </w:r>
      <w:r>
        <w:rPr>
          <w:sz w:val="28"/>
          <w:szCs w:val="28"/>
        </w:rPr>
        <w:t xml:space="preserve"> </w:t>
      </w:r>
    </w:p>
    <w:tbl>
      <w:tblPr>
        <w:tblW w:w="110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374"/>
        <w:gridCol w:w="1374"/>
        <w:gridCol w:w="1417"/>
        <w:gridCol w:w="1418"/>
        <w:gridCol w:w="1232"/>
        <w:gridCol w:w="1232"/>
      </w:tblGrid>
      <w:tr w:rsidR="000833D8" w:rsidRPr="00054410" w14:paraId="43530688" w14:textId="77777777" w:rsidTr="00291413">
        <w:tc>
          <w:tcPr>
            <w:tcW w:w="2978" w:type="dxa"/>
            <w:vMerge w:val="restart"/>
            <w:shd w:val="clear" w:color="auto" w:fill="auto"/>
          </w:tcPr>
          <w:p w14:paraId="36D02469" w14:textId="77777777" w:rsidR="000833D8" w:rsidRPr="00054410" w:rsidRDefault="000833D8" w:rsidP="00291413">
            <w:pPr>
              <w:pStyle w:val="a7"/>
              <w:tabs>
                <w:tab w:val="left" w:pos="10206"/>
              </w:tabs>
              <w:jc w:val="center"/>
              <w:rPr>
                <w:sz w:val="24"/>
                <w:szCs w:val="28"/>
              </w:rPr>
            </w:pPr>
            <w:r>
              <w:rPr>
                <w:sz w:val="24"/>
                <w:szCs w:val="28"/>
              </w:rPr>
              <w:t xml:space="preserve">Наименование </w:t>
            </w:r>
          </w:p>
        </w:tc>
        <w:tc>
          <w:tcPr>
            <w:tcW w:w="2748" w:type="dxa"/>
            <w:gridSpan w:val="2"/>
            <w:shd w:val="clear" w:color="auto" w:fill="auto"/>
          </w:tcPr>
          <w:p w14:paraId="6A11947A" w14:textId="77777777" w:rsidR="000833D8" w:rsidRPr="00054410" w:rsidRDefault="000833D8" w:rsidP="00291413">
            <w:pPr>
              <w:pStyle w:val="a7"/>
              <w:tabs>
                <w:tab w:val="left" w:pos="10206"/>
              </w:tabs>
              <w:jc w:val="center"/>
              <w:rPr>
                <w:sz w:val="24"/>
                <w:szCs w:val="28"/>
              </w:rPr>
            </w:pPr>
            <w:r w:rsidRPr="00054410">
              <w:rPr>
                <w:sz w:val="24"/>
                <w:szCs w:val="28"/>
              </w:rPr>
              <w:t>Уровень прибыли до изменения бухгалтерского баланса (форма № 2)</w:t>
            </w:r>
          </w:p>
        </w:tc>
        <w:tc>
          <w:tcPr>
            <w:tcW w:w="2835" w:type="dxa"/>
            <w:gridSpan w:val="2"/>
            <w:shd w:val="clear" w:color="auto" w:fill="auto"/>
          </w:tcPr>
          <w:p w14:paraId="3F79FF56" w14:textId="77777777" w:rsidR="000833D8" w:rsidRPr="00054410" w:rsidRDefault="000833D8" w:rsidP="00291413">
            <w:pPr>
              <w:pStyle w:val="a7"/>
              <w:tabs>
                <w:tab w:val="left" w:pos="10206"/>
              </w:tabs>
              <w:jc w:val="center"/>
              <w:rPr>
                <w:sz w:val="24"/>
                <w:szCs w:val="28"/>
              </w:rPr>
            </w:pPr>
            <w:r w:rsidRPr="00054410">
              <w:rPr>
                <w:sz w:val="24"/>
                <w:szCs w:val="28"/>
              </w:rPr>
              <w:t>Уровень прибыли после изменения бухгалтерского баланса (форма № 2)</w:t>
            </w:r>
          </w:p>
        </w:tc>
        <w:tc>
          <w:tcPr>
            <w:tcW w:w="2464" w:type="dxa"/>
            <w:gridSpan w:val="2"/>
            <w:shd w:val="clear" w:color="auto" w:fill="auto"/>
          </w:tcPr>
          <w:p w14:paraId="4645591D" w14:textId="77777777" w:rsidR="000833D8" w:rsidRPr="00054410" w:rsidRDefault="000833D8" w:rsidP="00291413">
            <w:pPr>
              <w:pStyle w:val="a7"/>
              <w:tabs>
                <w:tab w:val="left" w:pos="10206"/>
              </w:tabs>
              <w:jc w:val="center"/>
              <w:rPr>
                <w:sz w:val="24"/>
                <w:szCs w:val="28"/>
              </w:rPr>
            </w:pPr>
            <w:r w:rsidRPr="00054410">
              <w:rPr>
                <w:sz w:val="24"/>
                <w:szCs w:val="28"/>
              </w:rPr>
              <w:t xml:space="preserve">Отклонение </w:t>
            </w:r>
          </w:p>
          <w:p w14:paraId="6D788353" w14:textId="77777777" w:rsidR="000833D8" w:rsidRPr="00054410" w:rsidRDefault="000833D8" w:rsidP="00291413">
            <w:pPr>
              <w:pStyle w:val="a7"/>
              <w:tabs>
                <w:tab w:val="left" w:pos="10206"/>
              </w:tabs>
              <w:jc w:val="center"/>
              <w:rPr>
                <w:sz w:val="24"/>
                <w:szCs w:val="28"/>
              </w:rPr>
            </w:pPr>
          </w:p>
        </w:tc>
      </w:tr>
      <w:tr w:rsidR="000833D8" w:rsidRPr="00054410" w14:paraId="5B1C4CE1" w14:textId="77777777" w:rsidTr="00291413">
        <w:tc>
          <w:tcPr>
            <w:tcW w:w="2978" w:type="dxa"/>
            <w:vMerge/>
            <w:shd w:val="clear" w:color="auto" w:fill="auto"/>
          </w:tcPr>
          <w:p w14:paraId="632E6127" w14:textId="77777777" w:rsidR="000833D8" w:rsidRPr="00054410" w:rsidRDefault="000833D8" w:rsidP="00291413">
            <w:pPr>
              <w:pStyle w:val="a7"/>
              <w:tabs>
                <w:tab w:val="left" w:pos="10206"/>
              </w:tabs>
              <w:jc w:val="center"/>
              <w:rPr>
                <w:sz w:val="24"/>
                <w:szCs w:val="28"/>
              </w:rPr>
            </w:pPr>
          </w:p>
        </w:tc>
        <w:tc>
          <w:tcPr>
            <w:tcW w:w="1374" w:type="dxa"/>
            <w:shd w:val="clear" w:color="auto" w:fill="auto"/>
          </w:tcPr>
          <w:p w14:paraId="0551F588" w14:textId="77777777" w:rsidR="000833D8" w:rsidRPr="00054410" w:rsidRDefault="000833D8" w:rsidP="00291413">
            <w:pPr>
              <w:pStyle w:val="a7"/>
              <w:tabs>
                <w:tab w:val="left" w:pos="10206"/>
              </w:tabs>
              <w:jc w:val="center"/>
              <w:rPr>
                <w:sz w:val="24"/>
                <w:szCs w:val="28"/>
              </w:rPr>
            </w:pPr>
            <w:r w:rsidRPr="00054410">
              <w:rPr>
                <w:sz w:val="24"/>
                <w:szCs w:val="28"/>
              </w:rPr>
              <w:t>тыс. руб.</w:t>
            </w:r>
          </w:p>
        </w:tc>
        <w:tc>
          <w:tcPr>
            <w:tcW w:w="1374" w:type="dxa"/>
            <w:shd w:val="clear" w:color="auto" w:fill="auto"/>
          </w:tcPr>
          <w:p w14:paraId="34450626" w14:textId="77777777" w:rsidR="000833D8" w:rsidRPr="00054410" w:rsidRDefault="000833D8" w:rsidP="00291413">
            <w:pPr>
              <w:pStyle w:val="a7"/>
              <w:tabs>
                <w:tab w:val="left" w:pos="10206"/>
              </w:tabs>
              <w:jc w:val="center"/>
              <w:rPr>
                <w:sz w:val="24"/>
                <w:szCs w:val="28"/>
              </w:rPr>
            </w:pPr>
            <w:r w:rsidRPr="00054410">
              <w:rPr>
                <w:sz w:val="24"/>
                <w:szCs w:val="28"/>
              </w:rPr>
              <w:t>%</w:t>
            </w:r>
          </w:p>
        </w:tc>
        <w:tc>
          <w:tcPr>
            <w:tcW w:w="1417" w:type="dxa"/>
            <w:shd w:val="clear" w:color="auto" w:fill="auto"/>
          </w:tcPr>
          <w:p w14:paraId="5709ABEE" w14:textId="77777777" w:rsidR="000833D8" w:rsidRPr="00054410" w:rsidRDefault="000833D8" w:rsidP="00291413">
            <w:pPr>
              <w:pStyle w:val="a7"/>
              <w:tabs>
                <w:tab w:val="left" w:pos="10206"/>
              </w:tabs>
              <w:jc w:val="center"/>
              <w:rPr>
                <w:sz w:val="24"/>
                <w:szCs w:val="28"/>
              </w:rPr>
            </w:pPr>
            <w:r w:rsidRPr="00054410">
              <w:rPr>
                <w:sz w:val="24"/>
                <w:szCs w:val="28"/>
              </w:rPr>
              <w:t>тыс. руб.</w:t>
            </w:r>
          </w:p>
        </w:tc>
        <w:tc>
          <w:tcPr>
            <w:tcW w:w="1418" w:type="dxa"/>
            <w:shd w:val="clear" w:color="auto" w:fill="auto"/>
          </w:tcPr>
          <w:p w14:paraId="2915B848" w14:textId="77777777" w:rsidR="000833D8" w:rsidRPr="00054410" w:rsidRDefault="000833D8" w:rsidP="00291413">
            <w:pPr>
              <w:pStyle w:val="a7"/>
              <w:tabs>
                <w:tab w:val="left" w:pos="10206"/>
              </w:tabs>
              <w:jc w:val="center"/>
              <w:rPr>
                <w:sz w:val="24"/>
                <w:szCs w:val="28"/>
              </w:rPr>
            </w:pPr>
            <w:r w:rsidRPr="00054410">
              <w:rPr>
                <w:sz w:val="24"/>
                <w:szCs w:val="28"/>
              </w:rPr>
              <w:t>%</w:t>
            </w:r>
          </w:p>
        </w:tc>
        <w:tc>
          <w:tcPr>
            <w:tcW w:w="1232" w:type="dxa"/>
            <w:shd w:val="clear" w:color="auto" w:fill="auto"/>
          </w:tcPr>
          <w:p w14:paraId="414B6E6F" w14:textId="77777777" w:rsidR="000833D8" w:rsidRPr="00054410" w:rsidRDefault="000833D8" w:rsidP="00291413">
            <w:pPr>
              <w:pStyle w:val="a7"/>
              <w:tabs>
                <w:tab w:val="left" w:pos="10206"/>
              </w:tabs>
              <w:jc w:val="center"/>
              <w:rPr>
                <w:sz w:val="24"/>
                <w:szCs w:val="28"/>
              </w:rPr>
            </w:pPr>
            <w:r w:rsidRPr="00054410">
              <w:rPr>
                <w:sz w:val="24"/>
                <w:szCs w:val="28"/>
              </w:rPr>
              <w:t>тыс. руб.</w:t>
            </w:r>
          </w:p>
        </w:tc>
        <w:tc>
          <w:tcPr>
            <w:tcW w:w="1232" w:type="dxa"/>
            <w:shd w:val="clear" w:color="auto" w:fill="auto"/>
          </w:tcPr>
          <w:p w14:paraId="05D86EB8" w14:textId="77777777" w:rsidR="000833D8" w:rsidRPr="00054410" w:rsidRDefault="000833D8" w:rsidP="00291413">
            <w:pPr>
              <w:pStyle w:val="a7"/>
              <w:tabs>
                <w:tab w:val="left" w:pos="10206"/>
              </w:tabs>
              <w:jc w:val="center"/>
              <w:rPr>
                <w:sz w:val="24"/>
                <w:szCs w:val="28"/>
              </w:rPr>
            </w:pPr>
            <w:r w:rsidRPr="00054410">
              <w:rPr>
                <w:sz w:val="24"/>
                <w:szCs w:val="28"/>
              </w:rPr>
              <w:t>%</w:t>
            </w:r>
          </w:p>
        </w:tc>
      </w:tr>
      <w:tr w:rsidR="000833D8" w:rsidRPr="00054410" w14:paraId="6AACAF5A" w14:textId="77777777" w:rsidTr="00291413">
        <w:trPr>
          <w:trHeight w:val="260"/>
        </w:trPr>
        <w:tc>
          <w:tcPr>
            <w:tcW w:w="2978" w:type="dxa"/>
            <w:shd w:val="clear" w:color="auto" w:fill="auto"/>
          </w:tcPr>
          <w:p w14:paraId="67BE2AE1" w14:textId="77777777" w:rsidR="000833D8" w:rsidRPr="00054410" w:rsidRDefault="000833D8" w:rsidP="00291413">
            <w:pPr>
              <w:pStyle w:val="a7"/>
              <w:tabs>
                <w:tab w:val="left" w:pos="10206"/>
              </w:tabs>
              <w:jc w:val="both"/>
              <w:rPr>
                <w:sz w:val="24"/>
                <w:szCs w:val="28"/>
              </w:rPr>
            </w:pPr>
            <w:r w:rsidRPr="00054410">
              <w:rPr>
                <w:sz w:val="24"/>
                <w:szCs w:val="28"/>
              </w:rPr>
              <w:t>ООО «РОССА-Кемерово»</w:t>
            </w:r>
          </w:p>
        </w:tc>
        <w:tc>
          <w:tcPr>
            <w:tcW w:w="1374" w:type="dxa"/>
            <w:shd w:val="clear" w:color="auto" w:fill="auto"/>
          </w:tcPr>
          <w:p w14:paraId="057FDD19" w14:textId="77777777" w:rsidR="000833D8" w:rsidRPr="00054410" w:rsidRDefault="000833D8" w:rsidP="00291413">
            <w:pPr>
              <w:pStyle w:val="a7"/>
              <w:tabs>
                <w:tab w:val="left" w:pos="10206"/>
              </w:tabs>
              <w:jc w:val="right"/>
              <w:rPr>
                <w:sz w:val="28"/>
                <w:szCs w:val="28"/>
              </w:rPr>
            </w:pPr>
            <w:r w:rsidRPr="00054410">
              <w:rPr>
                <w:sz w:val="28"/>
                <w:szCs w:val="28"/>
              </w:rPr>
              <w:t xml:space="preserve">11254 </w:t>
            </w:r>
          </w:p>
        </w:tc>
        <w:tc>
          <w:tcPr>
            <w:tcW w:w="1374" w:type="dxa"/>
            <w:shd w:val="clear" w:color="auto" w:fill="auto"/>
          </w:tcPr>
          <w:p w14:paraId="1551B604" w14:textId="77777777" w:rsidR="000833D8" w:rsidRPr="00054410" w:rsidRDefault="000833D8" w:rsidP="00291413">
            <w:pPr>
              <w:pStyle w:val="a7"/>
              <w:tabs>
                <w:tab w:val="left" w:pos="10206"/>
              </w:tabs>
              <w:jc w:val="right"/>
              <w:rPr>
                <w:sz w:val="28"/>
                <w:szCs w:val="28"/>
              </w:rPr>
            </w:pPr>
            <w:r w:rsidRPr="00054410">
              <w:rPr>
                <w:sz w:val="28"/>
                <w:szCs w:val="28"/>
              </w:rPr>
              <w:t>29%</w:t>
            </w:r>
          </w:p>
        </w:tc>
        <w:tc>
          <w:tcPr>
            <w:tcW w:w="1417" w:type="dxa"/>
            <w:shd w:val="clear" w:color="auto" w:fill="auto"/>
          </w:tcPr>
          <w:p w14:paraId="7AC07830" w14:textId="77777777" w:rsidR="000833D8" w:rsidRPr="00054410" w:rsidRDefault="000833D8" w:rsidP="00291413">
            <w:pPr>
              <w:pStyle w:val="a7"/>
              <w:tabs>
                <w:tab w:val="left" w:pos="10206"/>
              </w:tabs>
              <w:jc w:val="right"/>
              <w:rPr>
                <w:sz w:val="28"/>
                <w:szCs w:val="28"/>
              </w:rPr>
            </w:pPr>
            <w:r w:rsidRPr="00054410">
              <w:rPr>
                <w:sz w:val="28"/>
                <w:szCs w:val="28"/>
              </w:rPr>
              <w:t xml:space="preserve">2474 </w:t>
            </w:r>
          </w:p>
        </w:tc>
        <w:tc>
          <w:tcPr>
            <w:tcW w:w="1418" w:type="dxa"/>
            <w:shd w:val="clear" w:color="auto" w:fill="auto"/>
          </w:tcPr>
          <w:p w14:paraId="44CFC73E" w14:textId="77777777" w:rsidR="000833D8" w:rsidRPr="00054410" w:rsidRDefault="000833D8" w:rsidP="00291413">
            <w:pPr>
              <w:pStyle w:val="a7"/>
              <w:tabs>
                <w:tab w:val="left" w:pos="10206"/>
              </w:tabs>
              <w:jc w:val="right"/>
              <w:rPr>
                <w:sz w:val="28"/>
                <w:szCs w:val="28"/>
              </w:rPr>
            </w:pPr>
            <w:r w:rsidRPr="00054410">
              <w:rPr>
                <w:sz w:val="28"/>
                <w:szCs w:val="28"/>
              </w:rPr>
              <w:t>6%</w:t>
            </w:r>
          </w:p>
        </w:tc>
        <w:tc>
          <w:tcPr>
            <w:tcW w:w="1232" w:type="dxa"/>
            <w:shd w:val="clear" w:color="auto" w:fill="auto"/>
          </w:tcPr>
          <w:p w14:paraId="721B6E76" w14:textId="77777777" w:rsidR="000833D8" w:rsidRPr="00054410" w:rsidRDefault="000833D8" w:rsidP="00291413">
            <w:pPr>
              <w:pStyle w:val="a7"/>
              <w:tabs>
                <w:tab w:val="left" w:pos="10206"/>
              </w:tabs>
              <w:jc w:val="right"/>
              <w:rPr>
                <w:sz w:val="28"/>
                <w:szCs w:val="28"/>
              </w:rPr>
            </w:pPr>
            <w:r w:rsidRPr="00054410">
              <w:rPr>
                <w:sz w:val="28"/>
                <w:szCs w:val="28"/>
              </w:rPr>
              <w:t xml:space="preserve">-8780 </w:t>
            </w:r>
          </w:p>
        </w:tc>
        <w:tc>
          <w:tcPr>
            <w:tcW w:w="1232" w:type="dxa"/>
            <w:shd w:val="clear" w:color="auto" w:fill="auto"/>
          </w:tcPr>
          <w:p w14:paraId="21699603" w14:textId="77777777" w:rsidR="000833D8" w:rsidRPr="00054410" w:rsidRDefault="000833D8" w:rsidP="00291413">
            <w:pPr>
              <w:pStyle w:val="a7"/>
              <w:tabs>
                <w:tab w:val="left" w:pos="10206"/>
              </w:tabs>
              <w:jc w:val="right"/>
              <w:rPr>
                <w:sz w:val="28"/>
                <w:szCs w:val="28"/>
              </w:rPr>
            </w:pPr>
            <w:r w:rsidRPr="00054410">
              <w:rPr>
                <w:sz w:val="28"/>
                <w:szCs w:val="28"/>
              </w:rPr>
              <w:t>-23%</w:t>
            </w:r>
          </w:p>
        </w:tc>
      </w:tr>
      <w:tr w:rsidR="000833D8" w:rsidRPr="00054410" w14:paraId="71892168" w14:textId="77777777" w:rsidTr="00291413">
        <w:tc>
          <w:tcPr>
            <w:tcW w:w="2978" w:type="dxa"/>
            <w:shd w:val="clear" w:color="auto" w:fill="auto"/>
          </w:tcPr>
          <w:p w14:paraId="7DD00DB9" w14:textId="77777777" w:rsidR="000833D8" w:rsidRPr="00054410" w:rsidRDefault="000833D8" w:rsidP="00291413">
            <w:pPr>
              <w:pStyle w:val="a7"/>
              <w:tabs>
                <w:tab w:val="left" w:pos="10206"/>
              </w:tabs>
              <w:jc w:val="both"/>
              <w:rPr>
                <w:sz w:val="24"/>
                <w:szCs w:val="28"/>
              </w:rPr>
            </w:pPr>
            <w:r w:rsidRPr="00054410">
              <w:rPr>
                <w:sz w:val="28"/>
                <w:szCs w:val="28"/>
              </w:rPr>
              <w:t>ООО «</w:t>
            </w:r>
            <w:proofErr w:type="spellStart"/>
            <w:r w:rsidRPr="00054410">
              <w:rPr>
                <w:sz w:val="28"/>
                <w:szCs w:val="28"/>
              </w:rPr>
              <w:t>Транслогистик</w:t>
            </w:r>
            <w:proofErr w:type="spellEnd"/>
            <w:r w:rsidRPr="00054410">
              <w:rPr>
                <w:sz w:val="28"/>
                <w:szCs w:val="28"/>
              </w:rPr>
              <w:t>»</w:t>
            </w:r>
          </w:p>
        </w:tc>
        <w:tc>
          <w:tcPr>
            <w:tcW w:w="1374" w:type="dxa"/>
            <w:shd w:val="clear" w:color="auto" w:fill="auto"/>
          </w:tcPr>
          <w:p w14:paraId="31AB5FFA" w14:textId="77777777" w:rsidR="000833D8" w:rsidRPr="00054410" w:rsidRDefault="000833D8" w:rsidP="00291413">
            <w:pPr>
              <w:pStyle w:val="a7"/>
              <w:tabs>
                <w:tab w:val="left" w:pos="10206"/>
              </w:tabs>
              <w:jc w:val="right"/>
              <w:rPr>
                <w:sz w:val="28"/>
                <w:szCs w:val="28"/>
              </w:rPr>
            </w:pPr>
            <w:r w:rsidRPr="00054410">
              <w:rPr>
                <w:sz w:val="28"/>
                <w:szCs w:val="28"/>
              </w:rPr>
              <w:t>111007</w:t>
            </w:r>
          </w:p>
        </w:tc>
        <w:tc>
          <w:tcPr>
            <w:tcW w:w="1374" w:type="dxa"/>
            <w:shd w:val="clear" w:color="auto" w:fill="auto"/>
          </w:tcPr>
          <w:p w14:paraId="168DD7B5" w14:textId="77777777" w:rsidR="000833D8" w:rsidRPr="00054410" w:rsidRDefault="000833D8" w:rsidP="00291413">
            <w:pPr>
              <w:pStyle w:val="a7"/>
              <w:tabs>
                <w:tab w:val="left" w:pos="10206"/>
              </w:tabs>
              <w:jc w:val="right"/>
              <w:rPr>
                <w:sz w:val="28"/>
                <w:szCs w:val="28"/>
              </w:rPr>
            </w:pPr>
            <w:r w:rsidRPr="00054410">
              <w:rPr>
                <w:sz w:val="28"/>
                <w:szCs w:val="28"/>
              </w:rPr>
              <w:t>37%</w:t>
            </w:r>
          </w:p>
        </w:tc>
        <w:tc>
          <w:tcPr>
            <w:tcW w:w="1417" w:type="dxa"/>
            <w:shd w:val="clear" w:color="auto" w:fill="auto"/>
          </w:tcPr>
          <w:p w14:paraId="5A990515" w14:textId="77777777" w:rsidR="000833D8" w:rsidRPr="00054410" w:rsidRDefault="000833D8" w:rsidP="00291413">
            <w:pPr>
              <w:pStyle w:val="a7"/>
              <w:tabs>
                <w:tab w:val="left" w:pos="10206"/>
              </w:tabs>
              <w:jc w:val="right"/>
              <w:rPr>
                <w:sz w:val="28"/>
                <w:szCs w:val="28"/>
              </w:rPr>
            </w:pPr>
            <w:r w:rsidRPr="00054410">
              <w:rPr>
                <w:sz w:val="28"/>
                <w:szCs w:val="28"/>
              </w:rPr>
              <w:t xml:space="preserve">8918 </w:t>
            </w:r>
          </w:p>
        </w:tc>
        <w:tc>
          <w:tcPr>
            <w:tcW w:w="1418" w:type="dxa"/>
            <w:shd w:val="clear" w:color="auto" w:fill="auto"/>
          </w:tcPr>
          <w:p w14:paraId="3B64D7A9" w14:textId="77777777" w:rsidR="000833D8" w:rsidRPr="00054410" w:rsidRDefault="000833D8" w:rsidP="00291413">
            <w:pPr>
              <w:pStyle w:val="a7"/>
              <w:tabs>
                <w:tab w:val="left" w:pos="10206"/>
              </w:tabs>
              <w:jc w:val="right"/>
              <w:rPr>
                <w:sz w:val="28"/>
                <w:szCs w:val="28"/>
              </w:rPr>
            </w:pPr>
            <w:r w:rsidRPr="00054410">
              <w:rPr>
                <w:sz w:val="28"/>
                <w:szCs w:val="28"/>
              </w:rPr>
              <w:t>3%</w:t>
            </w:r>
          </w:p>
        </w:tc>
        <w:tc>
          <w:tcPr>
            <w:tcW w:w="1232" w:type="dxa"/>
            <w:shd w:val="clear" w:color="auto" w:fill="auto"/>
          </w:tcPr>
          <w:p w14:paraId="26B250DA" w14:textId="77777777" w:rsidR="000833D8" w:rsidRPr="00054410" w:rsidRDefault="000833D8" w:rsidP="00291413">
            <w:pPr>
              <w:pStyle w:val="a7"/>
              <w:tabs>
                <w:tab w:val="left" w:pos="10206"/>
              </w:tabs>
              <w:jc w:val="right"/>
              <w:rPr>
                <w:sz w:val="28"/>
                <w:szCs w:val="28"/>
              </w:rPr>
            </w:pPr>
            <w:r w:rsidRPr="00054410">
              <w:rPr>
                <w:sz w:val="28"/>
                <w:szCs w:val="28"/>
              </w:rPr>
              <w:t xml:space="preserve">-102089 </w:t>
            </w:r>
          </w:p>
        </w:tc>
        <w:tc>
          <w:tcPr>
            <w:tcW w:w="1232" w:type="dxa"/>
            <w:shd w:val="clear" w:color="auto" w:fill="auto"/>
          </w:tcPr>
          <w:p w14:paraId="21D48899" w14:textId="77777777" w:rsidR="000833D8" w:rsidRPr="00054410" w:rsidRDefault="000833D8" w:rsidP="00291413">
            <w:pPr>
              <w:pStyle w:val="a7"/>
              <w:tabs>
                <w:tab w:val="left" w:pos="10206"/>
              </w:tabs>
              <w:jc w:val="right"/>
              <w:rPr>
                <w:sz w:val="28"/>
                <w:szCs w:val="28"/>
              </w:rPr>
            </w:pPr>
            <w:r w:rsidRPr="00054410">
              <w:rPr>
                <w:sz w:val="28"/>
                <w:szCs w:val="28"/>
              </w:rPr>
              <w:t>-34%</w:t>
            </w:r>
          </w:p>
        </w:tc>
      </w:tr>
      <w:tr w:rsidR="000833D8" w:rsidRPr="00054410" w14:paraId="5865F9E3" w14:textId="77777777" w:rsidTr="00291413">
        <w:tc>
          <w:tcPr>
            <w:tcW w:w="2978" w:type="dxa"/>
            <w:shd w:val="clear" w:color="auto" w:fill="auto"/>
          </w:tcPr>
          <w:p w14:paraId="34D38C17" w14:textId="77777777" w:rsidR="000833D8" w:rsidRPr="00054410" w:rsidRDefault="000833D8" w:rsidP="00291413">
            <w:pPr>
              <w:pStyle w:val="a7"/>
              <w:tabs>
                <w:tab w:val="left" w:pos="10206"/>
              </w:tabs>
              <w:jc w:val="both"/>
              <w:rPr>
                <w:sz w:val="24"/>
                <w:szCs w:val="28"/>
              </w:rPr>
            </w:pPr>
            <w:r w:rsidRPr="00054410">
              <w:rPr>
                <w:sz w:val="28"/>
                <w:szCs w:val="28"/>
              </w:rPr>
              <w:t>ООО «Система»</w:t>
            </w:r>
          </w:p>
        </w:tc>
        <w:tc>
          <w:tcPr>
            <w:tcW w:w="1374" w:type="dxa"/>
            <w:shd w:val="clear" w:color="auto" w:fill="auto"/>
          </w:tcPr>
          <w:p w14:paraId="32B22B31" w14:textId="77777777" w:rsidR="000833D8" w:rsidRPr="00054410" w:rsidRDefault="000833D8" w:rsidP="00291413">
            <w:pPr>
              <w:pStyle w:val="a7"/>
              <w:tabs>
                <w:tab w:val="left" w:pos="10206"/>
              </w:tabs>
              <w:jc w:val="right"/>
              <w:rPr>
                <w:sz w:val="28"/>
                <w:szCs w:val="28"/>
              </w:rPr>
            </w:pPr>
            <w:r w:rsidRPr="00054410">
              <w:rPr>
                <w:sz w:val="28"/>
                <w:szCs w:val="28"/>
              </w:rPr>
              <w:t xml:space="preserve">17630 </w:t>
            </w:r>
          </w:p>
        </w:tc>
        <w:tc>
          <w:tcPr>
            <w:tcW w:w="1374" w:type="dxa"/>
            <w:shd w:val="clear" w:color="auto" w:fill="auto"/>
          </w:tcPr>
          <w:p w14:paraId="782FD2A9" w14:textId="77777777" w:rsidR="000833D8" w:rsidRPr="00054410" w:rsidRDefault="000833D8" w:rsidP="00291413">
            <w:pPr>
              <w:pStyle w:val="a7"/>
              <w:tabs>
                <w:tab w:val="left" w:pos="10206"/>
              </w:tabs>
              <w:jc w:val="right"/>
              <w:rPr>
                <w:sz w:val="28"/>
                <w:szCs w:val="28"/>
              </w:rPr>
            </w:pPr>
            <w:r w:rsidRPr="00054410">
              <w:rPr>
                <w:sz w:val="28"/>
                <w:szCs w:val="28"/>
              </w:rPr>
              <w:t>29%</w:t>
            </w:r>
          </w:p>
        </w:tc>
        <w:tc>
          <w:tcPr>
            <w:tcW w:w="1417" w:type="dxa"/>
            <w:shd w:val="clear" w:color="auto" w:fill="auto"/>
          </w:tcPr>
          <w:p w14:paraId="5DB191C2" w14:textId="77777777" w:rsidR="000833D8" w:rsidRPr="00054410" w:rsidRDefault="000833D8" w:rsidP="00291413">
            <w:pPr>
              <w:pStyle w:val="a7"/>
              <w:tabs>
                <w:tab w:val="left" w:pos="10206"/>
              </w:tabs>
              <w:jc w:val="right"/>
              <w:rPr>
                <w:sz w:val="28"/>
                <w:szCs w:val="28"/>
              </w:rPr>
            </w:pPr>
            <w:r w:rsidRPr="00054410">
              <w:rPr>
                <w:sz w:val="28"/>
                <w:szCs w:val="28"/>
              </w:rPr>
              <w:t xml:space="preserve">1865 </w:t>
            </w:r>
          </w:p>
        </w:tc>
        <w:tc>
          <w:tcPr>
            <w:tcW w:w="1418" w:type="dxa"/>
            <w:shd w:val="clear" w:color="auto" w:fill="auto"/>
          </w:tcPr>
          <w:p w14:paraId="00319CC4" w14:textId="77777777" w:rsidR="000833D8" w:rsidRPr="00054410" w:rsidRDefault="000833D8" w:rsidP="00291413">
            <w:pPr>
              <w:pStyle w:val="a7"/>
              <w:tabs>
                <w:tab w:val="left" w:pos="10206"/>
              </w:tabs>
              <w:jc w:val="right"/>
              <w:rPr>
                <w:sz w:val="28"/>
                <w:szCs w:val="28"/>
              </w:rPr>
            </w:pPr>
            <w:r w:rsidRPr="00054410">
              <w:rPr>
                <w:sz w:val="28"/>
                <w:szCs w:val="28"/>
              </w:rPr>
              <w:t>3%</w:t>
            </w:r>
          </w:p>
        </w:tc>
        <w:tc>
          <w:tcPr>
            <w:tcW w:w="1232" w:type="dxa"/>
            <w:shd w:val="clear" w:color="auto" w:fill="auto"/>
          </w:tcPr>
          <w:p w14:paraId="0A57C427" w14:textId="77777777" w:rsidR="000833D8" w:rsidRPr="00054410" w:rsidRDefault="000833D8" w:rsidP="00291413">
            <w:pPr>
              <w:pStyle w:val="a7"/>
              <w:tabs>
                <w:tab w:val="left" w:pos="10206"/>
              </w:tabs>
              <w:jc w:val="right"/>
              <w:rPr>
                <w:sz w:val="28"/>
                <w:szCs w:val="28"/>
              </w:rPr>
            </w:pPr>
            <w:r w:rsidRPr="00054410">
              <w:rPr>
                <w:sz w:val="28"/>
                <w:szCs w:val="28"/>
              </w:rPr>
              <w:t xml:space="preserve">-15765 </w:t>
            </w:r>
          </w:p>
        </w:tc>
        <w:tc>
          <w:tcPr>
            <w:tcW w:w="1232" w:type="dxa"/>
            <w:shd w:val="clear" w:color="auto" w:fill="auto"/>
          </w:tcPr>
          <w:p w14:paraId="640CC171" w14:textId="77777777" w:rsidR="000833D8" w:rsidRPr="00054410" w:rsidRDefault="000833D8" w:rsidP="00291413">
            <w:pPr>
              <w:pStyle w:val="a7"/>
              <w:tabs>
                <w:tab w:val="left" w:pos="10206"/>
              </w:tabs>
              <w:jc w:val="right"/>
              <w:rPr>
                <w:sz w:val="28"/>
                <w:szCs w:val="28"/>
              </w:rPr>
            </w:pPr>
            <w:r w:rsidRPr="00054410">
              <w:rPr>
                <w:sz w:val="28"/>
                <w:szCs w:val="28"/>
              </w:rPr>
              <w:t>-23%</w:t>
            </w:r>
          </w:p>
        </w:tc>
      </w:tr>
    </w:tbl>
    <w:p w14:paraId="5B304EF5" w14:textId="77777777" w:rsidR="000833D8" w:rsidRPr="008D6315" w:rsidRDefault="000833D8" w:rsidP="000833D8">
      <w:pPr>
        <w:tabs>
          <w:tab w:val="left" w:pos="1134"/>
        </w:tabs>
        <w:ind w:firstLine="426"/>
        <w:jc w:val="both"/>
        <w:rPr>
          <w:color w:val="0070C0"/>
          <w:sz w:val="10"/>
          <w:szCs w:val="10"/>
        </w:rPr>
      </w:pPr>
    </w:p>
    <w:p w14:paraId="6751F082" w14:textId="77777777" w:rsidR="000833D8" w:rsidRDefault="000833D8" w:rsidP="000833D8">
      <w:pPr>
        <w:ind w:firstLine="709"/>
        <w:jc w:val="both"/>
        <w:rPr>
          <w:sz w:val="28"/>
          <w:szCs w:val="28"/>
        </w:rPr>
      </w:pPr>
      <w:r>
        <w:rPr>
          <w:sz w:val="28"/>
          <w:szCs w:val="28"/>
        </w:rPr>
        <w:t>В связи с тем, что неясны причины резкого увеличения расходов практически через восемь месяцев после окончания сдачи налоговой и бухгалтерской отчетности, РЭК Кузбасса использовались другие методы оценки статьи расходов</w:t>
      </w:r>
      <w:r w:rsidRPr="008D6315">
        <w:rPr>
          <w:sz w:val="28"/>
          <w:szCs w:val="28"/>
        </w:rPr>
        <w:t xml:space="preserve"> </w:t>
      </w:r>
      <w:r>
        <w:rPr>
          <w:sz w:val="28"/>
          <w:szCs w:val="28"/>
        </w:rPr>
        <w:t>«Р</w:t>
      </w:r>
      <w:r w:rsidRPr="00A07DD2">
        <w:rPr>
          <w:sz w:val="28"/>
          <w:szCs w:val="28"/>
        </w:rPr>
        <w:t xml:space="preserve">асходы </w:t>
      </w:r>
      <w:r>
        <w:rPr>
          <w:sz w:val="28"/>
          <w:szCs w:val="28"/>
        </w:rPr>
        <w:t>на сбор и транспортирование твердых коммунальных отходов».</w:t>
      </w:r>
    </w:p>
    <w:p w14:paraId="4D848D75" w14:textId="77777777" w:rsidR="000833D8" w:rsidRDefault="000833D8" w:rsidP="000833D8">
      <w:pPr>
        <w:autoSpaceDE w:val="0"/>
        <w:autoSpaceDN w:val="0"/>
        <w:adjustRightInd w:val="0"/>
        <w:ind w:firstLine="540"/>
        <w:jc w:val="both"/>
        <w:rPr>
          <w:sz w:val="28"/>
          <w:szCs w:val="28"/>
        </w:rPr>
      </w:pPr>
      <w:r>
        <w:rPr>
          <w:sz w:val="28"/>
          <w:szCs w:val="28"/>
        </w:rPr>
        <w:t xml:space="preserve">Согласно пункту 88 Методических указаний расходы на транспортирование твердых коммунальных отходов формируются исходя из расходов на оплату выполняемых сторонними организациями или индивидуальными предпринимателями работ и (или) услуг, связанных с осуществлением деятельности по сбору и транспортированию твердых коммунальных отходов в соответствии с договорами, заключаемыми региональным оператором с операторами, осуществляющими транспортирование твердых коммунальных отходов, и (или) собственных расходов регионального оператора на транспортирование твердых коммунальных отходов, осуществляемых региональным оператором, с учетом положений </w:t>
      </w:r>
      <w:hyperlink r:id="rId81" w:history="1">
        <w:r w:rsidRPr="0024209A">
          <w:rPr>
            <w:sz w:val="28"/>
            <w:szCs w:val="28"/>
            <w:u w:val="single"/>
          </w:rPr>
          <w:t>пунктов 12</w:t>
        </w:r>
      </w:hyperlink>
      <w:r w:rsidRPr="0024209A">
        <w:rPr>
          <w:sz w:val="28"/>
          <w:szCs w:val="28"/>
          <w:u w:val="single"/>
        </w:rPr>
        <w:t xml:space="preserve">, </w:t>
      </w:r>
      <w:hyperlink r:id="rId82" w:history="1">
        <w:r w:rsidRPr="0024209A">
          <w:rPr>
            <w:sz w:val="28"/>
            <w:szCs w:val="28"/>
            <w:u w:val="single"/>
          </w:rPr>
          <w:t>14</w:t>
        </w:r>
      </w:hyperlink>
      <w:r>
        <w:rPr>
          <w:sz w:val="28"/>
          <w:szCs w:val="28"/>
        </w:rPr>
        <w:t xml:space="preserve"> Основ ценообразования.</w:t>
      </w:r>
    </w:p>
    <w:p w14:paraId="7133A05C" w14:textId="77777777" w:rsidR="000833D8" w:rsidRDefault="000833D8" w:rsidP="000833D8">
      <w:pPr>
        <w:autoSpaceDE w:val="0"/>
        <w:autoSpaceDN w:val="0"/>
        <w:adjustRightInd w:val="0"/>
        <w:ind w:firstLine="540"/>
        <w:jc w:val="both"/>
        <w:rPr>
          <w:sz w:val="28"/>
          <w:szCs w:val="28"/>
        </w:rPr>
      </w:pPr>
      <w:r>
        <w:rPr>
          <w:sz w:val="28"/>
          <w:szCs w:val="28"/>
        </w:rPr>
        <w:lastRenderedPageBreak/>
        <w:t>Согласно пункту 12 Основ ценообразования при установлении тарифов из необходимой валовой выручки исключаются:</w:t>
      </w:r>
    </w:p>
    <w:p w14:paraId="649BE7F9" w14:textId="77777777" w:rsidR="000833D8" w:rsidRDefault="000833D8" w:rsidP="000833D8">
      <w:pPr>
        <w:autoSpaceDE w:val="0"/>
        <w:autoSpaceDN w:val="0"/>
        <w:adjustRightInd w:val="0"/>
        <w:ind w:firstLine="540"/>
        <w:jc w:val="both"/>
        <w:rPr>
          <w:sz w:val="28"/>
          <w:szCs w:val="28"/>
        </w:rPr>
      </w:pPr>
      <w:r>
        <w:rPr>
          <w:sz w:val="28"/>
          <w:szCs w:val="28"/>
        </w:rPr>
        <w:t>а) экономически не обоснованные доходы прошлых периодов регулирования, включая доходы, полученные с нарушением требований законодательства Российской Федерации при установлении и применении регулируемых тарифов, в том числе выявленные при осуществлении государственного контроля (надзора);</w:t>
      </w:r>
    </w:p>
    <w:p w14:paraId="4C1F33B7" w14:textId="77777777" w:rsidR="000833D8" w:rsidRDefault="000833D8" w:rsidP="000833D8">
      <w:pPr>
        <w:autoSpaceDE w:val="0"/>
        <w:autoSpaceDN w:val="0"/>
        <w:adjustRightInd w:val="0"/>
        <w:ind w:firstLine="540"/>
        <w:jc w:val="both"/>
        <w:rPr>
          <w:sz w:val="28"/>
          <w:szCs w:val="28"/>
        </w:rPr>
      </w:pPr>
      <w:r>
        <w:rPr>
          <w:sz w:val="28"/>
          <w:szCs w:val="28"/>
        </w:rP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при осуществлении государственного контроля (надзора)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14:paraId="640FE1C6" w14:textId="77777777" w:rsidR="000833D8" w:rsidRPr="009B0710" w:rsidRDefault="000833D8" w:rsidP="000833D8">
      <w:pPr>
        <w:tabs>
          <w:tab w:val="left" w:pos="1134"/>
        </w:tabs>
        <w:ind w:firstLine="426"/>
        <w:jc w:val="both"/>
        <w:rPr>
          <w:sz w:val="28"/>
          <w:szCs w:val="28"/>
        </w:rPr>
      </w:pPr>
      <w:r w:rsidRPr="009B0710">
        <w:rPr>
          <w:sz w:val="28"/>
          <w:szCs w:val="28"/>
        </w:rPr>
        <w:t xml:space="preserve">Согласно пункту 14 </w:t>
      </w:r>
      <w:r>
        <w:rPr>
          <w:sz w:val="28"/>
          <w:szCs w:val="28"/>
        </w:rPr>
        <w:t>Основ ценообразования</w:t>
      </w:r>
      <w:r w:rsidRPr="009B0710">
        <w:rPr>
          <w:sz w:val="28"/>
          <w:szCs w:val="28"/>
        </w:rPr>
        <w:t xml:space="preserve">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определенные с учетом следующих данных (</w:t>
      </w:r>
      <w:r w:rsidRPr="009B0710">
        <w:rPr>
          <w:sz w:val="28"/>
          <w:szCs w:val="28"/>
          <w:u w:val="single"/>
        </w:rPr>
        <w:t>в приоритетном порядке</w:t>
      </w:r>
      <w:r w:rsidRPr="009B0710">
        <w:rPr>
          <w:sz w:val="28"/>
          <w:szCs w:val="28"/>
        </w:rPr>
        <w:t>):</w:t>
      </w:r>
    </w:p>
    <w:p w14:paraId="50555127" w14:textId="77777777" w:rsidR="000833D8" w:rsidRPr="009B0710" w:rsidRDefault="000833D8" w:rsidP="000833D8">
      <w:pPr>
        <w:tabs>
          <w:tab w:val="left" w:pos="1134"/>
        </w:tabs>
        <w:ind w:firstLine="426"/>
        <w:jc w:val="both"/>
        <w:rPr>
          <w:sz w:val="28"/>
          <w:szCs w:val="28"/>
        </w:rPr>
      </w:pPr>
      <w:r w:rsidRPr="009B0710">
        <w:rPr>
          <w:sz w:val="28"/>
          <w:szCs w:val="28"/>
        </w:rP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74173868" w14:textId="77777777" w:rsidR="000833D8" w:rsidRPr="009B0710" w:rsidRDefault="000833D8" w:rsidP="000833D8">
      <w:pPr>
        <w:tabs>
          <w:tab w:val="left" w:pos="1134"/>
        </w:tabs>
        <w:ind w:firstLine="426"/>
        <w:jc w:val="both"/>
        <w:rPr>
          <w:sz w:val="28"/>
          <w:szCs w:val="28"/>
        </w:rPr>
      </w:pPr>
      <w:r w:rsidRPr="009B0710">
        <w:rPr>
          <w:sz w:val="28"/>
          <w:szCs w:val="28"/>
        </w:rPr>
        <w:t>б) цены, установленные в договорах, заключенных в результате проведения торгов;</w:t>
      </w:r>
    </w:p>
    <w:p w14:paraId="39DBD58F" w14:textId="77777777" w:rsidR="000833D8" w:rsidRPr="009B0710" w:rsidRDefault="000833D8" w:rsidP="000833D8">
      <w:pPr>
        <w:tabs>
          <w:tab w:val="left" w:pos="1134"/>
        </w:tabs>
        <w:ind w:firstLine="426"/>
        <w:jc w:val="both"/>
        <w:rPr>
          <w:sz w:val="28"/>
          <w:szCs w:val="28"/>
        </w:rPr>
      </w:pPr>
      <w:r w:rsidRPr="009B0710">
        <w:rPr>
          <w:sz w:val="28"/>
          <w:szCs w:val="28"/>
        </w:rP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419C9874" w14:textId="77777777" w:rsidR="000833D8" w:rsidRPr="009B0710" w:rsidRDefault="000833D8" w:rsidP="000833D8">
      <w:pPr>
        <w:tabs>
          <w:tab w:val="left" w:pos="1134"/>
        </w:tabs>
        <w:ind w:firstLine="426"/>
        <w:jc w:val="both"/>
        <w:rPr>
          <w:sz w:val="28"/>
          <w:szCs w:val="28"/>
        </w:rPr>
      </w:pPr>
      <w:r w:rsidRPr="009B0710">
        <w:rPr>
          <w:sz w:val="28"/>
          <w:szCs w:val="28"/>
        </w:rPr>
        <w:t>прогноз индекса потребительских цен (в среднем за год к предыдущему году);</w:t>
      </w:r>
    </w:p>
    <w:p w14:paraId="2F917B40" w14:textId="77777777" w:rsidR="000833D8" w:rsidRPr="009B0710" w:rsidRDefault="000833D8" w:rsidP="000833D8">
      <w:pPr>
        <w:tabs>
          <w:tab w:val="left" w:pos="1134"/>
        </w:tabs>
        <w:ind w:firstLine="426"/>
        <w:jc w:val="both"/>
        <w:rPr>
          <w:sz w:val="28"/>
          <w:szCs w:val="28"/>
        </w:rPr>
      </w:pPr>
      <w:r w:rsidRPr="009B0710">
        <w:rPr>
          <w:sz w:val="28"/>
          <w:szCs w:val="28"/>
        </w:rPr>
        <w:t>темпы роста цен на природный газ и другие виды топлива;</w:t>
      </w:r>
    </w:p>
    <w:p w14:paraId="7B32094F" w14:textId="77777777" w:rsidR="000833D8" w:rsidRPr="009B0710" w:rsidRDefault="000833D8" w:rsidP="000833D8">
      <w:pPr>
        <w:tabs>
          <w:tab w:val="left" w:pos="1134"/>
        </w:tabs>
        <w:ind w:firstLine="426"/>
        <w:jc w:val="both"/>
        <w:rPr>
          <w:sz w:val="28"/>
          <w:szCs w:val="28"/>
        </w:rPr>
      </w:pPr>
      <w:r w:rsidRPr="009B0710">
        <w:rPr>
          <w:sz w:val="28"/>
          <w:szCs w:val="28"/>
        </w:rPr>
        <w:t>темпы роста цен на электрическую энергию;</w:t>
      </w:r>
    </w:p>
    <w:p w14:paraId="499C0B58" w14:textId="77777777" w:rsidR="000833D8" w:rsidRPr="009B0710" w:rsidRDefault="000833D8" w:rsidP="000833D8">
      <w:pPr>
        <w:tabs>
          <w:tab w:val="left" w:pos="1134"/>
        </w:tabs>
        <w:ind w:firstLine="426"/>
        <w:jc w:val="both"/>
        <w:rPr>
          <w:sz w:val="28"/>
          <w:szCs w:val="28"/>
        </w:rPr>
      </w:pPr>
      <w:r w:rsidRPr="009B0710">
        <w:rPr>
          <w:sz w:val="28"/>
          <w:szCs w:val="28"/>
        </w:rPr>
        <w:t>темпы роста цен на капитальное строительство;</w:t>
      </w:r>
    </w:p>
    <w:p w14:paraId="026BFB53" w14:textId="77777777" w:rsidR="000833D8" w:rsidRPr="009B0710" w:rsidRDefault="000833D8" w:rsidP="000833D8">
      <w:pPr>
        <w:tabs>
          <w:tab w:val="left" w:pos="1134"/>
        </w:tabs>
        <w:ind w:firstLine="426"/>
        <w:jc w:val="both"/>
        <w:rPr>
          <w:sz w:val="28"/>
          <w:szCs w:val="28"/>
        </w:rPr>
      </w:pPr>
      <w:r w:rsidRPr="009B0710">
        <w:rPr>
          <w:sz w:val="28"/>
          <w:szCs w:val="28"/>
        </w:rPr>
        <w:t>темпы роста заработной платы;</w:t>
      </w:r>
    </w:p>
    <w:p w14:paraId="03955627" w14:textId="77777777" w:rsidR="000833D8" w:rsidRPr="009B0710" w:rsidRDefault="000833D8" w:rsidP="000833D8">
      <w:pPr>
        <w:tabs>
          <w:tab w:val="left" w:pos="1134"/>
        </w:tabs>
        <w:ind w:firstLine="426"/>
        <w:jc w:val="both"/>
        <w:rPr>
          <w:sz w:val="28"/>
          <w:szCs w:val="28"/>
          <w:u w:val="single"/>
        </w:rPr>
      </w:pPr>
      <w:r w:rsidRPr="009B0710">
        <w:rPr>
          <w:sz w:val="28"/>
          <w:szCs w:val="28"/>
          <w:u w:val="single"/>
        </w:rPr>
        <w:t>г) сведения о расходах на приобретаемые товары (работы, услуги), производимых другими регулируемыми организациями в сопоставимых условиях;</w:t>
      </w:r>
    </w:p>
    <w:p w14:paraId="1316D616" w14:textId="77777777" w:rsidR="000833D8" w:rsidRPr="009B0710" w:rsidRDefault="000833D8" w:rsidP="000833D8">
      <w:pPr>
        <w:tabs>
          <w:tab w:val="left" w:pos="1134"/>
        </w:tabs>
        <w:ind w:firstLine="426"/>
        <w:jc w:val="both"/>
        <w:rPr>
          <w:sz w:val="28"/>
          <w:szCs w:val="28"/>
        </w:rPr>
      </w:pPr>
      <w:r w:rsidRPr="009B0710">
        <w:rPr>
          <w:sz w:val="28"/>
          <w:szCs w:val="28"/>
        </w:rPr>
        <w:t>д)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6E1FD223" w14:textId="77777777" w:rsidR="000833D8" w:rsidRDefault="000833D8" w:rsidP="000833D8">
      <w:pPr>
        <w:tabs>
          <w:tab w:val="left" w:pos="1134"/>
        </w:tabs>
        <w:ind w:firstLine="426"/>
        <w:jc w:val="both"/>
        <w:rPr>
          <w:sz w:val="28"/>
          <w:szCs w:val="28"/>
        </w:rPr>
      </w:pPr>
      <w:r w:rsidRPr="009B0710">
        <w:rPr>
          <w:sz w:val="28"/>
          <w:szCs w:val="28"/>
        </w:rPr>
        <w:lastRenderedPageBreak/>
        <w:t>е) данные бухгалтерского учета и статистической отчетности регулируемой организации за 3 предыдущих периода регулирования.</w:t>
      </w:r>
    </w:p>
    <w:p w14:paraId="55CD7699" w14:textId="77777777" w:rsidR="000833D8" w:rsidRPr="009B0710" w:rsidRDefault="000833D8" w:rsidP="000833D8">
      <w:pPr>
        <w:tabs>
          <w:tab w:val="left" w:pos="1134"/>
        </w:tabs>
        <w:ind w:firstLine="426"/>
        <w:jc w:val="both"/>
        <w:rPr>
          <w:sz w:val="28"/>
          <w:szCs w:val="28"/>
        </w:rPr>
      </w:pPr>
    </w:p>
    <w:p w14:paraId="464BA0C7" w14:textId="77777777" w:rsidR="000833D8" w:rsidRDefault="000833D8" w:rsidP="000833D8">
      <w:pPr>
        <w:tabs>
          <w:tab w:val="left" w:pos="1134"/>
        </w:tabs>
        <w:ind w:firstLine="426"/>
        <w:jc w:val="both"/>
        <w:rPr>
          <w:sz w:val="28"/>
          <w:szCs w:val="28"/>
        </w:rPr>
      </w:pPr>
      <w:r w:rsidRPr="009B0710">
        <w:rPr>
          <w:sz w:val="28"/>
          <w:szCs w:val="28"/>
        </w:rPr>
        <w:t>Учитывая нормы действующего законодательства, орган регулирования воспользовался своим правом и не принял в целях расчета статьи расходов «Расходы на</w:t>
      </w:r>
      <w:r>
        <w:rPr>
          <w:sz w:val="28"/>
          <w:szCs w:val="28"/>
        </w:rPr>
        <w:t xml:space="preserve"> сбор и транспортирование твердых коммунальных отходов» на 2024 год сомнительные отчетные данные за 2022 год организаций транспортировщиков твердых коммунальных отходов по зоне деятельности «Север». Вместе с тем, в материалах тарифного дела информация о ценах, установленных в договорах, заключенных в результате проведения торгов на 2024 год региональным оператором не представлена. </w:t>
      </w:r>
    </w:p>
    <w:p w14:paraId="5E63B9EC" w14:textId="77777777" w:rsidR="000833D8" w:rsidRPr="007D1969" w:rsidRDefault="000833D8" w:rsidP="000833D8">
      <w:pPr>
        <w:tabs>
          <w:tab w:val="left" w:pos="1134"/>
        </w:tabs>
        <w:ind w:firstLine="426"/>
        <w:jc w:val="both"/>
        <w:rPr>
          <w:sz w:val="28"/>
          <w:szCs w:val="28"/>
        </w:rPr>
      </w:pPr>
      <w:r>
        <w:rPr>
          <w:sz w:val="28"/>
          <w:szCs w:val="28"/>
        </w:rPr>
        <w:t xml:space="preserve">Принимая во внимание данные обстоятельства, регулятор для расчета статьи расходов </w:t>
      </w:r>
      <w:r w:rsidRPr="009B0710">
        <w:rPr>
          <w:sz w:val="28"/>
          <w:szCs w:val="28"/>
        </w:rPr>
        <w:t>«Расходы на</w:t>
      </w:r>
      <w:r>
        <w:rPr>
          <w:sz w:val="28"/>
          <w:szCs w:val="28"/>
        </w:rPr>
        <w:t xml:space="preserve"> сбор и транспортирование твердых коммунальных отходов» на 2024 год использовал сведения о расходах на приобретаемые товары (работы, услуги), производимых другими регулируемыми организациями в сопоставимых условиях, а </w:t>
      </w:r>
      <w:r w:rsidRPr="00DC6B26">
        <w:rPr>
          <w:sz w:val="28"/>
          <w:szCs w:val="28"/>
        </w:rPr>
        <w:t>именно средний фактический тариф</w:t>
      </w:r>
      <w:r>
        <w:rPr>
          <w:sz w:val="28"/>
          <w:szCs w:val="28"/>
        </w:rPr>
        <w:t xml:space="preserve"> (цену)</w:t>
      </w:r>
      <w:r w:rsidRPr="00DC6B26">
        <w:rPr>
          <w:sz w:val="28"/>
          <w:szCs w:val="28"/>
        </w:rPr>
        <w:t xml:space="preserve"> 2022 года</w:t>
      </w:r>
      <w:r>
        <w:rPr>
          <w:sz w:val="28"/>
          <w:szCs w:val="28"/>
        </w:rPr>
        <w:t xml:space="preserve"> на транспортирование твердых коммунальных отходов</w:t>
      </w:r>
      <w:r w:rsidRPr="00DC6B26">
        <w:rPr>
          <w:sz w:val="28"/>
          <w:szCs w:val="28"/>
        </w:rPr>
        <w:t xml:space="preserve"> по зоне деятельности регионального оператора ЮГ</w:t>
      </w:r>
      <w:r>
        <w:rPr>
          <w:sz w:val="28"/>
          <w:szCs w:val="28"/>
        </w:rPr>
        <w:t xml:space="preserve"> ООО «Экологические технологии»</w:t>
      </w:r>
      <w:r w:rsidRPr="00DC6B26">
        <w:rPr>
          <w:sz w:val="28"/>
          <w:szCs w:val="28"/>
        </w:rPr>
        <w:t>.</w:t>
      </w:r>
    </w:p>
    <w:p w14:paraId="32E08573" w14:textId="77777777" w:rsidR="000833D8" w:rsidRPr="00ED761A" w:rsidRDefault="000833D8" w:rsidP="000833D8">
      <w:pPr>
        <w:tabs>
          <w:tab w:val="left" w:pos="1134"/>
        </w:tabs>
        <w:ind w:firstLine="709"/>
        <w:jc w:val="both"/>
        <w:rPr>
          <w:sz w:val="28"/>
          <w:szCs w:val="28"/>
        </w:rPr>
      </w:pPr>
      <w:r w:rsidRPr="00ED761A">
        <w:rPr>
          <w:sz w:val="28"/>
          <w:szCs w:val="28"/>
        </w:rPr>
        <w:t xml:space="preserve">Расходы по статье затрат «Расходы на сбор и транспортирование твердых коммунальных отходов» приняты регулирующим органом при корректировке в размере </w:t>
      </w:r>
      <w:r w:rsidRPr="00ED761A">
        <w:rPr>
          <w:i/>
          <w:sz w:val="28"/>
          <w:szCs w:val="28"/>
          <w:u w:val="single"/>
        </w:rPr>
        <w:t>1326715,07</w:t>
      </w:r>
      <w:r w:rsidRPr="00ED761A">
        <w:rPr>
          <w:sz w:val="28"/>
          <w:szCs w:val="28"/>
        </w:rPr>
        <w:t xml:space="preserve"> тыс. руб.</w:t>
      </w:r>
    </w:p>
    <w:p w14:paraId="6A6C6A23" w14:textId="77777777" w:rsidR="000833D8" w:rsidRPr="00ED761A" w:rsidRDefault="000833D8" w:rsidP="000833D8">
      <w:pPr>
        <w:ind w:firstLine="709"/>
        <w:jc w:val="both"/>
        <w:rPr>
          <w:sz w:val="28"/>
          <w:szCs w:val="28"/>
        </w:rPr>
      </w:pPr>
      <w:r w:rsidRPr="00ED761A">
        <w:rPr>
          <w:sz w:val="28"/>
          <w:szCs w:val="28"/>
        </w:rPr>
        <w:t>Расходы регионального оператора на транспортирование твердых коммунальных отходов 1326715,07 тыс. руб.  рассчитаны исходя из плановых объемных значений принятых на 2024 год 4014993,92 м</w:t>
      </w:r>
      <w:r w:rsidRPr="00ED761A">
        <w:rPr>
          <w:sz w:val="28"/>
          <w:szCs w:val="28"/>
          <w:vertAlign w:val="superscript"/>
        </w:rPr>
        <w:t>3</w:t>
      </w:r>
      <w:r w:rsidRPr="00ED761A">
        <w:rPr>
          <w:sz w:val="28"/>
          <w:szCs w:val="28"/>
        </w:rPr>
        <w:t>, в пересчете на средний фактический тариф</w:t>
      </w:r>
      <w:r>
        <w:rPr>
          <w:sz w:val="28"/>
          <w:szCs w:val="28"/>
        </w:rPr>
        <w:t xml:space="preserve"> (цену)</w:t>
      </w:r>
      <w:r w:rsidRPr="00ED761A">
        <w:rPr>
          <w:sz w:val="28"/>
          <w:szCs w:val="28"/>
        </w:rPr>
        <w:t xml:space="preserve"> по зоне деятельности регионального оператора ЮГ 257,22 руб./м</w:t>
      </w:r>
      <w:r w:rsidRPr="00ED761A">
        <w:rPr>
          <w:sz w:val="28"/>
          <w:szCs w:val="28"/>
          <w:vertAlign w:val="superscript"/>
        </w:rPr>
        <w:t>3</w:t>
      </w:r>
      <w:r w:rsidRPr="00ED761A">
        <w:rPr>
          <w:sz w:val="28"/>
          <w:szCs w:val="28"/>
        </w:rPr>
        <w:t xml:space="preserve">, получено значение 1032736,736 тыс. руб., далее, к полученному значению применены индексы потребительских цен Минэкономразвития России на 2023 год 105,8%, на 2024 год 107,2%, после чего общая сумма распределена по поставщикам услуги в долевом соотношении по факту 2022 года, далее к полученным значениям применен показатель ∆t (корректировка транспортирования отходов на 2024 год по сравнению с 2022) при наличии, в том числе: Промышленновский муниципальный округ 2,6444247; Беловский городской округ и Беловский муниципальный округ 1,4719848; Гурьевский муниципальный округ 1,5966955; </w:t>
      </w:r>
      <w:proofErr w:type="spellStart"/>
      <w:r w:rsidRPr="00ED761A">
        <w:rPr>
          <w:sz w:val="28"/>
          <w:szCs w:val="28"/>
        </w:rPr>
        <w:t>Тайгинский</w:t>
      </w:r>
      <w:proofErr w:type="spellEnd"/>
      <w:r w:rsidRPr="00ED761A">
        <w:rPr>
          <w:sz w:val="28"/>
          <w:szCs w:val="28"/>
        </w:rPr>
        <w:t xml:space="preserve"> городской округ и Яшкинский муниципальный округ 1,8694557 в связи с изменением среднего расстояния транспортирования отходов. </w:t>
      </w:r>
    </w:p>
    <w:p w14:paraId="5C30A6FE" w14:textId="77777777" w:rsidR="000833D8" w:rsidRPr="00ED761A" w:rsidRDefault="000833D8" w:rsidP="000833D8">
      <w:pPr>
        <w:ind w:firstLine="709"/>
        <w:jc w:val="both"/>
        <w:rPr>
          <w:sz w:val="28"/>
          <w:szCs w:val="28"/>
        </w:rPr>
      </w:pPr>
      <w:r w:rsidRPr="00ED761A">
        <w:rPr>
          <w:sz w:val="28"/>
          <w:szCs w:val="28"/>
        </w:rPr>
        <w:t>Показатель ∆t (корректировка транспортирования отходов на 2024 год по сравнению с 2022</w:t>
      </w:r>
      <w:r>
        <w:rPr>
          <w:sz w:val="28"/>
          <w:szCs w:val="28"/>
        </w:rPr>
        <w:t xml:space="preserve"> годом</w:t>
      </w:r>
      <w:r w:rsidRPr="00ED761A">
        <w:rPr>
          <w:sz w:val="28"/>
          <w:szCs w:val="28"/>
        </w:rPr>
        <w:t>) был рассчитан при формировании планового расчетного значения на второй долгосрочный период 2023-2028</w:t>
      </w:r>
      <w:r w:rsidRPr="0017684B">
        <w:rPr>
          <w:sz w:val="28"/>
          <w:szCs w:val="28"/>
        </w:rPr>
        <w:t xml:space="preserve"> г</w:t>
      </w:r>
      <w:r>
        <w:rPr>
          <w:sz w:val="28"/>
          <w:szCs w:val="28"/>
        </w:rPr>
        <w:t>г.</w:t>
      </w:r>
      <w:r w:rsidRPr="0017684B">
        <w:rPr>
          <w:sz w:val="28"/>
          <w:szCs w:val="28"/>
        </w:rPr>
        <w:t xml:space="preserve"> регулятором рассчитаны и использованы</w:t>
      </w:r>
      <w:r>
        <w:rPr>
          <w:sz w:val="28"/>
          <w:szCs w:val="28"/>
        </w:rPr>
        <w:t xml:space="preserve"> в расчете</w:t>
      </w:r>
      <w:r w:rsidRPr="0017684B">
        <w:rPr>
          <w:sz w:val="28"/>
          <w:szCs w:val="28"/>
        </w:rPr>
        <w:t xml:space="preserve"> доли в разрезе перевозчиков по факту 202</w:t>
      </w:r>
      <w:r>
        <w:rPr>
          <w:sz w:val="28"/>
          <w:szCs w:val="28"/>
        </w:rPr>
        <w:t>2</w:t>
      </w:r>
      <w:r w:rsidRPr="0017684B">
        <w:rPr>
          <w:sz w:val="28"/>
          <w:szCs w:val="28"/>
        </w:rPr>
        <w:t xml:space="preserve"> года. Для расчета изменения среднего расстояния транспортирования отходов использовались данные Приложения В1. «Перспективная логистика» </w:t>
      </w:r>
      <w:proofErr w:type="gramStart"/>
      <w:r w:rsidRPr="0017684B">
        <w:rPr>
          <w:sz w:val="28"/>
          <w:szCs w:val="28"/>
        </w:rPr>
        <w:t>территориальной схемы</w:t>
      </w:r>
      <w:proofErr w:type="gramEnd"/>
      <w:r w:rsidRPr="0017684B">
        <w:rPr>
          <w:sz w:val="28"/>
          <w:szCs w:val="28"/>
        </w:rPr>
        <w:t xml:space="preserve"> действующая на 2022 год и данные Приложения В1. «Перспективная </w:t>
      </w:r>
      <w:r w:rsidRPr="0017684B">
        <w:rPr>
          <w:sz w:val="28"/>
          <w:szCs w:val="28"/>
        </w:rPr>
        <w:lastRenderedPageBreak/>
        <w:t xml:space="preserve">логистика» территориальной схемы актуализированная на 2023 год. Информация о полученных значениях содержится </w:t>
      </w:r>
      <w:r w:rsidRPr="00ED761A">
        <w:rPr>
          <w:sz w:val="28"/>
          <w:szCs w:val="28"/>
        </w:rPr>
        <w:t>в Таблицах 6.</w:t>
      </w:r>
    </w:p>
    <w:p w14:paraId="518335CA" w14:textId="77777777" w:rsidR="000833D8" w:rsidRPr="00ED761A" w:rsidRDefault="000833D8" w:rsidP="000833D8">
      <w:pPr>
        <w:tabs>
          <w:tab w:val="left" w:pos="1134"/>
        </w:tabs>
        <w:jc w:val="right"/>
        <w:rPr>
          <w:sz w:val="28"/>
          <w:szCs w:val="28"/>
        </w:rPr>
      </w:pPr>
      <w:r w:rsidRPr="00ED761A">
        <w:rPr>
          <w:sz w:val="28"/>
          <w:szCs w:val="28"/>
        </w:rPr>
        <w:t>Таблица 6</w:t>
      </w:r>
    </w:p>
    <w:p w14:paraId="31B36638" w14:textId="154E772E" w:rsidR="000833D8" w:rsidRPr="0017684B" w:rsidRDefault="000833D8" w:rsidP="000833D8">
      <w:pPr>
        <w:tabs>
          <w:tab w:val="left" w:pos="1134"/>
        </w:tabs>
        <w:jc w:val="right"/>
        <w:rPr>
          <w:sz w:val="28"/>
          <w:szCs w:val="28"/>
        </w:rPr>
      </w:pPr>
      <w:r w:rsidRPr="00ED761A">
        <w:rPr>
          <w:noProof/>
        </w:rPr>
        <w:drawing>
          <wp:inline distT="0" distB="0" distL="0" distR="0" wp14:anchorId="44805B24" wp14:editId="5B52DF54">
            <wp:extent cx="6120130" cy="1219835"/>
            <wp:effectExtent l="0" t="0" r="0" b="0"/>
            <wp:docPr id="95805049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120130" cy="1219835"/>
                    </a:xfrm>
                    <a:prstGeom prst="rect">
                      <a:avLst/>
                    </a:prstGeom>
                    <a:noFill/>
                    <a:ln>
                      <a:noFill/>
                    </a:ln>
                  </pic:spPr>
                </pic:pic>
              </a:graphicData>
            </a:graphic>
          </wp:inline>
        </w:drawing>
      </w:r>
    </w:p>
    <w:p w14:paraId="4A653208" w14:textId="77777777" w:rsidR="000833D8" w:rsidRDefault="000833D8" w:rsidP="000833D8">
      <w:pPr>
        <w:ind w:firstLine="709"/>
        <w:jc w:val="both"/>
        <w:rPr>
          <w:sz w:val="28"/>
          <w:szCs w:val="28"/>
          <w:highlight w:val="lightGray"/>
        </w:rPr>
      </w:pPr>
    </w:p>
    <w:p w14:paraId="273D45E2" w14:textId="77777777" w:rsidR="000833D8" w:rsidRDefault="000833D8" w:rsidP="000833D8">
      <w:pPr>
        <w:ind w:firstLine="709"/>
        <w:jc w:val="both"/>
        <w:rPr>
          <w:sz w:val="28"/>
          <w:szCs w:val="28"/>
          <w:highlight w:val="lightGray"/>
        </w:rPr>
      </w:pPr>
    </w:p>
    <w:p w14:paraId="74AEB4EF" w14:textId="77777777" w:rsidR="000833D8" w:rsidRDefault="000833D8" w:rsidP="000833D8">
      <w:pPr>
        <w:ind w:firstLine="709"/>
        <w:jc w:val="both"/>
        <w:rPr>
          <w:sz w:val="28"/>
          <w:szCs w:val="28"/>
          <w:highlight w:val="lightGray"/>
        </w:rPr>
      </w:pPr>
    </w:p>
    <w:p w14:paraId="6D6019C0" w14:textId="77777777" w:rsidR="000833D8" w:rsidRDefault="000833D8" w:rsidP="000833D8">
      <w:pPr>
        <w:ind w:firstLine="709"/>
        <w:jc w:val="both"/>
        <w:rPr>
          <w:sz w:val="28"/>
          <w:szCs w:val="28"/>
          <w:highlight w:val="lightGray"/>
        </w:rPr>
      </w:pPr>
    </w:p>
    <w:p w14:paraId="1AC8CE5E" w14:textId="77777777" w:rsidR="000833D8" w:rsidRDefault="000833D8" w:rsidP="000833D8">
      <w:pPr>
        <w:ind w:firstLine="709"/>
        <w:jc w:val="both"/>
        <w:rPr>
          <w:sz w:val="28"/>
          <w:szCs w:val="28"/>
          <w:highlight w:val="lightGray"/>
        </w:rPr>
      </w:pPr>
    </w:p>
    <w:p w14:paraId="24A1AA1E" w14:textId="77777777" w:rsidR="000833D8" w:rsidRDefault="000833D8" w:rsidP="000833D8">
      <w:pPr>
        <w:ind w:firstLine="709"/>
        <w:jc w:val="both"/>
        <w:rPr>
          <w:sz w:val="28"/>
          <w:szCs w:val="28"/>
          <w:highlight w:val="lightGray"/>
        </w:rPr>
      </w:pPr>
    </w:p>
    <w:p w14:paraId="6907FCB0" w14:textId="77777777" w:rsidR="000833D8" w:rsidRDefault="000833D8" w:rsidP="000833D8">
      <w:pPr>
        <w:ind w:firstLine="709"/>
        <w:jc w:val="both"/>
        <w:rPr>
          <w:sz w:val="28"/>
          <w:szCs w:val="28"/>
          <w:highlight w:val="lightGray"/>
        </w:rPr>
      </w:pPr>
    </w:p>
    <w:p w14:paraId="7275EA30" w14:textId="77777777" w:rsidR="000833D8" w:rsidRDefault="000833D8" w:rsidP="000833D8">
      <w:pPr>
        <w:ind w:firstLine="709"/>
        <w:jc w:val="both"/>
        <w:rPr>
          <w:sz w:val="28"/>
          <w:szCs w:val="28"/>
          <w:highlight w:val="lightGray"/>
        </w:rPr>
      </w:pPr>
    </w:p>
    <w:p w14:paraId="30A6361D" w14:textId="77777777" w:rsidR="000833D8" w:rsidRPr="00ED761A" w:rsidRDefault="000833D8" w:rsidP="000833D8">
      <w:pPr>
        <w:tabs>
          <w:tab w:val="left" w:pos="1134"/>
        </w:tabs>
        <w:jc w:val="right"/>
        <w:rPr>
          <w:sz w:val="28"/>
          <w:szCs w:val="28"/>
        </w:rPr>
      </w:pPr>
      <w:r w:rsidRPr="00ED761A">
        <w:rPr>
          <w:sz w:val="28"/>
          <w:szCs w:val="28"/>
        </w:rPr>
        <w:t>Таблица 7</w:t>
      </w:r>
    </w:p>
    <w:p w14:paraId="7376C7FB" w14:textId="6DA7039A" w:rsidR="000833D8" w:rsidRDefault="000833D8" w:rsidP="000833D8">
      <w:pPr>
        <w:tabs>
          <w:tab w:val="left" w:pos="1134"/>
        </w:tabs>
        <w:ind w:hanging="709"/>
        <w:jc w:val="both"/>
        <w:rPr>
          <w:color w:val="0070C0"/>
          <w:sz w:val="28"/>
          <w:szCs w:val="28"/>
        </w:rPr>
      </w:pPr>
      <w:r w:rsidRPr="00ED761A">
        <w:rPr>
          <w:noProof/>
        </w:rPr>
        <w:lastRenderedPageBreak/>
        <w:drawing>
          <wp:inline distT="0" distB="0" distL="0" distR="0" wp14:anchorId="0B35472D" wp14:editId="4E715A6E">
            <wp:extent cx="6120130" cy="7783195"/>
            <wp:effectExtent l="0" t="0" r="0" b="8255"/>
            <wp:docPr id="147236965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120130" cy="7783195"/>
                    </a:xfrm>
                    <a:prstGeom prst="rect">
                      <a:avLst/>
                    </a:prstGeom>
                    <a:noFill/>
                    <a:ln>
                      <a:noFill/>
                    </a:ln>
                  </pic:spPr>
                </pic:pic>
              </a:graphicData>
            </a:graphic>
          </wp:inline>
        </w:drawing>
      </w:r>
    </w:p>
    <w:p w14:paraId="2EE2D308" w14:textId="77777777" w:rsidR="000833D8" w:rsidRPr="005F200A" w:rsidRDefault="000833D8" w:rsidP="000833D8">
      <w:pPr>
        <w:tabs>
          <w:tab w:val="left" w:pos="1134"/>
        </w:tabs>
        <w:jc w:val="center"/>
        <w:rPr>
          <w:b/>
          <w:sz w:val="28"/>
          <w:szCs w:val="28"/>
          <w:u w:val="single"/>
        </w:rPr>
      </w:pPr>
      <w:r>
        <w:rPr>
          <w:b/>
          <w:sz w:val="28"/>
          <w:szCs w:val="28"/>
          <w:u w:val="single"/>
        </w:rPr>
        <w:t>«</w:t>
      </w:r>
      <w:r w:rsidRPr="005F200A">
        <w:rPr>
          <w:b/>
          <w:sz w:val="28"/>
          <w:szCs w:val="28"/>
          <w:u w:val="single"/>
        </w:rPr>
        <w:t>Сбытовые расходы регионального оператора</w:t>
      </w:r>
      <w:r>
        <w:rPr>
          <w:b/>
          <w:sz w:val="28"/>
          <w:szCs w:val="28"/>
          <w:u w:val="single"/>
        </w:rPr>
        <w:t>»</w:t>
      </w:r>
    </w:p>
    <w:p w14:paraId="4EC6B4A5" w14:textId="77777777" w:rsidR="000833D8" w:rsidRPr="00A07DD2" w:rsidRDefault="000833D8" w:rsidP="000833D8">
      <w:pPr>
        <w:tabs>
          <w:tab w:val="left" w:pos="1134"/>
        </w:tabs>
        <w:ind w:firstLine="709"/>
        <w:jc w:val="both"/>
        <w:rPr>
          <w:sz w:val="28"/>
          <w:szCs w:val="28"/>
        </w:rPr>
      </w:pPr>
      <w:r w:rsidRPr="00A07DD2">
        <w:rPr>
          <w:sz w:val="28"/>
          <w:szCs w:val="28"/>
        </w:rPr>
        <w:t>Сбытовые расходы регионального оператора на 2024 год не утверждались.</w:t>
      </w:r>
    </w:p>
    <w:p w14:paraId="380CF682" w14:textId="77777777" w:rsidR="000833D8" w:rsidRDefault="000833D8" w:rsidP="000833D8">
      <w:pPr>
        <w:ind w:firstLine="709"/>
        <w:jc w:val="both"/>
        <w:rPr>
          <w:sz w:val="28"/>
          <w:szCs w:val="28"/>
        </w:rPr>
      </w:pPr>
      <w:r w:rsidRPr="00A07DD2">
        <w:rPr>
          <w:sz w:val="28"/>
          <w:szCs w:val="28"/>
        </w:rPr>
        <w:t xml:space="preserve">Организацией заявлены при корректировке 2024 года для учета в необходимой валовой выручке сбытовые расходы регионального оператора в размере </w:t>
      </w:r>
      <w:r w:rsidRPr="00FB495A">
        <w:rPr>
          <w:b/>
          <w:i/>
          <w:sz w:val="28"/>
          <w:szCs w:val="28"/>
        </w:rPr>
        <w:t>16522,52</w:t>
      </w:r>
      <w:r w:rsidRPr="00A07DD2">
        <w:rPr>
          <w:sz w:val="28"/>
          <w:szCs w:val="28"/>
        </w:rPr>
        <w:t xml:space="preserve"> тыс. руб.</w:t>
      </w:r>
    </w:p>
    <w:p w14:paraId="6459A786" w14:textId="77777777" w:rsidR="000833D8" w:rsidRPr="00AB3D10" w:rsidRDefault="000833D8" w:rsidP="000833D8">
      <w:pPr>
        <w:ind w:firstLine="709"/>
        <w:jc w:val="both"/>
        <w:rPr>
          <w:color w:val="000000"/>
          <w:sz w:val="28"/>
          <w:szCs w:val="28"/>
        </w:rPr>
      </w:pPr>
      <w:r w:rsidRPr="00AB3D10">
        <w:rPr>
          <w:color w:val="000000"/>
          <w:sz w:val="28"/>
          <w:szCs w:val="28"/>
        </w:rPr>
        <w:t>Для обоснования данной статьи расходов организацией представлены следующие материалы:</w:t>
      </w:r>
    </w:p>
    <w:p w14:paraId="5E7CB8C3" w14:textId="77777777" w:rsidR="000833D8" w:rsidRPr="00AB3D10" w:rsidRDefault="000833D8" w:rsidP="000833D8">
      <w:pPr>
        <w:ind w:firstLine="709"/>
        <w:jc w:val="both"/>
        <w:rPr>
          <w:i/>
          <w:color w:val="000000"/>
          <w:sz w:val="28"/>
          <w:szCs w:val="28"/>
        </w:rPr>
      </w:pPr>
      <w:r w:rsidRPr="00AB3D10">
        <w:rPr>
          <w:i/>
          <w:color w:val="000000"/>
          <w:sz w:val="28"/>
          <w:szCs w:val="28"/>
        </w:rPr>
        <w:lastRenderedPageBreak/>
        <w:t>- карточка счета 91.02 за 2022 год по статье «Списание дебиторской (кредиторской) задолженности;</w:t>
      </w:r>
    </w:p>
    <w:p w14:paraId="71C8FF0F" w14:textId="77777777" w:rsidR="000833D8" w:rsidRPr="00AB3D10" w:rsidRDefault="000833D8" w:rsidP="000833D8">
      <w:pPr>
        <w:ind w:firstLine="709"/>
        <w:jc w:val="both"/>
        <w:rPr>
          <w:i/>
          <w:color w:val="000000"/>
          <w:sz w:val="28"/>
          <w:szCs w:val="28"/>
        </w:rPr>
      </w:pPr>
      <w:r w:rsidRPr="00AB3D10">
        <w:rPr>
          <w:i/>
          <w:color w:val="000000"/>
          <w:sz w:val="28"/>
          <w:szCs w:val="28"/>
        </w:rPr>
        <w:t>- приказ № 5-П/ДТ о списании дебиторской задолженности от 13.12.2022 за ноябрь 2019 года в связи с истечением срока исковой давности по физическим лицам;</w:t>
      </w:r>
    </w:p>
    <w:p w14:paraId="46EDC3B5" w14:textId="77777777" w:rsidR="000833D8" w:rsidRPr="00AB3D10" w:rsidRDefault="000833D8" w:rsidP="000833D8">
      <w:pPr>
        <w:ind w:firstLine="709"/>
        <w:jc w:val="both"/>
        <w:rPr>
          <w:i/>
          <w:color w:val="000000"/>
          <w:sz w:val="28"/>
          <w:szCs w:val="28"/>
        </w:rPr>
      </w:pPr>
      <w:r w:rsidRPr="00AB3D10">
        <w:rPr>
          <w:i/>
          <w:color w:val="000000"/>
          <w:sz w:val="28"/>
          <w:szCs w:val="28"/>
        </w:rPr>
        <w:t>- приказ № 4-П/ДТ о списании дебиторской задолженности от 11.11.2022 за октябрь 2019 года в связи с истечением срока исковой давности по физическим лицам;</w:t>
      </w:r>
    </w:p>
    <w:p w14:paraId="2A79C7E7" w14:textId="77777777" w:rsidR="000833D8" w:rsidRPr="00AB3D10" w:rsidRDefault="000833D8" w:rsidP="000833D8">
      <w:pPr>
        <w:ind w:firstLine="709"/>
        <w:jc w:val="both"/>
        <w:rPr>
          <w:i/>
          <w:color w:val="000000"/>
          <w:sz w:val="28"/>
          <w:szCs w:val="28"/>
        </w:rPr>
      </w:pPr>
      <w:r w:rsidRPr="00AB3D10">
        <w:rPr>
          <w:i/>
          <w:color w:val="000000"/>
          <w:sz w:val="28"/>
          <w:szCs w:val="28"/>
        </w:rPr>
        <w:t>- приказ № 3-П/ДТ о списании дебиторской задолженности от 11.10.2022 за сентябрь 2019 года в связи с истечением срока исковой давности по физическим лицам;</w:t>
      </w:r>
    </w:p>
    <w:p w14:paraId="1CF6B7E5" w14:textId="77777777" w:rsidR="000833D8" w:rsidRPr="00AB3D10" w:rsidRDefault="000833D8" w:rsidP="000833D8">
      <w:pPr>
        <w:ind w:firstLine="709"/>
        <w:jc w:val="both"/>
        <w:rPr>
          <w:i/>
          <w:color w:val="000000"/>
          <w:sz w:val="28"/>
          <w:szCs w:val="28"/>
        </w:rPr>
      </w:pPr>
      <w:r w:rsidRPr="00AB3D10">
        <w:rPr>
          <w:i/>
          <w:color w:val="000000"/>
          <w:sz w:val="28"/>
          <w:szCs w:val="28"/>
        </w:rPr>
        <w:t>- приказ № 2-П/ДТ о списании дебиторской задолженности от 12.09.2022 за август 2019 года в связи с истечением срока исковой давности по физическим лицам;</w:t>
      </w:r>
    </w:p>
    <w:p w14:paraId="3FF990E7" w14:textId="77777777" w:rsidR="000833D8" w:rsidRPr="00AB3D10" w:rsidRDefault="000833D8" w:rsidP="000833D8">
      <w:pPr>
        <w:ind w:firstLine="709"/>
        <w:jc w:val="both"/>
        <w:rPr>
          <w:i/>
          <w:color w:val="000000"/>
          <w:sz w:val="28"/>
          <w:szCs w:val="28"/>
        </w:rPr>
      </w:pPr>
      <w:r w:rsidRPr="00AB3D10">
        <w:rPr>
          <w:i/>
          <w:color w:val="000000"/>
          <w:sz w:val="28"/>
          <w:szCs w:val="28"/>
        </w:rPr>
        <w:t>- приказ № 1-П/ДТ о списании дебиторской задолженности от 11.08.2022 за июль 2019 года в связи с истечением срока исковой давности по физическим лицам;</w:t>
      </w:r>
    </w:p>
    <w:p w14:paraId="6438B70C" w14:textId="77777777" w:rsidR="000833D8" w:rsidRPr="00AB3D10" w:rsidRDefault="000833D8" w:rsidP="000833D8">
      <w:pPr>
        <w:ind w:firstLine="709"/>
        <w:jc w:val="both"/>
        <w:rPr>
          <w:i/>
          <w:color w:val="000000"/>
          <w:sz w:val="28"/>
          <w:szCs w:val="28"/>
        </w:rPr>
      </w:pPr>
      <w:r w:rsidRPr="00AB3D10">
        <w:rPr>
          <w:i/>
          <w:color w:val="000000"/>
          <w:sz w:val="28"/>
          <w:szCs w:val="28"/>
        </w:rPr>
        <w:t>- приказ № 4-П/ДТ-ЮЛ о списании дебиторской задолженности от 13.12.2022 за ноябрь в связи с ликвидацией юридического лица;</w:t>
      </w:r>
    </w:p>
    <w:p w14:paraId="6ED32BFC" w14:textId="77777777" w:rsidR="000833D8" w:rsidRPr="00AB3D10" w:rsidRDefault="000833D8" w:rsidP="000833D8">
      <w:pPr>
        <w:ind w:firstLine="709"/>
        <w:jc w:val="both"/>
        <w:rPr>
          <w:i/>
          <w:color w:val="000000"/>
          <w:sz w:val="28"/>
          <w:szCs w:val="28"/>
        </w:rPr>
      </w:pPr>
      <w:r w:rsidRPr="00AB3D10">
        <w:rPr>
          <w:i/>
          <w:color w:val="000000"/>
          <w:sz w:val="28"/>
          <w:szCs w:val="28"/>
        </w:rPr>
        <w:t>- приказ № 4-П/ДТ-ЮЛ о списании дебиторской задолженности от 11.11.2022 за октябрь в связи с ликвидацией юридического лица;</w:t>
      </w:r>
    </w:p>
    <w:p w14:paraId="364B6094" w14:textId="77777777" w:rsidR="000833D8" w:rsidRPr="00AB3D10" w:rsidRDefault="000833D8" w:rsidP="000833D8">
      <w:pPr>
        <w:ind w:firstLine="709"/>
        <w:jc w:val="both"/>
        <w:rPr>
          <w:i/>
          <w:color w:val="000000"/>
          <w:sz w:val="28"/>
          <w:szCs w:val="28"/>
        </w:rPr>
      </w:pPr>
      <w:r w:rsidRPr="00AB3D10">
        <w:rPr>
          <w:i/>
          <w:color w:val="000000"/>
          <w:sz w:val="28"/>
          <w:szCs w:val="28"/>
        </w:rPr>
        <w:t>- приказ № 3-П/ДТ-ЮЛ о списании дебиторской задолженности от 11.10.2022 за сентябрь в связи с ликвидацией юридического лица;</w:t>
      </w:r>
    </w:p>
    <w:p w14:paraId="04C4D553" w14:textId="77777777" w:rsidR="000833D8" w:rsidRPr="00AB3D10" w:rsidRDefault="000833D8" w:rsidP="000833D8">
      <w:pPr>
        <w:ind w:firstLine="709"/>
        <w:jc w:val="both"/>
        <w:rPr>
          <w:i/>
          <w:color w:val="000000"/>
          <w:sz w:val="28"/>
          <w:szCs w:val="28"/>
        </w:rPr>
      </w:pPr>
      <w:r w:rsidRPr="00AB3D10">
        <w:rPr>
          <w:i/>
          <w:color w:val="000000"/>
          <w:sz w:val="28"/>
          <w:szCs w:val="28"/>
        </w:rPr>
        <w:t>- приказ № 2-П/ДТ-ЮЛ о списании дебиторской задолженности от 12.09.2022 за август в связи с ликвидацией юридического лица;</w:t>
      </w:r>
    </w:p>
    <w:p w14:paraId="0E38968A" w14:textId="77777777" w:rsidR="000833D8" w:rsidRPr="00AB3D10" w:rsidRDefault="000833D8" w:rsidP="000833D8">
      <w:pPr>
        <w:ind w:firstLine="709"/>
        <w:jc w:val="both"/>
        <w:rPr>
          <w:i/>
          <w:color w:val="000000"/>
          <w:sz w:val="28"/>
          <w:szCs w:val="28"/>
        </w:rPr>
      </w:pPr>
      <w:r w:rsidRPr="00AB3D10">
        <w:rPr>
          <w:i/>
          <w:color w:val="000000"/>
          <w:sz w:val="28"/>
          <w:szCs w:val="28"/>
        </w:rPr>
        <w:t>- приказ № 1-П/ДТ-ЮЛ о списании дебиторской задолженности от 11.08.2022 за июль в связи с ликвидацией юридического лица;</w:t>
      </w:r>
    </w:p>
    <w:p w14:paraId="2BF3E741" w14:textId="77777777" w:rsidR="000833D8" w:rsidRPr="00AB3D10" w:rsidRDefault="000833D8" w:rsidP="000833D8">
      <w:pPr>
        <w:ind w:firstLine="709"/>
        <w:jc w:val="both"/>
        <w:rPr>
          <w:i/>
          <w:color w:val="000000"/>
          <w:sz w:val="28"/>
          <w:szCs w:val="28"/>
        </w:rPr>
      </w:pPr>
      <w:r w:rsidRPr="00AB3D10">
        <w:rPr>
          <w:i/>
          <w:color w:val="000000"/>
          <w:sz w:val="28"/>
          <w:szCs w:val="28"/>
        </w:rPr>
        <w:t>- обороты счета 76.11 за 2022 год и служебная записка по двум абонентам;</w:t>
      </w:r>
    </w:p>
    <w:p w14:paraId="46FB6827" w14:textId="77777777" w:rsidR="000833D8" w:rsidRPr="00AB3D10" w:rsidRDefault="000833D8" w:rsidP="000833D8">
      <w:pPr>
        <w:ind w:firstLine="709"/>
        <w:jc w:val="both"/>
        <w:rPr>
          <w:i/>
          <w:color w:val="000000"/>
          <w:sz w:val="28"/>
          <w:szCs w:val="28"/>
        </w:rPr>
      </w:pPr>
      <w:r w:rsidRPr="00AB3D10">
        <w:rPr>
          <w:i/>
          <w:color w:val="000000"/>
          <w:sz w:val="28"/>
          <w:szCs w:val="28"/>
        </w:rPr>
        <w:t>- отчет по проводкам за июнь 2022 года по субконто «Списание дебиторской (кредиторской) задолженности с пояснениями;</w:t>
      </w:r>
    </w:p>
    <w:p w14:paraId="35D77B35" w14:textId="77777777" w:rsidR="000833D8" w:rsidRPr="00AB3D10" w:rsidRDefault="000833D8" w:rsidP="000833D8">
      <w:pPr>
        <w:ind w:firstLine="709"/>
        <w:jc w:val="both"/>
        <w:rPr>
          <w:i/>
          <w:color w:val="000000"/>
          <w:sz w:val="28"/>
          <w:szCs w:val="28"/>
        </w:rPr>
      </w:pPr>
      <w:r w:rsidRPr="00AB3D10">
        <w:rPr>
          <w:i/>
          <w:color w:val="000000"/>
          <w:sz w:val="28"/>
          <w:szCs w:val="28"/>
        </w:rPr>
        <w:t>- обороты счета 91.02 за 2022 год «Списание дебиторской (кредиторской) задолженности» и отчет по проводкам;</w:t>
      </w:r>
    </w:p>
    <w:p w14:paraId="269E6E55" w14:textId="77777777" w:rsidR="000833D8" w:rsidRPr="00AB3D10" w:rsidRDefault="000833D8" w:rsidP="000833D8">
      <w:pPr>
        <w:ind w:firstLine="709"/>
        <w:jc w:val="both"/>
        <w:rPr>
          <w:i/>
          <w:color w:val="000000"/>
          <w:sz w:val="28"/>
          <w:szCs w:val="28"/>
        </w:rPr>
      </w:pPr>
      <w:r w:rsidRPr="00AB3D10">
        <w:rPr>
          <w:i/>
          <w:color w:val="000000"/>
          <w:sz w:val="28"/>
          <w:szCs w:val="28"/>
        </w:rPr>
        <w:t xml:space="preserve">- обороты счета 63 за 2022 год; </w:t>
      </w:r>
    </w:p>
    <w:p w14:paraId="26FB70B2" w14:textId="77777777" w:rsidR="000833D8" w:rsidRPr="00AB3D10" w:rsidRDefault="000833D8" w:rsidP="000833D8">
      <w:pPr>
        <w:ind w:firstLine="709"/>
        <w:jc w:val="both"/>
        <w:rPr>
          <w:i/>
          <w:color w:val="000000"/>
          <w:sz w:val="28"/>
          <w:szCs w:val="28"/>
        </w:rPr>
      </w:pPr>
      <w:r w:rsidRPr="00AB3D10">
        <w:rPr>
          <w:i/>
          <w:color w:val="000000"/>
          <w:sz w:val="28"/>
          <w:szCs w:val="28"/>
        </w:rPr>
        <w:t>- иные обосновывающие материалы и документы.</w:t>
      </w:r>
    </w:p>
    <w:p w14:paraId="171F30E3" w14:textId="77777777" w:rsidR="000833D8" w:rsidRPr="00AB3D10" w:rsidRDefault="000833D8" w:rsidP="000833D8">
      <w:pPr>
        <w:tabs>
          <w:tab w:val="left" w:pos="1134"/>
        </w:tabs>
        <w:ind w:firstLine="709"/>
        <w:jc w:val="both"/>
        <w:rPr>
          <w:color w:val="000000"/>
          <w:sz w:val="28"/>
          <w:szCs w:val="28"/>
        </w:rPr>
      </w:pPr>
    </w:p>
    <w:p w14:paraId="22A32E3D" w14:textId="77777777" w:rsidR="000833D8" w:rsidRPr="00A07DD2" w:rsidRDefault="000833D8" w:rsidP="000833D8">
      <w:pPr>
        <w:tabs>
          <w:tab w:val="left" w:pos="1134"/>
        </w:tabs>
        <w:ind w:firstLine="709"/>
        <w:jc w:val="both"/>
        <w:rPr>
          <w:sz w:val="28"/>
          <w:szCs w:val="28"/>
        </w:rPr>
      </w:pPr>
      <w:r w:rsidRPr="00AB3D10">
        <w:rPr>
          <w:color w:val="000000"/>
          <w:sz w:val="28"/>
          <w:szCs w:val="28"/>
        </w:rPr>
        <w:t>Расходы по статье затрат «Сбытовые расходы регионального оператора</w:t>
      </w:r>
      <w:r w:rsidRPr="00A07DD2">
        <w:rPr>
          <w:sz w:val="28"/>
          <w:szCs w:val="28"/>
        </w:rPr>
        <w:t xml:space="preserve">» приняты регулирующим органом при корректировке в размере </w:t>
      </w:r>
      <w:r w:rsidRPr="00FB495A">
        <w:rPr>
          <w:b/>
          <w:i/>
          <w:sz w:val="28"/>
          <w:szCs w:val="28"/>
        </w:rPr>
        <w:t>14887,57</w:t>
      </w:r>
      <w:r w:rsidRPr="00A07DD2">
        <w:rPr>
          <w:sz w:val="28"/>
          <w:szCs w:val="28"/>
        </w:rPr>
        <w:t xml:space="preserve"> тыс. руб.</w:t>
      </w:r>
    </w:p>
    <w:p w14:paraId="69318F5B" w14:textId="77777777" w:rsidR="000833D8" w:rsidRPr="00AB3D10" w:rsidRDefault="000833D8" w:rsidP="000833D8">
      <w:pPr>
        <w:autoSpaceDE w:val="0"/>
        <w:autoSpaceDN w:val="0"/>
        <w:adjustRightInd w:val="0"/>
        <w:ind w:firstLine="709"/>
        <w:jc w:val="both"/>
        <w:rPr>
          <w:color w:val="000000"/>
          <w:sz w:val="28"/>
          <w:szCs w:val="28"/>
        </w:rPr>
      </w:pPr>
      <w:r w:rsidRPr="00AF3EA4">
        <w:rPr>
          <w:sz w:val="28"/>
          <w:szCs w:val="28"/>
        </w:rPr>
        <w:t xml:space="preserve">Согласно пункту 33 Основ ценообразования сбытовые расходы регионального оператора определяются в соответствии с методическими указаниями и включают расходы по сомнительным долгам в размере фактической дебиторской задолженности, но не более 2 процентов необходимой валовой выручки, установленной для регионального оператора на предыдущий период регулирования (в редакции постановления Правительства РФ от 02.12.2021 № 2181 не более 5% на 2022-2024 годы). Согласно пункту 70 приказа Минфина России от </w:t>
      </w:r>
      <w:r w:rsidRPr="00AF3EA4">
        <w:rPr>
          <w:sz w:val="28"/>
          <w:szCs w:val="28"/>
        </w:rPr>
        <w:lastRenderedPageBreak/>
        <w:t xml:space="preserve">29.07.1998 № 34н «Об утверждении Положения по ведению бухгалтерского учета и бухгалтерской отчетности в Российской Федерации», организация создает резервы сомнительных долгов в случае признания дебиторской задолженности сомнительной с отнесением сумм резервов на финансовые результаты организации. Сомнительной считается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 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 Если до конца отчетного года, следующего за годом создания резерва сомнительных долгов, этот резерв в какой-либо части не будет использован, то неизрасходованные суммы присоединяются при составлении бухгалтерского баланса на конец отчетного года к финансовым </w:t>
      </w:r>
      <w:r w:rsidRPr="00AB3D10">
        <w:rPr>
          <w:color w:val="000000"/>
          <w:sz w:val="28"/>
          <w:szCs w:val="28"/>
        </w:rPr>
        <w:t>результатам.</w:t>
      </w:r>
    </w:p>
    <w:p w14:paraId="2D5594EA" w14:textId="77777777"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rPr>
        <w:t>В соответствии с положениями Методических указаний по расчету регулируемых тарифов в области обращения с твердыми коммунальными отходами, утвержденных приказом ФАС России от 21.11.2016 № 1638/16, орган регулирования тарифов ежегодно осуществляет корректировку необходимой валовой выручки и тарифов региональных операторов по обращению с ТКО, которая включает расчет величины необходимой валовой выручки в (</w:t>
      </w:r>
      <w:proofErr w:type="spellStart"/>
      <w:r w:rsidRPr="00AB3D10">
        <w:rPr>
          <w:color w:val="000000"/>
          <w:sz w:val="28"/>
          <w:szCs w:val="28"/>
          <w:lang w:val="en-US"/>
        </w:rPr>
        <w:t>i</w:t>
      </w:r>
      <w:proofErr w:type="spellEnd"/>
      <w:r w:rsidRPr="00AB3D10">
        <w:rPr>
          <w:color w:val="000000"/>
          <w:sz w:val="28"/>
          <w:szCs w:val="28"/>
        </w:rPr>
        <w:t xml:space="preserve">-2)-м году, определяемой на основе фактических значений параметров расчета тарифов взамен прогнозных. При указанной корректировке тарифов (на год </w:t>
      </w:r>
      <w:proofErr w:type="spellStart"/>
      <w:r w:rsidRPr="00AB3D10">
        <w:rPr>
          <w:color w:val="000000"/>
          <w:sz w:val="28"/>
          <w:szCs w:val="28"/>
          <w:lang w:val="en-US"/>
        </w:rPr>
        <w:t>i</w:t>
      </w:r>
      <w:proofErr w:type="spellEnd"/>
      <w:r w:rsidRPr="00AB3D10">
        <w:rPr>
          <w:color w:val="000000"/>
          <w:sz w:val="28"/>
          <w:szCs w:val="28"/>
        </w:rPr>
        <w:t>) органом регулирования учитывается по результатам деятельности регулируемой организации в году (</w:t>
      </w:r>
      <w:proofErr w:type="spellStart"/>
      <w:r w:rsidRPr="00AB3D10">
        <w:rPr>
          <w:color w:val="000000"/>
          <w:sz w:val="28"/>
          <w:szCs w:val="28"/>
          <w:lang w:val="en-US"/>
        </w:rPr>
        <w:t>i</w:t>
      </w:r>
      <w:proofErr w:type="spellEnd"/>
      <w:r w:rsidRPr="00AB3D10">
        <w:rPr>
          <w:color w:val="000000"/>
          <w:sz w:val="28"/>
          <w:szCs w:val="28"/>
        </w:rPr>
        <w:t>-2) в составе показателя фактической необходимой валовой выручки года (</w:t>
      </w:r>
      <w:proofErr w:type="spellStart"/>
      <w:r w:rsidRPr="00AB3D10">
        <w:rPr>
          <w:color w:val="000000"/>
          <w:sz w:val="28"/>
          <w:szCs w:val="28"/>
          <w:lang w:val="en-US"/>
        </w:rPr>
        <w:t>i</w:t>
      </w:r>
      <w:proofErr w:type="spellEnd"/>
      <w:r w:rsidRPr="00AB3D10">
        <w:rPr>
          <w:color w:val="000000"/>
          <w:sz w:val="28"/>
          <w:szCs w:val="28"/>
        </w:rPr>
        <w:t>-2) фактически списанная безнадежная дебиторская задолженность, подтвержденная документально.</w:t>
      </w:r>
    </w:p>
    <w:p w14:paraId="473E9C57" w14:textId="77777777" w:rsidR="000833D8" w:rsidRPr="00AB3D10" w:rsidRDefault="000833D8" w:rsidP="000833D8">
      <w:pPr>
        <w:ind w:firstLine="709"/>
        <w:jc w:val="both"/>
        <w:rPr>
          <w:color w:val="000000"/>
          <w:sz w:val="28"/>
          <w:szCs w:val="28"/>
        </w:rPr>
      </w:pPr>
      <w:r w:rsidRPr="00AB3D10">
        <w:rPr>
          <w:color w:val="000000"/>
          <w:sz w:val="28"/>
          <w:szCs w:val="28"/>
        </w:rPr>
        <w:t>По результатам проведенного анализа регулирующим органом приняты в расчет сбытовые расходы (расходы по сомнительным долгам) исходя из фактического списания и подтверждающих документов о признании задолженности безнадежной за 2022 год, в том числе:</w:t>
      </w:r>
    </w:p>
    <w:p w14:paraId="48008C72" w14:textId="77777777" w:rsidR="000833D8" w:rsidRPr="00AB3D10" w:rsidRDefault="000833D8" w:rsidP="000833D8">
      <w:pPr>
        <w:ind w:firstLine="709"/>
        <w:jc w:val="both"/>
        <w:rPr>
          <w:color w:val="000000"/>
          <w:sz w:val="28"/>
          <w:szCs w:val="28"/>
        </w:rPr>
      </w:pPr>
      <w:r w:rsidRPr="00AB3D10">
        <w:rPr>
          <w:color w:val="000000"/>
          <w:sz w:val="28"/>
          <w:szCs w:val="28"/>
        </w:rPr>
        <w:t>- по ОСВ 91 счета за 2022 год и приказам о списании дебиторской задолженности в связи с истечением срока исковой давности по населению на общую сумму 14880,72 тыс. руб.: за ноябрь 2019 года 2884,89217 тыс. руб., за октябрь 2019 года 2775,55106 тыс. руб., за сентябрь 2019 года 3080,34883 тыс. руб., за август 2019 года 3076,06739 тыс. руб., за июль 2019 года 3063,8565 тыс. руб.;</w:t>
      </w:r>
    </w:p>
    <w:p w14:paraId="5818DF42" w14:textId="77777777" w:rsidR="000833D8" w:rsidRPr="00AB3D10" w:rsidRDefault="000833D8" w:rsidP="000833D8">
      <w:pPr>
        <w:ind w:firstLine="709"/>
        <w:jc w:val="both"/>
        <w:rPr>
          <w:color w:val="000000"/>
          <w:sz w:val="28"/>
          <w:szCs w:val="28"/>
        </w:rPr>
      </w:pPr>
      <w:r w:rsidRPr="00AB3D10">
        <w:rPr>
          <w:color w:val="000000"/>
          <w:sz w:val="28"/>
          <w:szCs w:val="28"/>
        </w:rPr>
        <w:t>- по оборотам счета 91.02 в корреспонденции со счетом 76 списание начисления по договорам физических лиц, признанных банкротами на основании информации о банкротстве на общую сумму 5,00542 тыс. руб.: по договору от 01.07.2019 № 100090224 в размере 3,30799 тыс. руб., по договору от 01.07.2019 № 100006846 в размере 1,69743 тыс. руб.;</w:t>
      </w:r>
    </w:p>
    <w:p w14:paraId="4D39CBC1" w14:textId="77777777" w:rsidR="000833D8" w:rsidRPr="00AB3D10" w:rsidRDefault="000833D8" w:rsidP="000833D8">
      <w:pPr>
        <w:ind w:firstLine="709"/>
        <w:jc w:val="both"/>
        <w:rPr>
          <w:color w:val="000000"/>
          <w:sz w:val="28"/>
          <w:szCs w:val="28"/>
        </w:rPr>
      </w:pPr>
      <w:r w:rsidRPr="00AB3D10">
        <w:rPr>
          <w:color w:val="000000"/>
          <w:sz w:val="28"/>
          <w:szCs w:val="28"/>
        </w:rPr>
        <w:t xml:space="preserve">- по оборотам счета 91.02 в корреспонденции со счетом 62 списание начисления по договорам юридических лиц по причине ликвидации на </w:t>
      </w:r>
      <w:r w:rsidRPr="00AB3D10">
        <w:rPr>
          <w:color w:val="000000"/>
          <w:sz w:val="28"/>
          <w:szCs w:val="28"/>
        </w:rPr>
        <w:lastRenderedPageBreak/>
        <w:t>общую сумму 1,84493 тыс. руб.: ООО «ЕКО» 1694,58 тыс. руб., Зеленогорское ГПАТП Кемеровской области 0,15036 тыс. руб.</w:t>
      </w:r>
    </w:p>
    <w:p w14:paraId="3D4A90B7" w14:textId="77777777" w:rsidR="000833D8" w:rsidRPr="00AB3D10" w:rsidRDefault="000833D8" w:rsidP="000833D8">
      <w:pPr>
        <w:ind w:firstLine="709"/>
        <w:jc w:val="both"/>
        <w:rPr>
          <w:color w:val="000000"/>
          <w:sz w:val="28"/>
          <w:szCs w:val="28"/>
        </w:rPr>
      </w:pPr>
      <w:r w:rsidRPr="00AB3D10">
        <w:rPr>
          <w:color w:val="000000"/>
          <w:sz w:val="28"/>
          <w:szCs w:val="28"/>
        </w:rPr>
        <w:t>Таким образом, на основании, документов, подтверждающих фактическое списание безнадежной дебиторской задолженности за 2022 год, в целях формирования планового значения 2024 года регулятор рассмотрел возможным принять в плановом порядке для учета сбытовых расходов (расходов по сомнительным долгам) значение на уровне фактического списания и подтверждающих документов о признании задолженности безнадежной за период 2022 год в размере 14887,57 тыс. руб. (14887,57 = 14880,72 + 5,00542 + 1,84493).</w:t>
      </w:r>
    </w:p>
    <w:p w14:paraId="709EA201" w14:textId="77777777"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rPr>
        <w:t>Вместе с тем, в материалах тарифного в распоряжении регулятора имеется письмо ФАС России от 10.08.2022 № ВК/75484/22 адресованное Комитету тарифного регулирования Вологодской области и даны разъяснения по вопросам, связанным с определением величины сбытовых расходов при установлении тарифов на услуги в сфере обращения с твердыми коммунальными отходами.</w:t>
      </w:r>
    </w:p>
    <w:p w14:paraId="10BA054A" w14:textId="77777777"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rPr>
        <w:t>Согласно пункту 1 статьи 266 Налогового кодекса Российской Федерации под сомнительной заложенностью понимается дебиторская задолженность, которая не погашена или с высокой степенью вероятности не будет погашена в сроки, установленные договором, и не обеспечена соответствующими гарантиями (залогом, поручительством, банковской гарантией).</w:t>
      </w:r>
    </w:p>
    <w:p w14:paraId="4B69A459" w14:textId="77777777"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rPr>
        <w:t>В соответствии с пунктом 2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долги, 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2ED2DA93" w14:textId="77777777"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rPr>
        <w:t>Порядок признания дебиторской задолженности организации сомнительной определяется положениями нормативных правовых актов Российской Федерации в сфере бухгалтерского и налогового учета. Порядок создания и использования резерва по сомнительным долгам определяется хозяйствующим субъектом самостоятельно и указывается в его приказе по учетной политике (ПБУ 1/2008 «Учетная политика организации»). В случае признания дебиторской задолженности сомнительной по итогам инвентаризации организация создает резервы по сомнительным долгам на основании решения руководящего органа (приказ, распоряжение руководителя).</w:t>
      </w:r>
    </w:p>
    <w:p w14:paraId="6A1816FC" w14:textId="77777777"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rPr>
        <w:t xml:space="preserve">Для подтверждения экономической обоснованности заявленных сбытовых расходов регулируемая организация представляет в орган регулирования информацию о ведении претензионно-исковой работы с должниками, и документы, полностью раскрывающие состав сомнительных долгов и списанной безнадежной дебиторской задолженности с подтверждающими данную задолженность материалами (в том числе акты инвентаризации дебиторской задолженности, приказы о создании резервов по сомнительным долгам и списании безнадежной </w:t>
      </w:r>
      <w:r w:rsidRPr="00AB3D10">
        <w:rPr>
          <w:color w:val="000000"/>
          <w:sz w:val="28"/>
          <w:szCs w:val="28"/>
        </w:rPr>
        <w:lastRenderedPageBreak/>
        <w:t xml:space="preserve">дебиторской задолженности, документы бухгалтерского учета, подтверждающие осуществление проводок по балансовым/забалансовым счетам учета сомнительных долгов и безнадежной дебиторской задолженности, определения арбитражного суда о завершении конкурсного производства и выписки из ЕГРЮЛ о внесении записи о ликвидации юридического лица (в случае признания задолженности безнадежной в результате ликвидации юридического лица), постановления судебного пристава-исполнителя об окончании исполнительного производства по основаниям,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по основаниям, предусмотренным пунктами 3, 4 части </w:t>
      </w:r>
      <w:r w:rsidRPr="00AB3D10">
        <w:rPr>
          <w:color w:val="000000"/>
          <w:sz w:val="28"/>
          <w:szCs w:val="28"/>
          <w:lang w:val="en-US"/>
        </w:rPr>
        <w:t>I</w:t>
      </w:r>
      <w:r w:rsidRPr="00AB3D10">
        <w:rPr>
          <w:color w:val="000000"/>
          <w:sz w:val="28"/>
          <w:szCs w:val="28"/>
        </w:rPr>
        <w:t xml:space="preserve"> статьи 46 указанного закона.</w:t>
      </w:r>
    </w:p>
    <w:p w14:paraId="3936BCBB" w14:textId="77777777"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rPr>
        <w:t>Исходя из вышеуказанных положений нормативных правовых актов, сбытовые расходы на очередной период регулирования (2024 год) включаются в плановом объеме в размере экономически обоснованного резерва по сомнительным долгам, созданного в соответствии с положениями нормативных правовых актов в сфере бухгалтерского и налогового учета, но не более 5 % от величины необходимой валовой выручки регионального оператора, установленной на предыдущий период регулирования (2023 год).</w:t>
      </w:r>
    </w:p>
    <w:p w14:paraId="03F31D17" w14:textId="77777777"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rPr>
        <w:t xml:space="preserve">Использование </w:t>
      </w:r>
      <w:proofErr w:type="spellStart"/>
      <w:r w:rsidRPr="00AB3D10">
        <w:rPr>
          <w:color w:val="000000"/>
          <w:sz w:val="28"/>
          <w:szCs w:val="28"/>
        </w:rPr>
        <w:t>планово</w:t>
      </w:r>
      <w:proofErr w:type="spellEnd"/>
      <w:r w:rsidRPr="00AB3D10">
        <w:rPr>
          <w:color w:val="000000"/>
          <w:sz w:val="28"/>
          <w:szCs w:val="28"/>
        </w:rPr>
        <w:t xml:space="preserve"> учтенных в необходимой валовой выручке регулируемой организации в соответствующем периоде регулирования расходов по сомнительным долгам подтверждается фактом списания организацией в отчетном году безнадежной дебиторской задолженности.</w:t>
      </w:r>
    </w:p>
    <w:p w14:paraId="20AFB5F4" w14:textId="77777777"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rPr>
        <w:t>В соответствии с положениями Методических указаний по расчету регулируемых тарифов в области обращения с твердыми коммунальными отходами, утвержденных приказом ФАС России от 21.11.2016 № 1638/16, орган регулирования тарифов ежегодно осуществляет корректировку необходимой валовой выручки и тарифов операторов по обращению с ТКО (согласно пунктам 45-52 Методических указаний № 1638/16) и региональных операторов по обращению с ТКО (согласно пунктам 92,95 Методических указаний                    № 1638/16), которая включает расчет величины необходимой валовой выручки в (</w:t>
      </w:r>
      <w:proofErr w:type="spellStart"/>
      <w:r w:rsidRPr="00AB3D10">
        <w:rPr>
          <w:color w:val="000000"/>
          <w:sz w:val="28"/>
          <w:szCs w:val="28"/>
          <w:lang w:val="en-US"/>
        </w:rPr>
        <w:t>i</w:t>
      </w:r>
      <w:proofErr w:type="spellEnd"/>
      <w:r w:rsidRPr="00AB3D10">
        <w:rPr>
          <w:color w:val="000000"/>
          <w:sz w:val="28"/>
          <w:szCs w:val="28"/>
        </w:rPr>
        <w:t>-2)-м году, определяемой на основе фактических значений параметров расчета тарифов взамен прогнозных.</w:t>
      </w:r>
    </w:p>
    <w:p w14:paraId="0FE406C5" w14:textId="77777777"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rPr>
        <w:t xml:space="preserve">При указанной корректировке тарифов (на год </w:t>
      </w:r>
      <w:proofErr w:type="spellStart"/>
      <w:r w:rsidRPr="00AB3D10">
        <w:rPr>
          <w:color w:val="000000"/>
          <w:sz w:val="28"/>
          <w:szCs w:val="28"/>
          <w:lang w:val="en-US"/>
        </w:rPr>
        <w:t>i</w:t>
      </w:r>
      <w:proofErr w:type="spellEnd"/>
      <w:r w:rsidRPr="00AB3D10">
        <w:rPr>
          <w:color w:val="000000"/>
          <w:sz w:val="28"/>
          <w:szCs w:val="28"/>
        </w:rPr>
        <w:t>) органом тарифного регулирования учитывается по результатам деятельности регулируемой организации в году (</w:t>
      </w:r>
      <w:proofErr w:type="spellStart"/>
      <w:r w:rsidRPr="00AB3D10">
        <w:rPr>
          <w:color w:val="000000"/>
          <w:sz w:val="28"/>
          <w:szCs w:val="28"/>
          <w:lang w:val="en-US"/>
        </w:rPr>
        <w:t>i</w:t>
      </w:r>
      <w:proofErr w:type="spellEnd"/>
      <w:r w:rsidRPr="00AB3D10">
        <w:rPr>
          <w:color w:val="000000"/>
          <w:sz w:val="28"/>
          <w:szCs w:val="28"/>
        </w:rPr>
        <w:t>-2) в составе показателя фактической необходимой валовой выручки года (</w:t>
      </w:r>
      <w:proofErr w:type="spellStart"/>
      <w:r w:rsidRPr="00AB3D10">
        <w:rPr>
          <w:color w:val="000000"/>
          <w:sz w:val="28"/>
          <w:szCs w:val="28"/>
          <w:lang w:val="en-US"/>
        </w:rPr>
        <w:t>i</w:t>
      </w:r>
      <w:proofErr w:type="spellEnd"/>
      <w:r w:rsidRPr="00AB3D10">
        <w:rPr>
          <w:color w:val="000000"/>
          <w:sz w:val="28"/>
          <w:szCs w:val="28"/>
        </w:rPr>
        <w:t xml:space="preserve">-2) фактически списанная безнадежная дебиторская задолженность, подтвержденная документально. При этом в отношении регионального оператора списание учитывается в размере, не превышающем установленное пунктом 33 Основ ценообразования № 484 ограничение.    </w:t>
      </w:r>
    </w:p>
    <w:p w14:paraId="39E45EBA" w14:textId="77777777" w:rsidR="000833D8" w:rsidRPr="00AB3D10" w:rsidRDefault="000833D8" w:rsidP="000833D8">
      <w:pPr>
        <w:autoSpaceDE w:val="0"/>
        <w:autoSpaceDN w:val="0"/>
        <w:adjustRightInd w:val="0"/>
        <w:ind w:firstLine="709"/>
        <w:jc w:val="both"/>
        <w:rPr>
          <w:color w:val="000000"/>
          <w:sz w:val="20"/>
        </w:rPr>
      </w:pPr>
    </w:p>
    <w:p w14:paraId="0912D107" w14:textId="77777777"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rPr>
        <w:t xml:space="preserve">Учитывая вышеизложенное регулирующим органом сбытовые расходы при корректировке на 2024 год включаются на экономически обоснованном уровне, при этом размер не превышает установленный </w:t>
      </w:r>
      <w:r w:rsidRPr="00AB3D10">
        <w:rPr>
          <w:color w:val="000000"/>
          <w:sz w:val="28"/>
          <w:szCs w:val="28"/>
        </w:rPr>
        <w:lastRenderedPageBreak/>
        <w:t>пунктом 33 Основ ценообразования № 484 ограничение 5 %. (14887,57 тыс. руб. /</w:t>
      </w:r>
      <w:r w:rsidRPr="00874547">
        <w:rPr>
          <w:color w:val="00B0F0"/>
          <w:sz w:val="28"/>
          <w:szCs w:val="28"/>
        </w:rPr>
        <w:t xml:space="preserve"> </w:t>
      </w:r>
      <w:r w:rsidRPr="00AB3D10">
        <w:rPr>
          <w:color w:val="000000"/>
          <w:sz w:val="28"/>
          <w:szCs w:val="28"/>
        </w:rPr>
        <w:t>1760356,66 тыс. руб.*100 = 0,85%)</w:t>
      </w:r>
    </w:p>
    <w:p w14:paraId="31E9A9A6" w14:textId="3636BC6F" w:rsidR="000833D8" w:rsidRPr="00AB3D10" w:rsidRDefault="000833D8" w:rsidP="000833D8">
      <w:pPr>
        <w:autoSpaceDE w:val="0"/>
        <w:autoSpaceDN w:val="0"/>
        <w:adjustRightInd w:val="0"/>
        <w:ind w:firstLine="709"/>
        <w:jc w:val="both"/>
        <w:rPr>
          <w:color w:val="000000"/>
          <w:sz w:val="28"/>
          <w:szCs w:val="28"/>
        </w:rPr>
      </w:pPr>
      <w:r w:rsidRPr="00AB3D10">
        <w:rPr>
          <w:color w:val="000000"/>
          <w:sz w:val="28"/>
          <w:szCs w:val="28"/>
          <w:u w:val="single"/>
        </w:rPr>
        <w:t>Показатель</w:t>
      </w:r>
      <w:r w:rsidRPr="00AB3D10">
        <w:rPr>
          <w:noProof/>
          <w:color w:val="000000"/>
          <w:position w:val="-12"/>
          <w:sz w:val="28"/>
          <w:szCs w:val="28"/>
          <w:u w:val="single"/>
        </w:rPr>
        <w:drawing>
          <wp:inline distT="0" distB="0" distL="0" distR="0" wp14:anchorId="15F84DAF" wp14:editId="474B7E3D">
            <wp:extent cx="682625" cy="335915"/>
            <wp:effectExtent l="0" t="0" r="3175" b="0"/>
            <wp:docPr id="201786144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82625" cy="335915"/>
                    </a:xfrm>
                    <a:prstGeom prst="rect">
                      <a:avLst/>
                    </a:prstGeom>
                    <a:noFill/>
                    <a:ln>
                      <a:noFill/>
                    </a:ln>
                  </pic:spPr>
                </pic:pic>
              </a:graphicData>
            </a:graphic>
          </wp:inline>
        </w:drawing>
      </w:r>
      <w:r w:rsidRPr="00AB3D10">
        <w:rPr>
          <w:color w:val="000000"/>
          <w:sz w:val="28"/>
          <w:szCs w:val="28"/>
          <w:u w:val="single"/>
        </w:rPr>
        <w:t xml:space="preserve"> - сбытовые расходы регионального оператора соответствует значению</w:t>
      </w:r>
      <w:r w:rsidRPr="00AB3D10">
        <w:rPr>
          <w:color w:val="000000"/>
          <w:sz w:val="28"/>
          <w:szCs w:val="28"/>
        </w:rPr>
        <w:t xml:space="preserve"> </w:t>
      </w:r>
      <w:r w:rsidRPr="00AB3D10">
        <w:rPr>
          <w:b/>
          <w:i/>
          <w:color w:val="000000"/>
          <w:sz w:val="28"/>
          <w:szCs w:val="28"/>
        </w:rPr>
        <w:t>14887,57</w:t>
      </w:r>
      <w:r w:rsidRPr="00AB3D10">
        <w:rPr>
          <w:color w:val="000000"/>
          <w:sz w:val="28"/>
          <w:szCs w:val="28"/>
        </w:rPr>
        <w:t xml:space="preserve"> тыс. руб.</w:t>
      </w:r>
    </w:p>
    <w:p w14:paraId="6C1E104E" w14:textId="77777777" w:rsidR="000833D8" w:rsidRPr="00874547" w:rsidRDefault="000833D8" w:rsidP="000833D8">
      <w:pPr>
        <w:tabs>
          <w:tab w:val="left" w:pos="1134"/>
        </w:tabs>
        <w:jc w:val="center"/>
        <w:rPr>
          <w:b/>
          <w:color w:val="00B0F0"/>
          <w:sz w:val="28"/>
          <w:szCs w:val="28"/>
          <w:u w:val="single"/>
        </w:rPr>
      </w:pPr>
    </w:p>
    <w:p w14:paraId="586479B8" w14:textId="77777777" w:rsidR="000833D8" w:rsidRDefault="000833D8" w:rsidP="000833D8">
      <w:pPr>
        <w:ind w:firstLine="709"/>
        <w:jc w:val="both"/>
        <w:rPr>
          <w:sz w:val="28"/>
          <w:szCs w:val="28"/>
        </w:rPr>
      </w:pPr>
    </w:p>
    <w:p w14:paraId="219E6B93" w14:textId="77777777" w:rsidR="000833D8" w:rsidRPr="009063E5" w:rsidRDefault="000833D8" w:rsidP="000833D8">
      <w:pPr>
        <w:tabs>
          <w:tab w:val="left" w:pos="1134"/>
        </w:tabs>
        <w:jc w:val="center"/>
        <w:rPr>
          <w:b/>
          <w:sz w:val="28"/>
          <w:szCs w:val="28"/>
          <w:u w:val="single"/>
        </w:rPr>
      </w:pPr>
      <w:r w:rsidRPr="009063E5">
        <w:rPr>
          <w:b/>
          <w:sz w:val="28"/>
          <w:szCs w:val="28"/>
          <w:u w:val="single"/>
        </w:rPr>
        <w:t xml:space="preserve">«Прочие расходы регионального оператора» </w:t>
      </w:r>
    </w:p>
    <w:p w14:paraId="5591B72D" w14:textId="77777777" w:rsidR="000833D8" w:rsidRPr="009063E5" w:rsidRDefault="000833D8" w:rsidP="000833D8">
      <w:pPr>
        <w:tabs>
          <w:tab w:val="left" w:pos="1134"/>
        </w:tabs>
        <w:jc w:val="center"/>
        <w:rPr>
          <w:b/>
          <w:sz w:val="28"/>
          <w:szCs w:val="28"/>
          <w:u w:val="single"/>
        </w:rPr>
      </w:pPr>
    </w:p>
    <w:p w14:paraId="522D0BD8" w14:textId="77777777" w:rsidR="000833D8" w:rsidRPr="009063E5" w:rsidRDefault="000833D8" w:rsidP="000833D8">
      <w:pPr>
        <w:tabs>
          <w:tab w:val="left" w:pos="1134"/>
        </w:tabs>
        <w:jc w:val="center"/>
        <w:rPr>
          <w:b/>
          <w:sz w:val="28"/>
          <w:szCs w:val="28"/>
          <w:u w:val="single"/>
        </w:rPr>
      </w:pPr>
      <w:r w:rsidRPr="009063E5">
        <w:rPr>
          <w:b/>
          <w:sz w:val="28"/>
          <w:szCs w:val="28"/>
          <w:u w:val="single"/>
        </w:rPr>
        <w:t>«Расходы на заключение и обслуживание договоров</w:t>
      </w:r>
    </w:p>
    <w:p w14:paraId="252C36C9" w14:textId="77777777" w:rsidR="000833D8" w:rsidRPr="009063E5" w:rsidRDefault="000833D8" w:rsidP="000833D8">
      <w:pPr>
        <w:tabs>
          <w:tab w:val="left" w:pos="1134"/>
        </w:tabs>
        <w:jc w:val="center"/>
        <w:rPr>
          <w:b/>
          <w:sz w:val="28"/>
          <w:szCs w:val="28"/>
          <w:u w:val="single"/>
        </w:rPr>
      </w:pPr>
      <w:r w:rsidRPr="009063E5">
        <w:rPr>
          <w:b/>
          <w:sz w:val="28"/>
          <w:szCs w:val="28"/>
          <w:u w:val="single"/>
        </w:rPr>
        <w:t>с собственниками твердых коммунальных отходов</w:t>
      </w:r>
    </w:p>
    <w:p w14:paraId="2C3E8447" w14:textId="77777777" w:rsidR="000833D8" w:rsidRPr="009063E5" w:rsidRDefault="000833D8" w:rsidP="000833D8">
      <w:pPr>
        <w:tabs>
          <w:tab w:val="left" w:pos="1134"/>
        </w:tabs>
        <w:jc w:val="center"/>
        <w:rPr>
          <w:b/>
          <w:sz w:val="28"/>
          <w:szCs w:val="28"/>
          <w:u w:val="single"/>
        </w:rPr>
      </w:pPr>
      <w:r w:rsidRPr="009063E5">
        <w:rPr>
          <w:b/>
          <w:sz w:val="28"/>
          <w:szCs w:val="28"/>
          <w:u w:val="single"/>
        </w:rPr>
        <w:t>и операторами по обращению с твердыми коммунальными отходами»</w:t>
      </w:r>
    </w:p>
    <w:p w14:paraId="756567AA" w14:textId="77777777" w:rsidR="000833D8" w:rsidRDefault="000833D8" w:rsidP="000833D8">
      <w:pPr>
        <w:tabs>
          <w:tab w:val="left" w:pos="1134"/>
        </w:tabs>
        <w:ind w:firstLine="709"/>
        <w:jc w:val="both"/>
        <w:rPr>
          <w:sz w:val="28"/>
          <w:szCs w:val="28"/>
        </w:rPr>
      </w:pPr>
      <w:r>
        <w:rPr>
          <w:sz w:val="28"/>
          <w:szCs w:val="28"/>
        </w:rPr>
        <w:t>«</w:t>
      </w:r>
      <w:r w:rsidRPr="00EB7E6A">
        <w:rPr>
          <w:sz w:val="28"/>
          <w:szCs w:val="28"/>
        </w:rPr>
        <w:t xml:space="preserve">Расходы </w:t>
      </w:r>
      <w:r>
        <w:rPr>
          <w:sz w:val="28"/>
          <w:szCs w:val="28"/>
        </w:rPr>
        <w:t xml:space="preserve">на заключение и обслуживание договоров с </w:t>
      </w:r>
      <w:r w:rsidRPr="009063E5">
        <w:rPr>
          <w:sz w:val="28"/>
          <w:szCs w:val="28"/>
        </w:rPr>
        <w:t>собственниками твердых коммунальных отходов и операторами по обращению с твердыми коммунальными отходами»</w:t>
      </w:r>
      <w:r>
        <w:rPr>
          <w:sz w:val="28"/>
          <w:szCs w:val="28"/>
        </w:rPr>
        <w:t xml:space="preserve"> утверждены РЭК Кузбасса на 2024 год в размере </w:t>
      </w:r>
      <w:r w:rsidRPr="00FB495A">
        <w:rPr>
          <w:b/>
          <w:i/>
          <w:sz w:val="28"/>
          <w:szCs w:val="28"/>
        </w:rPr>
        <w:t>246935,47</w:t>
      </w:r>
      <w:r>
        <w:rPr>
          <w:sz w:val="28"/>
          <w:szCs w:val="28"/>
        </w:rPr>
        <w:t xml:space="preserve"> тыс. руб.</w:t>
      </w:r>
    </w:p>
    <w:p w14:paraId="4E46D6B9" w14:textId="77777777" w:rsidR="000833D8" w:rsidRPr="00FB495A" w:rsidRDefault="000833D8" w:rsidP="000833D8">
      <w:pPr>
        <w:tabs>
          <w:tab w:val="left" w:pos="1134"/>
        </w:tabs>
        <w:ind w:firstLine="709"/>
        <w:jc w:val="both"/>
        <w:rPr>
          <w:sz w:val="28"/>
          <w:szCs w:val="28"/>
        </w:rPr>
      </w:pPr>
      <w:r w:rsidRPr="000C3D40">
        <w:rPr>
          <w:sz w:val="28"/>
          <w:szCs w:val="28"/>
          <w:u w:val="single"/>
        </w:rPr>
        <w:t>Расходы на оплату труда</w:t>
      </w:r>
      <w:r w:rsidRPr="000C3D40">
        <w:rPr>
          <w:sz w:val="28"/>
          <w:szCs w:val="28"/>
        </w:rPr>
        <w:t xml:space="preserve"> персонала по заключению и обслуживанию договоров заявлены на </w:t>
      </w:r>
      <w:r w:rsidRPr="00FB495A">
        <w:rPr>
          <w:sz w:val="28"/>
          <w:szCs w:val="28"/>
        </w:rPr>
        <w:t xml:space="preserve">уровне 152760,18 тыс. руб., среднемесячная заработная плата, заявленная организацией – 57231,43 руб./чел./мес., численность персонала – 222,43 человек. </w:t>
      </w:r>
    </w:p>
    <w:p w14:paraId="0EA85BB0" w14:textId="77777777" w:rsidR="000833D8" w:rsidRPr="000C3D40" w:rsidRDefault="000833D8" w:rsidP="000833D8">
      <w:pPr>
        <w:tabs>
          <w:tab w:val="left" w:pos="1134"/>
        </w:tabs>
        <w:ind w:firstLine="709"/>
        <w:jc w:val="both"/>
        <w:rPr>
          <w:sz w:val="28"/>
          <w:szCs w:val="28"/>
        </w:rPr>
      </w:pPr>
      <w:r w:rsidRPr="000C3D40">
        <w:rPr>
          <w:sz w:val="28"/>
          <w:szCs w:val="28"/>
          <w:u w:val="single"/>
        </w:rPr>
        <w:t>Страховые взносы от расходов на оплату труда</w:t>
      </w:r>
      <w:r w:rsidRPr="000C3D40">
        <w:rPr>
          <w:sz w:val="28"/>
          <w:szCs w:val="28"/>
        </w:rPr>
        <w:t xml:space="preserve"> персонала по заключению и обслуживанию договоров предлагается принять в размере </w:t>
      </w:r>
      <w:r w:rsidRPr="00FB495A">
        <w:rPr>
          <w:sz w:val="28"/>
          <w:szCs w:val="28"/>
        </w:rPr>
        <w:t>29777,14</w:t>
      </w:r>
      <w:r w:rsidRPr="000C3D40">
        <w:rPr>
          <w:b/>
          <w:sz w:val="28"/>
          <w:szCs w:val="28"/>
        </w:rPr>
        <w:t xml:space="preserve"> </w:t>
      </w:r>
      <w:r w:rsidRPr="000C3D40">
        <w:rPr>
          <w:sz w:val="28"/>
          <w:szCs w:val="28"/>
        </w:rPr>
        <w:t>тыс. руб.</w:t>
      </w:r>
    </w:p>
    <w:p w14:paraId="6BD238AA" w14:textId="77777777" w:rsidR="000833D8" w:rsidRPr="000750CC" w:rsidRDefault="000833D8" w:rsidP="000833D8">
      <w:pPr>
        <w:tabs>
          <w:tab w:val="left" w:pos="1134"/>
        </w:tabs>
        <w:ind w:firstLine="709"/>
        <w:jc w:val="both"/>
        <w:rPr>
          <w:sz w:val="28"/>
          <w:szCs w:val="28"/>
        </w:rPr>
      </w:pPr>
      <w:r w:rsidRPr="000750CC">
        <w:rPr>
          <w:sz w:val="28"/>
          <w:szCs w:val="28"/>
          <w:u w:val="single"/>
        </w:rPr>
        <w:t>Амортизация основных средств</w:t>
      </w:r>
      <w:r w:rsidRPr="000750CC">
        <w:rPr>
          <w:sz w:val="28"/>
          <w:szCs w:val="28"/>
        </w:rPr>
        <w:t xml:space="preserve"> заявлена в размере </w:t>
      </w:r>
      <w:r w:rsidRPr="00FB495A">
        <w:rPr>
          <w:sz w:val="28"/>
          <w:szCs w:val="28"/>
        </w:rPr>
        <w:t>2288,43</w:t>
      </w:r>
      <w:r w:rsidRPr="000750CC">
        <w:rPr>
          <w:sz w:val="28"/>
          <w:szCs w:val="28"/>
        </w:rPr>
        <w:t xml:space="preserve"> тыс. руб., в том числе: амортизация основных средств </w:t>
      </w:r>
      <w:r w:rsidRPr="000750CC">
        <w:rPr>
          <w:i/>
          <w:sz w:val="28"/>
          <w:szCs w:val="28"/>
        </w:rPr>
        <w:t>2280,57</w:t>
      </w:r>
      <w:r w:rsidRPr="000750CC">
        <w:rPr>
          <w:sz w:val="28"/>
          <w:szCs w:val="28"/>
        </w:rPr>
        <w:t xml:space="preserve"> тыс. руб.; амортизация нематериальных активов </w:t>
      </w:r>
      <w:r w:rsidRPr="000750CC">
        <w:rPr>
          <w:i/>
          <w:sz w:val="28"/>
          <w:szCs w:val="28"/>
        </w:rPr>
        <w:t>7,86</w:t>
      </w:r>
      <w:r w:rsidRPr="000750CC">
        <w:rPr>
          <w:sz w:val="28"/>
          <w:szCs w:val="28"/>
        </w:rPr>
        <w:t xml:space="preserve"> тыс. руб.</w:t>
      </w:r>
    </w:p>
    <w:p w14:paraId="7AD4C7C4" w14:textId="77777777" w:rsidR="000833D8" w:rsidRPr="000750CC" w:rsidRDefault="000833D8" w:rsidP="000833D8">
      <w:pPr>
        <w:tabs>
          <w:tab w:val="left" w:pos="1134"/>
        </w:tabs>
        <w:ind w:firstLine="709"/>
        <w:jc w:val="both"/>
        <w:rPr>
          <w:sz w:val="28"/>
          <w:szCs w:val="28"/>
        </w:rPr>
      </w:pPr>
      <w:r w:rsidRPr="000750CC">
        <w:rPr>
          <w:sz w:val="28"/>
          <w:szCs w:val="28"/>
          <w:u w:val="single"/>
        </w:rPr>
        <w:t>Аренда основных средств</w:t>
      </w:r>
      <w:r w:rsidRPr="000750CC">
        <w:rPr>
          <w:sz w:val="28"/>
          <w:szCs w:val="28"/>
        </w:rPr>
        <w:t xml:space="preserve"> заявлена на уровне </w:t>
      </w:r>
      <w:r w:rsidRPr="00FB495A">
        <w:rPr>
          <w:sz w:val="28"/>
          <w:szCs w:val="28"/>
        </w:rPr>
        <w:t>11474,51</w:t>
      </w:r>
      <w:r w:rsidRPr="000750CC">
        <w:rPr>
          <w:sz w:val="28"/>
          <w:szCs w:val="28"/>
        </w:rPr>
        <w:t xml:space="preserve"> тыс. руб., в том числе: аренда автомобилей </w:t>
      </w:r>
      <w:r w:rsidRPr="000750CC">
        <w:rPr>
          <w:i/>
          <w:sz w:val="28"/>
          <w:szCs w:val="28"/>
        </w:rPr>
        <w:t>699,72</w:t>
      </w:r>
      <w:r w:rsidRPr="000750CC">
        <w:rPr>
          <w:sz w:val="28"/>
          <w:szCs w:val="28"/>
        </w:rPr>
        <w:t xml:space="preserve"> тыс. руб.; аренда офисов </w:t>
      </w:r>
      <w:r w:rsidRPr="000750CC">
        <w:rPr>
          <w:i/>
          <w:sz w:val="28"/>
          <w:szCs w:val="28"/>
        </w:rPr>
        <w:t>9967,86</w:t>
      </w:r>
      <w:r w:rsidRPr="000750CC">
        <w:rPr>
          <w:sz w:val="28"/>
          <w:szCs w:val="28"/>
        </w:rPr>
        <w:t xml:space="preserve"> тыс. руб.; аренда и расходы на ККТ, ФН </w:t>
      </w:r>
      <w:r w:rsidRPr="000750CC">
        <w:rPr>
          <w:i/>
          <w:sz w:val="28"/>
          <w:szCs w:val="28"/>
        </w:rPr>
        <w:t>806,93</w:t>
      </w:r>
      <w:r w:rsidRPr="000750CC">
        <w:rPr>
          <w:sz w:val="28"/>
          <w:szCs w:val="28"/>
        </w:rPr>
        <w:t xml:space="preserve"> тыс. руб.</w:t>
      </w:r>
    </w:p>
    <w:p w14:paraId="5000ADB4" w14:textId="77777777" w:rsidR="000833D8" w:rsidRPr="000750CC" w:rsidRDefault="000833D8" w:rsidP="000833D8">
      <w:pPr>
        <w:tabs>
          <w:tab w:val="left" w:pos="1134"/>
        </w:tabs>
        <w:ind w:firstLine="709"/>
        <w:jc w:val="both"/>
        <w:rPr>
          <w:sz w:val="28"/>
          <w:szCs w:val="28"/>
        </w:rPr>
      </w:pPr>
      <w:r w:rsidRPr="000750CC">
        <w:rPr>
          <w:sz w:val="28"/>
          <w:szCs w:val="28"/>
          <w:u w:val="single"/>
        </w:rPr>
        <w:t>Ремонт и техническое обслуживание</w:t>
      </w:r>
      <w:r w:rsidRPr="000750CC">
        <w:rPr>
          <w:sz w:val="28"/>
          <w:szCs w:val="28"/>
        </w:rPr>
        <w:t xml:space="preserve"> </w:t>
      </w:r>
      <w:r w:rsidRPr="000750CC">
        <w:rPr>
          <w:sz w:val="28"/>
          <w:szCs w:val="28"/>
          <w:u w:val="single"/>
        </w:rPr>
        <w:t xml:space="preserve">основных средств </w:t>
      </w:r>
      <w:r w:rsidRPr="000750CC">
        <w:rPr>
          <w:sz w:val="28"/>
          <w:szCs w:val="28"/>
        </w:rPr>
        <w:t xml:space="preserve">предложены в </w:t>
      </w:r>
      <w:r w:rsidRPr="00FB495A">
        <w:rPr>
          <w:sz w:val="28"/>
          <w:szCs w:val="28"/>
        </w:rPr>
        <w:t>размере 438,66</w:t>
      </w:r>
      <w:r w:rsidRPr="000750CC">
        <w:rPr>
          <w:sz w:val="28"/>
          <w:szCs w:val="28"/>
        </w:rPr>
        <w:t xml:space="preserve"> тыс. руб.</w:t>
      </w:r>
    </w:p>
    <w:p w14:paraId="4514A3D6" w14:textId="77777777" w:rsidR="000833D8" w:rsidRPr="000750CC" w:rsidRDefault="000833D8" w:rsidP="000833D8">
      <w:pPr>
        <w:tabs>
          <w:tab w:val="left" w:pos="1134"/>
        </w:tabs>
        <w:ind w:firstLine="709"/>
        <w:jc w:val="both"/>
        <w:rPr>
          <w:sz w:val="28"/>
          <w:szCs w:val="28"/>
        </w:rPr>
      </w:pPr>
      <w:r w:rsidRPr="000750CC">
        <w:rPr>
          <w:sz w:val="28"/>
          <w:szCs w:val="28"/>
          <w:u w:val="single"/>
        </w:rPr>
        <w:t>Прочие прямые расходы</w:t>
      </w:r>
      <w:r w:rsidRPr="000750CC">
        <w:rPr>
          <w:sz w:val="28"/>
          <w:szCs w:val="28"/>
        </w:rPr>
        <w:t xml:space="preserve"> заявлены в размере </w:t>
      </w:r>
      <w:r w:rsidRPr="00FB495A">
        <w:rPr>
          <w:sz w:val="28"/>
          <w:szCs w:val="28"/>
        </w:rPr>
        <w:t>50170,82</w:t>
      </w:r>
      <w:r w:rsidRPr="000750CC">
        <w:rPr>
          <w:sz w:val="28"/>
          <w:szCs w:val="28"/>
        </w:rPr>
        <w:t xml:space="preserve"> тыс. руб., в том числе: </w:t>
      </w:r>
    </w:p>
    <w:p w14:paraId="43DE3397" w14:textId="77777777" w:rsidR="000833D8" w:rsidRPr="000750CC" w:rsidRDefault="000833D8" w:rsidP="000833D8">
      <w:pPr>
        <w:tabs>
          <w:tab w:val="left" w:pos="1134"/>
        </w:tabs>
        <w:ind w:firstLine="709"/>
        <w:jc w:val="both"/>
        <w:rPr>
          <w:sz w:val="28"/>
          <w:szCs w:val="28"/>
        </w:rPr>
      </w:pPr>
      <w:r w:rsidRPr="000750CC">
        <w:rPr>
          <w:sz w:val="28"/>
          <w:szCs w:val="28"/>
        </w:rPr>
        <w:t xml:space="preserve">- материалы </w:t>
      </w:r>
      <w:r w:rsidRPr="00FB495A">
        <w:rPr>
          <w:sz w:val="28"/>
          <w:szCs w:val="28"/>
        </w:rPr>
        <w:t>9708,09 тыс</w:t>
      </w:r>
      <w:r w:rsidRPr="000750CC">
        <w:rPr>
          <w:sz w:val="28"/>
          <w:szCs w:val="28"/>
        </w:rPr>
        <w:t>. руб. (</w:t>
      </w:r>
      <w:r w:rsidRPr="000750CC">
        <w:rPr>
          <w:i/>
          <w:sz w:val="28"/>
          <w:szCs w:val="28"/>
        </w:rPr>
        <w:t>канцтовары 1400,57 тыс. руб., бумага офисная 2148,85 тыс. руб., ГСМ 3689,12 тыс. руб., оргтехника 888,97 тыс. руб., мебель 1115,73 тыс. руб., инвентарь + спецодежда 464,88 тыс. руб.</w:t>
      </w:r>
      <w:r w:rsidRPr="000750CC">
        <w:rPr>
          <w:sz w:val="28"/>
          <w:szCs w:val="28"/>
        </w:rPr>
        <w:t xml:space="preserve">); </w:t>
      </w:r>
    </w:p>
    <w:p w14:paraId="3E6E0272" w14:textId="77777777" w:rsidR="000833D8" w:rsidRPr="00FB495A" w:rsidRDefault="000833D8" w:rsidP="000833D8">
      <w:pPr>
        <w:tabs>
          <w:tab w:val="left" w:pos="1134"/>
        </w:tabs>
        <w:ind w:firstLine="709"/>
        <w:jc w:val="both"/>
        <w:rPr>
          <w:sz w:val="28"/>
          <w:szCs w:val="28"/>
        </w:rPr>
      </w:pPr>
      <w:r w:rsidRPr="000750CC">
        <w:rPr>
          <w:sz w:val="28"/>
          <w:szCs w:val="28"/>
        </w:rPr>
        <w:t xml:space="preserve">- услуги сотовой связи, телефонной связи, интернет </w:t>
      </w:r>
      <w:r w:rsidRPr="00FB495A">
        <w:rPr>
          <w:sz w:val="28"/>
          <w:szCs w:val="28"/>
        </w:rPr>
        <w:t xml:space="preserve">3840,12 тыс. руб.; </w:t>
      </w:r>
    </w:p>
    <w:p w14:paraId="1D609A0C" w14:textId="77777777" w:rsidR="000833D8" w:rsidRPr="00FB495A" w:rsidRDefault="000833D8" w:rsidP="000833D8">
      <w:pPr>
        <w:tabs>
          <w:tab w:val="left" w:pos="1134"/>
          <w:tab w:val="center" w:pos="5173"/>
        </w:tabs>
        <w:ind w:firstLine="709"/>
        <w:jc w:val="both"/>
        <w:rPr>
          <w:color w:val="FF0000"/>
          <w:sz w:val="28"/>
          <w:szCs w:val="28"/>
        </w:rPr>
      </w:pPr>
      <w:r w:rsidRPr="00FB495A">
        <w:rPr>
          <w:sz w:val="28"/>
          <w:szCs w:val="28"/>
        </w:rPr>
        <w:t>- охрана труда 108,66 тыс. руб.;</w:t>
      </w:r>
      <w:r w:rsidRPr="00FB495A">
        <w:rPr>
          <w:sz w:val="28"/>
          <w:szCs w:val="28"/>
        </w:rPr>
        <w:tab/>
      </w:r>
    </w:p>
    <w:p w14:paraId="1E026E8A" w14:textId="77777777" w:rsidR="000833D8" w:rsidRPr="00FB495A" w:rsidRDefault="000833D8" w:rsidP="000833D8">
      <w:pPr>
        <w:tabs>
          <w:tab w:val="left" w:pos="1134"/>
          <w:tab w:val="center" w:pos="5173"/>
        </w:tabs>
        <w:ind w:firstLine="709"/>
        <w:jc w:val="both"/>
        <w:rPr>
          <w:sz w:val="28"/>
          <w:szCs w:val="28"/>
        </w:rPr>
      </w:pPr>
      <w:r w:rsidRPr="00FB495A">
        <w:rPr>
          <w:sz w:val="28"/>
          <w:szCs w:val="28"/>
        </w:rPr>
        <w:t>- медосмотр 140,33 тыс. руб.;</w:t>
      </w:r>
    </w:p>
    <w:p w14:paraId="5E57761A" w14:textId="77777777" w:rsidR="000833D8" w:rsidRPr="00FB495A" w:rsidRDefault="000833D8" w:rsidP="000833D8">
      <w:pPr>
        <w:tabs>
          <w:tab w:val="left" w:pos="1134"/>
          <w:tab w:val="center" w:pos="5173"/>
        </w:tabs>
        <w:ind w:firstLine="709"/>
        <w:jc w:val="both"/>
        <w:rPr>
          <w:sz w:val="28"/>
          <w:szCs w:val="28"/>
        </w:rPr>
      </w:pPr>
      <w:r w:rsidRPr="00FB495A">
        <w:rPr>
          <w:sz w:val="28"/>
          <w:szCs w:val="28"/>
        </w:rPr>
        <w:t>- расходы на обучение 267,86 тыс. руб.</w:t>
      </w:r>
    </w:p>
    <w:p w14:paraId="5C5AB8B5" w14:textId="77777777" w:rsidR="000833D8" w:rsidRPr="00FB495A" w:rsidRDefault="000833D8" w:rsidP="000833D8">
      <w:pPr>
        <w:tabs>
          <w:tab w:val="left" w:pos="1134"/>
        </w:tabs>
        <w:ind w:firstLine="709"/>
        <w:jc w:val="both"/>
        <w:rPr>
          <w:sz w:val="28"/>
          <w:szCs w:val="28"/>
        </w:rPr>
      </w:pPr>
      <w:r w:rsidRPr="00FB495A">
        <w:rPr>
          <w:sz w:val="28"/>
          <w:szCs w:val="28"/>
        </w:rPr>
        <w:t xml:space="preserve">- командировочные расходы 334,52 тыс. руб.; </w:t>
      </w:r>
    </w:p>
    <w:p w14:paraId="1F6CDBDC" w14:textId="77777777" w:rsidR="000833D8" w:rsidRPr="00FB495A" w:rsidRDefault="000833D8" w:rsidP="000833D8">
      <w:pPr>
        <w:tabs>
          <w:tab w:val="left" w:pos="1134"/>
        </w:tabs>
        <w:ind w:firstLine="709"/>
        <w:jc w:val="both"/>
        <w:rPr>
          <w:sz w:val="28"/>
          <w:szCs w:val="28"/>
        </w:rPr>
      </w:pPr>
      <w:r w:rsidRPr="00FB495A">
        <w:rPr>
          <w:sz w:val="28"/>
          <w:szCs w:val="28"/>
        </w:rPr>
        <w:t xml:space="preserve">- почтовые расходы 19220,50 тыс. руб.; </w:t>
      </w:r>
    </w:p>
    <w:p w14:paraId="2E3B542D" w14:textId="77777777" w:rsidR="000833D8" w:rsidRPr="00FB495A" w:rsidRDefault="000833D8" w:rsidP="000833D8">
      <w:pPr>
        <w:tabs>
          <w:tab w:val="left" w:pos="1134"/>
        </w:tabs>
        <w:ind w:firstLine="709"/>
        <w:jc w:val="both"/>
        <w:rPr>
          <w:sz w:val="28"/>
          <w:szCs w:val="28"/>
        </w:rPr>
      </w:pPr>
      <w:r w:rsidRPr="00FB495A">
        <w:rPr>
          <w:sz w:val="28"/>
          <w:szCs w:val="28"/>
        </w:rPr>
        <w:t>- ОСАГО 883,28 тыс. руб.;</w:t>
      </w:r>
    </w:p>
    <w:p w14:paraId="3519003D" w14:textId="77777777" w:rsidR="000833D8" w:rsidRPr="00FB495A" w:rsidRDefault="000833D8" w:rsidP="000833D8">
      <w:pPr>
        <w:tabs>
          <w:tab w:val="left" w:pos="1134"/>
        </w:tabs>
        <w:ind w:firstLine="709"/>
        <w:jc w:val="both"/>
        <w:rPr>
          <w:sz w:val="28"/>
          <w:szCs w:val="28"/>
        </w:rPr>
      </w:pPr>
      <w:r w:rsidRPr="00FB495A">
        <w:rPr>
          <w:sz w:val="28"/>
          <w:szCs w:val="28"/>
        </w:rPr>
        <w:t xml:space="preserve">- обслуживание оргтехники (заправка) 1772,00 тыс. руб.; </w:t>
      </w:r>
    </w:p>
    <w:p w14:paraId="1B2AFF5A" w14:textId="77777777" w:rsidR="000833D8" w:rsidRPr="00FB495A" w:rsidRDefault="000833D8" w:rsidP="000833D8">
      <w:pPr>
        <w:tabs>
          <w:tab w:val="left" w:pos="1134"/>
        </w:tabs>
        <w:ind w:firstLine="709"/>
        <w:jc w:val="both"/>
        <w:rPr>
          <w:sz w:val="28"/>
          <w:szCs w:val="28"/>
        </w:rPr>
      </w:pPr>
      <w:r w:rsidRPr="00FB495A">
        <w:rPr>
          <w:sz w:val="28"/>
          <w:szCs w:val="28"/>
        </w:rPr>
        <w:t xml:space="preserve">- уборка офисов 1170,17 тыс. руб.; </w:t>
      </w:r>
    </w:p>
    <w:p w14:paraId="5B92D558" w14:textId="77777777" w:rsidR="000833D8" w:rsidRPr="00FB495A" w:rsidRDefault="000833D8" w:rsidP="000833D8">
      <w:pPr>
        <w:tabs>
          <w:tab w:val="left" w:pos="1134"/>
        </w:tabs>
        <w:ind w:firstLine="709"/>
        <w:jc w:val="both"/>
        <w:rPr>
          <w:sz w:val="28"/>
          <w:szCs w:val="28"/>
        </w:rPr>
      </w:pPr>
      <w:r w:rsidRPr="00FB495A">
        <w:rPr>
          <w:sz w:val="28"/>
          <w:szCs w:val="28"/>
        </w:rPr>
        <w:lastRenderedPageBreak/>
        <w:t xml:space="preserve">- услуги охраны офисов 84,59 тыс. руб.; </w:t>
      </w:r>
    </w:p>
    <w:p w14:paraId="2B0F6CE8" w14:textId="77777777" w:rsidR="000833D8" w:rsidRPr="00FB495A" w:rsidRDefault="000833D8" w:rsidP="000833D8">
      <w:pPr>
        <w:tabs>
          <w:tab w:val="left" w:pos="1134"/>
        </w:tabs>
        <w:ind w:firstLine="709"/>
        <w:jc w:val="both"/>
        <w:rPr>
          <w:sz w:val="28"/>
          <w:szCs w:val="28"/>
        </w:rPr>
      </w:pPr>
      <w:r w:rsidRPr="00FB495A">
        <w:rPr>
          <w:sz w:val="28"/>
          <w:szCs w:val="28"/>
        </w:rPr>
        <w:t>- КАСКО 213,65 тыс. руб.;</w:t>
      </w:r>
    </w:p>
    <w:p w14:paraId="09D1D541" w14:textId="77777777" w:rsidR="000833D8" w:rsidRPr="00FB495A" w:rsidRDefault="000833D8" w:rsidP="000833D8">
      <w:pPr>
        <w:tabs>
          <w:tab w:val="left" w:pos="1134"/>
        </w:tabs>
        <w:ind w:firstLine="709"/>
        <w:jc w:val="both"/>
        <w:rPr>
          <w:sz w:val="28"/>
          <w:szCs w:val="28"/>
        </w:rPr>
      </w:pPr>
      <w:r w:rsidRPr="00FB495A">
        <w:rPr>
          <w:sz w:val="28"/>
          <w:szCs w:val="28"/>
        </w:rPr>
        <w:t>- списание ПО 7529,31 тыс. руб.;</w:t>
      </w:r>
    </w:p>
    <w:p w14:paraId="51EED157" w14:textId="77777777" w:rsidR="000833D8" w:rsidRPr="00FB495A" w:rsidRDefault="000833D8" w:rsidP="000833D8">
      <w:pPr>
        <w:tabs>
          <w:tab w:val="left" w:pos="1134"/>
        </w:tabs>
        <w:ind w:firstLine="709"/>
        <w:jc w:val="both"/>
        <w:rPr>
          <w:sz w:val="28"/>
          <w:szCs w:val="28"/>
        </w:rPr>
      </w:pPr>
      <w:r w:rsidRPr="00FB495A">
        <w:rPr>
          <w:sz w:val="28"/>
          <w:szCs w:val="28"/>
        </w:rPr>
        <w:t xml:space="preserve">- разработка ПО </w:t>
      </w:r>
      <w:proofErr w:type="spellStart"/>
      <w:r w:rsidRPr="00FB495A">
        <w:rPr>
          <w:sz w:val="28"/>
          <w:szCs w:val="28"/>
        </w:rPr>
        <w:t>Бинман</w:t>
      </w:r>
      <w:proofErr w:type="spellEnd"/>
      <w:r w:rsidRPr="00FB495A">
        <w:rPr>
          <w:sz w:val="28"/>
          <w:szCs w:val="28"/>
        </w:rPr>
        <w:t xml:space="preserve"> 1079,92 тыс. руб.;</w:t>
      </w:r>
    </w:p>
    <w:p w14:paraId="51E1CF52" w14:textId="77777777" w:rsidR="000833D8" w:rsidRPr="00FB495A" w:rsidRDefault="000833D8" w:rsidP="000833D8">
      <w:pPr>
        <w:tabs>
          <w:tab w:val="left" w:pos="1134"/>
        </w:tabs>
        <w:ind w:firstLine="709"/>
        <w:jc w:val="both"/>
        <w:rPr>
          <w:sz w:val="28"/>
          <w:szCs w:val="28"/>
        </w:rPr>
      </w:pPr>
      <w:r w:rsidRPr="00FB495A">
        <w:rPr>
          <w:sz w:val="28"/>
          <w:szCs w:val="28"/>
        </w:rPr>
        <w:t>- аудиторские услуги, информационные услуги, юридические услуги 2554,87 тыс. руб.;</w:t>
      </w:r>
    </w:p>
    <w:p w14:paraId="5EDB5906" w14:textId="77777777" w:rsidR="000833D8" w:rsidRPr="00FB495A" w:rsidRDefault="000833D8" w:rsidP="000833D8">
      <w:pPr>
        <w:tabs>
          <w:tab w:val="left" w:pos="1134"/>
        </w:tabs>
        <w:ind w:firstLine="709"/>
        <w:jc w:val="both"/>
        <w:rPr>
          <w:sz w:val="28"/>
          <w:szCs w:val="28"/>
        </w:rPr>
      </w:pPr>
      <w:r w:rsidRPr="00FB495A">
        <w:rPr>
          <w:sz w:val="28"/>
          <w:szCs w:val="28"/>
        </w:rPr>
        <w:t>- обслуживание автомобилей ТО 1262,95 тыс. руб.</w:t>
      </w:r>
    </w:p>
    <w:p w14:paraId="1FF32C06" w14:textId="77777777" w:rsidR="000833D8" w:rsidRPr="00A46482" w:rsidRDefault="000833D8" w:rsidP="000833D8">
      <w:pPr>
        <w:tabs>
          <w:tab w:val="left" w:pos="1134"/>
        </w:tabs>
        <w:ind w:firstLine="709"/>
        <w:jc w:val="both"/>
        <w:rPr>
          <w:i/>
          <w:iCs/>
          <w:sz w:val="28"/>
          <w:szCs w:val="28"/>
        </w:rPr>
      </w:pPr>
      <w:r w:rsidRPr="00A46482">
        <w:rPr>
          <w:sz w:val="28"/>
          <w:szCs w:val="28"/>
          <w:u w:val="single"/>
        </w:rPr>
        <w:t>Налоги и сборы</w:t>
      </w:r>
      <w:r w:rsidRPr="00A46482">
        <w:rPr>
          <w:sz w:val="28"/>
          <w:szCs w:val="28"/>
        </w:rPr>
        <w:t xml:space="preserve"> на 2024 год утверждены на уровне </w:t>
      </w:r>
      <w:r w:rsidRPr="00FB495A">
        <w:rPr>
          <w:sz w:val="28"/>
          <w:szCs w:val="28"/>
        </w:rPr>
        <w:t>25,73</w:t>
      </w:r>
      <w:r w:rsidRPr="00A46482">
        <w:rPr>
          <w:b/>
          <w:i/>
          <w:sz w:val="28"/>
          <w:szCs w:val="28"/>
        </w:rPr>
        <w:t xml:space="preserve"> </w:t>
      </w:r>
      <w:r w:rsidRPr="00A46482">
        <w:rPr>
          <w:sz w:val="28"/>
          <w:szCs w:val="28"/>
        </w:rPr>
        <w:t xml:space="preserve">тыс. руб., в том числе: транспортный налог 25,73 тыс. руб. </w:t>
      </w:r>
    </w:p>
    <w:p w14:paraId="4EECAAC9" w14:textId="77777777" w:rsidR="000833D8" w:rsidRPr="00A46482" w:rsidRDefault="000833D8" w:rsidP="000833D8">
      <w:pPr>
        <w:tabs>
          <w:tab w:val="left" w:pos="1134"/>
        </w:tabs>
        <w:ind w:firstLine="709"/>
        <w:jc w:val="both"/>
        <w:rPr>
          <w:color w:val="00B0F0"/>
          <w:sz w:val="10"/>
          <w:szCs w:val="10"/>
          <w:highlight w:val="cyan"/>
        </w:rPr>
      </w:pPr>
    </w:p>
    <w:p w14:paraId="6860BB3B" w14:textId="77777777" w:rsidR="000833D8" w:rsidRPr="000C3D40" w:rsidRDefault="000833D8" w:rsidP="000833D8">
      <w:pPr>
        <w:tabs>
          <w:tab w:val="left" w:pos="1134"/>
        </w:tabs>
        <w:ind w:firstLine="709"/>
        <w:jc w:val="both"/>
        <w:rPr>
          <w:sz w:val="28"/>
          <w:szCs w:val="28"/>
        </w:rPr>
      </w:pPr>
      <w:r w:rsidRPr="000C3D40">
        <w:rPr>
          <w:sz w:val="28"/>
          <w:szCs w:val="28"/>
        </w:rPr>
        <w:t>Организацией при корректировке заявлены для учета в необходимой валовой выручке расходы по статье «Расходы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 в следующем размере:</w:t>
      </w:r>
    </w:p>
    <w:p w14:paraId="61FBBAF2" w14:textId="77777777" w:rsidR="000833D8" w:rsidRPr="000C3D40" w:rsidRDefault="000833D8" w:rsidP="000833D8">
      <w:pPr>
        <w:tabs>
          <w:tab w:val="left" w:pos="1134"/>
        </w:tabs>
        <w:ind w:firstLine="709"/>
        <w:jc w:val="both"/>
        <w:rPr>
          <w:sz w:val="28"/>
          <w:szCs w:val="28"/>
        </w:rPr>
      </w:pPr>
      <w:r w:rsidRPr="000C3D40">
        <w:rPr>
          <w:sz w:val="28"/>
          <w:szCs w:val="28"/>
        </w:rPr>
        <w:t xml:space="preserve">- на 2024 год в сумме </w:t>
      </w:r>
      <w:r w:rsidRPr="000C3D40">
        <w:rPr>
          <w:b/>
          <w:i/>
          <w:sz w:val="28"/>
          <w:szCs w:val="28"/>
        </w:rPr>
        <w:t>218855,74</w:t>
      </w:r>
      <w:r w:rsidRPr="000C3D40">
        <w:rPr>
          <w:sz w:val="28"/>
          <w:szCs w:val="28"/>
        </w:rPr>
        <w:t xml:space="preserve"> тыс. руб.</w:t>
      </w:r>
    </w:p>
    <w:p w14:paraId="113FC111" w14:textId="77777777" w:rsidR="000833D8" w:rsidRPr="00FB495A" w:rsidRDefault="000833D8" w:rsidP="000833D8">
      <w:pPr>
        <w:tabs>
          <w:tab w:val="left" w:pos="1134"/>
        </w:tabs>
        <w:ind w:firstLine="709"/>
        <w:jc w:val="both"/>
        <w:rPr>
          <w:sz w:val="28"/>
          <w:szCs w:val="28"/>
        </w:rPr>
      </w:pPr>
      <w:r w:rsidRPr="00C626E4">
        <w:rPr>
          <w:sz w:val="28"/>
          <w:szCs w:val="28"/>
          <w:u w:val="single"/>
        </w:rPr>
        <w:t>Расходы на оплату труда</w:t>
      </w:r>
      <w:r w:rsidRPr="00C626E4">
        <w:rPr>
          <w:sz w:val="28"/>
          <w:szCs w:val="28"/>
        </w:rPr>
        <w:t xml:space="preserve"> персонала по заключению и обслуживанию договоров заявлены на уровне </w:t>
      </w:r>
      <w:r w:rsidRPr="00FB495A">
        <w:rPr>
          <w:sz w:val="28"/>
          <w:szCs w:val="28"/>
        </w:rPr>
        <w:t xml:space="preserve">135508,90 тыс. руб., среднемесячная заработная плата, заявленная организацией – 50768,37 руб./чел./мес., численность персонала – 222,43 человек. </w:t>
      </w:r>
    </w:p>
    <w:p w14:paraId="55DE52E9" w14:textId="77777777" w:rsidR="000833D8" w:rsidRPr="00C626E4" w:rsidRDefault="000833D8" w:rsidP="000833D8">
      <w:pPr>
        <w:tabs>
          <w:tab w:val="left" w:pos="1134"/>
        </w:tabs>
        <w:ind w:firstLine="709"/>
        <w:jc w:val="both"/>
        <w:rPr>
          <w:sz w:val="28"/>
          <w:szCs w:val="28"/>
        </w:rPr>
      </w:pPr>
      <w:r w:rsidRPr="00C626E4">
        <w:rPr>
          <w:sz w:val="28"/>
          <w:szCs w:val="28"/>
          <w:u w:val="single"/>
        </w:rPr>
        <w:t>Страховые взносы от расходов на оплату труда</w:t>
      </w:r>
      <w:r w:rsidRPr="00C626E4">
        <w:rPr>
          <w:sz w:val="28"/>
          <w:szCs w:val="28"/>
        </w:rPr>
        <w:t xml:space="preserve"> персонала по заключению и обслуживанию договоров предлагается принять в размере </w:t>
      </w:r>
      <w:r w:rsidRPr="00FB495A">
        <w:rPr>
          <w:sz w:val="28"/>
          <w:szCs w:val="28"/>
        </w:rPr>
        <w:t>26931,20</w:t>
      </w:r>
      <w:r w:rsidRPr="00C626E4">
        <w:rPr>
          <w:b/>
          <w:sz w:val="28"/>
          <w:szCs w:val="28"/>
        </w:rPr>
        <w:t xml:space="preserve"> </w:t>
      </w:r>
      <w:r w:rsidRPr="00C626E4">
        <w:rPr>
          <w:sz w:val="28"/>
          <w:szCs w:val="28"/>
        </w:rPr>
        <w:t>тыс. руб.</w:t>
      </w:r>
    </w:p>
    <w:p w14:paraId="4D1F9527" w14:textId="77777777" w:rsidR="000833D8" w:rsidRPr="00C626E4" w:rsidRDefault="000833D8" w:rsidP="000833D8">
      <w:pPr>
        <w:tabs>
          <w:tab w:val="left" w:pos="1134"/>
        </w:tabs>
        <w:ind w:firstLine="709"/>
        <w:jc w:val="both"/>
        <w:rPr>
          <w:sz w:val="28"/>
          <w:szCs w:val="28"/>
        </w:rPr>
      </w:pPr>
      <w:r w:rsidRPr="00C626E4">
        <w:rPr>
          <w:sz w:val="28"/>
          <w:szCs w:val="28"/>
          <w:u w:val="single"/>
        </w:rPr>
        <w:t>Амортизация основных средств</w:t>
      </w:r>
      <w:r w:rsidRPr="00C626E4">
        <w:rPr>
          <w:sz w:val="28"/>
          <w:szCs w:val="28"/>
        </w:rPr>
        <w:t xml:space="preserve"> заявлена в размере </w:t>
      </w:r>
      <w:r w:rsidRPr="00FB495A">
        <w:rPr>
          <w:sz w:val="28"/>
          <w:szCs w:val="28"/>
        </w:rPr>
        <w:t>4301,38</w:t>
      </w:r>
      <w:r w:rsidRPr="00C626E4">
        <w:rPr>
          <w:sz w:val="28"/>
          <w:szCs w:val="28"/>
        </w:rPr>
        <w:t xml:space="preserve"> тыс. руб., в том числе: амортизация основных средств </w:t>
      </w:r>
      <w:r w:rsidRPr="00C626E4">
        <w:rPr>
          <w:i/>
          <w:sz w:val="28"/>
          <w:szCs w:val="28"/>
        </w:rPr>
        <w:t>4292,66</w:t>
      </w:r>
      <w:r w:rsidRPr="00C626E4">
        <w:rPr>
          <w:sz w:val="28"/>
          <w:szCs w:val="28"/>
        </w:rPr>
        <w:t xml:space="preserve"> тыс. руб.; амортизация нематериальных активов </w:t>
      </w:r>
      <w:r w:rsidRPr="00C626E4">
        <w:rPr>
          <w:i/>
          <w:sz w:val="28"/>
          <w:szCs w:val="28"/>
        </w:rPr>
        <w:t>8,72</w:t>
      </w:r>
      <w:r w:rsidRPr="00C626E4">
        <w:rPr>
          <w:sz w:val="28"/>
          <w:szCs w:val="28"/>
        </w:rPr>
        <w:t xml:space="preserve"> тыс. руб.</w:t>
      </w:r>
    </w:p>
    <w:p w14:paraId="4FA9D135" w14:textId="77777777" w:rsidR="000833D8" w:rsidRPr="00C626E4" w:rsidRDefault="000833D8" w:rsidP="000833D8">
      <w:pPr>
        <w:tabs>
          <w:tab w:val="left" w:pos="1134"/>
        </w:tabs>
        <w:ind w:firstLine="709"/>
        <w:jc w:val="both"/>
        <w:rPr>
          <w:sz w:val="28"/>
          <w:szCs w:val="28"/>
        </w:rPr>
      </w:pPr>
      <w:r w:rsidRPr="00C626E4">
        <w:rPr>
          <w:sz w:val="28"/>
          <w:szCs w:val="28"/>
          <w:u w:val="single"/>
        </w:rPr>
        <w:t>Аренда основных средств</w:t>
      </w:r>
      <w:r w:rsidRPr="00C626E4">
        <w:rPr>
          <w:sz w:val="28"/>
          <w:szCs w:val="28"/>
        </w:rPr>
        <w:t xml:space="preserve"> заявлена на уровне </w:t>
      </w:r>
      <w:r w:rsidRPr="00FB495A">
        <w:rPr>
          <w:sz w:val="28"/>
          <w:szCs w:val="28"/>
        </w:rPr>
        <w:t>12000,89</w:t>
      </w:r>
      <w:r w:rsidRPr="00C626E4">
        <w:rPr>
          <w:sz w:val="28"/>
          <w:szCs w:val="28"/>
        </w:rPr>
        <w:t xml:space="preserve"> тыс. руб., в том числе: аренда автомобилей </w:t>
      </w:r>
      <w:r w:rsidRPr="00C626E4">
        <w:rPr>
          <w:i/>
          <w:sz w:val="28"/>
          <w:szCs w:val="28"/>
        </w:rPr>
        <w:t>1358,56</w:t>
      </w:r>
      <w:r w:rsidRPr="00C626E4">
        <w:rPr>
          <w:sz w:val="28"/>
          <w:szCs w:val="28"/>
        </w:rPr>
        <w:t xml:space="preserve"> тыс. руб.; аренда офисов </w:t>
      </w:r>
      <w:r w:rsidRPr="00C626E4">
        <w:rPr>
          <w:i/>
          <w:sz w:val="28"/>
          <w:szCs w:val="28"/>
        </w:rPr>
        <w:t>9619,81</w:t>
      </w:r>
      <w:r w:rsidRPr="00C626E4">
        <w:rPr>
          <w:sz w:val="28"/>
          <w:szCs w:val="28"/>
        </w:rPr>
        <w:t xml:space="preserve"> тыс. руб.; аренда и расходы на ККТ, ФН </w:t>
      </w:r>
      <w:r w:rsidRPr="00C626E4">
        <w:rPr>
          <w:i/>
          <w:sz w:val="28"/>
          <w:szCs w:val="28"/>
        </w:rPr>
        <w:t>1022,52</w:t>
      </w:r>
      <w:r w:rsidRPr="00C626E4">
        <w:rPr>
          <w:sz w:val="28"/>
          <w:szCs w:val="28"/>
        </w:rPr>
        <w:t xml:space="preserve"> тыс. руб.</w:t>
      </w:r>
    </w:p>
    <w:p w14:paraId="40CBC881" w14:textId="77777777" w:rsidR="000833D8" w:rsidRPr="00C626E4" w:rsidRDefault="000833D8" w:rsidP="000833D8">
      <w:pPr>
        <w:tabs>
          <w:tab w:val="left" w:pos="1134"/>
        </w:tabs>
        <w:ind w:firstLine="709"/>
        <w:jc w:val="both"/>
        <w:rPr>
          <w:sz w:val="28"/>
          <w:szCs w:val="28"/>
        </w:rPr>
      </w:pPr>
      <w:r w:rsidRPr="00C626E4">
        <w:rPr>
          <w:sz w:val="28"/>
          <w:szCs w:val="28"/>
          <w:u w:val="single"/>
        </w:rPr>
        <w:t>Ремонт и техническое обслуживание</w:t>
      </w:r>
      <w:r w:rsidRPr="00C626E4">
        <w:rPr>
          <w:sz w:val="28"/>
          <w:szCs w:val="28"/>
        </w:rPr>
        <w:t xml:space="preserve"> </w:t>
      </w:r>
      <w:r w:rsidRPr="00C626E4">
        <w:rPr>
          <w:sz w:val="28"/>
          <w:szCs w:val="28"/>
          <w:u w:val="single"/>
        </w:rPr>
        <w:t xml:space="preserve">основных средств </w:t>
      </w:r>
      <w:r w:rsidRPr="00C626E4">
        <w:rPr>
          <w:sz w:val="28"/>
          <w:szCs w:val="28"/>
        </w:rPr>
        <w:t xml:space="preserve">предложены в размере </w:t>
      </w:r>
      <w:r w:rsidRPr="00FB495A">
        <w:rPr>
          <w:sz w:val="28"/>
          <w:szCs w:val="28"/>
        </w:rPr>
        <w:t>1015,33</w:t>
      </w:r>
      <w:r w:rsidRPr="00C626E4">
        <w:rPr>
          <w:sz w:val="28"/>
          <w:szCs w:val="28"/>
        </w:rPr>
        <w:t xml:space="preserve"> тыс. руб.</w:t>
      </w:r>
    </w:p>
    <w:p w14:paraId="64D7C611" w14:textId="77777777" w:rsidR="000833D8" w:rsidRPr="00D6318A" w:rsidRDefault="000833D8" w:rsidP="000833D8">
      <w:pPr>
        <w:tabs>
          <w:tab w:val="left" w:pos="1134"/>
        </w:tabs>
        <w:ind w:firstLine="709"/>
        <w:jc w:val="both"/>
        <w:rPr>
          <w:sz w:val="28"/>
          <w:szCs w:val="28"/>
        </w:rPr>
      </w:pPr>
      <w:r w:rsidRPr="00D6318A">
        <w:rPr>
          <w:sz w:val="28"/>
          <w:szCs w:val="28"/>
          <w:u w:val="single"/>
        </w:rPr>
        <w:t>Прочие прямые расходы</w:t>
      </w:r>
      <w:r w:rsidRPr="00D6318A">
        <w:rPr>
          <w:sz w:val="28"/>
          <w:szCs w:val="28"/>
        </w:rPr>
        <w:t xml:space="preserve"> заявлены в размере </w:t>
      </w:r>
      <w:r w:rsidRPr="00FB495A">
        <w:rPr>
          <w:sz w:val="28"/>
          <w:szCs w:val="28"/>
        </w:rPr>
        <w:t>39032,65</w:t>
      </w:r>
      <w:r w:rsidRPr="00D6318A">
        <w:rPr>
          <w:sz w:val="28"/>
          <w:szCs w:val="28"/>
        </w:rPr>
        <w:t xml:space="preserve"> тыс. руб., в том числе: </w:t>
      </w:r>
    </w:p>
    <w:p w14:paraId="44D665C6" w14:textId="77777777" w:rsidR="000833D8" w:rsidRPr="00C626E4" w:rsidRDefault="000833D8" w:rsidP="000833D8">
      <w:pPr>
        <w:tabs>
          <w:tab w:val="left" w:pos="1134"/>
        </w:tabs>
        <w:ind w:firstLine="709"/>
        <w:jc w:val="both"/>
        <w:rPr>
          <w:sz w:val="28"/>
          <w:szCs w:val="28"/>
        </w:rPr>
      </w:pPr>
      <w:r w:rsidRPr="00C626E4">
        <w:rPr>
          <w:sz w:val="28"/>
          <w:szCs w:val="28"/>
        </w:rPr>
        <w:t xml:space="preserve">- материалы </w:t>
      </w:r>
      <w:r w:rsidRPr="00FB495A">
        <w:rPr>
          <w:sz w:val="28"/>
          <w:szCs w:val="28"/>
        </w:rPr>
        <w:t>9058,85</w:t>
      </w:r>
      <w:r w:rsidRPr="00C626E4">
        <w:rPr>
          <w:sz w:val="28"/>
          <w:szCs w:val="28"/>
        </w:rPr>
        <w:t xml:space="preserve"> тыс. руб. (</w:t>
      </w:r>
      <w:r w:rsidRPr="00C626E4">
        <w:rPr>
          <w:i/>
          <w:sz w:val="28"/>
          <w:szCs w:val="28"/>
        </w:rPr>
        <w:t>канцтовары 2112,88 тыс. руб., бумага офисная 0,00 тыс. руб., ГСМ 4006,03 тыс. руб., оргтехника 2057,12 тыс. руб., мебель 702,70 тыс. руб., инвентарь + спецодежда 180,12 тыс. руб.</w:t>
      </w:r>
      <w:r w:rsidRPr="00C626E4">
        <w:rPr>
          <w:sz w:val="28"/>
          <w:szCs w:val="28"/>
        </w:rPr>
        <w:t xml:space="preserve">); </w:t>
      </w:r>
    </w:p>
    <w:p w14:paraId="700B3079" w14:textId="77777777" w:rsidR="000833D8" w:rsidRPr="00FB495A" w:rsidRDefault="000833D8" w:rsidP="000833D8">
      <w:pPr>
        <w:tabs>
          <w:tab w:val="left" w:pos="1134"/>
        </w:tabs>
        <w:ind w:firstLine="709"/>
        <w:jc w:val="both"/>
        <w:rPr>
          <w:sz w:val="28"/>
          <w:szCs w:val="28"/>
        </w:rPr>
      </w:pPr>
      <w:r w:rsidRPr="00FB495A">
        <w:rPr>
          <w:sz w:val="28"/>
          <w:szCs w:val="28"/>
        </w:rPr>
        <w:t xml:space="preserve">- услуги сотовой связи, телефонной связи, интернет 3282,27 тыс. руб.; </w:t>
      </w:r>
    </w:p>
    <w:p w14:paraId="784F8019" w14:textId="77777777" w:rsidR="000833D8" w:rsidRPr="00FB495A" w:rsidRDefault="000833D8" w:rsidP="000833D8">
      <w:pPr>
        <w:tabs>
          <w:tab w:val="left" w:pos="1134"/>
          <w:tab w:val="center" w:pos="5173"/>
        </w:tabs>
        <w:ind w:firstLine="709"/>
        <w:jc w:val="both"/>
        <w:rPr>
          <w:color w:val="FF0000"/>
          <w:sz w:val="28"/>
          <w:szCs w:val="28"/>
        </w:rPr>
      </w:pPr>
      <w:r w:rsidRPr="00FB495A">
        <w:rPr>
          <w:sz w:val="28"/>
          <w:szCs w:val="28"/>
        </w:rPr>
        <w:t>- охрана труда 86,85 тыс. руб.;</w:t>
      </w:r>
      <w:r w:rsidRPr="00FB495A">
        <w:rPr>
          <w:sz w:val="28"/>
          <w:szCs w:val="28"/>
        </w:rPr>
        <w:tab/>
      </w:r>
    </w:p>
    <w:p w14:paraId="1CF23FE3" w14:textId="77777777" w:rsidR="000833D8" w:rsidRPr="00FB495A" w:rsidRDefault="000833D8" w:rsidP="000833D8">
      <w:pPr>
        <w:tabs>
          <w:tab w:val="left" w:pos="1134"/>
          <w:tab w:val="center" w:pos="5173"/>
        </w:tabs>
        <w:ind w:firstLine="709"/>
        <w:jc w:val="both"/>
        <w:rPr>
          <w:sz w:val="28"/>
          <w:szCs w:val="28"/>
        </w:rPr>
      </w:pPr>
      <w:r w:rsidRPr="00FB495A">
        <w:rPr>
          <w:sz w:val="28"/>
          <w:szCs w:val="28"/>
        </w:rPr>
        <w:t>- медосмотр 147,16 тыс. руб.;</w:t>
      </w:r>
    </w:p>
    <w:p w14:paraId="1489A43C" w14:textId="77777777" w:rsidR="000833D8" w:rsidRPr="00FB495A" w:rsidRDefault="000833D8" w:rsidP="000833D8">
      <w:pPr>
        <w:tabs>
          <w:tab w:val="left" w:pos="1134"/>
          <w:tab w:val="center" w:pos="5173"/>
        </w:tabs>
        <w:ind w:firstLine="709"/>
        <w:jc w:val="both"/>
        <w:rPr>
          <w:sz w:val="28"/>
          <w:szCs w:val="28"/>
        </w:rPr>
      </w:pPr>
      <w:r w:rsidRPr="00FB495A">
        <w:rPr>
          <w:sz w:val="28"/>
          <w:szCs w:val="28"/>
        </w:rPr>
        <w:t>- расходы на обучение 556,46 тыс. руб.</w:t>
      </w:r>
    </w:p>
    <w:p w14:paraId="7F6E512F" w14:textId="77777777" w:rsidR="000833D8" w:rsidRPr="00FB495A" w:rsidRDefault="000833D8" w:rsidP="000833D8">
      <w:pPr>
        <w:tabs>
          <w:tab w:val="left" w:pos="1134"/>
        </w:tabs>
        <w:ind w:firstLine="709"/>
        <w:jc w:val="both"/>
        <w:rPr>
          <w:sz w:val="28"/>
          <w:szCs w:val="28"/>
        </w:rPr>
      </w:pPr>
      <w:r w:rsidRPr="00FB495A">
        <w:rPr>
          <w:sz w:val="28"/>
          <w:szCs w:val="28"/>
        </w:rPr>
        <w:t xml:space="preserve">- командировочные расходы 351,28 тыс. руб.; </w:t>
      </w:r>
    </w:p>
    <w:p w14:paraId="462D6B8A" w14:textId="77777777" w:rsidR="000833D8" w:rsidRPr="00FB495A" w:rsidRDefault="000833D8" w:rsidP="000833D8">
      <w:pPr>
        <w:tabs>
          <w:tab w:val="left" w:pos="1134"/>
        </w:tabs>
        <w:ind w:firstLine="709"/>
        <w:jc w:val="both"/>
        <w:rPr>
          <w:sz w:val="28"/>
          <w:szCs w:val="28"/>
        </w:rPr>
      </w:pPr>
      <w:r w:rsidRPr="00FB495A">
        <w:rPr>
          <w:sz w:val="28"/>
          <w:szCs w:val="28"/>
        </w:rPr>
        <w:t xml:space="preserve">- почтовые расходы 9144,83 тыс. руб.; </w:t>
      </w:r>
    </w:p>
    <w:p w14:paraId="57836386" w14:textId="77777777" w:rsidR="000833D8" w:rsidRPr="00FB495A" w:rsidRDefault="000833D8" w:rsidP="000833D8">
      <w:pPr>
        <w:tabs>
          <w:tab w:val="left" w:pos="1134"/>
        </w:tabs>
        <w:ind w:firstLine="709"/>
        <w:jc w:val="both"/>
        <w:rPr>
          <w:sz w:val="28"/>
          <w:szCs w:val="28"/>
        </w:rPr>
      </w:pPr>
      <w:r w:rsidRPr="00FB495A">
        <w:rPr>
          <w:sz w:val="28"/>
          <w:szCs w:val="28"/>
        </w:rPr>
        <w:t>- ОСАГО 231,14 тыс. руб.;</w:t>
      </w:r>
    </w:p>
    <w:p w14:paraId="668DF613" w14:textId="77777777" w:rsidR="000833D8" w:rsidRPr="00FB495A" w:rsidRDefault="000833D8" w:rsidP="000833D8">
      <w:pPr>
        <w:tabs>
          <w:tab w:val="left" w:pos="1134"/>
        </w:tabs>
        <w:ind w:firstLine="709"/>
        <w:jc w:val="both"/>
        <w:rPr>
          <w:sz w:val="28"/>
          <w:szCs w:val="28"/>
        </w:rPr>
      </w:pPr>
      <w:r w:rsidRPr="00FB495A">
        <w:rPr>
          <w:sz w:val="28"/>
          <w:szCs w:val="28"/>
        </w:rPr>
        <w:t xml:space="preserve">- обслуживание оргтехники (заправка) 1302,19 тыс. руб.; </w:t>
      </w:r>
    </w:p>
    <w:p w14:paraId="6F263468" w14:textId="77777777" w:rsidR="000833D8" w:rsidRPr="00FB495A" w:rsidRDefault="000833D8" w:rsidP="000833D8">
      <w:pPr>
        <w:tabs>
          <w:tab w:val="left" w:pos="1134"/>
        </w:tabs>
        <w:ind w:firstLine="709"/>
        <w:jc w:val="both"/>
        <w:rPr>
          <w:sz w:val="28"/>
          <w:szCs w:val="28"/>
        </w:rPr>
      </w:pPr>
      <w:r w:rsidRPr="00FB495A">
        <w:rPr>
          <w:sz w:val="28"/>
          <w:szCs w:val="28"/>
        </w:rPr>
        <w:t xml:space="preserve">- уборка офисов 1153,11 тыс. руб.; </w:t>
      </w:r>
    </w:p>
    <w:p w14:paraId="27B55D23" w14:textId="77777777" w:rsidR="000833D8" w:rsidRPr="00FB495A" w:rsidRDefault="000833D8" w:rsidP="000833D8">
      <w:pPr>
        <w:tabs>
          <w:tab w:val="left" w:pos="1134"/>
        </w:tabs>
        <w:ind w:firstLine="709"/>
        <w:jc w:val="both"/>
        <w:rPr>
          <w:sz w:val="28"/>
          <w:szCs w:val="28"/>
        </w:rPr>
      </w:pPr>
      <w:r w:rsidRPr="00FB495A">
        <w:rPr>
          <w:sz w:val="28"/>
          <w:szCs w:val="28"/>
        </w:rPr>
        <w:t xml:space="preserve">- услуги охраны офисов 73,95 тыс. руб.; </w:t>
      </w:r>
    </w:p>
    <w:p w14:paraId="73C2DC28" w14:textId="77777777" w:rsidR="000833D8" w:rsidRPr="00FB495A" w:rsidRDefault="000833D8" w:rsidP="000833D8">
      <w:pPr>
        <w:tabs>
          <w:tab w:val="left" w:pos="1134"/>
        </w:tabs>
        <w:ind w:firstLine="709"/>
        <w:jc w:val="both"/>
        <w:rPr>
          <w:sz w:val="28"/>
          <w:szCs w:val="28"/>
        </w:rPr>
      </w:pPr>
      <w:r w:rsidRPr="00FB495A">
        <w:rPr>
          <w:sz w:val="28"/>
          <w:szCs w:val="28"/>
        </w:rPr>
        <w:t>- КАСКО 403,50 тыс. руб.;</w:t>
      </w:r>
    </w:p>
    <w:p w14:paraId="1584DF92" w14:textId="77777777" w:rsidR="000833D8" w:rsidRPr="00FB495A" w:rsidRDefault="000833D8" w:rsidP="000833D8">
      <w:pPr>
        <w:tabs>
          <w:tab w:val="left" w:pos="1134"/>
        </w:tabs>
        <w:ind w:firstLine="709"/>
        <w:jc w:val="both"/>
        <w:rPr>
          <w:sz w:val="28"/>
          <w:szCs w:val="28"/>
        </w:rPr>
      </w:pPr>
      <w:r w:rsidRPr="00FB495A">
        <w:rPr>
          <w:sz w:val="28"/>
          <w:szCs w:val="28"/>
        </w:rPr>
        <w:lastRenderedPageBreak/>
        <w:t>- списание ПО 5108,88 тыс. руб.;</w:t>
      </w:r>
    </w:p>
    <w:p w14:paraId="2581B364" w14:textId="77777777" w:rsidR="000833D8" w:rsidRPr="00FB495A" w:rsidRDefault="000833D8" w:rsidP="000833D8">
      <w:pPr>
        <w:tabs>
          <w:tab w:val="left" w:pos="1134"/>
        </w:tabs>
        <w:ind w:firstLine="709"/>
        <w:jc w:val="both"/>
        <w:rPr>
          <w:sz w:val="28"/>
          <w:szCs w:val="28"/>
        </w:rPr>
      </w:pPr>
      <w:r w:rsidRPr="00FB495A">
        <w:rPr>
          <w:sz w:val="28"/>
          <w:szCs w:val="28"/>
        </w:rPr>
        <w:t xml:space="preserve">- разработка ПО </w:t>
      </w:r>
      <w:proofErr w:type="spellStart"/>
      <w:r w:rsidRPr="00FB495A">
        <w:rPr>
          <w:sz w:val="28"/>
          <w:szCs w:val="28"/>
        </w:rPr>
        <w:t>Бинман</w:t>
      </w:r>
      <w:proofErr w:type="spellEnd"/>
      <w:r w:rsidRPr="00FB495A">
        <w:rPr>
          <w:sz w:val="28"/>
          <w:szCs w:val="28"/>
        </w:rPr>
        <w:t xml:space="preserve"> 1162,68 тыс. руб.;</w:t>
      </w:r>
    </w:p>
    <w:p w14:paraId="7BCBC483" w14:textId="77777777" w:rsidR="000833D8" w:rsidRPr="00FB495A" w:rsidRDefault="000833D8" w:rsidP="000833D8">
      <w:pPr>
        <w:tabs>
          <w:tab w:val="left" w:pos="1134"/>
        </w:tabs>
        <w:ind w:firstLine="709"/>
        <w:jc w:val="both"/>
        <w:rPr>
          <w:sz w:val="28"/>
          <w:szCs w:val="28"/>
        </w:rPr>
      </w:pPr>
      <w:r w:rsidRPr="00FB495A">
        <w:rPr>
          <w:sz w:val="28"/>
          <w:szCs w:val="28"/>
        </w:rPr>
        <w:t>- аудиторские услуги, информационные услуги, юридические услуги 2272,77 тыс. руб.;</w:t>
      </w:r>
    </w:p>
    <w:p w14:paraId="533ED6D7" w14:textId="77777777" w:rsidR="000833D8" w:rsidRPr="00FB495A" w:rsidRDefault="000833D8" w:rsidP="000833D8">
      <w:pPr>
        <w:tabs>
          <w:tab w:val="left" w:pos="1134"/>
        </w:tabs>
        <w:ind w:firstLine="709"/>
        <w:jc w:val="both"/>
        <w:rPr>
          <w:sz w:val="28"/>
          <w:szCs w:val="28"/>
        </w:rPr>
      </w:pPr>
      <w:r w:rsidRPr="00FB495A">
        <w:rPr>
          <w:sz w:val="28"/>
          <w:szCs w:val="28"/>
        </w:rPr>
        <w:t>- прочие косвенные 881,06 тыс. руб.;</w:t>
      </w:r>
    </w:p>
    <w:p w14:paraId="2CC4DCAF" w14:textId="77777777" w:rsidR="000833D8" w:rsidRPr="00FB495A" w:rsidRDefault="000833D8" w:rsidP="000833D8">
      <w:pPr>
        <w:tabs>
          <w:tab w:val="left" w:pos="1134"/>
        </w:tabs>
        <w:ind w:firstLine="709"/>
        <w:jc w:val="both"/>
        <w:rPr>
          <w:sz w:val="28"/>
          <w:szCs w:val="28"/>
        </w:rPr>
      </w:pPr>
      <w:r w:rsidRPr="00FB495A">
        <w:rPr>
          <w:sz w:val="28"/>
          <w:szCs w:val="28"/>
        </w:rPr>
        <w:t>- обслуживание 1С 414,33 тыс. руб.;</w:t>
      </w:r>
    </w:p>
    <w:p w14:paraId="1752F29A" w14:textId="77777777" w:rsidR="000833D8" w:rsidRPr="00FB495A" w:rsidRDefault="000833D8" w:rsidP="000833D8">
      <w:pPr>
        <w:tabs>
          <w:tab w:val="left" w:pos="1134"/>
        </w:tabs>
        <w:ind w:firstLine="709"/>
        <w:jc w:val="both"/>
        <w:rPr>
          <w:sz w:val="28"/>
          <w:szCs w:val="28"/>
        </w:rPr>
      </w:pPr>
      <w:r w:rsidRPr="00FB495A">
        <w:rPr>
          <w:sz w:val="28"/>
          <w:szCs w:val="28"/>
        </w:rPr>
        <w:t>- обслуживание автомобилей ТО 1252,50 тыс. руб.;</w:t>
      </w:r>
    </w:p>
    <w:p w14:paraId="6431CD4B" w14:textId="77777777" w:rsidR="000833D8" w:rsidRPr="00FB495A" w:rsidRDefault="000833D8" w:rsidP="000833D8">
      <w:pPr>
        <w:tabs>
          <w:tab w:val="left" w:pos="1134"/>
        </w:tabs>
        <w:ind w:firstLine="709"/>
        <w:jc w:val="both"/>
        <w:rPr>
          <w:sz w:val="28"/>
          <w:szCs w:val="28"/>
        </w:rPr>
      </w:pPr>
      <w:r w:rsidRPr="00FB495A">
        <w:rPr>
          <w:sz w:val="28"/>
          <w:szCs w:val="28"/>
        </w:rPr>
        <w:t>- лизинг автомобилей 2148,83 тыс. руб.</w:t>
      </w:r>
    </w:p>
    <w:p w14:paraId="659D9DCC" w14:textId="77777777" w:rsidR="000833D8" w:rsidRDefault="000833D8" w:rsidP="000833D8">
      <w:pPr>
        <w:tabs>
          <w:tab w:val="left" w:pos="1134"/>
        </w:tabs>
        <w:ind w:firstLine="709"/>
        <w:jc w:val="both"/>
        <w:rPr>
          <w:sz w:val="28"/>
          <w:szCs w:val="28"/>
        </w:rPr>
      </w:pPr>
      <w:r w:rsidRPr="00FB495A">
        <w:rPr>
          <w:sz w:val="28"/>
          <w:szCs w:val="28"/>
          <w:u w:val="single"/>
        </w:rPr>
        <w:t>Налоги и сборы</w:t>
      </w:r>
      <w:r w:rsidRPr="00FB495A">
        <w:rPr>
          <w:sz w:val="28"/>
          <w:szCs w:val="28"/>
        </w:rPr>
        <w:t xml:space="preserve"> на 2024 год утверждены на уровне 65,39 тыс. руб., в том числе: транспортный налог 65,39 тыс. руб. </w:t>
      </w:r>
    </w:p>
    <w:p w14:paraId="6ABB75FF" w14:textId="77777777" w:rsidR="000833D8" w:rsidRDefault="000833D8" w:rsidP="000833D8">
      <w:pPr>
        <w:tabs>
          <w:tab w:val="left" w:pos="1134"/>
        </w:tabs>
        <w:ind w:firstLine="709"/>
        <w:jc w:val="both"/>
        <w:rPr>
          <w:sz w:val="28"/>
          <w:szCs w:val="28"/>
        </w:rPr>
      </w:pPr>
    </w:p>
    <w:p w14:paraId="34AA9E24" w14:textId="77777777" w:rsidR="000833D8" w:rsidRPr="00FB495A" w:rsidRDefault="000833D8" w:rsidP="000833D8">
      <w:pPr>
        <w:tabs>
          <w:tab w:val="left" w:pos="1134"/>
        </w:tabs>
        <w:ind w:firstLine="709"/>
        <w:jc w:val="both"/>
        <w:rPr>
          <w:sz w:val="28"/>
          <w:szCs w:val="28"/>
        </w:rPr>
      </w:pPr>
      <w:r w:rsidRPr="000C22C3">
        <w:rPr>
          <w:sz w:val="28"/>
          <w:szCs w:val="28"/>
        </w:rPr>
        <w:t xml:space="preserve">В качестве обосновывающих документов в материалах тарифного дела </w:t>
      </w:r>
      <w:r w:rsidRPr="00FB495A">
        <w:rPr>
          <w:sz w:val="28"/>
          <w:szCs w:val="28"/>
        </w:rPr>
        <w:t>организацией представлены:</w:t>
      </w:r>
    </w:p>
    <w:p w14:paraId="10819124" w14:textId="77777777" w:rsidR="000833D8" w:rsidRPr="00FB495A" w:rsidRDefault="000833D8" w:rsidP="000833D8">
      <w:pPr>
        <w:tabs>
          <w:tab w:val="left" w:pos="1134"/>
        </w:tabs>
        <w:ind w:firstLine="142"/>
        <w:jc w:val="both"/>
        <w:rPr>
          <w:i/>
          <w:sz w:val="28"/>
          <w:szCs w:val="28"/>
        </w:rPr>
      </w:pPr>
      <w:r w:rsidRPr="00FB495A">
        <w:rPr>
          <w:i/>
          <w:sz w:val="28"/>
          <w:szCs w:val="28"/>
        </w:rPr>
        <w:t>-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(форма 4-ФСС) за 2022 год;</w:t>
      </w:r>
    </w:p>
    <w:p w14:paraId="55A9BF2F" w14:textId="77777777" w:rsidR="000833D8" w:rsidRPr="00FB495A" w:rsidRDefault="000833D8" w:rsidP="000833D8">
      <w:pPr>
        <w:tabs>
          <w:tab w:val="left" w:pos="1134"/>
        </w:tabs>
        <w:ind w:firstLine="142"/>
        <w:jc w:val="both"/>
        <w:rPr>
          <w:i/>
          <w:sz w:val="28"/>
          <w:szCs w:val="28"/>
        </w:rPr>
      </w:pPr>
      <w:r w:rsidRPr="00FB495A">
        <w:rPr>
          <w:i/>
          <w:sz w:val="28"/>
          <w:szCs w:val="28"/>
        </w:rPr>
        <w:t>- расчет по страховым взносам за 2022 год;</w:t>
      </w:r>
    </w:p>
    <w:p w14:paraId="6C185540"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69 за 2022 год;</w:t>
      </w:r>
    </w:p>
    <w:p w14:paraId="7C8B56A8"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70 за 2022 год;</w:t>
      </w:r>
    </w:p>
    <w:p w14:paraId="08886624"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«Взносы в ФСС от НС и ПЗ»;</w:t>
      </w:r>
    </w:p>
    <w:p w14:paraId="73C33756"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«Резерв по отпускам сотрудников»;</w:t>
      </w:r>
    </w:p>
    <w:p w14:paraId="232ECA4A"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«Страховые взносы»;</w:t>
      </w:r>
    </w:p>
    <w:p w14:paraId="55135006" w14:textId="77777777" w:rsidR="000833D8" w:rsidRPr="00FB495A" w:rsidRDefault="000833D8" w:rsidP="000833D8">
      <w:pPr>
        <w:tabs>
          <w:tab w:val="left" w:pos="1134"/>
        </w:tabs>
        <w:ind w:firstLine="142"/>
        <w:jc w:val="both"/>
        <w:rPr>
          <w:i/>
          <w:sz w:val="28"/>
          <w:szCs w:val="28"/>
        </w:rPr>
      </w:pPr>
      <w:r w:rsidRPr="00FB495A">
        <w:rPr>
          <w:i/>
          <w:sz w:val="28"/>
          <w:szCs w:val="28"/>
        </w:rPr>
        <w:t>- ведомость амортизации ОС за 2022 год;</w:t>
      </w:r>
    </w:p>
    <w:p w14:paraId="60F1D988" w14:textId="77777777" w:rsidR="000833D8" w:rsidRPr="00FB495A" w:rsidRDefault="000833D8" w:rsidP="000833D8">
      <w:pPr>
        <w:tabs>
          <w:tab w:val="left" w:pos="1134"/>
        </w:tabs>
        <w:ind w:firstLine="142"/>
        <w:jc w:val="both"/>
        <w:rPr>
          <w:i/>
          <w:sz w:val="28"/>
          <w:szCs w:val="28"/>
        </w:rPr>
      </w:pPr>
      <w:r w:rsidRPr="00FB495A">
        <w:rPr>
          <w:i/>
          <w:sz w:val="28"/>
          <w:szCs w:val="28"/>
        </w:rPr>
        <w:t>- инвентарная книга;</w:t>
      </w:r>
    </w:p>
    <w:p w14:paraId="39333111"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02 за 2022 год;</w:t>
      </w:r>
    </w:p>
    <w:p w14:paraId="7BEE19E9"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«Амортизация лизинг»;</w:t>
      </w:r>
    </w:p>
    <w:p w14:paraId="7864FD72"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«Амортизация НМА»;</w:t>
      </w:r>
    </w:p>
    <w:p w14:paraId="555BFDB7"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04.03.2019 № 05-АТС;</w:t>
      </w:r>
    </w:p>
    <w:p w14:paraId="452146B2"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23.03.2021 № 34-АТС;</w:t>
      </w:r>
    </w:p>
    <w:p w14:paraId="28A2061D"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12.08.2021 № 41-АТС;</w:t>
      </w:r>
    </w:p>
    <w:p w14:paraId="6AD14C24"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01.06.2022 № 80-АТС;</w:t>
      </w:r>
    </w:p>
    <w:p w14:paraId="7A62F776"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01.09.2022 № 86-АТС;</w:t>
      </w:r>
    </w:p>
    <w:p w14:paraId="41BC69C5"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01.09.2022 № 87-АТС;</w:t>
      </w:r>
    </w:p>
    <w:p w14:paraId="743286CD"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01.11.2022 № 88-АТС;</w:t>
      </w:r>
    </w:p>
    <w:p w14:paraId="516A5750"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20.09.2021 № 46-АТС;</w:t>
      </w:r>
    </w:p>
    <w:p w14:paraId="77A4872E"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53-АТС;</w:t>
      </w:r>
    </w:p>
    <w:p w14:paraId="7DE2D7DC"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договор аренды легкового автомобиля с экипажем от 10.01.2022 № 55-АТС;</w:t>
      </w:r>
    </w:p>
    <w:p w14:paraId="027FFF59"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53-АТС;</w:t>
      </w:r>
    </w:p>
    <w:p w14:paraId="0373A685"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30.12.2021 № 56-АТС;</w:t>
      </w:r>
    </w:p>
    <w:p w14:paraId="06C7DDBE"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57-АТС;</w:t>
      </w:r>
    </w:p>
    <w:p w14:paraId="3C926694"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58-АТС;</w:t>
      </w:r>
    </w:p>
    <w:p w14:paraId="57761EEC"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59-АТС;</w:t>
      </w:r>
    </w:p>
    <w:p w14:paraId="698D30E7"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30.12.2021 № 60-АТС;</w:t>
      </w:r>
    </w:p>
    <w:p w14:paraId="689A00B5"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30.12.2021 № 63-АТС;</w:t>
      </w:r>
    </w:p>
    <w:p w14:paraId="771A0414"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64-АТС;</w:t>
      </w:r>
    </w:p>
    <w:p w14:paraId="3C1B7BC9"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65-АТС;</w:t>
      </w:r>
    </w:p>
    <w:p w14:paraId="0568A610"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66-АТС;</w:t>
      </w:r>
    </w:p>
    <w:p w14:paraId="1AB777B3"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67-АТС;</w:t>
      </w:r>
    </w:p>
    <w:p w14:paraId="0B77D73C"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68-АТС;</w:t>
      </w:r>
    </w:p>
    <w:p w14:paraId="0F88DE09"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69-АТС;</w:t>
      </w:r>
    </w:p>
    <w:p w14:paraId="10BAAC74"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71-АТС;</w:t>
      </w:r>
    </w:p>
    <w:p w14:paraId="6476A5EC"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72-АТС;</w:t>
      </w:r>
    </w:p>
    <w:p w14:paraId="36C82906"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73-АТС;</w:t>
      </w:r>
    </w:p>
    <w:p w14:paraId="37DAA04D"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74-АТС;</w:t>
      </w:r>
    </w:p>
    <w:p w14:paraId="59446AA2"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10.01.2022 № 75-АТС;</w:t>
      </w:r>
    </w:p>
    <w:p w14:paraId="30BBBFB0"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16.05.2022 № 76-АТС;</w:t>
      </w:r>
    </w:p>
    <w:p w14:paraId="2DB59FED"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01.06.2022 № 77-АТС;</w:t>
      </w:r>
    </w:p>
    <w:p w14:paraId="2BC50A89"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08.06.2022 № 78-АТС;</w:t>
      </w:r>
    </w:p>
    <w:p w14:paraId="4131EF87"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16.06.2022 № 79-АТС;</w:t>
      </w:r>
    </w:p>
    <w:p w14:paraId="33BEEC01"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договор аренды легкового автомобиля с экипажем от 04.08.2022 № 81-АТС;</w:t>
      </w:r>
    </w:p>
    <w:p w14:paraId="3E70B3A9"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01.08.2022 № 82-АТС;</w:t>
      </w:r>
    </w:p>
    <w:p w14:paraId="04A9374F"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легкового автомобиля с экипажем от 17.08.2022 № 83-АТС;</w:t>
      </w:r>
    </w:p>
    <w:p w14:paraId="6ABB8E2A" w14:textId="77777777" w:rsidR="000833D8" w:rsidRPr="00FB495A" w:rsidRDefault="000833D8" w:rsidP="000833D8">
      <w:pPr>
        <w:tabs>
          <w:tab w:val="left" w:pos="1134"/>
        </w:tabs>
        <w:ind w:firstLine="142"/>
        <w:jc w:val="both"/>
        <w:rPr>
          <w:i/>
          <w:sz w:val="28"/>
          <w:szCs w:val="28"/>
        </w:rPr>
      </w:pPr>
      <w:r w:rsidRPr="00FB495A">
        <w:rPr>
          <w:i/>
          <w:sz w:val="28"/>
          <w:szCs w:val="28"/>
        </w:rPr>
        <w:t>- акт № БП-110013 от 30.11.2022, акт № БП-120007 от 30.12.2022 аренда транспортного средства без экипажа договор № 01 от 30.12.2021 с ООО «Чистый город»;</w:t>
      </w:r>
    </w:p>
    <w:p w14:paraId="3849D180"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«Аренда автомобиля»;</w:t>
      </w:r>
    </w:p>
    <w:p w14:paraId="02F6F917"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транспортного средства без экипажа от 30.12.2021 № 01 с ООО «Чистый город»;</w:t>
      </w:r>
    </w:p>
    <w:p w14:paraId="57BE95CF"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«Аренда автомобиля»;</w:t>
      </w:r>
    </w:p>
    <w:p w14:paraId="458617B8"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60.01 за 2022 год по договору аренды транспортного средства без экипажа № 01 от 30.12.2021;</w:t>
      </w:r>
    </w:p>
    <w:p w14:paraId="4448BF71"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объекта нежилого фонда от 15.04.2022 № 2 с МБУ </w:t>
      </w:r>
      <w:proofErr w:type="spellStart"/>
      <w:r w:rsidRPr="00FB495A">
        <w:rPr>
          <w:i/>
          <w:sz w:val="28"/>
          <w:szCs w:val="28"/>
        </w:rPr>
        <w:t>Анжеро-Сужденского</w:t>
      </w:r>
      <w:proofErr w:type="spellEnd"/>
      <w:r w:rsidRPr="00FB495A">
        <w:rPr>
          <w:i/>
          <w:sz w:val="28"/>
          <w:szCs w:val="28"/>
        </w:rPr>
        <w:t xml:space="preserve"> ГО «Управление жизнеобеспечения»;</w:t>
      </w:r>
    </w:p>
    <w:p w14:paraId="35E52479"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части нежилого помещения от 01.03.2022 № Л45/204 с ИП </w:t>
      </w:r>
      <w:proofErr w:type="spellStart"/>
      <w:r w:rsidRPr="00FB495A">
        <w:rPr>
          <w:i/>
          <w:sz w:val="28"/>
          <w:szCs w:val="28"/>
        </w:rPr>
        <w:t>Грицук</w:t>
      </w:r>
      <w:proofErr w:type="spellEnd"/>
      <w:r w:rsidRPr="00FB495A">
        <w:rPr>
          <w:i/>
          <w:sz w:val="28"/>
          <w:szCs w:val="28"/>
        </w:rPr>
        <w:t xml:space="preserve"> О.А.;</w:t>
      </w:r>
    </w:p>
    <w:p w14:paraId="32B5084E"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оказании услуг автостоянки по размещению автомобиля от 01.05.2022 № 01-С с ООО «</w:t>
      </w:r>
      <w:proofErr w:type="spellStart"/>
      <w:r w:rsidRPr="00FB495A">
        <w:rPr>
          <w:i/>
          <w:sz w:val="28"/>
          <w:szCs w:val="28"/>
        </w:rPr>
        <w:t>Вторэкосервис</w:t>
      </w:r>
      <w:proofErr w:type="spellEnd"/>
      <w:r w:rsidRPr="00FB495A">
        <w:rPr>
          <w:i/>
          <w:sz w:val="28"/>
          <w:szCs w:val="28"/>
        </w:rPr>
        <w:t>»;</w:t>
      </w:r>
    </w:p>
    <w:p w14:paraId="660C63B6"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нежилого помещения от 01.01.2022 № 1/22 с ИП Алиев Р.Т.;</w:t>
      </w:r>
    </w:p>
    <w:p w14:paraId="045A32FC" w14:textId="77777777" w:rsidR="000833D8" w:rsidRPr="00FB495A" w:rsidRDefault="000833D8" w:rsidP="000833D8">
      <w:pPr>
        <w:tabs>
          <w:tab w:val="left" w:pos="1134"/>
        </w:tabs>
        <w:ind w:firstLine="142"/>
        <w:jc w:val="both"/>
        <w:rPr>
          <w:i/>
          <w:sz w:val="28"/>
          <w:szCs w:val="28"/>
        </w:rPr>
      </w:pPr>
      <w:r w:rsidRPr="00FB495A">
        <w:rPr>
          <w:i/>
          <w:sz w:val="28"/>
          <w:szCs w:val="28"/>
        </w:rPr>
        <w:t>- дополнительные соглашения № 1/22 и 2/22 к договору аренды нежилого помещения № 1/22 от 01.01.2022;</w:t>
      </w:r>
    </w:p>
    <w:p w14:paraId="13629650"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нежилого здания от 01.12.2021 № 1-Ю ИП Кулаков С.Н.;</w:t>
      </w:r>
    </w:p>
    <w:p w14:paraId="482D2758"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объекта недвижимости от 01.01.2022 № 2 ООО «Гостиница Анжерская»;</w:t>
      </w:r>
    </w:p>
    <w:p w14:paraId="074B4239"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нежилого помещения от 01.12.2021 № 2-Ю ИП Кулаков С.Н.;</w:t>
      </w:r>
    </w:p>
    <w:p w14:paraId="6D3843B8"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объекта нежилого фонда от 11.05.2022 № 3 МБУ </w:t>
      </w:r>
      <w:proofErr w:type="spellStart"/>
      <w:r w:rsidRPr="00FB495A">
        <w:rPr>
          <w:i/>
          <w:sz w:val="28"/>
          <w:szCs w:val="28"/>
        </w:rPr>
        <w:t>Анжеро-Сужденского</w:t>
      </w:r>
      <w:proofErr w:type="spellEnd"/>
      <w:r w:rsidRPr="00FB495A">
        <w:rPr>
          <w:i/>
          <w:sz w:val="28"/>
          <w:szCs w:val="28"/>
        </w:rPr>
        <w:t xml:space="preserve"> ГО «Управление жизнеобеспечения»;</w:t>
      </w:r>
    </w:p>
    <w:p w14:paraId="228AE0D5"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нежилого помещения от 01.02.2022 № 04-Ф/2022 ООО «Финансово-промышленный союз «</w:t>
      </w:r>
      <w:proofErr w:type="spellStart"/>
      <w:r w:rsidRPr="00FB495A">
        <w:rPr>
          <w:i/>
          <w:sz w:val="28"/>
          <w:szCs w:val="28"/>
        </w:rPr>
        <w:t>Сибконкорд</w:t>
      </w:r>
      <w:proofErr w:type="spellEnd"/>
      <w:r w:rsidRPr="00FB495A">
        <w:rPr>
          <w:i/>
          <w:sz w:val="28"/>
          <w:szCs w:val="28"/>
        </w:rPr>
        <w:t>» с дополнительным соглашением;</w:t>
      </w:r>
    </w:p>
    <w:p w14:paraId="44E00FF0"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объекта нежилого фонда от 15.05.2022 № 4 с МБУ </w:t>
      </w:r>
      <w:proofErr w:type="spellStart"/>
      <w:r w:rsidRPr="00FB495A">
        <w:rPr>
          <w:i/>
          <w:sz w:val="28"/>
          <w:szCs w:val="28"/>
        </w:rPr>
        <w:t>Анжеро-Сужденского</w:t>
      </w:r>
      <w:proofErr w:type="spellEnd"/>
      <w:r w:rsidRPr="00FB495A">
        <w:rPr>
          <w:i/>
          <w:sz w:val="28"/>
          <w:szCs w:val="28"/>
        </w:rPr>
        <w:t xml:space="preserve"> ГО «Управление жизнеобеспечения»;</w:t>
      </w:r>
    </w:p>
    <w:p w14:paraId="62D04BBE"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объекта нежилого фонда от 16.06.2022 № 5 с МБУ </w:t>
      </w:r>
      <w:proofErr w:type="spellStart"/>
      <w:r w:rsidRPr="00FB495A">
        <w:rPr>
          <w:i/>
          <w:sz w:val="28"/>
          <w:szCs w:val="28"/>
        </w:rPr>
        <w:t>Анжеро-Сужденского</w:t>
      </w:r>
      <w:proofErr w:type="spellEnd"/>
      <w:r w:rsidRPr="00FB495A">
        <w:rPr>
          <w:i/>
          <w:sz w:val="28"/>
          <w:szCs w:val="28"/>
        </w:rPr>
        <w:t xml:space="preserve"> ГО «Управление жизнеобеспечения»;</w:t>
      </w:r>
    </w:p>
    <w:p w14:paraId="6BF6A4E4"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недвижимого имущества от 01.12.2021 № 06-345 ПАО «Ростелеком»;</w:t>
      </w:r>
    </w:p>
    <w:p w14:paraId="7020BC1B"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объекта нежилого фонда от 16.06.2022 № 6 с МБУ </w:t>
      </w:r>
      <w:proofErr w:type="spellStart"/>
      <w:r w:rsidRPr="00FB495A">
        <w:rPr>
          <w:i/>
          <w:sz w:val="28"/>
          <w:szCs w:val="28"/>
        </w:rPr>
        <w:t>Анжеро-Сужденского</w:t>
      </w:r>
      <w:proofErr w:type="spellEnd"/>
      <w:r w:rsidRPr="00FB495A">
        <w:rPr>
          <w:i/>
          <w:sz w:val="28"/>
          <w:szCs w:val="28"/>
        </w:rPr>
        <w:t xml:space="preserve"> ГО «Управление жизнеобеспечения»;</w:t>
      </w:r>
    </w:p>
    <w:p w14:paraId="32DD4C9F"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стояночного места от 01.01.2022 № 6/22 ИП Алиев Р.Т.;</w:t>
      </w:r>
    </w:p>
    <w:p w14:paraId="6ED1507E"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xml:space="preserve">- договор аренды объекта нежилого фонда от 12.06.2022 № 7 с МБУ </w:t>
      </w:r>
      <w:proofErr w:type="spellStart"/>
      <w:r w:rsidRPr="00FB495A">
        <w:rPr>
          <w:i/>
          <w:sz w:val="28"/>
          <w:szCs w:val="28"/>
        </w:rPr>
        <w:t>Анжеро-Сужденского</w:t>
      </w:r>
      <w:proofErr w:type="spellEnd"/>
      <w:r w:rsidRPr="00FB495A">
        <w:rPr>
          <w:i/>
          <w:sz w:val="28"/>
          <w:szCs w:val="28"/>
        </w:rPr>
        <w:t xml:space="preserve"> ГО «Управление жизнеобеспечения»;</w:t>
      </w:r>
    </w:p>
    <w:p w14:paraId="6F09DEB7"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недвижимого имущества, являющегося муниципальной собственностью от 06.07.2022 № 8 и 9 КУМИ администрации Крапивинского муниципального округа;</w:t>
      </w:r>
    </w:p>
    <w:p w14:paraId="68B216E0"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нежилого помещения от 01.01.2022 № 10 ООО «Стандарт»;</w:t>
      </w:r>
    </w:p>
    <w:p w14:paraId="13248E15"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нежилого помещения от 30.11.2022 № 10 ООО «Стандарт»;</w:t>
      </w:r>
    </w:p>
    <w:p w14:paraId="7C6B7505"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недвижимости от 07.02.2022 № 12 МКУ «Управление имущественных отношений администрации Яшкинского муниципального округа»;</w:t>
      </w:r>
    </w:p>
    <w:p w14:paraId="41754644"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нежилого помещения от 21.12.2021 № 12 ИП </w:t>
      </w:r>
      <w:proofErr w:type="spellStart"/>
      <w:r w:rsidRPr="00FB495A">
        <w:rPr>
          <w:i/>
          <w:sz w:val="28"/>
          <w:szCs w:val="28"/>
        </w:rPr>
        <w:t>Изгарышева</w:t>
      </w:r>
      <w:proofErr w:type="spellEnd"/>
      <w:r w:rsidRPr="00FB495A">
        <w:rPr>
          <w:i/>
          <w:sz w:val="28"/>
          <w:szCs w:val="28"/>
        </w:rPr>
        <w:t xml:space="preserve"> А.С.;</w:t>
      </w:r>
    </w:p>
    <w:p w14:paraId="4B156583"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нежилого помещения № 12/22 от 01.01.2022 ИП Алиев Р.Т.;</w:t>
      </w:r>
    </w:p>
    <w:p w14:paraId="0EE41F05"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объекта нежилого фонда от 28.07.2022 № 14 с МБУ </w:t>
      </w:r>
      <w:proofErr w:type="spellStart"/>
      <w:r w:rsidRPr="00FB495A">
        <w:rPr>
          <w:i/>
          <w:sz w:val="28"/>
          <w:szCs w:val="28"/>
        </w:rPr>
        <w:t>Анжеро-Сужденского</w:t>
      </w:r>
      <w:proofErr w:type="spellEnd"/>
      <w:r w:rsidRPr="00FB495A">
        <w:rPr>
          <w:i/>
          <w:sz w:val="28"/>
          <w:szCs w:val="28"/>
        </w:rPr>
        <w:t xml:space="preserve"> ГО «Управление жизнеобеспечения»;</w:t>
      </w:r>
    </w:p>
    <w:p w14:paraId="6086C0C8" w14:textId="77777777" w:rsidR="000833D8" w:rsidRPr="00FB495A" w:rsidRDefault="000833D8" w:rsidP="000833D8">
      <w:pPr>
        <w:tabs>
          <w:tab w:val="left" w:pos="1134"/>
        </w:tabs>
        <w:ind w:firstLine="142"/>
        <w:jc w:val="both"/>
        <w:rPr>
          <w:i/>
          <w:sz w:val="28"/>
          <w:szCs w:val="28"/>
        </w:rPr>
      </w:pPr>
      <w:r w:rsidRPr="00FB495A">
        <w:rPr>
          <w:i/>
          <w:sz w:val="28"/>
          <w:szCs w:val="28"/>
        </w:rPr>
        <w:t>- договор стояночного места от 03.10.2022 № 14/22 ИП Алиев Р.Т.;</w:t>
      </w:r>
    </w:p>
    <w:p w14:paraId="2C9E9AD0"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объекта нежилого фонда от 08.07.2022 № 15 с МБУ </w:t>
      </w:r>
      <w:proofErr w:type="spellStart"/>
      <w:r w:rsidRPr="00FB495A">
        <w:rPr>
          <w:i/>
          <w:sz w:val="28"/>
          <w:szCs w:val="28"/>
        </w:rPr>
        <w:t>Анжеро-Сужденского</w:t>
      </w:r>
      <w:proofErr w:type="spellEnd"/>
      <w:r w:rsidRPr="00FB495A">
        <w:rPr>
          <w:i/>
          <w:sz w:val="28"/>
          <w:szCs w:val="28"/>
        </w:rPr>
        <w:t xml:space="preserve"> ГО «Управление жизнеобеспечения»;</w:t>
      </w:r>
    </w:p>
    <w:p w14:paraId="5BA5F574"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объекта нежилого фонда от 17.07.2022 № 16 с МБУ </w:t>
      </w:r>
      <w:proofErr w:type="spellStart"/>
      <w:r w:rsidRPr="00FB495A">
        <w:rPr>
          <w:i/>
          <w:sz w:val="28"/>
          <w:szCs w:val="28"/>
        </w:rPr>
        <w:t>Анжеро-Сужденского</w:t>
      </w:r>
      <w:proofErr w:type="spellEnd"/>
      <w:r w:rsidRPr="00FB495A">
        <w:rPr>
          <w:i/>
          <w:sz w:val="28"/>
          <w:szCs w:val="28"/>
        </w:rPr>
        <w:t xml:space="preserve"> ГО «Управление жизнеобеспечения»;</w:t>
      </w:r>
    </w:p>
    <w:p w14:paraId="08C63F75"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объекта нежилого фонда от 19.08.2022 № 17 с МБУ </w:t>
      </w:r>
      <w:proofErr w:type="spellStart"/>
      <w:r w:rsidRPr="00FB495A">
        <w:rPr>
          <w:i/>
          <w:sz w:val="28"/>
          <w:szCs w:val="28"/>
        </w:rPr>
        <w:t>Анжеро-Сужденского</w:t>
      </w:r>
      <w:proofErr w:type="spellEnd"/>
      <w:r w:rsidRPr="00FB495A">
        <w:rPr>
          <w:i/>
          <w:sz w:val="28"/>
          <w:szCs w:val="28"/>
        </w:rPr>
        <w:t xml:space="preserve"> ГО «Управление жизнеобеспечения»;</w:t>
      </w:r>
    </w:p>
    <w:p w14:paraId="387D1697" w14:textId="77777777" w:rsidR="000833D8" w:rsidRPr="00FB495A" w:rsidRDefault="000833D8" w:rsidP="000833D8">
      <w:pPr>
        <w:tabs>
          <w:tab w:val="left" w:pos="1134"/>
        </w:tabs>
        <w:ind w:firstLine="142"/>
        <w:jc w:val="both"/>
        <w:rPr>
          <w:i/>
          <w:sz w:val="28"/>
          <w:szCs w:val="28"/>
        </w:rPr>
      </w:pPr>
      <w:r w:rsidRPr="00FB495A">
        <w:rPr>
          <w:i/>
          <w:sz w:val="28"/>
          <w:szCs w:val="28"/>
        </w:rPr>
        <w:t>- договор аренды нежилого помещения по офис от 30.12.2021 № 25-ю ООО «СТБСТРОЙ»;</w:t>
      </w:r>
    </w:p>
    <w:p w14:paraId="31D86357" w14:textId="77777777" w:rsidR="000833D8" w:rsidRPr="00FB495A" w:rsidRDefault="000833D8" w:rsidP="000833D8">
      <w:pPr>
        <w:tabs>
          <w:tab w:val="left" w:pos="1134"/>
        </w:tabs>
        <w:ind w:firstLine="142"/>
        <w:jc w:val="both"/>
        <w:rPr>
          <w:i/>
          <w:sz w:val="28"/>
          <w:szCs w:val="28"/>
        </w:rPr>
      </w:pPr>
      <w:r w:rsidRPr="00FB495A">
        <w:rPr>
          <w:i/>
          <w:sz w:val="28"/>
          <w:szCs w:val="28"/>
        </w:rPr>
        <w:t>- договор субаренды нежилых помещений от 01.01.2022 № 40 Производственно-заготовительное потребительское общество «Союз»;</w:t>
      </w:r>
    </w:p>
    <w:p w14:paraId="5567DB31"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субаренды нежилого помещения от 07.05.2022 № 42-03-03-И-171/22 ПАО </w:t>
      </w:r>
      <w:proofErr w:type="spellStart"/>
      <w:r w:rsidRPr="00FB495A">
        <w:rPr>
          <w:i/>
          <w:sz w:val="28"/>
          <w:szCs w:val="28"/>
        </w:rPr>
        <w:t>Кузбассэнергосбыт</w:t>
      </w:r>
      <w:proofErr w:type="spellEnd"/>
      <w:r w:rsidRPr="00FB495A">
        <w:rPr>
          <w:i/>
          <w:sz w:val="28"/>
          <w:szCs w:val="28"/>
        </w:rPr>
        <w:t>»;</w:t>
      </w:r>
    </w:p>
    <w:p w14:paraId="0C50D7CC"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субаренды нежилого помещения от 08.06.2022 № 42-03-03-И-191/22 ПАО </w:t>
      </w:r>
      <w:proofErr w:type="spellStart"/>
      <w:r w:rsidRPr="00FB495A">
        <w:rPr>
          <w:i/>
          <w:sz w:val="28"/>
          <w:szCs w:val="28"/>
        </w:rPr>
        <w:t>Кузбассэнергосбыт</w:t>
      </w:r>
      <w:proofErr w:type="spellEnd"/>
      <w:r w:rsidRPr="00FB495A">
        <w:rPr>
          <w:i/>
          <w:sz w:val="28"/>
          <w:szCs w:val="28"/>
        </w:rPr>
        <w:t>»;</w:t>
      </w:r>
    </w:p>
    <w:p w14:paraId="14735D4B"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субаренды нежилого помещения от 30.06.2022 № 42-03-03-И-203/22 ПАО </w:t>
      </w:r>
      <w:proofErr w:type="spellStart"/>
      <w:r w:rsidRPr="00FB495A">
        <w:rPr>
          <w:i/>
          <w:sz w:val="28"/>
          <w:szCs w:val="28"/>
        </w:rPr>
        <w:t>Кузбассэнергосбыт</w:t>
      </w:r>
      <w:proofErr w:type="spellEnd"/>
      <w:r w:rsidRPr="00FB495A">
        <w:rPr>
          <w:i/>
          <w:sz w:val="28"/>
          <w:szCs w:val="28"/>
        </w:rPr>
        <w:t>»;</w:t>
      </w:r>
    </w:p>
    <w:p w14:paraId="28CEB1DB"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субаренды нежилого помещения от 01.10.2021 № 42-03-03-И-310/22 ПАО </w:t>
      </w:r>
      <w:proofErr w:type="spellStart"/>
      <w:r w:rsidRPr="00FB495A">
        <w:rPr>
          <w:i/>
          <w:sz w:val="28"/>
          <w:szCs w:val="28"/>
        </w:rPr>
        <w:t>Кузбассэнергосбыт</w:t>
      </w:r>
      <w:proofErr w:type="spellEnd"/>
      <w:r w:rsidRPr="00FB495A">
        <w:rPr>
          <w:i/>
          <w:sz w:val="28"/>
          <w:szCs w:val="28"/>
        </w:rPr>
        <w:t>»;</w:t>
      </w:r>
    </w:p>
    <w:p w14:paraId="1C89ED76"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субаренды нежилого помещения от 20.12.2021 № 42-03-03-И-428/21 ПАО </w:t>
      </w:r>
      <w:proofErr w:type="spellStart"/>
      <w:r w:rsidRPr="00FB495A">
        <w:rPr>
          <w:i/>
          <w:sz w:val="28"/>
          <w:szCs w:val="28"/>
        </w:rPr>
        <w:t>Кузбассэнергосбыт</w:t>
      </w:r>
      <w:proofErr w:type="spellEnd"/>
      <w:r w:rsidRPr="00FB495A">
        <w:rPr>
          <w:i/>
          <w:sz w:val="28"/>
          <w:szCs w:val="28"/>
        </w:rPr>
        <w:t>»;</w:t>
      </w:r>
    </w:p>
    <w:p w14:paraId="7267859B"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субаренды нежилого помещения от 01.01.2022 № 42-03-03-И-12/22 ПАО </w:t>
      </w:r>
      <w:proofErr w:type="spellStart"/>
      <w:r w:rsidRPr="00FB495A">
        <w:rPr>
          <w:i/>
          <w:sz w:val="28"/>
          <w:szCs w:val="28"/>
        </w:rPr>
        <w:t>Кузбассэнергосбыт</w:t>
      </w:r>
      <w:proofErr w:type="spellEnd"/>
      <w:r w:rsidRPr="00FB495A">
        <w:rPr>
          <w:i/>
          <w:sz w:val="28"/>
          <w:szCs w:val="28"/>
        </w:rPr>
        <w:t>»;</w:t>
      </w:r>
    </w:p>
    <w:p w14:paraId="087D7EED"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нежилого помещения от 14.07.2021 № 42-03-03-И-240/21 ПАО </w:t>
      </w:r>
      <w:proofErr w:type="spellStart"/>
      <w:r w:rsidRPr="00FB495A">
        <w:rPr>
          <w:i/>
          <w:sz w:val="28"/>
          <w:szCs w:val="28"/>
        </w:rPr>
        <w:t>Кузбассэнергосбыт</w:t>
      </w:r>
      <w:proofErr w:type="spellEnd"/>
      <w:r w:rsidRPr="00FB495A">
        <w:rPr>
          <w:i/>
          <w:sz w:val="28"/>
          <w:szCs w:val="28"/>
        </w:rPr>
        <w:t>»;</w:t>
      </w:r>
    </w:p>
    <w:p w14:paraId="517B0810"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недвижимого имущества (нежилого помещения) от 01.01.2022 №947/28/2389/42/СФО/2022 профессиональное образовательное учреждение «Кемеровский центр профессиональной </w:t>
      </w:r>
      <w:r w:rsidRPr="00FB495A">
        <w:rPr>
          <w:i/>
          <w:sz w:val="28"/>
          <w:szCs w:val="28"/>
        </w:rPr>
        <w:lastRenderedPageBreak/>
        <w:t>подготовки и патриотического воспитания» Регионального отделения ДОСААФ России Кемеровской области;</w:t>
      </w:r>
    </w:p>
    <w:p w14:paraId="77F12FF7" w14:textId="77777777" w:rsidR="000833D8" w:rsidRPr="00FB495A" w:rsidRDefault="000833D8" w:rsidP="000833D8">
      <w:pPr>
        <w:tabs>
          <w:tab w:val="left" w:pos="1134"/>
        </w:tabs>
        <w:ind w:firstLine="142"/>
        <w:jc w:val="both"/>
        <w:rPr>
          <w:i/>
          <w:sz w:val="28"/>
          <w:szCs w:val="28"/>
        </w:rPr>
      </w:pPr>
      <w:r w:rsidRPr="00FB495A">
        <w:rPr>
          <w:i/>
          <w:sz w:val="28"/>
          <w:szCs w:val="28"/>
        </w:rPr>
        <w:t>- договор о возмещении затрат на коммунальные и эксплуатационные услуги от 01.01.2022 №949/28/2389/42/СФО/2022(К) профессиональное образовательное учреждение «Кемеровский центр профессиональной подготовки и патриотического воспитания» Регионального отделения ДОСААФ России Кемеровской области;</w:t>
      </w:r>
    </w:p>
    <w:p w14:paraId="7ACA14FB" w14:textId="77777777" w:rsidR="000833D8" w:rsidRPr="00FB495A" w:rsidRDefault="000833D8" w:rsidP="000833D8">
      <w:pPr>
        <w:tabs>
          <w:tab w:val="left" w:pos="1134"/>
        </w:tabs>
        <w:ind w:firstLine="142"/>
        <w:jc w:val="both"/>
        <w:rPr>
          <w:i/>
          <w:sz w:val="28"/>
          <w:szCs w:val="28"/>
        </w:rPr>
      </w:pPr>
      <w:r w:rsidRPr="00FB495A">
        <w:rPr>
          <w:i/>
          <w:sz w:val="28"/>
          <w:szCs w:val="28"/>
        </w:rPr>
        <w:t>- договор о возмещении затрат на коммунальные и эксплуатационные услуги от 01.02.2022 №948/28/2389/42/СФО/2022(К) профессиональное образовательное учреждение «Кемеровский центр профессиональной подготовки и патриотического воспитания» Регионального отделения ДОСААФ России Кемеровской области;</w:t>
      </w:r>
    </w:p>
    <w:p w14:paraId="3593E3EF" w14:textId="77777777" w:rsidR="000833D8" w:rsidRPr="00FB495A" w:rsidRDefault="000833D8" w:rsidP="000833D8">
      <w:pPr>
        <w:tabs>
          <w:tab w:val="left" w:pos="1134"/>
        </w:tabs>
        <w:ind w:firstLine="142"/>
        <w:jc w:val="both"/>
        <w:rPr>
          <w:i/>
          <w:sz w:val="28"/>
          <w:szCs w:val="28"/>
        </w:rPr>
      </w:pPr>
      <w:r w:rsidRPr="00FB495A">
        <w:rPr>
          <w:i/>
          <w:sz w:val="28"/>
          <w:szCs w:val="28"/>
        </w:rPr>
        <w:t>- договоры аренды нежилого помещения от 06.10.2021 № А.-134/21 и от 23.12.2022 № А.-170/22 Кемеровский областной союз потребительских обществ;</w:t>
      </w:r>
    </w:p>
    <w:p w14:paraId="059C2052"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нежилого помещения от 01.01.2022 № б/н ИП </w:t>
      </w:r>
      <w:proofErr w:type="spellStart"/>
      <w:r w:rsidRPr="00FB495A">
        <w:rPr>
          <w:i/>
          <w:sz w:val="28"/>
          <w:szCs w:val="28"/>
        </w:rPr>
        <w:t>Храмко</w:t>
      </w:r>
      <w:proofErr w:type="spellEnd"/>
      <w:r w:rsidRPr="00FB495A">
        <w:rPr>
          <w:i/>
          <w:sz w:val="28"/>
          <w:szCs w:val="28"/>
        </w:rPr>
        <w:t xml:space="preserve"> Е.В.;</w:t>
      </w:r>
    </w:p>
    <w:p w14:paraId="51908AC2"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аренды части нежилого помещения от 01.12.2021 № Л45/204 ИП </w:t>
      </w:r>
      <w:proofErr w:type="spellStart"/>
      <w:r w:rsidRPr="00FB495A">
        <w:rPr>
          <w:i/>
          <w:sz w:val="28"/>
          <w:szCs w:val="28"/>
        </w:rPr>
        <w:t>Грицук</w:t>
      </w:r>
      <w:proofErr w:type="spellEnd"/>
      <w:r w:rsidRPr="00FB495A">
        <w:rPr>
          <w:i/>
          <w:sz w:val="28"/>
          <w:szCs w:val="28"/>
        </w:rPr>
        <w:t xml:space="preserve"> О.А.;</w:t>
      </w:r>
    </w:p>
    <w:p w14:paraId="31280B52"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оказании услуг автостоянки по размещению автомобилей от 29.12.2021 № 12 ООО «</w:t>
      </w:r>
      <w:proofErr w:type="spellStart"/>
      <w:r w:rsidRPr="00FB495A">
        <w:rPr>
          <w:i/>
          <w:sz w:val="28"/>
          <w:szCs w:val="28"/>
        </w:rPr>
        <w:t>КемГрад</w:t>
      </w:r>
      <w:proofErr w:type="spellEnd"/>
      <w:r w:rsidRPr="00FB495A">
        <w:rPr>
          <w:i/>
          <w:sz w:val="28"/>
          <w:szCs w:val="28"/>
        </w:rPr>
        <w:t>»;</w:t>
      </w:r>
    </w:p>
    <w:p w14:paraId="68471045" w14:textId="77777777" w:rsidR="000833D8" w:rsidRPr="00FB495A" w:rsidRDefault="000833D8" w:rsidP="000833D8">
      <w:pPr>
        <w:tabs>
          <w:tab w:val="left" w:pos="1134"/>
        </w:tabs>
        <w:ind w:firstLine="142"/>
        <w:jc w:val="both"/>
        <w:rPr>
          <w:i/>
          <w:sz w:val="28"/>
          <w:szCs w:val="28"/>
        </w:rPr>
      </w:pPr>
      <w:r w:rsidRPr="00FB495A">
        <w:rPr>
          <w:i/>
          <w:sz w:val="28"/>
          <w:szCs w:val="28"/>
        </w:rPr>
        <w:t>- договор по предоставлено места под стоянку без номера без даты ООО «КОД»;</w:t>
      </w:r>
    </w:p>
    <w:p w14:paraId="09480BD9" w14:textId="77777777" w:rsidR="000833D8" w:rsidRPr="00FB495A" w:rsidRDefault="000833D8" w:rsidP="000833D8">
      <w:pPr>
        <w:tabs>
          <w:tab w:val="left" w:pos="1134"/>
        </w:tabs>
        <w:ind w:firstLine="142"/>
        <w:jc w:val="both"/>
        <w:rPr>
          <w:i/>
          <w:sz w:val="28"/>
          <w:szCs w:val="28"/>
        </w:rPr>
      </w:pPr>
      <w:r w:rsidRPr="00FB495A">
        <w:rPr>
          <w:i/>
          <w:sz w:val="28"/>
          <w:szCs w:val="28"/>
        </w:rPr>
        <w:t>- договор о предоставлении в аренду муниципального имущества от 17.03.2020 № 4 КУМИ администрации Крапивинского муниципального округа;</w:t>
      </w:r>
    </w:p>
    <w:p w14:paraId="2BFB4313" w14:textId="77777777" w:rsidR="000833D8" w:rsidRPr="00FB495A" w:rsidRDefault="000833D8" w:rsidP="000833D8">
      <w:pPr>
        <w:tabs>
          <w:tab w:val="left" w:pos="1134"/>
        </w:tabs>
        <w:ind w:firstLine="142"/>
        <w:jc w:val="both"/>
        <w:rPr>
          <w:i/>
          <w:sz w:val="28"/>
          <w:szCs w:val="28"/>
        </w:rPr>
      </w:pPr>
      <w:r w:rsidRPr="00FB495A">
        <w:rPr>
          <w:i/>
          <w:sz w:val="28"/>
          <w:szCs w:val="28"/>
        </w:rPr>
        <w:t>- договор о предоставлении в аренду муниципального имущества от 17.03.2020 № 5 КУМИ администрации Крапивинского муниципального округа;</w:t>
      </w:r>
    </w:p>
    <w:p w14:paraId="6148EF11"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контрагентов по статье «Аренда офисов»;</w:t>
      </w:r>
    </w:p>
    <w:p w14:paraId="46083DBC" w14:textId="77777777" w:rsidR="000833D8" w:rsidRPr="00FB495A" w:rsidRDefault="000833D8" w:rsidP="000833D8">
      <w:pPr>
        <w:tabs>
          <w:tab w:val="left" w:pos="1134"/>
        </w:tabs>
        <w:ind w:firstLine="142"/>
        <w:jc w:val="both"/>
        <w:rPr>
          <w:i/>
          <w:sz w:val="28"/>
          <w:szCs w:val="28"/>
        </w:rPr>
      </w:pPr>
      <w:r w:rsidRPr="00FB495A">
        <w:rPr>
          <w:i/>
          <w:sz w:val="28"/>
          <w:szCs w:val="28"/>
        </w:rPr>
        <w:t>- счет-фактуры, акты по статье «Аренда офисов» выборочно в разрезе контрагентов;</w:t>
      </w:r>
    </w:p>
    <w:p w14:paraId="453537FA"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«Аренда помещений»;</w:t>
      </w:r>
    </w:p>
    <w:p w14:paraId="25B15421"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«Аренда помещений»;</w:t>
      </w:r>
    </w:p>
    <w:p w14:paraId="1EF53574"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«Расходы, аренда для ККТ, ФН»;</w:t>
      </w:r>
    </w:p>
    <w:p w14:paraId="40107736"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«Расходы, аренда для ККТ, ФН»;</w:t>
      </w:r>
    </w:p>
    <w:p w14:paraId="52BA24D0"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на оказание услуг № 574 с ИП </w:t>
      </w:r>
      <w:proofErr w:type="spellStart"/>
      <w:r w:rsidRPr="00FB495A">
        <w:rPr>
          <w:i/>
          <w:sz w:val="28"/>
          <w:szCs w:val="28"/>
        </w:rPr>
        <w:t>Стабровский</w:t>
      </w:r>
      <w:proofErr w:type="spellEnd"/>
      <w:r w:rsidRPr="00FB495A">
        <w:rPr>
          <w:i/>
          <w:sz w:val="28"/>
          <w:szCs w:val="28"/>
        </w:rPr>
        <w:t xml:space="preserve"> А.В.;</w:t>
      </w:r>
    </w:p>
    <w:p w14:paraId="4A23235E"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на оказание услуг от 15.08.2022 №7547 организация передачи данных </w:t>
      </w:r>
      <w:proofErr w:type="spellStart"/>
      <w:r w:rsidRPr="00FB495A">
        <w:rPr>
          <w:i/>
          <w:sz w:val="28"/>
          <w:szCs w:val="28"/>
        </w:rPr>
        <w:t>фискализации</w:t>
      </w:r>
      <w:proofErr w:type="spellEnd"/>
      <w:r w:rsidRPr="00FB495A">
        <w:rPr>
          <w:i/>
          <w:sz w:val="28"/>
          <w:szCs w:val="28"/>
        </w:rPr>
        <w:t xml:space="preserve"> контрольно-кассовой техники с ИП </w:t>
      </w:r>
      <w:proofErr w:type="spellStart"/>
      <w:r w:rsidRPr="00FB495A">
        <w:rPr>
          <w:i/>
          <w:sz w:val="28"/>
          <w:szCs w:val="28"/>
        </w:rPr>
        <w:t>Стабровский</w:t>
      </w:r>
      <w:proofErr w:type="spellEnd"/>
      <w:r w:rsidRPr="00FB495A">
        <w:rPr>
          <w:i/>
          <w:sz w:val="28"/>
          <w:szCs w:val="28"/>
        </w:rPr>
        <w:t xml:space="preserve"> А.В.;</w:t>
      </w:r>
    </w:p>
    <w:p w14:paraId="4110A4E4"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на оказание услуг от 11.01.2022 №13199 по регистрации контрольно-кассовой техники с ИП </w:t>
      </w:r>
      <w:proofErr w:type="spellStart"/>
      <w:r w:rsidRPr="00FB495A">
        <w:rPr>
          <w:i/>
          <w:sz w:val="28"/>
          <w:szCs w:val="28"/>
        </w:rPr>
        <w:t>Стабровский</w:t>
      </w:r>
      <w:proofErr w:type="spellEnd"/>
      <w:r w:rsidRPr="00FB495A">
        <w:rPr>
          <w:i/>
          <w:sz w:val="28"/>
          <w:szCs w:val="28"/>
        </w:rPr>
        <w:t xml:space="preserve"> А.В.;</w:t>
      </w:r>
    </w:p>
    <w:p w14:paraId="36928D34"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передачу прав, оказание услуг и предоставления оборудования в аренду в рамках проекта «</w:t>
      </w:r>
      <w:proofErr w:type="spellStart"/>
      <w:r w:rsidRPr="00FB495A">
        <w:rPr>
          <w:i/>
          <w:sz w:val="28"/>
          <w:szCs w:val="28"/>
        </w:rPr>
        <w:t>Инитпро.Касса</w:t>
      </w:r>
      <w:proofErr w:type="spellEnd"/>
      <w:r w:rsidRPr="00FB495A">
        <w:rPr>
          <w:i/>
          <w:sz w:val="28"/>
          <w:szCs w:val="28"/>
        </w:rPr>
        <w:t>» от 14.02.2022 № ДА-02-22/04;</w:t>
      </w:r>
    </w:p>
    <w:p w14:paraId="2F3FDD95"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счет-фактуры, акты выборочно;</w:t>
      </w:r>
    </w:p>
    <w:p w14:paraId="402460DD"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контрагентов по статье «Расходы, аренда для ККТ, ФН»;</w:t>
      </w:r>
    </w:p>
    <w:p w14:paraId="4EA4DFEB"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техническое обслуживание систем ОПС от 02.12.2021 №МСЦ33 с ООО «Монтажный сервисный центр»;</w:t>
      </w:r>
    </w:p>
    <w:p w14:paraId="262F07D9"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«Тех. Обслуживание охранно-пожарной сигнализации»;</w:t>
      </w:r>
    </w:p>
    <w:p w14:paraId="754CE2A0"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6.01 за 2022 год по статье «Тех. Обслуживание охранно-пожарной сигнализации»;</w:t>
      </w:r>
    </w:p>
    <w:p w14:paraId="219F0951" w14:textId="77777777" w:rsidR="000833D8" w:rsidRPr="00FB495A" w:rsidRDefault="000833D8" w:rsidP="000833D8">
      <w:pPr>
        <w:tabs>
          <w:tab w:val="left" w:pos="1134"/>
        </w:tabs>
        <w:ind w:firstLine="142"/>
        <w:jc w:val="both"/>
        <w:rPr>
          <w:i/>
          <w:sz w:val="28"/>
          <w:szCs w:val="28"/>
        </w:rPr>
      </w:pPr>
      <w:r w:rsidRPr="00FB495A">
        <w:rPr>
          <w:i/>
          <w:sz w:val="28"/>
          <w:szCs w:val="28"/>
        </w:rPr>
        <w:t>- акт от 28.02.2022 № 52 ООО «МСЦ»;</w:t>
      </w:r>
    </w:p>
    <w:p w14:paraId="6D351F32"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«Расходы по ремонту помещений»;</w:t>
      </w:r>
    </w:p>
    <w:p w14:paraId="29FAB8E7"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«Расходы по ремонту помещений»;</w:t>
      </w:r>
    </w:p>
    <w:p w14:paraId="12943396"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60.01 за 2022 год по статье «Расходы по ремонту помещений»;</w:t>
      </w:r>
    </w:p>
    <w:p w14:paraId="5A8BC7C6"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подряда от 25.02.2022 № 8 с ИП </w:t>
      </w:r>
      <w:proofErr w:type="spellStart"/>
      <w:r w:rsidRPr="00FB495A">
        <w:rPr>
          <w:i/>
          <w:sz w:val="28"/>
          <w:szCs w:val="28"/>
        </w:rPr>
        <w:t>Апенкин</w:t>
      </w:r>
      <w:proofErr w:type="spellEnd"/>
      <w:r w:rsidRPr="00FB495A">
        <w:rPr>
          <w:i/>
          <w:sz w:val="28"/>
          <w:szCs w:val="28"/>
        </w:rPr>
        <w:t xml:space="preserve"> А.Ю. по ремонту офиса г. Березовский, б-р Комсомольский, 2, пом. 61;</w:t>
      </w:r>
    </w:p>
    <w:p w14:paraId="3F7BDF4E"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подряда от 01.04.2022 № 9 с ИП </w:t>
      </w:r>
      <w:proofErr w:type="spellStart"/>
      <w:r w:rsidRPr="00FB495A">
        <w:rPr>
          <w:i/>
          <w:sz w:val="28"/>
          <w:szCs w:val="28"/>
        </w:rPr>
        <w:t>Апенкин</w:t>
      </w:r>
      <w:proofErr w:type="spellEnd"/>
      <w:r w:rsidRPr="00FB495A">
        <w:rPr>
          <w:i/>
          <w:sz w:val="28"/>
          <w:szCs w:val="28"/>
        </w:rPr>
        <w:t xml:space="preserve"> А.Ю. по ремонту офиса г. Анжеро-Судженск, ул. С. Перовской, д. 27;</w:t>
      </w:r>
    </w:p>
    <w:p w14:paraId="0E328E27"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подряда от 01.04.2022 № 10 с ИП </w:t>
      </w:r>
      <w:proofErr w:type="spellStart"/>
      <w:r w:rsidRPr="00FB495A">
        <w:rPr>
          <w:i/>
          <w:sz w:val="28"/>
          <w:szCs w:val="28"/>
        </w:rPr>
        <w:t>Апенкин</w:t>
      </w:r>
      <w:proofErr w:type="spellEnd"/>
      <w:r w:rsidRPr="00FB495A">
        <w:rPr>
          <w:i/>
          <w:sz w:val="28"/>
          <w:szCs w:val="28"/>
        </w:rPr>
        <w:t xml:space="preserve"> А.Ю. по ремонту офиса г. Кемерово, пр. Ленина, 59;</w:t>
      </w:r>
    </w:p>
    <w:p w14:paraId="44842757"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подряда от 01.04.2022 № 11 с ИП </w:t>
      </w:r>
      <w:proofErr w:type="spellStart"/>
      <w:r w:rsidRPr="00FB495A">
        <w:rPr>
          <w:i/>
          <w:sz w:val="28"/>
          <w:szCs w:val="28"/>
        </w:rPr>
        <w:t>Апенкин</w:t>
      </w:r>
      <w:proofErr w:type="spellEnd"/>
      <w:r w:rsidRPr="00FB495A">
        <w:rPr>
          <w:i/>
          <w:sz w:val="28"/>
          <w:szCs w:val="28"/>
        </w:rPr>
        <w:t xml:space="preserve"> А.Ю. по ремонту офиса г. ул. Мирная, 9;</w:t>
      </w:r>
    </w:p>
    <w:p w14:paraId="1CE5FEC9"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подряда от 28.12.2022 № 12 с ИП </w:t>
      </w:r>
      <w:proofErr w:type="spellStart"/>
      <w:r w:rsidRPr="00FB495A">
        <w:rPr>
          <w:i/>
          <w:sz w:val="28"/>
          <w:szCs w:val="28"/>
        </w:rPr>
        <w:t>Апенкин</w:t>
      </w:r>
      <w:proofErr w:type="spellEnd"/>
      <w:r w:rsidRPr="00FB495A">
        <w:rPr>
          <w:i/>
          <w:sz w:val="28"/>
          <w:szCs w:val="28"/>
        </w:rPr>
        <w:t xml:space="preserve"> А.Ю. по ремонту офиса г. ул. Мирная, 9, офис 305;</w:t>
      </w:r>
    </w:p>
    <w:p w14:paraId="3E6C381E"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подряда от 03.12.2021 № 7 с ИП </w:t>
      </w:r>
      <w:proofErr w:type="spellStart"/>
      <w:r w:rsidRPr="00FB495A">
        <w:rPr>
          <w:i/>
          <w:sz w:val="28"/>
          <w:szCs w:val="28"/>
        </w:rPr>
        <w:t>Апенкин</w:t>
      </w:r>
      <w:proofErr w:type="spellEnd"/>
      <w:r w:rsidRPr="00FB495A">
        <w:rPr>
          <w:i/>
          <w:sz w:val="28"/>
          <w:szCs w:val="28"/>
        </w:rPr>
        <w:t xml:space="preserve"> А.Ю. по ремонту офиса г. ул. Мирная, 9, офис 301, 309, 212;</w:t>
      </w:r>
    </w:p>
    <w:p w14:paraId="58B19B3B" w14:textId="77777777" w:rsidR="000833D8" w:rsidRPr="00FB495A" w:rsidRDefault="000833D8" w:rsidP="000833D8">
      <w:pPr>
        <w:tabs>
          <w:tab w:val="left" w:pos="1134"/>
        </w:tabs>
        <w:ind w:firstLine="142"/>
        <w:jc w:val="both"/>
        <w:rPr>
          <w:i/>
          <w:sz w:val="28"/>
          <w:szCs w:val="28"/>
        </w:rPr>
      </w:pPr>
      <w:r w:rsidRPr="00FB495A">
        <w:rPr>
          <w:i/>
          <w:sz w:val="28"/>
          <w:szCs w:val="28"/>
        </w:rPr>
        <w:t>- акт от 28.02.2022 № 3, от 05.04.2022 № 24, от 10.04.2022 № 25, от 15.04.2022 № 26;</w:t>
      </w:r>
    </w:p>
    <w:p w14:paraId="309D1973"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«Техническое обслуживание ТМЦ, ОС;</w:t>
      </w:r>
    </w:p>
    <w:p w14:paraId="15E623A7"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«Техническое обслуживание ТМЦ, ОС;</w:t>
      </w:r>
    </w:p>
    <w:p w14:paraId="38F26D19"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по техническому обслуживанию систем кондиционирования воздуха от 05.05.2022 № 1 с ИП Касьяненко С.Г.;</w:t>
      </w:r>
    </w:p>
    <w:p w14:paraId="47503119"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на выполнение работ от 24.08.2022 № 3 с ИП Касьяненко С.Г.;</w:t>
      </w:r>
    </w:p>
    <w:p w14:paraId="6A785DD4"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техническое обслуживание системы видеонаблюдения от 02.02.2022 № 12 с ООО «Р-Сервис»;</w:t>
      </w:r>
    </w:p>
    <w:p w14:paraId="26B46E60" w14:textId="77777777" w:rsidR="000833D8" w:rsidRPr="00FB495A" w:rsidRDefault="000833D8" w:rsidP="000833D8">
      <w:pPr>
        <w:tabs>
          <w:tab w:val="left" w:pos="1134"/>
        </w:tabs>
        <w:ind w:firstLine="142"/>
        <w:jc w:val="both"/>
        <w:rPr>
          <w:i/>
          <w:sz w:val="28"/>
          <w:szCs w:val="28"/>
        </w:rPr>
      </w:pPr>
      <w:r w:rsidRPr="00FB495A">
        <w:rPr>
          <w:i/>
          <w:sz w:val="28"/>
          <w:szCs w:val="28"/>
        </w:rPr>
        <w:t>- акт от 30.06.2022 № 56, от 31.12.2022 № 102 на выполнение работ на техническое обслуживание системы видеонаблюдения по договору 12 от 02.02.2022;</w:t>
      </w:r>
    </w:p>
    <w:p w14:paraId="72FB22FA" w14:textId="77777777" w:rsidR="000833D8" w:rsidRPr="00FB495A" w:rsidRDefault="000833D8" w:rsidP="000833D8">
      <w:pPr>
        <w:tabs>
          <w:tab w:val="left" w:pos="1134"/>
        </w:tabs>
        <w:ind w:firstLine="142"/>
        <w:jc w:val="both"/>
        <w:rPr>
          <w:i/>
          <w:sz w:val="28"/>
          <w:szCs w:val="28"/>
        </w:rPr>
      </w:pPr>
      <w:r w:rsidRPr="00FB495A">
        <w:rPr>
          <w:i/>
          <w:sz w:val="28"/>
          <w:szCs w:val="28"/>
        </w:rPr>
        <w:t>- ежемесячные отчеты к договору от 02.02.2022 № 12 на техническое обслуживание системы видеонаблюдения;</w:t>
      </w:r>
    </w:p>
    <w:p w14:paraId="2779C350"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проведение технического обслуживания, текущего послегарантийного ремонта автомобилей от 17.06.2020 № б/н;</w:t>
      </w:r>
    </w:p>
    <w:p w14:paraId="05469C86"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карточки счета 60.01 за 2022 год в разрезе контрагентов;</w:t>
      </w:r>
    </w:p>
    <w:p w14:paraId="00EF6699"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поставки офисной бумаги от 04.03.2022 № 1/1 с ИП </w:t>
      </w:r>
      <w:proofErr w:type="spellStart"/>
      <w:r w:rsidRPr="00FB495A">
        <w:rPr>
          <w:i/>
          <w:sz w:val="28"/>
          <w:szCs w:val="28"/>
        </w:rPr>
        <w:t>Панчеха</w:t>
      </w:r>
      <w:proofErr w:type="spellEnd"/>
      <w:r w:rsidRPr="00FB495A">
        <w:rPr>
          <w:i/>
          <w:sz w:val="28"/>
          <w:szCs w:val="28"/>
        </w:rPr>
        <w:t xml:space="preserve"> О.Н.;</w:t>
      </w:r>
    </w:p>
    <w:p w14:paraId="7B3FAB9C"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поставки офисной бумаги от 01.12.2022 № 10 с ИП </w:t>
      </w:r>
      <w:proofErr w:type="spellStart"/>
      <w:r w:rsidRPr="00FB495A">
        <w:rPr>
          <w:i/>
          <w:sz w:val="28"/>
          <w:szCs w:val="28"/>
        </w:rPr>
        <w:t>Панчеха</w:t>
      </w:r>
      <w:proofErr w:type="spellEnd"/>
      <w:r w:rsidRPr="00FB495A">
        <w:rPr>
          <w:i/>
          <w:sz w:val="28"/>
          <w:szCs w:val="28"/>
        </w:rPr>
        <w:t xml:space="preserve"> О.Н.;</w:t>
      </w:r>
    </w:p>
    <w:p w14:paraId="54A76A12" w14:textId="77777777" w:rsidR="000833D8" w:rsidRPr="00FB495A" w:rsidRDefault="000833D8" w:rsidP="000833D8">
      <w:pPr>
        <w:tabs>
          <w:tab w:val="left" w:pos="1134"/>
        </w:tabs>
        <w:ind w:firstLine="142"/>
        <w:jc w:val="both"/>
        <w:rPr>
          <w:i/>
          <w:sz w:val="28"/>
          <w:szCs w:val="28"/>
        </w:rPr>
      </w:pPr>
      <w:r w:rsidRPr="00FB495A">
        <w:rPr>
          <w:i/>
          <w:sz w:val="28"/>
          <w:szCs w:val="28"/>
        </w:rPr>
        <w:t>- договор поставки офисной бумаги от 15.04.2022 № 15/04 ООО «Комус»;</w:t>
      </w:r>
    </w:p>
    <w:p w14:paraId="359D1738" w14:textId="77777777" w:rsidR="000833D8" w:rsidRPr="00FB495A" w:rsidRDefault="000833D8" w:rsidP="000833D8">
      <w:pPr>
        <w:tabs>
          <w:tab w:val="left" w:pos="1134"/>
        </w:tabs>
        <w:ind w:firstLine="142"/>
        <w:jc w:val="both"/>
        <w:rPr>
          <w:i/>
          <w:sz w:val="28"/>
          <w:szCs w:val="28"/>
        </w:rPr>
      </w:pPr>
      <w:r w:rsidRPr="00FB495A">
        <w:rPr>
          <w:i/>
          <w:sz w:val="28"/>
          <w:szCs w:val="28"/>
        </w:rPr>
        <w:t>- договор поставки офисной бумаги от 19.04.2022 № 19/04 ООО «</w:t>
      </w:r>
      <w:proofErr w:type="spellStart"/>
      <w:r w:rsidRPr="00FB495A">
        <w:rPr>
          <w:i/>
          <w:sz w:val="28"/>
          <w:szCs w:val="28"/>
        </w:rPr>
        <w:t>ПрофиМаркет</w:t>
      </w:r>
      <w:proofErr w:type="spellEnd"/>
      <w:r w:rsidRPr="00FB495A">
        <w:rPr>
          <w:i/>
          <w:sz w:val="28"/>
          <w:szCs w:val="28"/>
        </w:rPr>
        <w:t>»;</w:t>
      </w:r>
    </w:p>
    <w:p w14:paraId="6690A1A6"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канцелярских товаров, бумаги от 18.04.2022 № 66 с ООО «Волна К»;</w:t>
      </w:r>
    </w:p>
    <w:p w14:paraId="55964322"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изготовление полиграфической продукции от 01.01.2022 № 01/БП-22 с ООО «Фирма ПОЛИГРАФ»;</w:t>
      </w:r>
    </w:p>
    <w:p w14:paraId="009A436D" w14:textId="77777777" w:rsidR="000833D8" w:rsidRPr="00FB495A" w:rsidRDefault="000833D8" w:rsidP="000833D8">
      <w:pPr>
        <w:tabs>
          <w:tab w:val="left" w:pos="1134"/>
        </w:tabs>
        <w:ind w:firstLine="142"/>
        <w:jc w:val="both"/>
        <w:rPr>
          <w:i/>
          <w:sz w:val="28"/>
          <w:szCs w:val="28"/>
        </w:rPr>
      </w:pPr>
      <w:r w:rsidRPr="00FB495A">
        <w:rPr>
          <w:i/>
          <w:sz w:val="28"/>
          <w:szCs w:val="28"/>
        </w:rPr>
        <w:t>- договор поставки офисной бумаги от 15.03.2022 № 5 с ООО «Реал»;</w:t>
      </w:r>
    </w:p>
    <w:p w14:paraId="3919586E"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канцелярских принадлежностей от 22.06.22 № 83 с ООО «Волна К»;</w:t>
      </w:r>
    </w:p>
    <w:p w14:paraId="1C6257C5"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конвертов от 22.09.2022 № 113 с ООО «Волна К»;</w:t>
      </w:r>
    </w:p>
    <w:p w14:paraId="03CDDD6A"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бумаги офисной от 22.11.22 № 128 с ООО «Волна К»;</w:t>
      </w:r>
    </w:p>
    <w:p w14:paraId="0BB3CB81"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канцелярских принадлежностей от 06.12.2022 № 135 с ООО «Волна К»;</w:t>
      </w:r>
    </w:p>
    <w:p w14:paraId="0B92DCD9"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по разработке дизайн-макетов от 18.01.2022 № 393 ИП Кулаковский Т.С., с дополнительным соглашением;</w:t>
      </w:r>
    </w:p>
    <w:p w14:paraId="1C2F212A"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офисной бумаги от 10.12.2021 № 2021.189220 с ООО «Волна К»;</w:t>
      </w:r>
    </w:p>
    <w:p w14:paraId="571801CD"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офисной бумаги от 27.06.2022 № 2022.95082 с ООО «Реал»;</w:t>
      </w:r>
    </w:p>
    <w:p w14:paraId="4F0A027E"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по изготовлению печатей и штампов от 08.12.2021 № б/н с ООО «Печати – Кемерово»;</w:t>
      </w:r>
    </w:p>
    <w:p w14:paraId="4E0E80A0" w14:textId="77777777" w:rsidR="000833D8" w:rsidRPr="00FB495A" w:rsidRDefault="000833D8" w:rsidP="000833D8">
      <w:pPr>
        <w:tabs>
          <w:tab w:val="left" w:pos="1134"/>
        </w:tabs>
        <w:ind w:firstLine="142"/>
        <w:jc w:val="both"/>
        <w:rPr>
          <w:i/>
          <w:sz w:val="28"/>
          <w:szCs w:val="28"/>
        </w:rPr>
      </w:pPr>
      <w:r w:rsidRPr="00FB495A">
        <w:rPr>
          <w:i/>
          <w:sz w:val="28"/>
          <w:szCs w:val="28"/>
        </w:rPr>
        <w:t xml:space="preserve">- счет на оплату от 11.03.2022 № 126 на чековую ленту 57 мм </w:t>
      </w:r>
      <w:proofErr w:type="spellStart"/>
      <w:r w:rsidRPr="00FB495A">
        <w:rPr>
          <w:i/>
          <w:sz w:val="28"/>
          <w:szCs w:val="28"/>
        </w:rPr>
        <w:t>термо</w:t>
      </w:r>
      <w:proofErr w:type="spellEnd"/>
      <w:r w:rsidRPr="00FB495A">
        <w:rPr>
          <w:i/>
          <w:sz w:val="28"/>
          <w:szCs w:val="28"/>
        </w:rPr>
        <w:t xml:space="preserve"> А ИП Савенков;</w:t>
      </w:r>
    </w:p>
    <w:p w14:paraId="1D6966B3" w14:textId="77777777" w:rsidR="000833D8" w:rsidRPr="00FB495A" w:rsidRDefault="000833D8" w:rsidP="000833D8">
      <w:pPr>
        <w:tabs>
          <w:tab w:val="left" w:pos="1134"/>
        </w:tabs>
        <w:ind w:firstLine="142"/>
        <w:jc w:val="both"/>
        <w:rPr>
          <w:i/>
          <w:sz w:val="28"/>
          <w:szCs w:val="28"/>
        </w:rPr>
      </w:pPr>
      <w:r w:rsidRPr="00FB495A">
        <w:rPr>
          <w:i/>
          <w:sz w:val="28"/>
          <w:szCs w:val="28"/>
        </w:rPr>
        <w:t xml:space="preserve">- счет на оплату от 11.03.2022 № 128 на чековую ленту 57 мм </w:t>
      </w:r>
      <w:proofErr w:type="spellStart"/>
      <w:r w:rsidRPr="00FB495A">
        <w:rPr>
          <w:i/>
          <w:sz w:val="28"/>
          <w:szCs w:val="28"/>
        </w:rPr>
        <w:t>термо</w:t>
      </w:r>
      <w:proofErr w:type="spellEnd"/>
      <w:r w:rsidRPr="00FB495A">
        <w:rPr>
          <w:i/>
          <w:sz w:val="28"/>
          <w:szCs w:val="28"/>
        </w:rPr>
        <w:t xml:space="preserve"> А ИП Савенков;</w:t>
      </w:r>
    </w:p>
    <w:p w14:paraId="6F959C11"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контрагентов;</w:t>
      </w:r>
    </w:p>
    <w:p w14:paraId="59913D79" w14:textId="77777777" w:rsidR="000833D8" w:rsidRPr="00FB495A" w:rsidRDefault="000833D8" w:rsidP="000833D8">
      <w:pPr>
        <w:tabs>
          <w:tab w:val="left" w:pos="1134"/>
        </w:tabs>
        <w:ind w:firstLine="142"/>
        <w:jc w:val="both"/>
        <w:rPr>
          <w:i/>
          <w:sz w:val="28"/>
          <w:szCs w:val="28"/>
        </w:rPr>
      </w:pPr>
      <w:r w:rsidRPr="00FB495A">
        <w:rPr>
          <w:i/>
          <w:sz w:val="28"/>
          <w:szCs w:val="28"/>
        </w:rPr>
        <w:t>- оборотно-сальдовая ведомость по счету 10.06 за 2022 год;</w:t>
      </w:r>
    </w:p>
    <w:p w14:paraId="33F02A31" w14:textId="77777777" w:rsidR="000833D8" w:rsidRPr="00FB495A" w:rsidRDefault="000833D8" w:rsidP="000833D8">
      <w:pPr>
        <w:tabs>
          <w:tab w:val="left" w:pos="1134"/>
        </w:tabs>
        <w:ind w:firstLine="142"/>
        <w:jc w:val="both"/>
        <w:rPr>
          <w:i/>
          <w:sz w:val="28"/>
          <w:szCs w:val="28"/>
        </w:rPr>
      </w:pPr>
      <w:r w:rsidRPr="00FB495A">
        <w:rPr>
          <w:i/>
          <w:sz w:val="28"/>
          <w:szCs w:val="28"/>
        </w:rPr>
        <w:t>- счет-фактуры, акты по контрагентам выборочно;</w:t>
      </w:r>
    </w:p>
    <w:p w14:paraId="1F8F6E79"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ГСМ от 13.12.2021 № 2021.192766 с ООО «НОВОТЭК»;</w:t>
      </w:r>
    </w:p>
    <w:p w14:paraId="5C8DD52C"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«Затраты на ГСМ»;</w:t>
      </w:r>
    </w:p>
    <w:p w14:paraId="4837E22F"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60.01. за 2022 год по контрагенту «НОВОТЕК»;</w:t>
      </w:r>
    </w:p>
    <w:p w14:paraId="22ECFFD1" w14:textId="77777777" w:rsidR="000833D8" w:rsidRPr="00FB495A" w:rsidRDefault="000833D8" w:rsidP="000833D8">
      <w:pPr>
        <w:tabs>
          <w:tab w:val="left" w:pos="1134"/>
        </w:tabs>
        <w:ind w:firstLine="142"/>
        <w:jc w:val="both"/>
        <w:rPr>
          <w:i/>
          <w:sz w:val="28"/>
          <w:szCs w:val="28"/>
        </w:rPr>
      </w:pPr>
      <w:r w:rsidRPr="00FB495A">
        <w:rPr>
          <w:i/>
          <w:sz w:val="28"/>
          <w:szCs w:val="28"/>
        </w:rPr>
        <w:t>- приказ о закреплении топливных карт от 01.11.2021 № 01-11/2021;</w:t>
      </w:r>
    </w:p>
    <w:p w14:paraId="791EA720" w14:textId="77777777" w:rsidR="000833D8" w:rsidRPr="00FB495A" w:rsidRDefault="000833D8" w:rsidP="000833D8">
      <w:pPr>
        <w:tabs>
          <w:tab w:val="left" w:pos="1134"/>
        </w:tabs>
        <w:ind w:firstLine="142"/>
        <w:jc w:val="both"/>
        <w:rPr>
          <w:i/>
          <w:sz w:val="28"/>
          <w:szCs w:val="28"/>
        </w:rPr>
      </w:pPr>
      <w:r w:rsidRPr="00FB495A">
        <w:rPr>
          <w:i/>
          <w:sz w:val="28"/>
          <w:szCs w:val="28"/>
        </w:rPr>
        <w:t>- счет –фактуры на поставку ГСМ выборочно;</w:t>
      </w:r>
    </w:p>
    <w:p w14:paraId="27FE6B4A"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«Приобретение оргтехники»;</w:t>
      </w:r>
    </w:p>
    <w:p w14:paraId="6666C8AD"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60.01 за 2022 год по контрагенту «ДНС РИТЕЙЛ»;</w:t>
      </w:r>
    </w:p>
    <w:p w14:paraId="102D8A0A"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договоры поставки оборудования видеонаблюдения от 15.02.2022 № 1, № 2 ИП </w:t>
      </w:r>
      <w:proofErr w:type="spellStart"/>
      <w:r w:rsidRPr="00FB495A">
        <w:rPr>
          <w:i/>
          <w:sz w:val="28"/>
          <w:szCs w:val="28"/>
        </w:rPr>
        <w:t>Хисмутдинов</w:t>
      </w:r>
      <w:proofErr w:type="spellEnd"/>
      <w:r w:rsidRPr="00FB495A">
        <w:rPr>
          <w:i/>
          <w:sz w:val="28"/>
          <w:szCs w:val="28"/>
        </w:rPr>
        <w:t xml:space="preserve"> Р.К.;</w:t>
      </w:r>
    </w:p>
    <w:p w14:paraId="3E155868"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компьютерного оборудования от ноября 2022 № 2022.182647 ООО «ТТ42»;</w:t>
      </w:r>
    </w:p>
    <w:p w14:paraId="53ED5F27"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карточка счета 26 за 2022 год по статье «Приобретение оргтехники»;</w:t>
      </w:r>
    </w:p>
    <w:p w14:paraId="54683F0C" w14:textId="77777777" w:rsidR="000833D8" w:rsidRPr="00FB495A" w:rsidRDefault="000833D8" w:rsidP="000833D8">
      <w:pPr>
        <w:tabs>
          <w:tab w:val="left" w:pos="1134"/>
        </w:tabs>
        <w:ind w:firstLine="142"/>
        <w:jc w:val="both"/>
        <w:rPr>
          <w:i/>
          <w:sz w:val="28"/>
          <w:szCs w:val="28"/>
        </w:rPr>
      </w:pPr>
      <w:r w:rsidRPr="00FB495A">
        <w:rPr>
          <w:i/>
          <w:sz w:val="28"/>
          <w:szCs w:val="28"/>
        </w:rPr>
        <w:t>- каточки счета 60.01 за 2022 год в разрезе контрагентов;</w:t>
      </w:r>
    </w:p>
    <w:p w14:paraId="3E478E12" w14:textId="77777777" w:rsidR="000833D8" w:rsidRPr="00FB495A" w:rsidRDefault="000833D8" w:rsidP="000833D8">
      <w:pPr>
        <w:tabs>
          <w:tab w:val="left" w:pos="1134"/>
        </w:tabs>
        <w:ind w:firstLine="142"/>
        <w:jc w:val="both"/>
        <w:rPr>
          <w:i/>
          <w:sz w:val="28"/>
          <w:szCs w:val="28"/>
        </w:rPr>
      </w:pPr>
      <w:r w:rsidRPr="00FB495A">
        <w:rPr>
          <w:i/>
          <w:sz w:val="28"/>
          <w:szCs w:val="28"/>
        </w:rPr>
        <w:t>- счет-фактуры выборочно;</w:t>
      </w:r>
    </w:p>
    <w:p w14:paraId="5A2212CB"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покупку жалюзи от 28.04.2022 № 28/04/22-017 с ООО «СИБКЕМСЕРВИС»;</w:t>
      </w:r>
    </w:p>
    <w:p w14:paraId="6837CFCF" w14:textId="77777777" w:rsidR="000833D8" w:rsidRPr="00FB495A" w:rsidRDefault="000833D8" w:rsidP="000833D8">
      <w:pPr>
        <w:tabs>
          <w:tab w:val="left" w:pos="1134"/>
        </w:tabs>
        <w:ind w:firstLine="142"/>
        <w:jc w:val="both"/>
        <w:rPr>
          <w:i/>
          <w:sz w:val="28"/>
          <w:szCs w:val="28"/>
        </w:rPr>
      </w:pPr>
      <w:r w:rsidRPr="00FB495A">
        <w:rPr>
          <w:i/>
          <w:sz w:val="28"/>
          <w:szCs w:val="28"/>
        </w:rPr>
        <w:t>- договор купли-продажи офисных кресел и стульев от 01.03.2022 № 01/03 ООО «Комус»;</w:t>
      </w:r>
    </w:p>
    <w:p w14:paraId="402C1EC7"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сейфа мебельного от 18.01.2022 № 4 с ООО «Волна К»;</w:t>
      </w:r>
    </w:p>
    <w:p w14:paraId="77A58551"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и монтаж систем кондиционирования воздуха от 06.07.2022 № 6 ИП Касьяненко С.Г.;</w:t>
      </w:r>
    </w:p>
    <w:p w14:paraId="23F86A24"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сейфа от 07.02.2022 № 13 с ООО «Волна К»;</w:t>
      </w:r>
    </w:p>
    <w:p w14:paraId="0C0CA858" w14:textId="77777777" w:rsidR="000833D8" w:rsidRPr="00FB495A" w:rsidRDefault="000833D8" w:rsidP="000833D8">
      <w:pPr>
        <w:tabs>
          <w:tab w:val="left" w:pos="1134"/>
        </w:tabs>
        <w:ind w:firstLine="142"/>
        <w:jc w:val="both"/>
        <w:rPr>
          <w:i/>
          <w:sz w:val="28"/>
          <w:szCs w:val="28"/>
        </w:rPr>
      </w:pPr>
      <w:r w:rsidRPr="00FB495A">
        <w:rPr>
          <w:i/>
          <w:sz w:val="28"/>
          <w:szCs w:val="28"/>
        </w:rPr>
        <w:t>- договор купли-продажи мебели от 04.02.2022 № 266 с ООО «ТОРГСИБ»;</w:t>
      </w:r>
    </w:p>
    <w:p w14:paraId="5CA2F376"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на поставку офисной мебели от 28.02.2022 № 2022.25195 ИП </w:t>
      </w:r>
      <w:proofErr w:type="spellStart"/>
      <w:r w:rsidRPr="00FB495A">
        <w:rPr>
          <w:i/>
          <w:sz w:val="28"/>
          <w:szCs w:val="28"/>
        </w:rPr>
        <w:t>Федящина</w:t>
      </w:r>
      <w:proofErr w:type="spellEnd"/>
      <w:r w:rsidRPr="00FB495A">
        <w:rPr>
          <w:i/>
          <w:sz w:val="28"/>
          <w:szCs w:val="28"/>
        </w:rPr>
        <w:t xml:space="preserve"> Е.Б.;</w:t>
      </w:r>
    </w:p>
    <w:p w14:paraId="7262D83F"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оказании услуг связи от 01.01.2022 № 584278957 ПАО «Вымпелком»;</w:t>
      </w:r>
    </w:p>
    <w:p w14:paraId="550ED5AE" w14:textId="77777777" w:rsidR="000833D8" w:rsidRPr="00FB495A" w:rsidRDefault="000833D8" w:rsidP="000833D8">
      <w:pPr>
        <w:tabs>
          <w:tab w:val="left" w:pos="1134"/>
        </w:tabs>
        <w:ind w:firstLine="142"/>
        <w:jc w:val="both"/>
        <w:rPr>
          <w:i/>
          <w:sz w:val="28"/>
          <w:szCs w:val="28"/>
        </w:rPr>
      </w:pPr>
      <w:r w:rsidRPr="00FB495A">
        <w:rPr>
          <w:i/>
          <w:sz w:val="28"/>
          <w:szCs w:val="28"/>
        </w:rPr>
        <w:t>- дополнительное соглашение к договору клиентского счета от 24.01.2022 № 000-249013 ООО «Леруа Мерлен Восток»;</w:t>
      </w:r>
    </w:p>
    <w:p w14:paraId="35286A86"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«Приобретение мебели»;</w:t>
      </w:r>
    </w:p>
    <w:p w14:paraId="6A8B6940" w14:textId="77777777" w:rsidR="000833D8" w:rsidRPr="00FB495A" w:rsidRDefault="000833D8" w:rsidP="000833D8">
      <w:pPr>
        <w:tabs>
          <w:tab w:val="left" w:pos="1134"/>
        </w:tabs>
        <w:ind w:firstLine="142"/>
        <w:jc w:val="both"/>
        <w:rPr>
          <w:i/>
          <w:sz w:val="28"/>
          <w:szCs w:val="28"/>
        </w:rPr>
      </w:pPr>
      <w:r w:rsidRPr="00FB495A">
        <w:rPr>
          <w:i/>
          <w:sz w:val="28"/>
          <w:szCs w:val="28"/>
        </w:rPr>
        <w:t xml:space="preserve"> - карточки счета 60.01. за 2022 год в разрезе контрагентов;</w:t>
      </w:r>
    </w:p>
    <w:p w14:paraId="01519C89" w14:textId="77777777" w:rsidR="000833D8" w:rsidRPr="00FB495A" w:rsidRDefault="000833D8" w:rsidP="000833D8">
      <w:pPr>
        <w:tabs>
          <w:tab w:val="left" w:pos="1134"/>
        </w:tabs>
        <w:ind w:firstLine="142"/>
        <w:jc w:val="both"/>
        <w:rPr>
          <w:i/>
          <w:sz w:val="28"/>
          <w:szCs w:val="28"/>
        </w:rPr>
      </w:pPr>
      <w:r w:rsidRPr="00FB495A">
        <w:rPr>
          <w:i/>
          <w:sz w:val="28"/>
          <w:szCs w:val="28"/>
        </w:rPr>
        <w:t>- счет-фактуры, товарные накладные, акты выборочно;</w:t>
      </w:r>
    </w:p>
    <w:p w14:paraId="32EEF6E8" w14:textId="77777777" w:rsidR="000833D8" w:rsidRPr="00FB495A" w:rsidRDefault="000833D8" w:rsidP="000833D8">
      <w:pPr>
        <w:tabs>
          <w:tab w:val="left" w:pos="1134"/>
        </w:tabs>
        <w:ind w:firstLine="142"/>
        <w:jc w:val="both"/>
        <w:rPr>
          <w:i/>
          <w:sz w:val="28"/>
          <w:szCs w:val="28"/>
        </w:rPr>
      </w:pPr>
      <w:r w:rsidRPr="00FB495A">
        <w:rPr>
          <w:i/>
          <w:sz w:val="28"/>
          <w:szCs w:val="28"/>
        </w:rPr>
        <w:t>- договор поставки товара от 07.01.2022 № 208 с ООО «ТД «</w:t>
      </w:r>
      <w:proofErr w:type="spellStart"/>
      <w:r w:rsidRPr="00FB495A">
        <w:rPr>
          <w:i/>
          <w:sz w:val="28"/>
          <w:szCs w:val="28"/>
        </w:rPr>
        <w:t>Промкомплект</w:t>
      </w:r>
      <w:proofErr w:type="spellEnd"/>
      <w:r w:rsidRPr="00FB495A">
        <w:rPr>
          <w:i/>
          <w:sz w:val="28"/>
          <w:szCs w:val="28"/>
        </w:rPr>
        <w:t>»;</w:t>
      </w:r>
    </w:p>
    <w:p w14:paraId="1482F289"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на поставку продукции от 12.12.2022 № </w:t>
      </w:r>
      <w:proofErr w:type="spellStart"/>
      <w:r w:rsidRPr="00FB495A">
        <w:rPr>
          <w:i/>
          <w:sz w:val="28"/>
          <w:szCs w:val="28"/>
        </w:rPr>
        <w:t>ЮрЛ</w:t>
      </w:r>
      <w:proofErr w:type="spellEnd"/>
      <w:r w:rsidRPr="00FB495A">
        <w:rPr>
          <w:i/>
          <w:sz w:val="28"/>
          <w:szCs w:val="28"/>
        </w:rPr>
        <w:t xml:space="preserve"> 22/196.1 ООО «Авторитет»;</w:t>
      </w:r>
    </w:p>
    <w:p w14:paraId="7E9F1EFC"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и монтаж окон от 01.02.2022 № 1/209-01.02.2022 с ООО «СБМ»;</w:t>
      </w:r>
    </w:p>
    <w:p w14:paraId="3974AE5C" w14:textId="77777777" w:rsidR="000833D8" w:rsidRPr="00FB495A" w:rsidRDefault="000833D8" w:rsidP="000833D8">
      <w:pPr>
        <w:tabs>
          <w:tab w:val="left" w:pos="1134"/>
        </w:tabs>
        <w:ind w:firstLine="142"/>
        <w:jc w:val="both"/>
        <w:rPr>
          <w:i/>
          <w:sz w:val="28"/>
          <w:szCs w:val="28"/>
        </w:rPr>
      </w:pPr>
      <w:r w:rsidRPr="00FB495A">
        <w:rPr>
          <w:i/>
          <w:sz w:val="28"/>
          <w:szCs w:val="28"/>
        </w:rPr>
        <w:t>- договор поставки электротоваров от 10.12.2021 № 2-ю ИП Чекин Д.В.;</w:t>
      </w:r>
    </w:p>
    <w:p w14:paraId="4C51C495" w14:textId="77777777" w:rsidR="000833D8" w:rsidRPr="00FB495A" w:rsidRDefault="000833D8" w:rsidP="000833D8">
      <w:pPr>
        <w:tabs>
          <w:tab w:val="left" w:pos="1134"/>
        </w:tabs>
        <w:ind w:firstLine="142"/>
        <w:jc w:val="both"/>
        <w:rPr>
          <w:i/>
          <w:sz w:val="28"/>
          <w:szCs w:val="28"/>
        </w:rPr>
      </w:pPr>
      <w:r w:rsidRPr="00FB495A">
        <w:rPr>
          <w:i/>
          <w:sz w:val="28"/>
          <w:szCs w:val="28"/>
        </w:rPr>
        <w:t>- договор поставки электрошокеров от 20.09.2022 № 10/22 ООО «Арсенал-Кемерово»;</w:t>
      </w:r>
    </w:p>
    <w:p w14:paraId="77EF54B4"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оказании услуг сети широкополосного доступа юридическому лицу, финансируемому из бюджета 18.02.2022 № 642000111907 ПАО «Ростелеком»;</w:t>
      </w:r>
    </w:p>
    <w:p w14:paraId="33916FA8"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60.01 за 2022 год в разрезе контрагентов;</w:t>
      </w:r>
    </w:p>
    <w:p w14:paraId="6D755A05"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«Расходы на инвентарь, хозяйственные принадлежности»;</w:t>
      </w:r>
    </w:p>
    <w:p w14:paraId="4A0B516D"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«Расходы на инвентарь, хозяйственные принадлежности»;</w:t>
      </w:r>
    </w:p>
    <w:p w14:paraId="2F3F93BF" w14:textId="77777777" w:rsidR="000833D8" w:rsidRPr="00FB495A" w:rsidRDefault="000833D8" w:rsidP="000833D8">
      <w:pPr>
        <w:tabs>
          <w:tab w:val="left" w:pos="1134"/>
        </w:tabs>
        <w:ind w:firstLine="142"/>
        <w:jc w:val="both"/>
        <w:rPr>
          <w:i/>
          <w:sz w:val="28"/>
          <w:szCs w:val="28"/>
        </w:rPr>
      </w:pPr>
      <w:r w:rsidRPr="00FB495A">
        <w:rPr>
          <w:i/>
          <w:sz w:val="28"/>
          <w:szCs w:val="28"/>
        </w:rPr>
        <w:t>- счет-фактуры по контрагентам выборочно;</w:t>
      </w:r>
    </w:p>
    <w:p w14:paraId="3513D55D"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«Спецодежда»;</w:t>
      </w:r>
    </w:p>
    <w:p w14:paraId="54ED157E"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«Спецодежда»;</w:t>
      </w:r>
    </w:p>
    <w:p w14:paraId="265E7245" w14:textId="77777777" w:rsidR="000833D8" w:rsidRPr="00FB495A" w:rsidRDefault="000833D8" w:rsidP="000833D8">
      <w:pPr>
        <w:tabs>
          <w:tab w:val="left" w:pos="1134"/>
        </w:tabs>
        <w:ind w:firstLine="142"/>
        <w:jc w:val="both"/>
        <w:rPr>
          <w:i/>
          <w:sz w:val="28"/>
          <w:szCs w:val="28"/>
        </w:rPr>
      </w:pPr>
      <w:r w:rsidRPr="00FB495A">
        <w:rPr>
          <w:i/>
          <w:sz w:val="28"/>
          <w:szCs w:val="28"/>
        </w:rPr>
        <w:t>- договор поставки от 16.03.2022 № 1693-ТД ООО «ТД «Кузнецкий Альянс»;</w:t>
      </w:r>
    </w:p>
    <w:p w14:paraId="10527F56"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60.01 за 2022 год по контрагенту ООО «ТД «Кузнецкий Альянс»;</w:t>
      </w:r>
    </w:p>
    <w:p w14:paraId="47EBB78B"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договор об оказании услуг связи от 29.12.2021 № 28449777 ПАО «Мегафон»;</w:t>
      </w:r>
    </w:p>
    <w:p w14:paraId="38ED3D44"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оказании услуг связи «Билайн» от 01.11.2022 № 584278957;</w:t>
      </w:r>
    </w:p>
    <w:p w14:paraId="00543784"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оказании услуг сети широкополосного доступа юридическому лицу, финансируемому из бюджета от 18.02.2022 ПАО «Ростелеком»;</w:t>
      </w:r>
    </w:p>
    <w:p w14:paraId="39E28650" w14:textId="77777777" w:rsidR="000833D8" w:rsidRPr="00FB495A" w:rsidRDefault="000833D8" w:rsidP="000833D8">
      <w:pPr>
        <w:tabs>
          <w:tab w:val="left" w:pos="1134"/>
        </w:tabs>
        <w:ind w:firstLine="142"/>
        <w:jc w:val="both"/>
        <w:rPr>
          <w:i/>
          <w:sz w:val="28"/>
          <w:szCs w:val="28"/>
        </w:rPr>
      </w:pPr>
      <w:r w:rsidRPr="00FB495A">
        <w:rPr>
          <w:i/>
          <w:sz w:val="28"/>
          <w:szCs w:val="28"/>
        </w:rPr>
        <w:t>- договор о предоставлении телекоммуникационных услуг от 30.12.2021 №</w:t>
      </w:r>
      <w:r w:rsidRPr="00FB495A">
        <w:rPr>
          <w:i/>
          <w:sz w:val="28"/>
          <w:szCs w:val="28"/>
          <w:lang w:val="en-US"/>
        </w:rPr>
        <w:t>OF</w:t>
      </w:r>
      <w:r w:rsidRPr="00FB495A">
        <w:rPr>
          <w:i/>
          <w:sz w:val="28"/>
          <w:szCs w:val="28"/>
        </w:rPr>
        <w:t>536 ПАО «Вымпелком»;</w:t>
      </w:r>
    </w:p>
    <w:p w14:paraId="42479038" w14:textId="77777777" w:rsidR="000833D8" w:rsidRPr="00FB495A" w:rsidRDefault="000833D8" w:rsidP="000833D8">
      <w:pPr>
        <w:tabs>
          <w:tab w:val="left" w:pos="1134"/>
        </w:tabs>
        <w:ind w:firstLine="142"/>
        <w:jc w:val="both"/>
        <w:rPr>
          <w:i/>
          <w:sz w:val="28"/>
          <w:szCs w:val="28"/>
        </w:rPr>
      </w:pPr>
      <w:r w:rsidRPr="00FB495A">
        <w:rPr>
          <w:i/>
          <w:sz w:val="28"/>
          <w:szCs w:val="28"/>
        </w:rPr>
        <w:t>- лицензионный договор на программный продукт от 01.01.2022 № СС#Р015545 ООО «Манго Телеком»;</w:t>
      </w:r>
    </w:p>
    <w:p w14:paraId="4E747E73" w14:textId="77777777" w:rsidR="000833D8" w:rsidRPr="00FB495A" w:rsidRDefault="000833D8" w:rsidP="000833D8">
      <w:pPr>
        <w:tabs>
          <w:tab w:val="left" w:pos="1134"/>
        </w:tabs>
        <w:ind w:firstLine="142"/>
        <w:jc w:val="both"/>
        <w:rPr>
          <w:i/>
          <w:sz w:val="28"/>
          <w:szCs w:val="28"/>
        </w:rPr>
      </w:pPr>
      <w:r w:rsidRPr="00FB495A">
        <w:rPr>
          <w:i/>
          <w:sz w:val="28"/>
          <w:szCs w:val="28"/>
        </w:rPr>
        <w:t>-  лицензионный договор на программный продукт от 01.01.2022 № РВХ#Р079167 ООО «Манго Телеком»;</w:t>
      </w:r>
    </w:p>
    <w:p w14:paraId="6623CDE7"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контрагентов;</w:t>
      </w:r>
    </w:p>
    <w:p w14:paraId="069F05BE"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«Услуги связи»;</w:t>
      </w:r>
    </w:p>
    <w:p w14:paraId="1DABEFF1" w14:textId="77777777" w:rsidR="000833D8" w:rsidRPr="00FB495A" w:rsidRDefault="000833D8" w:rsidP="000833D8">
      <w:pPr>
        <w:tabs>
          <w:tab w:val="left" w:pos="1134"/>
        </w:tabs>
        <w:ind w:firstLine="142"/>
        <w:jc w:val="both"/>
        <w:rPr>
          <w:i/>
          <w:sz w:val="28"/>
          <w:szCs w:val="28"/>
        </w:rPr>
      </w:pPr>
      <w:r w:rsidRPr="00FB495A">
        <w:rPr>
          <w:i/>
          <w:sz w:val="28"/>
          <w:szCs w:val="28"/>
        </w:rPr>
        <w:t>- счет-фактуры, акты в разрезе контрагентов выборочно;</w:t>
      </w:r>
    </w:p>
    <w:p w14:paraId="6820A094"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«Расходы на обеспечение нормальных условий труда»;</w:t>
      </w:r>
    </w:p>
    <w:p w14:paraId="46BD382A"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w:t>
      </w:r>
      <w:r>
        <w:rPr>
          <w:i/>
          <w:sz w:val="28"/>
          <w:szCs w:val="28"/>
        </w:rPr>
        <w:t>,</w:t>
      </w:r>
      <w:r w:rsidRPr="00FB495A">
        <w:rPr>
          <w:i/>
          <w:sz w:val="28"/>
          <w:szCs w:val="28"/>
        </w:rPr>
        <w:t xml:space="preserve"> по </w:t>
      </w:r>
      <w:r>
        <w:rPr>
          <w:i/>
          <w:sz w:val="28"/>
          <w:szCs w:val="28"/>
        </w:rPr>
        <w:t>специальной оценке, условий труда</w:t>
      </w:r>
      <w:r w:rsidRPr="00FB495A">
        <w:rPr>
          <w:i/>
          <w:sz w:val="28"/>
          <w:szCs w:val="28"/>
        </w:rPr>
        <w:t xml:space="preserve"> от 27.10.2021 № 251ПУ-21, от 10.10.2022 № 973ДУ-22 ООО ЦЭУТ «Эксперт»;</w:t>
      </w:r>
    </w:p>
    <w:p w14:paraId="64207A66"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организации и проведении дезинфекционных работ от 10.01.2022 № 5/22 ООО «Областной центр дезинфекции»;</w:t>
      </w:r>
    </w:p>
    <w:p w14:paraId="4D047E69" w14:textId="77777777" w:rsidR="000833D8" w:rsidRPr="00FB495A" w:rsidRDefault="000833D8" w:rsidP="000833D8">
      <w:pPr>
        <w:tabs>
          <w:tab w:val="left" w:pos="1134"/>
        </w:tabs>
        <w:ind w:firstLine="142"/>
        <w:jc w:val="both"/>
        <w:rPr>
          <w:i/>
          <w:sz w:val="28"/>
          <w:szCs w:val="28"/>
        </w:rPr>
      </w:pPr>
      <w:r w:rsidRPr="00FB495A">
        <w:rPr>
          <w:i/>
          <w:sz w:val="28"/>
          <w:szCs w:val="28"/>
        </w:rPr>
        <w:t>- договор о предоставлении услуг по дезинфекции от 21.01.2022 № 63554484/4 ООО «Служба дезинфекции»;</w:t>
      </w:r>
    </w:p>
    <w:p w14:paraId="40725670" w14:textId="77777777" w:rsidR="000833D8" w:rsidRPr="00FB495A" w:rsidRDefault="000833D8" w:rsidP="000833D8">
      <w:pPr>
        <w:tabs>
          <w:tab w:val="left" w:pos="1134"/>
        </w:tabs>
        <w:ind w:firstLine="142"/>
        <w:jc w:val="both"/>
        <w:rPr>
          <w:i/>
          <w:sz w:val="28"/>
          <w:szCs w:val="28"/>
        </w:rPr>
      </w:pPr>
      <w:r w:rsidRPr="00FB495A">
        <w:rPr>
          <w:i/>
          <w:sz w:val="28"/>
          <w:szCs w:val="28"/>
        </w:rPr>
        <w:t>- договор сервисного обслуживания от 08.12.2021 № 45-2021 ООО «А-Кулер»;</w:t>
      </w:r>
    </w:p>
    <w:p w14:paraId="7D6AEDC9" w14:textId="77777777" w:rsidR="000833D8" w:rsidRPr="00FB495A" w:rsidRDefault="000833D8" w:rsidP="000833D8">
      <w:pPr>
        <w:tabs>
          <w:tab w:val="left" w:pos="1134"/>
        </w:tabs>
        <w:ind w:firstLine="142"/>
        <w:jc w:val="both"/>
        <w:rPr>
          <w:i/>
          <w:sz w:val="28"/>
          <w:szCs w:val="28"/>
        </w:rPr>
      </w:pPr>
      <w:r w:rsidRPr="00FB495A">
        <w:rPr>
          <w:i/>
          <w:sz w:val="28"/>
          <w:szCs w:val="28"/>
        </w:rPr>
        <w:t>- счет-фактуры, акты выборочно;</w:t>
      </w:r>
    </w:p>
    <w:p w14:paraId="0A3135D4"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проведение предрейсовых и послерейсовых медицинских осмотров водителей транспортных средств от 11.01.2021 № 25 ГБУЗ А-С ПНД;</w:t>
      </w:r>
    </w:p>
    <w:p w14:paraId="1CEAB898"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проведение предрейсовых медицинских осмотров от 18.12.2020 № 62 ГБУЗ КО «Яшкинская районная больница»;</w:t>
      </w:r>
    </w:p>
    <w:p w14:paraId="73B869FF"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проведение предрейсовых и послерейсовых медицинских осмотров водителей транспортных средств от 08.11.2021 № 01-11/2021 АО «КТК»;</w:t>
      </w:r>
    </w:p>
    <w:p w14:paraId="04C7401F"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по проведению предрейсового медицинского осмотра 01.01.2022 № 1 </w:t>
      </w:r>
      <w:proofErr w:type="spellStart"/>
      <w:r w:rsidRPr="00FB495A">
        <w:rPr>
          <w:i/>
          <w:sz w:val="28"/>
          <w:szCs w:val="28"/>
        </w:rPr>
        <w:t>Тайгинское</w:t>
      </w:r>
      <w:proofErr w:type="spellEnd"/>
      <w:r w:rsidRPr="00FB495A">
        <w:rPr>
          <w:i/>
          <w:sz w:val="28"/>
          <w:szCs w:val="28"/>
        </w:rPr>
        <w:t xml:space="preserve"> ГПАТП Кузбасса;</w:t>
      </w:r>
    </w:p>
    <w:p w14:paraId="6AF388B3"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предоставление медицинских услуг от 18.11.2021 № 1 ООО «КДМЦ Здоровье»;</w:t>
      </w:r>
    </w:p>
    <w:p w14:paraId="1BD03803"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о проведении предрейсовых медицинских осмотров от 03.12.2021 № 2 ГБУЗ «Яшкинская районная больница имени Л.Г. </w:t>
      </w:r>
      <w:proofErr w:type="spellStart"/>
      <w:r w:rsidRPr="00FB495A">
        <w:rPr>
          <w:i/>
          <w:sz w:val="28"/>
          <w:szCs w:val="28"/>
        </w:rPr>
        <w:t>Ворачевой</w:t>
      </w:r>
      <w:proofErr w:type="spellEnd"/>
      <w:r w:rsidRPr="00FB495A">
        <w:rPr>
          <w:i/>
          <w:sz w:val="28"/>
          <w:szCs w:val="28"/>
        </w:rPr>
        <w:t>»;</w:t>
      </w:r>
    </w:p>
    <w:p w14:paraId="1E017DAB"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по проведе</w:t>
      </w:r>
      <w:r>
        <w:rPr>
          <w:i/>
          <w:sz w:val="28"/>
          <w:szCs w:val="28"/>
        </w:rPr>
        <w:t>н</w:t>
      </w:r>
      <w:r w:rsidRPr="00FB495A">
        <w:rPr>
          <w:i/>
          <w:sz w:val="28"/>
          <w:szCs w:val="28"/>
        </w:rPr>
        <w:t>ию предрейсовых и послерейсовых медицинских осмотров водителей транспортных средств от 01.01.2022 № 2-2022 ГБУЗ БССМ;</w:t>
      </w:r>
    </w:p>
    <w:p w14:paraId="3A3ED3E6"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оказании медицинских услуг от 12.01.2022 № 22.02.22 ООО «Медицинский центр»;</w:t>
      </w:r>
    </w:p>
    <w:p w14:paraId="17540309"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договор на проведение предрейсовых и послерейсовых медицинских осмотров водителей транспортных средств от 10.01.2022 № 23 ГБУЗ А-С ПНД;</w:t>
      </w:r>
    </w:p>
    <w:p w14:paraId="0D053A01"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проведение предрейсовых и послерейсовых медицинских осмотров водителей автотранспорта от 10.12.2021 № б/н ООО «Поликлиника «Общая (групповая) врачебная практика»;</w:t>
      </w:r>
    </w:p>
    <w:p w14:paraId="1C8EE1A7"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на проведение предрейсового медицинского осмотра от 01.01.2021 № 1 </w:t>
      </w:r>
      <w:proofErr w:type="spellStart"/>
      <w:r w:rsidRPr="00FB495A">
        <w:rPr>
          <w:i/>
          <w:sz w:val="28"/>
          <w:szCs w:val="28"/>
        </w:rPr>
        <w:t>Тайгинское</w:t>
      </w:r>
      <w:proofErr w:type="spellEnd"/>
      <w:r w:rsidRPr="00FB495A">
        <w:rPr>
          <w:i/>
          <w:sz w:val="28"/>
          <w:szCs w:val="28"/>
        </w:rPr>
        <w:t xml:space="preserve"> ГПАТП Кузбасса;</w:t>
      </w:r>
    </w:p>
    <w:p w14:paraId="30737A5E"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«Предрейсовый медосмотр»;</w:t>
      </w:r>
    </w:p>
    <w:p w14:paraId="592A328D"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контрагентов;</w:t>
      </w:r>
    </w:p>
    <w:p w14:paraId="42E23339" w14:textId="77777777" w:rsidR="000833D8" w:rsidRPr="00FB495A" w:rsidRDefault="000833D8" w:rsidP="000833D8">
      <w:pPr>
        <w:tabs>
          <w:tab w:val="left" w:pos="1134"/>
        </w:tabs>
        <w:ind w:firstLine="142"/>
        <w:jc w:val="both"/>
        <w:rPr>
          <w:i/>
          <w:sz w:val="28"/>
          <w:szCs w:val="28"/>
        </w:rPr>
      </w:pPr>
      <w:r w:rsidRPr="00FB495A">
        <w:rPr>
          <w:i/>
          <w:sz w:val="28"/>
          <w:szCs w:val="28"/>
        </w:rPr>
        <w:t>- счет-фактуры, акты в разрезе поставщиков услуги выборочно;</w:t>
      </w:r>
    </w:p>
    <w:p w14:paraId="7AD3F00A"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оказании платных образовательных услуг от 04.04.2022 № 27/22 по обучению и проверке знаний требований охраны труда для руководителей и специалистов организаций и по оказанию первой помощи пострадавшим с ИП Гришакина О.Р.;</w:t>
      </w:r>
    </w:p>
    <w:p w14:paraId="2FACA3C6"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от 14.04.2022 № СРО6-77 участие в </w:t>
      </w:r>
      <w:r w:rsidRPr="00FB495A">
        <w:rPr>
          <w:i/>
          <w:sz w:val="28"/>
          <w:szCs w:val="28"/>
          <w:lang w:val="en-US"/>
        </w:rPr>
        <w:t>VI</w:t>
      </w:r>
      <w:r w:rsidRPr="00FB495A">
        <w:rPr>
          <w:i/>
          <w:sz w:val="28"/>
          <w:szCs w:val="28"/>
        </w:rPr>
        <w:t xml:space="preserve"> Международном съезде региональных операторов в сфере обращения с твердыми коммунальными отходами с Ассоциацией организаций, операторов и специалистов в сфере обращения с отходами «Чистая страна»;</w:t>
      </w:r>
    </w:p>
    <w:p w14:paraId="0D13AB64" w14:textId="77777777" w:rsidR="000833D8" w:rsidRPr="00FB495A" w:rsidRDefault="000833D8" w:rsidP="000833D8">
      <w:pPr>
        <w:tabs>
          <w:tab w:val="left" w:pos="1134"/>
        </w:tabs>
        <w:ind w:firstLine="142"/>
        <w:jc w:val="both"/>
        <w:rPr>
          <w:i/>
          <w:sz w:val="28"/>
          <w:szCs w:val="28"/>
        </w:rPr>
      </w:pPr>
      <w:r w:rsidRPr="00FB495A">
        <w:rPr>
          <w:i/>
          <w:sz w:val="28"/>
          <w:szCs w:val="28"/>
        </w:rPr>
        <w:t>- договор от 09.06.2022 № ЦПК (оценка текущего состояния и определение требований будущей системе мотивации, проектирование и реализация системы мотивации, проектирование системы премиального вознаграждения, реализация новой системы мотивации) с ООО «Центр подготовки кадров»;</w:t>
      </w:r>
    </w:p>
    <w:p w14:paraId="46A2C13E"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оказании платных образовательных услуг от 27.06.2022 № 5-9-05622-С-Д (дополнительная профессиональная программа повышения квалификации «Инструменты создания эффективной системы оплаты труда и порядок проведения независимой оценки квалификации работников в организациях сферы обращения с отходами») с Автономная некоммерческая организация дополнительного профессионального образования «Межрегиональный центр делового и профессионального образования»;</w:t>
      </w:r>
    </w:p>
    <w:p w14:paraId="6CDC3DEA"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образовании на обучение по дополнительным профессиональным программам (профессиональная переподготовка) на обучение специалиста в рамках реализации Государственного плана подготовки управленческих кадров для организаций народного хозяйства Российской Федерации в 2018/2019-2024/25 учебных годах от 15.09.2021 № 7-15-09/2021) с ФГБОУ «Кемеровский государственный университет»;</w:t>
      </w:r>
    </w:p>
    <w:p w14:paraId="58402468" w14:textId="77777777" w:rsidR="000833D8" w:rsidRPr="00FB495A" w:rsidRDefault="000833D8" w:rsidP="000833D8">
      <w:pPr>
        <w:tabs>
          <w:tab w:val="left" w:pos="1134"/>
        </w:tabs>
        <w:ind w:firstLine="142"/>
        <w:jc w:val="both"/>
        <w:rPr>
          <w:i/>
          <w:sz w:val="28"/>
          <w:szCs w:val="28"/>
        </w:rPr>
      </w:pPr>
      <w:r w:rsidRPr="00FB495A">
        <w:rPr>
          <w:i/>
          <w:sz w:val="28"/>
          <w:szCs w:val="28"/>
        </w:rPr>
        <w:t>- договор от 13.09.2022 № 08-22 услуги по организации и проведению Всероссийской тарифной конференции 2022 года с ФБУ «ИТЦ ФАС России»;</w:t>
      </w:r>
    </w:p>
    <w:p w14:paraId="2FC180ED"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платных образовательных услуг от 19.09.2022 № 152211 (тарифное регулирование антимонопольный контроль) с Частным учреждением высшего образования «Высшая школа предпринимательства (институт)»;</w:t>
      </w:r>
    </w:p>
    <w:p w14:paraId="2D7BC117"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договор оказания образовательных услуг от 29.08.2022 № ЦКП-КО-153/22 (тренинги, семинары, мастер-классы, стратегических сессий и прочих видов) с ООО «ЦПК»;</w:t>
      </w:r>
    </w:p>
    <w:p w14:paraId="7FAB63A5"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«Расходы на обучение»;</w:t>
      </w:r>
    </w:p>
    <w:p w14:paraId="6D1ABE67"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контрагентов;</w:t>
      </w:r>
    </w:p>
    <w:p w14:paraId="36077339" w14:textId="77777777" w:rsidR="000833D8" w:rsidRPr="00FB495A" w:rsidRDefault="000833D8" w:rsidP="000833D8">
      <w:pPr>
        <w:tabs>
          <w:tab w:val="left" w:pos="1134"/>
        </w:tabs>
        <w:ind w:firstLine="142"/>
        <w:jc w:val="both"/>
        <w:rPr>
          <w:i/>
          <w:sz w:val="28"/>
          <w:szCs w:val="28"/>
        </w:rPr>
      </w:pPr>
      <w:r w:rsidRPr="00FB495A">
        <w:rPr>
          <w:i/>
          <w:sz w:val="28"/>
          <w:szCs w:val="28"/>
        </w:rPr>
        <w:t>- акты по контрагентам выборочно;</w:t>
      </w:r>
    </w:p>
    <w:p w14:paraId="56DC2AA5" w14:textId="77777777" w:rsidR="000833D8" w:rsidRPr="00FB495A" w:rsidRDefault="000833D8" w:rsidP="000833D8">
      <w:pPr>
        <w:tabs>
          <w:tab w:val="left" w:pos="1134"/>
        </w:tabs>
        <w:ind w:firstLine="142"/>
        <w:jc w:val="both"/>
        <w:rPr>
          <w:i/>
          <w:sz w:val="28"/>
          <w:szCs w:val="28"/>
        </w:rPr>
      </w:pPr>
      <w:r w:rsidRPr="00FB495A">
        <w:rPr>
          <w:i/>
          <w:sz w:val="28"/>
          <w:szCs w:val="28"/>
        </w:rPr>
        <w:t>- авансовый отчет от 18.03.2022 № 28, приказ о направлении работника в командировку от 14.03.2022 №02-к в г. Москва с целью участия в форуме выставке «Чистая страна – 2022»;</w:t>
      </w:r>
    </w:p>
    <w:p w14:paraId="575CED15" w14:textId="77777777" w:rsidR="000833D8" w:rsidRPr="00FB495A" w:rsidRDefault="000833D8" w:rsidP="000833D8">
      <w:pPr>
        <w:tabs>
          <w:tab w:val="left" w:pos="1134"/>
        </w:tabs>
        <w:ind w:firstLine="142"/>
        <w:jc w:val="both"/>
        <w:rPr>
          <w:i/>
          <w:sz w:val="28"/>
          <w:szCs w:val="28"/>
        </w:rPr>
      </w:pPr>
      <w:r w:rsidRPr="00FB495A">
        <w:rPr>
          <w:i/>
          <w:sz w:val="28"/>
          <w:szCs w:val="28"/>
        </w:rPr>
        <w:t>- авансовый отчет от 18.03.2022 № 29, приказ о направлении работника в командировку от 14.03.2022 №01-к в г. Москва с целью участия в форуме выставке «Чистая страна – 2022»;</w:t>
      </w:r>
    </w:p>
    <w:p w14:paraId="2300231C"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авансовый отчет от 21.05.2022 № 45, приказ о направлении работника в командировку от 12.05.2022 №б/н в г. Светлогорск с целью участия в </w:t>
      </w:r>
      <w:r w:rsidRPr="00FB495A">
        <w:rPr>
          <w:i/>
          <w:sz w:val="28"/>
          <w:szCs w:val="28"/>
          <w:lang w:val="en-US"/>
        </w:rPr>
        <w:t>VI</w:t>
      </w:r>
      <w:r w:rsidRPr="00FB495A">
        <w:rPr>
          <w:i/>
          <w:sz w:val="28"/>
          <w:szCs w:val="28"/>
        </w:rPr>
        <w:t xml:space="preserve"> Съезде региональных операторов в сфере обращения с ТКО;</w:t>
      </w:r>
    </w:p>
    <w:p w14:paraId="574FB2E6" w14:textId="77777777" w:rsidR="000833D8" w:rsidRPr="00FB495A" w:rsidRDefault="000833D8" w:rsidP="000833D8">
      <w:pPr>
        <w:tabs>
          <w:tab w:val="left" w:pos="1134"/>
        </w:tabs>
        <w:ind w:firstLine="142"/>
        <w:jc w:val="both"/>
        <w:rPr>
          <w:i/>
          <w:sz w:val="28"/>
          <w:szCs w:val="28"/>
        </w:rPr>
      </w:pPr>
      <w:r w:rsidRPr="00FB495A">
        <w:rPr>
          <w:i/>
          <w:sz w:val="28"/>
          <w:szCs w:val="28"/>
        </w:rPr>
        <w:t>- авансовый отчет от 11.06.2022 № 54, приказ о направлении работника в командировку от 06.06.2022 №б/н в г. Москва с целью участия в мероприятии «Чистая страна»;</w:t>
      </w:r>
    </w:p>
    <w:p w14:paraId="278F1792" w14:textId="77777777" w:rsidR="000833D8" w:rsidRPr="00FB495A" w:rsidRDefault="000833D8" w:rsidP="000833D8">
      <w:pPr>
        <w:tabs>
          <w:tab w:val="left" w:pos="1134"/>
        </w:tabs>
        <w:ind w:firstLine="142"/>
        <w:jc w:val="both"/>
        <w:rPr>
          <w:i/>
          <w:sz w:val="28"/>
          <w:szCs w:val="28"/>
        </w:rPr>
      </w:pPr>
      <w:r w:rsidRPr="00FB495A">
        <w:rPr>
          <w:i/>
          <w:sz w:val="28"/>
          <w:szCs w:val="28"/>
        </w:rPr>
        <w:t>- авансовый отчет от 12.10.2022 № 99, приказ о направлении работника в командировку от 06.10.2022 №05-к в г. Москва с целью участи во Всероссийском экологическом форуме;</w:t>
      </w:r>
    </w:p>
    <w:p w14:paraId="3787F2BD" w14:textId="77777777" w:rsidR="000833D8" w:rsidRPr="00FB495A" w:rsidRDefault="000833D8" w:rsidP="000833D8">
      <w:pPr>
        <w:tabs>
          <w:tab w:val="left" w:pos="1134"/>
        </w:tabs>
        <w:ind w:firstLine="142"/>
        <w:jc w:val="both"/>
        <w:rPr>
          <w:i/>
          <w:sz w:val="28"/>
          <w:szCs w:val="28"/>
        </w:rPr>
      </w:pPr>
      <w:r w:rsidRPr="00FB495A">
        <w:rPr>
          <w:i/>
          <w:sz w:val="28"/>
          <w:szCs w:val="28"/>
        </w:rPr>
        <w:t>- авансовый отчет от 24.10.2022 № 102, приказ о направлении работника в командировку от 11.10.2022 № 06-к в г. Сочи с целью участия во Всероссийской тарифной конференции;</w:t>
      </w:r>
    </w:p>
    <w:p w14:paraId="75780710" w14:textId="77777777" w:rsidR="000833D8" w:rsidRPr="00FB495A" w:rsidRDefault="000833D8" w:rsidP="000833D8">
      <w:pPr>
        <w:tabs>
          <w:tab w:val="left" w:pos="1134"/>
        </w:tabs>
        <w:ind w:firstLine="142"/>
        <w:jc w:val="both"/>
        <w:rPr>
          <w:i/>
          <w:sz w:val="28"/>
          <w:szCs w:val="28"/>
        </w:rPr>
      </w:pPr>
      <w:r w:rsidRPr="00FB495A">
        <w:rPr>
          <w:i/>
          <w:sz w:val="28"/>
          <w:szCs w:val="28"/>
        </w:rPr>
        <w:t>- авансовый отчет от 04.12.2022 №111, приказ о направлении работника в командировку от 23.11.2022 № 07-к в г. Москва с целью участия в мероприятии, организуемом Ассоциацией организаций, операторов и специалистов в сфере обращения с отходами «Чистая страна»;</w:t>
      </w:r>
    </w:p>
    <w:p w14:paraId="18B3D8D1"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«Расходы на командировки (проживание)»;</w:t>
      </w:r>
    </w:p>
    <w:p w14:paraId="469181E6"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«Расходы на командировки (суточные)»;</w:t>
      </w:r>
    </w:p>
    <w:p w14:paraId="57312254"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«Расходы на командировки (иные, транспорт, и т.п.)»;</w:t>
      </w:r>
    </w:p>
    <w:p w14:paraId="12FEDF30"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«Почтовые расходы»;</w:t>
      </w:r>
    </w:p>
    <w:p w14:paraId="56C4F2C7"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от 14.02.2022 №415956 на услуги по изготовлению и доставке </w:t>
      </w:r>
      <w:proofErr w:type="spellStart"/>
      <w:r w:rsidRPr="00FB495A">
        <w:rPr>
          <w:i/>
          <w:sz w:val="28"/>
          <w:szCs w:val="28"/>
        </w:rPr>
        <w:t>бесконвертных</w:t>
      </w:r>
      <w:proofErr w:type="spellEnd"/>
      <w:r w:rsidRPr="00FB495A">
        <w:rPr>
          <w:i/>
          <w:sz w:val="28"/>
          <w:szCs w:val="28"/>
        </w:rPr>
        <w:t xml:space="preserve"> отправлений с ООО «Национальная почтовая служба»;</w:t>
      </w:r>
    </w:p>
    <w:p w14:paraId="5CA29AED" w14:textId="77777777" w:rsidR="000833D8" w:rsidRPr="00FB495A" w:rsidRDefault="000833D8" w:rsidP="000833D8">
      <w:pPr>
        <w:tabs>
          <w:tab w:val="left" w:pos="1134"/>
        </w:tabs>
        <w:ind w:firstLine="142"/>
        <w:jc w:val="both"/>
        <w:rPr>
          <w:i/>
          <w:sz w:val="28"/>
          <w:szCs w:val="28"/>
        </w:rPr>
      </w:pPr>
      <w:r w:rsidRPr="00FB495A">
        <w:rPr>
          <w:i/>
          <w:sz w:val="28"/>
          <w:szCs w:val="28"/>
        </w:rPr>
        <w:t>- договор возмездного оказания курьерских услуг от 13.12.2021 № КУ-РФ-АНЖ-184 с ИП Келин Ю.С.;</w:t>
      </w:r>
    </w:p>
    <w:p w14:paraId="651E5FBF"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Блока почтового бизнеса от 25.11.2021 №ПУ-2040-2021 с АО «Почта России»;</w:t>
      </w:r>
    </w:p>
    <w:p w14:paraId="594C0092"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Блока почтового бизнеса от 29.01.2021 №ПУ-206-2021 с АО «Почта России»;</w:t>
      </w:r>
    </w:p>
    <w:p w14:paraId="53BEC73E"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контрагентов;</w:t>
      </w:r>
    </w:p>
    <w:p w14:paraId="58EE6612" w14:textId="77777777" w:rsidR="000833D8" w:rsidRPr="00FB495A" w:rsidRDefault="000833D8" w:rsidP="000833D8">
      <w:pPr>
        <w:tabs>
          <w:tab w:val="left" w:pos="1134"/>
        </w:tabs>
        <w:ind w:firstLine="142"/>
        <w:jc w:val="both"/>
        <w:rPr>
          <w:i/>
          <w:sz w:val="28"/>
          <w:szCs w:val="28"/>
        </w:rPr>
      </w:pPr>
      <w:r w:rsidRPr="00FB495A">
        <w:rPr>
          <w:i/>
          <w:sz w:val="28"/>
          <w:szCs w:val="28"/>
        </w:rPr>
        <w:t>- счет-фактуры, акты по контрагентам выборочно;</w:t>
      </w:r>
    </w:p>
    <w:p w14:paraId="4CCEA47E" w14:textId="77777777" w:rsidR="000833D8" w:rsidRPr="00FB495A" w:rsidRDefault="000833D8" w:rsidP="000833D8">
      <w:pPr>
        <w:tabs>
          <w:tab w:val="left" w:pos="1134"/>
        </w:tabs>
        <w:ind w:firstLine="142"/>
        <w:jc w:val="both"/>
        <w:rPr>
          <w:i/>
          <w:sz w:val="28"/>
          <w:szCs w:val="28"/>
        </w:rPr>
      </w:pPr>
      <w:r w:rsidRPr="00FB495A">
        <w:rPr>
          <w:i/>
          <w:sz w:val="28"/>
          <w:szCs w:val="28"/>
        </w:rPr>
        <w:t>- полисы ОСАГО, КАСКО;</w:t>
      </w:r>
    </w:p>
    <w:p w14:paraId="2E895B74"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оборотно-сальдовая ведомость по счету 79.01.9 за 2022 год «Расходы будущих периодов»;</w:t>
      </w:r>
    </w:p>
    <w:p w14:paraId="66863745" w14:textId="77777777" w:rsidR="000833D8" w:rsidRPr="00FB495A" w:rsidRDefault="000833D8" w:rsidP="000833D8">
      <w:pPr>
        <w:tabs>
          <w:tab w:val="left" w:pos="1134"/>
        </w:tabs>
        <w:ind w:firstLine="142"/>
        <w:jc w:val="both"/>
        <w:rPr>
          <w:i/>
          <w:sz w:val="28"/>
          <w:szCs w:val="28"/>
        </w:rPr>
      </w:pPr>
      <w:r w:rsidRPr="00FB495A">
        <w:rPr>
          <w:i/>
          <w:sz w:val="28"/>
          <w:szCs w:val="28"/>
        </w:rPr>
        <w:t>- оборотно-сальдовая ведомость по счету 97.21 за 2022 год «Расходы будущих периодов»;</w:t>
      </w:r>
    </w:p>
    <w:p w14:paraId="460352DE"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от 04.04.2022 № 2 по ремонту и техническому обслуживанию оргтехники с ООО «</w:t>
      </w:r>
      <w:proofErr w:type="spellStart"/>
      <w:r w:rsidRPr="00FB495A">
        <w:rPr>
          <w:i/>
          <w:sz w:val="28"/>
          <w:szCs w:val="28"/>
        </w:rPr>
        <w:t>Софтех</w:t>
      </w:r>
      <w:proofErr w:type="spellEnd"/>
      <w:r w:rsidRPr="00FB495A">
        <w:rPr>
          <w:i/>
          <w:sz w:val="28"/>
          <w:szCs w:val="28"/>
        </w:rPr>
        <w:t>-плюс»;</w:t>
      </w:r>
    </w:p>
    <w:p w14:paraId="088EF1B5"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от 10.01.2022 №б/н заправка картриджей для принтеров и копировальных аппаратов с ИП Викторов А.Н.;</w:t>
      </w:r>
    </w:p>
    <w:p w14:paraId="6EDB652C"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по заправке картриджей от 01.07.2022 № ДЗ-45 с ИП Кириллов Д.Г.;</w:t>
      </w:r>
    </w:p>
    <w:p w14:paraId="71C54091" w14:textId="77777777" w:rsidR="000833D8" w:rsidRPr="00FB495A" w:rsidRDefault="000833D8" w:rsidP="000833D8">
      <w:pPr>
        <w:tabs>
          <w:tab w:val="left" w:pos="1134"/>
        </w:tabs>
        <w:ind w:firstLine="142"/>
        <w:jc w:val="both"/>
        <w:rPr>
          <w:i/>
          <w:sz w:val="28"/>
          <w:szCs w:val="28"/>
        </w:rPr>
      </w:pPr>
      <w:r w:rsidRPr="00FB495A">
        <w:rPr>
          <w:i/>
          <w:sz w:val="28"/>
          <w:szCs w:val="28"/>
        </w:rPr>
        <w:t>- договоры купли-продажи от 18.01.2022 №0АНФ-006236, 28.01.2022 №0АНФ-006458, от 05.02.2022 №АНФ-006605, от 21.02.2022 №0АНФ-006906 на поставку тонера с ИП Веревкин А.А.;</w:t>
      </w:r>
    </w:p>
    <w:p w14:paraId="374AF6FC"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проведение технического обслуживания и ремонта копировальной техники и офисного оборудования от 10.01.2022 № 1 с ИП Рудько И.П.;</w:t>
      </w:r>
    </w:p>
    <w:p w14:paraId="51F1E236"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от 10.01.2022 № 1 по заправке и восстановлению картриджей с ООО «</w:t>
      </w:r>
      <w:proofErr w:type="spellStart"/>
      <w:r w:rsidRPr="00FB495A">
        <w:rPr>
          <w:i/>
          <w:sz w:val="28"/>
          <w:szCs w:val="28"/>
        </w:rPr>
        <w:t>Софтех</w:t>
      </w:r>
      <w:proofErr w:type="spellEnd"/>
      <w:r w:rsidRPr="00FB495A">
        <w:rPr>
          <w:i/>
          <w:sz w:val="28"/>
          <w:szCs w:val="28"/>
        </w:rPr>
        <w:t>-плюс»;</w:t>
      </w:r>
    </w:p>
    <w:p w14:paraId="47800217" w14:textId="77777777" w:rsidR="000833D8" w:rsidRPr="00FB495A" w:rsidRDefault="000833D8" w:rsidP="000833D8">
      <w:pPr>
        <w:tabs>
          <w:tab w:val="left" w:pos="1134"/>
        </w:tabs>
        <w:ind w:firstLine="142"/>
        <w:jc w:val="both"/>
        <w:rPr>
          <w:i/>
          <w:sz w:val="28"/>
          <w:szCs w:val="28"/>
        </w:rPr>
      </w:pPr>
      <w:r w:rsidRPr="00FB495A">
        <w:rPr>
          <w:i/>
          <w:sz w:val="28"/>
          <w:szCs w:val="28"/>
        </w:rPr>
        <w:t>- договор поставки от 01.10.2021 № 2 картриджей и брелоков доступа с ООО «</w:t>
      </w:r>
      <w:proofErr w:type="spellStart"/>
      <w:r w:rsidRPr="00FB495A">
        <w:rPr>
          <w:i/>
          <w:sz w:val="28"/>
          <w:szCs w:val="28"/>
        </w:rPr>
        <w:t>Ситилинк</w:t>
      </w:r>
      <w:proofErr w:type="spellEnd"/>
      <w:r w:rsidRPr="00FB495A">
        <w:rPr>
          <w:i/>
          <w:sz w:val="28"/>
          <w:szCs w:val="28"/>
        </w:rPr>
        <w:t>»;</w:t>
      </w:r>
    </w:p>
    <w:p w14:paraId="14DD0958" w14:textId="77777777" w:rsidR="000833D8" w:rsidRPr="00FB495A" w:rsidRDefault="000833D8" w:rsidP="000833D8">
      <w:pPr>
        <w:tabs>
          <w:tab w:val="left" w:pos="1134"/>
        </w:tabs>
        <w:ind w:firstLine="142"/>
        <w:jc w:val="both"/>
        <w:rPr>
          <w:i/>
          <w:sz w:val="28"/>
          <w:szCs w:val="28"/>
        </w:rPr>
      </w:pPr>
      <w:r w:rsidRPr="00FB495A">
        <w:rPr>
          <w:i/>
          <w:sz w:val="28"/>
          <w:szCs w:val="28"/>
        </w:rPr>
        <w:t>- договоры на оказание услуг от 01.08.2022 № 3, от 01.12.2022 № 4 по ремонту и техническому обслуживанию копировально-множительной техники с ООО «</w:t>
      </w:r>
      <w:proofErr w:type="spellStart"/>
      <w:r w:rsidRPr="00FB495A">
        <w:rPr>
          <w:i/>
          <w:sz w:val="28"/>
          <w:szCs w:val="28"/>
        </w:rPr>
        <w:t>Софтех</w:t>
      </w:r>
      <w:proofErr w:type="spellEnd"/>
      <w:r w:rsidRPr="00FB495A">
        <w:rPr>
          <w:i/>
          <w:sz w:val="28"/>
          <w:szCs w:val="28"/>
        </w:rPr>
        <w:t>-плюс»;</w:t>
      </w:r>
    </w:p>
    <w:p w14:paraId="7EBC3867"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по заправке картриджей от 21.02.2022 №11 с ИП Горбунов Н.В.;</w:t>
      </w:r>
    </w:p>
    <w:p w14:paraId="15CCB38B"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компьютерного оборудования от ноября 2022 года №2022.182647 с ООО «ТТ42»;</w:t>
      </w:r>
    </w:p>
    <w:p w14:paraId="6910932A"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поставку товара и выполнение работ от 10.01.2022 №2026СМ с ООО «</w:t>
      </w:r>
      <w:proofErr w:type="spellStart"/>
      <w:r w:rsidRPr="00FB495A">
        <w:rPr>
          <w:i/>
          <w:sz w:val="28"/>
          <w:szCs w:val="28"/>
        </w:rPr>
        <w:t>Астрел</w:t>
      </w:r>
      <w:proofErr w:type="spellEnd"/>
      <w:r w:rsidRPr="00FB495A">
        <w:rPr>
          <w:i/>
          <w:sz w:val="28"/>
          <w:szCs w:val="28"/>
        </w:rPr>
        <w:t>»;</w:t>
      </w:r>
    </w:p>
    <w:p w14:paraId="3BEAB0E3"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14.01.2022 №02699 по ремонту и восстановлению компьютерной техники, заправке картриджей с ИП Сомов А.С.;</w:t>
      </w:r>
    </w:p>
    <w:p w14:paraId="3590CD41"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об оказании услуг от 02.12.2021 №б/н по техническому обслуживанию и текущему ремонту печатной и копировально-множительной техники, заправке и техническому обслуживанию картриджей с ИП </w:t>
      </w:r>
      <w:proofErr w:type="spellStart"/>
      <w:r w:rsidRPr="00FB495A">
        <w:rPr>
          <w:i/>
          <w:sz w:val="28"/>
          <w:szCs w:val="28"/>
        </w:rPr>
        <w:t>Стыврин</w:t>
      </w:r>
      <w:proofErr w:type="spellEnd"/>
      <w:r w:rsidRPr="00FB495A">
        <w:rPr>
          <w:i/>
          <w:sz w:val="28"/>
          <w:szCs w:val="28"/>
        </w:rPr>
        <w:t xml:space="preserve"> Д.А.;</w:t>
      </w:r>
    </w:p>
    <w:p w14:paraId="0F1F19D2" w14:textId="77777777" w:rsidR="000833D8" w:rsidRPr="00FB495A" w:rsidRDefault="000833D8" w:rsidP="000833D8">
      <w:pPr>
        <w:tabs>
          <w:tab w:val="left" w:pos="1134"/>
        </w:tabs>
        <w:ind w:firstLine="142"/>
        <w:jc w:val="both"/>
        <w:rPr>
          <w:i/>
          <w:sz w:val="28"/>
          <w:szCs w:val="28"/>
        </w:rPr>
      </w:pPr>
      <w:r w:rsidRPr="00FB495A">
        <w:rPr>
          <w:i/>
          <w:sz w:val="28"/>
          <w:szCs w:val="28"/>
        </w:rPr>
        <w:t>- договор от 14.02.2022 №б/н на заправку картриджей с ИП Криволапов А.С.;</w:t>
      </w:r>
    </w:p>
    <w:p w14:paraId="372E53A6" w14:textId="77777777" w:rsidR="000833D8" w:rsidRPr="00FB495A" w:rsidRDefault="000833D8" w:rsidP="000833D8">
      <w:pPr>
        <w:tabs>
          <w:tab w:val="left" w:pos="1134"/>
        </w:tabs>
        <w:ind w:firstLine="142"/>
        <w:jc w:val="both"/>
        <w:rPr>
          <w:i/>
          <w:sz w:val="28"/>
          <w:szCs w:val="28"/>
        </w:rPr>
      </w:pPr>
      <w:r w:rsidRPr="00FB495A">
        <w:rPr>
          <w:i/>
          <w:sz w:val="28"/>
          <w:szCs w:val="28"/>
        </w:rPr>
        <w:t>- договор технического обслуживания оргтехники от 10.01.2022 №ТО 30/2021 с ООО «БИТ»;</w:t>
      </w:r>
    </w:p>
    <w:p w14:paraId="074BD04A"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техническое обслуживание офисного оборудования от 17.05.2022 №УД67203-1/22 с ООО «Сервисная компания СМАРТ»;</w:t>
      </w:r>
    </w:p>
    <w:p w14:paraId="02825737"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«Обслуживание оргтехники»;</w:t>
      </w:r>
    </w:p>
    <w:p w14:paraId="5D589286"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контрагентов;</w:t>
      </w:r>
    </w:p>
    <w:p w14:paraId="29FA0BB4" w14:textId="77777777" w:rsidR="000833D8" w:rsidRPr="00FB495A" w:rsidRDefault="000833D8" w:rsidP="000833D8">
      <w:pPr>
        <w:tabs>
          <w:tab w:val="left" w:pos="1134"/>
        </w:tabs>
        <w:ind w:firstLine="142"/>
        <w:jc w:val="both"/>
        <w:rPr>
          <w:i/>
          <w:sz w:val="28"/>
          <w:szCs w:val="28"/>
        </w:rPr>
      </w:pPr>
      <w:r w:rsidRPr="00FB495A">
        <w:rPr>
          <w:i/>
          <w:sz w:val="28"/>
          <w:szCs w:val="28"/>
        </w:rPr>
        <w:t>- счет-фактуры, акты в разрезе контрагентов;</w:t>
      </w:r>
    </w:p>
    <w:p w14:paraId="789FCDE1"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на выполнение работ по уборке помещений от 01.12.2022 №107, 05.12.2022 №108, от 10.02.2022 №85/01-22, от 01.01.2022 №89/01-01-22, </w:t>
      </w:r>
      <w:r w:rsidRPr="00FB495A">
        <w:rPr>
          <w:i/>
          <w:sz w:val="28"/>
          <w:szCs w:val="28"/>
        </w:rPr>
        <w:lastRenderedPageBreak/>
        <w:t>от 10.02.2022 №87/01-01-22, от 01.01.2022 №88/01-22, от 01.01.2022 №89/01-01-22, от 01.01.2022 №90/01-01-22, от 01.01.2022 №91/01-01-22, от 01.01.2022 №92/01-01-22, от 01.01.2022 №93/01-01-22, от 01.01.2022 №94/01-01-22, от 01.01.2022 №95/01-01-22, от 01.01.2022 №96/01-01-22, от 01.01.2022 №98/01-01-22, от 14.03.2022 №100/14-03-22, от 01.06.2022 №105/01-06-22 с ООО «</w:t>
      </w:r>
      <w:proofErr w:type="spellStart"/>
      <w:r w:rsidRPr="00FB495A">
        <w:rPr>
          <w:i/>
          <w:sz w:val="28"/>
          <w:szCs w:val="28"/>
        </w:rPr>
        <w:t>Клинсити</w:t>
      </w:r>
      <w:proofErr w:type="spellEnd"/>
      <w:r w:rsidRPr="00FB495A">
        <w:rPr>
          <w:i/>
          <w:sz w:val="28"/>
          <w:szCs w:val="28"/>
        </w:rPr>
        <w:t>»;</w:t>
      </w:r>
    </w:p>
    <w:p w14:paraId="25AA3A9C" w14:textId="77777777" w:rsidR="000833D8" w:rsidRPr="00FB495A" w:rsidRDefault="000833D8" w:rsidP="000833D8">
      <w:pPr>
        <w:tabs>
          <w:tab w:val="left" w:pos="1134"/>
        </w:tabs>
        <w:ind w:firstLine="142"/>
        <w:jc w:val="both"/>
        <w:rPr>
          <w:i/>
          <w:sz w:val="28"/>
          <w:szCs w:val="28"/>
        </w:rPr>
      </w:pPr>
      <w:r w:rsidRPr="00FB495A">
        <w:rPr>
          <w:i/>
          <w:sz w:val="28"/>
          <w:szCs w:val="28"/>
        </w:rPr>
        <w:t>- соглашение о расторжении договора по комплексной уборке помещений от 05.12.2022;</w:t>
      </w:r>
    </w:p>
    <w:p w14:paraId="0E972E8B"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«Уборка офисов»;</w:t>
      </w:r>
    </w:p>
    <w:p w14:paraId="58E142FE"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договоров;</w:t>
      </w:r>
    </w:p>
    <w:p w14:paraId="54D3E277" w14:textId="77777777" w:rsidR="000833D8" w:rsidRPr="00FB495A" w:rsidRDefault="000833D8" w:rsidP="000833D8">
      <w:pPr>
        <w:tabs>
          <w:tab w:val="left" w:pos="1134"/>
        </w:tabs>
        <w:ind w:firstLine="142"/>
        <w:jc w:val="both"/>
        <w:rPr>
          <w:i/>
          <w:sz w:val="28"/>
          <w:szCs w:val="28"/>
        </w:rPr>
      </w:pPr>
      <w:r w:rsidRPr="00FB495A">
        <w:rPr>
          <w:i/>
          <w:sz w:val="28"/>
          <w:szCs w:val="28"/>
        </w:rPr>
        <w:t>- акты выборочно;</w:t>
      </w:r>
    </w:p>
    <w:p w14:paraId="5FA3C10D"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экстренном вызове группы оперативного реагирования средствами тревожной сигнализации от 01.01.2022 № 1 с ООО ЧОО «Медведь»;</w:t>
      </w:r>
    </w:p>
    <w:p w14:paraId="2831F70D"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экстренном вызове группы оперативного реагирования средствами тревожной сигнализации от 15.11.2021 № КТ 35/21 с ООО ЧОО «Скала-Т»;</w:t>
      </w:r>
    </w:p>
    <w:p w14:paraId="1FDF73B5"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об оказании охранных услуг от 15.11.2021 № ПТ 72/21 21 с ООО ЧОО «Скала-Т»;</w:t>
      </w:r>
    </w:p>
    <w:p w14:paraId="5A66B341"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контрагентов;</w:t>
      </w:r>
    </w:p>
    <w:p w14:paraId="30F7AFE9" w14:textId="77777777" w:rsidR="000833D8" w:rsidRPr="00FB495A" w:rsidRDefault="000833D8" w:rsidP="000833D8">
      <w:pPr>
        <w:tabs>
          <w:tab w:val="left" w:pos="1134"/>
        </w:tabs>
        <w:ind w:firstLine="142"/>
        <w:jc w:val="both"/>
        <w:rPr>
          <w:i/>
          <w:sz w:val="28"/>
          <w:szCs w:val="28"/>
        </w:rPr>
      </w:pPr>
      <w:r w:rsidRPr="00FB495A">
        <w:rPr>
          <w:i/>
          <w:sz w:val="28"/>
          <w:szCs w:val="28"/>
        </w:rPr>
        <w:t>- акты выборочно;</w:t>
      </w:r>
    </w:p>
    <w:p w14:paraId="29245BAE" w14:textId="77777777" w:rsidR="000833D8" w:rsidRPr="00FB495A" w:rsidRDefault="000833D8" w:rsidP="000833D8">
      <w:pPr>
        <w:tabs>
          <w:tab w:val="left" w:pos="1134"/>
        </w:tabs>
        <w:ind w:firstLine="142"/>
        <w:jc w:val="both"/>
        <w:rPr>
          <w:i/>
          <w:sz w:val="28"/>
          <w:szCs w:val="28"/>
        </w:rPr>
      </w:pPr>
      <w:r w:rsidRPr="00FB495A">
        <w:rPr>
          <w:i/>
          <w:sz w:val="28"/>
          <w:szCs w:val="28"/>
        </w:rPr>
        <w:t xml:space="preserve"> - анализ счета 26 за 2022 год по статье «Охрана офисов»;</w:t>
      </w:r>
    </w:p>
    <w:p w14:paraId="72DDFA79"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от 15.02.2022 №1 по предоставлению доступа к системе мониторинга мусоровозов «</w:t>
      </w:r>
      <w:r w:rsidRPr="00FB495A">
        <w:rPr>
          <w:i/>
          <w:sz w:val="28"/>
          <w:szCs w:val="28"/>
          <w:lang w:val="en-US"/>
        </w:rPr>
        <w:t>Binman</w:t>
      </w:r>
      <w:r w:rsidRPr="00FB495A">
        <w:rPr>
          <w:i/>
          <w:sz w:val="28"/>
          <w:szCs w:val="28"/>
        </w:rPr>
        <w:t>» с ООО «Техно-Сервис»;</w:t>
      </w:r>
    </w:p>
    <w:p w14:paraId="48DEF31C"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выполнение работ от 10.01.2022 №012022 по размещению сайта на платформе Тильда, его обновлению, доработке и правке сайтов с Зарубиным А.С.;</w:t>
      </w:r>
    </w:p>
    <w:p w14:paraId="2C215C74" w14:textId="77777777" w:rsidR="000833D8" w:rsidRPr="00FB495A" w:rsidRDefault="000833D8" w:rsidP="000833D8">
      <w:pPr>
        <w:tabs>
          <w:tab w:val="left" w:pos="1134"/>
        </w:tabs>
        <w:ind w:firstLine="142"/>
        <w:jc w:val="both"/>
        <w:rPr>
          <w:i/>
          <w:sz w:val="28"/>
          <w:szCs w:val="28"/>
        </w:rPr>
      </w:pPr>
      <w:r w:rsidRPr="00FB495A">
        <w:rPr>
          <w:i/>
          <w:sz w:val="28"/>
          <w:szCs w:val="28"/>
        </w:rPr>
        <w:t>- лицензионный договор от 10.03.2022 №931142 с ООО «Живой сайт»;</w:t>
      </w:r>
    </w:p>
    <w:p w14:paraId="16E49B78"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от 28.03.2022 № 0310163901 по внедрению электронного документооборота с ООО «Компания Тензор»;</w:t>
      </w:r>
    </w:p>
    <w:p w14:paraId="5B2D0F74" w14:textId="77777777" w:rsidR="000833D8" w:rsidRPr="00FB495A" w:rsidRDefault="000833D8" w:rsidP="000833D8">
      <w:pPr>
        <w:tabs>
          <w:tab w:val="left" w:pos="1134"/>
        </w:tabs>
        <w:ind w:firstLine="142"/>
        <w:jc w:val="both"/>
        <w:rPr>
          <w:i/>
          <w:sz w:val="28"/>
          <w:szCs w:val="28"/>
        </w:rPr>
      </w:pPr>
      <w:r w:rsidRPr="00FB495A">
        <w:rPr>
          <w:i/>
          <w:sz w:val="28"/>
          <w:szCs w:val="28"/>
        </w:rPr>
        <w:t>- лицензионный договор от 30.05.2022 № 12205245037, от 22.08.2022 №12207278666, от 27.05.2022 № 4202205181882, от 27.05.2022 №4202205181912 с ООО «Компания Тензор»;</w:t>
      </w:r>
    </w:p>
    <w:p w14:paraId="6AB6AC34" w14:textId="77777777" w:rsidR="000833D8" w:rsidRPr="00FB495A" w:rsidRDefault="000833D8" w:rsidP="000833D8">
      <w:pPr>
        <w:tabs>
          <w:tab w:val="left" w:pos="1134"/>
        </w:tabs>
        <w:ind w:firstLine="142"/>
        <w:jc w:val="both"/>
        <w:rPr>
          <w:i/>
          <w:sz w:val="28"/>
          <w:szCs w:val="28"/>
        </w:rPr>
      </w:pPr>
      <w:r w:rsidRPr="00FB495A">
        <w:rPr>
          <w:i/>
          <w:sz w:val="28"/>
          <w:szCs w:val="28"/>
        </w:rPr>
        <w:t>- договор от 22.12.2021 № А-2/2022 на сопровождение и программное обслуживание автоматизированного рабочего места с МП г. Кемерово «Расчетно-информационный центр»;</w:t>
      </w:r>
    </w:p>
    <w:p w14:paraId="7CF949A3"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предоставление программного продукта 1</w:t>
      </w:r>
      <w:proofErr w:type="gramStart"/>
      <w:r w:rsidRPr="00FB495A">
        <w:rPr>
          <w:i/>
          <w:sz w:val="28"/>
          <w:szCs w:val="28"/>
        </w:rPr>
        <w:t>С:Комплект</w:t>
      </w:r>
      <w:proofErr w:type="gramEnd"/>
      <w:r w:rsidRPr="00FB495A">
        <w:rPr>
          <w:i/>
          <w:sz w:val="28"/>
          <w:szCs w:val="28"/>
        </w:rPr>
        <w:t xml:space="preserve"> поддержки» от 14.02.2022 № КП2-01/2022 с ООО «Бизнес </w:t>
      </w:r>
      <w:proofErr w:type="spellStart"/>
      <w:r w:rsidRPr="00FB495A">
        <w:rPr>
          <w:i/>
          <w:sz w:val="28"/>
          <w:szCs w:val="28"/>
        </w:rPr>
        <w:t>Интелект</w:t>
      </w:r>
      <w:proofErr w:type="spellEnd"/>
      <w:r w:rsidRPr="00FB495A">
        <w:rPr>
          <w:i/>
          <w:sz w:val="28"/>
          <w:szCs w:val="28"/>
        </w:rPr>
        <w:t>»;</w:t>
      </w:r>
    </w:p>
    <w:p w14:paraId="028AF0FF" w14:textId="77777777" w:rsidR="000833D8" w:rsidRPr="00FB495A" w:rsidRDefault="000833D8" w:rsidP="000833D8">
      <w:pPr>
        <w:tabs>
          <w:tab w:val="left" w:pos="1134"/>
        </w:tabs>
        <w:ind w:firstLine="142"/>
        <w:jc w:val="both"/>
        <w:rPr>
          <w:i/>
          <w:sz w:val="28"/>
          <w:szCs w:val="28"/>
        </w:rPr>
      </w:pPr>
      <w:r w:rsidRPr="00FB495A">
        <w:rPr>
          <w:i/>
          <w:sz w:val="28"/>
          <w:szCs w:val="28"/>
        </w:rPr>
        <w:t>- публичный договор-оферта о возмездном оказании услуг от 01.04.2021 №б/н с ООО «</w:t>
      </w:r>
      <w:proofErr w:type="spellStart"/>
      <w:r w:rsidRPr="00FB495A">
        <w:rPr>
          <w:i/>
          <w:sz w:val="28"/>
          <w:szCs w:val="28"/>
        </w:rPr>
        <w:t>Бурмистр.ру</w:t>
      </w:r>
      <w:proofErr w:type="spellEnd"/>
      <w:r w:rsidRPr="00FB495A">
        <w:rPr>
          <w:i/>
          <w:sz w:val="28"/>
          <w:szCs w:val="28"/>
        </w:rPr>
        <w:t>»;</w:t>
      </w:r>
    </w:p>
    <w:p w14:paraId="274C2701" w14:textId="77777777" w:rsidR="000833D8" w:rsidRPr="00FB495A" w:rsidRDefault="000833D8" w:rsidP="000833D8">
      <w:pPr>
        <w:tabs>
          <w:tab w:val="left" w:pos="1134"/>
        </w:tabs>
        <w:ind w:firstLine="142"/>
        <w:jc w:val="both"/>
        <w:rPr>
          <w:i/>
          <w:sz w:val="28"/>
          <w:szCs w:val="28"/>
        </w:rPr>
      </w:pPr>
      <w:r w:rsidRPr="00FB495A">
        <w:rPr>
          <w:i/>
          <w:sz w:val="28"/>
          <w:szCs w:val="28"/>
        </w:rPr>
        <w:t>- лицензионный договор от 20.06.2019 с ООО «Компания Тензор»;</w:t>
      </w:r>
    </w:p>
    <w:p w14:paraId="2F8105F7"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«Программное обеспечение»;</w:t>
      </w:r>
    </w:p>
    <w:p w14:paraId="03CEB2D8"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«Программное обеспечение»;</w:t>
      </w:r>
    </w:p>
    <w:p w14:paraId="2BAFC157"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контрагентов;</w:t>
      </w:r>
    </w:p>
    <w:p w14:paraId="1098FB47" w14:textId="77777777" w:rsidR="000833D8" w:rsidRPr="00FB495A" w:rsidRDefault="000833D8" w:rsidP="000833D8">
      <w:pPr>
        <w:tabs>
          <w:tab w:val="left" w:pos="1134"/>
        </w:tabs>
        <w:ind w:firstLine="142"/>
        <w:jc w:val="both"/>
        <w:rPr>
          <w:i/>
          <w:sz w:val="28"/>
          <w:szCs w:val="28"/>
        </w:rPr>
      </w:pPr>
      <w:r w:rsidRPr="00FB495A">
        <w:rPr>
          <w:i/>
          <w:sz w:val="28"/>
          <w:szCs w:val="28"/>
        </w:rPr>
        <w:t>- счет-фактуры, акты по контрагентам выборочно;</w:t>
      </w:r>
    </w:p>
    <w:p w14:paraId="57EC9002"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договор на оказание услуг от 10.01.2022 №2 по доработке программного обеспечения «</w:t>
      </w:r>
      <w:r w:rsidRPr="00FB495A">
        <w:rPr>
          <w:i/>
          <w:sz w:val="28"/>
          <w:szCs w:val="28"/>
          <w:lang w:val="en-US"/>
        </w:rPr>
        <w:t>Binman</w:t>
      </w:r>
      <w:r w:rsidRPr="00FB495A">
        <w:rPr>
          <w:i/>
          <w:sz w:val="28"/>
          <w:szCs w:val="28"/>
        </w:rPr>
        <w:t>» с ООО «</w:t>
      </w:r>
      <w:proofErr w:type="spellStart"/>
      <w:r w:rsidRPr="00FB495A">
        <w:rPr>
          <w:i/>
          <w:sz w:val="28"/>
          <w:szCs w:val="28"/>
        </w:rPr>
        <w:t>Бинман</w:t>
      </w:r>
      <w:proofErr w:type="spellEnd"/>
      <w:r w:rsidRPr="00FB495A">
        <w:rPr>
          <w:i/>
          <w:sz w:val="28"/>
          <w:szCs w:val="28"/>
        </w:rPr>
        <w:t>»;</w:t>
      </w:r>
    </w:p>
    <w:p w14:paraId="295D85ED" w14:textId="77777777" w:rsidR="000833D8" w:rsidRPr="00FB495A" w:rsidRDefault="000833D8" w:rsidP="000833D8">
      <w:pPr>
        <w:tabs>
          <w:tab w:val="left" w:pos="1134"/>
        </w:tabs>
        <w:ind w:firstLine="142"/>
        <w:jc w:val="both"/>
        <w:rPr>
          <w:i/>
          <w:sz w:val="28"/>
          <w:szCs w:val="28"/>
        </w:rPr>
      </w:pPr>
      <w:r w:rsidRPr="00FB495A">
        <w:rPr>
          <w:i/>
          <w:sz w:val="28"/>
          <w:szCs w:val="28"/>
        </w:rPr>
        <w:t>- карточка счета 26 за 2022 год по статье «Программное обеспечение БИНМАН»;</w:t>
      </w:r>
    </w:p>
    <w:p w14:paraId="03E7AFD7" w14:textId="77777777" w:rsidR="000833D8" w:rsidRPr="00FB495A" w:rsidRDefault="000833D8" w:rsidP="000833D8">
      <w:pPr>
        <w:tabs>
          <w:tab w:val="left" w:pos="1134"/>
        </w:tabs>
        <w:ind w:firstLine="142"/>
        <w:jc w:val="both"/>
        <w:rPr>
          <w:i/>
          <w:sz w:val="28"/>
          <w:szCs w:val="28"/>
        </w:rPr>
      </w:pPr>
      <w:r w:rsidRPr="00FB495A">
        <w:rPr>
          <w:i/>
          <w:sz w:val="28"/>
          <w:szCs w:val="28"/>
        </w:rPr>
        <w:t>- акты от 31.05.2022 № 31, от 30.09.2022 № 60, от 31.12.2022 № 79;</w:t>
      </w:r>
    </w:p>
    <w:p w14:paraId="6A517D4E" w14:textId="77777777" w:rsidR="000833D8" w:rsidRPr="00FB495A" w:rsidRDefault="000833D8" w:rsidP="000833D8">
      <w:pPr>
        <w:tabs>
          <w:tab w:val="left" w:pos="1134"/>
        </w:tabs>
        <w:ind w:firstLine="142"/>
        <w:jc w:val="both"/>
        <w:rPr>
          <w:i/>
          <w:sz w:val="28"/>
          <w:szCs w:val="28"/>
        </w:rPr>
      </w:pPr>
      <w:r w:rsidRPr="00FB495A">
        <w:rPr>
          <w:i/>
          <w:sz w:val="28"/>
          <w:szCs w:val="28"/>
        </w:rPr>
        <w:t>- договор от 12.08.2022 № 897/606 услуги по изготовлению и размещению информации на телевизионных каналах с ФГУП ВГТРК;</w:t>
      </w:r>
    </w:p>
    <w:p w14:paraId="53410E00" w14:textId="77777777" w:rsidR="000833D8" w:rsidRPr="00FB495A" w:rsidRDefault="000833D8" w:rsidP="000833D8">
      <w:pPr>
        <w:tabs>
          <w:tab w:val="left" w:pos="1134"/>
        </w:tabs>
        <w:ind w:firstLine="142"/>
        <w:jc w:val="both"/>
        <w:rPr>
          <w:i/>
          <w:sz w:val="28"/>
          <w:szCs w:val="28"/>
        </w:rPr>
      </w:pPr>
      <w:r w:rsidRPr="00FB495A">
        <w:rPr>
          <w:i/>
          <w:sz w:val="28"/>
          <w:szCs w:val="28"/>
        </w:rPr>
        <w:t>- договоры на оказание услуг от 17.01.2022 3055996/2, от 25.07.2022 № 3055996/3 на доступ к базе данных с публикациями вакансий с ООО «</w:t>
      </w:r>
      <w:proofErr w:type="spellStart"/>
      <w:r w:rsidRPr="00FB495A">
        <w:rPr>
          <w:i/>
          <w:sz w:val="28"/>
          <w:szCs w:val="28"/>
        </w:rPr>
        <w:t>Хадхантер</w:t>
      </w:r>
      <w:proofErr w:type="spellEnd"/>
      <w:r w:rsidRPr="00FB495A">
        <w:rPr>
          <w:i/>
          <w:sz w:val="28"/>
          <w:szCs w:val="28"/>
        </w:rPr>
        <w:t>»;</w:t>
      </w:r>
    </w:p>
    <w:p w14:paraId="01C2E8BA"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услуг от 01.11.2022 № б/н размещение информации в газете «Новая жизнь» с МУП «Редакция газеты Новая Жизнь»;</w:t>
      </w:r>
    </w:p>
    <w:p w14:paraId="2D66C911"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размещение информации в газете «Мой город» от 13.05.2022 № б/н с МУП «Редакция газеты «Мой город»;</w:t>
      </w:r>
    </w:p>
    <w:p w14:paraId="5B3C4C12" w14:textId="77777777" w:rsidR="000833D8" w:rsidRPr="00FB495A" w:rsidRDefault="000833D8" w:rsidP="000833D8">
      <w:pPr>
        <w:tabs>
          <w:tab w:val="left" w:pos="1134"/>
        </w:tabs>
        <w:ind w:firstLine="142"/>
        <w:jc w:val="both"/>
        <w:rPr>
          <w:i/>
          <w:sz w:val="28"/>
          <w:szCs w:val="28"/>
        </w:rPr>
      </w:pPr>
      <w:r w:rsidRPr="00FB495A">
        <w:rPr>
          <w:i/>
          <w:sz w:val="28"/>
          <w:szCs w:val="28"/>
        </w:rPr>
        <w:t>- договор о предоставлении консультационных услуг от 02.11.2022 № ОТ-81-42 с АНО «Консультационный центр Кодекс»;</w:t>
      </w:r>
    </w:p>
    <w:p w14:paraId="333F368A" w14:textId="77777777" w:rsidR="000833D8" w:rsidRPr="00FB495A" w:rsidRDefault="000833D8" w:rsidP="000833D8">
      <w:pPr>
        <w:tabs>
          <w:tab w:val="left" w:pos="1134"/>
        </w:tabs>
        <w:ind w:firstLine="142"/>
        <w:jc w:val="both"/>
        <w:rPr>
          <w:i/>
          <w:sz w:val="28"/>
          <w:szCs w:val="28"/>
        </w:rPr>
      </w:pPr>
      <w:r w:rsidRPr="00FB495A">
        <w:rPr>
          <w:i/>
          <w:sz w:val="28"/>
          <w:szCs w:val="28"/>
        </w:rPr>
        <w:t>- договор возмездного оказания информационных услуг от 21.05.2021 № 2/2021 на размещение информационно-аналитических материалов с ООО «</w:t>
      </w:r>
      <w:proofErr w:type="spellStart"/>
      <w:r w:rsidRPr="00FB495A">
        <w:rPr>
          <w:i/>
          <w:sz w:val="28"/>
          <w:szCs w:val="28"/>
        </w:rPr>
        <w:t>Кузбасспассажиравтотранс</w:t>
      </w:r>
      <w:proofErr w:type="spellEnd"/>
      <w:r w:rsidRPr="00FB495A">
        <w:rPr>
          <w:i/>
          <w:sz w:val="28"/>
          <w:szCs w:val="28"/>
        </w:rPr>
        <w:t>»;</w:t>
      </w:r>
    </w:p>
    <w:p w14:paraId="1B1C2A78" w14:textId="77777777" w:rsidR="000833D8" w:rsidRPr="00FB495A" w:rsidRDefault="000833D8" w:rsidP="000833D8">
      <w:pPr>
        <w:tabs>
          <w:tab w:val="left" w:pos="1134"/>
        </w:tabs>
        <w:ind w:firstLine="142"/>
        <w:jc w:val="both"/>
        <w:rPr>
          <w:i/>
          <w:sz w:val="28"/>
          <w:szCs w:val="28"/>
        </w:rPr>
      </w:pPr>
      <w:r w:rsidRPr="00FB495A">
        <w:rPr>
          <w:i/>
          <w:sz w:val="28"/>
          <w:szCs w:val="28"/>
        </w:rPr>
        <w:t xml:space="preserve">- счет-договор от 30.03.2022 № 03/451-СБ </w:t>
      </w:r>
      <w:proofErr w:type="spellStart"/>
      <w:r w:rsidRPr="00FB495A">
        <w:rPr>
          <w:i/>
          <w:sz w:val="28"/>
          <w:szCs w:val="28"/>
        </w:rPr>
        <w:t>информац</w:t>
      </w:r>
      <w:r>
        <w:rPr>
          <w:i/>
          <w:sz w:val="28"/>
          <w:szCs w:val="28"/>
        </w:rPr>
        <w:t>и</w:t>
      </w:r>
      <w:r w:rsidRPr="00FB495A">
        <w:rPr>
          <w:i/>
          <w:sz w:val="28"/>
          <w:szCs w:val="28"/>
        </w:rPr>
        <w:t>нно</w:t>
      </w:r>
      <w:proofErr w:type="spellEnd"/>
      <w:r w:rsidRPr="00FB495A">
        <w:rPr>
          <w:i/>
          <w:sz w:val="28"/>
          <w:szCs w:val="28"/>
        </w:rPr>
        <w:t>-консультационные услуги в форме семинара по теме «Изменения в прядке назначения, расчета и оформления больничных листов и пособий по государственному социальному страхованию в 2022 году» с ООО «Компания ЛАД-ДВА»;</w:t>
      </w:r>
    </w:p>
    <w:p w14:paraId="22960B5F" w14:textId="77777777" w:rsidR="000833D8" w:rsidRPr="00FB495A" w:rsidRDefault="000833D8" w:rsidP="000833D8">
      <w:pPr>
        <w:tabs>
          <w:tab w:val="left" w:pos="1134"/>
        </w:tabs>
        <w:ind w:firstLine="142"/>
        <w:jc w:val="both"/>
        <w:rPr>
          <w:i/>
          <w:sz w:val="28"/>
          <w:szCs w:val="28"/>
        </w:rPr>
      </w:pPr>
      <w:r w:rsidRPr="00FB495A">
        <w:rPr>
          <w:i/>
          <w:sz w:val="28"/>
          <w:szCs w:val="28"/>
        </w:rPr>
        <w:t xml:space="preserve">- счет-договор от 31.03.2022 № 03/461-СБ </w:t>
      </w:r>
      <w:proofErr w:type="spellStart"/>
      <w:r w:rsidRPr="00FB495A">
        <w:rPr>
          <w:i/>
          <w:sz w:val="28"/>
          <w:szCs w:val="28"/>
        </w:rPr>
        <w:t>информац</w:t>
      </w:r>
      <w:r>
        <w:rPr>
          <w:i/>
          <w:sz w:val="28"/>
          <w:szCs w:val="28"/>
        </w:rPr>
        <w:t>и</w:t>
      </w:r>
      <w:r w:rsidRPr="00FB495A">
        <w:rPr>
          <w:i/>
          <w:sz w:val="28"/>
          <w:szCs w:val="28"/>
        </w:rPr>
        <w:t>нно</w:t>
      </w:r>
      <w:proofErr w:type="spellEnd"/>
      <w:r w:rsidRPr="00FB495A">
        <w:rPr>
          <w:i/>
          <w:sz w:val="28"/>
          <w:szCs w:val="28"/>
        </w:rPr>
        <w:t>-консультационные услуги в форме семинара по теме «Бухгалтерская и налоговая отчетность за 1 квартал 2022» с ООО «Компания ЛАД-ДВА»;</w:t>
      </w:r>
    </w:p>
    <w:p w14:paraId="713F03D1" w14:textId="77777777" w:rsidR="000833D8" w:rsidRPr="00FB495A" w:rsidRDefault="000833D8" w:rsidP="000833D8">
      <w:pPr>
        <w:tabs>
          <w:tab w:val="left" w:pos="1134"/>
        </w:tabs>
        <w:ind w:firstLine="142"/>
        <w:jc w:val="both"/>
        <w:rPr>
          <w:i/>
          <w:sz w:val="28"/>
          <w:szCs w:val="28"/>
        </w:rPr>
      </w:pPr>
      <w:r w:rsidRPr="00FB495A">
        <w:rPr>
          <w:i/>
          <w:sz w:val="28"/>
          <w:szCs w:val="28"/>
        </w:rPr>
        <w:t xml:space="preserve">- счет-договор от 10.08.2022 № 08/271-СБ </w:t>
      </w:r>
      <w:proofErr w:type="spellStart"/>
      <w:r w:rsidRPr="00FB495A">
        <w:rPr>
          <w:i/>
          <w:sz w:val="28"/>
          <w:szCs w:val="28"/>
        </w:rPr>
        <w:t>информац</w:t>
      </w:r>
      <w:r>
        <w:rPr>
          <w:i/>
          <w:sz w:val="28"/>
          <w:szCs w:val="28"/>
        </w:rPr>
        <w:t>и</w:t>
      </w:r>
      <w:r w:rsidRPr="00FB495A">
        <w:rPr>
          <w:i/>
          <w:sz w:val="28"/>
          <w:szCs w:val="28"/>
        </w:rPr>
        <w:t>нно</w:t>
      </w:r>
      <w:proofErr w:type="spellEnd"/>
      <w:r w:rsidRPr="00FB495A">
        <w:rPr>
          <w:i/>
          <w:sz w:val="28"/>
          <w:szCs w:val="28"/>
        </w:rPr>
        <w:t>-консультационные услуги в форме семинара по теме «Гражданский кодекс. Изменения в ГКРФ. Судебная практика» с ООО «Компания ЛАД-ДВА»;</w:t>
      </w:r>
    </w:p>
    <w:p w14:paraId="19824DA2"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разработку и согласование эскиза места размещения информационной конструкции от 28.02.2022 № 09 с ООО «Феликс и К»;</w:t>
      </w:r>
    </w:p>
    <w:p w14:paraId="36E8F820" w14:textId="77777777" w:rsidR="000833D8" w:rsidRPr="00FB495A" w:rsidRDefault="000833D8" w:rsidP="000833D8">
      <w:pPr>
        <w:tabs>
          <w:tab w:val="left" w:pos="1134"/>
        </w:tabs>
        <w:ind w:firstLine="142"/>
        <w:jc w:val="both"/>
        <w:rPr>
          <w:i/>
          <w:sz w:val="28"/>
          <w:szCs w:val="28"/>
        </w:rPr>
      </w:pPr>
      <w:r w:rsidRPr="00FB495A">
        <w:rPr>
          <w:i/>
          <w:sz w:val="28"/>
          <w:szCs w:val="28"/>
        </w:rPr>
        <w:t>- договор от 28.02.2022 № 10 на изготовление и установку вывески с ООО «Феликс и К»;</w:t>
      </w:r>
    </w:p>
    <w:p w14:paraId="2283A6EA"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консультационных услуг о. 01.08.2022 № 15/380 по объектам исследования: аренда нежилых (офисных) помещений с Союз «Кузбасская торгово-промышленная палата»;</w:t>
      </w:r>
    </w:p>
    <w:p w14:paraId="2FA716D5" w14:textId="77777777" w:rsidR="000833D8" w:rsidRPr="00FB495A" w:rsidRDefault="000833D8" w:rsidP="000833D8">
      <w:pPr>
        <w:tabs>
          <w:tab w:val="left" w:pos="1134"/>
        </w:tabs>
        <w:ind w:firstLine="142"/>
        <w:jc w:val="both"/>
        <w:rPr>
          <w:i/>
          <w:sz w:val="28"/>
          <w:szCs w:val="28"/>
        </w:rPr>
      </w:pPr>
      <w:r w:rsidRPr="00FB495A">
        <w:rPr>
          <w:i/>
          <w:sz w:val="28"/>
          <w:szCs w:val="28"/>
        </w:rPr>
        <w:t xml:space="preserve">- договор поставки, адаптации и сопровождения экземпляров систем </w:t>
      </w:r>
      <w:proofErr w:type="spellStart"/>
      <w:r w:rsidRPr="00FB495A">
        <w:rPr>
          <w:i/>
          <w:sz w:val="28"/>
          <w:szCs w:val="28"/>
        </w:rPr>
        <w:t>консультантплюс</w:t>
      </w:r>
      <w:proofErr w:type="spellEnd"/>
      <w:r w:rsidRPr="00FB495A">
        <w:rPr>
          <w:i/>
          <w:sz w:val="28"/>
          <w:szCs w:val="28"/>
        </w:rPr>
        <w:t xml:space="preserve"> от 30.12.2021 № 19/202 с ООО «Компания Лад-два»;</w:t>
      </w:r>
    </w:p>
    <w:p w14:paraId="3823A938"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передачу неисключительных прав использования Бухгалтерской справочной системы «Система Главбух» от 22.06.2022 № 346 с ИП Соболев А.А.;</w:t>
      </w:r>
    </w:p>
    <w:p w14:paraId="4B1F99E4" w14:textId="77777777" w:rsidR="000833D8" w:rsidRPr="00FB495A" w:rsidRDefault="000833D8" w:rsidP="000833D8">
      <w:pPr>
        <w:tabs>
          <w:tab w:val="left" w:pos="1134"/>
        </w:tabs>
        <w:ind w:firstLine="142"/>
        <w:jc w:val="both"/>
        <w:rPr>
          <w:i/>
          <w:sz w:val="28"/>
          <w:szCs w:val="28"/>
        </w:rPr>
      </w:pPr>
      <w:r w:rsidRPr="00FB495A">
        <w:rPr>
          <w:i/>
          <w:sz w:val="28"/>
          <w:szCs w:val="28"/>
        </w:rPr>
        <w:t>- договор оказания услуг от 18.01.2022 № 393 дизайн-макеты информационной полиграфической продукции с ИП Кулаковский Т.С.;</w:t>
      </w:r>
    </w:p>
    <w:p w14:paraId="165FA3C9" w14:textId="77777777" w:rsidR="000833D8" w:rsidRPr="00FB495A" w:rsidRDefault="000833D8" w:rsidP="000833D8">
      <w:pPr>
        <w:tabs>
          <w:tab w:val="left" w:pos="1134"/>
        </w:tabs>
        <w:ind w:firstLine="142"/>
        <w:jc w:val="both"/>
        <w:rPr>
          <w:i/>
          <w:sz w:val="28"/>
          <w:szCs w:val="28"/>
        </w:rPr>
      </w:pPr>
      <w:r w:rsidRPr="00FB495A">
        <w:rPr>
          <w:i/>
          <w:sz w:val="28"/>
          <w:szCs w:val="28"/>
        </w:rPr>
        <w:t>- договор подписки от 21.09.2021 № 13457 с ООО Издательский дом «Отраслевые ведомости»;</w:t>
      </w:r>
    </w:p>
    <w:p w14:paraId="6E1B1555" w14:textId="77777777" w:rsidR="000833D8" w:rsidRPr="00FB495A" w:rsidRDefault="000833D8" w:rsidP="000833D8">
      <w:pPr>
        <w:tabs>
          <w:tab w:val="left" w:pos="1134"/>
        </w:tabs>
        <w:ind w:firstLine="142"/>
        <w:jc w:val="both"/>
        <w:rPr>
          <w:i/>
          <w:sz w:val="28"/>
          <w:szCs w:val="28"/>
        </w:rPr>
      </w:pPr>
      <w:r w:rsidRPr="00FB495A">
        <w:rPr>
          <w:i/>
          <w:sz w:val="28"/>
          <w:szCs w:val="28"/>
        </w:rPr>
        <w:lastRenderedPageBreak/>
        <w:t>- лицензионный рамочный договор о предоставлении прав на программы для ЭВМ и базы данных от 02.12.2021 № 211202131345 о ООО «</w:t>
      </w:r>
      <w:proofErr w:type="spellStart"/>
      <w:r w:rsidRPr="00FB495A">
        <w:rPr>
          <w:i/>
          <w:sz w:val="28"/>
          <w:szCs w:val="28"/>
        </w:rPr>
        <w:t>Зарплата.ру</w:t>
      </w:r>
      <w:proofErr w:type="spellEnd"/>
      <w:r w:rsidRPr="00FB495A">
        <w:rPr>
          <w:i/>
          <w:sz w:val="28"/>
          <w:szCs w:val="28"/>
        </w:rPr>
        <w:t>»;</w:t>
      </w:r>
    </w:p>
    <w:p w14:paraId="200E4A61" w14:textId="77777777" w:rsidR="000833D8" w:rsidRPr="00FB495A" w:rsidRDefault="000833D8" w:rsidP="000833D8">
      <w:pPr>
        <w:tabs>
          <w:tab w:val="left" w:pos="1134"/>
        </w:tabs>
        <w:ind w:firstLine="142"/>
        <w:jc w:val="both"/>
        <w:rPr>
          <w:i/>
          <w:sz w:val="28"/>
          <w:szCs w:val="28"/>
        </w:rPr>
      </w:pPr>
      <w:r w:rsidRPr="00FB495A">
        <w:rPr>
          <w:i/>
          <w:sz w:val="28"/>
          <w:szCs w:val="28"/>
        </w:rPr>
        <w:t>- договор на оказание аудиторских услуг от 30.08.2021 № А-2021/51 с ООО КЦ «С-ЛИГА АУДИТ»;</w:t>
      </w:r>
    </w:p>
    <w:p w14:paraId="5F481F50" w14:textId="77777777" w:rsidR="000833D8" w:rsidRPr="00FB495A" w:rsidRDefault="000833D8" w:rsidP="000833D8">
      <w:pPr>
        <w:tabs>
          <w:tab w:val="left" w:pos="1134"/>
        </w:tabs>
        <w:ind w:firstLine="142"/>
        <w:jc w:val="both"/>
        <w:rPr>
          <w:i/>
          <w:sz w:val="28"/>
          <w:szCs w:val="28"/>
        </w:rPr>
      </w:pPr>
      <w:r w:rsidRPr="00FB495A">
        <w:rPr>
          <w:i/>
          <w:sz w:val="28"/>
          <w:szCs w:val="28"/>
        </w:rPr>
        <w:t>- лицензионный договор о предоставлении права использования программы для ЭВМ от 21.03.2022 № НЦ-4056 с ООО «Научно-исследовательский центр «Системы управления»;</w:t>
      </w:r>
    </w:p>
    <w:p w14:paraId="6CE6231E" w14:textId="77777777" w:rsidR="000833D8" w:rsidRPr="00FB495A" w:rsidRDefault="000833D8" w:rsidP="000833D8">
      <w:pPr>
        <w:tabs>
          <w:tab w:val="left" w:pos="1134"/>
        </w:tabs>
        <w:ind w:firstLine="142"/>
        <w:jc w:val="both"/>
        <w:rPr>
          <w:i/>
          <w:sz w:val="28"/>
          <w:szCs w:val="28"/>
        </w:rPr>
      </w:pPr>
      <w:r w:rsidRPr="00FB495A">
        <w:rPr>
          <w:i/>
          <w:sz w:val="28"/>
          <w:szCs w:val="28"/>
        </w:rPr>
        <w:t>- публикация сведений о результатах обязательного аудита в Едином федеральном реестре юридически значимых сведений (</w:t>
      </w:r>
      <w:proofErr w:type="spellStart"/>
      <w:r w:rsidRPr="00FB495A">
        <w:rPr>
          <w:i/>
          <w:sz w:val="28"/>
          <w:szCs w:val="28"/>
        </w:rPr>
        <w:t>Федресурс</w:t>
      </w:r>
      <w:proofErr w:type="spellEnd"/>
      <w:r w:rsidRPr="00FB495A">
        <w:rPr>
          <w:i/>
          <w:sz w:val="28"/>
          <w:szCs w:val="28"/>
        </w:rPr>
        <w:t>);</w:t>
      </w:r>
    </w:p>
    <w:p w14:paraId="53DE14AF" w14:textId="77777777" w:rsidR="000833D8" w:rsidRPr="00FB495A" w:rsidRDefault="000833D8" w:rsidP="000833D8">
      <w:pPr>
        <w:tabs>
          <w:tab w:val="left" w:pos="1134"/>
        </w:tabs>
        <w:ind w:firstLine="142"/>
        <w:jc w:val="both"/>
        <w:rPr>
          <w:i/>
          <w:sz w:val="28"/>
          <w:szCs w:val="28"/>
        </w:rPr>
      </w:pPr>
      <w:r w:rsidRPr="00FB495A">
        <w:rPr>
          <w:i/>
          <w:sz w:val="28"/>
          <w:szCs w:val="28"/>
        </w:rPr>
        <w:t>- карточки счета 60.01 за 2022 год в разрезе контрагентов;</w:t>
      </w:r>
    </w:p>
    <w:p w14:paraId="09CC4EE0"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«Аудит бухгалтерской отчетности»;</w:t>
      </w:r>
    </w:p>
    <w:p w14:paraId="7DFA9DEB" w14:textId="77777777" w:rsidR="000833D8" w:rsidRPr="00FB495A" w:rsidRDefault="000833D8" w:rsidP="000833D8">
      <w:pPr>
        <w:tabs>
          <w:tab w:val="left" w:pos="1134"/>
        </w:tabs>
        <w:ind w:firstLine="142"/>
        <w:jc w:val="both"/>
        <w:rPr>
          <w:i/>
          <w:sz w:val="28"/>
          <w:szCs w:val="28"/>
        </w:rPr>
      </w:pPr>
      <w:r w:rsidRPr="00FB495A">
        <w:rPr>
          <w:i/>
          <w:sz w:val="28"/>
          <w:szCs w:val="28"/>
        </w:rPr>
        <w:t>- анализ счета 26 за 2022 год по статье «Информационные услуги»;</w:t>
      </w:r>
    </w:p>
    <w:p w14:paraId="12894991" w14:textId="77777777" w:rsidR="000833D8" w:rsidRPr="002218E4" w:rsidRDefault="000833D8" w:rsidP="000833D8">
      <w:pPr>
        <w:tabs>
          <w:tab w:val="left" w:pos="1134"/>
        </w:tabs>
        <w:ind w:firstLine="142"/>
        <w:jc w:val="both"/>
        <w:rPr>
          <w:i/>
          <w:sz w:val="28"/>
          <w:szCs w:val="28"/>
        </w:rPr>
      </w:pPr>
      <w:r w:rsidRPr="002218E4">
        <w:rPr>
          <w:i/>
          <w:sz w:val="28"/>
          <w:szCs w:val="28"/>
        </w:rPr>
        <w:t>- анализ счета 26 за 2022 год по статье «Юридические (консультационные) услуги»;</w:t>
      </w:r>
    </w:p>
    <w:p w14:paraId="37D809A1" w14:textId="77777777" w:rsidR="000833D8" w:rsidRPr="002218E4" w:rsidRDefault="000833D8" w:rsidP="000833D8">
      <w:pPr>
        <w:tabs>
          <w:tab w:val="left" w:pos="1134"/>
        </w:tabs>
        <w:ind w:firstLine="142"/>
        <w:jc w:val="both"/>
        <w:rPr>
          <w:i/>
          <w:sz w:val="28"/>
          <w:szCs w:val="28"/>
        </w:rPr>
      </w:pPr>
      <w:r w:rsidRPr="002218E4">
        <w:rPr>
          <w:i/>
          <w:sz w:val="28"/>
          <w:szCs w:val="28"/>
        </w:rPr>
        <w:t>- карточка счета 26 за 2022 год по статье «Юридические, информационные, консультационные услуги»;</w:t>
      </w:r>
    </w:p>
    <w:p w14:paraId="75F64A0A" w14:textId="77777777" w:rsidR="000833D8" w:rsidRPr="002218E4" w:rsidRDefault="000833D8" w:rsidP="000833D8">
      <w:pPr>
        <w:tabs>
          <w:tab w:val="left" w:pos="1134"/>
        </w:tabs>
        <w:ind w:firstLine="142"/>
        <w:jc w:val="both"/>
        <w:rPr>
          <w:i/>
          <w:sz w:val="28"/>
          <w:szCs w:val="28"/>
        </w:rPr>
      </w:pPr>
      <w:r w:rsidRPr="002218E4">
        <w:rPr>
          <w:i/>
          <w:sz w:val="28"/>
          <w:szCs w:val="28"/>
        </w:rPr>
        <w:t>- счет-фактуры, акты в разрезе контрагентов выборочно;</w:t>
      </w:r>
    </w:p>
    <w:p w14:paraId="048358B3" w14:textId="77777777" w:rsidR="000833D8" w:rsidRPr="002218E4" w:rsidRDefault="000833D8" w:rsidP="000833D8">
      <w:pPr>
        <w:tabs>
          <w:tab w:val="left" w:pos="1134"/>
        </w:tabs>
        <w:ind w:firstLine="142"/>
        <w:jc w:val="both"/>
        <w:rPr>
          <w:i/>
          <w:sz w:val="28"/>
          <w:szCs w:val="28"/>
        </w:rPr>
      </w:pPr>
      <w:r w:rsidRPr="002218E4">
        <w:rPr>
          <w:i/>
          <w:sz w:val="28"/>
          <w:szCs w:val="28"/>
        </w:rPr>
        <w:t>- договоры на выполнение работ по установке системы видеонаблюдения от 06.04.2022 №22, от 13.04.2022 №23, от 19.04.2022 №24, от 20.01.2022 №17, от 20.03.2022 №19, от 07.06.2022 №29 с ООО «Р-Сервис»;</w:t>
      </w:r>
    </w:p>
    <w:p w14:paraId="3DEE7044" w14:textId="77777777" w:rsidR="000833D8" w:rsidRPr="002218E4" w:rsidRDefault="000833D8" w:rsidP="000833D8">
      <w:pPr>
        <w:tabs>
          <w:tab w:val="left" w:pos="1134"/>
        </w:tabs>
        <w:ind w:firstLine="142"/>
        <w:jc w:val="both"/>
        <w:rPr>
          <w:i/>
          <w:sz w:val="28"/>
          <w:szCs w:val="28"/>
        </w:rPr>
      </w:pPr>
      <w:r w:rsidRPr="002218E4">
        <w:rPr>
          <w:i/>
          <w:sz w:val="28"/>
          <w:szCs w:val="28"/>
        </w:rPr>
        <w:t>- договоры на выполнение работ по демонтажу и монтажу системы видеонаблюдения от 15.11.2022 №45, от 01.12.2022 №46 с ООО «Р-Сервис»;</w:t>
      </w:r>
    </w:p>
    <w:p w14:paraId="7F55C51A" w14:textId="77777777" w:rsidR="000833D8" w:rsidRPr="002218E4" w:rsidRDefault="000833D8" w:rsidP="000833D8">
      <w:pPr>
        <w:tabs>
          <w:tab w:val="left" w:pos="1134"/>
        </w:tabs>
        <w:ind w:firstLine="142"/>
        <w:jc w:val="both"/>
        <w:rPr>
          <w:i/>
          <w:sz w:val="28"/>
          <w:szCs w:val="28"/>
        </w:rPr>
      </w:pPr>
      <w:r w:rsidRPr="002218E4">
        <w:rPr>
          <w:i/>
          <w:sz w:val="28"/>
          <w:szCs w:val="28"/>
        </w:rPr>
        <w:t xml:space="preserve">- договор от 12.12.2022 № </w:t>
      </w:r>
      <w:proofErr w:type="spellStart"/>
      <w:r w:rsidRPr="002218E4">
        <w:rPr>
          <w:i/>
          <w:sz w:val="28"/>
          <w:szCs w:val="28"/>
        </w:rPr>
        <w:t>ЮрЛ</w:t>
      </w:r>
      <w:proofErr w:type="spellEnd"/>
      <w:r w:rsidRPr="002218E4">
        <w:rPr>
          <w:i/>
          <w:sz w:val="28"/>
          <w:szCs w:val="28"/>
        </w:rPr>
        <w:t xml:space="preserve"> 22/196.1 с ООО «Авторитет»;</w:t>
      </w:r>
    </w:p>
    <w:p w14:paraId="187785F0" w14:textId="77777777" w:rsidR="000833D8" w:rsidRPr="002218E4" w:rsidRDefault="000833D8" w:rsidP="000833D8">
      <w:pPr>
        <w:tabs>
          <w:tab w:val="left" w:pos="1134"/>
        </w:tabs>
        <w:ind w:firstLine="142"/>
        <w:jc w:val="both"/>
        <w:rPr>
          <w:i/>
          <w:sz w:val="28"/>
          <w:szCs w:val="28"/>
        </w:rPr>
      </w:pPr>
      <w:r w:rsidRPr="002218E4">
        <w:rPr>
          <w:i/>
          <w:sz w:val="28"/>
          <w:szCs w:val="28"/>
        </w:rPr>
        <w:t>- договоры на оказание услуг по ликвидации несанкционированных свалок от 25.08.2022 №1-С, от 26.10.2022 №2-С с ООО «Чистый город»;</w:t>
      </w:r>
    </w:p>
    <w:p w14:paraId="3C59F5AB"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выполнение работ по прокладыванию кабеля от 02.06.2022 №28 с ООО «Р-Сервис»;</w:t>
      </w:r>
    </w:p>
    <w:p w14:paraId="623284C6"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предоставление автогидроподъемника (автовышки) от 04.05.2022 №157 ИП Кулаковский Т.С.;</w:t>
      </w:r>
    </w:p>
    <w:p w14:paraId="471C9019"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оказание научно-технических услуг от 15.06.2021 №188/21 с ООО «</w:t>
      </w:r>
      <w:proofErr w:type="spellStart"/>
      <w:r w:rsidRPr="002218E4">
        <w:rPr>
          <w:i/>
          <w:sz w:val="28"/>
          <w:szCs w:val="28"/>
        </w:rPr>
        <w:t>КомИнТех</w:t>
      </w:r>
      <w:proofErr w:type="spellEnd"/>
      <w:r w:rsidRPr="002218E4">
        <w:rPr>
          <w:i/>
          <w:sz w:val="28"/>
          <w:szCs w:val="28"/>
        </w:rPr>
        <w:t>»;</w:t>
      </w:r>
    </w:p>
    <w:p w14:paraId="2DD0E5B3"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выполнение работ по перезарядке и переосв</w:t>
      </w:r>
      <w:r>
        <w:rPr>
          <w:i/>
          <w:sz w:val="28"/>
          <w:szCs w:val="28"/>
        </w:rPr>
        <w:t>и</w:t>
      </w:r>
      <w:r w:rsidRPr="002218E4">
        <w:rPr>
          <w:i/>
          <w:sz w:val="28"/>
          <w:szCs w:val="28"/>
        </w:rPr>
        <w:t>де</w:t>
      </w:r>
      <w:r>
        <w:rPr>
          <w:i/>
          <w:sz w:val="28"/>
          <w:szCs w:val="28"/>
        </w:rPr>
        <w:t>те</w:t>
      </w:r>
      <w:r w:rsidRPr="002218E4">
        <w:rPr>
          <w:i/>
          <w:sz w:val="28"/>
          <w:szCs w:val="28"/>
        </w:rPr>
        <w:t>льствованию огнетушителей от 01.12.2022 №895 с ООО «Системы пожаротушения»;</w:t>
      </w:r>
    </w:p>
    <w:p w14:paraId="4208DCF8" w14:textId="77777777" w:rsidR="000833D8" w:rsidRPr="002218E4" w:rsidRDefault="000833D8" w:rsidP="000833D8">
      <w:pPr>
        <w:tabs>
          <w:tab w:val="left" w:pos="1134"/>
        </w:tabs>
        <w:ind w:firstLine="142"/>
        <w:jc w:val="both"/>
        <w:rPr>
          <w:i/>
          <w:sz w:val="28"/>
          <w:szCs w:val="28"/>
        </w:rPr>
      </w:pPr>
      <w:r w:rsidRPr="002218E4">
        <w:rPr>
          <w:i/>
          <w:sz w:val="28"/>
          <w:szCs w:val="28"/>
        </w:rPr>
        <w:t>- договор финансовой аренды (лизинга) от 20.12.2021 № ДЛ-73377-21 с ООО «Газпромбанк Автолизинг»;</w:t>
      </w:r>
    </w:p>
    <w:p w14:paraId="6911E0DF" w14:textId="77777777" w:rsidR="000833D8" w:rsidRPr="002218E4" w:rsidRDefault="000833D8" w:rsidP="000833D8">
      <w:pPr>
        <w:tabs>
          <w:tab w:val="left" w:pos="1134"/>
        </w:tabs>
        <w:ind w:firstLine="142"/>
        <w:jc w:val="both"/>
        <w:rPr>
          <w:i/>
          <w:sz w:val="28"/>
          <w:szCs w:val="28"/>
        </w:rPr>
      </w:pPr>
      <w:r w:rsidRPr="002218E4">
        <w:rPr>
          <w:i/>
          <w:sz w:val="28"/>
          <w:szCs w:val="28"/>
        </w:rPr>
        <w:t xml:space="preserve"> - карточки счета 60.01 за 2022 по контрагентам;</w:t>
      </w:r>
    </w:p>
    <w:p w14:paraId="6DECAF7D" w14:textId="77777777" w:rsidR="000833D8" w:rsidRPr="002218E4" w:rsidRDefault="000833D8" w:rsidP="000833D8">
      <w:pPr>
        <w:tabs>
          <w:tab w:val="left" w:pos="1134"/>
        </w:tabs>
        <w:ind w:firstLine="142"/>
        <w:jc w:val="both"/>
        <w:rPr>
          <w:i/>
          <w:sz w:val="28"/>
          <w:szCs w:val="28"/>
        </w:rPr>
      </w:pPr>
      <w:r w:rsidRPr="002218E4">
        <w:rPr>
          <w:i/>
          <w:sz w:val="28"/>
          <w:szCs w:val="28"/>
        </w:rPr>
        <w:t>- анализ счета 26 за 2022 год по статье «Прочие услуги»;</w:t>
      </w:r>
    </w:p>
    <w:p w14:paraId="2C153E81" w14:textId="77777777" w:rsidR="000833D8" w:rsidRPr="002218E4" w:rsidRDefault="000833D8" w:rsidP="000833D8">
      <w:pPr>
        <w:tabs>
          <w:tab w:val="left" w:pos="1134"/>
        </w:tabs>
        <w:ind w:firstLine="142"/>
        <w:jc w:val="both"/>
        <w:rPr>
          <w:i/>
          <w:sz w:val="28"/>
          <w:szCs w:val="28"/>
        </w:rPr>
      </w:pPr>
      <w:r w:rsidRPr="002218E4">
        <w:rPr>
          <w:i/>
          <w:sz w:val="28"/>
          <w:szCs w:val="28"/>
        </w:rPr>
        <w:t>- карточка счета 26 за 2022 год по статье «Прочие расходы»;</w:t>
      </w:r>
    </w:p>
    <w:p w14:paraId="460BAA83" w14:textId="77777777" w:rsidR="000833D8" w:rsidRPr="002218E4" w:rsidRDefault="000833D8" w:rsidP="000833D8">
      <w:pPr>
        <w:tabs>
          <w:tab w:val="left" w:pos="1134"/>
        </w:tabs>
        <w:ind w:firstLine="142"/>
        <w:jc w:val="both"/>
        <w:rPr>
          <w:i/>
          <w:sz w:val="28"/>
          <w:szCs w:val="28"/>
        </w:rPr>
      </w:pPr>
      <w:r w:rsidRPr="002218E4">
        <w:rPr>
          <w:i/>
          <w:sz w:val="28"/>
          <w:szCs w:val="28"/>
        </w:rPr>
        <w:t>- карточка счета 26 за 2022 год по статье «Прочие услуги»;</w:t>
      </w:r>
    </w:p>
    <w:p w14:paraId="489940A7" w14:textId="77777777" w:rsidR="000833D8" w:rsidRPr="002218E4" w:rsidRDefault="000833D8" w:rsidP="000833D8">
      <w:pPr>
        <w:tabs>
          <w:tab w:val="left" w:pos="1134"/>
        </w:tabs>
        <w:ind w:firstLine="142"/>
        <w:jc w:val="both"/>
        <w:rPr>
          <w:i/>
          <w:sz w:val="28"/>
          <w:szCs w:val="28"/>
        </w:rPr>
      </w:pPr>
      <w:r w:rsidRPr="002218E4">
        <w:rPr>
          <w:i/>
          <w:sz w:val="28"/>
          <w:szCs w:val="28"/>
        </w:rPr>
        <w:t>- отчеты по проводкам за 2022 год в разрезе контрагентов;</w:t>
      </w:r>
    </w:p>
    <w:p w14:paraId="3A521113" w14:textId="77777777" w:rsidR="000833D8" w:rsidRPr="002218E4" w:rsidRDefault="000833D8" w:rsidP="000833D8">
      <w:pPr>
        <w:tabs>
          <w:tab w:val="left" w:pos="1134"/>
        </w:tabs>
        <w:ind w:firstLine="142"/>
        <w:jc w:val="both"/>
        <w:rPr>
          <w:i/>
          <w:sz w:val="28"/>
          <w:szCs w:val="28"/>
        </w:rPr>
      </w:pPr>
      <w:r w:rsidRPr="002218E4">
        <w:rPr>
          <w:i/>
          <w:sz w:val="28"/>
          <w:szCs w:val="28"/>
        </w:rPr>
        <w:t>- счет-фактуры, акты, товарные накладные выборочно;</w:t>
      </w:r>
    </w:p>
    <w:p w14:paraId="7965C789" w14:textId="77777777" w:rsidR="000833D8" w:rsidRPr="002218E4" w:rsidRDefault="000833D8" w:rsidP="000833D8">
      <w:pPr>
        <w:tabs>
          <w:tab w:val="left" w:pos="1134"/>
        </w:tabs>
        <w:ind w:firstLine="142"/>
        <w:jc w:val="both"/>
        <w:rPr>
          <w:i/>
          <w:sz w:val="28"/>
          <w:szCs w:val="28"/>
        </w:rPr>
      </w:pPr>
      <w:r w:rsidRPr="002218E4">
        <w:rPr>
          <w:i/>
          <w:sz w:val="28"/>
          <w:szCs w:val="28"/>
        </w:rPr>
        <w:t>- карточка счета 26 за 2022 год по статье «Права использования 1С»;</w:t>
      </w:r>
    </w:p>
    <w:p w14:paraId="50A4D778" w14:textId="77777777" w:rsidR="000833D8" w:rsidRPr="002218E4" w:rsidRDefault="000833D8" w:rsidP="000833D8">
      <w:pPr>
        <w:tabs>
          <w:tab w:val="left" w:pos="1134"/>
        </w:tabs>
        <w:ind w:firstLine="142"/>
        <w:jc w:val="both"/>
        <w:rPr>
          <w:i/>
          <w:sz w:val="28"/>
          <w:szCs w:val="28"/>
        </w:rPr>
      </w:pPr>
      <w:r w:rsidRPr="002218E4">
        <w:rPr>
          <w:i/>
          <w:sz w:val="28"/>
          <w:szCs w:val="28"/>
        </w:rPr>
        <w:lastRenderedPageBreak/>
        <w:t>- карточка счета 26 за 2022 год по статье «Программное обеспечение…»;</w:t>
      </w:r>
    </w:p>
    <w:p w14:paraId="5EEAE471" w14:textId="77777777" w:rsidR="000833D8" w:rsidRPr="002218E4" w:rsidRDefault="000833D8" w:rsidP="000833D8">
      <w:pPr>
        <w:tabs>
          <w:tab w:val="left" w:pos="1134"/>
        </w:tabs>
        <w:ind w:firstLine="142"/>
        <w:jc w:val="both"/>
        <w:rPr>
          <w:i/>
          <w:sz w:val="28"/>
          <w:szCs w:val="28"/>
        </w:rPr>
      </w:pPr>
      <w:r w:rsidRPr="002218E4">
        <w:rPr>
          <w:i/>
          <w:sz w:val="28"/>
          <w:szCs w:val="28"/>
        </w:rPr>
        <w:t>- оборотно-сальдовая ведомость по счету 97 за 2022 год;</w:t>
      </w:r>
    </w:p>
    <w:p w14:paraId="744AB8AF"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оказание шиномонтажных услуг от 19.04.2022 №2 с ООО «НАШЕ»;</w:t>
      </w:r>
    </w:p>
    <w:p w14:paraId="719C1884" w14:textId="77777777" w:rsidR="000833D8" w:rsidRPr="002218E4" w:rsidRDefault="000833D8" w:rsidP="000833D8">
      <w:pPr>
        <w:tabs>
          <w:tab w:val="left" w:pos="1134"/>
        </w:tabs>
        <w:ind w:firstLine="142"/>
        <w:jc w:val="both"/>
        <w:rPr>
          <w:i/>
          <w:sz w:val="28"/>
          <w:szCs w:val="28"/>
        </w:rPr>
      </w:pPr>
      <w:r w:rsidRPr="002218E4">
        <w:rPr>
          <w:i/>
          <w:sz w:val="28"/>
          <w:szCs w:val="28"/>
        </w:rPr>
        <w:t>- договор об оказании услуг мойки, чистки полировки автомобилей от 26.10.2020 №31 ИП Коняхин А.А.;</w:t>
      </w:r>
    </w:p>
    <w:p w14:paraId="0C658567"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поставку товара (запасные части) от 30.12.2021 №42 с ИП Коробченко Е.А.;</w:t>
      </w:r>
    </w:p>
    <w:p w14:paraId="2DBB873A"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услуги по техническому обслуживанию, автомойке от 20.04.2022 № ЛК 04/2022-1 ИП Вахтин А.С.;</w:t>
      </w:r>
    </w:p>
    <w:p w14:paraId="0E3F8880"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оказание услуг по подключению спутниковой противоугонной системы от 2021 года № М05 151 5053531-42-2 с АО «Аркан-М»;</w:t>
      </w:r>
    </w:p>
    <w:p w14:paraId="36645477"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оказание шиномонтажных услуг от 01.04.2022 №1 с ИП Поляков Е.Н.;</w:t>
      </w:r>
    </w:p>
    <w:p w14:paraId="42093B63" w14:textId="77777777" w:rsidR="000833D8" w:rsidRPr="002218E4" w:rsidRDefault="000833D8" w:rsidP="000833D8">
      <w:pPr>
        <w:tabs>
          <w:tab w:val="left" w:pos="1134"/>
        </w:tabs>
        <w:ind w:firstLine="142"/>
        <w:jc w:val="both"/>
        <w:rPr>
          <w:i/>
          <w:sz w:val="28"/>
          <w:szCs w:val="28"/>
        </w:rPr>
      </w:pPr>
      <w:r w:rsidRPr="002218E4">
        <w:rPr>
          <w:i/>
          <w:sz w:val="28"/>
          <w:szCs w:val="28"/>
        </w:rPr>
        <w:t>- договор об оказании услуг мойки автомобилей от 01.07.2022 №1 с ИП Кузьмин М.В.;</w:t>
      </w:r>
    </w:p>
    <w:p w14:paraId="77381CDA" w14:textId="77777777" w:rsidR="000833D8" w:rsidRPr="002218E4" w:rsidRDefault="000833D8" w:rsidP="000833D8">
      <w:pPr>
        <w:tabs>
          <w:tab w:val="left" w:pos="1134"/>
        </w:tabs>
        <w:ind w:firstLine="142"/>
        <w:jc w:val="both"/>
        <w:rPr>
          <w:i/>
          <w:sz w:val="28"/>
          <w:szCs w:val="28"/>
        </w:rPr>
      </w:pPr>
      <w:r w:rsidRPr="002218E4">
        <w:rPr>
          <w:i/>
          <w:sz w:val="28"/>
          <w:szCs w:val="28"/>
        </w:rPr>
        <w:t>- договор об оказании услуг мойки автомобилей от 10.01.2022 №1 с ИП Чернышов А.С.;</w:t>
      </w:r>
    </w:p>
    <w:p w14:paraId="3EB7D9DF" w14:textId="77777777" w:rsidR="000833D8" w:rsidRPr="002218E4" w:rsidRDefault="000833D8" w:rsidP="000833D8">
      <w:pPr>
        <w:tabs>
          <w:tab w:val="left" w:pos="1134"/>
        </w:tabs>
        <w:ind w:firstLine="142"/>
        <w:jc w:val="both"/>
        <w:rPr>
          <w:i/>
          <w:sz w:val="28"/>
          <w:szCs w:val="28"/>
        </w:rPr>
      </w:pPr>
      <w:r w:rsidRPr="002218E4">
        <w:rPr>
          <w:i/>
          <w:sz w:val="28"/>
          <w:szCs w:val="28"/>
        </w:rPr>
        <w:t>- договор сервисного обслуживания от 01.06.2022 №1/1 с ООО «</w:t>
      </w:r>
      <w:proofErr w:type="spellStart"/>
      <w:r w:rsidRPr="002218E4">
        <w:rPr>
          <w:i/>
          <w:sz w:val="28"/>
          <w:szCs w:val="28"/>
        </w:rPr>
        <w:t>НавиКем</w:t>
      </w:r>
      <w:proofErr w:type="spellEnd"/>
      <w:r w:rsidRPr="002218E4">
        <w:rPr>
          <w:i/>
          <w:sz w:val="28"/>
          <w:szCs w:val="28"/>
        </w:rPr>
        <w:t>»;</w:t>
      </w:r>
    </w:p>
    <w:p w14:paraId="2E2E1176" w14:textId="77777777" w:rsidR="000833D8" w:rsidRPr="002218E4" w:rsidRDefault="000833D8" w:rsidP="000833D8">
      <w:pPr>
        <w:tabs>
          <w:tab w:val="left" w:pos="1134"/>
        </w:tabs>
        <w:ind w:firstLine="142"/>
        <w:jc w:val="both"/>
        <w:rPr>
          <w:i/>
          <w:sz w:val="28"/>
          <w:szCs w:val="28"/>
        </w:rPr>
      </w:pPr>
      <w:r w:rsidRPr="002218E4">
        <w:rPr>
          <w:i/>
          <w:sz w:val="28"/>
          <w:szCs w:val="28"/>
        </w:rPr>
        <w:t>- договор об оказании услуг по шиномонтажу автомобиля от 10.02.2022 №2 с ИП Кузьмин М.В.;</w:t>
      </w:r>
    </w:p>
    <w:p w14:paraId="3860A05A" w14:textId="77777777" w:rsidR="000833D8" w:rsidRPr="002218E4" w:rsidRDefault="000833D8" w:rsidP="000833D8">
      <w:pPr>
        <w:tabs>
          <w:tab w:val="left" w:pos="1134"/>
        </w:tabs>
        <w:ind w:firstLine="142"/>
        <w:jc w:val="both"/>
        <w:rPr>
          <w:i/>
          <w:sz w:val="28"/>
          <w:szCs w:val="28"/>
        </w:rPr>
      </w:pPr>
      <w:r w:rsidRPr="002218E4">
        <w:rPr>
          <w:i/>
          <w:sz w:val="28"/>
          <w:szCs w:val="28"/>
        </w:rPr>
        <w:t>- договоры на передачу данных ГЛОНАСС от 01.06.2022 №2/1, от 01.10.2022 №2/2 с ООО «</w:t>
      </w:r>
      <w:proofErr w:type="spellStart"/>
      <w:r w:rsidRPr="002218E4">
        <w:rPr>
          <w:i/>
          <w:sz w:val="28"/>
          <w:szCs w:val="28"/>
        </w:rPr>
        <w:t>НавиКем</w:t>
      </w:r>
      <w:proofErr w:type="spellEnd"/>
      <w:r w:rsidRPr="002218E4">
        <w:rPr>
          <w:i/>
          <w:sz w:val="28"/>
          <w:szCs w:val="28"/>
        </w:rPr>
        <w:t>»;</w:t>
      </w:r>
    </w:p>
    <w:p w14:paraId="6DF47748"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оказание услуг по техническому обслуживанию, ремонту транспортного средства, шиномонтажу и ремонту шин от 24.05.2022 №05-22ТО;</w:t>
      </w:r>
    </w:p>
    <w:p w14:paraId="5690F626" w14:textId="77777777" w:rsidR="000833D8" w:rsidRPr="002218E4" w:rsidRDefault="000833D8" w:rsidP="000833D8">
      <w:pPr>
        <w:tabs>
          <w:tab w:val="left" w:pos="1134"/>
        </w:tabs>
        <w:ind w:firstLine="142"/>
        <w:jc w:val="both"/>
        <w:rPr>
          <w:i/>
          <w:sz w:val="28"/>
          <w:szCs w:val="28"/>
        </w:rPr>
      </w:pPr>
      <w:r w:rsidRPr="002218E4">
        <w:rPr>
          <w:i/>
          <w:sz w:val="28"/>
          <w:szCs w:val="28"/>
        </w:rPr>
        <w:t xml:space="preserve">- договор об оказании услуг мойки и чистки автомобилей от 10.12.2021 №10-Ю с ИП </w:t>
      </w:r>
      <w:proofErr w:type="spellStart"/>
      <w:r w:rsidRPr="002218E4">
        <w:rPr>
          <w:i/>
          <w:sz w:val="28"/>
          <w:szCs w:val="28"/>
        </w:rPr>
        <w:t>Лукинович</w:t>
      </w:r>
      <w:proofErr w:type="spellEnd"/>
      <w:r w:rsidRPr="002218E4">
        <w:rPr>
          <w:i/>
          <w:sz w:val="28"/>
          <w:szCs w:val="28"/>
        </w:rPr>
        <w:t xml:space="preserve"> Е.Т.;</w:t>
      </w:r>
    </w:p>
    <w:p w14:paraId="123FE65A"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услуги автомойки от 25.12.2021 №25.12.2021 с ИП Перевезенцев Ю.В.;</w:t>
      </w:r>
    </w:p>
    <w:p w14:paraId="3874B64E"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оказание услуг от 27.12.2021 №27/12/21-01У установка сигнализации с</w:t>
      </w:r>
      <w:r>
        <w:rPr>
          <w:i/>
          <w:sz w:val="28"/>
          <w:szCs w:val="28"/>
        </w:rPr>
        <w:t xml:space="preserve"> </w:t>
      </w:r>
      <w:r w:rsidRPr="002218E4">
        <w:rPr>
          <w:i/>
          <w:sz w:val="28"/>
          <w:szCs w:val="28"/>
        </w:rPr>
        <w:t>ИП Атаманов А.Г.;</w:t>
      </w:r>
    </w:p>
    <w:p w14:paraId="70829D3C" w14:textId="77777777" w:rsidR="000833D8" w:rsidRPr="002218E4" w:rsidRDefault="000833D8" w:rsidP="000833D8">
      <w:pPr>
        <w:tabs>
          <w:tab w:val="left" w:pos="1134"/>
        </w:tabs>
        <w:ind w:firstLine="142"/>
        <w:jc w:val="both"/>
        <w:rPr>
          <w:i/>
          <w:sz w:val="28"/>
          <w:szCs w:val="28"/>
        </w:rPr>
      </w:pPr>
      <w:r w:rsidRPr="002218E4">
        <w:rPr>
          <w:i/>
          <w:sz w:val="28"/>
          <w:szCs w:val="28"/>
        </w:rPr>
        <w:t>- договор купли-продажи (щетка-стеклоочистителя) от 25.07.2022 №43 с ИП Шорохов А.Г.;</w:t>
      </w:r>
    </w:p>
    <w:p w14:paraId="5DD6EAE6"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техническое обслуживание и ремонт автотранспортных средств от 03.12.2021 № 462 с ООО «РЦ Кемерово»;</w:t>
      </w:r>
    </w:p>
    <w:p w14:paraId="18FE6D2C" w14:textId="77777777" w:rsidR="000833D8" w:rsidRPr="002218E4" w:rsidRDefault="000833D8" w:rsidP="000833D8">
      <w:pPr>
        <w:tabs>
          <w:tab w:val="left" w:pos="1134"/>
        </w:tabs>
        <w:ind w:firstLine="142"/>
        <w:jc w:val="both"/>
        <w:rPr>
          <w:i/>
          <w:sz w:val="28"/>
          <w:szCs w:val="28"/>
        </w:rPr>
      </w:pPr>
      <w:r w:rsidRPr="002218E4">
        <w:rPr>
          <w:i/>
          <w:sz w:val="28"/>
          <w:szCs w:val="28"/>
        </w:rPr>
        <w:t xml:space="preserve">- договор поставки товара (автозапчасти, шины) от 17.11.2021 №938 с ООО «Торговый дом </w:t>
      </w:r>
      <w:proofErr w:type="spellStart"/>
      <w:r w:rsidRPr="002218E4">
        <w:rPr>
          <w:i/>
          <w:sz w:val="28"/>
          <w:szCs w:val="28"/>
        </w:rPr>
        <w:t>Промресурс</w:t>
      </w:r>
      <w:proofErr w:type="spellEnd"/>
      <w:r w:rsidRPr="002218E4">
        <w:rPr>
          <w:i/>
          <w:sz w:val="28"/>
          <w:szCs w:val="28"/>
        </w:rPr>
        <w:t>»;</w:t>
      </w:r>
    </w:p>
    <w:p w14:paraId="73AEEEDF" w14:textId="77777777" w:rsidR="000833D8" w:rsidRPr="002218E4" w:rsidRDefault="000833D8" w:rsidP="000833D8">
      <w:pPr>
        <w:tabs>
          <w:tab w:val="left" w:pos="1134"/>
        </w:tabs>
        <w:ind w:firstLine="142"/>
        <w:jc w:val="both"/>
        <w:rPr>
          <w:i/>
          <w:sz w:val="28"/>
          <w:szCs w:val="28"/>
        </w:rPr>
      </w:pPr>
      <w:r w:rsidRPr="002218E4">
        <w:rPr>
          <w:i/>
          <w:sz w:val="28"/>
          <w:szCs w:val="28"/>
        </w:rPr>
        <w:t xml:space="preserve">- договор на ТО автомобилей от 26.11.2021 </w:t>
      </w:r>
      <w:r w:rsidRPr="002218E4">
        <w:rPr>
          <w:i/>
          <w:sz w:val="28"/>
          <w:szCs w:val="28"/>
          <w:lang w:val="en-US"/>
        </w:rPr>
        <w:t>SC</w:t>
      </w:r>
      <w:r w:rsidRPr="002218E4">
        <w:rPr>
          <w:i/>
          <w:sz w:val="28"/>
          <w:szCs w:val="28"/>
        </w:rPr>
        <w:t>2438 с ООО «Бизнес Кар Кузбасс»;</w:t>
      </w:r>
    </w:p>
    <w:p w14:paraId="190EE291"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оказание шиномонтажных услуг мойка и чистка автотранспорта от 01.03.2022 №б/н с ИП Лищенко В.В.;</w:t>
      </w:r>
    </w:p>
    <w:p w14:paraId="6B168A66" w14:textId="77777777" w:rsidR="000833D8" w:rsidRPr="002218E4" w:rsidRDefault="000833D8" w:rsidP="000833D8">
      <w:pPr>
        <w:tabs>
          <w:tab w:val="left" w:pos="1134"/>
        </w:tabs>
        <w:ind w:firstLine="142"/>
        <w:jc w:val="both"/>
        <w:rPr>
          <w:i/>
          <w:sz w:val="28"/>
          <w:szCs w:val="28"/>
        </w:rPr>
      </w:pPr>
      <w:r w:rsidRPr="002218E4">
        <w:rPr>
          <w:i/>
          <w:sz w:val="28"/>
          <w:szCs w:val="28"/>
        </w:rPr>
        <w:t xml:space="preserve">- договор оказания услуг мойки автомобилей от 02.11.2021 с ИП </w:t>
      </w:r>
      <w:proofErr w:type="spellStart"/>
      <w:r w:rsidRPr="002218E4">
        <w:rPr>
          <w:i/>
          <w:sz w:val="28"/>
          <w:szCs w:val="28"/>
        </w:rPr>
        <w:t>Легалова</w:t>
      </w:r>
      <w:proofErr w:type="spellEnd"/>
      <w:r w:rsidRPr="002218E4">
        <w:rPr>
          <w:i/>
          <w:sz w:val="28"/>
          <w:szCs w:val="28"/>
        </w:rPr>
        <w:t xml:space="preserve"> Н.А.;</w:t>
      </w:r>
    </w:p>
    <w:p w14:paraId="5AC84DF5" w14:textId="77777777" w:rsidR="000833D8" w:rsidRPr="002218E4" w:rsidRDefault="000833D8" w:rsidP="000833D8">
      <w:pPr>
        <w:tabs>
          <w:tab w:val="left" w:pos="1134"/>
        </w:tabs>
        <w:ind w:firstLine="142"/>
        <w:jc w:val="both"/>
        <w:rPr>
          <w:i/>
          <w:sz w:val="28"/>
          <w:szCs w:val="28"/>
        </w:rPr>
      </w:pPr>
      <w:r w:rsidRPr="002218E4">
        <w:rPr>
          <w:i/>
          <w:sz w:val="28"/>
          <w:szCs w:val="28"/>
        </w:rPr>
        <w:lastRenderedPageBreak/>
        <w:t>- договор на оказание услуг по чистке и мойке автомобилей от 26.12.2021 №11 с ООО «</w:t>
      </w:r>
      <w:proofErr w:type="spellStart"/>
      <w:r w:rsidRPr="002218E4">
        <w:rPr>
          <w:i/>
          <w:sz w:val="28"/>
          <w:szCs w:val="28"/>
        </w:rPr>
        <w:t>Кемград</w:t>
      </w:r>
      <w:proofErr w:type="spellEnd"/>
      <w:r w:rsidRPr="002218E4">
        <w:rPr>
          <w:i/>
          <w:sz w:val="28"/>
          <w:szCs w:val="28"/>
        </w:rPr>
        <w:t>»;</w:t>
      </w:r>
    </w:p>
    <w:p w14:paraId="5163A737" w14:textId="77777777" w:rsidR="000833D8" w:rsidRPr="002218E4" w:rsidRDefault="000833D8" w:rsidP="000833D8">
      <w:pPr>
        <w:tabs>
          <w:tab w:val="left" w:pos="1134"/>
        </w:tabs>
        <w:ind w:firstLine="142"/>
        <w:jc w:val="both"/>
        <w:rPr>
          <w:i/>
          <w:sz w:val="28"/>
          <w:szCs w:val="28"/>
        </w:rPr>
      </w:pPr>
      <w:r w:rsidRPr="002218E4">
        <w:rPr>
          <w:i/>
          <w:sz w:val="28"/>
          <w:szCs w:val="28"/>
        </w:rPr>
        <w:t>- договор сервисного обслуживания от 01.11.2021 №1, на передачу данных от 01.01.2022 №2, монтажу и демонтажу оборудования от 10.01.2022 №0203/22 с ООО «</w:t>
      </w:r>
      <w:proofErr w:type="spellStart"/>
      <w:r w:rsidRPr="002218E4">
        <w:rPr>
          <w:i/>
          <w:sz w:val="28"/>
          <w:szCs w:val="28"/>
        </w:rPr>
        <w:t>Наквием</w:t>
      </w:r>
      <w:proofErr w:type="spellEnd"/>
      <w:r w:rsidRPr="002218E4">
        <w:rPr>
          <w:i/>
          <w:sz w:val="28"/>
          <w:szCs w:val="28"/>
        </w:rPr>
        <w:t>»;</w:t>
      </w:r>
    </w:p>
    <w:p w14:paraId="7712C271" w14:textId="77777777" w:rsidR="000833D8" w:rsidRPr="002218E4" w:rsidRDefault="000833D8" w:rsidP="000833D8">
      <w:pPr>
        <w:tabs>
          <w:tab w:val="left" w:pos="1134"/>
        </w:tabs>
        <w:ind w:firstLine="142"/>
        <w:jc w:val="both"/>
        <w:rPr>
          <w:i/>
          <w:sz w:val="28"/>
          <w:szCs w:val="28"/>
        </w:rPr>
      </w:pPr>
      <w:r w:rsidRPr="002218E4">
        <w:rPr>
          <w:i/>
          <w:sz w:val="28"/>
          <w:szCs w:val="28"/>
        </w:rPr>
        <w:t>- договор на оказание услуг по мойке и шиномонтажу от 08.12.2021 №4 с ИП Бакалов М.А.;</w:t>
      </w:r>
    </w:p>
    <w:p w14:paraId="25BA649C" w14:textId="77777777" w:rsidR="000833D8" w:rsidRPr="002218E4" w:rsidRDefault="000833D8" w:rsidP="000833D8">
      <w:pPr>
        <w:tabs>
          <w:tab w:val="left" w:pos="1134"/>
        </w:tabs>
        <w:ind w:firstLine="142"/>
        <w:jc w:val="both"/>
        <w:rPr>
          <w:i/>
          <w:sz w:val="28"/>
          <w:szCs w:val="28"/>
        </w:rPr>
      </w:pPr>
      <w:r w:rsidRPr="002218E4">
        <w:rPr>
          <w:i/>
          <w:sz w:val="28"/>
          <w:szCs w:val="28"/>
        </w:rPr>
        <w:t xml:space="preserve">- договор на комплексное обслуживание автотранспортных средств от 02.11.2021 с ИП </w:t>
      </w:r>
      <w:proofErr w:type="spellStart"/>
      <w:r w:rsidRPr="002218E4">
        <w:rPr>
          <w:i/>
          <w:sz w:val="28"/>
          <w:szCs w:val="28"/>
        </w:rPr>
        <w:t>Чвиров</w:t>
      </w:r>
      <w:proofErr w:type="spellEnd"/>
      <w:r w:rsidRPr="002218E4">
        <w:rPr>
          <w:i/>
          <w:sz w:val="28"/>
          <w:szCs w:val="28"/>
        </w:rPr>
        <w:t xml:space="preserve"> И.Н.;</w:t>
      </w:r>
    </w:p>
    <w:p w14:paraId="7AB27C60" w14:textId="77777777" w:rsidR="000833D8" w:rsidRPr="002218E4" w:rsidRDefault="000833D8" w:rsidP="000833D8">
      <w:pPr>
        <w:tabs>
          <w:tab w:val="left" w:pos="1134"/>
        </w:tabs>
        <w:ind w:firstLine="142"/>
        <w:jc w:val="both"/>
        <w:rPr>
          <w:i/>
          <w:sz w:val="28"/>
          <w:szCs w:val="28"/>
        </w:rPr>
      </w:pPr>
      <w:r w:rsidRPr="002218E4">
        <w:rPr>
          <w:i/>
          <w:sz w:val="28"/>
          <w:szCs w:val="28"/>
        </w:rPr>
        <w:t>- счет-договор на шифровальное средство защиты фискальных данных фискальный накопитель «ФН-1.1», на 15 с ООО «</w:t>
      </w:r>
      <w:proofErr w:type="spellStart"/>
      <w:r w:rsidRPr="002218E4">
        <w:rPr>
          <w:i/>
          <w:sz w:val="28"/>
          <w:szCs w:val="28"/>
        </w:rPr>
        <w:t>КитИнвест</w:t>
      </w:r>
      <w:proofErr w:type="spellEnd"/>
      <w:r w:rsidRPr="002218E4">
        <w:rPr>
          <w:i/>
          <w:sz w:val="28"/>
          <w:szCs w:val="28"/>
        </w:rPr>
        <w:t>»;</w:t>
      </w:r>
    </w:p>
    <w:p w14:paraId="2C5A688F" w14:textId="77777777" w:rsidR="000833D8" w:rsidRPr="002218E4" w:rsidRDefault="000833D8" w:rsidP="000833D8">
      <w:pPr>
        <w:tabs>
          <w:tab w:val="left" w:pos="1134"/>
        </w:tabs>
        <w:ind w:firstLine="142"/>
        <w:jc w:val="both"/>
        <w:rPr>
          <w:i/>
          <w:sz w:val="28"/>
          <w:szCs w:val="28"/>
        </w:rPr>
      </w:pPr>
      <w:r w:rsidRPr="002218E4">
        <w:rPr>
          <w:i/>
          <w:sz w:val="28"/>
          <w:szCs w:val="28"/>
        </w:rPr>
        <w:t>- карточки счета 60.01 за 2022 год в разрезе контрагентов;</w:t>
      </w:r>
    </w:p>
    <w:p w14:paraId="236A0F31" w14:textId="77777777" w:rsidR="000833D8" w:rsidRPr="002218E4" w:rsidRDefault="000833D8" w:rsidP="000833D8">
      <w:pPr>
        <w:tabs>
          <w:tab w:val="left" w:pos="1134"/>
        </w:tabs>
        <w:ind w:firstLine="142"/>
        <w:jc w:val="both"/>
        <w:rPr>
          <w:i/>
          <w:sz w:val="28"/>
          <w:szCs w:val="28"/>
        </w:rPr>
      </w:pPr>
      <w:r w:rsidRPr="002218E4">
        <w:rPr>
          <w:i/>
          <w:sz w:val="28"/>
          <w:szCs w:val="28"/>
        </w:rPr>
        <w:t>- анализ счета 26 за 2026 год по статье «Обслуживание автомобилей»;</w:t>
      </w:r>
    </w:p>
    <w:p w14:paraId="36D58B17" w14:textId="77777777" w:rsidR="000833D8" w:rsidRPr="002218E4" w:rsidRDefault="000833D8" w:rsidP="000833D8">
      <w:pPr>
        <w:tabs>
          <w:tab w:val="left" w:pos="1134"/>
        </w:tabs>
        <w:ind w:firstLine="142"/>
        <w:jc w:val="both"/>
        <w:rPr>
          <w:i/>
          <w:sz w:val="28"/>
          <w:szCs w:val="28"/>
        </w:rPr>
      </w:pPr>
      <w:r w:rsidRPr="002218E4">
        <w:rPr>
          <w:i/>
          <w:sz w:val="28"/>
          <w:szCs w:val="28"/>
        </w:rPr>
        <w:t>- счет фактуры, акты по контрагентам выборочно;</w:t>
      </w:r>
    </w:p>
    <w:p w14:paraId="3945C55A" w14:textId="77777777" w:rsidR="000833D8" w:rsidRPr="002218E4" w:rsidRDefault="000833D8" w:rsidP="000833D8">
      <w:pPr>
        <w:tabs>
          <w:tab w:val="left" w:pos="1134"/>
        </w:tabs>
        <w:ind w:firstLine="142"/>
        <w:jc w:val="both"/>
        <w:rPr>
          <w:i/>
          <w:sz w:val="28"/>
          <w:szCs w:val="28"/>
        </w:rPr>
      </w:pPr>
      <w:r w:rsidRPr="002218E4">
        <w:rPr>
          <w:i/>
          <w:sz w:val="28"/>
          <w:szCs w:val="28"/>
        </w:rPr>
        <w:t>- договор финансовой аренды (лизинга) от 20.12.2021 №ДЛ-73377-21 с ООО «Газпромбанк Автолизинг», счет-фактура от 28.02.2022 № 280222н13089;</w:t>
      </w:r>
    </w:p>
    <w:p w14:paraId="44B0D8EC" w14:textId="77777777" w:rsidR="000833D8" w:rsidRPr="002218E4" w:rsidRDefault="000833D8" w:rsidP="000833D8">
      <w:pPr>
        <w:tabs>
          <w:tab w:val="left" w:pos="1134"/>
        </w:tabs>
        <w:ind w:firstLine="142"/>
        <w:jc w:val="both"/>
        <w:rPr>
          <w:i/>
          <w:sz w:val="28"/>
          <w:szCs w:val="28"/>
        </w:rPr>
      </w:pPr>
      <w:r w:rsidRPr="002218E4">
        <w:rPr>
          <w:i/>
          <w:sz w:val="28"/>
          <w:szCs w:val="28"/>
        </w:rPr>
        <w:t>-  договоры финансовой аренды (лизинга) от 23.10.2019 № 292/19-НВС, от 23.10.2019 № 293/19-НВС, от 23.10.2019 № 294/19-НВС, от 26.10.2019 № 295/19-НВС, от 23.10.2019 № 296/19-НВС, 22.10.2019 № 297/19-НВС, от 22.10.2019 № 298/19-НВС, 22.10.2019 № 299/19-НВС, от 22.10.2019 № 300/19-НВС, от 27.11.2019 № 338/19-НВС с ООО Практика ЛК»;</w:t>
      </w:r>
    </w:p>
    <w:p w14:paraId="4F7EBDA9" w14:textId="77777777" w:rsidR="000833D8" w:rsidRPr="002218E4" w:rsidRDefault="000833D8" w:rsidP="000833D8">
      <w:pPr>
        <w:tabs>
          <w:tab w:val="left" w:pos="1134"/>
        </w:tabs>
        <w:ind w:firstLine="142"/>
        <w:jc w:val="both"/>
        <w:rPr>
          <w:i/>
          <w:sz w:val="28"/>
          <w:szCs w:val="28"/>
        </w:rPr>
      </w:pPr>
      <w:r w:rsidRPr="002218E4">
        <w:rPr>
          <w:i/>
          <w:sz w:val="28"/>
          <w:szCs w:val="28"/>
        </w:rPr>
        <w:t>- карточка счета 26 за 2022 год по статье «Лизинг автомобилей»;</w:t>
      </w:r>
    </w:p>
    <w:p w14:paraId="4C3ED3C3" w14:textId="77777777" w:rsidR="000833D8" w:rsidRPr="002218E4" w:rsidRDefault="000833D8" w:rsidP="000833D8">
      <w:pPr>
        <w:tabs>
          <w:tab w:val="left" w:pos="1134"/>
        </w:tabs>
        <w:ind w:firstLine="142"/>
        <w:jc w:val="both"/>
        <w:rPr>
          <w:i/>
          <w:sz w:val="28"/>
          <w:szCs w:val="28"/>
        </w:rPr>
      </w:pPr>
      <w:r w:rsidRPr="002218E4">
        <w:rPr>
          <w:i/>
          <w:sz w:val="28"/>
          <w:szCs w:val="28"/>
        </w:rPr>
        <w:t>- карточки счета 79.09 за 2022 год по контрагентам «ГАЗПРОМБАНК АВТОЛИЗИНГ» и «ПРАКТИКА ЛК»;</w:t>
      </w:r>
    </w:p>
    <w:p w14:paraId="214EB1BD" w14:textId="77777777" w:rsidR="000833D8" w:rsidRPr="002218E4" w:rsidRDefault="000833D8" w:rsidP="000833D8">
      <w:pPr>
        <w:tabs>
          <w:tab w:val="left" w:pos="1134"/>
        </w:tabs>
        <w:ind w:firstLine="142"/>
        <w:jc w:val="both"/>
        <w:rPr>
          <w:i/>
          <w:sz w:val="28"/>
          <w:szCs w:val="28"/>
        </w:rPr>
      </w:pPr>
      <w:r w:rsidRPr="002218E4">
        <w:rPr>
          <w:i/>
          <w:sz w:val="28"/>
          <w:szCs w:val="28"/>
        </w:rPr>
        <w:t>-  реестр договоров по лизингу автомобилей в 2022 году;</w:t>
      </w:r>
    </w:p>
    <w:p w14:paraId="63056797" w14:textId="77777777" w:rsidR="000833D8" w:rsidRPr="002218E4" w:rsidRDefault="000833D8" w:rsidP="000833D8">
      <w:pPr>
        <w:tabs>
          <w:tab w:val="left" w:pos="1134"/>
        </w:tabs>
        <w:ind w:firstLine="142"/>
        <w:jc w:val="both"/>
        <w:rPr>
          <w:i/>
          <w:sz w:val="28"/>
          <w:szCs w:val="28"/>
        </w:rPr>
      </w:pPr>
      <w:r w:rsidRPr="002218E4">
        <w:rPr>
          <w:i/>
          <w:sz w:val="28"/>
          <w:szCs w:val="28"/>
        </w:rPr>
        <w:t>- счет-фактуры выборочно;</w:t>
      </w:r>
    </w:p>
    <w:p w14:paraId="6163F414" w14:textId="77777777" w:rsidR="000833D8" w:rsidRDefault="000833D8" w:rsidP="000833D8">
      <w:pPr>
        <w:tabs>
          <w:tab w:val="left" w:pos="1134"/>
        </w:tabs>
        <w:ind w:firstLine="142"/>
        <w:jc w:val="both"/>
        <w:rPr>
          <w:i/>
          <w:sz w:val="28"/>
          <w:szCs w:val="28"/>
        </w:rPr>
      </w:pPr>
      <w:r w:rsidRPr="002218E4">
        <w:rPr>
          <w:i/>
          <w:sz w:val="28"/>
          <w:szCs w:val="28"/>
        </w:rPr>
        <w:t>- справка расчет транспортного налога за 2022 год;</w:t>
      </w:r>
    </w:p>
    <w:p w14:paraId="52979681" w14:textId="77777777" w:rsidR="000833D8" w:rsidRPr="002218E4" w:rsidRDefault="000833D8" w:rsidP="000833D8">
      <w:pPr>
        <w:tabs>
          <w:tab w:val="left" w:pos="1134"/>
        </w:tabs>
        <w:ind w:firstLine="142"/>
        <w:jc w:val="both"/>
        <w:rPr>
          <w:i/>
          <w:sz w:val="28"/>
          <w:szCs w:val="28"/>
        </w:rPr>
      </w:pPr>
      <w:r>
        <w:rPr>
          <w:i/>
          <w:sz w:val="28"/>
          <w:szCs w:val="28"/>
        </w:rPr>
        <w:t>- иные обосновывающие материалы.</w:t>
      </w:r>
    </w:p>
    <w:p w14:paraId="1C75BAA4" w14:textId="77777777" w:rsidR="000833D8" w:rsidRPr="00A46482" w:rsidRDefault="000833D8" w:rsidP="000833D8">
      <w:pPr>
        <w:tabs>
          <w:tab w:val="left" w:pos="1134"/>
        </w:tabs>
        <w:ind w:firstLine="709"/>
        <w:jc w:val="both"/>
        <w:rPr>
          <w:color w:val="00B0F0"/>
          <w:sz w:val="10"/>
          <w:szCs w:val="10"/>
          <w:highlight w:val="cyan"/>
        </w:rPr>
      </w:pPr>
    </w:p>
    <w:p w14:paraId="6B85EF01" w14:textId="77777777" w:rsidR="000833D8" w:rsidRPr="00133797" w:rsidRDefault="000833D8" w:rsidP="000833D8">
      <w:pPr>
        <w:tabs>
          <w:tab w:val="left" w:pos="1134"/>
        </w:tabs>
        <w:ind w:firstLine="709"/>
        <w:jc w:val="both"/>
        <w:rPr>
          <w:sz w:val="28"/>
          <w:szCs w:val="28"/>
        </w:rPr>
      </w:pPr>
      <w:r w:rsidRPr="000C3D40">
        <w:rPr>
          <w:sz w:val="28"/>
          <w:szCs w:val="28"/>
        </w:rPr>
        <w:t xml:space="preserve">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 регулирующим органом приняты для учета в необходимой валовой выручке </w:t>
      </w:r>
      <w:r w:rsidRPr="00133797">
        <w:rPr>
          <w:sz w:val="28"/>
          <w:szCs w:val="28"/>
        </w:rPr>
        <w:t xml:space="preserve">на 2024 год в размере </w:t>
      </w:r>
      <w:r w:rsidRPr="00133797">
        <w:rPr>
          <w:b/>
          <w:i/>
          <w:sz w:val="28"/>
          <w:szCs w:val="28"/>
        </w:rPr>
        <w:t>251577,24</w:t>
      </w:r>
      <w:r w:rsidRPr="00133797">
        <w:rPr>
          <w:sz w:val="28"/>
          <w:szCs w:val="28"/>
        </w:rPr>
        <w:t xml:space="preserve"> тыс. руб. </w:t>
      </w:r>
    </w:p>
    <w:p w14:paraId="0C2EF9DE" w14:textId="77777777" w:rsidR="000833D8" w:rsidRPr="00133797" w:rsidRDefault="000833D8" w:rsidP="000833D8">
      <w:pPr>
        <w:tabs>
          <w:tab w:val="left" w:pos="1134"/>
        </w:tabs>
        <w:ind w:firstLine="709"/>
        <w:jc w:val="both"/>
        <w:rPr>
          <w:sz w:val="28"/>
          <w:szCs w:val="28"/>
        </w:rPr>
      </w:pPr>
      <w:r w:rsidRPr="00133797">
        <w:rPr>
          <w:sz w:val="28"/>
          <w:szCs w:val="28"/>
        </w:rPr>
        <w:t>На второй год долгосрочного периода регулирования 2024 год индексация прочих расходов регионального оператора, предусмотренных пунктом 87 Методических указаний (за исключением расходов на транспортирование, сбытовых расходов регионального оператора), соответственно в годах производилась в соответствии с формулой (51), пункта 91 Методических указаний.</w:t>
      </w:r>
    </w:p>
    <w:p w14:paraId="013480E9" w14:textId="77777777" w:rsidR="000833D8" w:rsidRPr="00E30633" w:rsidRDefault="000833D8" w:rsidP="000833D8">
      <w:pPr>
        <w:tabs>
          <w:tab w:val="left" w:pos="1134"/>
        </w:tabs>
        <w:ind w:firstLine="709"/>
        <w:jc w:val="both"/>
        <w:rPr>
          <w:color w:val="FF0000"/>
          <w:sz w:val="10"/>
          <w:szCs w:val="10"/>
        </w:rPr>
      </w:pPr>
    </w:p>
    <w:p w14:paraId="56421427" w14:textId="5E234EBB" w:rsidR="000833D8" w:rsidRPr="00E30633" w:rsidRDefault="000833D8" w:rsidP="000833D8">
      <w:pPr>
        <w:tabs>
          <w:tab w:val="left" w:pos="1134"/>
        </w:tabs>
        <w:ind w:firstLine="709"/>
        <w:jc w:val="center"/>
        <w:rPr>
          <w:color w:val="FF0000"/>
          <w:position w:val="-13"/>
          <w:sz w:val="28"/>
          <w:szCs w:val="28"/>
        </w:rPr>
      </w:pPr>
      <w:r w:rsidRPr="00E30633">
        <w:rPr>
          <w:noProof/>
          <w:color w:val="FF0000"/>
          <w:position w:val="-13"/>
          <w:sz w:val="28"/>
          <w:szCs w:val="28"/>
        </w:rPr>
        <w:drawing>
          <wp:inline distT="0" distB="0" distL="0" distR="0" wp14:anchorId="16EE2E3E" wp14:editId="52F362D4">
            <wp:extent cx="3785235" cy="347345"/>
            <wp:effectExtent l="0" t="0" r="5715" b="0"/>
            <wp:docPr id="124077882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85235" cy="347345"/>
                    </a:xfrm>
                    <a:prstGeom prst="rect">
                      <a:avLst/>
                    </a:prstGeom>
                    <a:noFill/>
                    <a:ln>
                      <a:noFill/>
                    </a:ln>
                  </pic:spPr>
                </pic:pic>
              </a:graphicData>
            </a:graphic>
          </wp:inline>
        </w:drawing>
      </w:r>
    </w:p>
    <w:p w14:paraId="400C0E23" w14:textId="77777777" w:rsidR="000833D8" w:rsidRPr="00E30633" w:rsidRDefault="000833D8" w:rsidP="000833D8">
      <w:pPr>
        <w:tabs>
          <w:tab w:val="left" w:pos="1134"/>
        </w:tabs>
        <w:ind w:firstLine="709"/>
        <w:jc w:val="center"/>
        <w:rPr>
          <w:color w:val="FF0000"/>
          <w:sz w:val="10"/>
          <w:szCs w:val="10"/>
        </w:rPr>
      </w:pPr>
    </w:p>
    <w:p w14:paraId="29871E39" w14:textId="77777777" w:rsidR="000833D8" w:rsidRPr="00B776FB" w:rsidRDefault="000833D8" w:rsidP="000833D8">
      <w:pPr>
        <w:tabs>
          <w:tab w:val="left" w:pos="1134"/>
        </w:tabs>
        <w:ind w:firstLine="709"/>
        <w:jc w:val="both"/>
        <w:rPr>
          <w:sz w:val="28"/>
          <w:szCs w:val="28"/>
        </w:rPr>
      </w:pPr>
      <w:r w:rsidRPr="00B776FB">
        <w:rPr>
          <w:sz w:val="28"/>
          <w:szCs w:val="28"/>
          <w:u w:val="single"/>
        </w:rPr>
        <w:t>Расходы на оплату труда</w:t>
      </w:r>
      <w:r w:rsidRPr="00B776FB">
        <w:rPr>
          <w:sz w:val="28"/>
          <w:szCs w:val="28"/>
        </w:rPr>
        <w:t xml:space="preserve"> персонала по заключению и обслуживанию договоров приняты в размере </w:t>
      </w:r>
      <w:r w:rsidRPr="00B776FB">
        <w:rPr>
          <w:b/>
          <w:i/>
          <w:sz w:val="28"/>
          <w:szCs w:val="28"/>
        </w:rPr>
        <w:t>156407,75</w:t>
      </w:r>
      <w:r w:rsidRPr="00B776FB">
        <w:rPr>
          <w:sz w:val="28"/>
          <w:szCs w:val="28"/>
        </w:rPr>
        <w:t xml:space="preserve"> тыс. руб., среднемесячная заработная плата – </w:t>
      </w:r>
      <w:r w:rsidRPr="00B776FB">
        <w:rPr>
          <w:b/>
          <w:i/>
          <w:sz w:val="28"/>
          <w:szCs w:val="28"/>
        </w:rPr>
        <w:t xml:space="preserve">58598,12 </w:t>
      </w:r>
      <w:r w:rsidRPr="00B776FB">
        <w:rPr>
          <w:sz w:val="28"/>
          <w:szCs w:val="28"/>
        </w:rPr>
        <w:t xml:space="preserve">руб./чел./мес., численность персонала в соответствии со штатным расписанием на уровне плана 2023 года – </w:t>
      </w:r>
      <w:r w:rsidRPr="00B776FB">
        <w:rPr>
          <w:b/>
          <w:i/>
          <w:sz w:val="28"/>
          <w:szCs w:val="28"/>
        </w:rPr>
        <w:t xml:space="preserve">222,43 </w:t>
      </w:r>
      <w:r w:rsidRPr="00B776FB">
        <w:rPr>
          <w:sz w:val="28"/>
          <w:szCs w:val="28"/>
        </w:rPr>
        <w:t xml:space="preserve">человека. </w:t>
      </w:r>
    </w:p>
    <w:p w14:paraId="3F9F2B73" w14:textId="77777777" w:rsidR="000833D8" w:rsidRPr="00B776FB" w:rsidRDefault="000833D8" w:rsidP="000833D8">
      <w:pPr>
        <w:tabs>
          <w:tab w:val="left" w:pos="1134"/>
        </w:tabs>
        <w:ind w:firstLine="709"/>
        <w:jc w:val="both"/>
        <w:rPr>
          <w:sz w:val="10"/>
          <w:szCs w:val="10"/>
        </w:rPr>
      </w:pPr>
    </w:p>
    <w:p w14:paraId="5852C433" w14:textId="77777777" w:rsidR="000833D8" w:rsidRPr="00E30633" w:rsidRDefault="000833D8" w:rsidP="000833D8">
      <w:pPr>
        <w:ind w:firstLine="709"/>
        <w:jc w:val="center"/>
        <w:rPr>
          <w:color w:val="FF0000"/>
          <w:sz w:val="28"/>
          <w:szCs w:val="28"/>
        </w:rPr>
      </w:pPr>
      <w:r w:rsidRPr="00B776FB">
        <w:rPr>
          <w:sz w:val="28"/>
          <w:szCs w:val="28"/>
        </w:rPr>
        <w:lastRenderedPageBreak/>
        <w:t>НВВ</w:t>
      </w:r>
      <w:r w:rsidRPr="00B776FB">
        <w:rPr>
          <w:sz w:val="28"/>
          <w:szCs w:val="28"/>
          <w:vertAlign w:val="superscript"/>
        </w:rPr>
        <w:t>ПР</w:t>
      </w:r>
      <w:r w:rsidRPr="00B776FB">
        <w:rPr>
          <w:sz w:val="28"/>
          <w:szCs w:val="28"/>
        </w:rPr>
        <w:t>2024 = 145902,75 * (1+0,072) * 1 = 156407,75 тыс. руб</w:t>
      </w:r>
      <w:r w:rsidRPr="00E30633">
        <w:rPr>
          <w:color w:val="FF0000"/>
          <w:sz w:val="28"/>
          <w:szCs w:val="28"/>
        </w:rPr>
        <w:t>.</w:t>
      </w:r>
    </w:p>
    <w:p w14:paraId="7A3DC82B" w14:textId="77777777" w:rsidR="000833D8" w:rsidRPr="00E30633" w:rsidRDefault="000833D8" w:rsidP="000833D8">
      <w:pPr>
        <w:tabs>
          <w:tab w:val="left" w:pos="1134"/>
        </w:tabs>
        <w:ind w:firstLine="709"/>
        <w:jc w:val="both"/>
        <w:rPr>
          <w:color w:val="FF0000"/>
          <w:sz w:val="10"/>
          <w:szCs w:val="10"/>
          <w:highlight w:val="cyan"/>
        </w:rPr>
      </w:pPr>
    </w:p>
    <w:p w14:paraId="2F350C30" w14:textId="77777777" w:rsidR="000833D8" w:rsidRPr="00B776FB" w:rsidRDefault="000833D8" w:rsidP="000833D8">
      <w:pPr>
        <w:tabs>
          <w:tab w:val="left" w:pos="1134"/>
        </w:tabs>
        <w:ind w:firstLine="709"/>
        <w:jc w:val="both"/>
        <w:rPr>
          <w:sz w:val="28"/>
          <w:szCs w:val="28"/>
        </w:rPr>
      </w:pPr>
      <w:r w:rsidRPr="00B776FB">
        <w:rPr>
          <w:sz w:val="28"/>
          <w:szCs w:val="28"/>
          <w:u w:val="single"/>
        </w:rPr>
        <w:t>Страховые взносы от расходов на оплату труда</w:t>
      </w:r>
      <w:r w:rsidRPr="00B776FB">
        <w:rPr>
          <w:sz w:val="28"/>
          <w:szCs w:val="28"/>
        </w:rPr>
        <w:t xml:space="preserve"> персонала по заключению и обслуживанию договоров приняты в размере </w:t>
      </w:r>
      <w:r w:rsidRPr="00B776FB">
        <w:rPr>
          <w:b/>
          <w:i/>
          <w:sz w:val="28"/>
          <w:szCs w:val="28"/>
        </w:rPr>
        <w:t>30488,15</w:t>
      </w:r>
      <w:r w:rsidRPr="00B776FB">
        <w:rPr>
          <w:b/>
          <w:sz w:val="28"/>
          <w:szCs w:val="28"/>
        </w:rPr>
        <w:t xml:space="preserve"> </w:t>
      </w:r>
      <w:r w:rsidRPr="00B776FB">
        <w:rPr>
          <w:sz w:val="28"/>
          <w:szCs w:val="28"/>
        </w:rPr>
        <w:t xml:space="preserve">тыс. руб. </w:t>
      </w:r>
    </w:p>
    <w:p w14:paraId="21215CF0" w14:textId="77777777" w:rsidR="000833D8" w:rsidRPr="00B776FB" w:rsidRDefault="000833D8" w:rsidP="000833D8">
      <w:pPr>
        <w:tabs>
          <w:tab w:val="left" w:pos="1134"/>
        </w:tabs>
        <w:ind w:firstLine="709"/>
        <w:jc w:val="both"/>
        <w:rPr>
          <w:sz w:val="10"/>
          <w:szCs w:val="10"/>
        </w:rPr>
      </w:pPr>
    </w:p>
    <w:p w14:paraId="17F73251" w14:textId="77777777" w:rsidR="000833D8" w:rsidRPr="00B776FB" w:rsidRDefault="000833D8" w:rsidP="000833D8">
      <w:pPr>
        <w:ind w:firstLine="709"/>
        <w:jc w:val="center"/>
        <w:rPr>
          <w:sz w:val="28"/>
          <w:szCs w:val="28"/>
        </w:rPr>
      </w:pPr>
      <w:r w:rsidRPr="00B776FB">
        <w:rPr>
          <w:sz w:val="28"/>
          <w:szCs w:val="28"/>
        </w:rPr>
        <w:t>НВВ</w:t>
      </w:r>
      <w:r w:rsidRPr="00B776FB">
        <w:rPr>
          <w:sz w:val="28"/>
          <w:szCs w:val="28"/>
          <w:vertAlign w:val="superscript"/>
        </w:rPr>
        <w:t>ПР</w:t>
      </w:r>
      <w:r w:rsidRPr="00B776FB">
        <w:rPr>
          <w:sz w:val="28"/>
          <w:szCs w:val="28"/>
        </w:rPr>
        <w:t>2024 = 28440,44 * (1+0,072) * 1 = 30488,15 тыс. руб.</w:t>
      </w:r>
    </w:p>
    <w:p w14:paraId="0151F9B6" w14:textId="77777777" w:rsidR="000833D8" w:rsidRPr="005865DD" w:rsidRDefault="000833D8" w:rsidP="000833D8">
      <w:pPr>
        <w:tabs>
          <w:tab w:val="left" w:pos="1134"/>
        </w:tabs>
        <w:ind w:firstLine="709"/>
        <w:jc w:val="both"/>
        <w:rPr>
          <w:color w:val="FF0000"/>
          <w:sz w:val="10"/>
          <w:szCs w:val="10"/>
        </w:rPr>
      </w:pPr>
    </w:p>
    <w:p w14:paraId="40E57C01" w14:textId="77777777" w:rsidR="000833D8" w:rsidRPr="00B776FB" w:rsidRDefault="000833D8" w:rsidP="000833D8">
      <w:pPr>
        <w:tabs>
          <w:tab w:val="left" w:pos="1134"/>
        </w:tabs>
        <w:ind w:firstLine="709"/>
        <w:jc w:val="both"/>
        <w:rPr>
          <w:sz w:val="28"/>
          <w:szCs w:val="28"/>
        </w:rPr>
      </w:pPr>
      <w:r w:rsidRPr="00B776FB">
        <w:rPr>
          <w:sz w:val="28"/>
          <w:szCs w:val="28"/>
          <w:u w:val="single"/>
        </w:rPr>
        <w:t>Амортизация основных средств</w:t>
      </w:r>
      <w:r w:rsidRPr="00B776FB">
        <w:rPr>
          <w:sz w:val="28"/>
          <w:szCs w:val="28"/>
        </w:rPr>
        <w:t xml:space="preserve"> принята в размере </w:t>
      </w:r>
      <w:r w:rsidRPr="00B776FB">
        <w:rPr>
          <w:b/>
          <w:i/>
          <w:sz w:val="28"/>
          <w:szCs w:val="28"/>
        </w:rPr>
        <w:t>687,22</w:t>
      </w:r>
      <w:r w:rsidRPr="00B776FB">
        <w:rPr>
          <w:sz w:val="28"/>
          <w:szCs w:val="28"/>
        </w:rPr>
        <w:t xml:space="preserve"> тыс. руб. исходя из расчетных величин, в том числе: </w:t>
      </w:r>
    </w:p>
    <w:p w14:paraId="3ED317BE" w14:textId="77777777" w:rsidR="000833D8" w:rsidRPr="00B776FB" w:rsidRDefault="000833D8" w:rsidP="000833D8">
      <w:pPr>
        <w:tabs>
          <w:tab w:val="left" w:pos="1134"/>
        </w:tabs>
        <w:ind w:firstLine="709"/>
        <w:jc w:val="both"/>
        <w:rPr>
          <w:sz w:val="28"/>
          <w:szCs w:val="28"/>
        </w:rPr>
      </w:pPr>
      <w:r w:rsidRPr="00B776FB">
        <w:rPr>
          <w:sz w:val="28"/>
          <w:szCs w:val="28"/>
        </w:rPr>
        <w:t>- амортизации основных средств 679,36 тыс. руб.;</w:t>
      </w:r>
    </w:p>
    <w:p w14:paraId="4342B01C" w14:textId="77777777" w:rsidR="000833D8" w:rsidRPr="00B776FB" w:rsidRDefault="000833D8" w:rsidP="000833D8">
      <w:pPr>
        <w:tabs>
          <w:tab w:val="left" w:pos="1134"/>
        </w:tabs>
        <w:ind w:firstLine="709"/>
        <w:jc w:val="both"/>
        <w:rPr>
          <w:sz w:val="28"/>
          <w:szCs w:val="28"/>
        </w:rPr>
      </w:pPr>
      <w:r w:rsidRPr="00B776FB">
        <w:rPr>
          <w:sz w:val="28"/>
          <w:szCs w:val="28"/>
        </w:rPr>
        <w:t>- амортизация нематериальных активов 7,86 тыс. руб.</w:t>
      </w:r>
    </w:p>
    <w:p w14:paraId="706B0513" w14:textId="77777777" w:rsidR="000833D8" w:rsidRPr="00E30633" w:rsidRDefault="000833D8" w:rsidP="000833D8">
      <w:pPr>
        <w:tabs>
          <w:tab w:val="left" w:pos="1134"/>
        </w:tabs>
        <w:ind w:firstLine="709"/>
        <w:jc w:val="both"/>
        <w:rPr>
          <w:color w:val="FF0000"/>
          <w:sz w:val="10"/>
          <w:szCs w:val="10"/>
        </w:rPr>
      </w:pPr>
    </w:p>
    <w:p w14:paraId="54AEA11D" w14:textId="77777777" w:rsidR="000833D8" w:rsidRPr="00B776FB" w:rsidRDefault="000833D8" w:rsidP="000833D8">
      <w:pPr>
        <w:tabs>
          <w:tab w:val="left" w:pos="1134"/>
        </w:tabs>
        <w:ind w:firstLine="709"/>
        <w:jc w:val="both"/>
        <w:rPr>
          <w:sz w:val="28"/>
          <w:szCs w:val="28"/>
        </w:rPr>
      </w:pPr>
      <w:r w:rsidRPr="00B776FB">
        <w:rPr>
          <w:sz w:val="28"/>
          <w:szCs w:val="28"/>
        </w:rPr>
        <w:t>Регулятором расходы на амортизацию основных средств и нематериальных активов учтены на плановый период регулирования на экономически обоснованном уровне в соответствии с максимальными сроками полезного использования в соответствии с амортизационными группами.</w:t>
      </w:r>
    </w:p>
    <w:p w14:paraId="4A67AF13" w14:textId="77777777" w:rsidR="000833D8" w:rsidRPr="00ED761A" w:rsidRDefault="000833D8" w:rsidP="000833D8">
      <w:pPr>
        <w:tabs>
          <w:tab w:val="left" w:pos="1134"/>
        </w:tabs>
        <w:ind w:firstLine="709"/>
        <w:jc w:val="both"/>
        <w:rPr>
          <w:sz w:val="28"/>
          <w:szCs w:val="28"/>
        </w:rPr>
      </w:pPr>
      <w:r w:rsidRPr="00B776FB">
        <w:rPr>
          <w:sz w:val="28"/>
          <w:szCs w:val="28"/>
        </w:rPr>
        <w:t xml:space="preserve">Информация о принятых расходах </w:t>
      </w:r>
      <w:r w:rsidRPr="00ED761A">
        <w:rPr>
          <w:sz w:val="28"/>
          <w:szCs w:val="28"/>
        </w:rPr>
        <w:t>содержится в Таблицах 8, 9.</w:t>
      </w:r>
    </w:p>
    <w:p w14:paraId="06B44811" w14:textId="77777777" w:rsidR="000833D8" w:rsidRDefault="000833D8" w:rsidP="000833D8">
      <w:pPr>
        <w:tabs>
          <w:tab w:val="left" w:pos="1134"/>
        </w:tabs>
        <w:ind w:firstLine="709"/>
        <w:jc w:val="right"/>
        <w:rPr>
          <w:sz w:val="28"/>
          <w:szCs w:val="28"/>
        </w:rPr>
      </w:pPr>
    </w:p>
    <w:p w14:paraId="4D3D77B0" w14:textId="77777777" w:rsidR="000833D8" w:rsidRDefault="000833D8" w:rsidP="000833D8">
      <w:pPr>
        <w:tabs>
          <w:tab w:val="left" w:pos="1134"/>
        </w:tabs>
        <w:ind w:firstLine="709"/>
        <w:jc w:val="right"/>
        <w:rPr>
          <w:sz w:val="28"/>
          <w:szCs w:val="28"/>
        </w:rPr>
      </w:pPr>
    </w:p>
    <w:p w14:paraId="4A2567AA" w14:textId="77777777" w:rsidR="000833D8" w:rsidRDefault="000833D8" w:rsidP="000833D8">
      <w:pPr>
        <w:tabs>
          <w:tab w:val="left" w:pos="1134"/>
        </w:tabs>
        <w:ind w:firstLine="709"/>
        <w:jc w:val="right"/>
        <w:rPr>
          <w:sz w:val="28"/>
          <w:szCs w:val="28"/>
        </w:rPr>
      </w:pPr>
    </w:p>
    <w:p w14:paraId="1806BE99" w14:textId="77777777" w:rsidR="000833D8" w:rsidRDefault="000833D8" w:rsidP="000833D8">
      <w:pPr>
        <w:tabs>
          <w:tab w:val="left" w:pos="1134"/>
        </w:tabs>
        <w:ind w:firstLine="709"/>
        <w:jc w:val="right"/>
        <w:rPr>
          <w:sz w:val="28"/>
          <w:szCs w:val="28"/>
        </w:rPr>
      </w:pPr>
    </w:p>
    <w:p w14:paraId="55CAC541" w14:textId="77777777" w:rsidR="000833D8" w:rsidRDefault="000833D8" w:rsidP="000833D8">
      <w:pPr>
        <w:tabs>
          <w:tab w:val="left" w:pos="1134"/>
        </w:tabs>
        <w:ind w:firstLine="709"/>
        <w:jc w:val="right"/>
        <w:rPr>
          <w:sz w:val="28"/>
          <w:szCs w:val="28"/>
        </w:rPr>
      </w:pPr>
    </w:p>
    <w:p w14:paraId="5EFE2800" w14:textId="77777777" w:rsidR="000833D8" w:rsidRDefault="000833D8" w:rsidP="000833D8">
      <w:pPr>
        <w:tabs>
          <w:tab w:val="left" w:pos="1134"/>
        </w:tabs>
        <w:ind w:firstLine="709"/>
        <w:jc w:val="right"/>
        <w:rPr>
          <w:sz w:val="28"/>
          <w:szCs w:val="28"/>
        </w:rPr>
      </w:pPr>
    </w:p>
    <w:p w14:paraId="57517C96" w14:textId="77777777" w:rsidR="000833D8" w:rsidRDefault="000833D8" w:rsidP="000833D8">
      <w:pPr>
        <w:tabs>
          <w:tab w:val="left" w:pos="1134"/>
        </w:tabs>
        <w:ind w:firstLine="709"/>
        <w:jc w:val="right"/>
        <w:rPr>
          <w:sz w:val="28"/>
          <w:szCs w:val="28"/>
        </w:rPr>
      </w:pPr>
    </w:p>
    <w:p w14:paraId="6C25789B" w14:textId="77777777" w:rsidR="000833D8" w:rsidRDefault="000833D8" w:rsidP="000833D8">
      <w:pPr>
        <w:tabs>
          <w:tab w:val="left" w:pos="1134"/>
        </w:tabs>
        <w:ind w:firstLine="709"/>
        <w:jc w:val="right"/>
        <w:rPr>
          <w:sz w:val="28"/>
          <w:szCs w:val="28"/>
        </w:rPr>
      </w:pPr>
    </w:p>
    <w:p w14:paraId="7490C4A5" w14:textId="77777777" w:rsidR="000833D8" w:rsidRDefault="000833D8" w:rsidP="000833D8">
      <w:pPr>
        <w:tabs>
          <w:tab w:val="left" w:pos="1134"/>
        </w:tabs>
        <w:ind w:firstLine="709"/>
        <w:jc w:val="right"/>
        <w:rPr>
          <w:sz w:val="28"/>
          <w:szCs w:val="28"/>
        </w:rPr>
      </w:pPr>
    </w:p>
    <w:p w14:paraId="70D4F556" w14:textId="77777777" w:rsidR="000833D8" w:rsidRDefault="000833D8" w:rsidP="000833D8">
      <w:pPr>
        <w:tabs>
          <w:tab w:val="left" w:pos="1134"/>
        </w:tabs>
        <w:ind w:firstLine="709"/>
        <w:jc w:val="right"/>
        <w:rPr>
          <w:sz w:val="28"/>
          <w:szCs w:val="28"/>
        </w:rPr>
      </w:pPr>
    </w:p>
    <w:p w14:paraId="34D4C6C6" w14:textId="77777777" w:rsidR="000833D8" w:rsidRDefault="000833D8" w:rsidP="000833D8">
      <w:pPr>
        <w:tabs>
          <w:tab w:val="left" w:pos="1134"/>
        </w:tabs>
        <w:ind w:firstLine="709"/>
        <w:jc w:val="right"/>
        <w:rPr>
          <w:sz w:val="28"/>
          <w:szCs w:val="28"/>
        </w:rPr>
      </w:pPr>
    </w:p>
    <w:p w14:paraId="61DA6E5F" w14:textId="77777777" w:rsidR="000833D8" w:rsidRDefault="000833D8" w:rsidP="000833D8">
      <w:pPr>
        <w:tabs>
          <w:tab w:val="left" w:pos="1134"/>
        </w:tabs>
        <w:ind w:firstLine="709"/>
        <w:jc w:val="right"/>
        <w:rPr>
          <w:sz w:val="28"/>
          <w:szCs w:val="28"/>
        </w:rPr>
      </w:pPr>
    </w:p>
    <w:p w14:paraId="13C9278D" w14:textId="77777777" w:rsidR="000833D8" w:rsidRDefault="000833D8" w:rsidP="000833D8">
      <w:pPr>
        <w:tabs>
          <w:tab w:val="left" w:pos="1134"/>
        </w:tabs>
        <w:ind w:firstLine="709"/>
        <w:jc w:val="right"/>
        <w:rPr>
          <w:sz w:val="28"/>
          <w:szCs w:val="28"/>
        </w:rPr>
      </w:pPr>
    </w:p>
    <w:p w14:paraId="26FF1B6C" w14:textId="77777777" w:rsidR="000833D8" w:rsidRDefault="000833D8" w:rsidP="000833D8">
      <w:pPr>
        <w:tabs>
          <w:tab w:val="left" w:pos="1134"/>
        </w:tabs>
        <w:ind w:firstLine="709"/>
        <w:jc w:val="right"/>
        <w:rPr>
          <w:sz w:val="28"/>
          <w:szCs w:val="28"/>
        </w:rPr>
      </w:pPr>
    </w:p>
    <w:p w14:paraId="23CBD7DA" w14:textId="77777777" w:rsidR="000833D8" w:rsidRDefault="000833D8" w:rsidP="000833D8">
      <w:pPr>
        <w:tabs>
          <w:tab w:val="left" w:pos="1134"/>
        </w:tabs>
        <w:ind w:firstLine="709"/>
        <w:jc w:val="right"/>
        <w:rPr>
          <w:sz w:val="28"/>
          <w:szCs w:val="28"/>
        </w:rPr>
      </w:pPr>
    </w:p>
    <w:p w14:paraId="5E2482F6" w14:textId="77777777" w:rsidR="000833D8" w:rsidRDefault="000833D8" w:rsidP="000833D8">
      <w:pPr>
        <w:tabs>
          <w:tab w:val="left" w:pos="1134"/>
        </w:tabs>
        <w:ind w:firstLine="709"/>
        <w:jc w:val="right"/>
        <w:rPr>
          <w:sz w:val="28"/>
          <w:szCs w:val="28"/>
        </w:rPr>
      </w:pPr>
    </w:p>
    <w:p w14:paraId="39C0FD1F" w14:textId="77777777" w:rsidR="000833D8" w:rsidRDefault="000833D8" w:rsidP="000833D8">
      <w:pPr>
        <w:tabs>
          <w:tab w:val="left" w:pos="1134"/>
        </w:tabs>
        <w:ind w:firstLine="709"/>
        <w:jc w:val="right"/>
        <w:rPr>
          <w:sz w:val="28"/>
          <w:szCs w:val="28"/>
        </w:rPr>
      </w:pPr>
    </w:p>
    <w:p w14:paraId="3BBB5B5D" w14:textId="77777777" w:rsidR="000833D8" w:rsidRDefault="000833D8" w:rsidP="000833D8">
      <w:pPr>
        <w:tabs>
          <w:tab w:val="left" w:pos="1134"/>
        </w:tabs>
        <w:ind w:firstLine="709"/>
        <w:jc w:val="right"/>
        <w:rPr>
          <w:sz w:val="28"/>
          <w:szCs w:val="28"/>
        </w:rPr>
      </w:pPr>
    </w:p>
    <w:p w14:paraId="1DACD51B" w14:textId="77777777" w:rsidR="000833D8" w:rsidRDefault="000833D8" w:rsidP="000833D8">
      <w:pPr>
        <w:tabs>
          <w:tab w:val="left" w:pos="1134"/>
        </w:tabs>
        <w:ind w:firstLine="709"/>
        <w:jc w:val="right"/>
        <w:rPr>
          <w:sz w:val="28"/>
          <w:szCs w:val="28"/>
        </w:rPr>
      </w:pPr>
    </w:p>
    <w:p w14:paraId="0A7829E1" w14:textId="77777777" w:rsidR="000833D8" w:rsidRDefault="000833D8" w:rsidP="000833D8">
      <w:pPr>
        <w:tabs>
          <w:tab w:val="left" w:pos="1134"/>
        </w:tabs>
        <w:ind w:firstLine="709"/>
        <w:jc w:val="right"/>
        <w:rPr>
          <w:sz w:val="28"/>
          <w:szCs w:val="28"/>
        </w:rPr>
      </w:pPr>
    </w:p>
    <w:p w14:paraId="3EEB51A3" w14:textId="77777777" w:rsidR="000833D8" w:rsidRDefault="000833D8" w:rsidP="000833D8">
      <w:pPr>
        <w:tabs>
          <w:tab w:val="left" w:pos="1134"/>
        </w:tabs>
        <w:ind w:firstLine="709"/>
        <w:jc w:val="right"/>
        <w:rPr>
          <w:sz w:val="28"/>
          <w:szCs w:val="28"/>
        </w:rPr>
      </w:pPr>
    </w:p>
    <w:p w14:paraId="64A7BD31" w14:textId="77777777" w:rsidR="000833D8" w:rsidRDefault="000833D8" w:rsidP="000833D8">
      <w:pPr>
        <w:tabs>
          <w:tab w:val="left" w:pos="1134"/>
        </w:tabs>
        <w:ind w:firstLine="709"/>
        <w:jc w:val="right"/>
        <w:rPr>
          <w:sz w:val="28"/>
          <w:szCs w:val="28"/>
        </w:rPr>
      </w:pPr>
    </w:p>
    <w:p w14:paraId="1211FEFC" w14:textId="77777777" w:rsidR="000833D8" w:rsidRDefault="000833D8" w:rsidP="000833D8">
      <w:pPr>
        <w:tabs>
          <w:tab w:val="left" w:pos="1134"/>
        </w:tabs>
        <w:ind w:firstLine="709"/>
        <w:jc w:val="right"/>
        <w:rPr>
          <w:sz w:val="28"/>
          <w:szCs w:val="28"/>
        </w:rPr>
      </w:pPr>
    </w:p>
    <w:p w14:paraId="576FB887" w14:textId="77777777" w:rsidR="000833D8" w:rsidRDefault="000833D8" w:rsidP="000833D8">
      <w:pPr>
        <w:tabs>
          <w:tab w:val="left" w:pos="1134"/>
        </w:tabs>
        <w:ind w:firstLine="709"/>
        <w:jc w:val="right"/>
        <w:rPr>
          <w:sz w:val="28"/>
          <w:szCs w:val="28"/>
        </w:rPr>
      </w:pPr>
    </w:p>
    <w:p w14:paraId="7406E89C" w14:textId="77777777" w:rsidR="000833D8" w:rsidRPr="00ED761A" w:rsidRDefault="000833D8" w:rsidP="000833D8">
      <w:pPr>
        <w:tabs>
          <w:tab w:val="left" w:pos="1134"/>
        </w:tabs>
        <w:ind w:firstLine="709"/>
        <w:jc w:val="right"/>
        <w:rPr>
          <w:sz w:val="28"/>
          <w:szCs w:val="28"/>
        </w:rPr>
      </w:pPr>
      <w:r w:rsidRPr="00ED761A">
        <w:rPr>
          <w:sz w:val="28"/>
          <w:szCs w:val="28"/>
        </w:rPr>
        <w:t>Таблица 8</w:t>
      </w:r>
    </w:p>
    <w:p w14:paraId="48169325" w14:textId="0EA5E276" w:rsidR="000833D8" w:rsidRPr="00ED761A" w:rsidRDefault="000833D8" w:rsidP="000833D8">
      <w:pPr>
        <w:tabs>
          <w:tab w:val="left" w:pos="1134"/>
        </w:tabs>
        <w:ind w:right="-568" w:hanging="851"/>
        <w:jc w:val="right"/>
        <w:rPr>
          <w:sz w:val="28"/>
          <w:szCs w:val="28"/>
        </w:rPr>
      </w:pPr>
      <w:r w:rsidRPr="00ED761A">
        <w:rPr>
          <w:noProof/>
        </w:rPr>
        <w:lastRenderedPageBreak/>
        <w:drawing>
          <wp:inline distT="0" distB="0" distL="0" distR="0" wp14:anchorId="71C8FF39" wp14:editId="1E611D18">
            <wp:extent cx="6120130" cy="7851140"/>
            <wp:effectExtent l="0" t="0" r="0" b="0"/>
            <wp:docPr id="128626646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120130" cy="7851140"/>
                    </a:xfrm>
                    <a:prstGeom prst="rect">
                      <a:avLst/>
                    </a:prstGeom>
                    <a:noFill/>
                    <a:ln>
                      <a:noFill/>
                    </a:ln>
                  </pic:spPr>
                </pic:pic>
              </a:graphicData>
            </a:graphic>
          </wp:inline>
        </w:drawing>
      </w:r>
    </w:p>
    <w:p w14:paraId="2517D0A1" w14:textId="77777777" w:rsidR="000833D8" w:rsidRDefault="000833D8" w:rsidP="000833D8">
      <w:pPr>
        <w:tabs>
          <w:tab w:val="left" w:pos="1134"/>
        </w:tabs>
        <w:ind w:hanging="426"/>
        <w:jc w:val="right"/>
        <w:rPr>
          <w:color w:val="FF0000"/>
          <w:sz w:val="28"/>
          <w:szCs w:val="28"/>
        </w:rPr>
      </w:pPr>
      <w:r>
        <w:rPr>
          <w:color w:val="FF0000"/>
          <w:sz w:val="28"/>
          <w:szCs w:val="28"/>
        </w:rPr>
        <w:t xml:space="preserve">  </w:t>
      </w:r>
    </w:p>
    <w:p w14:paraId="1DAB7054" w14:textId="77777777" w:rsidR="000833D8" w:rsidRPr="00ED761A" w:rsidRDefault="000833D8" w:rsidP="000833D8">
      <w:pPr>
        <w:tabs>
          <w:tab w:val="left" w:pos="1134"/>
        </w:tabs>
        <w:ind w:hanging="426"/>
        <w:jc w:val="right"/>
        <w:rPr>
          <w:sz w:val="28"/>
          <w:szCs w:val="28"/>
        </w:rPr>
      </w:pPr>
      <w:r w:rsidRPr="00ED761A">
        <w:rPr>
          <w:sz w:val="28"/>
          <w:szCs w:val="28"/>
        </w:rPr>
        <w:t xml:space="preserve">Таблица 9   </w:t>
      </w:r>
    </w:p>
    <w:p w14:paraId="55011710" w14:textId="6AA47D8B" w:rsidR="000833D8" w:rsidRPr="00E30633" w:rsidRDefault="000833D8" w:rsidP="000833D8">
      <w:pPr>
        <w:tabs>
          <w:tab w:val="left" w:pos="1134"/>
        </w:tabs>
        <w:ind w:hanging="567"/>
        <w:jc w:val="both"/>
        <w:rPr>
          <w:color w:val="FF0000"/>
          <w:sz w:val="28"/>
          <w:szCs w:val="28"/>
          <w:highlight w:val="cyan"/>
        </w:rPr>
      </w:pPr>
      <w:r w:rsidRPr="00E30633">
        <w:rPr>
          <w:noProof/>
          <w:color w:val="FF0000"/>
        </w:rPr>
        <w:lastRenderedPageBreak/>
        <w:drawing>
          <wp:inline distT="0" distB="0" distL="0" distR="0" wp14:anchorId="46F426F1" wp14:editId="25B6A353">
            <wp:extent cx="6120130" cy="1588770"/>
            <wp:effectExtent l="0" t="0" r="0" b="0"/>
            <wp:docPr id="1557025768"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20130" cy="1588770"/>
                    </a:xfrm>
                    <a:prstGeom prst="rect">
                      <a:avLst/>
                    </a:prstGeom>
                    <a:noFill/>
                    <a:ln>
                      <a:noFill/>
                    </a:ln>
                  </pic:spPr>
                </pic:pic>
              </a:graphicData>
            </a:graphic>
          </wp:inline>
        </w:drawing>
      </w:r>
    </w:p>
    <w:p w14:paraId="25DEA4C5" w14:textId="77777777" w:rsidR="000833D8" w:rsidRPr="00E30633" w:rsidRDefault="000833D8" w:rsidP="000833D8">
      <w:pPr>
        <w:tabs>
          <w:tab w:val="left" w:pos="1134"/>
        </w:tabs>
        <w:ind w:firstLine="709"/>
        <w:jc w:val="both"/>
        <w:rPr>
          <w:color w:val="FF0000"/>
          <w:sz w:val="28"/>
          <w:szCs w:val="28"/>
          <w:u w:val="single"/>
        </w:rPr>
      </w:pPr>
    </w:p>
    <w:p w14:paraId="6963D8E1" w14:textId="77777777" w:rsidR="000833D8" w:rsidRPr="00A71F71" w:rsidRDefault="000833D8" w:rsidP="000833D8">
      <w:pPr>
        <w:tabs>
          <w:tab w:val="left" w:pos="1134"/>
        </w:tabs>
        <w:ind w:firstLine="709"/>
        <w:jc w:val="both"/>
        <w:rPr>
          <w:sz w:val="28"/>
          <w:szCs w:val="28"/>
        </w:rPr>
      </w:pPr>
      <w:r w:rsidRPr="00A71F71">
        <w:rPr>
          <w:sz w:val="28"/>
          <w:szCs w:val="28"/>
          <w:u w:val="single"/>
        </w:rPr>
        <w:t>Аренда основных средств</w:t>
      </w:r>
      <w:r w:rsidRPr="00A71F71">
        <w:rPr>
          <w:sz w:val="28"/>
          <w:szCs w:val="28"/>
        </w:rPr>
        <w:t xml:space="preserve"> принята на уровне </w:t>
      </w:r>
      <w:r w:rsidRPr="00A71F71">
        <w:rPr>
          <w:b/>
          <w:i/>
          <w:sz w:val="28"/>
          <w:szCs w:val="28"/>
        </w:rPr>
        <w:t xml:space="preserve">11748,49 </w:t>
      </w:r>
      <w:r w:rsidRPr="00A71F71">
        <w:rPr>
          <w:sz w:val="28"/>
          <w:szCs w:val="28"/>
        </w:rPr>
        <w:t>тыс. руб., в том числе:</w:t>
      </w:r>
    </w:p>
    <w:p w14:paraId="36841C3C" w14:textId="77777777" w:rsidR="000833D8" w:rsidRPr="00A71F71" w:rsidRDefault="000833D8" w:rsidP="000833D8">
      <w:pPr>
        <w:tabs>
          <w:tab w:val="left" w:pos="1134"/>
        </w:tabs>
        <w:ind w:firstLine="709"/>
        <w:jc w:val="both"/>
        <w:rPr>
          <w:sz w:val="28"/>
          <w:szCs w:val="28"/>
        </w:rPr>
      </w:pPr>
      <w:r w:rsidRPr="00A71F71">
        <w:rPr>
          <w:sz w:val="28"/>
          <w:szCs w:val="28"/>
        </w:rPr>
        <w:t xml:space="preserve">- </w:t>
      </w:r>
      <w:r w:rsidRPr="00A71F71">
        <w:rPr>
          <w:i/>
          <w:sz w:val="28"/>
          <w:szCs w:val="28"/>
        </w:rPr>
        <w:t>716,43</w:t>
      </w:r>
      <w:r w:rsidRPr="00A71F71">
        <w:rPr>
          <w:sz w:val="28"/>
          <w:szCs w:val="28"/>
        </w:rPr>
        <w:t xml:space="preserve"> тыс. руб. аренда автомобилей;</w:t>
      </w:r>
    </w:p>
    <w:p w14:paraId="053C043D" w14:textId="77777777" w:rsidR="000833D8" w:rsidRPr="00A71F71" w:rsidRDefault="000833D8" w:rsidP="000833D8">
      <w:pPr>
        <w:tabs>
          <w:tab w:val="left" w:pos="1134"/>
        </w:tabs>
        <w:ind w:firstLine="709"/>
        <w:jc w:val="both"/>
        <w:rPr>
          <w:sz w:val="28"/>
          <w:szCs w:val="28"/>
        </w:rPr>
      </w:pPr>
      <w:r w:rsidRPr="00A71F71">
        <w:rPr>
          <w:sz w:val="28"/>
          <w:szCs w:val="28"/>
        </w:rPr>
        <w:t xml:space="preserve">- </w:t>
      </w:r>
      <w:r w:rsidRPr="00A71F71">
        <w:rPr>
          <w:i/>
          <w:sz w:val="28"/>
          <w:szCs w:val="28"/>
        </w:rPr>
        <w:t>10205,87</w:t>
      </w:r>
      <w:r w:rsidRPr="00A71F71">
        <w:rPr>
          <w:sz w:val="28"/>
          <w:szCs w:val="28"/>
        </w:rPr>
        <w:t xml:space="preserve"> тыс. руб. аренда офисов;</w:t>
      </w:r>
    </w:p>
    <w:p w14:paraId="6A7B54DA" w14:textId="77777777" w:rsidR="000833D8" w:rsidRPr="00A71F71" w:rsidRDefault="000833D8" w:rsidP="000833D8">
      <w:pPr>
        <w:tabs>
          <w:tab w:val="left" w:pos="1134"/>
        </w:tabs>
        <w:ind w:firstLine="709"/>
        <w:jc w:val="both"/>
        <w:rPr>
          <w:sz w:val="28"/>
          <w:szCs w:val="28"/>
        </w:rPr>
      </w:pPr>
      <w:r w:rsidRPr="00A71F71">
        <w:rPr>
          <w:sz w:val="28"/>
          <w:szCs w:val="28"/>
        </w:rPr>
        <w:t xml:space="preserve">- </w:t>
      </w:r>
      <w:r w:rsidRPr="00A71F71">
        <w:rPr>
          <w:i/>
          <w:sz w:val="28"/>
          <w:szCs w:val="28"/>
        </w:rPr>
        <w:t>826,20</w:t>
      </w:r>
      <w:r w:rsidRPr="00A71F71">
        <w:rPr>
          <w:sz w:val="28"/>
          <w:szCs w:val="28"/>
        </w:rPr>
        <w:t xml:space="preserve"> тыс. руб. аренда и расходы на ККТ, ФН. </w:t>
      </w:r>
    </w:p>
    <w:p w14:paraId="18730DFB" w14:textId="77777777" w:rsidR="000833D8" w:rsidRPr="00A71F71" w:rsidRDefault="000833D8" w:rsidP="000833D8">
      <w:pPr>
        <w:tabs>
          <w:tab w:val="left" w:pos="1134"/>
        </w:tabs>
        <w:ind w:firstLine="709"/>
        <w:jc w:val="both"/>
        <w:rPr>
          <w:sz w:val="10"/>
          <w:szCs w:val="10"/>
        </w:rPr>
      </w:pPr>
    </w:p>
    <w:p w14:paraId="10EC2769" w14:textId="77777777" w:rsidR="000833D8" w:rsidRPr="00A71F71" w:rsidRDefault="000833D8" w:rsidP="000833D8">
      <w:pPr>
        <w:ind w:firstLine="709"/>
        <w:jc w:val="center"/>
        <w:rPr>
          <w:sz w:val="28"/>
          <w:szCs w:val="28"/>
        </w:rPr>
      </w:pPr>
      <w:r w:rsidRPr="00A71F71">
        <w:rPr>
          <w:sz w:val="28"/>
          <w:szCs w:val="28"/>
        </w:rPr>
        <w:t>НВВ</w:t>
      </w:r>
      <w:r w:rsidRPr="00A71F71">
        <w:rPr>
          <w:sz w:val="28"/>
          <w:szCs w:val="28"/>
          <w:vertAlign w:val="superscript"/>
        </w:rPr>
        <w:t>ПР</w:t>
      </w:r>
      <w:r w:rsidRPr="00A71F71">
        <w:rPr>
          <w:sz w:val="28"/>
          <w:szCs w:val="28"/>
        </w:rPr>
        <w:t>2024 = 10959,41 * (1+0,072) * 1 = 11748,49 тыс. руб.</w:t>
      </w:r>
    </w:p>
    <w:p w14:paraId="4EB096B9" w14:textId="77777777" w:rsidR="000833D8" w:rsidRPr="00A71F71" w:rsidRDefault="000833D8" w:rsidP="000833D8">
      <w:pPr>
        <w:tabs>
          <w:tab w:val="left" w:pos="1134"/>
        </w:tabs>
        <w:ind w:firstLine="709"/>
        <w:jc w:val="both"/>
        <w:rPr>
          <w:sz w:val="28"/>
          <w:szCs w:val="28"/>
          <w:u w:val="single"/>
        </w:rPr>
      </w:pPr>
    </w:p>
    <w:p w14:paraId="67931E28" w14:textId="77777777" w:rsidR="000833D8" w:rsidRPr="00A71F71" w:rsidRDefault="000833D8" w:rsidP="000833D8">
      <w:pPr>
        <w:tabs>
          <w:tab w:val="left" w:pos="1134"/>
        </w:tabs>
        <w:ind w:firstLine="709"/>
        <w:jc w:val="both"/>
        <w:rPr>
          <w:i/>
          <w:sz w:val="28"/>
          <w:szCs w:val="28"/>
        </w:rPr>
      </w:pPr>
      <w:r w:rsidRPr="00A71F71">
        <w:rPr>
          <w:sz w:val="28"/>
          <w:szCs w:val="28"/>
          <w:u w:val="single"/>
        </w:rPr>
        <w:t>Ремонт и техническое обслуживание основных средств</w:t>
      </w:r>
      <w:r w:rsidRPr="00A71F71">
        <w:rPr>
          <w:sz w:val="28"/>
          <w:szCs w:val="28"/>
        </w:rPr>
        <w:t xml:space="preserve"> принят в размере </w:t>
      </w:r>
      <w:r w:rsidRPr="00A71F71">
        <w:rPr>
          <w:b/>
          <w:i/>
          <w:sz w:val="28"/>
          <w:szCs w:val="28"/>
        </w:rPr>
        <w:t>449,14</w:t>
      </w:r>
      <w:r w:rsidRPr="00A71F71">
        <w:rPr>
          <w:sz w:val="28"/>
          <w:szCs w:val="28"/>
        </w:rPr>
        <w:t xml:space="preserve"> тыс. руб.</w:t>
      </w:r>
    </w:p>
    <w:p w14:paraId="11F8D467" w14:textId="77777777" w:rsidR="000833D8" w:rsidRPr="00A71F71" w:rsidRDefault="000833D8" w:rsidP="000833D8">
      <w:pPr>
        <w:ind w:firstLine="709"/>
        <w:jc w:val="center"/>
        <w:rPr>
          <w:sz w:val="28"/>
          <w:szCs w:val="28"/>
        </w:rPr>
      </w:pPr>
      <w:r w:rsidRPr="00A71F71">
        <w:rPr>
          <w:sz w:val="28"/>
          <w:szCs w:val="28"/>
        </w:rPr>
        <w:t>НВВ</w:t>
      </w:r>
      <w:r w:rsidRPr="00A71F71">
        <w:rPr>
          <w:sz w:val="28"/>
          <w:szCs w:val="28"/>
          <w:vertAlign w:val="superscript"/>
        </w:rPr>
        <w:t>ПР</w:t>
      </w:r>
      <w:r w:rsidRPr="00A71F71">
        <w:rPr>
          <w:sz w:val="28"/>
          <w:szCs w:val="28"/>
        </w:rPr>
        <w:t>2024 = 418,97 * (1+0,072) * 1 = 449,14 тыс. руб.</w:t>
      </w:r>
    </w:p>
    <w:p w14:paraId="11F92E2A" w14:textId="77777777" w:rsidR="000833D8" w:rsidRPr="00E30633" w:rsidRDefault="000833D8" w:rsidP="000833D8">
      <w:pPr>
        <w:tabs>
          <w:tab w:val="left" w:pos="1134"/>
        </w:tabs>
        <w:ind w:firstLine="709"/>
        <w:jc w:val="both"/>
        <w:rPr>
          <w:color w:val="FF0000"/>
          <w:sz w:val="10"/>
          <w:szCs w:val="10"/>
          <w:highlight w:val="cyan"/>
        </w:rPr>
      </w:pPr>
    </w:p>
    <w:p w14:paraId="1F6CC452" w14:textId="77777777" w:rsidR="000833D8" w:rsidRPr="00E30633" w:rsidRDefault="000833D8" w:rsidP="000833D8">
      <w:pPr>
        <w:tabs>
          <w:tab w:val="left" w:pos="1134"/>
        </w:tabs>
        <w:ind w:firstLine="709"/>
        <w:jc w:val="both"/>
        <w:rPr>
          <w:color w:val="FF0000"/>
          <w:sz w:val="10"/>
          <w:szCs w:val="10"/>
          <w:highlight w:val="cyan"/>
        </w:rPr>
      </w:pPr>
    </w:p>
    <w:p w14:paraId="2AB44712" w14:textId="77777777" w:rsidR="000833D8" w:rsidRPr="00A71F71" w:rsidRDefault="000833D8" w:rsidP="000833D8">
      <w:pPr>
        <w:tabs>
          <w:tab w:val="left" w:pos="1134"/>
        </w:tabs>
        <w:ind w:firstLine="709"/>
        <w:jc w:val="both"/>
        <w:rPr>
          <w:sz w:val="28"/>
          <w:szCs w:val="28"/>
        </w:rPr>
      </w:pPr>
      <w:r w:rsidRPr="00A71F71">
        <w:rPr>
          <w:sz w:val="28"/>
          <w:szCs w:val="28"/>
          <w:u w:val="single"/>
        </w:rPr>
        <w:t>Прочие прямые расходы</w:t>
      </w:r>
      <w:r w:rsidRPr="00A71F71">
        <w:rPr>
          <w:sz w:val="28"/>
          <w:szCs w:val="28"/>
        </w:rPr>
        <w:t xml:space="preserve"> приняты в размере </w:t>
      </w:r>
      <w:r w:rsidRPr="00A71F71">
        <w:rPr>
          <w:b/>
          <w:i/>
          <w:sz w:val="28"/>
          <w:szCs w:val="28"/>
        </w:rPr>
        <w:t>51768,76</w:t>
      </w:r>
      <w:r w:rsidRPr="00A71F71">
        <w:rPr>
          <w:sz w:val="28"/>
          <w:szCs w:val="28"/>
        </w:rPr>
        <w:t xml:space="preserve"> тыс. руб., в том числе: </w:t>
      </w:r>
    </w:p>
    <w:p w14:paraId="611749BD" w14:textId="77777777" w:rsidR="000833D8" w:rsidRPr="00E30633" w:rsidRDefault="000833D8" w:rsidP="000833D8">
      <w:pPr>
        <w:ind w:firstLine="709"/>
        <w:jc w:val="center"/>
        <w:rPr>
          <w:color w:val="FF0000"/>
          <w:sz w:val="10"/>
          <w:szCs w:val="10"/>
        </w:rPr>
      </w:pPr>
    </w:p>
    <w:p w14:paraId="5574CD72" w14:textId="77777777" w:rsidR="000833D8" w:rsidRPr="00A71F71" w:rsidRDefault="000833D8" w:rsidP="000833D8">
      <w:pPr>
        <w:tabs>
          <w:tab w:val="left" w:pos="1134"/>
        </w:tabs>
        <w:ind w:firstLine="709"/>
        <w:jc w:val="both"/>
        <w:rPr>
          <w:i/>
          <w:sz w:val="28"/>
          <w:szCs w:val="28"/>
        </w:rPr>
      </w:pPr>
      <w:r w:rsidRPr="00A71F71">
        <w:rPr>
          <w:sz w:val="28"/>
          <w:szCs w:val="28"/>
          <w:u w:val="single"/>
        </w:rPr>
        <w:t xml:space="preserve">- материалы </w:t>
      </w:r>
      <w:r w:rsidRPr="00A71F71">
        <w:rPr>
          <w:i/>
          <w:sz w:val="28"/>
          <w:szCs w:val="28"/>
          <w:u w:val="single"/>
        </w:rPr>
        <w:t>9939,90</w:t>
      </w:r>
      <w:r w:rsidRPr="00A71F71">
        <w:rPr>
          <w:sz w:val="28"/>
          <w:szCs w:val="28"/>
          <w:u w:val="single"/>
        </w:rPr>
        <w:t xml:space="preserve"> тыс. руб.: (</w:t>
      </w:r>
      <w:r w:rsidRPr="00A71F71">
        <w:rPr>
          <w:i/>
          <w:sz w:val="28"/>
          <w:szCs w:val="28"/>
        </w:rPr>
        <w:t xml:space="preserve">канцтовары 1434,01 тыс. руб., бумага офисная 2200,16 тыс. руб., ГСМ 3777,21 тыс. руб., оргтехника 910,16 тыс. руб., мебель 1142,37 тыс. руб., инвентарь + спецодежда 475,98 тыс. руб.); </w:t>
      </w:r>
    </w:p>
    <w:p w14:paraId="7CFA7CEE" w14:textId="77777777" w:rsidR="000833D8" w:rsidRPr="00A71F71" w:rsidRDefault="000833D8" w:rsidP="000833D8">
      <w:pPr>
        <w:ind w:firstLine="709"/>
        <w:jc w:val="center"/>
        <w:rPr>
          <w:sz w:val="28"/>
          <w:szCs w:val="28"/>
        </w:rPr>
      </w:pPr>
      <w:r w:rsidRPr="00A71F71">
        <w:rPr>
          <w:sz w:val="28"/>
          <w:szCs w:val="28"/>
        </w:rPr>
        <w:t>НВВ</w:t>
      </w:r>
      <w:r w:rsidRPr="00A71F71">
        <w:rPr>
          <w:sz w:val="28"/>
          <w:szCs w:val="28"/>
          <w:vertAlign w:val="superscript"/>
        </w:rPr>
        <w:t>ПР</w:t>
      </w:r>
      <w:r w:rsidRPr="00A71F71">
        <w:rPr>
          <w:sz w:val="28"/>
          <w:szCs w:val="28"/>
        </w:rPr>
        <w:t>2024 = 9272,29 * (1+0,072) * 1 = 9939,90 тыс. руб.</w:t>
      </w:r>
    </w:p>
    <w:p w14:paraId="3097B398" w14:textId="77777777" w:rsidR="000833D8" w:rsidRPr="00E30633" w:rsidRDefault="000833D8" w:rsidP="000833D8">
      <w:pPr>
        <w:tabs>
          <w:tab w:val="left" w:pos="1134"/>
        </w:tabs>
        <w:ind w:firstLine="709"/>
        <w:jc w:val="both"/>
        <w:rPr>
          <w:color w:val="FF0000"/>
          <w:sz w:val="10"/>
          <w:szCs w:val="10"/>
        </w:rPr>
      </w:pPr>
    </w:p>
    <w:p w14:paraId="46D18EE2" w14:textId="77777777" w:rsidR="000833D8" w:rsidRPr="00145FF8" w:rsidRDefault="000833D8" w:rsidP="000833D8">
      <w:pPr>
        <w:tabs>
          <w:tab w:val="left" w:pos="1134"/>
        </w:tabs>
        <w:ind w:firstLine="709"/>
        <w:jc w:val="both"/>
        <w:rPr>
          <w:i/>
          <w:sz w:val="28"/>
          <w:szCs w:val="28"/>
        </w:rPr>
      </w:pPr>
      <w:r w:rsidRPr="00145FF8">
        <w:rPr>
          <w:sz w:val="28"/>
          <w:szCs w:val="28"/>
          <w:u w:val="single"/>
        </w:rPr>
        <w:t xml:space="preserve">- услуги сотовой связи, телефонной связи, интернет </w:t>
      </w:r>
      <w:r w:rsidRPr="00145FF8">
        <w:rPr>
          <w:i/>
          <w:sz w:val="28"/>
          <w:szCs w:val="28"/>
          <w:u w:val="single"/>
        </w:rPr>
        <w:t>3931,82</w:t>
      </w:r>
      <w:r w:rsidRPr="00145FF8">
        <w:rPr>
          <w:sz w:val="28"/>
          <w:szCs w:val="28"/>
          <w:u w:val="single"/>
        </w:rPr>
        <w:t xml:space="preserve"> тыс. руб.</w:t>
      </w:r>
      <w:r w:rsidRPr="00145FF8">
        <w:rPr>
          <w:i/>
          <w:sz w:val="28"/>
          <w:szCs w:val="28"/>
        </w:rPr>
        <w:t>;</w:t>
      </w:r>
    </w:p>
    <w:p w14:paraId="70634492" w14:textId="77777777" w:rsidR="000833D8" w:rsidRPr="00145FF8" w:rsidRDefault="000833D8" w:rsidP="000833D8">
      <w:pPr>
        <w:ind w:firstLine="709"/>
        <w:jc w:val="center"/>
        <w:rPr>
          <w:sz w:val="28"/>
          <w:szCs w:val="28"/>
        </w:rPr>
      </w:pPr>
      <w:r w:rsidRPr="00145FF8">
        <w:rPr>
          <w:sz w:val="28"/>
          <w:szCs w:val="28"/>
        </w:rPr>
        <w:t>НВВ</w:t>
      </w:r>
      <w:r w:rsidRPr="00145FF8">
        <w:rPr>
          <w:sz w:val="28"/>
          <w:szCs w:val="28"/>
          <w:vertAlign w:val="superscript"/>
        </w:rPr>
        <w:t>ПР</w:t>
      </w:r>
      <w:r w:rsidRPr="00145FF8">
        <w:rPr>
          <w:sz w:val="28"/>
          <w:szCs w:val="28"/>
        </w:rPr>
        <w:t>2024 = 3667,74 * (1+0,072) * 1 = 3931,82 тыс. руб.</w:t>
      </w:r>
    </w:p>
    <w:p w14:paraId="2B4A9864" w14:textId="77777777" w:rsidR="000833D8" w:rsidRPr="00145FF8" w:rsidRDefault="000833D8" w:rsidP="000833D8">
      <w:pPr>
        <w:tabs>
          <w:tab w:val="left" w:pos="1134"/>
        </w:tabs>
        <w:ind w:firstLine="709"/>
        <w:jc w:val="both"/>
        <w:rPr>
          <w:i/>
          <w:color w:val="92D050"/>
          <w:sz w:val="10"/>
          <w:szCs w:val="10"/>
        </w:rPr>
      </w:pPr>
    </w:p>
    <w:p w14:paraId="67C4F7D6" w14:textId="77777777" w:rsidR="000833D8" w:rsidRPr="00CF0218" w:rsidRDefault="000833D8" w:rsidP="000833D8">
      <w:pPr>
        <w:tabs>
          <w:tab w:val="left" w:pos="1134"/>
        </w:tabs>
        <w:ind w:firstLine="709"/>
        <w:jc w:val="both"/>
        <w:rPr>
          <w:sz w:val="28"/>
          <w:szCs w:val="28"/>
        </w:rPr>
      </w:pPr>
      <w:r w:rsidRPr="00CF0218">
        <w:rPr>
          <w:sz w:val="28"/>
          <w:szCs w:val="28"/>
          <w:u w:val="single"/>
        </w:rPr>
        <w:t xml:space="preserve">- охрана труда </w:t>
      </w:r>
      <w:r w:rsidRPr="00CF0218">
        <w:rPr>
          <w:i/>
          <w:sz w:val="28"/>
          <w:szCs w:val="28"/>
          <w:u w:val="single"/>
        </w:rPr>
        <w:t>111,26</w:t>
      </w:r>
      <w:r w:rsidRPr="00CF0218">
        <w:rPr>
          <w:sz w:val="28"/>
          <w:szCs w:val="28"/>
          <w:u w:val="single"/>
        </w:rPr>
        <w:t xml:space="preserve"> тыс. руб.</w:t>
      </w:r>
      <w:r w:rsidRPr="00CF0218">
        <w:rPr>
          <w:sz w:val="28"/>
          <w:szCs w:val="28"/>
        </w:rPr>
        <w:t>;</w:t>
      </w:r>
    </w:p>
    <w:p w14:paraId="0A64BFD6"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103,79 * (1+0,072) * 1 = 111,26 тыс. руб.</w:t>
      </w:r>
    </w:p>
    <w:p w14:paraId="56202838" w14:textId="77777777" w:rsidR="000833D8" w:rsidRPr="00145FF8" w:rsidRDefault="000833D8" w:rsidP="000833D8">
      <w:pPr>
        <w:tabs>
          <w:tab w:val="left" w:pos="1134"/>
        </w:tabs>
        <w:ind w:firstLine="709"/>
        <w:jc w:val="both"/>
        <w:rPr>
          <w:i/>
          <w:color w:val="92D050"/>
          <w:sz w:val="10"/>
          <w:szCs w:val="10"/>
        </w:rPr>
      </w:pPr>
    </w:p>
    <w:p w14:paraId="2AB3BE04" w14:textId="77777777" w:rsidR="000833D8" w:rsidRPr="00CF0218" w:rsidRDefault="000833D8" w:rsidP="000833D8">
      <w:pPr>
        <w:tabs>
          <w:tab w:val="left" w:pos="1134"/>
        </w:tabs>
        <w:ind w:firstLine="709"/>
        <w:jc w:val="both"/>
        <w:rPr>
          <w:sz w:val="28"/>
          <w:szCs w:val="28"/>
        </w:rPr>
      </w:pPr>
      <w:r w:rsidRPr="00CF0218">
        <w:rPr>
          <w:sz w:val="28"/>
          <w:szCs w:val="28"/>
          <w:u w:val="single"/>
        </w:rPr>
        <w:t xml:space="preserve">- медосмотр </w:t>
      </w:r>
      <w:r w:rsidRPr="00CF0218">
        <w:rPr>
          <w:i/>
          <w:sz w:val="28"/>
          <w:szCs w:val="28"/>
          <w:u w:val="single"/>
        </w:rPr>
        <w:t>143,68</w:t>
      </w:r>
      <w:r w:rsidRPr="00CF0218">
        <w:rPr>
          <w:sz w:val="28"/>
          <w:szCs w:val="28"/>
          <w:u w:val="single"/>
        </w:rPr>
        <w:t xml:space="preserve"> тыс. руб.;</w:t>
      </w:r>
      <w:r w:rsidRPr="00CF0218">
        <w:rPr>
          <w:sz w:val="28"/>
          <w:szCs w:val="28"/>
        </w:rPr>
        <w:t xml:space="preserve"> </w:t>
      </w:r>
    </w:p>
    <w:p w14:paraId="4C8D78D8"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134,03 * (1+0,072) * 1 = 143,68 тыс. руб.</w:t>
      </w:r>
    </w:p>
    <w:p w14:paraId="6A61C4B1" w14:textId="77777777" w:rsidR="000833D8" w:rsidRPr="00145FF8" w:rsidRDefault="000833D8" w:rsidP="000833D8">
      <w:pPr>
        <w:ind w:firstLine="709"/>
        <w:jc w:val="center"/>
        <w:rPr>
          <w:color w:val="92D050"/>
          <w:sz w:val="10"/>
          <w:szCs w:val="10"/>
        </w:rPr>
      </w:pPr>
    </w:p>
    <w:p w14:paraId="43C3AC6B" w14:textId="77777777" w:rsidR="000833D8" w:rsidRPr="00CF0218" w:rsidRDefault="000833D8" w:rsidP="000833D8">
      <w:pPr>
        <w:tabs>
          <w:tab w:val="left" w:pos="1134"/>
        </w:tabs>
        <w:ind w:firstLine="709"/>
        <w:jc w:val="both"/>
        <w:rPr>
          <w:sz w:val="28"/>
          <w:szCs w:val="28"/>
          <w:u w:val="single"/>
        </w:rPr>
      </w:pPr>
      <w:r w:rsidRPr="00CF0218">
        <w:rPr>
          <w:sz w:val="28"/>
          <w:szCs w:val="28"/>
          <w:u w:val="single"/>
        </w:rPr>
        <w:t xml:space="preserve">- расходы на обучение </w:t>
      </w:r>
      <w:r w:rsidRPr="00CF0218">
        <w:rPr>
          <w:i/>
          <w:sz w:val="28"/>
          <w:szCs w:val="28"/>
          <w:u w:val="single"/>
        </w:rPr>
        <w:t>274,26</w:t>
      </w:r>
      <w:r w:rsidRPr="00CF0218">
        <w:rPr>
          <w:sz w:val="28"/>
          <w:szCs w:val="28"/>
          <w:u w:val="single"/>
        </w:rPr>
        <w:t xml:space="preserve"> тыс. руб.; </w:t>
      </w:r>
    </w:p>
    <w:p w14:paraId="44BA50D9"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255,84 * (1+0,072) * 1 = 274,26 тыс. руб.</w:t>
      </w:r>
    </w:p>
    <w:p w14:paraId="3ABC75B7" w14:textId="77777777" w:rsidR="000833D8" w:rsidRPr="00145FF8" w:rsidRDefault="000833D8" w:rsidP="000833D8">
      <w:pPr>
        <w:tabs>
          <w:tab w:val="left" w:pos="1134"/>
        </w:tabs>
        <w:ind w:firstLine="709"/>
        <w:jc w:val="both"/>
        <w:rPr>
          <w:color w:val="92D050"/>
          <w:sz w:val="10"/>
          <w:szCs w:val="10"/>
          <w:u w:val="single"/>
        </w:rPr>
      </w:pPr>
    </w:p>
    <w:p w14:paraId="6AFCC1FF" w14:textId="77777777" w:rsidR="000833D8" w:rsidRPr="00CF0218" w:rsidRDefault="000833D8" w:rsidP="000833D8">
      <w:pPr>
        <w:tabs>
          <w:tab w:val="left" w:pos="1134"/>
        </w:tabs>
        <w:ind w:firstLine="709"/>
        <w:jc w:val="both"/>
        <w:rPr>
          <w:i/>
          <w:sz w:val="28"/>
          <w:szCs w:val="28"/>
        </w:rPr>
      </w:pPr>
      <w:r w:rsidRPr="00CF0218">
        <w:rPr>
          <w:sz w:val="28"/>
          <w:szCs w:val="28"/>
          <w:u w:val="single"/>
        </w:rPr>
        <w:t xml:space="preserve">- командировочные расходы </w:t>
      </w:r>
      <w:r w:rsidRPr="00CF0218">
        <w:rPr>
          <w:i/>
          <w:sz w:val="28"/>
          <w:szCs w:val="28"/>
          <w:u w:val="single"/>
        </w:rPr>
        <w:t>342,51</w:t>
      </w:r>
      <w:r w:rsidRPr="00CF0218">
        <w:rPr>
          <w:sz w:val="28"/>
          <w:szCs w:val="28"/>
          <w:u w:val="single"/>
        </w:rPr>
        <w:t xml:space="preserve"> тыс. руб.; </w:t>
      </w:r>
      <w:r w:rsidRPr="00CF0218">
        <w:rPr>
          <w:i/>
          <w:sz w:val="28"/>
          <w:szCs w:val="28"/>
        </w:rPr>
        <w:t xml:space="preserve"> </w:t>
      </w:r>
    </w:p>
    <w:p w14:paraId="7DAB4FA4"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319,50 * (1+0,072) * 1 = 342,51 тыс. руб.</w:t>
      </w:r>
    </w:p>
    <w:p w14:paraId="301B3819" w14:textId="77777777" w:rsidR="000833D8" w:rsidRPr="00145FF8" w:rsidRDefault="000833D8" w:rsidP="000833D8">
      <w:pPr>
        <w:tabs>
          <w:tab w:val="left" w:pos="1134"/>
        </w:tabs>
        <w:ind w:firstLine="709"/>
        <w:jc w:val="both"/>
        <w:rPr>
          <w:i/>
          <w:color w:val="92D050"/>
          <w:sz w:val="10"/>
          <w:szCs w:val="10"/>
        </w:rPr>
      </w:pPr>
    </w:p>
    <w:p w14:paraId="1F43D1C1" w14:textId="77777777" w:rsidR="000833D8" w:rsidRPr="00CF0218" w:rsidRDefault="000833D8" w:rsidP="000833D8">
      <w:pPr>
        <w:tabs>
          <w:tab w:val="left" w:pos="1134"/>
        </w:tabs>
        <w:ind w:firstLine="709"/>
        <w:jc w:val="both"/>
        <w:rPr>
          <w:sz w:val="28"/>
          <w:szCs w:val="28"/>
          <w:u w:val="single"/>
        </w:rPr>
      </w:pPr>
      <w:r w:rsidRPr="00CF0218">
        <w:rPr>
          <w:sz w:val="28"/>
          <w:szCs w:val="28"/>
          <w:u w:val="single"/>
        </w:rPr>
        <w:t xml:space="preserve">- почтовые расходы </w:t>
      </w:r>
      <w:r w:rsidRPr="00CF0218">
        <w:rPr>
          <w:i/>
          <w:sz w:val="28"/>
          <w:szCs w:val="28"/>
          <w:u w:val="single"/>
        </w:rPr>
        <w:t>19679,44</w:t>
      </w:r>
      <w:r w:rsidRPr="00CF0218">
        <w:rPr>
          <w:sz w:val="28"/>
          <w:szCs w:val="28"/>
          <w:u w:val="single"/>
        </w:rPr>
        <w:t xml:space="preserve"> тыс. руб.;</w:t>
      </w:r>
    </w:p>
    <w:p w14:paraId="07D29536"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18357,69 * (1+0,072) * 1 = 19679,44 тыс. руб.</w:t>
      </w:r>
    </w:p>
    <w:p w14:paraId="34B2DFA8" w14:textId="77777777" w:rsidR="000833D8" w:rsidRPr="00145FF8" w:rsidRDefault="000833D8" w:rsidP="000833D8">
      <w:pPr>
        <w:ind w:firstLine="709"/>
        <w:jc w:val="center"/>
        <w:rPr>
          <w:color w:val="92D050"/>
          <w:sz w:val="10"/>
          <w:szCs w:val="10"/>
        </w:rPr>
      </w:pPr>
    </w:p>
    <w:p w14:paraId="4D3AFBDC" w14:textId="77777777" w:rsidR="000833D8" w:rsidRPr="00145FF8" w:rsidRDefault="000833D8" w:rsidP="000833D8">
      <w:pPr>
        <w:tabs>
          <w:tab w:val="left" w:pos="1134"/>
        </w:tabs>
        <w:ind w:firstLine="709"/>
        <w:jc w:val="both"/>
        <w:rPr>
          <w:i/>
          <w:color w:val="92D050"/>
          <w:sz w:val="10"/>
          <w:szCs w:val="10"/>
        </w:rPr>
      </w:pPr>
    </w:p>
    <w:p w14:paraId="6ADCF9DD" w14:textId="77777777" w:rsidR="000833D8" w:rsidRPr="00CF0218" w:rsidRDefault="000833D8" w:rsidP="000833D8">
      <w:pPr>
        <w:tabs>
          <w:tab w:val="left" w:pos="1134"/>
        </w:tabs>
        <w:ind w:firstLine="709"/>
        <w:jc w:val="both"/>
        <w:rPr>
          <w:sz w:val="28"/>
          <w:szCs w:val="28"/>
          <w:u w:val="single"/>
        </w:rPr>
      </w:pPr>
      <w:r w:rsidRPr="00CF0218">
        <w:rPr>
          <w:sz w:val="28"/>
          <w:szCs w:val="28"/>
          <w:u w:val="single"/>
        </w:rPr>
        <w:t xml:space="preserve">- ОСАГО </w:t>
      </w:r>
      <w:r w:rsidRPr="00CF0218">
        <w:rPr>
          <w:i/>
          <w:sz w:val="28"/>
          <w:szCs w:val="28"/>
          <w:u w:val="single"/>
        </w:rPr>
        <w:t>904,37</w:t>
      </w:r>
      <w:r w:rsidRPr="00CF0218">
        <w:rPr>
          <w:sz w:val="28"/>
          <w:szCs w:val="28"/>
          <w:u w:val="single"/>
        </w:rPr>
        <w:t xml:space="preserve"> тыс. руб.;</w:t>
      </w:r>
    </w:p>
    <w:p w14:paraId="3A6A9669"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843,63 * (1+0,072) * 1 = 904,37 тыс. руб.</w:t>
      </w:r>
    </w:p>
    <w:p w14:paraId="26190F31" w14:textId="77777777" w:rsidR="000833D8" w:rsidRPr="00145FF8" w:rsidRDefault="000833D8" w:rsidP="000833D8">
      <w:pPr>
        <w:ind w:firstLine="709"/>
        <w:jc w:val="center"/>
        <w:rPr>
          <w:color w:val="92D050"/>
          <w:sz w:val="10"/>
          <w:szCs w:val="10"/>
        </w:rPr>
      </w:pPr>
    </w:p>
    <w:p w14:paraId="2A68847F" w14:textId="77777777" w:rsidR="000833D8" w:rsidRPr="00CF0218" w:rsidRDefault="000833D8" w:rsidP="000833D8">
      <w:pPr>
        <w:tabs>
          <w:tab w:val="left" w:pos="1134"/>
        </w:tabs>
        <w:ind w:firstLine="709"/>
        <w:jc w:val="both"/>
        <w:rPr>
          <w:sz w:val="28"/>
          <w:szCs w:val="28"/>
          <w:u w:val="single"/>
        </w:rPr>
      </w:pPr>
      <w:r w:rsidRPr="00CF0218">
        <w:rPr>
          <w:sz w:val="28"/>
          <w:szCs w:val="28"/>
          <w:u w:val="single"/>
        </w:rPr>
        <w:t xml:space="preserve">- обслуживание оргтехники (заправка) </w:t>
      </w:r>
      <w:r w:rsidRPr="00CF0218">
        <w:rPr>
          <w:i/>
          <w:sz w:val="28"/>
          <w:szCs w:val="28"/>
          <w:u w:val="single"/>
        </w:rPr>
        <w:t>1814,31</w:t>
      </w:r>
      <w:r w:rsidRPr="00CF0218">
        <w:rPr>
          <w:sz w:val="28"/>
          <w:szCs w:val="28"/>
          <w:u w:val="single"/>
        </w:rPr>
        <w:t xml:space="preserve"> тыс. руб.;</w:t>
      </w:r>
    </w:p>
    <w:p w14:paraId="06AFD0BC"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1692,45 * (1+0,072) * 1 = 1814,31 тыс. руб.</w:t>
      </w:r>
    </w:p>
    <w:p w14:paraId="21E7728C" w14:textId="77777777" w:rsidR="000833D8" w:rsidRPr="00145FF8" w:rsidRDefault="000833D8" w:rsidP="000833D8">
      <w:pPr>
        <w:ind w:firstLine="709"/>
        <w:jc w:val="center"/>
        <w:rPr>
          <w:color w:val="92D050"/>
          <w:sz w:val="10"/>
          <w:szCs w:val="10"/>
        </w:rPr>
      </w:pPr>
    </w:p>
    <w:p w14:paraId="47222BD1" w14:textId="77777777" w:rsidR="000833D8" w:rsidRPr="00CF0218" w:rsidRDefault="000833D8" w:rsidP="000833D8">
      <w:pPr>
        <w:tabs>
          <w:tab w:val="left" w:pos="1134"/>
        </w:tabs>
        <w:ind w:firstLine="709"/>
        <w:jc w:val="both"/>
        <w:rPr>
          <w:sz w:val="28"/>
          <w:szCs w:val="28"/>
          <w:u w:val="single"/>
        </w:rPr>
      </w:pPr>
      <w:r w:rsidRPr="00CF0218">
        <w:rPr>
          <w:sz w:val="28"/>
          <w:szCs w:val="28"/>
          <w:u w:val="single"/>
        </w:rPr>
        <w:lastRenderedPageBreak/>
        <w:t xml:space="preserve">- уборка офисов </w:t>
      </w:r>
      <w:r w:rsidRPr="00CF0218">
        <w:rPr>
          <w:i/>
          <w:sz w:val="28"/>
          <w:szCs w:val="28"/>
          <w:u w:val="single"/>
        </w:rPr>
        <w:t>1198,12</w:t>
      </w:r>
      <w:r w:rsidRPr="00CF0218">
        <w:rPr>
          <w:sz w:val="28"/>
          <w:szCs w:val="28"/>
          <w:u w:val="single"/>
        </w:rPr>
        <w:t xml:space="preserve"> тыс. руб.;</w:t>
      </w:r>
    </w:p>
    <w:p w14:paraId="04F7CB4B"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1117,65 * (1+0,072) * 1 = 1198,12 тыс. руб.</w:t>
      </w:r>
    </w:p>
    <w:p w14:paraId="313EB1F9" w14:textId="77777777" w:rsidR="000833D8" w:rsidRPr="00145FF8" w:rsidRDefault="000833D8" w:rsidP="000833D8">
      <w:pPr>
        <w:tabs>
          <w:tab w:val="left" w:pos="1134"/>
        </w:tabs>
        <w:ind w:firstLine="709"/>
        <w:jc w:val="both"/>
        <w:rPr>
          <w:color w:val="92D050"/>
          <w:sz w:val="10"/>
          <w:szCs w:val="10"/>
          <w:u w:val="single"/>
        </w:rPr>
      </w:pPr>
    </w:p>
    <w:p w14:paraId="4D3E5A00" w14:textId="77777777" w:rsidR="000833D8" w:rsidRPr="00CF0218" w:rsidRDefault="000833D8" w:rsidP="000833D8">
      <w:pPr>
        <w:tabs>
          <w:tab w:val="left" w:pos="1134"/>
        </w:tabs>
        <w:ind w:firstLine="709"/>
        <w:jc w:val="both"/>
        <w:rPr>
          <w:sz w:val="28"/>
          <w:szCs w:val="28"/>
          <w:u w:val="single"/>
        </w:rPr>
      </w:pPr>
      <w:r w:rsidRPr="00CF0218">
        <w:rPr>
          <w:sz w:val="28"/>
          <w:szCs w:val="28"/>
          <w:u w:val="single"/>
        </w:rPr>
        <w:t xml:space="preserve">- услуги охраны офисов </w:t>
      </w:r>
      <w:r w:rsidRPr="00CF0218">
        <w:rPr>
          <w:i/>
          <w:sz w:val="28"/>
          <w:szCs w:val="28"/>
          <w:u w:val="single"/>
        </w:rPr>
        <w:t>86,61</w:t>
      </w:r>
      <w:r w:rsidRPr="00CF0218">
        <w:rPr>
          <w:sz w:val="28"/>
          <w:szCs w:val="28"/>
          <w:u w:val="single"/>
        </w:rPr>
        <w:t xml:space="preserve"> тыс. руб.;</w:t>
      </w:r>
    </w:p>
    <w:p w14:paraId="6C0F82D8"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80,80 * (1+0,072) * 1 = 86,61 тыс. руб.</w:t>
      </w:r>
    </w:p>
    <w:p w14:paraId="2A1B984C" w14:textId="77777777" w:rsidR="000833D8" w:rsidRPr="00145FF8" w:rsidRDefault="000833D8" w:rsidP="000833D8">
      <w:pPr>
        <w:tabs>
          <w:tab w:val="left" w:pos="1134"/>
        </w:tabs>
        <w:ind w:firstLine="709"/>
        <w:jc w:val="both"/>
        <w:rPr>
          <w:color w:val="92D050"/>
          <w:sz w:val="10"/>
          <w:szCs w:val="10"/>
          <w:u w:val="single"/>
        </w:rPr>
      </w:pPr>
    </w:p>
    <w:p w14:paraId="7FAE70F3" w14:textId="77777777" w:rsidR="000833D8" w:rsidRPr="00CF0218" w:rsidRDefault="000833D8" w:rsidP="000833D8">
      <w:pPr>
        <w:tabs>
          <w:tab w:val="left" w:pos="1134"/>
        </w:tabs>
        <w:ind w:firstLine="709"/>
        <w:jc w:val="both"/>
        <w:rPr>
          <w:sz w:val="28"/>
          <w:szCs w:val="28"/>
          <w:u w:val="single"/>
        </w:rPr>
      </w:pPr>
      <w:r w:rsidRPr="00CF0218">
        <w:rPr>
          <w:sz w:val="28"/>
          <w:szCs w:val="28"/>
          <w:u w:val="single"/>
        </w:rPr>
        <w:t xml:space="preserve">- КАСКО </w:t>
      </w:r>
      <w:r w:rsidRPr="00CF0218">
        <w:rPr>
          <w:i/>
          <w:sz w:val="28"/>
          <w:szCs w:val="28"/>
          <w:u w:val="single"/>
        </w:rPr>
        <w:t>218,75</w:t>
      </w:r>
      <w:r w:rsidRPr="00CF0218">
        <w:rPr>
          <w:sz w:val="28"/>
          <w:szCs w:val="28"/>
          <w:u w:val="single"/>
        </w:rPr>
        <w:t xml:space="preserve"> тыс. руб.;</w:t>
      </w:r>
    </w:p>
    <w:p w14:paraId="62301635"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204,06 * (1+0,072) * 1 = 218,75 тыс. руб.</w:t>
      </w:r>
    </w:p>
    <w:p w14:paraId="69D0D9E0" w14:textId="77777777" w:rsidR="000833D8" w:rsidRPr="00145FF8" w:rsidRDefault="000833D8" w:rsidP="000833D8">
      <w:pPr>
        <w:tabs>
          <w:tab w:val="left" w:pos="1134"/>
        </w:tabs>
        <w:ind w:firstLine="709"/>
        <w:jc w:val="both"/>
        <w:rPr>
          <w:color w:val="92D050"/>
          <w:sz w:val="10"/>
          <w:szCs w:val="10"/>
          <w:u w:val="single"/>
        </w:rPr>
      </w:pPr>
    </w:p>
    <w:p w14:paraId="0C43526D" w14:textId="77777777" w:rsidR="000833D8" w:rsidRPr="00CF0218" w:rsidRDefault="000833D8" w:rsidP="000833D8">
      <w:pPr>
        <w:tabs>
          <w:tab w:val="left" w:pos="1134"/>
        </w:tabs>
        <w:ind w:firstLine="709"/>
        <w:jc w:val="both"/>
        <w:rPr>
          <w:sz w:val="28"/>
          <w:szCs w:val="28"/>
        </w:rPr>
      </w:pPr>
      <w:r w:rsidRPr="00CF0218">
        <w:rPr>
          <w:sz w:val="28"/>
          <w:szCs w:val="28"/>
          <w:u w:val="single"/>
        </w:rPr>
        <w:t xml:space="preserve">- списание программного обеспечения </w:t>
      </w:r>
      <w:r w:rsidRPr="00CF0218">
        <w:rPr>
          <w:i/>
          <w:sz w:val="28"/>
          <w:szCs w:val="28"/>
          <w:u w:val="single"/>
        </w:rPr>
        <w:t>7709,09</w:t>
      </w:r>
      <w:r w:rsidRPr="00CF0218">
        <w:rPr>
          <w:sz w:val="28"/>
          <w:szCs w:val="28"/>
          <w:u w:val="single"/>
        </w:rPr>
        <w:t xml:space="preserve"> тыс. руб.;</w:t>
      </w:r>
      <w:r w:rsidRPr="00CF0218">
        <w:rPr>
          <w:sz w:val="28"/>
          <w:szCs w:val="28"/>
        </w:rPr>
        <w:t xml:space="preserve"> </w:t>
      </w:r>
    </w:p>
    <w:p w14:paraId="0DBDD03B"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7191,32 * (1+0,072) * 1 = 7709,09 тыс. руб.</w:t>
      </w:r>
    </w:p>
    <w:p w14:paraId="45EA167D" w14:textId="77777777" w:rsidR="000833D8" w:rsidRPr="00CF0218" w:rsidRDefault="000833D8" w:rsidP="000833D8">
      <w:pPr>
        <w:tabs>
          <w:tab w:val="left" w:pos="1134"/>
        </w:tabs>
        <w:ind w:firstLine="709"/>
        <w:jc w:val="both"/>
        <w:rPr>
          <w:i/>
          <w:sz w:val="10"/>
          <w:szCs w:val="10"/>
        </w:rPr>
      </w:pPr>
    </w:p>
    <w:p w14:paraId="406D95F2" w14:textId="77777777" w:rsidR="000833D8" w:rsidRPr="00CF0218" w:rsidRDefault="000833D8" w:rsidP="000833D8">
      <w:pPr>
        <w:tabs>
          <w:tab w:val="left" w:pos="1134"/>
        </w:tabs>
        <w:ind w:firstLine="709"/>
        <w:jc w:val="both"/>
        <w:rPr>
          <w:sz w:val="28"/>
          <w:szCs w:val="28"/>
          <w:u w:val="single"/>
        </w:rPr>
      </w:pPr>
      <w:r w:rsidRPr="00CF0218">
        <w:rPr>
          <w:sz w:val="28"/>
          <w:szCs w:val="28"/>
          <w:u w:val="single"/>
        </w:rPr>
        <w:t xml:space="preserve">- разработка ПО </w:t>
      </w:r>
      <w:proofErr w:type="spellStart"/>
      <w:r w:rsidRPr="00CF0218">
        <w:rPr>
          <w:sz w:val="28"/>
          <w:szCs w:val="28"/>
          <w:u w:val="single"/>
        </w:rPr>
        <w:t>Бинман</w:t>
      </w:r>
      <w:proofErr w:type="spellEnd"/>
      <w:r w:rsidRPr="00CF0218">
        <w:rPr>
          <w:sz w:val="28"/>
          <w:szCs w:val="28"/>
          <w:u w:val="single"/>
        </w:rPr>
        <w:t xml:space="preserve"> </w:t>
      </w:r>
      <w:r w:rsidRPr="00CF0218">
        <w:rPr>
          <w:i/>
          <w:sz w:val="28"/>
          <w:szCs w:val="28"/>
          <w:u w:val="single"/>
        </w:rPr>
        <w:t>1105,70</w:t>
      </w:r>
      <w:r w:rsidRPr="00CF0218">
        <w:rPr>
          <w:sz w:val="28"/>
          <w:szCs w:val="28"/>
          <w:u w:val="single"/>
        </w:rPr>
        <w:t xml:space="preserve"> тыс. руб.;</w:t>
      </w:r>
    </w:p>
    <w:p w14:paraId="471E4B44"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1031,44 * (1+0,072) * 1 = 1105,70 тыс. руб.</w:t>
      </w:r>
    </w:p>
    <w:p w14:paraId="703A4E2F" w14:textId="77777777" w:rsidR="000833D8" w:rsidRPr="00145FF8" w:rsidRDefault="000833D8" w:rsidP="000833D8">
      <w:pPr>
        <w:tabs>
          <w:tab w:val="left" w:pos="1134"/>
        </w:tabs>
        <w:ind w:firstLine="709"/>
        <w:jc w:val="both"/>
        <w:rPr>
          <w:color w:val="92D050"/>
          <w:sz w:val="10"/>
          <w:szCs w:val="10"/>
          <w:u w:val="single"/>
        </w:rPr>
      </w:pPr>
    </w:p>
    <w:p w14:paraId="07D66327" w14:textId="77777777" w:rsidR="000833D8" w:rsidRPr="00CF0218" w:rsidRDefault="000833D8" w:rsidP="000833D8">
      <w:pPr>
        <w:tabs>
          <w:tab w:val="left" w:pos="1134"/>
        </w:tabs>
        <w:ind w:firstLine="709"/>
        <w:jc w:val="both"/>
        <w:rPr>
          <w:sz w:val="28"/>
          <w:szCs w:val="28"/>
          <w:u w:val="single"/>
        </w:rPr>
      </w:pPr>
      <w:r w:rsidRPr="00CF0218">
        <w:rPr>
          <w:sz w:val="28"/>
          <w:szCs w:val="28"/>
          <w:u w:val="single"/>
        </w:rPr>
        <w:t xml:space="preserve">- аудиторские услуги, информационные услуги, юридические услуги </w:t>
      </w:r>
      <w:r w:rsidRPr="00CF0218">
        <w:rPr>
          <w:i/>
          <w:sz w:val="28"/>
          <w:szCs w:val="28"/>
          <w:u w:val="single"/>
        </w:rPr>
        <w:t>2615,87</w:t>
      </w:r>
      <w:r w:rsidRPr="00CF0218">
        <w:rPr>
          <w:sz w:val="28"/>
          <w:szCs w:val="28"/>
          <w:u w:val="single"/>
        </w:rPr>
        <w:t xml:space="preserve"> тыс. руб.;</w:t>
      </w:r>
    </w:p>
    <w:p w14:paraId="46A68F3B"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2440,18 * (1+0,072) * 1 = 2615,87 тыс. руб.</w:t>
      </w:r>
    </w:p>
    <w:p w14:paraId="7ED1AFE2" w14:textId="77777777" w:rsidR="000833D8" w:rsidRPr="00145FF8" w:rsidRDefault="000833D8" w:rsidP="000833D8">
      <w:pPr>
        <w:tabs>
          <w:tab w:val="left" w:pos="1134"/>
        </w:tabs>
        <w:ind w:firstLine="709"/>
        <w:jc w:val="both"/>
        <w:rPr>
          <w:color w:val="92D050"/>
          <w:sz w:val="10"/>
          <w:szCs w:val="10"/>
          <w:u w:val="single"/>
        </w:rPr>
      </w:pPr>
    </w:p>
    <w:p w14:paraId="4D556F0E" w14:textId="77777777" w:rsidR="000833D8" w:rsidRPr="00CF0218" w:rsidRDefault="000833D8" w:rsidP="000833D8">
      <w:pPr>
        <w:tabs>
          <w:tab w:val="left" w:pos="1134"/>
        </w:tabs>
        <w:ind w:firstLine="709"/>
        <w:jc w:val="both"/>
        <w:rPr>
          <w:sz w:val="28"/>
          <w:szCs w:val="28"/>
        </w:rPr>
      </w:pPr>
      <w:r w:rsidRPr="00CF0218">
        <w:rPr>
          <w:sz w:val="28"/>
          <w:szCs w:val="28"/>
          <w:u w:val="single"/>
        </w:rPr>
        <w:t xml:space="preserve">- обслуживание автомобилей ТО </w:t>
      </w:r>
      <w:r w:rsidRPr="00CF0218">
        <w:rPr>
          <w:i/>
          <w:sz w:val="28"/>
          <w:szCs w:val="28"/>
          <w:u w:val="single"/>
        </w:rPr>
        <w:t>1293,11</w:t>
      </w:r>
      <w:r w:rsidRPr="00CF0218">
        <w:rPr>
          <w:sz w:val="28"/>
          <w:szCs w:val="28"/>
          <w:u w:val="single"/>
        </w:rPr>
        <w:t xml:space="preserve"> тыс. руб.;</w:t>
      </w:r>
      <w:r w:rsidRPr="00CF0218">
        <w:rPr>
          <w:sz w:val="28"/>
          <w:szCs w:val="28"/>
        </w:rPr>
        <w:t xml:space="preserve"> </w:t>
      </w:r>
    </w:p>
    <w:p w14:paraId="619252F6" w14:textId="77777777" w:rsidR="000833D8" w:rsidRPr="00CF0218" w:rsidRDefault="000833D8" w:rsidP="000833D8">
      <w:pPr>
        <w:ind w:firstLine="709"/>
        <w:jc w:val="center"/>
        <w:rPr>
          <w:sz w:val="28"/>
          <w:szCs w:val="28"/>
        </w:rPr>
      </w:pPr>
      <w:r w:rsidRPr="00CF0218">
        <w:rPr>
          <w:sz w:val="28"/>
          <w:szCs w:val="28"/>
        </w:rPr>
        <w:t>НВВ</w:t>
      </w:r>
      <w:r w:rsidRPr="00CF0218">
        <w:rPr>
          <w:sz w:val="28"/>
          <w:szCs w:val="28"/>
          <w:vertAlign w:val="superscript"/>
        </w:rPr>
        <w:t>ПР</w:t>
      </w:r>
      <w:r w:rsidRPr="00CF0218">
        <w:rPr>
          <w:sz w:val="28"/>
          <w:szCs w:val="28"/>
        </w:rPr>
        <w:t>2024 = 1206,26 * (1+0,072) * 1 = 1293,11 тыс. руб.</w:t>
      </w:r>
    </w:p>
    <w:p w14:paraId="45859044" w14:textId="77777777" w:rsidR="000833D8" w:rsidRDefault="000833D8" w:rsidP="000833D8">
      <w:pPr>
        <w:tabs>
          <w:tab w:val="left" w:pos="1134"/>
        </w:tabs>
        <w:ind w:firstLine="709"/>
        <w:jc w:val="both"/>
        <w:rPr>
          <w:sz w:val="28"/>
          <w:szCs w:val="28"/>
        </w:rPr>
      </w:pPr>
      <w:r w:rsidRPr="00CF0218">
        <w:rPr>
          <w:sz w:val="28"/>
          <w:szCs w:val="28"/>
          <w:u w:val="single"/>
        </w:rPr>
        <w:t xml:space="preserve">- лизинг автомобилей 399,96 тыс. </w:t>
      </w:r>
      <w:r w:rsidRPr="00CF0218">
        <w:rPr>
          <w:sz w:val="28"/>
          <w:szCs w:val="28"/>
        </w:rPr>
        <w:t>учтено исходя из стоимости автомобиля RENAULT DUSTER с НДС по договору лизинга № ДЛ-73377-21 от 20.12.2022 и максимальным сроком использования 5 лет в части 2024 года</w:t>
      </w:r>
      <w:r>
        <w:rPr>
          <w:sz w:val="28"/>
          <w:szCs w:val="28"/>
        </w:rPr>
        <w:t>, согласно Талицы 10.</w:t>
      </w:r>
    </w:p>
    <w:p w14:paraId="2FFC65EF" w14:textId="77777777" w:rsidR="000833D8" w:rsidRPr="00CF0218" w:rsidRDefault="000833D8" w:rsidP="000833D8">
      <w:pPr>
        <w:tabs>
          <w:tab w:val="left" w:pos="1134"/>
        </w:tabs>
        <w:ind w:firstLine="709"/>
        <w:jc w:val="right"/>
        <w:rPr>
          <w:sz w:val="28"/>
          <w:szCs w:val="28"/>
        </w:rPr>
      </w:pPr>
      <w:r>
        <w:rPr>
          <w:sz w:val="28"/>
          <w:szCs w:val="28"/>
        </w:rPr>
        <w:t>Таблица 10</w:t>
      </w:r>
    </w:p>
    <w:p w14:paraId="00DF4484" w14:textId="13DBABB5" w:rsidR="000833D8" w:rsidRPr="00145FF8" w:rsidRDefault="000833D8" w:rsidP="000833D8">
      <w:pPr>
        <w:tabs>
          <w:tab w:val="left" w:pos="1134"/>
        </w:tabs>
        <w:jc w:val="both"/>
        <w:rPr>
          <w:color w:val="92D050"/>
          <w:sz w:val="28"/>
          <w:szCs w:val="28"/>
        </w:rPr>
      </w:pPr>
      <w:r w:rsidRPr="00CF0218">
        <w:rPr>
          <w:noProof/>
        </w:rPr>
        <w:drawing>
          <wp:inline distT="0" distB="0" distL="0" distR="0" wp14:anchorId="1F86C17F" wp14:editId="18DA9039">
            <wp:extent cx="6120130" cy="976630"/>
            <wp:effectExtent l="0" t="0" r="0" b="0"/>
            <wp:docPr id="139902032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120130" cy="976630"/>
                    </a:xfrm>
                    <a:prstGeom prst="rect">
                      <a:avLst/>
                    </a:prstGeom>
                    <a:noFill/>
                    <a:ln>
                      <a:noFill/>
                    </a:ln>
                  </pic:spPr>
                </pic:pic>
              </a:graphicData>
            </a:graphic>
          </wp:inline>
        </w:drawing>
      </w:r>
    </w:p>
    <w:p w14:paraId="10542265" w14:textId="77777777" w:rsidR="000833D8" w:rsidRPr="00145FF8" w:rsidRDefault="000833D8" w:rsidP="000833D8">
      <w:pPr>
        <w:tabs>
          <w:tab w:val="left" w:pos="1134"/>
        </w:tabs>
        <w:ind w:firstLine="709"/>
        <w:jc w:val="both"/>
        <w:rPr>
          <w:i/>
          <w:color w:val="92D050"/>
          <w:sz w:val="10"/>
          <w:szCs w:val="10"/>
        </w:rPr>
      </w:pPr>
    </w:p>
    <w:p w14:paraId="06B83724" w14:textId="77777777" w:rsidR="000833D8" w:rsidRPr="00CF0218" w:rsidRDefault="000833D8" w:rsidP="000833D8">
      <w:pPr>
        <w:tabs>
          <w:tab w:val="left" w:pos="1134"/>
        </w:tabs>
        <w:ind w:firstLine="709"/>
        <w:jc w:val="both"/>
        <w:rPr>
          <w:i/>
          <w:iCs/>
          <w:sz w:val="28"/>
          <w:szCs w:val="28"/>
        </w:rPr>
      </w:pPr>
      <w:r w:rsidRPr="00CF0218">
        <w:rPr>
          <w:sz w:val="28"/>
          <w:szCs w:val="28"/>
          <w:u w:val="single"/>
        </w:rPr>
        <w:t>Налоги и сборы</w:t>
      </w:r>
      <w:r w:rsidRPr="00CF0218">
        <w:rPr>
          <w:sz w:val="28"/>
          <w:szCs w:val="28"/>
        </w:rPr>
        <w:t xml:space="preserve"> на 2024 год приняты на уровне </w:t>
      </w:r>
      <w:r w:rsidRPr="00CF0218">
        <w:rPr>
          <w:b/>
          <w:i/>
          <w:sz w:val="28"/>
          <w:szCs w:val="28"/>
        </w:rPr>
        <w:t xml:space="preserve">27,73 </w:t>
      </w:r>
      <w:r w:rsidRPr="00CF0218">
        <w:rPr>
          <w:sz w:val="28"/>
          <w:szCs w:val="28"/>
        </w:rPr>
        <w:t xml:space="preserve">тыс. руб., в том числе: транспортный налог 27,73 тыс. руб. принят на уровне факта 2022 года за исключением транспортного налога по мусоровозам 2 шт. (58,92 тыс. руб. - 2,55 тыс. руб. - 28,645 тыс. руб. = 27,73 тыс. руб.). </w:t>
      </w:r>
    </w:p>
    <w:p w14:paraId="642812C4" w14:textId="77777777" w:rsidR="000833D8" w:rsidRPr="00145FF8" w:rsidRDefault="000833D8" w:rsidP="000833D8">
      <w:pPr>
        <w:tabs>
          <w:tab w:val="left" w:pos="1134"/>
        </w:tabs>
        <w:ind w:firstLine="709"/>
        <w:jc w:val="both"/>
        <w:rPr>
          <w:color w:val="92D050"/>
          <w:sz w:val="10"/>
          <w:szCs w:val="10"/>
          <w:highlight w:val="cyan"/>
        </w:rPr>
      </w:pPr>
    </w:p>
    <w:p w14:paraId="7064D19D" w14:textId="77777777" w:rsidR="000833D8" w:rsidRPr="00CF0218" w:rsidRDefault="000833D8" w:rsidP="000833D8">
      <w:pPr>
        <w:tabs>
          <w:tab w:val="left" w:pos="1134"/>
        </w:tabs>
        <w:ind w:firstLine="709"/>
        <w:jc w:val="both"/>
        <w:rPr>
          <w:sz w:val="28"/>
          <w:szCs w:val="28"/>
        </w:rPr>
      </w:pPr>
      <w:r w:rsidRPr="00CF0218">
        <w:rPr>
          <w:sz w:val="28"/>
          <w:szCs w:val="28"/>
        </w:rPr>
        <w:t xml:space="preserve">Расходы на заключение и обслуживание договоров с собственниками твердых коммунальных отходов и операторами по обращению с твердыми коммунальными отходами регулирующим органом приняты для учета в необходимой валовой выручке на 2024 год в размере </w:t>
      </w:r>
      <w:r w:rsidRPr="00CF0218">
        <w:rPr>
          <w:b/>
          <w:i/>
          <w:sz w:val="28"/>
          <w:szCs w:val="28"/>
        </w:rPr>
        <w:t>251577,24</w:t>
      </w:r>
      <w:r w:rsidRPr="00CF0218">
        <w:rPr>
          <w:sz w:val="28"/>
          <w:szCs w:val="28"/>
        </w:rPr>
        <w:t xml:space="preserve"> тыс. руб. </w:t>
      </w:r>
    </w:p>
    <w:p w14:paraId="66CA6579" w14:textId="77777777" w:rsidR="000833D8" w:rsidRDefault="000833D8" w:rsidP="000833D8">
      <w:pPr>
        <w:tabs>
          <w:tab w:val="left" w:pos="1134"/>
        </w:tabs>
        <w:ind w:firstLine="709"/>
        <w:jc w:val="both"/>
        <w:rPr>
          <w:color w:val="FF0000"/>
          <w:sz w:val="20"/>
          <w:highlight w:val="yellow"/>
        </w:rPr>
      </w:pPr>
    </w:p>
    <w:p w14:paraId="7DA3D375" w14:textId="77777777" w:rsidR="000833D8" w:rsidRPr="00CF0218" w:rsidRDefault="000833D8" w:rsidP="000833D8">
      <w:pPr>
        <w:tabs>
          <w:tab w:val="left" w:pos="1134"/>
        </w:tabs>
        <w:jc w:val="center"/>
        <w:rPr>
          <w:b/>
          <w:sz w:val="28"/>
          <w:szCs w:val="28"/>
          <w:u w:val="single"/>
        </w:rPr>
      </w:pPr>
      <w:r w:rsidRPr="00CF0218">
        <w:rPr>
          <w:b/>
          <w:sz w:val="28"/>
          <w:szCs w:val="28"/>
          <w:u w:val="single"/>
        </w:rPr>
        <w:t>«Прочие расходы»</w:t>
      </w:r>
    </w:p>
    <w:p w14:paraId="10F41D0D" w14:textId="77777777" w:rsidR="000833D8" w:rsidRPr="005865DD" w:rsidRDefault="000833D8" w:rsidP="000833D8">
      <w:pPr>
        <w:tabs>
          <w:tab w:val="left" w:pos="1134"/>
        </w:tabs>
        <w:ind w:firstLine="709"/>
        <w:jc w:val="both"/>
        <w:rPr>
          <w:color w:val="FF0000"/>
          <w:sz w:val="20"/>
        </w:rPr>
      </w:pPr>
    </w:p>
    <w:p w14:paraId="000B44C8" w14:textId="77777777" w:rsidR="000833D8" w:rsidRDefault="000833D8" w:rsidP="000833D8">
      <w:pPr>
        <w:tabs>
          <w:tab w:val="left" w:pos="1134"/>
        </w:tabs>
        <w:ind w:firstLine="709"/>
        <w:jc w:val="both"/>
        <w:rPr>
          <w:sz w:val="28"/>
          <w:szCs w:val="28"/>
        </w:rPr>
      </w:pPr>
      <w:r>
        <w:rPr>
          <w:sz w:val="28"/>
          <w:szCs w:val="28"/>
        </w:rPr>
        <w:t xml:space="preserve">«Прочие расходы» утверждены РЭК Кузбасса на 2024 год в размере </w:t>
      </w:r>
      <w:r>
        <w:rPr>
          <w:b/>
          <w:sz w:val="28"/>
          <w:szCs w:val="28"/>
        </w:rPr>
        <w:t>9982,31</w:t>
      </w:r>
      <w:r>
        <w:rPr>
          <w:sz w:val="28"/>
          <w:szCs w:val="28"/>
        </w:rPr>
        <w:t xml:space="preserve"> тыс. руб., в том числе:</w:t>
      </w:r>
    </w:p>
    <w:p w14:paraId="4B5A63F4" w14:textId="77777777" w:rsidR="000833D8" w:rsidRDefault="000833D8" w:rsidP="000833D8">
      <w:pPr>
        <w:tabs>
          <w:tab w:val="left" w:pos="1134"/>
        </w:tabs>
        <w:ind w:firstLine="709"/>
        <w:jc w:val="both"/>
        <w:rPr>
          <w:sz w:val="28"/>
          <w:szCs w:val="28"/>
        </w:rPr>
      </w:pPr>
      <w:r>
        <w:rPr>
          <w:sz w:val="28"/>
          <w:szCs w:val="28"/>
        </w:rPr>
        <w:t>- банковская гарантия 4150,57 тыс. руб.:</w:t>
      </w:r>
    </w:p>
    <w:p w14:paraId="65B9636D" w14:textId="77777777" w:rsidR="000833D8" w:rsidRDefault="000833D8" w:rsidP="000833D8">
      <w:pPr>
        <w:tabs>
          <w:tab w:val="left" w:pos="1134"/>
        </w:tabs>
        <w:ind w:firstLine="709"/>
        <w:jc w:val="both"/>
        <w:rPr>
          <w:sz w:val="28"/>
          <w:szCs w:val="28"/>
        </w:rPr>
      </w:pPr>
      <w:r>
        <w:rPr>
          <w:sz w:val="28"/>
          <w:szCs w:val="28"/>
        </w:rPr>
        <w:t>- услуги РКЦ по ИЖС и прямым договорам 4370,09 тыс. руб.;</w:t>
      </w:r>
    </w:p>
    <w:p w14:paraId="142847A2" w14:textId="77777777" w:rsidR="000833D8" w:rsidRDefault="000833D8" w:rsidP="000833D8">
      <w:pPr>
        <w:tabs>
          <w:tab w:val="left" w:pos="1134"/>
        </w:tabs>
        <w:ind w:firstLine="709"/>
        <w:jc w:val="both"/>
        <w:rPr>
          <w:sz w:val="28"/>
          <w:szCs w:val="28"/>
        </w:rPr>
      </w:pPr>
      <w:r>
        <w:rPr>
          <w:sz w:val="28"/>
          <w:szCs w:val="28"/>
        </w:rPr>
        <w:t>- услуги банков (РКО, эквайринг) 1461,64 тыс. руб.</w:t>
      </w:r>
    </w:p>
    <w:p w14:paraId="6850CF11" w14:textId="77777777" w:rsidR="000833D8" w:rsidRDefault="000833D8" w:rsidP="000833D8">
      <w:pPr>
        <w:tabs>
          <w:tab w:val="left" w:pos="1134"/>
        </w:tabs>
        <w:ind w:firstLine="709"/>
        <w:jc w:val="both"/>
        <w:rPr>
          <w:color w:val="FF0000"/>
          <w:sz w:val="28"/>
          <w:szCs w:val="28"/>
        </w:rPr>
      </w:pPr>
    </w:p>
    <w:p w14:paraId="7F24A85F" w14:textId="77777777" w:rsidR="000833D8" w:rsidRPr="000C22C3" w:rsidRDefault="000833D8" w:rsidP="000833D8">
      <w:pPr>
        <w:tabs>
          <w:tab w:val="left" w:pos="1134"/>
        </w:tabs>
        <w:ind w:firstLine="709"/>
        <w:jc w:val="both"/>
        <w:rPr>
          <w:sz w:val="28"/>
          <w:szCs w:val="28"/>
        </w:rPr>
      </w:pPr>
      <w:r w:rsidRPr="000C22C3">
        <w:rPr>
          <w:sz w:val="28"/>
          <w:szCs w:val="28"/>
        </w:rPr>
        <w:t>Организацией</w:t>
      </w:r>
      <w:r>
        <w:rPr>
          <w:sz w:val="28"/>
          <w:szCs w:val="28"/>
        </w:rPr>
        <w:t xml:space="preserve"> при корректировке</w:t>
      </w:r>
      <w:r w:rsidRPr="000C22C3">
        <w:rPr>
          <w:sz w:val="28"/>
          <w:szCs w:val="28"/>
        </w:rPr>
        <w:t xml:space="preserve"> заявлены для учета в необходимой валовой выручке расходы по данной статье в размере </w:t>
      </w:r>
      <w:r w:rsidRPr="000C22C3">
        <w:rPr>
          <w:b/>
          <w:sz w:val="28"/>
          <w:szCs w:val="28"/>
        </w:rPr>
        <w:t>8512,88</w:t>
      </w:r>
      <w:r w:rsidRPr="000C22C3">
        <w:rPr>
          <w:sz w:val="28"/>
          <w:szCs w:val="28"/>
        </w:rPr>
        <w:t xml:space="preserve"> тыс. руб., в том числе:</w:t>
      </w:r>
    </w:p>
    <w:p w14:paraId="3C5C459D" w14:textId="77777777" w:rsidR="000833D8" w:rsidRPr="000C22C3" w:rsidRDefault="000833D8" w:rsidP="000833D8">
      <w:pPr>
        <w:tabs>
          <w:tab w:val="left" w:pos="1134"/>
        </w:tabs>
        <w:ind w:firstLine="709"/>
        <w:jc w:val="both"/>
        <w:rPr>
          <w:sz w:val="28"/>
          <w:szCs w:val="28"/>
        </w:rPr>
      </w:pPr>
      <w:r w:rsidRPr="000C22C3">
        <w:rPr>
          <w:sz w:val="28"/>
          <w:szCs w:val="28"/>
        </w:rPr>
        <w:lastRenderedPageBreak/>
        <w:t xml:space="preserve">- банковская гарантия 3006,83 тыс. руб., </w:t>
      </w:r>
    </w:p>
    <w:p w14:paraId="3AE770AD" w14:textId="77777777" w:rsidR="000833D8" w:rsidRPr="000C22C3" w:rsidRDefault="000833D8" w:rsidP="000833D8">
      <w:pPr>
        <w:tabs>
          <w:tab w:val="left" w:pos="1134"/>
        </w:tabs>
        <w:ind w:firstLine="709"/>
        <w:jc w:val="both"/>
        <w:rPr>
          <w:sz w:val="28"/>
          <w:szCs w:val="28"/>
        </w:rPr>
      </w:pPr>
      <w:r w:rsidRPr="000C22C3">
        <w:rPr>
          <w:sz w:val="28"/>
          <w:szCs w:val="28"/>
        </w:rPr>
        <w:t>- услуги РКЦ по ИЖС и прямым договорам 3437,80 тыс. руб.,</w:t>
      </w:r>
    </w:p>
    <w:p w14:paraId="5BDA721D" w14:textId="77777777" w:rsidR="000833D8" w:rsidRPr="000C22C3" w:rsidRDefault="000833D8" w:rsidP="000833D8">
      <w:pPr>
        <w:tabs>
          <w:tab w:val="left" w:pos="1134"/>
        </w:tabs>
        <w:ind w:firstLine="709"/>
        <w:jc w:val="both"/>
        <w:rPr>
          <w:sz w:val="28"/>
          <w:szCs w:val="28"/>
        </w:rPr>
      </w:pPr>
      <w:r w:rsidRPr="000C22C3">
        <w:rPr>
          <w:sz w:val="28"/>
          <w:szCs w:val="28"/>
        </w:rPr>
        <w:t>- услуги банков (РКО, эквайринг) 2068,24 тыс. руб.</w:t>
      </w:r>
    </w:p>
    <w:p w14:paraId="6658B77F" w14:textId="77777777" w:rsidR="000833D8" w:rsidRPr="00E30633" w:rsidRDefault="000833D8" w:rsidP="000833D8">
      <w:pPr>
        <w:tabs>
          <w:tab w:val="left" w:pos="1134"/>
        </w:tabs>
        <w:ind w:firstLine="709"/>
        <w:jc w:val="both"/>
        <w:rPr>
          <w:color w:val="FF0000"/>
          <w:sz w:val="10"/>
          <w:szCs w:val="10"/>
        </w:rPr>
      </w:pPr>
    </w:p>
    <w:p w14:paraId="748471BA" w14:textId="77777777" w:rsidR="000833D8" w:rsidRPr="00FB495A" w:rsidRDefault="000833D8" w:rsidP="000833D8">
      <w:pPr>
        <w:tabs>
          <w:tab w:val="left" w:pos="1134"/>
        </w:tabs>
        <w:ind w:firstLine="709"/>
        <w:jc w:val="both"/>
        <w:rPr>
          <w:sz w:val="28"/>
          <w:szCs w:val="28"/>
        </w:rPr>
      </w:pPr>
      <w:r w:rsidRPr="000C22C3">
        <w:rPr>
          <w:sz w:val="28"/>
          <w:szCs w:val="28"/>
        </w:rPr>
        <w:t xml:space="preserve">В качестве обосновывающих документов в материалах тарифного дела </w:t>
      </w:r>
      <w:r w:rsidRPr="00FB495A">
        <w:rPr>
          <w:sz w:val="28"/>
          <w:szCs w:val="28"/>
        </w:rPr>
        <w:t>организацией представлены:</w:t>
      </w:r>
    </w:p>
    <w:p w14:paraId="180BF0AC" w14:textId="77777777" w:rsidR="000833D8" w:rsidRPr="005865DD" w:rsidRDefault="000833D8" w:rsidP="000833D8">
      <w:pPr>
        <w:tabs>
          <w:tab w:val="left" w:pos="1134"/>
        </w:tabs>
        <w:ind w:firstLine="142"/>
        <w:jc w:val="both"/>
        <w:rPr>
          <w:i/>
          <w:sz w:val="28"/>
          <w:szCs w:val="28"/>
        </w:rPr>
      </w:pPr>
      <w:r w:rsidRPr="005865DD">
        <w:rPr>
          <w:i/>
          <w:sz w:val="28"/>
          <w:szCs w:val="28"/>
        </w:rPr>
        <w:t>- анализ счета 76.05 за 2022 год (агенты);</w:t>
      </w:r>
    </w:p>
    <w:p w14:paraId="1D1CB2F4"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осуществление деятельности по приему платежей от физических лиц от 01.03.2020 №1 с ООО «УК Анжерская»;</w:t>
      </w:r>
    </w:p>
    <w:p w14:paraId="710A0484"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прием платежей от физических лиц и ведение аналитического учета от 01.07.2019 №1 с МП «ЕРКЦ Яйского района»;</w:t>
      </w:r>
    </w:p>
    <w:p w14:paraId="285C3FE7"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оказание услуг по сбору платежей за коммунальные услуги от 01.07.2019 № 1/19 с ООО «Сибирь-РКЦ»;</w:t>
      </w:r>
    </w:p>
    <w:p w14:paraId="760C55CF"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прием платежей и перечисление платежей от 22.06.2020 №1Р-98/20 с ООО «Многопрофильное предприятие РИЦ»;</w:t>
      </w:r>
    </w:p>
    <w:p w14:paraId="5244DEAF"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01.07.2019 № 5-ЖКТ с ООО «Жилищно-коммунальный трест»;</w:t>
      </w:r>
    </w:p>
    <w:p w14:paraId="371FBC69"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15.04.2019 № 7 с ООО «РКЦ»;</w:t>
      </w:r>
    </w:p>
    <w:p w14:paraId="578BE401"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осуществление деятельности по приему платежей от физических лиц от 01.08.2020 №08/20;</w:t>
      </w:r>
    </w:p>
    <w:p w14:paraId="2CB6EEBA"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осуществление деятельности по приему платежей о физических лиц от 01.08.2019 №10 с ООО «Беловский центр коммунальных платежей»;</w:t>
      </w:r>
    </w:p>
    <w:p w14:paraId="00F132C9"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осуществление деятельности по приему платежей от физических лиц от 25.11.2019 №12 с МП Анжеро-Судженского ГО «ЕРКЦ»;</w:t>
      </w:r>
    </w:p>
    <w:p w14:paraId="4035FAFF"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15.04.2019 №12/19РКЦ с ООО «Расчетно-кассовый центр»;</w:t>
      </w:r>
    </w:p>
    <w:p w14:paraId="71EAE865"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осуществление деятельности по приему платежей от физических лиц от 21.08.2019 №13 с ООО «Расчетно-кассовый центр»;</w:t>
      </w:r>
    </w:p>
    <w:p w14:paraId="5BE2553D"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01.11.2019 № 18 с ООО «РЭУ-7»;</w:t>
      </w:r>
    </w:p>
    <w:p w14:paraId="14ECEA64"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01.01.2020 № 20/08 с ООО «УК «РЭУ №19»;</w:t>
      </w:r>
    </w:p>
    <w:p w14:paraId="5FE8C103"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осуществление деятельности по приему платежей от физических лиц от 01.11.2019 № 24 с ООО «УК Анжерская»;</w:t>
      </w:r>
    </w:p>
    <w:p w14:paraId="7F418340"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осуществление деятельности по приему платежей от физических лиц от 01.09.2019 № 31/10-19 с МУП «</w:t>
      </w:r>
      <w:proofErr w:type="spellStart"/>
      <w:r w:rsidRPr="005865DD">
        <w:rPr>
          <w:i/>
          <w:sz w:val="28"/>
          <w:szCs w:val="28"/>
        </w:rPr>
        <w:t>Мариинец</w:t>
      </w:r>
      <w:proofErr w:type="spellEnd"/>
      <w:r w:rsidRPr="005865DD">
        <w:rPr>
          <w:i/>
          <w:sz w:val="28"/>
          <w:szCs w:val="28"/>
        </w:rPr>
        <w:t>»;</w:t>
      </w:r>
    </w:p>
    <w:p w14:paraId="0F55356D"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осуществление деятельности по приему платежей от физических лиц от 24.07.2019 № 2407-1 с ООО «Полигон»;</w:t>
      </w:r>
    </w:p>
    <w:p w14:paraId="52EF3DC9"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на осуществление деятельности по приему платежей о физических лиц от 29.08.2019 №5160-ИСХ с ОАО «СКЭК»;</w:t>
      </w:r>
    </w:p>
    <w:p w14:paraId="3F2221C9"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28.12.2021 № А-1/22/ОИО с ООО «РЭУ-7»;</w:t>
      </w:r>
    </w:p>
    <w:p w14:paraId="1B76E6BA" w14:textId="77777777" w:rsidR="000833D8" w:rsidRPr="005865DD" w:rsidRDefault="000833D8" w:rsidP="000833D8">
      <w:pPr>
        <w:tabs>
          <w:tab w:val="left" w:pos="1134"/>
        </w:tabs>
        <w:ind w:firstLine="142"/>
        <w:jc w:val="both"/>
        <w:rPr>
          <w:i/>
          <w:sz w:val="28"/>
          <w:szCs w:val="28"/>
        </w:rPr>
      </w:pPr>
      <w:r w:rsidRPr="005865DD">
        <w:rPr>
          <w:i/>
          <w:sz w:val="28"/>
          <w:szCs w:val="28"/>
        </w:rPr>
        <w:t>- договор присоединения с СППС от 15.12.2021 № А-1/2022/П-54/521</w:t>
      </w:r>
    </w:p>
    <w:p w14:paraId="3B7E24B8"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01.01.2021 №А-2/21 с МКП «Тепло»;</w:t>
      </w:r>
    </w:p>
    <w:p w14:paraId="715374B1"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28.12.2021 № А-3/2022 с ООО «РКЦ»;</w:t>
      </w:r>
    </w:p>
    <w:p w14:paraId="29B09FF1"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30.12.2021 №А-4/2022 с МП «ЕРКЦ Яйского района»;</w:t>
      </w:r>
    </w:p>
    <w:p w14:paraId="77F49AEB" w14:textId="77777777" w:rsidR="000833D8" w:rsidRPr="005865DD" w:rsidRDefault="000833D8" w:rsidP="000833D8">
      <w:pPr>
        <w:tabs>
          <w:tab w:val="left" w:pos="1134"/>
        </w:tabs>
        <w:ind w:firstLine="142"/>
        <w:jc w:val="both"/>
        <w:rPr>
          <w:i/>
          <w:sz w:val="28"/>
          <w:szCs w:val="28"/>
        </w:rPr>
      </w:pPr>
      <w:r w:rsidRPr="005865DD">
        <w:rPr>
          <w:i/>
          <w:sz w:val="28"/>
          <w:szCs w:val="28"/>
        </w:rPr>
        <w:lastRenderedPageBreak/>
        <w:t>- агентский договор на осуществление деятельности по приему платежей о физических лиц от 15.09.2019 № А-6/2019 с ООО «Энергосбытовая компания Кузбасса»;</w:t>
      </w:r>
    </w:p>
    <w:p w14:paraId="7DE81650"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10.01.2022 № А-6/2022 с ООО «Многопрофильное предприятие РИЦ»;</w:t>
      </w:r>
    </w:p>
    <w:p w14:paraId="4BACFF76" w14:textId="77777777" w:rsidR="000833D8" w:rsidRPr="005865DD" w:rsidRDefault="000833D8" w:rsidP="000833D8">
      <w:pPr>
        <w:tabs>
          <w:tab w:val="left" w:pos="1134"/>
        </w:tabs>
        <w:ind w:firstLine="142"/>
        <w:jc w:val="both"/>
        <w:rPr>
          <w:i/>
          <w:sz w:val="28"/>
          <w:szCs w:val="28"/>
        </w:rPr>
      </w:pPr>
      <w:r w:rsidRPr="005865DD">
        <w:rPr>
          <w:i/>
          <w:sz w:val="28"/>
          <w:szCs w:val="28"/>
        </w:rPr>
        <w:t>- договор оказания консультационных и информационных услуг от 13.01.2022 № А-9/2022 с ООО «Беловский центр коммунальных платежей»;</w:t>
      </w:r>
    </w:p>
    <w:p w14:paraId="46D12A35"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12.01.2022 № А-10/2022 с ООО «</w:t>
      </w:r>
      <w:proofErr w:type="spellStart"/>
      <w:r w:rsidRPr="005865DD">
        <w:rPr>
          <w:i/>
          <w:sz w:val="28"/>
          <w:szCs w:val="28"/>
        </w:rPr>
        <w:t>СибирьРКЦ</w:t>
      </w:r>
      <w:proofErr w:type="spellEnd"/>
      <w:r w:rsidRPr="005865DD">
        <w:rPr>
          <w:i/>
          <w:sz w:val="28"/>
          <w:szCs w:val="28"/>
        </w:rPr>
        <w:t>»;</w:t>
      </w:r>
    </w:p>
    <w:p w14:paraId="614D1303"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114.01.2022 № А-11/2022 с ООО «РКЦ»;</w:t>
      </w:r>
    </w:p>
    <w:p w14:paraId="64DF392C"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01.03.2022 № А-13/2022 с ООО «Энергосбытовая компания Кузбасса»;</w:t>
      </w:r>
    </w:p>
    <w:p w14:paraId="62A13A14"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29.06.2022 № А-15/2022 с ООО «РКЦ»;</w:t>
      </w:r>
    </w:p>
    <w:p w14:paraId="5E3DFD16" w14:textId="77777777" w:rsidR="000833D8" w:rsidRPr="005865DD" w:rsidRDefault="000833D8" w:rsidP="000833D8">
      <w:pPr>
        <w:tabs>
          <w:tab w:val="left" w:pos="1134"/>
        </w:tabs>
        <w:ind w:firstLine="142"/>
        <w:jc w:val="both"/>
        <w:rPr>
          <w:i/>
          <w:sz w:val="28"/>
          <w:szCs w:val="28"/>
        </w:rPr>
      </w:pPr>
      <w:r w:rsidRPr="005865DD">
        <w:rPr>
          <w:i/>
          <w:sz w:val="28"/>
          <w:szCs w:val="28"/>
        </w:rPr>
        <w:t>- агентский договор от 30.09.2022 № А-16/2022 с ООО «РКЦ»;</w:t>
      </w:r>
    </w:p>
    <w:p w14:paraId="0B231D72" w14:textId="77777777" w:rsidR="000833D8" w:rsidRPr="005865DD" w:rsidRDefault="000833D8" w:rsidP="000833D8">
      <w:pPr>
        <w:tabs>
          <w:tab w:val="left" w:pos="1134"/>
        </w:tabs>
        <w:ind w:firstLine="142"/>
        <w:jc w:val="both"/>
        <w:rPr>
          <w:i/>
          <w:sz w:val="28"/>
          <w:szCs w:val="28"/>
        </w:rPr>
      </w:pPr>
      <w:r w:rsidRPr="005865DD">
        <w:rPr>
          <w:i/>
          <w:sz w:val="28"/>
          <w:szCs w:val="28"/>
        </w:rPr>
        <w:t>- договор присоединения к СППС от 11.03.2021 № А-6/21/П-54/447 с АО «</w:t>
      </w:r>
      <w:proofErr w:type="spellStart"/>
      <w:r w:rsidRPr="005865DD">
        <w:rPr>
          <w:i/>
          <w:sz w:val="28"/>
          <w:szCs w:val="28"/>
        </w:rPr>
        <w:t>Новосибирскэнергосбыт</w:t>
      </w:r>
      <w:proofErr w:type="spellEnd"/>
      <w:r w:rsidRPr="005865DD">
        <w:rPr>
          <w:i/>
          <w:sz w:val="28"/>
          <w:szCs w:val="28"/>
        </w:rPr>
        <w:t>»;</w:t>
      </w:r>
    </w:p>
    <w:p w14:paraId="5D2D59D5" w14:textId="77777777" w:rsidR="000833D8" w:rsidRPr="005865DD" w:rsidRDefault="000833D8" w:rsidP="000833D8">
      <w:pPr>
        <w:tabs>
          <w:tab w:val="left" w:pos="1134"/>
        </w:tabs>
        <w:ind w:firstLine="142"/>
        <w:jc w:val="both"/>
        <w:rPr>
          <w:i/>
          <w:sz w:val="28"/>
          <w:szCs w:val="28"/>
        </w:rPr>
      </w:pPr>
      <w:r w:rsidRPr="005865DD">
        <w:rPr>
          <w:i/>
          <w:sz w:val="28"/>
          <w:szCs w:val="28"/>
        </w:rPr>
        <w:t>- акты, информационные отчеты, счет-фактуры выборочно;</w:t>
      </w:r>
    </w:p>
    <w:p w14:paraId="2FDC1BCB" w14:textId="77777777" w:rsidR="000833D8" w:rsidRPr="005865DD" w:rsidRDefault="000833D8" w:rsidP="000833D8">
      <w:pPr>
        <w:tabs>
          <w:tab w:val="left" w:pos="1134"/>
        </w:tabs>
        <w:ind w:firstLine="142"/>
        <w:jc w:val="both"/>
        <w:rPr>
          <w:i/>
          <w:sz w:val="28"/>
          <w:szCs w:val="28"/>
        </w:rPr>
      </w:pPr>
      <w:r w:rsidRPr="005865DD">
        <w:rPr>
          <w:i/>
          <w:sz w:val="28"/>
          <w:szCs w:val="28"/>
        </w:rPr>
        <w:t>- карточка счета 91.02. за 2022 год по статье «Расходы на услуги банков (РКО)»;</w:t>
      </w:r>
    </w:p>
    <w:p w14:paraId="2A23054D" w14:textId="77777777" w:rsidR="000833D8" w:rsidRDefault="000833D8" w:rsidP="000833D8">
      <w:pPr>
        <w:tabs>
          <w:tab w:val="left" w:pos="1134"/>
        </w:tabs>
        <w:ind w:firstLine="142"/>
        <w:jc w:val="both"/>
        <w:rPr>
          <w:i/>
          <w:sz w:val="28"/>
          <w:szCs w:val="28"/>
        </w:rPr>
      </w:pPr>
      <w:r w:rsidRPr="005865DD">
        <w:rPr>
          <w:i/>
          <w:sz w:val="28"/>
          <w:szCs w:val="28"/>
        </w:rPr>
        <w:t>- карточка счета 91.02. за 2022 год по статье «Расходы на услуги банков (Эквайринг)»;</w:t>
      </w:r>
    </w:p>
    <w:p w14:paraId="1C8F2A8D" w14:textId="77777777" w:rsidR="000833D8" w:rsidRPr="0073607A" w:rsidRDefault="000833D8" w:rsidP="000833D8">
      <w:pPr>
        <w:tabs>
          <w:tab w:val="left" w:pos="1134"/>
        </w:tabs>
        <w:ind w:firstLine="142"/>
        <w:jc w:val="both"/>
        <w:rPr>
          <w:i/>
          <w:sz w:val="28"/>
          <w:szCs w:val="28"/>
        </w:rPr>
      </w:pPr>
      <w:r w:rsidRPr="0073607A">
        <w:rPr>
          <w:i/>
          <w:sz w:val="28"/>
          <w:szCs w:val="28"/>
        </w:rPr>
        <w:t>- банковская гарантия от 16.12.2021 № К5/42-00/22-00016 ПАО Банк «Финансовая корпорация Открытие»;</w:t>
      </w:r>
    </w:p>
    <w:p w14:paraId="3B6012F4" w14:textId="77777777" w:rsidR="000833D8" w:rsidRPr="0073607A" w:rsidRDefault="000833D8" w:rsidP="000833D8">
      <w:pPr>
        <w:tabs>
          <w:tab w:val="left" w:pos="1134"/>
        </w:tabs>
        <w:ind w:firstLine="142"/>
        <w:jc w:val="both"/>
        <w:rPr>
          <w:i/>
          <w:sz w:val="28"/>
          <w:szCs w:val="28"/>
        </w:rPr>
      </w:pPr>
      <w:r w:rsidRPr="0073607A">
        <w:rPr>
          <w:i/>
          <w:sz w:val="28"/>
          <w:szCs w:val="28"/>
        </w:rPr>
        <w:t>- индивидуальные условия предоставления гарантии ПАО Банк «Финансовая корпорация Открытие»;</w:t>
      </w:r>
    </w:p>
    <w:p w14:paraId="6FC3E92A" w14:textId="77777777" w:rsidR="000833D8" w:rsidRPr="0073607A" w:rsidRDefault="000833D8" w:rsidP="000833D8">
      <w:pPr>
        <w:tabs>
          <w:tab w:val="left" w:pos="1134"/>
        </w:tabs>
        <w:ind w:firstLine="142"/>
        <w:jc w:val="both"/>
        <w:rPr>
          <w:i/>
          <w:sz w:val="28"/>
          <w:szCs w:val="28"/>
        </w:rPr>
      </w:pPr>
      <w:r w:rsidRPr="0073607A">
        <w:rPr>
          <w:i/>
          <w:sz w:val="28"/>
          <w:szCs w:val="28"/>
        </w:rPr>
        <w:t>- генеральное соглашение № УПТ-Нск-46/ГР-22 об установлении упрощенного порядка оказания услуг по предоставлению банковских гарантий с Акционерный коммерческий банк «Абсолют банк»;</w:t>
      </w:r>
    </w:p>
    <w:p w14:paraId="49D4D7E2" w14:textId="77777777" w:rsidR="000833D8" w:rsidRPr="0073607A" w:rsidRDefault="000833D8" w:rsidP="000833D8">
      <w:pPr>
        <w:tabs>
          <w:tab w:val="left" w:pos="1134"/>
        </w:tabs>
        <w:ind w:firstLine="142"/>
        <w:jc w:val="both"/>
        <w:rPr>
          <w:i/>
          <w:sz w:val="28"/>
          <w:szCs w:val="28"/>
        </w:rPr>
      </w:pPr>
      <w:r w:rsidRPr="0073607A">
        <w:rPr>
          <w:i/>
          <w:sz w:val="28"/>
          <w:szCs w:val="28"/>
        </w:rPr>
        <w:t>- платежное поручение от 27.03.2023 №3246 о направлении денежных средств в оплату вознаграждения по договору (соглашению) № УПТ-Нск-46/ГР-22-01 от 31.12.2022;</w:t>
      </w:r>
    </w:p>
    <w:p w14:paraId="056ADB09" w14:textId="77777777" w:rsidR="000833D8" w:rsidRPr="0073607A" w:rsidRDefault="000833D8" w:rsidP="000833D8">
      <w:pPr>
        <w:tabs>
          <w:tab w:val="left" w:pos="1134"/>
        </w:tabs>
        <w:ind w:firstLine="142"/>
        <w:jc w:val="both"/>
        <w:rPr>
          <w:i/>
          <w:sz w:val="28"/>
          <w:szCs w:val="28"/>
        </w:rPr>
      </w:pPr>
      <w:r w:rsidRPr="0073607A">
        <w:rPr>
          <w:i/>
          <w:sz w:val="28"/>
          <w:szCs w:val="28"/>
        </w:rPr>
        <w:t>- платежное поручение от 26.06.2023 №2716 о направлении денежных средств в оплату вознаграждения по договору (соглашению) № УПТ-Нск-46/ГР-22-01 от 31.12.2022;</w:t>
      </w:r>
    </w:p>
    <w:p w14:paraId="6F61AB41" w14:textId="77777777" w:rsidR="000833D8" w:rsidRPr="0073607A" w:rsidRDefault="000833D8" w:rsidP="000833D8">
      <w:pPr>
        <w:tabs>
          <w:tab w:val="left" w:pos="1134"/>
        </w:tabs>
        <w:ind w:firstLine="142"/>
        <w:jc w:val="both"/>
        <w:rPr>
          <w:i/>
          <w:sz w:val="28"/>
          <w:szCs w:val="28"/>
        </w:rPr>
      </w:pPr>
      <w:r w:rsidRPr="0073607A">
        <w:rPr>
          <w:i/>
          <w:sz w:val="28"/>
          <w:szCs w:val="28"/>
        </w:rPr>
        <w:t>- платежное поручение от 25.09.2023 №4623 о направлении денежных средств в оплату вознаграждения по договору (соглашению) № УПТ-Нск-46/ГР-22-01 от 31.12.2022;</w:t>
      </w:r>
    </w:p>
    <w:p w14:paraId="10F3C54B" w14:textId="77777777" w:rsidR="000833D8" w:rsidRPr="0073607A" w:rsidRDefault="000833D8" w:rsidP="000833D8">
      <w:pPr>
        <w:tabs>
          <w:tab w:val="left" w:pos="1134"/>
        </w:tabs>
        <w:ind w:firstLine="142"/>
        <w:jc w:val="both"/>
        <w:rPr>
          <w:i/>
          <w:sz w:val="28"/>
          <w:szCs w:val="28"/>
        </w:rPr>
      </w:pPr>
      <w:r w:rsidRPr="0073607A">
        <w:rPr>
          <w:i/>
          <w:sz w:val="28"/>
          <w:szCs w:val="28"/>
        </w:rPr>
        <w:t>- предложение от АКБ «Абсолют Банк» (ПАО) от 25.10.2023 о заинтересованности в возможности выдаче банковской гарантии;</w:t>
      </w:r>
    </w:p>
    <w:p w14:paraId="72E47847" w14:textId="77777777" w:rsidR="000833D8" w:rsidRPr="0073607A" w:rsidRDefault="000833D8" w:rsidP="000833D8">
      <w:pPr>
        <w:tabs>
          <w:tab w:val="left" w:pos="1134"/>
        </w:tabs>
        <w:ind w:firstLine="142"/>
        <w:jc w:val="both"/>
        <w:rPr>
          <w:i/>
          <w:sz w:val="28"/>
          <w:szCs w:val="28"/>
        </w:rPr>
      </w:pPr>
      <w:r w:rsidRPr="0073607A">
        <w:rPr>
          <w:i/>
          <w:sz w:val="28"/>
          <w:szCs w:val="28"/>
        </w:rPr>
        <w:t>- предложение от АО «АЛЬФА-БАНК» о заинтересованности в возможности выдаче банковской гарантии;</w:t>
      </w:r>
    </w:p>
    <w:p w14:paraId="41E7382D" w14:textId="77777777" w:rsidR="000833D8" w:rsidRPr="0073607A" w:rsidRDefault="000833D8" w:rsidP="000833D8">
      <w:pPr>
        <w:tabs>
          <w:tab w:val="left" w:pos="1134"/>
        </w:tabs>
        <w:ind w:firstLine="142"/>
        <w:jc w:val="both"/>
        <w:rPr>
          <w:i/>
          <w:sz w:val="28"/>
          <w:szCs w:val="28"/>
        </w:rPr>
      </w:pPr>
      <w:r w:rsidRPr="0073607A">
        <w:rPr>
          <w:i/>
          <w:sz w:val="28"/>
          <w:szCs w:val="28"/>
        </w:rPr>
        <w:t>- информационная сводная таблица о банковской гарантии 2023 года</w:t>
      </w:r>
      <w:r>
        <w:rPr>
          <w:i/>
          <w:sz w:val="28"/>
          <w:szCs w:val="28"/>
        </w:rPr>
        <w:t>, Таблица 11</w:t>
      </w:r>
      <w:r w:rsidRPr="0073607A">
        <w:rPr>
          <w:i/>
          <w:sz w:val="28"/>
          <w:szCs w:val="28"/>
        </w:rPr>
        <w:t>:</w:t>
      </w:r>
    </w:p>
    <w:p w14:paraId="5E62DDE7" w14:textId="77777777" w:rsidR="000833D8" w:rsidRPr="0073607A" w:rsidRDefault="000833D8" w:rsidP="000833D8">
      <w:pPr>
        <w:tabs>
          <w:tab w:val="left" w:pos="1134"/>
        </w:tabs>
        <w:ind w:firstLine="142"/>
        <w:jc w:val="right"/>
        <w:rPr>
          <w:i/>
          <w:sz w:val="28"/>
          <w:szCs w:val="28"/>
        </w:rPr>
      </w:pPr>
      <w:r>
        <w:rPr>
          <w:i/>
          <w:sz w:val="28"/>
          <w:szCs w:val="28"/>
        </w:rPr>
        <w:t>Таблица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223"/>
        <w:gridCol w:w="2153"/>
        <w:gridCol w:w="2320"/>
      </w:tblGrid>
      <w:tr w:rsidR="000833D8" w:rsidRPr="00CD46E9" w14:paraId="567FCC45" w14:textId="77777777" w:rsidTr="00291413">
        <w:tc>
          <w:tcPr>
            <w:tcW w:w="2463" w:type="dxa"/>
            <w:shd w:val="clear" w:color="auto" w:fill="auto"/>
          </w:tcPr>
          <w:p w14:paraId="11E7D2AB" w14:textId="77777777" w:rsidR="000833D8" w:rsidRPr="00CD46E9" w:rsidRDefault="000833D8" w:rsidP="00291413">
            <w:pPr>
              <w:tabs>
                <w:tab w:val="left" w:pos="1134"/>
              </w:tabs>
              <w:jc w:val="center"/>
              <w:rPr>
                <w:sz w:val="28"/>
                <w:szCs w:val="28"/>
              </w:rPr>
            </w:pPr>
            <w:r w:rsidRPr="00CD46E9">
              <w:rPr>
                <w:sz w:val="28"/>
                <w:szCs w:val="28"/>
              </w:rPr>
              <w:t>Дата начала периода</w:t>
            </w:r>
          </w:p>
        </w:tc>
        <w:tc>
          <w:tcPr>
            <w:tcW w:w="2463" w:type="dxa"/>
            <w:shd w:val="clear" w:color="auto" w:fill="auto"/>
          </w:tcPr>
          <w:p w14:paraId="0589A53E" w14:textId="77777777" w:rsidR="000833D8" w:rsidRPr="00CD46E9" w:rsidRDefault="000833D8" w:rsidP="00291413">
            <w:pPr>
              <w:tabs>
                <w:tab w:val="left" w:pos="1134"/>
              </w:tabs>
              <w:jc w:val="center"/>
              <w:rPr>
                <w:sz w:val="28"/>
                <w:szCs w:val="28"/>
              </w:rPr>
            </w:pPr>
            <w:r w:rsidRPr="00CD46E9">
              <w:rPr>
                <w:sz w:val="28"/>
                <w:szCs w:val="28"/>
              </w:rPr>
              <w:t>Дата окончания периода</w:t>
            </w:r>
          </w:p>
        </w:tc>
        <w:tc>
          <w:tcPr>
            <w:tcW w:w="2464" w:type="dxa"/>
            <w:shd w:val="clear" w:color="auto" w:fill="auto"/>
          </w:tcPr>
          <w:p w14:paraId="0C94FB11" w14:textId="77777777" w:rsidR="000833D8" w:rsidRPr="00CD46E9" w:rsidRDefault="000833D8" w:rsidP="00291413">
            <w:pPr>
              <w:tabs>
                <w:tab w:val="left" w:pos="1134"/>
              </w:tabs>
              <w:jc w:val="center"/>
              <w:rPr>
                <w:sz w:val="28"/>
                <w:szCs w:val="28"/>
              </w:rPr>
            </w:pPr>
            <w:r w:rsidRPr="00CD46E9">
              <w:rPr>
                <w:sz w:val="28"/>
                <w:szCs w:val="28"/>
              </w:rPr>
              <w:t>Срок периода</w:t>
            </w:r>
          </w:p>
        </w:tc>
        <w:tc>
          <w:tcPr>
            <w:tcW w:w="2464" w:type="dxa"/>
            <w:shd w:val="clear" w:color="auto" w:fill="auto"/>
          </w:tcPr>
          <w:p w14:paraId="4A706FDA" w14:textId="77777777" w:rsidR="000833D8" w:rsidRPr="00CD46E9" w:rsidRDefault="000833D8" w:rsidP="00291413">
            <w:pPr>
              <w:tabs>
                <w:tab w:val="left" w:pos="1134"/>
              </w:tabs>
              <w:jc w:val="center"/>
              <w:rPr>
                <w:sz w:val="28"/>
                <w:szCs w:val="28"/>
              </w:rPr>
            </w:pPr>
            <w:r w:rsidRPr="00CD46E9">
              <w:rPr>
                <w:sz w:val="28"/>
                <w:szCs w:val="28"/>
              </w:rPr>
              <w:t>Комиссия, уплачиваемая за период</w:t>
            </w:r>
          </w:p>
        </w:tc>
      </w:tr>
      <w:tr w:rsidR="000833D8" w:rsidRPr="00CD46E9" w14:paraId="0CC48907" w14:textId="77777777" w:rsidTr="00291413">
        <w:tc>
          <w:tcPr>
            <w:tcW w:w="2463" w:type="dxa"/>
            <w:shd w:val="clear" w:color="auto" w:fill="auto"/>
          </w:tcPr>
          <w:p w14:paraId="7FCC573E" w14:textId="77777777" w:rsidR="000833D8" w:rsidRPr="00CD46E9" w:rsidRDefault="000833D8" w:rsidP="00291413">
            <w:pPr>
              <w:tabs>
                <w:tab w:val="left" w:pos="1134"/>
              </w:tabs>
              <w:jc w:val="both"/>
              <w:rPr>
                <w:sz w:val="28"/>
                <w:szCs w:val="28"/>
              </w:rPr>
            </w:pPr>
            <w:r w:rsidRPr="00CD46E9">
              <w:rPr>
                <w:sz w:val="28"/>
                <w:szCs w:val="28"/>
              </w:rPr>
              <w:lastRenderedPageBreak/>
              <w:t>31.12.2022</w:t>
            </w:r>
          </w:p>
        </w:tc>
        <w:tc>
          <w:tcPr>
            <w:tcW w:w="2463" w:type="dxa"/>
            <w:shd w:val="clear" w:color="auto" w:fill="auto"/>
          </w:tcPr>
          <w:p w14:paraId="5D3BE01B" w14:textId="77777777" w:rsidR="000833D8" w:rsidRPr="00CD46E9" w:rsidRDefault="000833D8" w:rsidP="00291413">
            <w:pPr>
              <w:tabs>
                <w:tab w:val="left" w:pos="1134"/>
              </w:tabs>
              <w:jc w:val="both"/>
              <w:rPr>
                <w:sz w:val="28"/>
                <w:szCs w:val="28"/>
              </w:rPr>
            </w:pPr>
            <w:r w:rsidRPr="00CD46E9">
              <w:rPr>
                <w:sz w:val="28"/>
                <w:szCs w:val="28"/>
              </w:rPr>
              <w:t>31.03.2023</w:t>
            </w:r>
          </w:p>
        </w:tc>
        <w:tc>
          <w:tcPr>
            <w:tcW w:w="2464" w:type="dxa"/>
            <w:shd w:val="clear" w:color="auto" w:fill="auto"/>
          </w:tcPr>
          <w:p w14:paraId="5D114BF1" w14:textId="77777777" w:rsidR="000833D8" w:rsidRPr="00CD46E9" w:rsidRDefault="000833D8" w:rsidP="00291413">
            <w:pPr>
              <w:tabs>
                <w:tab w:val="left" w:pos="1134"/>
              </w:tabs>
              <w:jc w:val="both"/>
              <w:rPr>
                <w:sz w:val="28"/>
                <w:szCs w:val="28"/>
              </w:rPr>
            </w:pPr>
            <w:r w:rsidRPr="00CD46E9">
              <w:rPr>
                <w:sz w:val="28"/>
                <w:szCs w:val="28"/>
              </w:rPr>
              <w:t>91 д.</w:t>
            </w:r>
          </w:p>
        </w:tc>
        <w:tc>
          <w:tcPr>
            <w:tcW w:w="2464" w:type="dxa"/>
            <w:shd w:val="clear" w:color="auto" w:fill="auto"/>
          </w:tcPr>
          <w:p w14:paraId="7B9B381C" w14:textId="77777777" w:rsidR="000833D8" w:rsidRPr="00CD46E9" w:rsidRDefault="000833D8" w:rsidP="00291413">
            <w:pPr>
              <w:tabs>
                <w:tab w:val="left" w:pos="1134"/>
              </w:tabs>
              <w:jc w:val="both"/>
              <w:rPr>
                <w:sz w:val="28"/>
                <w:szCs w:val="28"/>
              </w:rPr>
            </w:pPr>
            <w:r w:rsidRPr="00CD46E9">
              <w:rPr>
                <w:sz w:val="28"/>
                <w:szCs w:val="28"/>
              </w:rPr>
              <w:t>782826,92 руб.</w:t>
            </w:r>
          </w:p>
        </w:tc>
      </w:tr>
      <w:tr w:rsidR="000833D8" w:rsidRPr="00CD46E9" w14:paraId="619EB2EE" w14:textId="77777777" w:rsidTr="00291413">
        <w:tc>
          <w:tcPr>
            <w:tcW w:w="2463" w:type="dxa"/>
            <w:shd w:val="clear" w:color="auto" w:fill="auto"/>
          </w:tcPr>
          <w:p w14:paraId="6AC998F3" w14:textId="77777777" w:rsidR="000833D8" w:rsidRPr="00CD46E9" w:rsidRDefault="000833D8" w:rsidP="00291413">
            <w:pPr>
              <w:tabs>
                <w:tab w:val="left" w:pos="1134"/>
              </w:tabs>
              <w:jc w:val="both"/>
              <w:rPr>
                <w:sz w:val="28"/>
                <w:szCs w:val="28"/>
              </w:rPr>
            </w:pPr>
            <w:r w:rsidRPr="00CD46E9">
              <w:rPr>
                <w:sz w:val="28"/>
                <w:szCs w:val="28"/>
              </w:rPr>
              <w:t>01.04.2023</w:t>
            </w:r>
          </w:p>
        </w:tc>
        <w:tc>
          <w:tcPr>
            <w:tcW w:w="2463" w:type="dxa"/>
            <w:shd w:val="clear" w:color="auto" w:fill="auto"/>
          </w:tcPr>
          <w:p w14:paraId="52FD8016" w14:textId="77777777" w:rsidR="000833D8" w:rsidRPr="00CD46E9" w:rsidRDefault="000833D8" w:rsidP="00291413">
            <w:pPr>
              <w:tabs>
                <w:tab w:val="left" w:pos="1134"/>
              </w:tabs>
              <w:jc w:val="both"/>
              <w:rPr>
                <w:sz w:val="28"/>
                <w:szCs w:val="28"/>
              </w:rPr>
            </w:pPr>
            <w:r w:rsidRPr="00CD46E9">
              <w:rPr>
                <w:sz w:val="28"/>
                <w:szCs w:val="28"/>
              </w:rPr>
              <w:t>30.06.2023</w:t>
            </w:r>
          </w:p>
        </w:tc>
        <w:tc>
          <w:tcPr>
            <w:tcW w:w="2464" w:type="dxa"/>
            <w:shd w:val="clear" w:color="auto" w:fill="auto"/>
          </w:tcPr>
          <w:p w14:paraId="6227B5B7" w14:textId="77777777" w:rsidR="000833D8" w:rsidRPr="00CD46E9" w:rsidRDefault="000833D8" w:rsidP="00291413">
            <w:pPr>
              <w:tabs>
                <w:tab w:val="left" w:pos="1134"/>
              </w:tabs>
              <w:jc w:val="both"/>
              <w:rPr>
                <w:sz w:val="28"/>
                <w:szCs w:val="28"/>
              </w:rPr>
            </w:pPr>
            <w:r w:rsidRPr="00CD46E9">
              <w:rPr>
                <w:sz w:val="28"/>
                <w:szCs w:val="28"/>
              </w:rPr>
              <w:t>91 д.</w:t>
            </w:r>
          </w:p>
        </w:tc>
        <w:tc>
          <w:tcPr>
            <w:tcW w:w="2464" w:type="dxa"/>
            <w:shd w:val="clear" w:color="auto" w:fill="auto"/>
          </w:tcPr>
          <w:p w14:paraId="287312A3" w14:textId="77777777" w:rsidR="000833D8" w:rsidRPr="00CD46E9" w:rsidRDefault="000833D8" w:rsidP="00291413">
            <w:pPr>
              <w:tabs>
                <w:tab w:val="left" w:pos="1134"/>
              </w:tabs>
              <w:jc w:val="both"/>
              <w:rPr>
                <w:sz w:val="28"/>
                <w:szCs w:val="28"/>
              </w:rPr>
            </w:pPr>
            <w:r w:rsidRPr="00CD46E9">
              <w:rPr>
                <w:sz w:val="28"/>
                <w:szCs w:val="28"/>
              </w:rPr>
              <w:t>782826,92 руб.</w:t>
            </w:r>
          </w:p>
        </w:tc>
      </w:tr>
      <w:tr w:rsidR="000833D8" w:rsidRPr="00CD46E9" w14:paraId="53D8B693" w14:textId="77777777" w:rsidTr="00291413">
        <w:tc>
          <w:tcPr>
            <w:tcW w:w="2463" w:type="dxa"/>
            <w:shd w:val="clear" w:color="auto" w:fill="auto"/>
          </w:tcPr>
          <w:p w14:paraId="20434BC0" w14:textId="77777777" w:rsidR="000833D8" w:rsidRPr="00CD46E9" w:rsidRDefault="000833D8" w:rsidP="00291413">
            <w:pPr>
              <w:tabs>
                <w:tab w:val="left" w:pos="1134"/>
              </w:tabs>
              <w:jc w:val="both"/>
              <w:rPr>
                <w:sz w:val="28"/>
                <w:szCs w:val="28"/>
              </w:rPr>
            </w:pPr>
            <w:r w:rsidRPr="00CD46E9">
              <w:rPr>
                <w:sz w:val="28"/>
                <w:szCs w:val="28"/>
              </w:rPr>
              <w:t>01.07.2023</w:t>
            </w:r>
          </w:p>
        </w:tc>
        <w:tc>
          <w:tcPr>
            <w:tcW w:w="2463" w:type="dxa"/>
            <w:shd w:val="clear" w:color="auto" w:fill="auto"/>
          </w:tcPr>
          <w:p w14:paraId="50BDBED2" w14:textId="77777777" w:rsidR="000833D8" w:rsidRPr="00CD46E9" w:rsidRDefault="000833D8" w:rsidP="00291413">
            <w:pPr>
              <w:tabs>
                <w:tab w:val="left" w:pos="1134"/>
              </w:tabs>
              <w:jc w:val="both"/>
              <w:rPr>
                <w:sz w:val="28"/>
                <w:szCs w:val="28"/>
              </w:rPr>
            </w:pPr>
            <w:r w:rsidRPr="00CD46E9">
              <w:rPr>
                <w:sz w:val="28"/>
                <w:szCs w:val="28"/>
              </w:rPr>
              <w:t>30.09.2023</w:t>
            </w:r>
          </w:p>
        </w:tc>
        <w:tc>
          <w:tcPr>
            <w:tcW w:w="2464" w:type="dxa"/>
            <w:shd w:val="clear" w:color="auto" w:fill="auto"/>
          </w:tcPr>
          <w:p w14:paraId="1A4E4F5D" w14:textId="77777777" w:rsidR="000833D8" w:rsidRPr="00CD46E9" w:rsidRDefault="000833D8" w:rsidP="00291413">
            <w:pPr>
              <w:tabs>
                <w:tab w:val="left" w:pos="1134"/>
              </w:tabs>
              <w:jc w:val="both"/>
              <w:rPr>
                <w:sz w:val="28"/>
                <w:szCs w:val="28"/>
              </w:rPr>
            </w:pPr>
            <w:r w:rsidRPr="00CD46E9">
              <w:rPr>
                <w:sz w:val="28"/>
                <w:szCs w:val="28"/>
              </w:rPr>
              <w:t>92 д.</w:t>
            </w:r>
          </w:p>
        </w:tc>
        <w:tc>
          <w:tcPr>
            <w:tcW w:w="2464" w:type="dxa"/>
            <w:shd w:val="clear" w:color="auto" w:fill="auto"/>
          </w:tcPr>
          <w:p w14:paraId="49476ACA" w14:textId="77777777" w:rsidR="000833D8" w:rsidRPr="00CD46E9" w:rsidRDefault="000833D8" w:rsidP="00291413">
            <w:pPr>
              <w:tabs>
                <w:tab w:val="left" w:pos="1134"/>
              </w:tabs>
              <w:jc w:val="both"/>
              <w:rPr>
                <w:sz w:val="28"/>
                <w:szCs w:val="28"/>
              </w:rPr>
            </w:pPr>
            <w:r w:rsidRPr="00CD46E9">
              <w:rPr>
                <w:sz w:val="28"/>
                <w:szCs w:val="28"/>
              </w:rPr>
              <w:t>791429,42 руб.</w:t>
            </w:r>
          </w:p>
        </w:tc>
      </w:tr>
      <w:tr w:rsidR="000833D8" w:rsidRPr="00CD46E9" w14:paraId="3AE58F1C" w14:textId="77777777" w:rsidTr="00291413">
        <w:tc>
          <w:tcPr>
            <w:tcW w:w="2463" w:type="dxa"/>
            <w:shd w:val="clear" w:color="auto" w:fill="auto"/>
          </w:tcPr>
          <w:p w14:paraId="3BE11486" w14:textId="77777777" w:rsidR="000833D8" w:rsidRPr="00CD46E9" w:rsidRDefault="000833D8" w:rsidP="00291413">
            <w:pPr>
              <w:tabs>
                <w:tab w:val="left" w:pos="1134"/>
              </w:tabs>
              <w:jc w:val="both"/>
              <w:rPr>
                <w:sz w:val="28"/>
                <w:szCs w:val="28"/>
              </w:rPr>
            </w:pPr>
            <w:r w:rsidRPr="00CD46E9">
              <w:rPr>
                <w:sz w:val="28"/>
                <w:szCs w:val="28"/>
              </w:rPr>
              <w:t>01.10.2023</w:t>
            </w:r>
          </w:p>
        </w:tc>
        <w:tc>
          <w:tcPr>
            <w:tcW w:w="2463" w:type="dxa"/>
            <w:shd w:val="clear" w:color="auto" w:fill="auto"/>
          </w:tcPr>
          <w:p w14:paraId="44DD1A77" w14:textId="77777777" w:rsidR="000833D8" w:rsidRPr="00CD46E9" w:rsidRDefault="000833D8" w:rsidP="00291413">
            <w:pPr>
              <w:tabs>
                <w:tab w:val="left" w:pos="1134"/>
              </w:tabs>
              <w:jc w:val="both"/>
              <w:rPr>
                <w:sz w:val="28"/>
                <w:szCs w:val="28"/>
              </w:rPr>
            </w:pPr>
            <w:r w:rsidRPr="00CD46E9">
              <w:rPr>
                <w:sz w:val="28"/>
                <w:szCs w:val="28"/>
              </w:rPr>
              <w:t>31.12.2023</w:t>
            </w:r>
          </w:p>
        </w:tc>
        <w:tc>
          <w:tcPr>
            <w:tcW w:w="2464" w:type="dxa"/>
            <w:shd w:val="clear" w:color="auto" w:fill="auto"/>
          </w:tcPr>
          <w:p w14:paraId="714D3380" w14:textId="77777777" w:rsidR="000833D8" w:rsidRPr="00CD46E9" w:rsidRDefault="000833D8" w:rsidP="00291413">
            <w:pPr>
              <w:tabs>
                <w:tab w:val="left" w:pos="1134"/>
              </w:tabs>
              <w:jc w:val="both"/>
              <w:rPr>
                <w:sz w:val="28"/>
                <w:szCs w:val="28"/>
              </w:rPr>
            </w:pPr>
            <w:r w:rsidRPr="00CD46E9">
              <w:rPr>
                <w:sz w:val="28"/>
                <w:szCs w:val="28"/>
              </w:rPr>
              <w:t>92 д.</w:t>
            </w:r>
          </w:p>
        </w:tc>
        <w:tc>
          <w:tcPr>
            <w:tcW w:w="2464" w:type="dxa"/>
            <w:shd w:val="clear" w:color="auto" w:fill="auto"/>
          </w:tcPr>
          <w:p w14:paraId="39BDA166" w14:textId="77777777" w:rsidR="000833D8" w:rsidRPr="00CD46E9" w:rsidRDefault="000833D8" w:rsidP="00291413">
            <w:pPr>
              <w:tabs>
                <w:tab w:val="left" w:pos="1134"/>
              </w:tabs>
              <w:jc w:val="both"/>
              <w:rPr>
                <w:sz w:val="28"/>
                <w:szCs w:val="28"/>
              </w:rPr>
            </w:pPr>
            <w:r w:rsidRPr="00CD46E9">
              <w:rPr>
                <w:sz w:val="28"/>
                <w:szCs w:val="28"/>
              </w:rPr>
              <w:t>791429,42 руб.</w:t>
            </w:r>
          </w:p>
        </w:tc>
      </w:tr>
      <w:tr w:rsidR="000833D8" w:rsidRPr="00CD46E9" w14:paraId="7E889CF6" w14:textId="77777777" w:rsidTr="00291413">
        <w:tc>
          <w:tcPr>
            <w:tcW w:w="2463" w:type="dxa"/>
            <w:shd w:val="clear" w:color="auto" w:fill="auto"/>
          </w:tcPr>
          <w:p w14:paraId="13B002D6" w14:textId="77777777" w:rsidR="000833D8" w:rsidRPr="00CD46E9" w:rsidRDefault="000833D8" w:rsidP="00291413">
            <w:pPr>
              <w:tabs>
                <w:tab w:val="left" w:pos="1134"/>
              </w:tabs>
              <w:jc w:val="both"/>
              <w:rPr>
                <w:sz w:val="28"/>
                <w:szCs w:val="28"/>
              </w:rPr>
            </w:pPr>
            <w:r w:rsidRPr="00CD46E9">
              <w:rPr>
                <w:sz w:val="28"/>
                <w:szCs w:val="28"/>
              </w:rPr>
              <w:t>Итого:</w:t>
            </w:r>
          </w:p>
        </w:tc>
        <w:tc>
          <w:tcPr>
            <w:tcW w:w="2463" w:type="dxa"/>
            <w:shd w:val="clear" w:color="auto" w:fill="auto"/>
          </w:tcPr>
          <w:p w14:paraId="6269812A" w14:textId="77777777" w:rsidR="000833D8" w:rsidRPr="00CD46E9" w:rsidRDefault="000833D8" w:rsidP="00291413">
            <w:pPr>
              <w:tabs>
                <w:tab w:val="left" w:pos="1134"/>
              </w:tabs>
              <w:jc w:val="both"/>
              <w:rPr>
                <w:sz w:val="28"/>
                <w:szCs w:val="28"/>
              </w:rPr>
            </w:pPr>
          </w:p>
        </w:tc>
        <w:tc>
          <w:tcPr>
            <w:tcW w:w="2464" w:type="dxa"/>
            <w:shd w:val="clear" w:color="auto" w:fill="auto"/>
          </w:tcPr>
          <w:p w14:paraId="048D15A8" w14:textId="77777777" w:rsidR="000833D8" w:rsidRPr="00CD46E9" w:rsidRDefault="000833D8" w:rsidP="00291413">
            <w:pPr>
              <w:tabs>
                <w:tab w:val="left" w:pos="1134"/>
              </w:tabs>
              <w:jc w:val="both"/>
              <w:rPr>
                <w:sz w:val="28"/>
                <w:szCs w:val="28"/>
              </w:rPr>
            </w:pPr>
          </w:p>
        </w:tc>
        <w:tc>
          <w:tcPr>
            <w:tcW w:w="2464" w:type="dxa"/>
            <w:shd w:val="clear" w:color="auto" w:fill="auto"/>
          </w:tcPr>
          <w:p w14:paraId="33848900" w14:textId="77777777" w:rsidR="000833D8" w:rsidRPr="00CD46E9" w:rsidRDefault="000833D8" w:rsidP="00291413">
            <w:pPr>
              <w:tabs>
                <w:tab w:val="left" w:pos="1134"/>
              </w:tabs>
              <w:jc w:val="both"/>
              <w:rPr>
                <w:sz w:val="28"/>
                <w:szCs w:val="28"/>
              </w:rPr>
            </w:pPr>
            <w:r w:rsidRPr="00CD46E9">
              <w:rPr>
                <w:sz w:val="28"/>
                <w:szCs w:val="28"/>
              </w:rPr>
              <w:t>3148512,68 руб.</w:t>
            </w:r>
          </w:p>
        </w:tc>
      </w:tr>
    </w:tbl>
    <w:p w14:paraId="59FA9302" w14:textId="77777777" w:rsidR="000833D8" w:rsidRPr="0073607A" w:rsidRDefault="000833D8" w:rsidP="000833D8">
      <w:pPr>
        <w:tabs>
          <w:tab w:val="left" w:pos="1134"/>
        </w:tabs>
        <w:ind w:firstLine="142"/>
        <w:jc w:val="both"/>
        <w:rPr>
          <w:i/>
          <w:sz w:val="28"/>
          <w:szCs w:val="28"/>
        </w:rPr>
      </w:pPr>
    </w:p>
    <w:p w14:paraId="7CE6A77D" w14:textId="77777777" w:rsidR="000833D8" w:rsidRPr="0073607A" w:rsidRDefault="000833D8" w:rsidP="000833D8">
      <w:pPr>
        <w:tabs>
          <w:tab w:val="left" w:pos="1134"/>
        </w:tabs>
        <w:ind w:firstLine="142"/>
        <w:jc w:val="both"/>
        <w:rPr>
          <w:i/>
          <w:sz w:val="28"/>
          <w:szCs w:val="28"/>
        </w:rPr>
      </w:pPr>
      <w:r w:rsidRPr="0073607A">
        <w:rPr>
          <w:i/>
          <w:sz w:val="28"/>
          <w:szCs w:val="28"/>
        </w:rPr>
        <w:t>- иные обосновывающие материалы.</w:t>
      </w:r>
    </w:p>
    <w:p w14:paraId="37B4589A" w14:textId="77777777" w:rsidR="000833D8" w:rsidRPr="00E30633" w:rsidRDefault="000833D8" w:rsidP="000833D8">
      <w:pPr>
        <w:tabs>
          <w:tab w:val="left" w:pos="1134"/>
        </w:tabs>
        <w:ind w:firstLine="709"/>
        <w:jc w:val="both"/>
        <w:rPr>
          <w:i/>
          <w:color w:val="FF0000"/>
          <w:sz w:val="10"/>
          <w:szCs w:val="10"/>
        </w:rPr>
      </w:pPr>
    </w:p>
    <w:p w14:paraId="1CB7DEE5" w14:textId="77777777" w:rsidR="000833D8" w:rsidRPr="003C76A1" w:rsidRDefault="000833D8" w:rsidP="000833D8">
      <w:pPr>
        <w:tabs>
          <w:tab w:val="left" w:pos="1134"/>
        </w:tabs>
        <w:ind w:firstLine="709"/>
        <w:jc w:val="both"/>
        <w:rPr>
          <w:sz w:val="28"/>
          <w:szCs w:val="28"/>
        </w:rPr>
      </w:pPr>
      <w:r w:rsidRPr="003C76A1">
        <w:rPr>
          <w:sz w:val="28"/>
          <w:szCs w:val="28"/>
        </w:rPr>
        <w:t xml:space="preserve">По результатам проведенного анализа представленных материалов и дополнений расходы по данной статье приняты в расчет необходимой валовой выручки в следующем размере: </w:t>
      </w:r>
    </w:p>
    <w:p w14:paraId="54EEAD97" w14:textId="77777777" w:rsidR="000833D8" w:rsidRPr="003C76A1" w:rsidRDefault="000833D8" w:rsidP="000833D8">
      <w:pPr>
        <w:tabs>
          <w:tab w:val="left" w:pos="1134"/>
        </w:tabs>
        <w:ind w:firstLine="709"/>
        <w:jc w:val="both"/>
        <w:rPr>
          <w:sz w:val="28"/>
          <w:szCs w:val="28"/>
        </w:rPr>
      </w:pPr>
      <w:r w:rsidRPr="003C76A1">
        <w:rPr>
          <w:sz w:val="28"/>
          <w:szCs w:val="28"/>
        </w:rPr>
        <w:t xml:space="preserve">- </w:t>
      </w:r>
      <w:r w:rsidRPr="003C76A1">
        <w:rPr>
          <w:b/>
          <w:i/>
          <w:sz w:val="28"/>
          <w:szCs w:val="28"/>
        </w:rPr>
        <w:t>8977,81</w:t>
      </w:r>
      <w:r w:rsidRPr="003C76A1">
        <w:rPr>
          <w:sz w:val="28"/>
          <w:szCs w:val="28"/>
        </w:rPr>
        <w:t xml:space="preserve"> тыс. руб. на 2024 год, в том числе: </w:t>
      </w:r>
    </w:p>
    <w:p w14:paraId="63864EBF" w14:textId="77777777" w:rsidR="000833D8" w:rsidRPr="0073607A" w:rsidRDefault="000833D8" w:rsidP="000833D8">
      <w:pPr>
        <w:tabs>
          <w:tab w:val="left" w:pos="1134"/>
        </w:tabs>
        <w:ind w:firstLine="709"/>
        <w:jc w:val="both"/>
        <w:rPr>
          <w:sz w:val="28"/>
          <w:szCs w:val="28"/>
        </w:rPr>
      </w:pPr>
      <w:r w:rsidRPr="003C76A1">
        <w:rPr>
          <w:sz w:val="28"/>
          <w:szCs w:val="28"/>
          <w:u w:val="single"/>
        </w:rPr>
        <w:t xml:space="preserve">банковская гарантия 3006,83 тыс. </w:t>
      </w:r>
      <w:r w:rsidRPr="0073607A">
        <w:rPr>
          <w:sz w:val="28"/>
          <w:szCs w:val="28"/>
          <w:u w:val="single"/>
        </w:rPr>
        <w:t>руб.,</w:t>
      </w:r>
      <w:r w:rsidRPr="0073607A">
        <w:rPr>
          <w:sz w:val="28"/>
          <w:szCs w:val="28"/>
        </w:rPr>
        <w:t xml:space="preserve"> по предложению предприятия, что не превышает расчетное ожидаемое значение 2023 года</w:t>
      </w:r>
      <w:r>
        <w:rPr>
          <w:sz w:val="28"/>
          <w:szCs w:val="28"/>
        </w:rPr>
        <w:t>, представленное предприятием в расчетной информации в размере 3148,51 тыс. руб.</w:t>
      </w:r>
      <w:r w:rsidRPr="0073607A">
        <w:rPr>
          <w:sz w:val="28"/>
          <w:szCs w:val="28"/>
        </w:rPr>
        <w:t xml:space="preserve">; </w:t>
      </w:r>
    </w:p>
    <w:p w14:paraId="3287EDDF" w14:textId="77777777" w:rsidR="000833D8" w:rsidRPr="00E30633" w:rsidRDefault="000833D8" w:rsidP="000833D8">
      <w:pPr>
        <w:tabs>
          <w:tab w:val="left" w:pos="1134"/>
        </w:tabs>
        <w:ind w:firstLine="709"/>
        <w:jc w:val="both"/>
        <w:rPr>
          <w:color w:val="FF0000"/>
          <w:sz w:val="28"/>
          <w:szCs w:val="28"/>
          <w:highlight w:val="cyan"/>
        </w:rPr>
      </w:pPr>
    </w:p>
    <w:p w14:paraId="23BD60DA" w14:textId="77777777" w:rsidR="000833D8" w:rsidRPr="003C76A1" w:rsidRDefault="000833D8" w:rsidP="000833D8">
      <w:pPr>
        <w:tabs>
          <w:tab w:val="left" w:pos="1134"/>
        </w:tabs>
        <w:ind w:firstLine="709"/>
        <w:jc w:val="both"/>
        <w:rPr>
          <w:sz w:val="28"/>
          <w:szCs w:val="28"/>
        </w:rPr>
      </w:pPr>
      <w:r w:rsidRPr="003C76A1">
        <w:rPr>
          <w:sz w:val="28"/>
          <w:szCs w:val="28"/>
          <w:u w:val="single"/>
        </w:rPr>
        <w:t>услуги РКЦ по ИЖС и прямым договорам 4</w:t>
      </w:r>
      <w:r>
        <w:rPr>
          <w:sz w:val="28"/>
          <w:szCs w:val="28"/>
          <w:u w:val="single"/>
        </w:rPr>
        <w:t>474,44</w:t>
      </w:r>
      <w:r w:rsidRPr="003C76A1">
        <w:rPr>
          <w:sz w:val="28"/>
          <w:szCs w:val="28"/>
          <w:u w:val="single"/>
        </w:rPr>
        <w:t xml:space="preserve"> тыс. руб.</w:t>
      </w:r>
      <w:r w:rsidRPr="003C76A1">
        <w:rPr>
          <w:sz w:val="28"/>
          <w:szCs w:val="28"/>
        </w:rPr>
        <w:t xml:space="preserve"> </w:t>
      </w:r>
    </w:p>
    <w:p w14:paraId="333940B2" w14:textId="77777777" w:rsidR="000833D8" w:rsidRPr="003C76A1" w:rsidRDefault="000833D8" w:rsidP="000833D8">
      <w:pPr>
        <w:ind w:firstLine="709"/>
        <w:rPr>
          <w:sz w:val="28"/>
          <w:szCs w:val="28"/>
        </w:rPr>
      </w:pPr>
      <w:r w:rsidRPr="003C76A1">
        <w:rPr>
          <w:sz w:val="28"/>
          <w:szCs w:val="28"/>
        </w:rPr>
        <w:t>НВВ</w:t>
      </w:r>
      <w:r w:rsidRPr="003C76A1">
        <w:rPr>
          <w:sz w:val="28"/>
          <w:szCs w:val="28"/>
          <w:vertAlign w:val="superscript"/>
        </w:rPr>
        <w:t>ПР</w:t>
      </w:r>
      <w:r w:rsidRPr="003C76A1">
        <w:rPr>
          <w:sz w:val="28"/>
          <w:szCs w:val="28"/>
        </w:rPr>
        <w:t>2024 = 4173,92 * (1+0,072) * 1 = 4474,44 тыс. руб.;</w:t>
      </w:r>
    </w:p>
    <w:p w14:paraId="3673BAAA" w14:textId="77777777" w:rsidR="000833D8" w:rsidRPr="00E30633" w:rsidRDefault="000833D8" w:rsidP="000833D8">
      <w:pPr>
        <w:tabs>
          <w:tab w:val="left" w:pos="1134"/>
        </w:tabs>
        <w:ind w:firstLine="709"/>
        <w:jc w:val="both"/>
        <w:rPr>
          <w:color w:val="FF0000"/>
          <w:sz w:val="28"/>
          <w:szCs w:val="28"/>
          <w:highlight w:val="cyan"/>
        </w:rPr>
      </w:pPr>
    </w:p>
    <w:p w14:paraId="10CCE8F9" w14:textId="77777777" w:rsidR="000833D8" w:rsidRDefault="000833D8" w:rsidP="000833D8">
      <w:pPr>
        <w:tabs>
          <w:tab w:val="left" w:pos="1134"/>
        </w:tabs>
        <w:ind w:firstLine="709"/>
        <w:jc w:val="both"/>
        <w:rPr>
          <w:sz w:val="28"/>
          <w:szCs w:val="28"/>
          <w:u w:val="single"/>
        </w:rPr>
      </w:pPr>
      <w:r w:rsidRPr="003C76A1">
        <w:rPr>
          <w:sz w:val="28"/>
          <w:szCs w:val="28"/>
          <w:u w:val="single"/>
        </w:rPr>
        <w:t>услуги банков (РКО, эквайринг) 1496,54 тыс. руб.</w:t>
      </w:r>
    </w:p>
    <w:p w14:paraId="20124A70" w14:textId="77777777" w:rsidR="000833D8" w:rsidRPr="003C76A1" w:rsidRDefault="000833D8" w:rsidP="000833D8">
      <w:pPr>
        <w:ind w:firstLine="709"/>
        <w:rPr>
          <w:sz w:val="28"/>
          <w:szCs w:val="28"/>
        </w:rPr>
      </w:pPr>
      <w:r w:rsidRPr="003C76A1">
        <w:rPr>
          <w:sz w:val="28"/>
          <w:szCs w:val="28"/>
        </w:rPr>
        <w:t>НВВ</w:t>
      </w:r>
      <w:r w:rsidRPr="003C76A1">
        <w:rPr>
          <w:sz w:val="28"/>
          <w:szCs w:val="28"/>
          <w:vertAlign w:val="superscript"/>
        </w:rPr>
        <w:t>ПР</w:t>
      </w:r>
      <w:r w:rsidRPr="003C76A1">
        <w:rPr>
          <w:sz w:val="28"/>
          <w:szCs w:val="28"/>
        </w:rPr>
        <w:t>2024 = 1396,03 * (1+0,072) * 1 = 1496,54 тыс. руб.</w:t>
      </w:r>
    </w:p>
    <w:p w14:paraId="78BE6414" w14:textId="77777777" w:rsidR="000833D8" w:rsidRPr="00E30633" w:rsidRDefault="000833D8" w:rsidP="000833D8">
      <w:pPr>
        <w:tabs>
          <w:tab w:val="left" w:pos="1134"/>
        </w:tabs>
        <w:ind w:firstLine="709"/>
        <w:jc w:val="both"/>
        <w:rPr>
          <w:color w:val="FF0000"/>
          <w:sz w:val="28"/>
          <w:szCs w:val="28"/>
        </w:rPr>
      </w:pPr>
    </w:p>
    <w:p w14:paraId="3B1258B7" w14:textId="77777777" w:rsidR="000833D8" w:rsidRPr="008C0EFD" w:rsidRDefault="000833D8" w:rsidP="000833D8">
      <w:pPr>
        <w:jc w:val="center"/>
        <w:rPr>
          <w:b/>
          <w:sz w:val="28"/>
          <w:szCs w:val="28"/>
          <w:u w:val="single"/>
        </w:rPr>
      </w:pPr>
      <w:r w:rsidRPr="008C0EFD">
        <w:rPr>
          <w:b/>
          <w:sz w:val="28"/>
          <w:szCs w:val="28"/>
          <w:u w:val="single"/>
        </w:rPr>
        <w:t xml:space="preserve">Прибыль </w:t>
      </w:r>
    </w:p>
    <w:p w14:paraId="49E22B4A" w14:textId="77777777" w:rsidR="000833D8" w:rsidRPr="00E30633" w:rsidRDefault="000833D8" w:rsidP="000833D8">
      <w:pPr>
        <w:tabs>
          <w:tab w:val="left" w:pos="0"/>
          <w:tab w:val="left" w:pos="993"/>
        </w:tabs>
        <w:ind w:firstLine="709"/>
        <w:jc w:val="both"/>
        <w:rPr>
          <w:b/>
          <w:color w:val="FF0000"/>
          <w:sz w:val="10"/>
          <w:szCs w:val="28"/>
          <w:u w:val="single"/>
        </w:rPr>
      </w:pPr>
    </w:p>
    <w:p w14:paraId="04A38250" w14:textId="77777777" w:rsidR="000833D8" w:rsidRDefault="000833D8" w:rsidP="000833D8">
      <w:pPr>
        <w:tabs>
          <w:tab w:val="left" w:pos="1134"/>
        </w:tabs>
        <w:ind w:firstLine="709"/>
        <w:jc w:val="both"/>
        <w:rPr>
          <w:sz w:val="28"/>
          <w:szCs w:val="28"/>
        </w:rPr>
      </w:pPr>
      <w:r>
        <w:rPr>
          <w:sz w:val="28"/>
          <w:szCs w:val="28"/>
        </w:rPr>
        <w:t xml:space="preserve">«Прибыль» утверждена РЭК Кузбасса на 2024 год в размере </w:t>
      </w:r>
      <w:r w:rsidRPr="008C0EFD">
        <w:rPr>
          <w:b/>
          <w:i/>
          <w:sz w:val="28"/>
          <w:szCs w:val="28"/>
        </w:rPr>
        <w:t>12698,46</w:t>
      </w:r>
      <w:r>
        <w:rPr>
          <w:sz w:val="28"/>
          <w:szCs w:val="28"/>
        </w:rPr>
        <w:t xml:space="preserve"> тыс. руб., в том числе:</w:t>
      </w:r>
    </w:p>
    <w:p w14:paraId="0FCAF508" w14:textId="77777777" w:rsidR="000833D8" w:rsidRDefault="000833D8" w:rsidP="000833D8">
      <w:pPr>
        <w:tabs>
          <w:tab w:val="left" w:pos="1134"/>
        </w:tabs>
        <w:ind w:firstLine="709"/>
        <w:jc w:val="both"/>
        <w:rPr>
          <w:sz w:val="28"/>
          <w:szCs w:val="28"/>
        </w:rPr>
      </w:pPr>
      <w:r>
        <w:rPr>
          <w:sz w:val="28"/>
          <w:szCs w:val="28"/>
        </w:rPr>
        <w:t>- прибыль на социальное развитие 133,18 тыс. руб.:</w:t>
      </w:r>
    </w:p>
    <w:p w14:paraId="7826EFB2" w14:textId="77777777" w:rsidR="000833D8" w:rsidRDefault="000833D8" w:rsidP="000833D8">
      <w:pPr>
        <w:tabs>
          <w:tab w:val="left" w:pos="1134"/>
        </w:tabs>
        <w:ind w:firstLine="709"/>
        <w:jc w:val="both"/>
        <w:rPr>
          <w:sz w:val="28"/>
          <w:szCs w:val="28"/>
        </w:rPr>
      </w:pPr>
      <w:r>
        <w:rPr>
          <w:sz w:val="28"/>
          <w:szCs w:val="28"/>
        </w:rPr>
        <w:t>- расчетная предпринимательская прибыль 12565,28 тыс. руб.</w:t>
      </w:r>
    </w:p>
    <w:p w14:paraId="08C67DEC" w14:textId="77777777" w:rsidR="000833D8" w:rsidRDefault="000833D8" w:rsidP="000833D8">
      <w:pPr>
        <w:tabs>
          <w:tab w:val="left" w:pos="1134"/>
        </w:tabs>
        <w:ind w:firstLine="709"/>
        <w:jc w:val="both"/>
        <w:rPr>
          <w:color w:val="FF0000"/>
          <w:sz w:val="28"/>
          <w:szCs w:val="28"/>
        </w:rPr>
      </w:pPr>
    </w:p>
    <w:p w14:paraId="41D97CC2" w14:textId="77777777" w:rsidR="000833D8" w:rsidRPr="000C22C3" w:rsidRDefault="000833D8" w:rsidP="000833D8">
      <w:pPr>
        <w:tabs>
          <w:tab w:val="left" w:pos="1134"/>
        </w:tabs>
        <w:ind w:firstLine="709"/>
        <w:jc w:val="both"/>
        <w:rPr>
          <w:sz w:val="28"/>
          <w:szCs w:val="28"/>
        </w:rPr>
      </w:pPr>
      <w:r w:rsidRPr="000C22C3">
        <w:rPr>
          <w:sz w:val="28"/>
          <w:szCs w:val="28"/>
        </w:rPr>
        <w:t>Организацией</w:t>
      </w:r>
      <w:r>
        <w:rPr>
          <w:sz w:val="28"/>
          <w:szCs w:val="28"/>
        </w:rPr>
        <w:t xml:space="preserve"> при корректировке</w:t>
      </w:r>
      <w:r w:rsidRPr="000C22C3">
        <w:rPr>
          <w:sz w:val="28"/>
          <w:szCs w:val="28"/>
        </w:rPr>
        <w:t xml:space="preserve"> заявлены для учета в необходимой валовой выручке расходы по данной статье в размере </w:t>
      </w:r>
      <w:r w:rsidRPr="008C0EFD">
        <w:rPr>
          <w:b/>
          <w:i/>
          <w:sz w:val="28"/>
          <w:szCs w:val="28"/>
        </w:rPr>
        <w:t>11352,77</w:t>
      </w:r>
      <w:r w:rsidRPr="000C22C3">
        <w:rPr>
          <w:sz w:val="28"/>
          <w:szCs w:val="28"/>
        </w:rPr>
        <w:t xml:space="preserve"> тыс. руб., в том числе:</w:t>
      </w:r>
    </w:p>
    <w:p w14:paraId="4F93F6E4" w14:textId="77777777" w:rsidR="000833D8" w:rsidRDefault="000833D8" w:rsidP="000833D8">
      <w:pPr>
        <w:tabs>
          <w:tab w:val="left" w:pos="1134"/>
        </w:tabs>
        <w:ind w:firstLine="709"/>
        <w:jc w:val="both"/>
        <w:rPr>
          <w:sz w:val="28"/>
          <w:szCs w:val="28"/>
        </w:rPr>
      </w:pPr>
      <w:r>
        <w:rPr>
          <w:sz w:val="28"/>
          <w:szCs w:val="28"/>
        </w:rPr>
        <w:t>- прибыль на социальное развитие 134,68 тыс. руб.:</w:t>
      </w:r>
    </w:p>
    <w:p w14:paraId="7A736F8D" w14:textId="77777777" w:rsidR="000833D8" w:rsidRDefault="000833D8" w:rsidP="000833D8">
      <w:pPr>
        <w:tabs>
          <w:tab w:val="left" w:pos="1134"/>
        </w:tabs>
        <w:ind w:firstLine="709"/>
        <w:jc w:val="both"/>
        <w:rPr>
          <w:sz w:val="28"/>
          <w:szCs w:val="28"/>
        </w:rPr>
      </w:pPr>
      <w:r>
        <w:rPr>
          <w:sz w:val="28"/>
          <w:szCs w:val="28"/>
        </w:rPr>
        <w:t>- расчетная предпринимательская прибыль 11218,09 тыс. руб.</w:t>
      </w:r>
    </w:p>
    <w:p w14:paraId="398B758D" w14:textId="77777777" w:rsidR="000833D8" w:rsidRPr="00E30633" w:rsidRDefault="000833D8" w:rsidP="000833D8">
      <w:pPr>
        <w:tabs>
          <w:tab w:val="left" w:pos="1134"/>
        </w:tabs>
        <w:ind w:firstLine="709"/>
        <w:jc w:val="both"/>
        <w:rPr>
          <w:color w:val="FF0000"/>
          <w:sz w:val="10"/>
          <w:szCs w:val="10"/>
        </w:rPr>
      </w:pPr>
    </w:p>
    <w:p w14:paraId="3629697B" w14:textId="77777777" w:rsidR="000833D8" w:rsidRPr="00317DEF" w:rsidRDefault="000833D8" w:rsidP="000833D8">
      <w:pPr>
        <w:tabs>
          <w:tab w:val="left" w:pos="1134"/>
        </w:tabs>
        <w:ind w:firstLine="709"/>
        <w:jc w:val="both"/>
        <w:rPr>
          <w:sz w:val="28"/>
          <w:szCs w:val="28"/>
        </w:rPr>
      </w:pPr>
      <w:r w:rsidRPr="00317DEF">
        <w:rPr>
          <w:sz w:val="28"/>
          <w:szCs w:val="28"/>
        </w:rPr>
        <w:t>В качестве обосновывающих документов в материалах тарифного дела организацией представлены:</w:t>
      </w:r>
    </w:p>
    <w:p w14:paraId="6DC0638E" w14:textId="77777777" w:rsidR="000833D8" w:rsidRPr="00317DEF" w:rsidRDefault="000833D8" w:rsidP="000833D8">
      <w:pPr>
        <w:tabs>
          <w:tab w:val="left" w:pos="1134"/>
        </w:tabs>
        <w:ind w:firstLine="709"/>
        <w:jc w:val="both"/>
        <w:rPr>
          <w:i/>
          <w:sz w:val="28"/>
          <w:szCs w:val="28"/>
        </w:rPr>
      </w:pPr>
      <w:r w:rsidRPr="00317DEF">
        <w:rPr>
          <w:i/>
          <w:sz w:val="28"/>
          <w:szCs w:val="28"/>
        </w:rPr>
        <w:t>- карточка счета 91.02 «Материальная помощь» за 2022 год;</w:t>
      </w:r>
    </w:p>
    <w:p w14:paraId="08B8308E" w14:textId="77777777" w:rsidR="000833D8" w:rsidRDefault="000833D8" w:rsidP="000833D8">
      <w:pPr>
        <w:tabs>
          <w:tab w:val="left" w:pos="1134"/>
        </w:tabs>
        <w:ind w:firstLine="709"/>
        <w:jc w:val="both"/>
        <w:rPr>
          <w:i/>
          <w:sz w:val="28"/>
          <w:szCs w:val="28"/>
        </w:rPr>
      </w:pPr>
      <w:r w:rsidRPr="00317DEF">
        <w:rPr>
          <w:i/>
          <w:sz w:val="28"/>
          <w:szCs w:val="28"/>
        </w:rPr>
        <w:t xml:space="preserve">- приказы о выплате материальной помощи в разрезе работников за 2022 год. </w:t>
      </w:r>
    </w:p>
    <w:p w14:paraId="1D2B75B4" w14:textId="77777777" w:rsidR="000833D8" w:rsidRDefault="000833D8" w:rsidP="000833D8">
      <w:pPr>
        <w:tabs>
          <w:tab w:val="left" w:pos="1134"/>
        </w:tabs>
        <w:ind w:firstLine="709"/>
        <w:jc w:val="both"/>
        <w:rPr>
          <w:sz w:val="28"/>
          <w:szCs w:val="28"/>
          <w:u w:val="single"/>
        </w:rPr>
      </w:pPr>
      <w:r w:rsidRPr="00AD3E12">
        <w:rPr>
          <w:sz w:val="28"/>
          <w:szCs w:val="28"/>
          <w:u w:val="single"/>
        </w:rPr>
        <w:t>Прибыль на социальное развитие:</w:t>
      </w:r>
    </w:p>
    <w:p w14:paraId="274F441F" w14:textId="77777777" w:rsidR="000833D8" w:rsidRPr="00317DEF" w:rsidRDefault="000833D8" w:rsidP="000833D8">
      <w:pPr>
        <w:tabs>
          <w:tab w:val="left" w:pos="1134"/>
        </w:tabs>
        <w:ind w:firstLine="709"/>
        <w:jc w:val="both"/>
        <w:rPr>
          <w:sz w:val="28"/>
          <w:szCs w:val="28"/>
        </w:rPr>
      </w:pPr>
      <w:r w:rsidRPr="00317DEF">
        <w:rPr>
          <w:sz w:val="28"/>
          <w:szCs w:val="28"/>
        </w:rPr>
        <w:t xml:space="preserve">Согласно пункту 35 Методических указаний нормативная прибыль на i-й год определяется в соответствии с </w:t>
      </w:r>
      <w:hyperlink r:id="rId88" w:history="1">
        <w:r w:rsidRPr="00317DEF">
          <w:rPr>
            <w:sz w:val="28"/>
            <w:szCs w:val="28"/>
          </w:rPr>
          <w:t>пунктами 24</w:t>
        </w:r>
      </w:hyperlink>
      <w:r w:rsidRPr="00317DEF">
        <w:rPr>
          <w:sz w:val="28"/>
          <w:szCs w:val="28"/>
        </w:rPr>
        <w:t xml:space="preserve"> и </w:t>
      </w:r>
      <w:hyperlink r:id="rId89" w:history="1">
        <w:r w:rsidRPr="00317DEF">
          <w:rPr>
            <w:sz w:val="28"/>
            <w:szCs w:val="28"/>
          </w:rPr>
          <w:t>24(1)</w:t>
        </w:r>
      </w:hyperlink>
      <w:r w:rsidRPr="00317DEF">
        <w:rPr>
          <w:sz w:val="28"/>
          <w:szCs w:val="28"/>
        </w:rPr>
        <w:t xml:space="preserve"> Методических указаний с учетом особенностей, предусмотренных </w:t>
      </w:r>
      <w:hyperlink r:id="rId90" w:history="1">
        <w:r w:rsidRPr="00317DEF">
          <w:rPr>
            <w:sz w:val="28"/>
            <w:szCs w:val="28"/>
          </w:rPr>
          <w:t>пунктом 54</w:t>
        </w:r>
      </w:hyperlink>
      <w:r w:rsidRPr="00317DEF">
        <w:rPr>
          <w:sz w:val="28"/>
          <w:szCs w:val="28"/>
        </w:rPr>
        <w:t xml:space="preserve"> Основ ценообразования.</w:t>
      </w:r>
    </w:p>
    <w:p w14:paraId="26F528EA" w14:textId="77777777" w:rsidR="000833D8" w:rsidRPr="00317DEF" w:rsidRDefault="000833D8" w:rsidP="000833D8">
      <w:pPr>
        <w:autoSpaceDE w:val="0"/>
        <w:autoSpaceDN w:val="0"/>
        <w:adjustRightInd w:val="0"/>
        <w:ind w:firstLine="540"/>
        <w:jc w:val="both"/>
        <w:rPr>
          <w:sz w:val="28"/>
          <w:szCs w:val="28"/>
        </w:rPr>
      </w:pPr>
      <w:r w:rsidRPr="00317DEF">
        <w:rPr>
          <w:sz w:val="28"/>
          <w:szCs w:val="28"/>
        </w:rPr>
        <w:t>Нормативная прибыль рассчитывается по формуле:</w:t>
      </w:r>
    </w:p>
    <w:p w14:paraId="262F4FB5" w14:textId="77777777" w:rsidR="000833D8" w:rsidRPr="00317DEF" w:rsidRDefault="000833D8" w:rsidP="000833D8">
      <w:pPr>
        <w:autoSpaceDE w:val="0"/>
        <w:autoSpaceDN w:val="0"/>
        <w:adjustRightInd w:val="0"/>
        <w:jc w:val="both"/>
        <w:outlineLvl w:val="0"/>
        <w:rPr>
          <w:sz w:val="28"/>
          <w:szCs w:val="28"/>
        </w:rPr>
      </w:pPr>
    </w:p>
    <w:p w14:paraId="00119D29" w14:textId="3CA1DFC6" w:rsidR="000833D8" w:rsidRPr="00E30633" w:rsidRDefault="000833D8" w:rsidP="000833D8">
      <w:pPr>
        <w:autoSpaceDE w:val="0"/>
        <w:autoSpaceDN w:val="0"/>
        <w:adjustRightInd w:val="0"/>
        <w:jc w:val="center"/>
        <w:rPr>
          <w:color w:val="FF0000"/>
          <w:sz w:val="28"/>
          <w:szCs w:val="28"/>
        </w:rPr>
      </w:pPr>
      <w:r w:rsidRPr="00E30633">
        <w:rPr>
          <w:noProof/>
          <w:color w:val="FF0000"/>
          <w:position w:val="-12"/>
          <w:sz w:val="28"/>
          <w:szCs w:val="28"/>
        </w:rPr>
        <w:drawing>
          <wp:inline distT="0" distB="0" distL="0" distR="0" wp14:anchorId="4A70C83B" wp14:editId="4F6DA6B9">
            <wp:extent cx="5417185" cy="335915"/>
            <wp:effectExtent l="0" t="0" r="0" b="0"/>
            <wp:docPr id="505196532"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417185" cy="335915"/>
                    </a:xfrm>
                    <a:prstGeom prst="rect">
                      <a:avLst/>
                    </a:prstGeom>
                    <a:noFill/>
                    <a:ln>
                      <a:noFill/>
                    </a:ln>
                  </pic:spPr>
                </pic:pic>
              </a:graphicData>
            </a:graphic>
          </wp:inline>
        </w:drawing>
      </w:r>
    </w:p>
    <w:p w14:paraId="3EC6EF88" w14:textId="77777777" w:rsidR="000833D8" w:rsidRPr="00ED761A" w:rsidRDefault="000833D8" w:rsidP="000833D8">
      <w:pPr>
        <w:autoSpaceDE w:val="0"/>
        <w:autoSpaceDN w:val="0"/>
        <w:adjustRightInd w:val="0"/>
        <w:ind w:firstLine="540"/>
        <w:jc w:val="both"/>
        <w:rPr>
          <w:sz w:val="28"/>
          <w:szCs w:val="28"/>
        </w:rPr>
      </w:pPr>
      <w:r w:rsidRPr="00ED761A">
        <w:rPr>
          <w:sz w:val="28"/>
          <w:szCs w:val="28"/>
        </w:rPr>
        <w:lastRenderedPageBreak/>
        <w:t>где:</w:t>
      </w:r>
    </w:p>
    <w:p w14:paraId="70E012BD" w14:textId="77777777" w:rsidR="000833D8" w:rsidRPr="00317DEF" w:rsidRDefault="000833D8" w:rsidP="000833D8">
      <w:pPr>
        <w:autoSpaceDE w:val="0"/>
        <w:autoSpaceDN w:val="0"/>
        <w:adjustRightInd w:val="0"/>
        <w:ind w:firstLine="540"/>
        <w:jc w:val="both"/>
        <w:rPr>
          <w:sz w:val="28"/>
          <w:szCs w:val="28"/>
        </w:rPr>
      </w:pPr>
      <w:proofErr w:type="spellStart"/>
      <w:r w:rsidRPr="00317DEF">
        <w:rPr>
          <w:sz w:val="28"/>
          <w:szCs w:val="28"/>
        </w:rPr>
        <w:t>КВ</w:t>
      </w:r>
      <w:r w:rsidRPr="00317DEF">
        <w:rPr>
          <w:sz w:val="28"/>
          <w:szCs w:val="28"/>
          <w:vertAlign w:val="subscript"/>
        </w:rPr>
        <w:t>i</w:t>
      </w:r>
      <w:proofErr w:type="spellEnd"/>
      <w:r w:rsidRPr="00317DEF">
        <w:rPr>
          <w:sz w:val="28"/>
          <w:szCs w:val="28"/>
        </w:rPr>
        <w:t xml:space="preserve"> - расходы на капитальные вложения (инвестиции), рассчитываемые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тыс. руб.</w:t>
      </w:r>
    </w:p>
    <w:p w14:paraId="5F3BDE6F" w14:textId="77777777" w:rsidR="000833D8" w:rsidRPr="00317DEF" w:rsidRDefault="000833D8" w:rsidP="000833D8">
      <w:pPr>
        <w:autoSpaceDE w:val="0"/>
        <w:autoSpaceDN w:val="0"/>
        <w:adjustRightInd w:val="0"/>
        <w:ind w:firstLine="540"/>
        <w:jc w:val="both"/>
        <w:rPr>
          <w:sz w:val="28"/>
          <w:szCs w:val="28"/>
        </w:rPr>
      </w:pPr>
      <w:r w:rsidRPr="00317DEF">
        <w:rPr>
          <w:sz w:val="28"/>
          <w:szCs w:val="28"/>
        </w:rPr>
        <w:t xml:space="preserve">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в соответствии с Федеральным </w:t>
      </w:r>
      <w:hyperlink r:id="rId92" w:history="1">
        <w:r w:rsidRPr="00317DEF">
          <w:rPr>
            <w:sz w:val="28"/>
            <w:szCs w:val="28"/>
          </w:rPr>
          <w:t>законом</w:t>
        </w:r>
      </w:hyperlink>
      <w:r w:rsidRPr="00317DEF">
        <w:rPr>
          <w:sz w:val="28"/>
          <w:szCs w:val="28"/>
        </w:rPr>
        <w:t xml:space="preserve"> от 30.12.2004 № 210-ФЗ «Об основах регулирования тарифов организаций коммунального комплекса», амортизации, заемных средств, средств бюджетов бюджетной системы Российской Федерации.</w:t>
      </w:r>
    </w:p>
    <w:p w14:paraId="16D1393E" w14:textId="77777777" w:rsidR="000833D8" w:rsidRPr="00317DEF" w:rsidRDefault="000833D8" w:rsidP="000833D8">
      <w:pPr>
        <w:autoSpaceDE w:val="0"/>
        <w:autoSpaceDN w:val="0"/>
        <w:adjustRightInd w:val="0"/>
        <w:ind w:firstLine="540"/>
        <w:jc w:val="both"/>
        <w:rPr>
          <w:sz w:val="28"/>
          <w:szCs w:val="28"/>
        </w:rPr>
      </w:pPr>
      <w:r w:rsidRPr="00317DEF">
        <w:rPr>
          <w:sz w:val="28"/>
          <w:szCs w:val="28"/>
        </w:rP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расходов на капитальные вложения (инвестиции) на годы, следующие за годом окончания срока действия инвестиционной программы, определяется на уровне расходов регулируемой организации на капитальные вложения (инвестиции) в последний год действия инвестиционной программы;</w:t>
      </w:r>
    </w:p>
    <w:p w14:paraId="738DCF18" w14:textId="4B1AD5CA" w:rsidR="000833D8" w:rsidRPr="00317DEF" w:rsidRDefault="000833D8" w:rsidP="000833D8">
      <w:pPr>
        <w:autoSpaceDE w:val="0"/>
        <w:autoSpaceDN w:val="0"/>
        <w:adjustRightInd w:val="0"/>
        <w:ind w:firstLine="540"/>
        <w:jc w:val="both"/>
        <w:rPr>
          <w:sz w:val="28"/>
          <w:szCs w:val="28"/>
        </w:rPr>
      </w:pPr>
      <w:r w:rsidRPr="00317DEF">
        <w:rPr>
          <w:noProof/>
          <w:position w:val="-12"/>
          <w:sz w:val="28"/>
          <w:szCs w:val="28"/>
        </w:rPr>
        <w:drawing>
          <wp:inline distT="0" distB="0" distL="0" distR="0" wp14:anchorId="0FB9E5BA" wp14:editId="48038BE6">
            <wp:extent cx="520700" cy="335915"/>
            <wp:effectExtent l="0" t="0" r="0" b="0"/>
            <wp:docPr id="109688157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20700" cy="335915"/>
                    </a:xfrm>
                    <a:prstGeom prst="rect">
                      <a:avLst/>
                    </a:prstGeom>
                    <a:noFill/>
                    <a:ln>
                      <a:noFill/>
                    </a:ln>
                  </pic:spPr>
                </pic:pic>
              </a:graphicData>
            </a:graphic>
          </wp:inline>
        </w:drawing>
      </w:r>
      <w:r w:rsidRPr="00317DEF">
        <w:rPr>
          <w:sz w:val="28"/>
          <w:szCs w:val="28"/>
        </w:rPr>
        <w:t xml:space="preserve"> -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w:t>
      </w:r>
      <w:hyperlink r:id="rId94" w:history="1">
        <w:r w:rsidRPr="00317DEF">
          <w:rPr>
            <w:sz w:val="28"/>
            <w:szCs w:val="28"/>
          </w:rPr>
          <w:t>пунктом 12</w:t>
        </w:r>
      </w:hyperlink>
      <w:r w:rsidRPr="00317DEF">
        <w:rPr>
          <w:sz w:val="28"/>
          <w:szCs w:val="28"/>
        </w:rPr>
        <w:t xml:space="preserve"> Методических указаний, тыс. руб.</w:t>
      </w:r>
    </w:p>
    <w:p w14:paraId="224EC82D" w14:textId="77777777" w:rsidR="000833D8" w:rsidRPr="00317DEF" w:rsidRDefault="000833D8" w:rsidP="000833D8">
      <w:pPr>
        <w:autoSpaceDE w:val="0"/>
        <w:autoSpaceDN w:val="0"/>
        <w:adjustRightInd w:val="0"/>
        <w:ind w:firstLine="540"/>
        <w:jc w:val="both"/>
        <w:rPr>
          <w:sz w:val="28"/>
          <w:szCs w:val="28"/>
        </w:rPr>
      </w:pPr>
      <w:r w:rsidRPr="00317DEF">
        <w:rPr>
          <w:sz w:val="28"/>
          <w:szCs w:val="28"/>
        </w:rPr>
        <w:t>При определении расходов на возврат займов и кредитов, привлекаемых на реализацию 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14:paraId="436234F3" w14:textId="77777777" w:rsidR="000833D8" w:rsidRPr="00317DEF" w:rsidRDefault="000833D8" w:rsidP="000833D8">
      <w:pPr>
        <w:autoSpaceDE w:val="0"/>
        <w:autoSpaceDN w:val="0"/>
        <w:adjustRightInd w:val="0"/>
        <w:ind w:firstLine="540"/>
        <w:jc w:val="both"/>
        <w:rPr>
          <w:sz w:val="28"/>
          <w:szCs w:val="28"/>
          <w:u w:val="single"/>
        </w:rPr>
      </w:pPr>
      <w:proofErr w:type="spellStart"/>
      <w:r w:rsidRPr="00317DEF">
        <w:rPr>
          <w:sz w:val="28"/>
          <w:szCs w:val="28"/>
          <w:u w:val="single"/>
        </w:rPr>
        <w:t>КД</w:t>
      </w:r>
      <w:r w:rsidRPr="00317DEF">
        <w:rPr>
          <w:sz w:val="28"/>
          <w:szCs w:val="28"/>
          <w:u w:val="single"/>
          <w:vertAlign w:val="subscript"/>
        </w:rPr>
        <w:t>i</w:t>
      </w:r>
      <w:proofErr w:type="spellEnd"/>
      <w:r w:rsidRPr="00317DEF">
        <w:rPr>
          <w:sz w:val="28"/>
          <w:szCs w:val="28"/>
          <w:u w:val="single"/>
        </w:rPr>
        <w:t xml:space="preserve"> - величина 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 (расходов, относимых на прибыль после налогообложения), в соответствии с Налоговым </w:t>
      </w:r>
      <w:hyperlink r:id="rId95" w:history="1">
        <w:r w:rsidRPr="00317DEF">
          <w:rPr>
            <w:sz w:val="28"/>
            <w:szCs w:val="28"/>
            <w:u w:val="single"/>
          </w:rPr>
          <w:t>кодексом</w:t>
        </w:r>
      </w:hyperlink>
      <w:r w:rsidRPr="00317DEF">
        <w:rPr>
          <w:sz w:val="28"/>
          <w:szCs w:val="28"/>
          <w:u w:val="single"/>
        </w:rPr>
        <w:t xml:space="preserve"> Российской Федерации;</w:t>
      </w:r>
    </w:p>
    <w:p w14:paraId="29961683" w14:textId="098200B4" w:rsidR="000833D8" w:rsidRPr="00317DEF" w:rsidRDefault="000833D8" w:rsidP="000833D8">
      <w:pPr>
        <w:autoSpaceDE w:val="0"/>
        <w:autoSpaceDN w:val="0"/>
        <w:adjustRightInd w:val="0"/>
        <w:ind w:firstLine="540"/>
        <w:jc w:val="both"/>
        <w:rPr>
          <w:sz w:val="28"/>
          <w:szCs w:val="28"/>
        </w:rPr>
      </w:pPr>
      <w:r w:rsidRPr="00317DEF">
        <w:rPr>
          <w:noProof/>
          <w:position w:val="-12"/>
          <w:sz w:val="28"/>
          <w:szCs w:val="28"/>
        </w:rPr>
        <w:drawing>
          <wp:inline distT="0" distB="0" distL="0" distR="0" wp14:anchorId="69AEDA13" wp14:editId="75D50DDE">
            <wp:extent cx="717550" cy="335915"/>
            <wp:effectExtent l="0" t="0" r="6350" b="0"/>
            <wp:docPr id="193175794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717550" cy="335915"/>
                    </a:xfrm>
                    <a:prstGeom prst="rect">
                      <a:avLst/>
                    </a:prstGeom>
                    <a:noFill/>
                    <a:ln>
                      <a:noFill/>
                    </a:ln>
                  </pic:spPr>
                </pic:pic>
              </a:graphicData>
            </a:graphic>
          </wp:inline>
        </w:drawing>
      </w:r>
      <w:r w:rsidRPr="00317DEF">
        <w:rPr>
          <w:sz w:val="28"/>
          <w:szCs w:val="28"/>
        </w:rPr>
        <w:t xml:space="preserve"> - расходы на капитальные вложения (инвестиции), компенсация которых осуществляется с учетом требований </w:t>
      </w:r>
      <w:hyperlink r:id="rId97" w:history="1">
        <w:r w:rsidRPr="00317DEF">
          <w:rPr>
            <w:sz w:val="28"/>
            <w:szCs w:val="28"/>
          </w:rPr>
          <w:t>пункта 24(1)</w:t>
        </w:r>
      </w:hyperlink>
      <w:r w:rsidRPr="00317DEF">
        <w:rPr>
          <w:sz w:val="28"/>
          <w:szCs w:val="28"/>
        </w:rPr>
        <w:t xml:space="preserve"> Методических указаний в году i, тыс. руб.;</w:t>
      </w:r>
    </w:p>
    <w:p w14:paraId="7DEA56F5" w14:textId="0796754A" w:rsidR="000833D8" w:rsidRPr="00317DEF" w:rsidRDefault="000833D8" w:rsidP="000833D8">
      <w:pPr>
        <w:autoSpaceDE w:val="0"/>
        <w:autoSpaceDN w:val="0"/>
        <w:adjustRightInd w:val="0"/>
        <w:ind w:firstLine="540"/>
        <w:jc w:val="both"/>
        <w:rPr>
          <w:sz w:val="28"/>
          <w:szCs w:val="28"/>
        </w:rPr>
      </w:pPr>
      <w:r w:rsidRPr="00317DEF">
        <w:rPr>
          <w:noProof/>
          <w:position w:val="-12"/>
          <w:sz w:val="28"/>
          <w:szCs w:val="28"/>
        </w:rPr>
        <w:drawing>
          <wp:inline distT="0" distB="0" distL="0" distR="0" wp14:anchorId="73F0EC02" wp14:editId="7CA6018D">
            <wp:extent cx="879475" cy="335915"/>
            <wp:effectExtent l="0" t="0" r="0" b="0"/>
            <wp:docPr id="38444675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79475" cy="335915"/>
                    </a:xfrm>
                    <a:prstGeom prst="rect">
                      <a:avLst/>
                    </a:prstGeom>
                    <a:noFill/>
                    <a:ln>
                      <a:noFill/>
                    </a:ln>
                  </pic:spPr>
                </pic:pic>
              </a:graphicData>
            </a:graphic>
          </wp:inline>
        </w:drawing>
      </w:r>
      <w:r w:rsidRPr="00317DEF">
        <w:rPr>
          <w:sz w:val="28"/>
          <w:szCs w:val="28"/>
        </w:rPr>
        <w:t xml:space="preserve"> - расходы на возврат займов и кредитов, компенсация которых осуществляется с учетом требований пунктов 12 и 24(1) Методических указаний в году i, тыс. руб.</w:t>
      </w:r>
    </w:p>
    <w:p w14:paraId="2216FE20" w14:textId="77777777" w:rsidR="000833D8" w:rsidRPr="00317DEF" w:rsidRDefault="000833D8" w:rsidP="000833D8">
      <w:pPr>
        <w:autoSpaceDE w:val="0"/>
        <w:autoSpaceDN w:val="0"/>
        <w:adjustRightInd w:val="0"/>
        <w:ind w:firstLine="540"/>
        <w:jc w:val="both"/>
        <w:rPr>
          <w:sz w:val="28"/>
          <w:szCs w:val="28"/>
        </w:rPr>
      </w:pPr>
      <w:r w:rsidRPr="00317DEF">
        <w:rPr>
          <w:sz w:val="28"/>
          <w:szCs w:val="28"/>
        </w:rPr>
        <w:lastRenderedPageBreak/>
        <w:t xml:space="preserve">Согласно пункту 54 Основ ценообразования величина нормативной прибыли регулируемой организации с применением метода индексации определяется в соответствии с </w:t>
      </w:r>
      <w:hyperlink r:id="rId99" w:history="1">
        <w:r w:rsidRPr="00317DEF">
          <w:rPr>
            <w:sz w:val="28"/>
            <w:szCs w:val="28"/>
          </w:rPr>
          <w:t>пунктом 38</w:t>
        </w:r>
      </w:hyperlink>
      <w:r w:rsidRPr="00317DEF">
        <w:rPr>
          <w:sz w:val="28"/>
          <w:szCs w:val="28"/>
        </w:rPr>
        <w:t xml:space="preserve"> Основ ценообразования с учетом особенностей, предусмотренных настоящим пунктом.</w:t>
      </w:r>
    </w:p>
    <w:p w14:paraId="671FD4AF" w14:textId="77777777" w:rsidR="000833D8" w:rsidRPr="00317DEF" w:rsidRDefault="000833D8" w:rsidP="000833D8">
      <w:pPr>
        <w:autoSpaceDE w:val="0"/>
        <w:autoSpaceDN w:val="0"/>
        <w:adjustRightInd w:val="0"/>
        <w:ind w:firstLine="540"/>
        <w:jc w:val="both"/>
        <w:rPr>
          <w:sz w:val="28"/>
          <w:szCs w:val="28"/>
        </w:rPr>
      </w:pPr>
      <w:r w:rsidRPr="00317DEF">
        <w:rPr>
          <w:sz w:val="28"/>
          <w:szCs w:val="28"/>
        </w:rPr>
        <w:t>Пунктом 38 Основ ценообразования определено, что нормативная прибыль включает в себя:</w:t>
      </w:r>
    </w:p>
    <w:p w14:paraId="4B2F2D38" w14:textId="77777777" w:rsidR="000833D8" w:rsidRPr="00317DEF" w:rsidRDefault="000833D8" w:rsidP="000833D8">
      <w:pPr>
        <w:autoSpaceDE w:val="0"/>
        <w:autoSpaceDN w:val="0"/>
        <w:adjustRightInd w:val="0"/>
        <w:ind w:firstLine="540"/>
        <w:jc w:val="both"/>
        <w:rPr>
          <w:sz w:val="28"/>
          <w:szCs w:val="28"/>
        </w:rPr>
      </w:pPr>
      <w:r w:rsidRPr="00317DEF">
        <w:rPr>
          <w:sz w:val="28"/>
          <w:szCs w:val="28"/>
        </w:rPr>
        <w:t>а) расходы на капитальные вложения (инвестиции), определяемые в экономически обоснованном размере с учетом утвержденных инвестиционных программ регулируемых организаций;</w:t>
      </w:r>
    </w:p>
    <w:p w14:paraId="6BE6898B" w14:textId="77777777" w:rsidR="000833D8" w:rsidRPr="00317DEF" w:rsidRDefault="000833D8" w:rsidP="000833D8">
      <w:pPr>
        <w:autoSpaceDE w:val="0"/>
        <w:autoSpaceDN w:val="0"/>
        <w:adjustRightInd w:val="0"/>
        <w:ind w:firstLine="540"/>
        <w:jc w:val="both"/>
        <w:rPr>
          <w:sz w:val="28"/>
          <w:szCs w:val="28"/>
        </w:rPr>
      </w:pPr>
      <w:r w:rsidRPr="00317DEF">
        <w:rPr>
          <w:sz w:val="28"/>
          <w:szCs w:val="28"/>
        </w:rPr>
        <w:t xml:space="preserve">б) средства на возврат займов и кредитов, привлекаемых на реализацию мероприятий инвестиционной программы регулируемой организации,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w:t>
      </w:r>
      <w:hyperlink r:id="rId100" w:history="1">
        <w:r w:rsidRPr="00317DEF">
          <w:rPr>
            <w:sz w:val="28"/>
            <w:szCs w:val="28"/>
          </w:rPr>
          <w:t>пунктом 11</w:t>
        </w:r>
      </w:hyperlink>
      <w:r w:rsidRPr="00317DEF">
        <w:rPr>
          <w:sz w:val="28"/>
          <w:szCs w:val="28"/>
        </w:rPr>
        <w:t xml:space="preserve"> документа;</w:t>
      </w:r>
    </w:p>
    <w:p w14:paraId="06378F4A" w14:textId="77777777" w:rsidR="000833D8" w:rsidRPr="00317DEF" w:rsidRDefault="000833D8" w:rsidP="000833D8">
      <w:pPr>
        <w:autoSpaceDE w:val="0"/>
        <w:autoSpaceDN w:val="0"/>
        <w:adjustRightInd w:val="0"/>
        <w:ind w:firstLine="540"/>
        <w:jc w:val="both"/>
        <w:rPr>
          <w:sz w:val="28"/>
          <w:szCs w:val="28"/>
          <w:u w:val="single"/>
        </w:rPr>
      </w:pPr>
      <w:r w:rsidRPr="00317DEF">
        <w:rPr>
          <w:sz w:val="28"/>
          <w:szCs w:val="28"/>
          <w:u w:val="single"/>
        </w:rPr>
        <w:t xml:space="preserve">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01" w:history="1">
        <w:r w:rsidRPr="00317DEF">
          <w:rPr>
            <w:sz w:val="28"/>
            <w:szCs w:val="28"/>
            <w:u w:val="single"/>
          </w:rPr>
          <w:t>кодексом</w:t>
        </w:r>
      </w:hyperlink>
      <w:r w:rsidRPr="00317DEF">
        <w:rPr>
          <w:sz w:val="28"/>
          <w:szCs w:val="28"/>
          <w:u w:val="single"/>
        </w:rPr>
        <w:t xml:space="preserve"> Российской Федерации.</w:t>
      </w:r>
    </w:p>
    <w:p w14:paraId="1C80ABAE" w14:textId="77777777" w:rsidR="000833D8" w:rsidRPr="00E30633" w:rsidRDefault="000833D8" w:rsidP="000833D8">
      <w:pPr>
        <w:tabs>
          <w:tab w:val="left" w:pos="1134"/>
        </w:tabs>
        <w:ind w:firstLine="709"/>
        <w:jc w:val="both"/>
        <w:rPr>
          <w:color w:val="FF0000"/>
          <w:sz w:val="10"/>
          <w:szCs w:val="10"/>
        </w:rPr>
      </w:pPr>
    </w:p>
    <w:p w14:paraId="0F46E29E" w14:textId="77777777" w:rsidR="000833D8" w:rsidRDefault="000833D8" w:rsidP="000833D8">
      <w:pPr>
        <w:tabs>
          <w:tab w:val="left" w:pos="1134"/>
        </w:tabs>
        <w:ind w:firstLine="709"/>
        <w:jc w:val="both"/>
        <w:rPr>
          <w:sz w:val="28"/>
          <w:szCs w:val="28"/>
        </w:rPr>
      </w:pPr>
      <w:r w:rsidRPr="00AD3E12">
        <w:rPr>
          <w:sz w:val="28"/>
          <w:szCs w:val="28"/>
        </w:rPr>
        <w:t>Регулятором приняты к учету в необходимой валовой выручке расходы по статье «Прибыль</w:t>
      </w:r>
      <w:r>
        <w:rPr>
          <w:sz w:val="28"/>
          <w:szCs w:val="28"/>
        </w:rPr>
        <w:t xml:space="preserve"> на социальное развитие</w:t>
      </w:r>
      <w:r w:rsidRPr="00AD3E12">
        <w:rPr>
          <w:sz w:val="28"/>
          <w:szCs w:val="28"/>
        </w:rPr>
        <w:t xml:space="preserve">» </w:t>
      </w:r>
      <w:r>
        <w:rPr>
          <w:sz w:val="28"/>
          <w:szCs w:val="28"/>
        </w:rPr>
        <w:t xml:space="preserve">в размере </w:t>
      </w:r>
      <w:r w:rsidRPr="00AD3E12">
        <w:rPr>
          <w:b/>
          <w:i/>
          <w:sz w:val="28"/>
          <w:szCs w:val="28"/>
        </w:rPr>
        <w:t>136,36</w:t>
      </w:r>
      <w:r w:rsidRPr="00AD3E12">
        <w:rPr>
          <w:sz w:val="28"/>
          <w:szCs w:val="28"/>
        </w:rPr>
        <w:t xml:space="preserve"> тыс. руб. </w:t>
      </w:r>
    </w:p>
    <w:p w14:paraId="2D7087EA" w14:textId="77777777" w:rsidR="000833D8" w:rsidRPr="00AD3E12" w:rsidRDefault="000833D8" w:rsidP="000833D8">
      <w:pPr>
        <w:tabs>
          <w:tab w:val="left" w:pos="1134"/>
        </w:tabs>
        <w:ind w:firstLine="709"/>
        <w:jc w:val="both"/>
        <w:rPr>
          <w:sz w:val="28"/>
          <w:szCs w:val="28"/>
        </w:rPr>
      </w:pPr>
    </w:p>
    <w:p w14:paraId="511ADE8B" w14:textId="77777777" w:rsidR="000833D8" w:rsidRPr="00AD3E12" w:rsidRDefault="000833D8" w:rsidP="000833D8">
      <w:pPr>
        <w:ind w:firstLine="709"/>
        <w:jc w:val="center"/>
        <w:rPr>
          <w:sz w:val="28"/>
          <w:szCs w:val="28"/>
        </w:rPr>
      </w:pPr>
      <w:r w:rsidRPr="00AD3E12">
        <w:rPr>
          <w:sz w:val="28"/>
          <w:szCs w:val="28"/>
        </w:rPr>
        <w:t>НВВ</w:t>
      </w:r>
      <w:r w:rsidRPr="00AD3E12">
        <w:rPr>
          <w:sz w:val="28"/>
          <w:szCs w:val="28"/>
          <w:vertAlign w:val="superscript"/>
        </w:rPr>
        <w:t>ПР</w:t>
      </w:r>
      <w:r w:rsidRPr="00AD3E12">
        <w:rPr>
          <w:sz w:val="28"/>
          <w:szCs w:val="28"/>
        </w:rPr>
        <w:t>2024 = 127,2 * (1+0,072) * 1 = 136,36</w:t>
      </w:r>
      <w:r>
        <w:rPr>
          <w:sz w:val="28"/>
          <w:szCs w:val="28"/>
        </w:rPr>
        <w:t xml:space="preserve"> тыс. руб.</w:t>
      </w:r>
    </w:p>
    <w:p w14:paraId="0ED85FBA" w14:textId="77777777" w:rsidR="000833D8" w:rsidRPr="00E30633" w:rsidRDefault="000833D8" w:rsidP="000833D8">
      <w:pPr>
        <w:tabs>
          <w:tab w:val="left" w:pos="284"/>
        </w:tabs>
        <w:jc w:val="center"/>
        <w:rPr>
          <w:b/>
          <w:color w:val="FF0000"/>
          <w:sz w:val="20"/>
          <w:u w:val="single"/>
        </w:rPr>
      </w:pPr>
    </w:p>
    <w:p w14:paraId="1DDD2542" w14:textId="77777777" w:rsidR="000833D8" w:rsidRPr="00E30633" w:rsidRDefault="000833D8" w:rsidP="000833D8">
      <w:pPr>
        <w:tabs>
          <w:tab w:val="left" w:pos="1134"/>
        </w:tabs>
        <w:ind w:firstLine="709"/>
        <w:jc w:val="both"/>
        <w:rPr>
          <w:color w:val="FF0000"/>
          <w:sz w:val="10"/>
          <w:szCs w:val="10"/>
        </w:rPr>
      </w:pPr>
    </w:p>
    <w:p w14:paraId="47EB21C7" w14:textId="77777777" w:rsidR="000833D8" w:rsidRPr="00112EFF" w:rsidRDefault="000833D8" w:rsidP="000833D8">
      <w:pPr>
        <w:autoSpaceDE w:val="0"/>
        <w:autoSpaceDN w:val="0"/>
        <w:adjustRightInd w:val="0"/>
        <w:ind w:firstLine="540"/>
        <w:jc w:val="both"/>
        <w:rPr>
          <w:sz w:val="28"/>
          <w:szCs w:val="28"/>
          <w:u w:val="single"/>
        </w:rPr>
      </w:pPr>
      <w:r w:rsidRPr="00112EFF">
        <w:rPr>
          <w:sz w:val="28"/>
          <w:szCs w:val="28"/>
          <w:u w:val="single"/>
        </w:rPr>
        <w:t>Расчетная предпринимательская прибыль:</w:t>
      </w:r>
    </w:p>
    <w:p w14:paraId="227BB01A" w14:textId="77777777" w:rsidR="000833D8" w:rsidRPr="00112EFF" w:rsidRDefault="000833D8" w:rsidP="000833D8">
      <w:pPr>
        <w:autoSpaceDE w:val="0"/>
        <w:autoSpaceDN w:val="0"/>
        <w:adjustRightInd w:val="0"/>
        <w:ind w:firstLine="540"/>
        <w:jc w:val="both"/>
        <w:rPr>
          <w:sz w:val="28"/>
          <w:szCs w:val="28"/>
        </w:rPr>
      </w:pPr>
      <w:r w:rsidRPr="00112EFF">
        <w:rPr>
          <w:sz w:val="28"/>
          <w:szCs w:val="28"/>
        </w:rPr>
        <w:t>Согласно пункту 90(1) Методических указаний расчетная предпринимательская прибыль регионального оператора определяется в размере 5% от расходов на транспортирование твердых коммунальных отходов, выполняемых региональным оператором самостоятельно (за исключением расходов на оплату выполняемых сторонними организациями или индивидуальными предпринимателями работ и (или) услуг, связанных с осуществлением деятельности по транспортированию твердых коммунальных отходов), и расходов на заключение и обслуживание договоров с собственниками твердых коммунальных отходов и операторами по обращению с твердыми коммунальными отходами.</w:t>
      </w:r>
    </w:p>
    <w:p w14:paraId="7E1FA2FE" w14:textId="77777777" w:rsidR="000833D8" w:rsidRPr="00112EFF" w:rsidRDefault="000833D8" w:rsidP="000833D8">
      <w:pPr>
        <w:tabs>
          <w:tab w:val="left" w:pos="1134"/>
        </w:tabs>
        <w:ind w:firstLine="709"/>
        <w:jc w:val="both"/>
        <w:rPr>
          <w:sz w:val="28"/>
          <w:szCs w:val="28"/>
        </w:rPr>
      </w:pPr>
      <w:r w:rsidRPr="00112EFF">
        <w:rPr>
          <w:sz w:val="28"/>
          <w:szCs w:val="28"/>
        </w:rPr>
        <w:t xml:space="preserve">Согласно разъяснениям, ФАС России от 27.07.2018 № ВК/58887/18 о направлении информации по вопросу особенностей регулирования предельных единых тарифов регионального оператора по обращению с твердыми коммунальными отходами в соответствии с пунктами 29 и 44 Основ ценообразования необходимая валовая выручка регулируемой организации включает в себя, в том числе, расчетную предпринимательскую прибыль регулируемой организации, при этом ввиду наличия особенностей формирования единого тарифа на услугу регионального оператора по обращению с твердыми коммунальными </w:t>
      </w:r>
      <w:r w:rsidRPr="00112EFF">
        <w:rPr>
          <w:sz w:val="28"/>
          <w:szCs w:val="28"/>
        </w:rPr>
        <w:lastRenderedPageBreak/>
        <w:t xml:space="preserve">отходами, предусмотренных главой </w:t>
      </w:r>
      <w:r w:rsidRPr="00112EFF">
        <w:rPr>
          <w:sz w:val="28"/>
          <w:szCs w:val="28"/>
          <w:lang w:val="en-US"/>
        </w:rPr>
        <w:t>IV</w:t>
      </w:r>
      <w:r w:rsidRPr="00112EFF">
        <w:rPr>
          <w:sz w:val="28"/>
          <w:szCs w:val="28"/>
        </w:rPr>
        <w:t xml:space="preserve"> Методических указаний, расчетная предпринимательская прибыль регионального оператора определяется в размере 5% от собственных расходов регионального оператора, за исключением:</w:t>
      </w:r>
    </w:p>
    <w:p w14:paraId="1EBCEA67" w14:textId="77777777" w:rsidR="000833D8" w:rsidRPr="00112EFF" w:rsidRDefault="000833D8" w:rsidP="000833D8">
      <w:pPr>
        <w:tabs>
          <w:tab w:val="left" w:pos="1134"/>
        </w:tabs>
        <w:ind w:firstLine="709"/>
        <w:jc w:val="both"/>
        <w:rPr>
          <w:sz w:val="28"/>
          <w:szCs w:val="28"/>
        </w:rPr>
      </w:pPr>
      <w:r w:rsidRPr="00112EFF">
        <w:rPr>
          <w:sz w:val="28"/>
          <w:szCs w:val="28"/>
        </w:rPr>
        <w:t>- расходов на оплату выполняемых сторонними организациями или индивидуальными предпринимателями работ и (или) услуг, связанных с осуществлением деятельности по транспортированию твердых коммунальных отходов в соответствии с договорами, заключаемыми региональным оператором с операторами, осуществляемыми транспортирование твердых коммунальных отходов;</w:t>
      </w:r>
    </w:p>
    <w:p w14:paraId="50793C45" w14:textId="77777777" w:rsidR="000833D8" w:rsidRPr="00112EFF" w:rsidRDefault="000833D8" w:rsidP="000833D8">
      <w:pPr>
        <w:tabs>
          <w:tab w:val="left" w:pos="1134"/>
        </w:tabs>
        <w:ind w:firstLine="709"/>
        <w:jc w:val="both"/>
        <w:rPr>
          <w:sz w:val="28"/>
          <w:szCs w:val="28"/>
        </w:rPr>
      </w:pPr>
      <w:r w:rsidRPr="00112EFF">
        <w:rPr>
          <w:sz w:val="28"/>
          <w:szCs w:val="28"/>
        </w:rPr>
        <w:t>- расходов на оказание комплексной услуги по обращению с твердыми коммунальными отходами в случаях, предусмотренных постановлением Правительства Российской Федерации от 05.09.2016 № 881 «О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 для субъектов Российской Федерации – городов федерального значения;</w:t>
      </w:r>
    </w:p>
    <w:p w14:paraId="560A0E83" w14:textId="77777777" w:rsidR="000833D8" w:rsidRPr="00112EFF" w:rsidRDefault="000833D8" w:rsidP="000833D8">
      <w:pPr>
        <w:tabs>
          <w:tab w:val="left" w:pos="1134"/>
        </w:tabs>
        <w:ind w:firstLine="709"/>
        <w:jc w:val="both"/>
        <w:rPr>
          <w:sz w:val="28"/>
          <w:szCs w:val="28"/>
        </w:rPr>
      </w:pPr>
      <w:r w:rsidRPr="00112EFF">
        <w:rPr>
          <w:sz w:val="28"/>
          <w:szCs w:val="28"/>
        </w:rPr>
        <w:t xml:space="preserve">- сбытовых расходов регионального оператора, определяемых в соответствии с пунктом 89 Методических указаний. </w:t>
      </w:r>
    </w:p>
    <w:p w14:paraId="5ADBA38F" w14:textId="77777777" w:rsidR="000833D8" w:rsidRPr="00E30633" w:rsidRDefault="000833D8" w:rsidP="000833D8">
      <w:pPr>
        <w:tabs>
          <w:tab w:val="left" w:pos="1134"/>
        </w:tabs>
        <w:ind w:firstLine="709"/>
        <w:jc w:val="both"/>
        <w:rPr>
          <w:color w:val="FF0000"/>
          <w:sz w:val="20"/>
          <w:szCs w:val="28"/>
        </w:rPr>
      </w:pPr>
    </w:p>
    <w:p w14:paraId="371E9B56" w14:textId="77777777" w:rsidR="000833D8" w:rsidRPr="00112EFF" w:rsidRDefault="000833D8" w:rsidP="000833D8">
      <w:pPr>
        <w:tabs>
          <w:tab w:val="left" w:pos="1134"/>
        </w:tabs>
        <w:ind w:firstLine="709"/>
        <w:jc w:val="both"/>
        <w:rPr>
          <w:sz w:val="28"/>
          <w:szCs w:val="28"/>
        </w:rPr>
      </w:pPr>
      <w:r w:rsidRPr="00112EFF">
        <w:rPr>
          <w:sz w:val="28"/>
          <w:szCs w:val="28"/>
        </w:rPr>
        <w:t>Регулятором приняты к учету в необходимой валовой выручке при корректировке расходы по данной статье в размере 12802,58 тыс. руб., рассчитаны как 5% от суммы расходов на заключение и обслуживание договоров с собственниками твердых коммунальных отходов и операторами по обращению с твердыми коммунальными отходами 251577,24 тыс. руб. и услуг</w:t>
      </w:r>
      <w:r w:rsidRPr="00E30633">
        <w:rPr>
          <w:color w:val="FF0000"/>
          <w:sz w:val="28"/>
          <w:szCs w:val="28"/>
        </w:rPr>
        <w:t xml:space="preserve"> </w:t>
      </w:r>
      <w:r w:rsidRPr="00112EFF">
        <w:rPr>
          <w:sz w:val="28"/>
          <w:szCs w:val="28"/>
        </w:rPr>
        <w:t>РКЦ по ИЖС и прямых договоров 4474,44 тыс. руб. (251577,24 тыс. руб. + 4474,44 тыс. руб.) * 5% = 12802,58 тыс. руб.;</w:t>
      </w:r>
    </w:p>
    <w:p w14:paraId="2C3A0BC8" w14:textId="77777777" w:rsidR="000833D8" w:rsidRPr="00E30633" w:rsidRDefault="000833D8" w:rsidP="000833D8">
      <w:pPr>
        <w:tabs>
          <w:tab w:val="left" w:pos="1134"/>
        </w:tabs>
        <w:ind w:firstLine="709"/>
        <w:jc w:val="both"/>
        <w:rPr>
          <w:color w:val="FF0000"/>
          <w:sz w:val="20"/>
        </w:rPr>
      </w:pPr>
    </w:p>
    <w:p w14:paraId="49E2D3D1" w14:textId="41FCCCDD" w:rsidR="000833D8" w:rsidRPr="00112EFF" w:rsidRDefault="000833D8" w:rsidP="000833D8">
      <w:pPr>
        <w:ind w:firstLine="709"/>
        <w:jc w:val="both"/>
        <w:rPr>
          <w:sz w:val="28"/>
          <w:szCs w:val="28"/>
        </w:rPr>
      </w:pPr>
      <w:r w:rsidRPr="00112EFF">
        <w:rPr>
          <w:sz w:val="28"/>
          <w:szCs w:val="28"/>
          <w:u w:val="single"/>
        </w:rPr>
        <w:t>Показатель</w:t>
      </w:r>
      <w:r w:rsidRPr="00112EFF">
        <w:rPr>
          <w:noProof/>
          <w:position w:val="-12"/>
          <w:sz w:val="28"/>
          <w:szCs w:val="28"/>
          <w:u w:val="single"/>
        </w:rPr>
        <w:drawing>
          <wp:inline distT="0" distB="0" distL="0" distR="0" wp14:anchorId="7C9AF226" wp14:editId="726FB196">
            <wp:extent cx="682625" cy="335915"/>
            <wp:effectExtent l="0" t="0" r="3175" b="0"/>
            <wp:docPr id="300001442"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82625" cy="335915"/>
                    </a:xfrm>
                    <a:prstGeom prst="rect">
                      <a:avLst/>
                    </a:prstGeom>
                    <a:noFill/>
                    <a:ln>
                      <a:noFill/>
                    </a:ln>
                  </pic:spPr>
                </pic:pic>
              </a:graphicData>
            </a:graphic>
          </wp:inline>
        </w:drawing>
      </w:r>
      <w:r w:rsidRPr="00112EFF">
        <w:rPr>
          <w:sz w:val="28"/>
          <w:szCs w:val="28"/>
          <w:u w:val="single"/>
        </w:rPr>
        <w:t xml:space="preserve"> - прочие расходы регионального оператора</w:t>
      </w:r>
      <w:r w:rsidRPr="00112EFF">
        <w:rPr>
          <w:sz w:val="28"/>
          <w:szCs w:val="28"/>
        </w:rPr>
        <w:t xml:space="preserve"> принят в расчет исходя из суммарного значения: расходов на заключение и обслуживание договоров с собственниками твердых коммунальных отходов и операторами по обращению с твердыми коммунальными отходами; прочих расходов, расходов на предоставление банковской гарантии; прибыли на социальное развитие, расчетной предпринимательской прибыли на 2024 год</w:t>
      </w:r>
    </w:p>
    <w:p w14:paraId="1DE4E2CD" w14:textId="77777777" w:rsidR="000833D8" w:rsidRPr="003169C3" w:rsidRDefault="000833D8" w:rsidP="000833D8">
      <w:pPr>
        <w:tabs>
          <w:tab w:val="left" w:pos="1134"/>
        </w:tabs>
        <w:jc w:val="both"/>
        <w:rPr>
          <w:sz w:val="28"/>
          <w:szCs w:val="28"/>
        </w:rPr>
      </w:pPr>
      <w:r w:rsidRPr="003169C3">
        <w:rPr>
          <w:sz w:val="28"/>
          <w:szCs w:val="28"/>
        </w:rPr>
        <w:t xml:space="preserve">в сумме </w:t>
      </w:r>
      <w:r w:rsidRPr="003169C3">
        <w:rPr>
          <w:b/>
          <w:i/>
          <w:sz w:val="28"/>
          <w:szCs w:val="28"/>
        </w:rPr>
        <w:t>273493,99</w:t>
      </w:r>
      <w:r w:rsidRPr="003169C3">
        <w:rPr>
          <w:sz w:val="28"/>
          <w:szCs w:val="28"/>
        </w:rPr>
        <w:t xml:space="preserve"> тыс. руб. </w:t>
      </w:r>
      <w:r w:rsidRPr="003169C3">
        <w:rPr>
          <w:sz w:val="27"/>
          <w:szCs w:val="27"/>
        </w:rPr>
        <w:t>(251577,24+8977,81+136,36+12802,58)</w:t>
      </w:r>
      <w:r w:rsidRPr="003169C3">
        <w:rPr>
          <w:sz w:val="28"/>
          <w:szCs w:val="28"/>
        </w:rPr>
        <w:t xml:space="preserve">; </w:t>
      </w:r>
    </w:p>
    <w:p w14:paraId="70DD9F32" w14:textId="77777777" w:rsidR="000833D8" w:rsidRPr="003169C3" w:rsidRDefault="000833D8" w:rsidP="000833D8">
      <w:pPr>
        <w:tabs>
          <w:tab w:val="left" w:pos="1134"/>
        </w:tabs>
        <w:jc w:val="both"/>
        <w:rPr>
          <w:sz w:val="10"/>
          <w:szCs w:val="10"/>
        </w:rPr>
      </w:pPr>
    </w:p>
    <w:p w14:paraId="0131415F" w14:textId="15B4B6EC" w:rsidR="000833D8" w:rsidRPr="003169C3" w:rsidRDefault="000833D8" w:rsidP="000833D8">
      <w:pPr>
        <w:autoSpaceDE w:val="0"/>
        <w:autoSpaceDN w:val="0"/>
        <w:adjustRightInd w:val="0"/>
        <w:ind w:firstLine="709"/>
        <w:jc w:val="both"/>
        <w:rPr>
          <w:sz w:val="28"/>
          <w:szCs w:val="28"/>
        </w:rPr>
      </w:pPr>
      <w:r w:rsidRPr="003169C3">
        <w:rPr>
          <w:sz w:val="28"/>
          <w:szCs w:val="28"/>
          <w:u w:val="single"/>
        </w:rPr>
        <w:t>Показатель</w:t>
      </w:r>
      <w:r w:rsidRPr="003169C3">
        <w:rPr>
          <w:noProof/>
          <w:position w:val="-12"/>
          <w:sz w:val="28"/>
          <w:szCs w:val="28"/>
          <w:u w:val="single"/>
        </w:rPr>
        <w:drawing>
          <wp:inline distT="0" distB="0" distL="0" distR="0" wp14:anchorId="5F488B85" wp14:editId="4AF78BA3">
            <wp:extent cx="949325" cy="335915"/>
            <wp:effectExtent l="0" t="0" r="3175" b="0"/>
            <wp:docPr id="173924163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9325" cy="335915"/>
                    </a:xfrm>
                    <a:prstGeom prst="rect">
                      <a:avLst/>
                    </a:prstGeom>
                    <a:noFill/>
                    <a:ln>
                      <a:noFill/>
                    </a:ln>
                  </pic:spPr>
                </pic:pic>
              </a:graphicData>
            </a:graphic>
          </wp:inline>
        </w:drawing>
      </w:r>
      <w:r w:rsidRPr="003169C3">
        <w:rPr>
          <w:sz w:val="28"/>
          <w:szCs w:val="28"/>
          <w:u w:val="single"/>
        </w:rPr>
        <w:t>,</w:t>
      </w:r>
      <w:r w:rsidRPr="003169C3">
        <w:rPr>
          <w:noProof/>
          <w:position w:val="-12"/>
          <w:sz w:val="28"/>
          <w:szCs w:val="28"/>
          <w:u w:val="single"/>
        </w:rPr>
        <w:drawing>
          <wp:inline distT="0" distB="0" distL="0" distR="0" wp14:anchorId="7D1D66EC" wp14:editId="53A52AE4">
            <wp:extent cx="949325" cy="335915"/>
            <wp:effectExtent l="0" t="0" r="3175" b="0"/>
            <wp:docPr id="2144122186"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49325" cy="335915"/>
                    </a:xfrm>
                    <a:prstGeom prst="rect">
                      <a:avLst/>
                    </a:prstGeom>
                    <a:noFill/>
                    <a:ln>
                      <a:noFill/>
                    </a:ln>
                  </pic:spPr>
                </pic:pic>
              </a:graphicData>
            </a:graphic>
          </wp:inline>
        </w:drawing>
      </w:r>
      <w:r w:rsidRPr="003169C3">
        <w:rPr>
          <w:sz w:val="28"/>
          <w:szCs w:val="28"/>
          <w:u w:val="single"/>
        </w:rPr>
        <w:t>- собственные расходы регионального оператора</w:t>
      </w:r>
      <w:r w:rsidRPr="003169C3">
        <w:rPr>
          <w:sz w:val="28"/>
          <w:szCs w:val="28"/>
        </w:rPr>
        <w:t xml:space="preserve"> принят в расчет в следующем размере: </w:t>
      </w:r>
    </w:p>
    <w:p w14:paraId="59A584E5" w14:textId="3C2A3485" w:rsidR="000833D8" w:rsidRPr="003169C3" w:rsidRDefault="000833D8" w:rsidP="000833D8">
      <w:pPr>
        <w:tabs>
          <w:tab w:val="left" w:pos="1134"/>
        </w:tabs>
        <w:ind w:firstLine="1418"/>
        <w:jc w:val="both"/>
        <w:rPr>
          <w:sz w:val="28"/>
          <w:szCs w:val="28"/>
        </w:rPr>
      </w:pPr>
      <w:r w:rsidRPr="003169C3">
        <w:rPr>
          <w:noProof/>
          <w:sz w:val="28"/>
          <w:szCs w:val="28"/>
        </w:rPr>
        <w:drawing>
          <wp:inline distT="0" distB="0" distL="0" distR="0" wp14:anchorId="4D431B84" wp14:editId="400FE0A7">
            <wp:extent cx="4485640" cy="342900"/>
            <wp:effectExtent l="0" t="0" r="0" b="0"/>
            <wp:docPr id="1148391032"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485640" cy="342900"/>
                    </a:xfrm>
                    <a:prstGeom prst="rect">
                      <a:avLst/>
                    </a:prstGeom>
                    <a:noFill/>
                  </pic:spPr>
                </pic:pic>
              </a:graphicData>
            </a:graphic>
          </wp:inline>
        </w:drawing>
      </w:r>
    </w:p>
    <w:p w14:paraId="3DE8258D" w14:textId="77777777" w:rsidR="000833D8" w:rsidRPr="003169C3" w:rsidRDefault="000833D8" w:rsidP="000833D8">
      <w:pPr>
        <w:ind w:hanging="284"/>
        <w:jc w:val="center"/>
        <w:rPr>
          <w:sz w:val="28"/>
          <w:szCs w:val="28"/>
        </w:rPr>
      </w:pPr>
      <w:r w:rsidRPr="003169C3">
        <w:rPr>
          <w:sz w:val="28"/>
          <w:szCs w:val="28"/>
        </w:rPr>
        <w:t>НВВ</w:t>
      </w:r>
      <w:r w:rsidRPr="003169C3">
        <w:rPr>
          <w:sz w:val="28"/>
          <w:szCs w:val="28"/>
          <w:vertAlign w:val="superscript"/>
        </w:rPr>
        <w:t>РО, СОБ</w:t>
      </w:r>
      <w:r w:rsidRPr="003169C3">
        <w:rPr>
          <w:sz w:val="28"/>
          <w:szCs w:val="28"/>
        </w:rPr>
        <w:t xml:space="preserve">2024 = 1326715,07 + 14887,57 + 273493,99 = </w:t>
      </w:r>
      <w:r w:rsidRPr="003169C3">
        <w:rPr>
          <w:b/>
          <w:i/>
          <w:sz w:val="28"/>
          <w:szCs w:val="28"/>
        </w:rPr>
        <w:t>1615096,63</w:t>
      </w:r>
      <w:r w:rsidRPr="003169C3">
        <w:rPr>
          <w:sz w:val="28"/>
          <w:szCs w:val="28"/>
        </w:rPr>
        <w:t xml:space="preserve"> тыс. руб.</w:t>
      </w:r>
    </w:p>
    <w:p w14:paraId="0DF567CB" w14:textId="77777777" w:rsidR="000833D8" w:rsidRPr="00E30633" w:rsidRDefault="000833D8" w:rsidP="000833D8">
      <w:pPr>
        <w:tabs>
          <w:tab w:val="left" w:pos="1134"/>
        </w:tabs>
        <w:ind w:firstLine="709"/>
        <w:jc w:val="both"/>
        <w:rPr>
          <w:color w:val="FF0000"/>
          <w:sz w:val="28"/>
          <w:szCs w:val="28"/>
        </w:rPr>
      </w:pPr>
    </w:p>
    <w:p w14:paraId="1A9B9ADC" w14:textId="77777777" w:rsidR="000833D8" w:rsidRPr="00A756F2" w:rsidRDefault="000833D8" w:rsidP="000833D8">
      <w:pPr>
        <w:jc w:val="center"/>
        <w:rPr>
          <w:b/>
          <w:sz w:val="28"/>
          <w:szCs w:val="28"/>
          <w:u w:val="single"/>
        </w:rPr>
      </w:pPr>
      <w:r w:rsidRPr="00A756F2">
        <w:rPr>
          <w:b/>
          <w:sz w:val="28"/>
          <w:szCs w:val="28"/>
          <w:u w:val="single"/>
        </w:rPr>
        <w:t xml:space="preserve">Корректировка необходимой валовой выручки </w:t>
      </w:r>
    </w:p>
    <w:p w14:paraId="5E90A1AB" w14:textId="77777777" w:rsidR="000833D8" w:rsidRPr="00A756F2" w:rsidRDefault="000833D8" w:rsidP="000833D8">
      <w:pPr>
        <w:jc w:val="center"/>
        <w:rPr>
          <w:b/>
          <w:sz w:val="28"/>
          <w:szCs w:val="28"/>
          <w:u w:val="single"/>
        </w:rPr>
      </w:pPr>
      <w:r w:rsidRPr="00A756F2">
        <w:rPr>
          <w:b/>
          <w:sz w:val="28"/>
          <w:szCs w:val="28"/>
          <w:u w:val="single"/>
        </w:rPr>
        <w:t xml:space="preserve">с учетом отклонения значений параметров расчета тарифов от значений, учтенных при установлении тарифов </w:t>
      </w:r>
    </w:p>
    <w:p w14:paraId="6D96FC5A" w14:textId="77777777" w:rsidR="000833D8" w:rsidRPr="00A756F2" w:rsidRDefault="000833D8" w:rsidP="000833D8">
      <w:pPr>
        <w:ind w:firstLine="709"/>
        <w:jc w:val="both"/>
        <w:rPr>
          <w:sz w:val="10"/>
          <w:szCs w:val="10"/>
        </w:rPr>
      </w:pPr>
    </w:p>
    <w:p w14:paraId="545C03BA" w14:textId="77777777" w:rsidR="000833D8" w:rsidRPr="00A756F2" w:rsidRDefault="000833D8" w:rsidP="000833D8">
      <w:pPr>
        <w:ind w:firstLine="709"/>
        <w:jc w:val="both"/>
        <w:rPr>
          <w:sz w:val="28"/>
          <w:szCs w:val="28"/>
        </w:rPr>
      </w:pPr>
      <w:r w:rsidRPr="00A756F2">
        <w:rPr>
          <w:sz w:val="28"/>
          <w:szCs w:val="28"/>
        </w:rPr>
        <w:lastRenderedPageBreak/>
        <w:t xml:space="preserve">Региональным оператором величина корректировки необходимой валовой выручки заявлена в размере </w:t>
      </w:r>
      <w:r w:rsidRPr="00A756F2">
        <w:rPr>
          <w:b/>
          <w:i/>
          <w:sz w:val="28"/>
          <w:szCs w:val="28"/>
        </w:rPr>
        <w:t>54775,14</w:t>
      </w:r>
      <w:r w:rsidRPr="00A756F2">
        <w:rPr>
          <w:sz w:val="28"/>
          <w:szCs w:val="28"/>
        </w:rPr>
        <w:t xml:space="preserve"> тыс. руб.</w:t>
      </w:r>
    </w:p>
    <w:p w14:paraId="6907DA4C" w14:textId="77777777" w:rsidR="000833D8" w:rsidRPr="00A756F2" w:rsidRDefault="000833D8" w:rsidP="000833D8">
      <w:pPr>
        <w:tabs>
          <w:tab w:val="left" w:pos="1134"/>
        </w:tabs>
        <w:jc w:val="both"/>
        <w:rPr>
          <w:sz w:val="20"/>
        </w:rPr>
      </w:pPr>
    </w:p>
    <w:p w14:paraId="6D4E8CBE" w14:textId="77777777" w:rsidR="000833D8" w:rsidRPr="00A756F2" w:rsidRDefault="000833D8" w:rsidP="000833D8">
      <w:pPr>
        <w:ind w:firstLine="709"/>
        <w:jc w:val="both"/>
        <w:rPr>
          <w:sz w:val="28"/>
          <w:szCs w:val="28"/>
        </w:rPr>
      </w:pPr>
      <w:r w:rsidRPr="00A756F2">
        <w:rPr>
          <w:sz w:val="28"/>
          <w:szCs w:val="28"/>
        </w:rPr>
        <w:t>Регулирующим органом корректировка необходимой валовой выручки регионального оператора по обращению с твердыми коммунальными отходами рассчитана по формуле:</w:t>
      </w:r>
    </w:p>
    <w:p w14:paraId="797A4DE1" w14:textId="14916C41" w:rsidR="000833D8" w:rsidRPr="00A756F2" w:rsidRDefault="000833D8" w:rsidP="000833D8">
      <w:pPr>
        <w:autoSpaceDE w:val="0"/>
        <w:autoSpaceDN w:val="0"/>
        <w:adjustRightInd w:val="0"/>
        <w:ind w:firstLine="540"/>
        <w:jc w:val="both"/>
        <w:rPr>
          <w:sz w:val="28"/>
          <w:szCs w:val="28"/>
        </w:rPr>
      </w:pPr>
      <w:r w:rsidRPr="00A756F2">
        <w:rPr>
          <w:noProof/>
          <w:position w:val="-12"/>
          <w:sz w:val="28"/>
          <w:szCs w:val="28"/>
        </w:rPr>
        <w:drawing>
          <wp:inline distT="0" distB="0" distL="0" distR="0" wp14:anchorId="17798F5B" wp14:editId="3846F0D2">
            <wp:extent cx="5335905" cy="335915"/>
            <wp:effectExtent l="0" t="0" r="0" b="0"/>
            <wp:docPr id="86919261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335905" cy="335915"/>
                    </a:xfrm>
                    <a:prstGeom prst="rect">
                      <a:avLst/>
                    </a:prstGeom>
                    <a:noFill/>
                    <a:ln>
                      <a:noFill/>
                    </a:ln>
                  </pic:spPr>
                </pic:pic>
              </a:graphicData>
            </a:graphic>
          </wp:inline>
        </w:drawing>
      </w:r>
    </w:p>
    <w:p w14:paraId="640AB07D" w14:textId="77777777" w:rsidR="000833D8" w:rsidRPr="00A756F2" w:rsidRDefault="000833D8" w:rsidP="000833D8">
      <w:pPr>
        <w:autoSpaceDE w:val="0"/>
        <w:autoSpaceDN w:val="0"/>
        <w:adjustRightInd w:val="0"/>
        <w:ind w:firstLine="540"/>
        <w:jc w:val="both"/>
        <w:rPr>
          <w:sz w:val="28"/>
          <w:szCs w:val="28"/>
        </w:rPr>
      </w:pPr>
      <w:r w:rsidRPr="00A756F2">
        <w:rPr>
          <w:sz w:val="28"/>
          <w:szCs w:val="28"/>
        </w:rPr>
        <w:t>где:</w:t>
      </w:r>
    </w:p>
    <w:p w14:paraId="0921A014" w14:textId="03917577" w:rsidR="000833D8" w:rsidRPr="00A756F2" w:rsidRDefault="000833D8" w:rsidP="000833D8">
      <w:pPr>
        <w:autoSpaceDE w:val="0"/>
        <w:autoSpaceDN w:val="0"/>
        <w:adjustRightInd w:val="0"/>
        <w:ind w:firstLine="540"/>
        <w:jc w:val="both"/>
        <w:rPr>
          <w:sz w:val="28"/>
          <w:szCs w:val="28"/>
        </w:rPr>
      </w:pPr>
      <w:r w:rsidRPr="00A756F2">
        <w:rPr>
          <w:noProof/>
          <w:position w:val="-12"/>
          <w:sz w:val="28"/>
          <w:szCs w:val="28"/>
        </w:rPr>
        <w:drawing>
          <wp:inline distT="0" distB="0" distL="0" distR="0" wp14:anchorId="6C02645E" wp14:editId="414B5F3D">
            <wp:extent cx="798830" cy="335915"/>
            <wp:effectExtent l="0" t="0" r="1270" b="0"/>
            <wp:docPr id="39942387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830" cy="335915"/>
                    </a:xfrm>
                    <a:prstGeom prst="rect">
                      <a:avLst/>
                    </a:prstGeom>
                    <a:noFill/>
                    <a:ln>
                      <a:noFill/>
                    </a:ln>
                  </pic:spPr>
                </pic:pic>
              </a:graphicData>
            </a:graphic>
          </wp:inline>
        </w:drawing>
      </w:r>
      <w:r w:rsidRPr="00A756F2">
        <w:rPr>
          <w:sz w:val="28"/>
          <w:szCs w:val="28"/>
        </w:rPr>
        <w:t xml:space="preserve"> - корректировка необходимой валовой выручки регионального оператора в году i, руб.;</w:t>
      </w:r>
    </w:p>
    <w:p w14:paraId="6A06CB9F" w14:textId="29EC6CE8" w:rsidR="000833D8" w:rsidRPr="00A756F2" w:rsidRDefault="000833D8" w:rsidP="000833D8">
      <w:pPr>
        <w:autoSpaceDE w:val="0"/>
        <w:autoSpaceDN w:val="0"/>
        <w:adjustRightInd w:val="0"/>
        <w:ind w:firstLine="540"/>
        <w:jc w:val="both"/>
        <w:rPr>
          <w:sz w:val="28"/>
          <w:szCs w:val="28"/>
        </w:rPr>
      </w:pPr>
      <w:r w:rsidRPr="00A756F2">
        <w:rPr>
          <w:noProof/>
          <w:position w:val="-12"/>
          <w:sz w:val="28"/>
          <w:szCs w:val="28"/>
        </w:rPr>
        <w:drawing>
          <wp:inline distT="0" distB="0" distL="0" distR="0" wp14:anchorId="32D15512" wp14:editId="7636A888">
            <wp:extent cx="798830" cy="335915"/>
            <wp:effectExtent l="0" t="0" r="1270" b="0"/>
            <wp:docPr id="1413942575"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98830" cy="335915"/>
                    </a:xfrm>
                    <a:prstGeom prst="rect">
                      <a:avLst/>
                    </a:prstGeom>
                    <a:noFill/>
                    <a:ln>
                      <a:noFill/>
                    </a:ln>
                  </pic:spPr>
                </pic:pic>
              </a:graphicData>
            </a:graphic>
          </wp:inline>
        </w:drawing>
      </w:r>
      <w:r w:rsidRPr="00A756F2">
        <w:rPr>
          <w:sz w:val="28"/>
          <w:szCs w:val="28"/>
        </w:rPr>
        <w:t xml:space="preserve"> - фактическая величина необходимой валовой выручки регионального оператора в (i-2) -м году, определяемая в соответствии с </w:t>
      </w:r>
      <w:hyperlink w:anchor="Par4" w:history="1">
        <w:r w:rsidRPr="00A756F2">
          <w:rPr>
            <w:sz w:val="28"/>
            <w:szCs w:val="28"/>
          </w:rPr>
          <w:t>формулой (43)</w:t>
        </w:r>
      </w:hyperlink>
      <w:r w:rsidRPr="00A756F2">
        <w:rPr>
          <w:sz w:val="28"/>
          <w:szCs w:val="28"/>
        </w:rPr>
        <w:t xml:space="preserve"> пункта 85 Методических указаний с применением фактических значений параметров расчета взамен прогнозных, в том числе с учетом изменений территориальной схемы, руб.;</w:t>
      </w:r>
    </w:p>
    <w:p w14:paraId="21BE80FC" w14:textId="2834E075" w:rsidR="000833D8" w:rsidRPr="00A756F2" w:rsidRDefault="000833D8" w:rsidP="000833D8">
      <w:pPr>
        <w:autoSpaceDE w:val="0"/>
        <w:autoSpaceDN w:val="0"/>
        <w:adjustRightInd w:val="0"/>
        <w:ind w:firstLine="540"/>
        <w:jc w:val="both"/>
        <w:rPr>
          <w:sz w:val="28"/>
          <w:szCs w:val="28"/>
        </w:rPr>
      </w:pPr>
      <w:r w:rsidRPr="00A756F2">
        <w:rPr>
          <w:noProof/>
          <w:position w:val="-11"/>
          <w:sz w:val="28"/>
          <w:szCs w:val="28"/>
        </w:rPr>
        <w:drawing>
          <wp:inline distT="0" distB="0" distL="0" distR="0" wp14:anchorId="23B9752C" wp14:editId="791B5265">
            <wp:extent cx="520700" cy="323850"/>
            <wp:effectExtent l="0" t="0" r="0" b="0"/>
            <wp:docPr id="51967480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20700" cy="323850"/>
                    </a:xfrm>
                    <a:prstGeom prst="rect">
                      <a:avLst/>
                    </a:prstGeom>
                    <a:noFill/>
                    <a:ln>
                      <a:noFill/>
                    </a:ln>
                  </pic:spPr>
                </pic:pic>
              </a:graphicData>
            </a:graphic>
          </wp:inline>
        </w:drawing>
      </w:r>
      <w:r w:rsidRPr="00A756F2">
        <w:rPr>
          <w:sz w:val="28"/>
          <w:szCs w:val="28"/>
        </w:rPr>
        <w:t xml:space="preserve"> - выручка от реализации товаров (услуг) по регулируемому виду деятельности в (i-2) -м году, определяемая исходя из фактического объема (массы) твердых коммунальных отходов в (i-2) -м году и тарифов, установленных в соответствии с </w:t>
      </w:r>
      <w:hyperlink r:id="rId103" w:history="1">
        <w:r w:rsidRPr="00A756F2">
          <w:rPr>
            <w:sz w:val="28"/>
            <w:szCs w:val="28"/>
          </w:rPr>
          <w:t>главой VI</w:t>
        </w:r>
      </w:hyperlink>
      <w:r w:rsidRPr="00A756F2">
        <w:rPr>
          <w:sz w:val="28"/>
          <w:szCs w:val="28"/>
        </w:rPr>
        <w:t xml:space="preserve"> Методических указаний на (i-2) -й год, руб.;</w:t>
      </w:r>
    </w:p>
    <w:p w14:paraId="2466FE71" w14:textId="41E5F7C6" w:rsidR="000833D8" w:rsidRPr="00A756F2" w:rsidRDefault="000833D8" w:rsidP="000833D8">
      <w:pPr>
        <w:autoSpaceDE w:val="0"/>
        <w:autoSpaceDN w:val="0"/>
        <w:adjustRightInd w:val="0"/>
        <w:ind w:firstLine="540"/>
        <w:jc w:val="both"/>
        <w:rPr>
          <w:sz w:val="28"/>
          <w:szCs w:val="28"/>
        </w:rPr>
      </w:pPr>
      <w:r w:rsidRPr="00A756F2">
        <w:rPr>
          <w:noProof/>
          <w:position w:val="-12"/>
          <w:sz w:val="28"/>
          <w:szCs w:val="28"/>
        </w:rPr>
        <w:drawing>
          <wp:inline distT="0" distB="0" distL="0" distR="0" wp14:anchorId="1CD0E676" wp14:editId="4C6460E4">
            <wp:extent cx="879475" cy="335915"/>
            <wp:effectExtent l="0" t="0" r="0" b="0"/>
            <wp:docPr id="76903052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79475" cy="335915"/>
                    </a:xfrm>
                    <a:prstGeom prst="rect">
                      <a:avLst/>
                    </a:prstGeom>
                    <a:noFill/>
                    <a:ln>
                      <a:noFill/>
                    </a:ln>
                  </pic:spPr>
                </pic:pic>
              </a:graphicData>
            </a:graphic>
          </wp:inline>
        </w:drawing>
      </w:r>
      <w:r w:rsidRPr="00A756F2">
        <w:rPr>
          <w:sz w:val="28"/>
          <w:szCs w:val="28"/>
        </w:rPr>
        <w:t xml:space="preserve"> - корректировка необходимой валовой выручки регионального оператора в связи с изменением законодательства, не учтенным при установлении тарифов, руб.;</w:t>
      </w:r>
    </w:p>
    <w:p w14:paraId="1E3C060D" w14:textId="6946D626" w:rsidR="000833D8" w:rsidRPr="00A756F2" w:rsidRDefault="000833D8" w:rsidP="000833D8">
      <w:pPr>
        <w:autoSpaceDE w:val="0"/>
        <w:autoSpaceDN w:val="0"/>
        <w:adjustRightInd w:val="0"/>
        <w:ind w:firstLine="540"/>
        <w:jc w:val="both"/>
        <w:rPr>
          <w:sz w:val="28"/>
          <w:szCs w:val="28"/>
        </w:rPr>
      </w:pPr>
      <w:r w:rsidRPr="00A756F2">
        <w:rPr>
          <w:noProof/>
          <w:position w:val="-12"/>
          <w:sz w:val="28"/>
          <w:szCs w:val="28"/>
        </w:rPr>
        <w:drawing>
          <wp:inline distT="0" distB="0" distL="0" distR="0" wp14:anchorId="15260FAA" wp14:editId="4FCC3CD7">
            <wp:extent cx="821690" cy="335915"/>
            <wp:effectExtent l="0" t="0" r="0" b="0"/>
            <wp:docPr id="24760400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21690" cy="335915"/>
                    </a:xfrm>
                    <a:prstGeom prst="rect">
                      <a:avLst/>
                    </a:prstGeom>
                    <a:noFill/>
                    <a:ln>
                      <a:noFill/>
                    </a:ln>
                  </pic:spPr>
                </pic:pic>
              </a:graphicData>
            </a:graphic>
          </wp:inline>
        </w:drawing>
      </w:r>
      <w:r w:rsidRPr="00A756F2">
        <w:rPr>
          <w:sz w:val="28"/>
          <w:szCs w:val="28"/>
        </w:rPr>
        <w:t xml:space="preserve"> - корректировка необходимой валовой выручки регионального оператора в связи с возмещением расходов и недополученных доходов, предусмотренных </w:t>
      </w:r>
      <w:hyperlink r:id="rId104" w:history="1">
        <w:r w:rsidRPr="00A756F2">
          <w:rPr>
            <w:sz w:val="28"/>
            <w:szCs w:val="28"/>
          </w:rPr>
          <w:t>пунктом 12</w:t>
        </w:r>
      </w:hyperlink>
      <w:r w:rsidRPr="00A756F2">
        <w:rPr>
          <w:sz w:val="28"/>
          <w:szCs w:val="28"/>
        </w:rPr>
        <w:t xml:space="preserve"> Методических указаний, а также в связи с исключением необоснованно полученных доходов регионального оператора, предусмотренных </w:t>
      </w:r>
      <w:hyperlink r:id="rId105" w:history="1">
        <w:r w:rsidRPr="00A756F2">
          <w:rPr>
            <w:sz w:val="28"/>
            <w:szCs w:val="28"/>
          </w:rPr>
          <w:t>пунктом 12</w:t>
        </w:r>
      </w:hyperlink>
      <w:r w:rsidRPr="00A756F2">
        <w:rPr>
          <w:sz w:val="28"/>
          <w:szCs w:val="28"/>
        </w:rPr>
        <w:t xml:space="preserve"> Основ ценообразования.</w:t>
      </w:r>
    </w:p>
    <w:p w14:paraId="7FC0E1C2" w14:textId="77777777" w:rsidR="000833D8" w:rsidRPr="00A756F2" w:rsidRDefault="000833D8" w:rsidP="000833D8">
      <w:pPr>
        <w:autoSpaceDE w:val="0"/>
        <w:autoSpaceDN w:val="0"/>
        <w:adjustRightInd w:val="0"/>
        <w:ind w:firstLine="540"/>
        <w:jc w:val="both"/>
        <w:rPr>
          <w:sz w:val="10"/>
          <w:szCs w:val="10"/>
        </w:rPr>
      </w:pPr>
    </w:p>
    <w:p w14:paraId="25A1C2CB" w14:textId="4B62FF3C" w:rsidR="000833D8" w:rsidRPr="00A756F2" w:rsidRDefault="000833D8" w:rsidP="000833D8">
      <w:pPr>
        <w:autoSpaceDE w:val="0"/>
        <w:autoSpaceDN w:val="0"/>
        <w:adjustRightInd w:val="0"/>
        <w:ind w:firstLine="709"/>
        <w:jc w:val="both"/>
        <w:rPr>
          <w:sz w:val="28"/>
          <w:szCs w:val="28"/>
        </w:rPr>
      </w:pPr>
      <w:r w:rsidRPr="00A756F2">
        <w:rPr>
          <w:sz w:val="28"/>
          <w:szCs w:val="28"/>
          <w:u w:val="single"/>
        </w:rPr>
        <w:t>Показатель</w:t>
      </w:r>
      <w:r w:rsidRPr="00A756F2">
        <w:rPr>
          <w:noProof/>
          <w:position w:val="-12"/>
          <w:sz w:val="28"/>
          <w:szCs w:val="28"/>
          <w:u w:val="single"/>
        </w:rPr>
        <w:drawing>
          <wp:inline distT="0" distB="0" distL="0" distR="0" wp14:anchorId="7033BB94" wp14:editId="75A16314">
            <wp:extent cx="798830" cy="335915"/>
            <wp:effectExtent l="0" t="0" r="1270" b="0"/>
            <wp:docPr id="141472480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830" cy="335915"/>
                    </a:xfrm>
                    <a:prstGeom prst="rect">
                      <a:avLst/>
                    </a:prstGeom>
                    <a:noFill/>
                    <a:ln>
                      <a:noFill/>
                    </a:ln>
                  </pic:spPr>
                </pic:pic>
              </a:graphicData>
            </a:graphic>
          </wp:inline>
        </w:drawing>
      </w:r>
      <w:r w:rsidRPr="00A756F2">
        <w:rPr>
          <w:sz w:val="28"/>
          <w:szCs w:val="28"/>
          <w:u w:val="single"/>
        </w:rPr>
        <w:t xml:space="preserve"> - корректировка необходимой валовой выручки регионального оператора в году i, соответствует значению </w:t>
      </w:r>
      <w:r w:rsidRPr="00A756F2">
        <w:rPr>
          <w:b/>
          <w:i/>
          <w:sz w:val="28"/>
          <w:szCs w:val="28"/>
          <w:u w:val="single"/>
        </w:rPr>
        <w:t>15449,14</w:t>
      </w:r>
      <w:r w:rsidRPr="00A756F2">
        <w:rPr>
          <w:sz w:val="28"/>
          <w:szCs w:val="28"/>
          <w:u w:val="single"/>
        </w:rPr>
        <w:t xml:space="preserve"> тыс. руб., </w:t>
      </w:r>
      <w:r w:rsidRPr="00A756F2">
        <w:rPr>
          <w:sz w:val="28"/>
          <w:szCs w:val="28"/>
        </w:rPr>
        <w:t xml:space="preserve">расчет корректировки НВВ 2022 года (размер отклонения значений, учтенных при установлении тарифов, от фактических значений параметров расчета тарифов) представлен в Приложении № 1. </w:t>
      </w:r>
    </w:p>
    <w:p w14:paraId="49BAAE34" w14:textId="77777777" w:rsidR="000833D8" w:rsidRPr="00A756F2" w:rsidRDefault="000833D8" w:rsidP="000833D8">
      <w:pPr>
        <w:autoSpaceDE w:val="0"/>
        <w:autoSpaceDN w:val="0"/>
        <w:adjustRightInd w:val="0"/>
        <w:ind w:firstLine="709"/>
        <w:jc w:val="both"/>
        <w:rPr>
          <w:sz w:val="28"/>
          <w:szCs w:val="28"/>
        </w:rPr>
      </w:pPr>
      <w:r w:rsidRPr="00A756F2">
        <w:rPr>
          <w:sz w:val="28"/>
          <w:szCs w:val="28"/>
        </w:rPr>
        <w:t>В качестве обосновывающих документов, подтверждающих фактические доходы и расходы за 2022 год, регулирующим органом использовались материалы, указанные при описании статей расходов в настоящем экспертном заключении.</w:t>
      </w:r>
    </w:p>
    <w:p w14:paraId="19B9CD2C" w14:textId="77777777" w:rsidR="000833D8" w:rsidRPr="00F81306" w:rsidRDefault="000833D8" w:rsidP="000833D8">
      <w:pPr>
        <w:autoSpaceDE w:val="0"/>
        <w:autoSpaceDN w:val="0"/>
        <w:adjustRightInd w:val="0"/>
        <w:ind w:firstLine="709"/>
        <w:jc w:val="both"/>
        <w:rPr>
          <w:sz w:val="28"/>
          <w:szCs w:val="28"/>
        </w:rPr>
      </w:pPr>
      <w:r w:rsidRPr="00F81306">
        <w:rPr>
          <w:sz w:val="28"/>
          <w:szCs w:val="28"/>
        </w:rPr>
        <w:t>В ходе расчета корректировки необходимой валовой выручки 2022 года отклонение значений, учтенных при установлении тарифов, от фактических значений параметров расчета тарифов возникли по следующим основаниям:</w:t>
      </w:r>
    </w:p>
    <w:p w14:paraId="0800C104" w14:textId="77777777" w:rsidR="000833D8" w:rsidRPr="00F81306" w:rsidRDefault="000833D8" w:rsidP="000833D8">
      <w:pPr>
        <w:autoSpaceDE w:val="0"/>
        <w:autoSpaceDN w:val="0"/>
        <w:adjustRightInd w:val="0"/>
        <w:ind w:firstLine="709"/>
        <w:jc w:val="both"/>
        <w:rPr>
          <w:sz w:val="28"/>
          <w:szCs w:val="28"/>
        </w:rPr>
      </w:pPr>
      <w:r w:rsidRPr="00F81306">
        <w:rPr>
          <w:sz w:val="28"/>
          <w:szCs w:val="28"/>
        </w:rPr>
        <w:lastRenderedPageBreak/>
        <w:t xml:space="preserve">1. </w:t>
      </w:r>
      <w:r w:rsidRPr="00A71DAD">
        <w:rPr>
          <w:sz w:val="28"/>
          <w:szCs w:val="28"/>
          <w:u w:val="single"/>
        </w:rPr>
        <w:t>По статье расходов «Расходы на сбор и транспортирование твердых коммунальных отходов»</w:t>
      </w:r>
      <w:r w:rsidRPr="00F81306">
        <w:rPr>
          <w:sz w:val="28"/>
          <w:szCs w:val="28"/>
        </w:rPr>
        <w:t xml:space="preserve"> (пункт 1.1) произведена корректировка объемов по следующим основаниям, согласно представленным данным за 2022 год объемы реализации потребителям услуги регионального оператора в области твердых коммунальных отходов, составляют 3641400,75 м</w:t>
      </w:r>
      <w:r w:rsidRPr="00F81306">
        <w:rPr>
          <w:sz w:val="28"/>
          <w:szCs w:val="28"/>
          <w:vertAlign w:val="superscript"/>
        </w:rPr>
        <w:t>3</w:t>
      </w:r>
      <w:r w:rsidRPr="00F81306">
        <w:rPr>
          <w:sz w:val="28"/>
          <w:szCs w:val="28"/>
        </w:rPr>
        <w:t>, при этом объемы транспортирования твердых коммунальных отходов соответствуют значению 3758195,26 м</w:t>
      </w:r>
      <w:r w:rsidRPr="00F81306">
        <w:rPr>
          <w:sz w:val="28"/>
          <w:szCs w:val="28"/>
          <w:vertAlign w:val="superscript"/>
        </w:rPr>
        <w:t>3</w:t>
      </w:r>
      <w:r w:rsidRPr="00F81306">
        <w:rPr>
          <w:sz w:val="28"/>
          <w:szCs w:val="28"/>
        </w:rPr>
        <w:t>, что на 116794,51 м</w:t>
      </w:r>
      <w:r w:rsidRPr="00F81306">
        <w:rPr>
          <w:sz w:val="28"/>
          <w:szCs w:val="28"/>
          <w:vertAlign w:val="superscript"/>
        </w:rPr>
        <w:t>3</w:t>
      </w:r>
      <w:r w:rsidRPr="00F81306">
        <w:rPr>
          <w:sz w:val="28"/>
          <w:szCs w:val="28"/>
        </w:rPr>
        <w:t xml:space="preserve"> больше, чем предъявлено потребителям. В целях устранения таких несоответствий регулятором </w:t>
      </w:r>
      <w:r>
        <w:rPr>
          <w:sz w:val="28"/>
          <w:szCs w:val="28"/>
        </w:rPr>
        <w:t xml:space="preserve">объемные показатели приведены в соответствие, а именно </w:t>
      </w:r>
      <w:r w:rsidRPr="00F81306">
        <w:rPr>
          <w:sz w:val="28"/>
          <w:szCs w:val="28"/>
        </w:rPr>
        <w:t xml:space="preserve">фактические расходы на сбор и транспортирование твердых коммунальных отходов приняты в пересчете на объемы реализации в размере 1005589,98 тыс. руб. (1037843,34 / 3758195,26 * 3641400,75 = 1005589,98). Отклонение не принятых в расчет расходов составляет </w:t>
      </w:r>
      <w:r>
        <w:rPr>
          <w:sz w:val="28"/>
          <w:szCs w:val="28"/>
        </w:rPr>
        <w:t>(-</w:t>
      </w:r>
      <w:r w:rsidRPr="00F81306">
        <w:rPr>
          <w:sz w:val="28"/>
          <w:szCs w:val="28"/>
        </w:rPr>
        <w:t>118315,43</w:t>
      </w:r>
      <w:r>
        <w:rPr>
          <w:sz w:val="28"/>
          <w:szCs w:val="28"/>
        </w:rPr>
        <w:t>)</w:t>
      </w:r>
      <w:r w:rsidRPr="00F81306">
        <w:rPr>
          <w:sz w:val="28"/>
          <w:szCs w:val="28"/>
        </w:rPr>
        <w:t xml:space="preserve"> тыс. руб. от плановых расходов и </w:t>
      </w:r>
      <w:r>
        <w:rPr>
          <w:sz w:val="28"/>
          <w:szCs w:val="28"/>
        </w:rPr>
        <w:t>(-</w:t>
      </w:r>
      <w:r w:rsidRPr="00F81306">
        <w:rPr>
          <w:sz w:val="28"/>
          <w:szCs w:val="28"/>
        </w:rPr>
        <w:t>32253,36</w:t>
      </w:r>
      <w:r>
        <w:rPr>
          <w:sz w:val="28"/>
          <w:szCs w:val="28"/>
        </w:rPr>
        <w:t>)</w:t>
      </w:r>
      <w:r w:rsidRPr="00F81306">
        <w:rPr>
          <w:sz w:val="28"/>
          <w:szCs w:val="28"/>
        </w:rPr>
        <w:t xml:space="preserve"> тыс. руб. от расходов</w:t>
      </w:r>
      <w:r>
        <w:rPr>
          <w:sz w:val="28"/>
          <w:szCs w:val="28"/>
        </w:rPr>
        <w:t>,</w:t>
      </w:r>
      <w:r w:rsidRPr="00F81306">
        <w:rPr>
          <w:sz w:val="28"/>
          <w:szCs w:val="28"/>
        </w:rPr>
        <w:t xml:space="preserve"> заявленных региональным оператором.</w:t>
      </w:r>
    </w:p>
    <w:p w14:paraId="1FF97A7E" w14:textId="77777777" w:rsidR="000833D8" w:rsidRPr="0086080F" w:rsidRDefault="000833D8" w:rsidP="000833D8">
      <w:pPr>
        <w:autoSpaceDE w:val="0"/>
        <w:autoSpaceDN w:val="0"/>
        <w:adjustRightInd w:val="0"/>
        <w:ind w:firstLine="709"/>
        <w:jc w:val="both"/>
        <w:rPr>
          <w:sz w:val="28"/>
          <w:szCs w:val="28"/>
        </w:rPr>
      </w:pPr>
      <w:r w:rsidRPr="0086080F">
        <w:rPr>
          <w:sz w:val="28"/>
          <w:szCs w:val="28"/>
        </w:rPr>
        <w:t xml:space="preserve">2. </w:t>
      </w:r>
      <w:r w:rsidRPr="00A71DAD">
        <w:rPr>
          <w:sz w:val="28"/>
          <w:szCs w:val="28"/>
          <w:u w:val="single"/>
        </w:rPr>
        <w:t>Статья расходов «Расходы на оплату труда персонала по заключению и обслуживанию договоров»</w:t>
      </w:r>
      <w:r w:rsidRPr="0086080F">
        <w:rPr>
          <w:sz w:val="28"/>
          <w:szCs w:val="28"/>
        </w:rPr>
        <w:t xml:space="preserve"> подпункт 1.2.1 пункта 1.2 скорректирована в сторону увеличения на резерв по отпускам в размере 1282,65 тыс. руб.</w:t>
      </w:r>
      <w:r>
        <w:rPr>
          <w:sz w:val="28"/>
          <w:szCs w:val="28"/>
        </w:rPr>
        <w:t>,</w:t>
      </w:r>
      <w:r w:rsidRPr="0086080F">
        <w:rPr>
          <w:sz w:val="28"/>
          <w:szCs w:val="28"/>
        </w:rPr>
        <w:t xml:space="preserve"> </w:t>
      </w:r>
      <w:r>
        <w:rPr>
          <w:sz w:val="28"/>
          <w:szCs w:val="28"/>
        </w:rPr>
        <w:t>в соответствии с обращением регионального оператора по корректировке данной статьи письмом от 22.11.2023 № 2692 (</w:t>
      </w:r>
      <w:proofErr w:type="spellStart"/>
      <w:r>
        <w:rPr>
          <w:sz w:val="28"/>
          <w:szCs w:val="28"/>
        </w:rPr>
        <w:t>вх</w:t>
      </w:r>
      <w:proofErr w:type="spellEnd"/>
      <w:r>
        <w:rPr>
          <w:sz w:val="28"/>
          <w:szCs w:val="28"/>
        </w:rPr>
        <w:t>. от 22.11.23 № 6726)</w:t>
      </w:r>
      <w:r w:rsidRPr="0086080F">
        <w:rPr>
          <w:sz w:val="28"/>
          <w:szCs w:val="28"/>
        </w:rPr>
        <w:t>.</w:t>
      </w:r>
      <w:r>
        <w:rPr>
          <w:sz w:val="28"/>
          <w:szCs w:val="28"/>
        </w:rPr>
        <w:t xml:space="preserve"> </w:t>
      </w:r>
      <w:r w:rsidRPr="0086080F">
        <w:rPr>
          <w:sz w:val="28"/>
          <w:szCs w:val="28"/>
        </w:rPr>
        <w:t>Отклонение не принятых в расчет расходов составляет (-</w:t>
      </w:r>
      <w:r>
        <w:rPr>
          <w:sz w:val="28"/>
          <w:szCs w:val="28"/>
        </w:rPr>
        <w:t>7276,55</w:t>
      </w:r>
      <w:r w:rsidRPr="0086080F">
        <w:rPr>
          <w:sz w:val="28"/>
          <w:szCs w:val="28"/>
        </w:rPr>
        <w:t>) тыс. руб.</w:t>
      </w:r>
      <w:r>
        <w:rPr>
          <w:sz w:val="28"/>
          <w:szCs w:val="28"/>
        </w:rPr>
        <w:t xml:space="preserve"> от плановых расходов</w:t>
      </w:r>
      <w:r w:rsidRPr="0086080F">
        <w:rPr>
          <w:sz w:val="28"/>
          <w:szCs w:val="28"/>
        </w:rPr>
        <w:t xml:space="preserve"> и 1282,65 тыс. руб. от расходов, заявленных региональным</w:t>
      </w:r>
      <w:r>
        <w:rPr>
          <w:sz w:val="28"/>
          <w:szCs w:val="28"/>
        </w:rPr>
        <w:t xml:space="preserve"> оператором первоначально.</w:t>
      </w:r>
      <w:r w:rsidRPr="0086080F">
        <w:rPr>
          <w:sz w:val="28"/>
          <w:szCs w:val="28"/>
        </w:rPr>
        <w:t xml:space="preserve"> </w:t>
      </w:r>
    </w:p>
    <w:p w14:paraId="40DCE48D" w14:textId="77777777" w:rsidR="000833D8" w:rsidRDefault="000833D8" w:rsidP="000833D8">
      <w:pPr>
        <w:autoSpaceDE w:val="0"/>
        <w:autoSpaceDN w:val="0"/>
        <w:adjustRightInd w:val="0"/>
        <w:ind w:firstLine="709"/>
        <w:jc w:val="both"/>
        <w:rPr>
          <w:sz w:val="28"/>
          <w:szCs w:val="28"/>
        </w:rPr>
      </w:pPr>
      <w:r w:rsidRPr="00110249">
        <w:rPr>
          <w:sz w:val="28"/>
          <w:szCs w:val="28"/>
        </w:rPr>
        <w:t xml:space="preserve">3. </w:t>
      </w:r>
      <w:r w:rsidRPr="00A71DAD">
        <w:rPr>
          <w:sz w:val="28"/>
          <w:szCs w:val="28"/>
          <w:u w:val="single"/>
        </w:rPr>
        <w:t>Статья расходов «Амортизация основных средств»</w:t>
      </w:r>
      <w:r w:rsidRPr="00110249">
        <w:rPr>
          <w:sz w:val="28"/>
          <w:szCs w:val="28"/>
        </w:rPr>
        <w:t xml:space="preserve"> подпункт 1.2.3.1 пункта 1.2 </w:t>
      </w:r>
      <w:r>
        <w:rPr>
          <w:sz w:val="28"/>
          <w:szCs w:val="28"/>
        </w:rPr>
        <w:t>учтена р</w:t>
      </w:r>
      <w:r w:rsidRPr="00B776FB">
        <w:rPr>
          <w:sz w:val="28"/>
          <w:szCs w:val="28"/>
        </w:rPr>
        <w:t xml:space="preserve">егулятором </w:t>
      </w:r>
      <w:r>
        <w:rPr>
          <w:sz w:val="28"/>
          <w:szCs w:val="28"/>
        </w:rPr>
        <w:t>по факту 2022 года</w:t>
      </w:r>
      <w:r w:rsidRPr="00B776FB">
        <w:rPr>
          <w:sz w:val="28"/>
          <w:szCs w:val="28"/>
        </w:rPr>
        <w:t xml:space="preserve"> на экономически обоснованном уровне в соответствии с максимальными сроками полезного использования в соответствии с амортизационными группами</w:t>
      </w:r>
      <w:r>
        <w:rPr>
          <w:sz w:val="28"/>
          <w:szCs w:val="28"/>
        </w:rPr>
        <w:t xml:space="preserve"> в размере 1730,19 тыс. руб. Отклонение принятых в расчет расходов составляет от плановых в сторону увеличения 1730,19 тыс. руб. и (-2137,70) тыс. руб. от расходов, заявленных региональным оператором.</w:t>
      </w:r>
    </w:p>
    <w:p w14:paraId="7538D893" w14:textId="77777777" w:rsidR="000833D8" w:rsidRPr="00ED761A" w:rsidRDefault="000833D8" w:rsidP="000833D8">
      <w:pPr>
        <w:tabs>
          <w:tab w:val="left" w:pos="1134"/>
        </w:tabs>
        <w:ind w:firstLine="709"/>
        <w:jc w:val="both"/>
        <w:rPr>
          <w:sz w:val="28"/>
          <w:szCs w:val="28"/>
        </w:rPr>
      </w:pPr>
      <w:r w:rsidRPr="00B776FB">
        <w:rPr>
          <w:sz w:val="28"/>
          <w:szCs w:val="28"/>
        </w:rPr>
        <w:t xml:space="preserve">Информация о принятых расходах </w:t>
      </w:r>
      <w:r w:rsidRPr="00ED761A">
        <w:rPr>
          <w:sz w:val="28"/>
          <w:szCs w:val="28"/>
        </w:rPr>
        <w:t>содержится в Таблице 12.</w:t>
      </w:r>
    </w:p>
    <w:p w14:paraId="20D97A10" w14:textId="77777777" w:rsidR="000833D8" w:rsidRPr="00ED761A" w:rsidRDefault="000833D8" w:rsidP="000833D8">
      <w:pPr>
        <w:tabs>
          <w:tab w:val="left" w:pos="1134"/>
        </w:tabs>
        <w:ind w:firstLine="709"/>
        <w:jc w:val="right"/>
        <w:rPr>
          <w:sz w:val="28"/>
          <w:szCs w:val="28"/>
        </w:rPr>
      </w:pPr>
    </w:p>
    <w:p w14:paraId="522C78A0" w14:textId="77777777" w:rsidR="000833D8" w:rsidRPr="00ED761A" w:rsidRDefault="000833D8" w:rsidP="000833D8">
      <w:pPr>
        <w:tabs>
          <w:tab w:val="left" w:pos="1134"/>
        </w:tabs>
        <w:ind w:firstLine="709"/>
        <w:jc w:val="right"/>
        <w:rPr>
          <w:sz w:val="28"/>
          <w:szCs w:val="28"/>
        </w:rPr>
      </w:pPr>
    </w:p>
    <w:p w14:paraId="0F1C708A" w14:textId="77777777" w:rsidR="000833D8" w:rsidRDefault="000833D8" w:rsidP="000833D8">
      <w:pPr>
        <w:tabs>
          <w:tab w:val="left" w:pos="1134"/>
        </w:tabs>
        <w:ind w:firstLine="709"/>
        <w:jc w:val="right"/>
        <w:rPr>
          <w:sz w:val="28"/>
          <w:szCs w:val="28"/>
        </w:rPr>
      </w:pPr>
    </w:p>
    <w:p w14:paraId="51160C83" w14:textId="77777777" w:rsidR="000833D8" w:rsidRDefault="000833D8" w:rsidP="000833D8">
      <w:pPr>
        <w:tabs>
          <w:tab w:val="left" w:pos="1134"/>
        </w:tabs>
        <w:ind w:firstLine="709"/>
        <w:jc w:val="right"/>
        <w:rPr>
          <w:sz w:val="28"/>
          <w:szCs w:val="28"/>
        </w:rPr>
      </w:pPr>
    </w:p>
    <w:p w14:paraId="55EAE823" w14:textId="77777777" w:rsidR="000833D8" w:rsidRDefault="000833D8" w:rsidP="000833D8">
      <w:pPr>
        <w:tabs>
          <w:tab w:val="left" w:pos="1134"/>
        </w:tabs>
        <w:ind w:firstLine="709"/>
        <w:jc w:val="right"/>
        <w:rPr>
          <w:sz w:val="28"/>
          <w:szCs w:val="28"/>
        </w:rPr>
      </w:pPr>
    </w:p>
    <w:p w14:paraId="2FD86BCB" w14:textId="77777777" w:rsidR="000833D8" w:rsidRPr="00ED761A" w:rsidRDefault="000833D8" w:rsidP="000833D8">
      <w:pPr>
        <w:tabs>
          <w:tab w:val="left" w:pos="1134"/>
        </w:tabs>
        <w:ind w:firstLine="709"/>
        <w:jc w:val="right"/>
        <w:rPr>
          <w:sz w:val="28"/>
          <w:szCs w:val="28"/>
        </w:rPr>
      </w:pPr>
    </w:p>
    <w:p w14:paraId="1CAC25DD" w14:textId="77777777" w:rsidR="000833D8" w:rsidRPr="00ED761A" w:rsidRDefault="000833D8" w:rsidP="000833D8">
      <w:pPr>
        <w:tabs>
          <w:tab w:val="left" w:pos="1134"/>
        </w:tabs>
        <w:ind w:firstLine="709"/>
        <w:jc w:val="right"/>
        <w:rPr>
          <w:sz w:val="28"/>
          <w:szCs w:val="28"/>
        </w:rPr>
      </w:pPr>
      <w:r w:rsidRPr="00ED761A">
        <w:rPr>
          <w:sz w:val="28"/>
          <w:szCs w:val="28"/>
        </w:rPr>
        <w:t>Таблица 12</w:t>
      </w:r>
    </w:p>
    <w:p w14:paraId="13353DF8" w14:textId="55F2DDA5" w:rsidR="000833D8" w:rsidRDefault="000833D8" w:rsidP="000833D8">
      <w:pPr>
        <w:autoSpaceDE w:val="0"/>
        <w:autoSpaceDN w:val="0"/>
        <w:adjustRightInd w:val="0"/>
        <w:ind w:hanging="709"/>
        <w:jc w:val="both"/>
        <w:rPr>
          <w:color w:val="FF0000"/>
          <w:sz w:val="28"/>
          <w:szCs w:val="28"/>
        </w:rPr>
      </w:pPr>
      <w:r w:rsidRPr="00145FF8">
        <w:rPr>
          <w:noProof/>
        </w:rPr>
        <w:lastRenderedPageBreak/>
        <w:drawing>
          <wp:inline distT="0" distB="0" distL="0" distR="0" wp14:anchorId="0BB02045" wp14:editId="0729496F">
            <wp:extent cx="6120130" cy="7602855"/>
            <wp:effectExtent l="0" t="0" r="0" b="0"/>
            <wp:docPr id="58110816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120130" cy="7602855"/>
                    </a:xfrm>
                    <a:prstGeom prst="rect">
                      <a:avLst/>
                    </a:prstGeom>
                    <a:noFill/>
                    <a:ln>
                      <a:noFill/>
                    </a:ln>
                  </pic:spPr>
                </pic:pic>
              </a:graphicData>
            </a:graphic>
          </wp:inline>
        </w:drawing>
      </w:r>
    </w:p>
    <w:p w14:paraId="7C970CC9" w14:textId="77777777" w:rsidR="000833D8" w:rsidRDefault="000833D8" w:rsidP="000833D8">
      <w:pPr>
        <w:autoSpaceDE w:val="0"/>
        <w:autoSpaceDN w:val="0"/>
        <w:adjustRightInd w:val="0"/>
        <w:ind w:firstLine="709"/>
        <w:jc w:val="both"/>
        <w:rPr>
          <w:color w:val="FF0000"/>
          <w:sz w:val="28"/>
          <w:szCs w:val="28"/>
        </w:rPr>
      </w:pPr>
    </w:p>
    <w:p w14:paraId="49D275FA" w14:textId="77777777" w:rsidR="000833D8" w:rsidRDefault="000833D8" w:rsidP="000833D8">
      <w:pPr>
        <w:autoSpaceDE w:val="0"/>
        <w:autoSpaceDN w:val="0"/>
        <w:adjustRightInd w:val="0"/>
        <w:ind w:firstLine="709"/>
        <w:jc w:val="both"/>
        <w:rPr>
          <w:sz w:val="28"/>
          <w:szCs w:val="28"/>
        </w:rPr>
      </w:pPr>
      <w:r>
        <w:rPr>
          <w:sz w:val="28"/>
          <w:szCs w:val="28"/>
        </w:rPr>
        <w:t>Согласно пункту 34 Основ ценообразования, утвержденных постановлением № 484 от 30.05.2016 «</w:t>
      </w:r>
      <w:r w:rsidRPr="00DA3457">
        <w:rPr>
          <w:sz w:val="28"/>
          <w:szCs w:val="28"/>
        </w:rPr>
        <w:t>О ценообразовании в области обращения с твердыми коммунальными отходами</w:t>
      </w:r>
      <w:r>
        <w:rPr>
          <w:sz w:val="28"/>
          <w:szCs w:val="28"/>
        </w:rPr>
        <w:t>»</w:t>
      </w:r>
      <w:r w:rsidRPr="00DA3457">
        <w:rPr>
          <w:sz w:val="28"/>
          <w:szCs w:val="28"/>
        </w:rPr>
        <w:t xml:space="preserve"> </w:t>
      </w:r>
      <w:r>
        <w:rPr>
          <w:sz w:val="28"/>
          <w:szCs w:val="28"/>
        </w:rPr>
        <w:t xml:space="preserve">расходы на амортизацию основных средств и нематериальных активов, определяются в соответствии с нормативными правовыми актами Российской Федерации, регулирующими отношения в сфере бухгалтерского учета. При этом результаты переоценки основных средств и нематериальных активов учитываются органом регулирования тарифов только в той части, в какой соответствующие амортизационные отчисления являются </w:t>
      </w:r>
      <w:r>
        <w:rPr>
          <w:sz w:val="28"/>
          <w:szCs w:val="28"/>
        </w:rPr>
        <w:lastRenderedPageBreak/>
        <w:t>источником финансирования капитальных вложений в соответствии с инвестиционной программой регулируемой организации.</w:t>
      </w:r>
    </w:p>
    <w:p w14:paraId="2A04D482" w14:textId="77777777" w:rsidR="000833D8" w:rsidRDefault="000833D8" w:rsidP="000833D8">
      <w:pPr>
        <w:autoSpaceDE w:val="0"/>
        <w:autoSpaceDN w:val="0"/>
        <w:adjustRightInd w:val="0"/>
        <w:ind w:firstLine="540"/>
        <w:jc w:val="both"/>
        <w:rPr>
          <w:sz w:val="28"/>
          <w:szCs w:val="28"/>
        </w:rPr>
      </w:pPr>
      <w:r>
        <w:rPr>
          <w:sz w:val="28"/>
          <w:szCs w:val="28"/>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16594D28" w14:textId="77777777" w:rsidR="000833D8" w:rsidRDefault="000833D8" w:rsidP="000833D8">
      <w:pPr>
        <w:autoSpaceDE w:val="0"/>
        <w:autoSpaceDN w:val="0"/>
        <w:adjustRightInd w:val="0"/>
        <w:ind w:firstLine="540"/>
        <w:jc w:val="both"/>
        <w:rPr>
          <w:sz w:val="28"/>
          <w:szCs w:val="28"/>
        </w:rPr>
      </w:pPr>
      <w:r>
        <w:rPr>
          <w:sz w:val="28"/>
          <w:szCs w:val="28"/>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тарифов в соответствии с </w:t>
      </w:r>
      <w:r w:rsidRPr="00DA3457">
        <w:rPr>
          <w:b/>
          <w:sz w:val="28"/>
          <w:szCs w:val="28"/>
        </w:rPr>
        <w:t>максимальными сроками полезного использования</w:t>
      </w:r>
      <w:r>
        <w:rPr>
          <w:sz w:val="28"/>
          <w:szCs w:val="28"/>
        </w:rPr>
        <w:t xml:space="preserve">, установленными </w:t>
      </w:r>
      <w:hyperlink r:id="rId106" w:history="1">
        <w:r w:rsidRPr="00DA3457">
          <w:rPr>
            <w:sz w:val="28"/>
            <w:szCs w:val="28"/>
          </w:rPr>
          <w:t>Классификацией</w:t>
        </w:r>
      </w:hyperlink>
      <w:r w:rsidRPr="00DA3457">
        <w:rPr>
          <w:sz w:val="28"/>
          <w:szCs w:val="28"/>
        </w:rPr>
        <w:t xml:space="preserve"> основных средств, включаемых в амортизационные группы, утвержденной постановл</w:t>
      </w:r>
      <w:r>
        <w:rPr>
          <w:sz w:val="28"/>
          <w:szCs w:val="28"/>
        </w:rPr>
        <w:t>ением Правительства Российской Федерации от 1 января 2002 г. № 1 «О Классификации основных средств, включаемых в амортизационные группы».</w:t>
      </w:r>
    </w:p>
    <w:p w14:paraId="7AF1A768" w14:textId="77777777" w:rsidR="000833D8" w:rsidRDefault="000833D8" w:rsidP="000833D8">
      <w:pPr>
        <w:autoSpaceDE w:val="0"/>
        <w:autoSpaceDN w:val="0"/>
        <w:adjustRightInd w:val="0"/>
        <w:ind w:firstLine="709"/>
        <w:jc w:val="both"/>
        <w:rPr>
          <w:sz w:val="28"/>
          <w:szCs w:val="28"/>
        </w:rPr>
      </w:pPr>
      <w:r w:rsidRPr="00CC7E14">
        <w:rPr>
          <w:sz w:val="28"/>
          <w:szCs w:val="28"/>
        </w:rPr>
        <w:t xml:space="preserve">4. </w:t>
      </w:r>
      <w:r w:rsidRPr="00A71DAD">
        <w:rPr>
          <w:sz w:val="28"/>
          <w:szCs w:val="28"/>
          <w:u w:val="single"/>
        </w:rPr>
        <w:t>По статье расходов «Аренда автомобилей»</w:t>
      </w:r>
      <w:r w:rsidRPr="00CC7E14">
        <w:rPr>
          <w:sz w:val="28"/>
          <w:szCs w:val="28"/>
        </w:rPr>
        <w:t xml:space="preserve"> подпункт 1.2.5.1 пункта 1.2.5 затраты приняты в расчет исходя из фактических расходов 2022 года, в том числе: аренда автомобилей сотрудников в соответствии с представленными договорами аренды в размере </w:t>
      </w:r>
      <w:r w:rsidRPr="00CC7E14">
        <w:rPr>
          <w:sz w:val="28"/>
          <w:szCs w:val="28"/>
          <w:u w:val="single"/>
        </w:rPr>
        <w:t>88,36</w:t>
      </w:r>
      <w:r w:rsidRPr="00CC7E14">
        <w:rPr>
          <w:sz w:val="28"/>
          <w:szCs w:val="28"/>
        </w:rPr>
        <w:t xml:space="preserve"> тыс. руб.; аренды по договору от 30.12.2021 №01 с дополнительным соглашением от 31.12.2021 с ООО «Чистый город» с учетом корректировки исходя из расчетного значения, полученного исходя из амортизации 19,26988 тыс. руб. с максимальным сроком использования 7 лет и обязательных платежей, в том числе КАСКО 17,85792 тыс. руб., транспортный налог 0,67867 тыс. руб. с учетом НДС в размере </w:t>
      </w:r>
      <w:r w:rsidRPr="00CC7E14">
        <w:rPr>
          <w:sz w:val="28"/>
          <w:szCs w:val="28"/>
          <w:u w:val="single"/>
        </w:rPr>
        <w:t>544,41</w:t>
      </w:r>
      <w:r w:rsidRPr="00CC7E14">
        <w:rPr>
          <w:sz w:val="28"/>
          <w:szCs w:val="28"/>
        </w:rPr>
        <w:t xml:space="preserve"> тыс. руб. ((19,26988</w:t>
      </w:r>
      <w:r>
        <w:rPr>
          <w:sz w:val="28"/>
          <w:szCs w:val="28"/>
        </w:rPr>
        <w:t xml:space="preserve"> </w:t>
      </w:r>
      <w:r w:rsidRPr="00CC7E14">
        <w:rPr>
          <w:sz w:val="28"/>
          <w:szCs w:val="28"/>
        </w:rPr>
        <w:t>+</w:t>
      </w:r>
      <w:r>
        <w:rPr>
          <w:sz w:val="28"/>
          <w:szCs w:val="28"/>
        </w:rPr>
        <w:t xml:space="preserve"> </w:t>
      </w:r>
      <w:r w:rsidRPr="00CC7E14">
        <w:rPr>
          <w:sz w:val="28"/>
          <w:szCs w:val="28"/>
        </w:rPr>
        <w:t>17,85792</w:t>
      </w:r>
      <w:r>
        <w:rPr>
          <w:sz w:val="28"/>
          <w:szCs w:val="28"/>
        </w:rPr>
        <w:t xml:space="preserve"> </w:t>
      </w:r>
      <w:r w:rsidRPr="00CC7E14">
        <w:rPr>
          <w:sz w:val="28"/>
          <w:szCs w:val="28"/>
        </w:rPr>
        <w:t>+</w:t>
      </w:r>
      <w:r>
        <w:rPr>
          <w:sz w:val="28"/>
          <w:szCs w:val="28"/>
        </w:rPr>
        <w:t xml:space="preserve"> </w:t>
      </w:r>
      <w:r w:rsidRPr="00CC7E14">
        <w:rPr>
          <w:sz w:val="28"/>
          <w:szCs w:val="28"/>
        </w:rPr>
        <w:t>0,67867)</w:t>
      </w:r>
      <w:r>
        <w:rPr>
          <w:sz w:val="28"/>
          <w:szCs w:val="28"/>
        </w:rPr>
        <w:t xml:space="preserve"> </w:t>
      </w:r>
      <w:r w:rsidRPr="00CC7E14">
        <w:rPr>
          <w:sz w:val="28"/>
          <w:szCs w:val="28"/>
        </w:rPr>
        <w:t>*</w:t>
      </w:r>
      <w:r>
        <w:rPr>
          <w:sz w:val="28"/>
          <w:szCs w:val="28"/>
        </w:rPr>
        <w:t xml:space="preserve"> </w:t>
      </w:r>
      <w:r w:rsidRPr="00CC7E14">
        <w:rPr>
          <w:sz w:val="28"/>
          <w:szCs w:val="28"/>
        </w:rPr>
        <w:t>1,2</w:t>
      </w:r>
      <w:r>
        <w:rPr>
          <w:sz w:val="28"/>
          <w:szCs w:val="28"/>
        </w:rPr>
        <w:t xml:space="preserve"> </w:t>
      </w:r>
      <w:r w:rsidRPr="00CC7E14">
        <w:rPr>
          <w:sz w:val="28"/>
          <w:szCs w:val="28"/>
        </w:rPr>
        <w:t>*</w:t>
      </w:r>
      <w:r>
        <w:rPr>
          <w:sz w:val="28"/>
          <w:szCs w:val="28"/>
        </w:rPr>
        <w:t xml:space="preserve"> </w:t>
      </w:r>
      <w:r w:rsidRPr="00CC7E14">
        <w:rPr>
          <w:sz w:val="28"/>
          <w:szCs w:val="28"/>
        </w:rPr>
        <w:t>12</w:t>
      </w:r>
      <w:r>
        <w:rPr>
          <w:sz w:val="28"/>
          <w:szCs w:val="28"/>
        </w:rPr>
        <w:t xml:space="preserve"> </w:t>
      </w:r>
      <w:r w:rsidRPr="00CC7E14">
        <w:rPr>
          <w:sz w:val="28"/>
          <w:szCs w:val="28"/>
        </w:rPr>
        <w:t>мес.</w:t>
      </w:r>
      <w:r>
        <w:rPr>
          <w:sz w:val="28"/>
          <w:szCs w:val="28"/>
        </w:rPr>
        <w:t xml:space="preserve"> </w:t>
      </w:r>
      <w:r w:rsidRPr="00CC7E14">
        <w:rPr>
          <w:sz w:val="28"/>
          <w:szCs w:val="28"/>
        </w:rPr>
        <w:t>=</w:t>
      </w:r>
      <w:r>
        <w:rPr>
          <w:sz w:val="28"/>
          <w:szCs w:val="28"/>
        </w:rPr>
        <w:t xml:space="preserve"> </w:t>
      </w:r>
      <w:r w:rsidRPr="00CC7E14">
        <w:rPr>
          <w:sz w:val="28"/>
          <w:szCs w:val="28"/>
        </w:rPr>
        <w:t xml:space="preserve">544,41). Общая сумма </w:t>
      </w:r>
      <w:proofErr w:type="gramStart"/>
      <w:r w:rsidRPr="00CC7E14">
        <w:rPr>
          <w:sz w:val="28"/>
          <w:szCs w:val="28"/>
        </w:rPr>
        <w:t>по статье «Аренда автомобилей»</w:t>
      </w:r>
      <w:proofErr w:type="gramEnd"/>
      <w:r w:rsidRPr="00CC7E14">
        <w:rPr>
          <w:sz w:val="28"/>
          <w:szCs w:val="28"/>
        </w:rPr>
        <w:t xml:space="preserve"> принятая к учету регулирующим органом составляет 632,78 тыс. руб. (88,36</w:t>
      </w:r>
      <w:r>
        <w:rPr>
          <w:sz w:val="28"/>
          <w:szCs w:val="28"/>
        </w:rPr>
        <w:t xml:space="preserve"> </w:t>
      </w:r>
      <w:r w:rsidRPr="00CC7E14">
        <w:rPr>
          <w:sz w:val="28"/>
          <w:szCs w:val="28"/>
        </w:rPr>
        <w:t>+</w:t>
      </w:r>
      <w:r>
        <w:rPr>
          <w:sz w:val="28"/>
          <w:szCs w:val="28"/>
        </w:rPr>
        <w:t xml:space="preserve"> 544,41 = 632,78</w:t>
      </w:r>
      <w:r w:rsidRPr="00CC7E14">
        <w:rPr>
          <w:sz w:val="28"/>
          <w:szCs w:val="28"/>
        </w:rPr>
        <w:t>). Отклонение принятых в расчет расходов составляет от плановых в сторону увели</w:t>
      </w:r>
      <w:r>
        <w:rPr>
          <w:sz w:val="28"/>
          <w:szCs w:val="28"/>
        </w:rPr>
        <w:t>чения 632,78 тыс. руб. и (-591,35) тыс. руб. от расходов, заявленных региональным оператором.</w:t>
      </w:r>
    </w:p>
    <w:p w14:paraId="23B0439C" w14:textId="77777777" w:rsidR="000833D8" w:rsidRPr="00E30633" w:rsidRDefault="000833D8" w:rsidP="000833D8">
      <w:pPr>
        <w:autoSpaceDE w:val="0"/>
        <w:autoSpaceDN w:val="0"/>
        <w:adjustRightInd w:val="0"/>
        <w:ind w:firstLine="709"/>
        <w:jc w:val="both"/>
        <w:rPr>
          <w:rFonts w:eastAsia="Calibri"/>
          <w:color w:val="FF0000"/>
          <w:sz w:val="10"/>
          <w:szCs w:val="10"/>
        </w:rPr>
      </w:pPr>
    </w:p>
    <w:p w14:paraId="3C1E70D8" w14:textId="77777777" w:rsidR="000833D8" w:rsidRPr="000A4B0C" w:rsidRDefault="000833D8" w:rsidP="000833D8">
      <w:pPr>
        <w:autoSpaceDE w:val="0"/>
        <w:autoSpaceDN w:val="0"/>
        <w:adjustRightInd w:val="0"/>
        <w:ind w:firstLine="709"/>
        <w:jc w:val="both"/>
        <w:rPr>
          <w:sz w:val="28"/>
          <w:szCs w:val="28"/>
        </w:rPr>
      </w:pPr>
      <w:r w:rsidRPr="000A4B0C">
        <w:rPr>
          <w:sz w:val="28"/>
          <w:szCs w:val="28"/>
        </w:rPr>
        <w:t xml:space="preserve">5. </w:t>
      </w:r>
      <w:r w:rsidRPr="00A71DAD">
        <w:rPr>
          <w:sz w:val="28"/>
          <w:szCs w:val="28"/>
          <w:u w:val="single"/>
        </w:rPr>
        <w:t>По статье «Техническое обслуживание ТМЦ, ОС»</w:t>
      </w:r>
      <w:r w:rsidRPr="000A4B0C">
        <w:rPr>
          <w:sz w:val="28"/>
          <w:szCs w:val="28"/>
        </w:rPr>
        <w:t xml:space="preserve"> подпункт 1.2.6.3 подпункта 1.2.6 затраты приняты на уровне фактических расходов 2022 года, в том числе: 5,40 тыс. руб. техническое обслуживание внутреннего блока кондиционера и 3,60 тыс. руб. техническое обслуживание наружного (конденсаторного) блока кондиционера по договору от 05.05.2022 № 1; 3,50 тыс. руб. демонтаж кондиционера и 16,316 тыс. руб. монтаж кондиционера по договору от 24.08.2022 № 3; 4,00 тыс. руб. демонтаж кондиционера по договору от 21.12.2022 № 21.12.2022, на общую сумму 32,82 тыс. руб. (5,40 + 3,60 + 3,50 + 16,316 + 4,00 = 32,82). Расходы на выполнение работ по техническому обслуживанию системы видеонаблюдения по договору от 02.02.2022 № 12 в размере 525,60 тыс. руб. (43,80 тыс. руб. в месяц) не приняты в расчет по причине отсутствия расчета стоимости услуг, сомнительности ежемесячного выполнения услуг (визуальный осмотр оборудования, проверка надежности креплений, чистка от пыли и т. д.), отсутствия двухстороннего акта выполненных </w:t>
      </w:r>
      <w:r w:rsidRPr="000A4B0C">
        <w:rPr>
          <w:sz w:val="28"/>
          <w:szCs w:val="28"/>
        </w:rPr>
        <w:lastRenderedPageBreak/>
        <w:t xml:space="preserve">работ, подписанного обеими сторонами. </w:t>
      </w:r>
      <w:r>
        <w:rPr>
          <w:sz w:val="28"/>
          <w:szCs w:val="28"/>
        </w:rPr>
        <w:t>Расходы по обслуживанию автомобилей (тех. мойка, замена масла) в размере 1,25 тыс. руб. и 0,25 тыс. руб. по договору от 17.06.2020 не приняты в расчет, так как данные расходы относятся к статье «Обслуживание автомобилей ТО</w:t>
      </w:r>
      <w:r w:rsidRPr="000A4B0C">
        <w:rPr>
          <w:sz w:val="28"/>
          <w:szCs w:val="28"/>
        </w:rPr>
        <w:t>».  Отклонение принятых в расчет расходов составляет от плановых в сторону увеличения 32,82 тыс. руб. и (-527,10) тыс. руб. от расходов, заявленных региональным оператором.</w:t>
      </w:r>
    </w:p>
    <w:p w14:paraId="76DBD8A5" w14:textId="77777777" w:rsidR="000833D8" w:rsidRDefault="000833D8" w:rsidP="000833D8">
      <w:pPr>
        <w:autoSpaceDE w:val="0"/>
        <w:autoSpaceDN w:val="0"/>
        <w:adjustRightInd w:val="0"/>
        <w:ind w:firstLine="709"/>
        <w:jc w:val="both"/>
        <w:rPr>
          <w:sz w:val="28"/>
          <w:szCs w:val="28"/>
        </w:rPr>
      </w:pPr>
      <w:r>
        <w:rPr>
          <w:sz w:val="28"/>
          <w:szCs w:val="28"/>
        </w:rPr>
        <w:t xml:space="preserve">6. </w:t>
      </w:r>
      <w:r w:rsidRPr="00A71DAD">
        <w:rPr>
          <w:sz w:val="28"/>
          <w:szCs w:val="28"/>
          <w:u w:val="single"/>
        </w:rPr>
        <w:t>По статье «Оргтехника»</w:t>
      </w:r>
      <w:r>
        <w:rPr>
          <w:sz w:val="28"/>
          <w:szCs w:val="28"/>
        </w:rPr>
        <w:t xml:space="preserve"> подпункт 1.2.7.1.4 пункта 1.2.7 затраты приняты на уровне фактических расходов 2022 года, с учетом исключения основных средств, учтенных на 02 счете, согласно анализу счета 26 за 2022 год по статье «Приобретение оргтехники», по строке счет 10 в размере 431,80 тыс. руб.</w:t>
      </w:r>
      <w:r w:rsidRPr="0049664D">
        <w:rPr>
          <w:sz w:val="28"/>
          <w:szCs w:val="28"/>
        </w:rPr>
        <w:t xml:space="preserve"> </w:t>
      </w:r>
      <w:r w:rsidRPr="000A4B0C">
        <w:rPr>
          <w:sz w:val="28"/>
          <w:szCs w:val="28"/>
        </w:rPr>
        <w:t>Отклонение принятых в расчет расходов составляет от плановых в сторону у</w:t>
      </w:r>
      <w:r>
        <w:rPr>
          <w:sz w:val="28"/>
          <w:szCs w:val="28"/>
        </w:rPr>
        <w:t>меньшения (-1495,51)</w:t>
      </w:r>
      <w:r w:rsidRPr="000A4B0C">
        <w:rPr>
          <w:sz w:val="28"/>
          <w:szCs w:val="28"/>
        </w:rPr>
        <w:t xml:space="preserve"> тыс. руб. и (-</w:t>
      </w:r>
      <w:r>
        <w:rPr>
          <w:sz w:val="28"/>
          <w:szCs w:val="28"/>
        </w:rPr>
        <w:t>1421,76</w:t>
      </w:r>
      <w:r w:rsidRPr="000A4B0C">
        <w:rPr>
          <w:sz w:val="28"/>
          <w:szCs w:val="28"/>
        </w:rPr>
        <w:t>) тыс. руб. от расходов, заявленных региональным оператором.</w:t>
      </w:r>
    </w:p>
    <w:p w14:paraId="6B132B66" w14:textId="77777777" w:rsidR="000833D8" w:rsidRPr="0049664D" w:rsidRDefault="000833D8" w:rsidP="000833D8">
      <w:pPr>
        <w:autoSpaceDE w:val="0"/>
        <w:autoSpaceDN w:val="0"/>
        <w:adjustRightInd w:val="0"/>
        <w:ind w:firstLine="709"/>
        <w:jc w:val="both"/>
        <w:rPr>
          <w:sz w:val="28"/>
          <w:szCs w:val="28"/>
        </w:rPr>
      </w:pPr>
      <w:r>
        <w:rPr>
          <w:sz w:val="28"/>
          <w:szCs w:val="28"/>
        </w:rPr>
        <w:t xml:space="preserve">7. </w:t>
      </w:r>
      <w:r w:rsidRPr="00197D7F">
        <w:rPr>
          <w:sz w:val="28"/>
          <w:szCs w:val="28"/>
          <w:u w:val="single"/>
        </w:rPr>
        <w:t>По статье «Приобретение мебели»</w:t>
      </w:r>
      <w:r>
        <w:rPr>
          <w:sz w:val="28"/>
          <w:szCs w:val="28"/>
        </w:rPr>
        <w:t xml:space="preserve"> подпункт 1.2.7.1.5</w:t>
      </w:r>
      <w:r w:rsidRPr="0049664D">
        <w:rPr>
          <w:sz w:val="28"/>
          <w:szCs w:val="28"/>
        </w:rPr>
        <w:t xml:space="preserve"> </w:t>
      </w:r>
      <w:r>
        <w:rPr>
          <w:sz w:val="28"/>
          <w:szCs w:val="28"/>
        </w:rPr>
        <w:t>пункта 1.2.7 затраты приняты на уровне фактических расходов 2022 года, с учетом исключения основных средств, учтенных на 02 счете, согласно анализу счета 26 за 2022 год по статье «Приобретение мебели», по строке счет 10 в размере 569,49 тыс. руб., по строке счет 19 в размере 26,08 тыс. руб., по строке счет 60 в размере 10,00 тыс. руб., на общую сумму 605,57 тыс. руб. (569,49 + 26,08 + 10,00 = 605,57).</w:t>
      </w:r>
      <w:r w:rsidRPr="0049664D">
        <w:rPr>
          <w:sz w:val="28"/>
          <w:szCs w:val="28"/>
        </w:rPr>
        <w:t xml:space="preserve"> Отклонение принятых в расчет расходов составляет от плановых в сторону уменьшения (-399,52) тыс. руб. и (-27,60) тыс. руб. от расходов, заявленных региональным оператором.</w:t>
      </w:r>
    </w:p>
    <w:p w14:paraId="5974D2D4" w14:textId="77777777" w:rsidR="000833D8" w:rsidRPr="00494685" w:rsidRDefault="000833D8" w:rsidP="000833D8">
      <w:pPr>
        <w:autoSpaceDE w:val="0"/>
        <w:autoSpaceDN w:val="0"/>
        <w:adjustRightInd w:val="0"/>
        <w:ind w:firstLine="709"/>
        <w:jc w:val="both"/>
        <w:rPr>
          <w:sz w:val="28"/>
          <w:szCs w:val="28"/>
        </w:rPr>
      </w:pPr>
      <w:r>
        <w:rPr>
          <w:sz w:val="28"/>
          <w:szCs w:val="28"/>
        </w:rPr>
        <w:t xml:space="preserve">8. </w:t>
      </w:r>
      <w:r w:rsidRPr="00197D7F">
        <w:rPr>
          <w:sz w:val="28"/>
          <w:szCs w:val="28"/>
          <w:u w:val="single"/>
        </w:rPr>
        <w:t>По статье «Инвентарь»</w:t>
      </w:r>
      <w:r>
        <w:rPr>
          <w:sz w:val="28"/>
          <w:szCs w:val="28"/>
        </w:rPr>
        <w:t xml:space="preserve"> подпункт 1.2.7.1.6. пункта 1.2.7 затраты приняты на уровне фактических расходов 2022 года 154,68 тыс. руб. по карточке счета 26 за 2022 год по статье «Расходы на инвентарь…» с учетом исключения неэффективных расходов: 2,70667 тыс. руб. дальномер лазерный с дальностью до 60 м, 2,00 тыс. руб. двери, 48,727 тыс. руб. изделие из ПВХ (окно), размер принятых расходов соответствует значению 101,25 тыс. руб. (154,68-2,71-2,00-48,73 = 101,25</w:t>
      </w:r>
      <w:r w:rsidRPr="00494685">
        <w:rPr>
          <w:sz w:val="28"/>
          <w:szCs w:val="28"/>
        </w:rPr>
        <w:t>). Отклонение принятых в расчет расходов составляет от плановых в сторону увеличения 101,25 тыс. руб. и (-53,43) тыс. руб. от расходов, заявленных региональным оператором.</w:t>
      </w:r>
    </w:p>
    <w:p w14:paraId="71C8E2B5" w14:textId="77777777" w:rsidR="000833D8" w:rsidRPr="00ED761A" w:rsidRDefault="000833D8" w:rsidP="000833D8">
      <w:pPr>
        <w:autoSpaceDE w:val="0"/>
        <w:autoSpaceDN w:val="0"/>
        <w:adjustRightInd w:val="0"/>
        <w:ind w:firstLine="709"/>
        <w:jc w:val="both"/>
        <w:rPr>
          <w:sz w:val="28"/>
          <w:szCs w:val="28"/>
        </w:rPr>
      </w:pPr>
      <w:r>
        <w:rPr>
          <w:sz w:val="28"/>
          <w:szCs w:val="28"/>
        </w:rPr>
        <w:t>9</w:t>
      </w:r>
      <w:r w:rsidRPr="00494685">
        <w:rPr>
          <w:sz w:val="28"/>
          <w:szCs w:val="28"/>
        </w:rPr>
        <w:t>. По статье «Командировочные расходы» подпункта 1.2.7.3 пункта 1.2.7 затраты приняты в расчет на уровне факта 2022 года по анализу счета 26 «Расходы на командировки (транспорт, проживание, суточные)»</w:t>
      </w:r>
      <w:r>
        <w:rPr>
          <w:sz w:val="28"/>
          <w:szCs w:val="28"/>
        </w:rPr>
        <w:t>, в том числе: перелет 145,69 тыс. руб., страховка 3,48 тыс. руб., сервисный сбор 4,27 тыс. руб., аэроэкспресс 3,33 тыс. руб., проживание 66,50 тыс. руб., суточные по норме 18,20 тыс. руб. на общую сумму 241,47 тыс. руб. (145,69 + 3,48 + 4,27 + 3,33 + 66,50 + 18,20 = 241,47), з</w:t>
      </w:r>
      <w:r w:rsidRPr="00494685">
        <w:rPr>
          <w:sz w:val="28"/>
          <w:szCs w:val="28"/>
        </w:rPr>
        <w:t>а исключением неэффективных расходов: повышение класса обслуживания до бизнес класса</w:t>
      </w:r>
      <w:r>
        <w:rPr>
          <w:sz w:val="28"/>
          <w:szCs w:val="28"/>
        </w:rPr>
        <w:t xml:space="preserve"> и </w:t>
      </w:r>
      <w:r w:rsidRPr="00494685">
        <w:rPr>
          <w:sz w:val="28"/>
          <w:szCs w:val="28"/>
        </w:rPr>
        <w:t>доплата за выбор места</w:t>
      </w:r>
      <w:r>
        <w:rPr>
          <w:sz w:val="28"/>
          <w:szCs w:val="28"/>
        </w:rPr>
        <w:t xml:space="preserve"> 1,76 тыс. руб.</w:t>
      </w:r>
      <w:r w:rsidRPr="00494685">
        <w:rPr>
          <w:sz w:val="28"/>
          <w:szCs w:val="28"/>
        </w:rPr>
        <w:t>, суточные сверх нормы</w:t>
      </w:r>
      <w:r>
        <w:rPr>
          <w:sz w:val="28"/>
          <w:szCs w:val="28"/>
        </w:rPr>
        <w:t xml:space="preserve"> 72,80 тыс. руб. на общую сумму 74,56 тыс. руб. (1,76 + 72,80 = 74,56). </w:t>
      </w:r>
      <w:r w:rsidRPr="00494685">
        <w:rPr>
          <w:sz w:val="28"/>
          <w:szCs w:val="28"/>
        </w:rPr>
        <w:t xml:space="preserve">Отклонение принятых в расчет расходов составляет от плановых в сторону увеличения </w:t>
      </w:r>
      <w:r>
        <w:rPr>
          <w:sz w:val="28"/>
          <w:szCs w:val="28"/>
        </w:rPr>
        <w:t>241,47</w:t>
      </w:r>
      <w:r w:rsidRPr="00494685">
        <w:rPr>
          <w:sz w:val="28"/>
          <w:szCs w:val="28"/>
        </w:rPr>
        <w:t xml:space="preserve"> тыс. руб. и (-</w:t>
      </w:r>
      <w:r>
        <w:rPr>
          <w:sz w:val="28"/>
          <w:szCs w:val="28"/>
        </w:rPr>
        <w:t>75,05</w:t>
      </w:r>
      <w:r w:rsidRPr="00494685">
        <w:rPr>
          <w:sz w:val="28"/>
          <w:szCs w:val="28"/>
        </w:rPr>
        <w:t>) тыс. руб. от расходов, заявленных региональным оператором.</w:t>
      </w:r>
      <w:r>
        <w:rPr>
          <w:sz w:val="28"/>
          <w:szCs w:val="28"/>
        </w:rPr>
        <w:t xml:space="preserve"> </w:t>
      </w:r>
      <w:r w:rsidRPr="00BA5945">
        <w:rPr>
          <w:sz w:val="28"/>
          <w:szCs w:val="28"/>
        </w:rPr>
        <w:t>Информация о принятых в расчет расходах в разрезе командировочных представлена в</w:t>
      </w:r>
      <w:r w:rsidRPr="00E30633">
        <w:rPr>
          <w:color w:val="FF0000"/>
          <w:sz w:val="28"/>
          <w:szCs w:val="28"/>
        </w:rPr>
        <w:t xml:space="preserve"> </w:t>
      </w:r>
      <w:r w:rsidRPr="00ED761A">
        <w:rPr>
          <w:sz w:val="28"/>
          <w:szCs w:val="28"/>
        </w:rPr>
        <w:t xml:space="preserve">Таблице 13.      </w:t>
      </w:r>
    </w:p>
    <w:p w14:paraId="42AE35D6" w14:textId="77777777" w:rsidR="000833D8" w:rsidRPr="00ED761A" w:rsidRDefault="000833D8" w:rsidP="000833D8">
      <w:pPr>
        <w:autoSpaceDE w:val="0"/>
        <w:autoSpaceDN w:val="0"/>
        <w:adjustRightInd w:val="0"/>
        <w:ind w:firstLine="709"/>
        <w:jc w:val="right"/>
        <w:rPr>
          <w:sz w:val="28"/>
          <w:szCs w:val="28"/>
        </w:rPr>
      </w:pPr>
      <w:r w:rsidRPr="00ED761A">
        <w:rPr>
          <w:sz w:val="28"/>
          <w:szCs w:val="28"/>
        </w:rPr>
        <w:lastRenderedPageBreak/>
        <w:t>Таблица 13</w:t>
      </w:r>
    </w:p>
    <w:p w14:paraId="305424CA" w14:textId="7B119D6A" w:rsidR="000833D8" w:rsidRPr="00E30633" w:rsidRDefault="000833D8" w:rsidP="000833D8">
      <w:pPr>
        <w:autoSpaceDE w:val="0"/>
        <w:autoSpaceDN w:val="0"/>
        <w:adjustRightInd w:val="0"/>
        <w:ind w:hanging="851"/>
        <w:jc w:val="both"/>
        <w:rPr>
          <w:color w:val="FF0000"/>
          <w:sz w:val="28"/>
          <w:szCs w:val="28"/>
        </w:rPr>
      </w:pPr>
      <w:r w:rsidRPr="00BA5945">
        <w:rPr>
          <w:noProof/>
        </w:rPr>
        <w:drawing>
          <wp:inline distT="0" distB="0" distL="0" distR="0" wp14:anchorId="7ED2A226" wp14:editId="76176885">
            <wp:extent cx="6120130" cy="2416810"/>
            <wp:effectExtent l="0" t="0" r="0" b="2540"/>
            <wp:docPr id="165313466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6120130" cy="2416810"/>
                    </a:xfrm>
                    <a:prstGeom prst="rect">
                      <a:avLst/>
                    </a:prstGeom>
                    <a:noFill/>
                    <a:ln>
                      <a:noFill/>
                    </a:ln>
                  </pic:spPr>
                </pic:pic>
              </a:graphicData>
            </a:graphic>
          </wp:inline>
        </w:drawing>
      </w:r>
    </w:p>
    <w:p w14:paraId="27142F41" w14:textId="77777777" w:rsidR="000833D8" w:rsidRPr="00E30633" w:rsidRDefault="000833D8" w:rsidP="000833D8">
      <w:pPr>
        <w:autoSpaceDE w:val="0"/>
        <w:autoSpaceDN w:val="0"/>
        <w:adjustRightInd w:val="0"/>
        <w:ind w:firstLine="709"/>
        <w:jc w:val="both"/>
        <w:rPr>
          <w:color w:val="FF0000"/>
          <w:sz w:val="28"/>
          <w:szCs w:val="28"/>
        </w:rPr>
      </w:pPr>
    </w:p>
    <w:p w14:paraId="4C658A3C" w14:textId="77777777" w:rsidR="000833D8" w:rsidRPr="005C7009" w:rsidRDefault="000833D8" w:rsidP="000833D8">
      <w:pPr>
        <w:autoSpaceDE w:val="0"/>
        <w:autoSpaceDN w:val="0"/>
        <w:adjustRightInd w:val="0"/>
        <w:ind w:firstLine="709"/>
        <w:jc w:val="both"/>
        <w:rPr>
          <w:sz w:val="28"/>
          <w:szCs w:val="28"/>
        </w:rPr>
      </w:pPr>
      <w:r>
        <w:rPr>
          <w:sz w:val="28"/>
          <w:szCs w:val="28"/>
        </w:rPr>
        <w:t>10</w:t>
      </w:r>
      <w:r w:rsidRPr="005C7009">
        <w:rPr>
          <w:sz w:val="28"/>
          <w:szCs w:val="28"/>
        </w:rPr>
        <w:t xml:space="preserve">. </w:t>
      </w:r>
      <w:r w:rsidRPr="00197D7F">
        <w:rPr>
          <w:sz w:val="28"/>
          <w:szCs w:val="28"/>
          <w:u w:val="single"/>
        </w:rPr>
        <w:t>По статье «Аудиторские услуги, информационные услуги, юридические услуги»</w:t>
      </w:r>
      <w:r w:rsidRPr="005C7009">
        <w:rPr>
          <w:sz w:val="28"/>
          <w:szCs w:val="28"/>
        </w:rPr>
        <w:t xml:space="preserve"> подпункта 1.2.7.11 пункта 1.2.7 затраты учтены исходя из факта 2022 года, в том числе</w:t>
      </w:r>
      <w:r>
        <w:rPr>
          <w:sz w:val="28"/>
          <w:szCs w:val="28"/>
        </w:rPr>
        <w:t>:</w:t>
      </w:r>
      <w:r w:rsidRPr="005C7009">
        <w:rPr>
          <w:sz w:val="28"/>
          <w:szCs w:val="28"/>
        </w:rPr>
        <w:t xml:space="preserve"> по статье «Аудит бухгалтерской отчетности» </w:t>
      </w:r>
      <w:r w:rsidRPr="005C7009">
        <w:rPr>
          <w:sz w:val="28"/>
          <w:szCs w:val="28"/>
          <w:u w:val="single"/>
        </w:rPr>
        <w:t>270,00</w:t>
      </w:r>
      <w:r w:rsidRPr="005C7009">
        <w:rPr>
          <w:sz w:val="28"/>
          <w:szCs w:val="28"/>
        </w:rPr>
        <w:t xml:space="preserve"> тыс. руб.; по статье «Информационные услуги» </w:t>
      </w:r>
      <w:r w:rsidRPr="005C7009">
        <w:rPr>
          <w:sz w:val="28"/>
          <w:szCs w:val="28"/>
          <w:u w:val="single"/>
        </w:rPr>
        <w:t>1736,37</w:t>
      </w:r>
      <w:r w:rsidRPr="005C7009">
        <w:rPr>
          <w:sz w:val="28"/>
          <w:szCs w:val="28"/>
        </w:rPr>
        <w:t xml:space="preserve"> тыс. руб. за исключением неэффективных расходов: 1,56 тыс. руб. визитки, 3,72 тыс. руб. грамоты; по статье «Юридические услуги» </w:t>
      </w:r>
      <w:r w:rsidRPr="005C7009">
        <w:rPr>
          <w:sz w:val="28"/>
          <w:szCs w:val="28"/>
          <w:u w:val="single"/>
        </w:rPr>
        <w:t>12,80</w:t>
      </w:r>
      <w:r w:rsidRPr="005C7009">
        <w:rPr>
          <w:sz w:val="28"/>
          <w:szCs w:val="28"/>
        </w:rPr>
        <w:t xml:space="preserve"> тыс. руб. и </w:t>
      </w:r>
      <w:r w:rsidRPr="005C7009">
        <w:rPr>
          <w:sz w:val="28"/>
          <w:szCs w:val="28"/>
          <w:u w:val="single"/>
        </w:rPr>
        <w:t>28,70</w:t>
      </w:r>
      <w:r w:rsidRPr="005C7009">
        <w:rPr>
          <w:sz w:val="28"/>
          <w:szCs w:val="28"/>
        </w:rPr>
        <w:t xml:space="preserve"> тыс. руб., в общей сумме с учетом исключений данная статья расходов принята регулирующим органом в размере 2042,59 тыс. руб. (270,00 + 1736,37 -1,56 -3,72 + 12,80 + 28,70 = 2042,59). Данную рекламную продукцию с содержанием контактной информации о региональном операторе ООО «Чистый Город Кемерово», а также наградные грамоты, рекомендовано производить за счет расчетной предпринимательской прибыли. </w:t>
      </w:r>
      <w:r w:rsidRPr="00494685">
        <w:rPr>
          <w:sz w:val="28"/>
          <w:szCs w:val="28"/>
        </w:rPr>
        <w:t xml:space="preserve">Отклонение не принятых в расчет расходов составляет от плановых в сторону увеличения </w:t>
      </w:r>
      <w:r>
        <w:rPr>
          <w:sz w:val="28"/>
          <w:szCs w:val="28"/>
        </w:rPr>
        <w:t xml:space="preserve">1718,43 </w:t>
      </w:r>
      <w:r w:rsidRPr="00494685">
        <w:rPr>
          <w:sz w:val="28"/>
          <w:szCs w:val="28"/>
        </w:rPr>
        <w:t>тыс. руб. и (-</w:t>
      </w:r>
      <w:r>
        <w:rPr>
          <w:sz w:val="28"/>
          <w:szCs w:val="28"/>
        </w:rPr>
        <w:t>5,28</w:t>
      </w:r>
      <w:r w:rsidRPr="00494685">
        <w:rPr>
          <w:sz w:val="28"/>
          <w:szCs w:val="28"/>
        </w:rPr>
        <w:t>) тыс. руб. от расходов, заявленных региональным оператором.</w:t>
      </w:r>
    </w:p>
    <w:p w14:paraId="6E74ED6C" w14:textId="77777777" w:rsidR="000833D8" w:rsidRPr="00ED761A" w:rsidRDefault="000833D8" w:rsidP="000833D8">
      <w:pPr>
        <w:autoSpaceDE w:val="0"/>
        <w:autoSpaceDN w:val="0"/>
        <w:adjustRightInd w:val="0"/>
        <w:ind w:firstLine="709"/>
        <w:jc w:val="both"/>
        <w:rPr>
          <w:sz w:val="28"/>
          <w:szCs w:val="28"/>
        </w:rPr>
      </w:pPr>
      <w:r>
        <w:rPr>
          <w:sz w:val="28"/>
          <w:szCs w:val="28"/>
        </w:rPr>
        <w:t>11</w:t>
      </w:r>
      <w:r w:rsidRPr="007C17F0">
        <w:rPr>
          <w:sz w:val="28"/>
          <w:szCs w:val="28"/>
        </w:rPr>
        <w:t xml:space="preserve">. </w:t>
      </w:r>
      <w:r w:rsidRPr="00197D7F">
        <w:rPr>
          <w:sz w:val="28"/>
          <w:szCs w:val="28"/>
          <w:u w:val="single"/>
        </w:rPr>
        <w:t>По статье «Лизинг автомобилей»</w:t>
      </w:r>
      <w:r w:rsidRPr="007C17F0">
        <w:rPr>
          <w:sz w:val="28"/>
          <w:szCs w:val="28"/>
        </w:rPr>
        <w:t xml:space="preserve"> подпункта 1.2.7.15 пункта 1.2.7 расходы приняты в расчет на уровне планового значения 2022 года в размере 2168,12 тыс. руб. и дополнительного учета по договору от 20.12.2021 № ДЛ-73377-21 в размере 399,964 тыс. руб., рассчитано исходя из стоимости автомобилей с максимальным сроком использования 5 лет, на общую сумму 2568,08 тыс. руб. (2168,12 + 399,96 = 2568,08). Отклонение</w:t>
      </w:r>
      <w:r w:rsidRPr="00494685">
        <w:rPr>
          <w:sz w:val="28"/>
          <w:szCs w:val="28"/>
        </w:rPr>
        <w:t xml:space="preserve"> принятых в расчет расходов составляет от плановых в сторону увеличения </w:t>
      </w:r>
      <w:r>
        <w:rPr>
          <w:sz w:val="28"/>
          <w:szCs w:val="28"/>
        </w:rPr>
        <w:t xml:space="preserve">399,96 </w:t>
      </w:r>
      <w:r w:rsidRPr="00494685">
        <w:rPr>
          <w:sz w:val="28"/>
          <w:szCs w:val="28"/>
        </w:rPr>
        <w:t xml:space="preserve">тыс. руб. и </w:t>
      </w:r>
      <w:r>
        <w:rPr>
          <w:sz w:val="28"/>
          <w:szCs w:val="28"/>
        </w:rPr>
        <w:t xml:space="preserve">631,88 </w:t>
      </w:r>
      <w:r w:rsidRPr="00494685">
        <w:rPr>
          <w:sz w:val="28"/>
          <w:szCs w:val="28"/>
        </w:rPr>
        <w:t>тыс. руб. от расходов, заявленных региональным оператором.</w:t>
      </w:r>
      <w:r>
        <w:rPr>
          <w:sz w:val="28"/>
          <w:szCs w:val="28"/>
        </w:rPr>
        <w:t xml:space="preserve"> </w:t>
      </w:r>
      <w:r w:rsidRPr="007C17F0">
        <w:rPr>
          <w:sz w:val="28"/>
          <w:szCs w:val="28"/>
        </w:rPr>
        <w:t>Информация о принятых</w:t>
      </w:r>
      <w:r w:rsidRPr="00BA5945">
        <w:rPr>
          <w:sz w:val="28"/>
          <w:szCs w:val="28"/>
        </w:rPr>
        <w:t xml:space="preserve"> в расчет расходах в разрезе</w:t>
      </w:r>
      <w:r>
        <w:rPr>
          <w:sz w:val="28"/>
          <w:szCs w:val="28"/>
        </w:rPr>
        <w:t xml:space="preserve"> автомобилей представлена </w:t>
      </w:r>
      <w:r w:rsidRPr="00ED761A">
        <w:rPr>
          <w:sz w:val="28"/>
          <w:szCs w:val="28"/>
        </w:rPr>
        <w:t>в Таблице 14.</w:t>
      </w:r>
    </w:p>
    <w:p w14:paraId="16C528F8" w14:textId="77777777" w:rsidR="000833D8" w:rsidRPr="00ED761A" w:rsidRDefault="000833D8" w:rsidP="000833D8">
      <w:pPr>
        <w:autoSpaceDE w:val="0"/>
        <w:autoSpaceDN w:val="0"/>
        <w:adjustRightInd w:val="0"/>
        <w:ind w:firstLine="709"/>
        <w:jc w:val="right"/>
        <w:rPr>
          <w:sz w:val="28"/>
          <w:szCs w:val="28"/>
        </w:rPr>
      </w:pPr>
      <w:r w:rsidRPr="00ED761A">
        <w:rPr>
          <w:sz w:val="28"/>
          <w:szCs w:val="28"/>
        </w:rPr>
        <w:t>Таблица 14</w:t>
      </w:r>
    </w:p>
    <w:p w14:paraId="24C178C1" w14:textId="2E1F4C19" w:rsidR="000833D8" w:rsidRDefault="000833D8" w:rsidP="000833D8">
      <w:pPr>
        <w:autoSpaceDE w:val="0"/>
        <w:autoSpaceDN w:val="0"/>
        <w:adjustRightInd w:val="0"/>
        <w:jc w:val="right"/>
        <w:rPr>
          <w:color w:val="FFFF00"/>
          <w:sz w:val="28"/>
          <w:szCs w:val="28"/>
        </w:rPr>
      </w:pPr>
      <w:r w:rsidRPr="007C17F0">
        <w:rPr>
          <w:noProof/>
        </w:rPr>
        <w:lastRenderedPageBreak/>
        <w:drawing>
          <wp:inline distT="0" distB="0" distL="0" distR="0" wp14:anchorId="71A376A6" wp14:editId="21329F8B">
            <wp:extent cx="6111240" cy="2557780"/>
            <wp:effectExtent l="0" t="0" r="3810" b="0"/>
            <wp:docPr id="22111117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6111240" cy="2557780"/>
                    </a:xfrm>
                    <a:prstGeom prst="rect">
                      <a:avLst/>
                    </a:prstGeom>
                    <a:noFill/>
                    <a:ln>
                      <a:noFill/>
                    </a:ln>
                  </pic:spPr>
                </pic:pic>
              </a:graphicData>
            </a:graphic>
          </wp:inline>
        </w:drawing>
      </w:r>
    </w:p>
    <w:p w14:paraId="2D42429B" w14:textId="77777777" w:rsidR="000833D8" w:rsidRPr="00E30633" w:rsidRDefault="000833D8" w:rsidP="000833D8">
      <w:pPr>
        <w:autoSpaceDE w:val="0"/>
        <w:autoSpaceDN w:val="0"/>
        <w:adjustRightInd w:val="0"/>
        <w:ind w:firstLine="709"/>
        <w:jc w:val="both"/>
        <w:rPr>
          <w:color w:val="FF0000"/>
          <w:sz w:val="28"/>
          <w:szCs w:val="28"/>
        </w:rPr>
      </w:pPr>
    </w:p>
    <w:p w14:paraId="6201FA84" w14:textId="77777777" w:rsidR="000833D8" w:rsidRDefault="000833D8" w:rsidP="000833D8">
      <w:pPr>
        <w:autoSpaceDE w:val="0"/>
        <w:autoSpaceDN w:val="0"/>
        <w:adjustRightInd w:val="0"/>
        <w:ind w:firstLine="709"/>
        <w:jc w:val="both"/>
        <w:rPr>
          <w:color w:val="FF0000"/>
          <w:sz w:val="28"/>
          <w:szCs w:val="28"/>
        </w:rPr>
      </w:pPr>
      <w:r>
        <w:rPr>
          <w:sz w:val="28"/>
          <w:szCs w:val="28"/>
        </w:rPr>
        <w:t>12</w:t>
      </w:r>
      <w:r w:rsidRPr="00515AC1">
        <w:rPr>
          <w:sz w:val="28"/>
          <w:szCs w:val="28"/>
        </w:rPr>
        <w:t xml:space="preserve">. </w:t>
      </w:r>
      <w:r w:rsidRPr="00197D7F">
        <w:rPr>
          <w:sz w:val="28"/>
          <w:szCs w:val="28"/>
          <w:u w:val="single"/>
        </w:rPr>
        <w:t>По статье «Прочие косвенные»</w:t>
      </w:r>
      <w:r w:rsidRPr="00515AC1">
        <w:rPr>
          <w:sz w:val="28"/>
          <w:szCs w:val="28"/>
        </w:rPr>
        <w:t xml:space="preserve"> подпункта 1.2.7.16 пункта 1.2.7 затраты учтены исходя из карточки счета 26 по статье «Прочие расходы» в размере 82,54 тыс. руб., карточки счета 26 «Прочие услуги» в размере 711,34 тыс. руб. за исключением услуг по ликвидации несанкционированного размещения твердых коммунальных отходов в том числе: 45,62 тыс. руб. с. Андреевка с 25.08. - 28.08.2022, 517,37 тыс. руб. Кемеровский муниципальный округ, Суховское сельское поселение и вознаграждения за организацию страхования 15,55 тыс. руб. и 3,11 тыс. руб., в общей сумме с учетом исключений статья расходов принята регулирующим органом в размере</w:t>
      </w:r>
      <w:r w:rsidRPr="005C7009">
        <w:rPr>
          <w:sz w:val="28"/>
          <w:szCs w:val="28"/>
        </w:rPr>
        <w:t xml:space="preserve"> </w:t>
      </w:r>
      <w:r>
        <w:rPr>
          <w:sz w:val="28"/>
          <w:szCs w:val="28"/>
        </w:rPr>
        <w:t>212,23</w:t>
      </w:r>
      <w:r w:rsidRPr="005C7009">
        <w:rPr>
          <w:sz w:val="28"/>
          <w:szCs w:val="28"/>
        </w:rPr>
        <w:t xml:space="preserve"> тыс. руб.</w:t>
      </w:r>
      <w:r>
        <w:rPr>
          <w:sz w:val="28"/>
          <w:szCs w:val="28"/>
        </w:rPr>
        <w:t xml:space="preserve"> (82,54 + 711,34 - 45,62 - 517,37 -15,55 - 3,11 = 212,23).</w:t>
      </w:r>
      <w:r w:rsidRPr="00515AC1">
        <w:rPr>
          <w:sz w:val="28"/>
          <w:szCs w:val="28"/>
        </w:rPr>
        <w:t xml:space="preserve"> </w:t>
      </w:r>
      <w:r w:rsidRPr="007C17F0">
        <w:rPr>
          <w:sz w:val="28"/>
          <w:szCs w:val="28"/>
        </w:rPr>
        <w:t>Отклонение</w:t>
      </w:r>
      <w:r w:rsidRPr="00494685">
        <w:rPr>
          <w:sz w:val="28"/>
          <w:szCs w:val="28"/>
        </w:rPr>
        <w:t xml:space="preserve"> принятых в расчет расходов составляет от плановых в сторону увеличения </w:t>
      </w:r>
      <w:r>
        <w:rPr>
          <w:sz w:val="28"/>
          <w:szCs w:val="28"/>
        </w:rPr>
        <w:t xml:space="preserve">212,23 </w:t>
      </w:r>
      <w:r w:rsidRPr="00494685">
        <w:rPr>
          <w:sz w:val="28"/>
          <w:szCs w:val="28"/>
        </w:rPr>
        <w:t xml:space="preserve">тыс. руб. и </w:t>
      </w:r>
      <w:r>
        <w:rPr>
          <w:sz w:val="28"/>
          <w:szCs w:val="28"/>
        </w:rPr>
        <w:t xml:space="preserve">(-581,65) </w:t>
      </w:r>
      <w:r w:rsidRPr="00494685">
        <w:rPr>
          <w:sz w:val="28"/>
          <w:szCs w:val="28"/>
        </w:rPr>
        <w:t>тыс. руб. от расходов, заявленных региональным оператором.</w:t>
      </w:r>
    </w:p>
    <w:p w14:paraId="00F47B5D" w14:textId="77777777" w:rsidR="000833D8" w:rsidRDefault="000833D8" w:rsidP="000833D8">
      <w:pPr>
        <w:autoSpaceDE w:val="0"/>
        <w:autoSpaceDN w:val="0"/>
        <w:adjustRightInd w:val="0"/>
        <w:ind w:firstLine="709"/>
        <w:jc w:val="both"/>
        <w:rPr>
          <w:color w:val="FF0000"/>
          <w:sz w:val="28"/>
          <w:szCs w:val="28"/>
        </w:rPr>
      </w:pPr>
      <w:r w:rsidRPr="00601F2E">
        <w:rPr>
          <w:sz w:val="28"/>
          <w:szCs w:val="28"/>
        </w:rPr>
        <w:t>1</w:t>
      </w:r>
      <w:r>
        <w:rPr>
          <w:sz w:val="28"/>
          <w:szCs w:val="28"/>
        </w:rPr>
        <w:t>3</w:t>
      </w:r>
      <w:r w:rsidRPr="00601F2E">
        <w:rPr>
          <w:sz w:val="28"/>
          <w:szCs w:val="28"/>
        </w:rPr>
        <w:t xml:space="preserve">. </w:t>
      </w:r>
      <w:r w:rsidRPr="00197D7F">
        <w:rPr>
          <w:sz w:val="28"/>
          <w:szCs w:val="28"/>
          <w:u w:val="single"/>
        </w:rPr>
        <w:t>По статье «Расходы на обучение»</w:t>
      </w:r>
      <w:r w:rsidRPr="00601F2E">
        <w:rPr>
          <w:sz w:val="28"/>
          <w:szCs w:val="28"/>
        </w:rPr>
        <w:t xml:space="preserve"> подпункта 1.2.7.17 пункта 1.2.7 затраты учтены исходя из факта анализа счета 26 за 2022 год «Расходы на обучение» 501,40 тыс. руб. за исключением неэффективных расходов, в том числе: 164,00 тыс. руб. ООО «Центр подготовки кадров»</w:t>
      </w:r>
      <w:r>
        <w:rPr>
          <w:sz w:val="28"/>
          <w:szCs w:val="28"/>
        </w:rPr>
        <w:t xml:space="preserve"> тренинги, семинары, мастер-классы, стратегические сессии</w:t>
      </w:r>
      <w:r w:rsidRPr="00601F2E">
        <w:rPr>
          <w:sz w:val="28"/>
          <w:szCs w:val="28"/>
        </w:rPr>
        <w:t xml:space="preserve"> по темам: оценка текущего состояния и определение требований будущей системы мотивации, проектирование и реализация системы мотивации</w:t>
      </w:r>
      <w:r>
        <w:rPr>
          <w:sz w:val="28"/>
          <w:szCs w:val="28"/>
        </w:rPr>
        <w:t xml:space="preserve">; 35,70 тыс. руб. ФГБОУ ВО «Кемеровский государственный университет» обучение специалиста в рамках реализации Государственного плана подготовки управленческих кадров для организаций народного хозяйства Российской Федерации в 2018/2019 – 2024/25 учебных годах, </w:t>
      </w:r>
      <w:r w:rsidRPr="00515AC1">
        <w:rPr>
          <w:sz w:val="28"/>
          <w:szCs w:val="28"/>
        </w:rPr>
        <w:t>в общей сумме с учетом исключений статья расходов принята регулирующим органом в размере</w:t>
      </w:r>
      <w:r w:rsidRPr="005C7009">
        <w:rPr>
          <w:sz w:val="28"/>
          <w:szCs w:val="28"/>
        </w:rPr>
        <w:t xml:space="preserve"> </w:t>
      </w:r>
      <w:r>
        <w:rPr>
          <w:sz w:val="28"/>
          <w:szCs w:val="28"/>
        </w:rPr>
        <w:t>301,70</w:t>
      </w:r>
      <w:r w:rsidRPr="005C7009">
        <w:rPr>
          <w:sz w:val="28"/>
          <w:szCs w:val="28"/>
        </w:rPr>
        <w:t xml:space="preserve"> тыс. руб.</w:t>
      </w:r>
      <w:r>
        <w:rPr>
          <w:sz w:val="28"/>
          <w:szCs w:val="28"/>
        </w:rPr>
        <w:t xml:space="preserve"> (501,40 – 164,00 – 35,70 = 301,70). </w:t>
      </w:r>
      <w:r w:rsidRPr="007C17F0">
        <w:rPr>
          <w:sz w:val="28"/>
          <w:szCs w:val="28"/>
        </w:rPr>
        <w:t>Отклонение</w:t>
      </w:r>
      <w:r w:rsidRPr="00494685">
        <w:rPr>
          <w:sz w:val="28"/>
          <w:szCs w:val="28"/>
        </w:rPr>
        <w:t xml:space="preserve"> принятых в расчет расходов составляет от плановых в сторону увеличения </w:t>
      </w:r>
      <w:r>
        <w:rPr>
          <w:sz w:val="28"/>
          <w:szCs w:val="28"/>
        </w:rPr>
        <w:t xml:space="preserve">301,70 </w:t>
      </w:r>
      <w:r w:rsidRPr="00494685">
        <w:rPr>
          <w:sz w:val="28"/>
          <w:szCs w:val="28"/>
        </w:rPr>
        <w:t xml:space="preserve">тыс. руб. и </w:t>
      </w:r>
      <w:r>
        <w:rPr>
          <w:sz w:val="28"/>
          <w:szCs w:val="28"/>
        </w:rPr>
        <w:t xml:space="preserve">(-199,70) </w:t>
      </w:r>
      <w:r w:rsidRPr="00494685">
        <w:rPr>
          <w:sz w:val="28"/>
          <w:szCs w:val="28"/>
        </w:rPr>
        <w:t>тыс. руб. от расходов, заявленных региональным оператором.</w:t>
      </w:r>
    </w:p>
    <w:p w14:paraId="3E2D575B" w14:textId="77777777" w:rsidR="000833D8" w:rsidRPr="009D7759" w:rsidRDefault="000833D8" w:rsidP="000833D8">
      <w:pPr>
        <w:autoSpaceDE w:val="0"/>
        <w:autoSpaceDN w:val="0"/>
        <w:adjustRightInd w:val="0"/>
        <w:ind w:firstLine="709"/>
        <w:jc w:val="both"/>
        <w:rPr>
          <w:sz w:val="28"/>
          <w:szCs w:val="28"/>
        </w:rPr>
      </w:pPr>
      <w:r w:rsidRPr="009D7759">
        <w:rPr>
          <w:sz w:val="28"/>
          <w:szCs w:val="28"/>
        </w:rPr>
        <w:t>1</w:t>
      </w:r>
      <w:r>
        <w:rPr>
          <w:sz w:val="28"/>
          <w:szCs w:val="28"/>
        </w:rPr>
        <w:t>4</w:t>
      </w:r>
      <w:r w:rsidRPr="009D7759">
        <w:rPr>
          <w:sz w:val="28"/>
          <w:szCs w:val="28"/>
        </w:rPr>
        <w:t xml:space="preserve">. </w:t>
      </w:r>
      <w:r w:rsidRPr="00197D7F">
        <w:rPr>
          <w:sz w:val="28"/>
          <w:szCs w:val="28"/>
          <w:u w:val="single"/>
        </w:rPr>
        <w:t>По статье «Охрана труда»</w:t>
      </w:r>
      <w:r w:rsidRPr="009D7759">
        <w:rPr>
          <w:sz w:val="28"/>
          <w:szCs w:val="28"/>
        </w:rPr>
        <w:t xml:space="preserve"> подпункта 1.2.7.18 пункта 1.2.7 затраты приняты в расчет исходя из факта анализа счета 26 за 2022 год «Расходы на обеспечение нормальных условий труда» в размере 78,26 тыс. руб. за исключением неэффективных расходов, в том числе: сервисное обслуживание кулера 5,08 тыс. руб. в общей сумме с учетом исключений </w:t>
      </w:r>
      <w:r w:rsidRPr="009D7759">
        <w:rPr>
          <w:sz w:val="28"/>
          <w:szCs w:val="28"/>
        </w:rPr>
        <w:lastRenderedPageBreak/>
        <w:t>статья расходов принята регулирующим органом в размере 73,18 тыс. руб. (78,26 – 5,08 = 73,18).</w:t>
      </w:r>
      <w:r w:rsidRPr="009D7759">
        <w:rPr>
          <w:color w:val="00B0F0"/>
          <w:sz w:val="28"/>
          <w:szCs w:val="28"/>
        </w:rPr>
        <w:t xml:space="preserve"> </w:t>
      </w:r>
      <w:r w:rsidRPr="009D7759">
        <w:rPr>
          <w:sz w:val="28"/>
          <w:szCs w:val="28"/>
        </w:rPr>
        <w:t>Отклонение принятых в расчет расходов составляет от плановых в сторону увеличения 73,18 тыс. руб. и (-5,08) тыс. руб. от расходов, заявленных региональным оператором.</w:t>
      </w:r>
    </w:p>
    <w:p w14:paraId="6C7D1D37" w14:textId="77777777" w:rsidR="000833D8" w:rsidRPr="009D7759" w:rsidRDefault="000833D8" w:rsidP="000833D8">
      <w:pPr>
        <w:autoSpaceDE w:val="0"/>
        <w:autoSpaceDN w:val="0"/>
        <w:adjustRightInd w:val="0"/>
        <w:ind w:firstLine="709"/>
        <w:jc w:val="both"/>
        <w:rPr>
          <w:sz w:val="28"/>
          <w:szCs w:val="28"/>
        </w:rPr>
      </w:pPr>
      <w:r w:rsidRPr="00DD70CB">
        <w:rPr>
          <w:sz w:val="28"/>
          <w:szCs w:val="28"/>
        </w:rPr>
        <w:t>1</w:t>
      </w:r>
      <w:r>
        <w:rPr>
          <w:sz w:val="28"/>
          <w:szCs w:val="28"/>
        </w:rPr>
        <w:t>5</w:t>
      </w:r>
      <w:r w:rsidRPr="00DD70CB">
        <w:rPr>
          <w:sz w:val="28"/>
          <w:szCs w:val="28"/>
        </w:rPr>
        <w:t xml:space="preserve">. </w:t>
      </w:r>
      <w:r w:rsidRPr="00197D7F">
        <w:rPr>
          <w:sz w:val="28"/>
          <w:szCs w:val="28"/>
          <w:u w:val="single"/>
        </w:rPr>
        <w:t>По статье «КАСКО»</w:t>
      </w:r>
      <w:r w:rsidRPr="00DD70CB">
        <w:rPr>
          <w:sz w:val="28"/>
          <w:szCs w:val="28"/>
        </w:rPr>
        <w:t xml:space="preserve"> подпункта 1.2.7.19 пункта 1.2.7 затраты приняты в расчет исходя из факта анализа счета 76.01.9 в части КАСКО автомобиля Renault </w:t>
      </w:r>
      <w:proofErr w:type="spellStart"/>
      <w:r w:rsidRPr="00DD70CB">
        <w:rPr>
          <w:sz w:val="28"/>
          <w:szCs w:val="28"/>
        </w:rPr>
        <w:t>Daster</w:t>
      </w:r>
      <w:proofErr w:type="spellEnd"/>
      <w:r w:rsidRPr="00DD70CB">
        <w:rPr>
          <w:sz w:val="28"/>
          <w:szCs w:val="28"/>
        </w:rPr>
        <w:t xml:space="preserve"> (с359нк) 33,62 тыс. руб. и 1,07 тыс. руб., автомобиля Toyota </w:t>
      </w:r>
      <w:proofErr w:type="spellStart"/>
      <w:r w:rsidRPr="00DD70CB">
        <w:rPr>
          <w:sz w:val="28"/>
          <w:szCs w:val="28"/>
        </w:rPr>
        <w:t>camry</w:t>
      </w:r>
      <w:proofErr w:type="spellEnd"/>
      <w:r w:rsidRPr="00DD70CB">
        <w:rPr>
          <w:sz w:val="28"/>
          <w:szCs w:val="28"/>
        </w:rPr>
        <w:t xml:space="preserve"> (м073ко) 17,24 тыс. руб., КАСКО мусоровозов не принято в расчет</w:t>
      </w:r>
      <w:r>
        <w:rPr>
          <w:sz w:val="28"/>
          <w:szCs w:val="28"/>
        </w:rPr>
        <w:t xml:space="preserve">, в общей сумме статья расходов принята регулирующим органом в размере 51,94 тыс. руб. (33,62 + 1,07 + 17,24 = 51,94). </w:t>
      </w:r>
      <w:r w:rsidRPr="009D7759">
        <w:rPr>
          <w:sz w:val="28"/>
          <w:szCs w:val="28"/>
        </w:rPr>
        <w:t xml:space="preserve">Отклонение принятых в расчет расходов составляет от плановых в сторону увеличения </w:t>
      </w:r>
      <w:r>
        <w:rPr>
          <w:sz w:val="28"/>
          <w:szCs w:val="28"/>
        </w:rPr>
        <w:t>51,94</w:t>
      </w:r>
      <w:r w:rsidRPr="009D7759">
        <w:rPr>
          <w:sz w:val="28"/>
          <w:szCs w:val="28"/>
        </w:rPr>
        <w:t xml:space="preserve"> тыс. руб. и (-</w:t>
      </w:r>
      <w:r>
        <w:rPr>
          <w:sz w:val="28"/>
          <w:szCs w:val="28"/>
        </w:rPr>
        <w:t>311,63</w:t>
      </w:r>
      <w:r w:rsidRPr="009D7759">
        <w:rPr>
          <w:sz w:val="28"/>
          <w:szCs w:val="28"/>
        </w:rPr>
        <w:t>) тыс. руб. от расходов, заявленных региональным оператором.</w:t>
      </w:r>
    </w:p>
    <w:p w14:paraId="16D6C683" w14:textId="77777777" w:rsidR="000833D8" w:rsidRDefault="000833D8" w:rsidP="000833D8">
      <w:pPr>
        <w:autoSpaceDE w:val="0"/>
        <w:autoSpaceDN w:val="0"/>
        <w:adjustRightInd w:val="0"/>
        <w:ind w:firstLine="709"/>
        <w:jc w:val="both"/>
        <w:rPr>
          <w:sz w:val="28"/>
          <w:szCs w:val="28"/>
        </w:rPr>
      </w:pPr>
      <w:r w:rsidRPr="008E10AA">
        <w:rPr>
          <w:sz w:val="28"/>
          <w:szCs w:val="28"/>
        </w:rPr>
        <w:t>1</w:t>
      </w:r>
      <w:r>
        <w:rPr>
          <w:sz w:val="28"/>
          <w:szCs w:val="28"/>
        </w:rPr>
        <w:t>6</w:t>
      </w:r>
      <w:r w:rsidRPr="008E10AA">
        <w:rPr>
          <w:sz w:val="28"/>
          <w:szCs w:val="28"/>
        </w:rPr>
        <w:t xml:space="preserve">. </w:t>
      </w:r>
      <w:r w:rsidRPr="00197D7F">
        <w:rPr>
          <w:sz w:val="28"/>
          <w:szCs w:val="28"/>
          <w:u w:val="single"/>
        </w:rPr>
        <w:t>По статье «Транспортный налог»</w:t>
      </w:r>
      <w:r w:rsidRPr="008E10AA">
        <w:rPr>
          <w:sz w:val="28"/>
          <w:szCs w:val="28"/>
        </w:rPr>
        <w:t xml:space="preserve"> подпункта 1.2.8.1 пункта 1.2.8 затраты приняты в расчет исходя из справки расчета на 2022 год в размере 58,92 тыс. руб., за исключением транспортного налога 2,55 тыс. руб. на мусоровоз Мерс 546 (дог. № 489/302/18 от 05.09.2018), 28,65 тыс. руб. на мусоровоз РГ-80 7834 (дог. № 570/30 от 08.02.2019), в общей сумме статья расходов принята регулирующим органом в размере 27,73 тыс. руб. (58,92 – 2,55 – 28,65 = 27,73). Отклонение принятых в расчет расходов составляет от плановых в сторону увеличения 27,73 тыс. руб. и (-31,20) тыс. руб. от расходов, заявленных региональным оператором.</w:t>
      </w:r>
    </w:p>
    <w:p w14:paraId="488A490F" w14:textId="77777777" w:rsidR="000833D8" w:rsidRDefault="000833D8" w:rsidP="000833D8">
      <w:pPr>
        <w:autoSpaceDE w:val="0"/>
        <w:autoSpaceDN w:val="0"/>
        <w:adjustRightInd w:val="0"/>
        <w:ind w:firstLine="709"/>
        <w:jc w:val="both"/>
        <w:rPr>
          <w:sz w:val="28"/>
          <w:szCs w:val="28"/>
        </w:rPr>
      </w:pPr>
      <w:r>
        <w:rPr>
          <w:sz w:val="28"/>
          <w:szCs w:val="28"/>
        </w:rPr>
        <w:t xml:space="preserve">17. </w:t>
      </w:r>
      <w:r w:rsidRPr="00197D7F">
        <w:rPr>
          <w:sz w:val="28"/>
          <w:szCs w:val="28"/>
          <w:u w:val="single"/>
        </w:rPr>
        <w:t>По статье «Банковская гарантия»</w:t>
      </w:r>
      <w:r>
        <w:rPr>
          <w:sz w:val="28"/>
          <w:szCs w:val="28"/>
        </w:rPr>
        <w:t xml:space="preserve"> подпункта 1.4.1 пункта 1.4 затраты не приняты в расчет по причине отсутствия несения расходов в 2022 году. На 2022 год в плановом порядке при тарифном регулировании (корректировке) на 2022 год регулирующим органом были определены расходы по статье «Банковская гарантия» а размере 3271,24 тыс. руб. по предложению регионального оператора, региональным оператором расходы по данной статье определены в размере 2709,29 тыс. руб. В материалах тарифного дела не содержатся документы, подтверждающие факт несения расходов по данной статье, следовательно, у регулирующего органа отсутствуют основания для включения расходов по статье «Банковская гарантия».</w:t>
      </w:r>
      <w:r w:rsidRPr="00E0093D">
        <w:rPr>
          <w:sz w:val="28"/>
          <w:szCs w:val="28"/>
        </w:rPr>
        <w:t xml:space="preserve"> </w:t>
      </w:r>
      <w:r w:rsidRPr="008E10AA">
        <w:rPr>
          <w:sz w:val="28"/>
          <w:szCs w:val="28"/>
        </w:rPr>
        <w:t>Отклонение принятых в расчет расходов сос</w:t>
      </w:r>
      <w:r>
        <w:rPr>
          <w:sz w:val="28"/>
          <w:szCs w:val="28"/>
        </w:rPr>
        <w:t>тавляет от плановых в сторону уменьшения</w:t>
      </w:r>
      <w:r w:rsidRPr="008E10AA">
        <w:rPr>
          <w:sz w:val="28"/>
          <w:szCs w:val="28"/>
        </w:rPr>
        <w:t xml:space="preserve"> </w:t>
      </w:r>
      <w:r>
        <w:rPr>
          <w:sz w:val="28"/>
          <w:szCs w:val="28"/>
        </w:rPr>
        <w:t>(-3271,24)</w:t>
      </w:r>
      <w:r w:rsidRPr="008E10AA">
        <w:rPr>
          <w:sz w:val="28"/>
          <w:szCs w:val="28"/>
        </w:rPr>
        <w:t xml:space="preserve"> тыс. руб. и (-</w:t>
      </w:r>
      <w:r>
        <w:rPr>
          <w:sz w:val="28"/>
          <w:szCs w:val="28"/>
        </w:rPr>
        <w:t>2709,29</w:t>
      </w:r>
      <w:r w:rsidRPr="008E10AA">
        <w:rPr>
          <w:sz w:val="28"/>
          <w:szCs w:val="28"/>
        </w:rPr>
        <w:t>) тыс. руб. от расходов, заявленных региональным оператором.</w:t>
      </w:r>
    </w:p>
    <w:p w14:paraId="7C21AA80" w14:textId="77777777" w:rsidR="000833D8" w:rsidRPr="001811A7" w:rsidRDefault="000833D8" w:rsidP="000833D8">
      <w:pPr>
        <w:ind w:firstLine="709"/>
        <w:jc w:val="both"/>
        <w:rPr>
          <w:sz w:val="28"/>
          <w:szCs w:val="28"/>
        </w:rPr>
      </w:pPr>
      <w:r w:rsidRPr="001811A7">
        <w:rPr>
          <w:sz w:val="28"/>
          <w:szCs w:val="28"/>
        </w:rPr>
        <w:t>1</w:t>
      </w:r>
      <w:r>
        <w:rPr>
          <w:sz w:val="28"/>
          <w:szCs w:val="28"/>
        </w:rPr>
        <w:t>8</w:t>
      </w:r>
      <w:r w:rsidRPr="001811A7">
        <w:rPr>
          <w:sz w:val="28"/>
          <w:szCs w:val="28"/>
        </w:rPr>
        <w:t xml:space="preserve">. </w:t>
      </w:r>
      <w:r w:rsidRPr="00197D7F">
        <w:rPr>
          <w:sz w:val="28"/>
          <w:szCs w:val="28"/>
          <w:u w:val="single"/>
        </w:rPr>
        <w:t>По статье «Расчетная предпринимательская прибыль»</w:t>
      </w:r>
      <w:r w:rsidRPr="001811A7">
        <w:rPr>
          <w:sz w:val="28"/>
          <w:szCs w:val="28"/>
        </w:rPr>
        <w:t xml:space="preserve"> затраты приняты в расчет в размере 9811,75 тыс. руб., расчетная предпринимательская прибыль определена органом регулирования в соответствии с положениями пункта 90 (1) Методических указаний № 1638/16 в размере 5% от расходов на заключение и обслуживание договоров с собственниками твердых коммунальных отходов</w:t>
      </w:r>
      <w:r>
        <w:rPr>
          <w:sz w:val="28"/>
          <w:szCs w:val="28"/>
        </w:rPr>
        <w:t>, с учетом корректировок регулятора, принятых в расчет</w:t>
      </w:r>
      <w:r w:rsidRPr="001811A7">
        <w:rPr>
          <w:sz w:val="28"/>
          <w:szCs w:val="28"/>
        </w:rPr>
        <w:t xml:space="preserve"> ((193137,46 + 3097,62) * 5% = 9811,75). </w:t>
      </w:r>
      <w:r w:rsidRPr="008E10AA">
        <w:rPr>
          <w:sz w:val="28"/>
          <w:szCs w:val="28"/>
        </w:rPr>
        <w:t>Отклонение принятых в расчет расходов сос</w:t>
      </w:r>
      <w:r>
        <w:rPr>
          <w:sz w:val="28"/>
          <w:szCs w:val="28"/>
        </w:rPr>
        <w:t>тавляет от плановых в сторону уменьшения</w:t>
      </w:r>
      <w:r w:rsidRPr="008E10AA">
        <w:rPr>
          <w:sz w:val="28"/>
          <w:szCs w:val="28"/>
        </w:rPr>
        <w:t xml:space="preserve"> </w:t>
      </w:r>
      <w:r>
        <w:rPr>
          <w:sz w:val="28"/>
          <w:szCs w:val="28"/>
        </w:rPr>
        <w:t>(-1498,97)</w:t>
      </w:r>
      <w:r w:rsidRPr="008E10AA">
        <w:rPr>
          <w:sz w:val="28"/>
          <w:szCs w:val="28"/>
        </w:rPr>
        <w:t xml:space="preserve"> тыс. руб. и (-</w:t>
      </w:r>
      <w:r>
        <w:rPr>
          <w:sz w:val="28"/>
          <w:szCs w:val="28"/>
        </w:rPr>
        <w:t>296,28</w:t>
      </w:r>
      <w:r w:rsidRPr="008E10AA">
        <w:rPr>
          <w:sz w:val="28"/>
          <w:szCs w:val="28"/>
        </w:rPr>
        <w:t>) тыс. руб. от расходов, заявленных региональным оператором.</w:t>
      </w:r>
    </w:p>
    <w:p w14:paraId="3296D97A" w14:textId="77777777" w:rsidR="000833D8" w:rsidRPr="00E30633" w:rsidRDefault="000833D8" w:rsidP="000833D8">
      <w:pPr>
        <w:shd w:val="clear" w:color="auto" w:fill="FFFFFF"/>
        <w:tabs>
          <w:tab w:val="left" w:pos="709"/>
        </w:tabs>
        <w:autoSpaceDE w:val="0"/>
        <w:autoSpaceDN w:val="0"/>
        <w:adjustRightInd w:val="0"/>
        <w:ind w:firstLine="709"/>
        <w:jc w:val="center"/>
        <w:rPr>
          <w:b/>
          <w:bCs/>
          <w:color w:val="FF0000"/>
          <w:sz w:val="28"/>
          <w:szCs w:val="28"/>
          <w:u w:val="single"/>
        </w:rPr>
      </w:pPr>
    </w:p>
    <w:p w14:paraId="6021E33A" w14:textId="77777777" w:rsidR="000833D8" w:rsidRPr="00F30774" w:rsidRDefault="000833D8" w:rsidP="000833D8">
      <w:pPr>
        <w:shd w:val="clear" w:color="auto" w:fill="FFFFFF"/>
        <w:tabs>
          <w:tab w:val="left" w:pos="709"/>
        </w:tabs>
        <w:autoSpaceDE w:val="0"/>
        <w:autoSpaceDN w:val="0"/>
        <w:adjustRightInd w:val="0"/>
        <w:ind w:firstLine="709"/>
        <w:jc w:val="center"/>
        <w:rPr>
          <w:b/>
          <w:bCs/>
          <w:sz w:val="28"/>
          <w:szCs w:val="28"/>
          <w:u w:val="single"/>
        </w:rPr>
      </w:pPr>
      <w:r w:rsidRPr="00F30774">
        <w:rPr>
          <w:b/>
          <w:bCs/>
          <w:sz w:val="28"/>
          <w:szCs w:val="28"/>
          <w:u w:val="single"/>
        </w:rPr>
        <w:t xml:space="preserve">Величина изменения необходимой валовой выручки, </w:t>
      </w:r>
    </w:p>
    <w:p w14:paraId="0F1713F8" w14:textId="77777777" w:rsidR="000833D8" w:rsidRPr="00F30774" w:rsidRDefault="000833D8" w:rsidP="000833D8">
      <w:pPr>
        <w:shd w:val="clear" w:color="auto" w:fill="FFFFFF"/>
        <w:tabs>
          <w:tab w:val="left" w:pos="709"/>
        </w:tabs>
        <w:autoSpaceDE w:val="0"/>
        <w:autoSpaceDN w:val="0"/>
        <w:adjustRightInd w:val="0"/>
        <w:ind w:firstLine="709"/>
        <w:jc w:val="center"/>
        <w:rPr>
          <w:bCs/>
          <w:sz w:val="28"/>
          <w:szCs w:val="28"/>
        </w:rPr>
      </w:pPr>
      <w:r w:rsidRPr="00F30774">
        <w:rPr>
          <w:b/>
          <w:bCs/>
          <w:sz w:val="28"/>
          <w:szCs w:val="28"/>
          <w:u w:val="single"/>
        </w:rPr>
        <w:lastRenderedPageBreak/>
        <w:t>проводимого в целях сглаживания</w:t>
      </w:r>
    </w:p>
    <w:p w14:paraId="0365DA27" w14:textId="77777777" w:rsidR="000833D8" w:rsidRPr="00F30774" w:rsidRDefault="000833D8" w:rsidP="000833D8">
      <w:pPr>
        <w:shd w:val="clear" w:color="auto" w:fill="FFFFFF"/>
        <w:autoSpaceDE w:val="0"/>
        <w:autoSpaceDN w:val="0"/>
        <w:adjustRightInd w:val="0"/>
        <w:ind w:firstLine="540"/>
        <w:jc w:val="both"/>
        <w:rPr>
          <w:sz w:val="28"/>
          <w:szCs w:val="28"/>
        </w:rPr>
      </w:pPr>
      <w:r w:rsidRPr="00F30774">
        <w:rPr>
          <w:sz w:val="28"/>
          <w:szCs w:val="28"/>
        </w:rPr>
        <w:t>В соответствии с пунктом 37 Методических указаний величина изменения необходимой валовой выручки в году i, проводимого в целях сглаживания, рассчитывается в размере не более 12% необходимой валовой выручки, рассчитанной без учета сглаживания, по формулам:</w:t>
      </w:r>
    </w:p>
    <w:p w14:paraId="756EC176" w14:textId="6CE1DAEE" w:rsidR="000833D8" w:rsidRPr="00F30774" w:rsidRDefault="000833D8" w:rsidP="000833D8">
      <w:pPr>
        <w:shd w:val="clear" w:color="auto" w:fill="FFFFFF"/>
        <w:autoSpaceDE w:val="0"/>
        <w:autoSpaceDN w:val="0"/>
        <w:adjustRightInd w:val="0"/>
        <w:jc w:val="center"/>
        <w:rPr>
          <w:b/>
          <w:bCs/>
          <w:sz w:val="28"/>
          <w:szCs w:val="28"/>
        </w:rPr>
      </w:pPr>
      <w:r w:rsidRPr="00F30774">
        <w:rPr>
          <w:b/>
          <w:bCs/>
          <w:noProof/>
          <w:position w:val="-17"/>
          <w:sz w:val="28"/>
          <w:szCs w:val="28"/>
        </w:rPr>
        <w:drawing>
          <wp:inline distT="0" distB="0" distL="0" distR="0" wp14:anchorId="270BBF68" wp14:editId="577CE173">
            <wp:extent cx="4676140" cy="393700"/>
            <wp:effectExtent l="0" t="0" r="0" b="6350"/>
            <wp:docPr id="73310821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676140" cy="393700"/>
                    </a:xfrm>
                    <a:prstGeom prst="rect">
                      <a:avLst/>
                    </a:prstGeom>
                    <a:noFill/>
                    <a:ln>
                      <a:noFill/>
                    </a:ln>
                  </pic:spPr>
                </pic:pic>
              </a:graphicData>
            </a:graphic>
          </wp:inline>
        </w:drawing>
      </w:r>
    </w:p>
    <w:p w14:paraId="3500CE05" w14:textId="77777777" w:rsidR="000833D8" w:rsidRPr="00F30774" w:rsidRDefault="000833D8" w:rsidP="000833D8">
      <w:pPr>
        <w:shd w:val="clear" w:color="auto" w:fill="FFFFFF"/>
        <w:autoSpaceDE w:val="0"/>
        <w:autoSpaceDN w:val="0"/>
        <w:adjustRightInd w:val="0"/>
        <w:jc w:val="both"/>
        <w:outlineLvl w:val="0"/>
        <w:rPr>
          <w:b/>
          <w:bCs/>
          <w:sz w:val="28"/>
          <w:szCs w:val="28"/>
        </w:rPr>
      </w:pPr>
    </w:p>
    <w:p w14:paraId="7AEC5CEC" w14:textId="5208C1B0" w:rsidR="000833D8" w:rsidRPr="00F30774" w:rsidRDefault="000833D8" w:rsidP="000833D8">
      <w:pPr>
        <w:shd w:val="clear" w:color="auto" w:fill="FFFFFF"/>
        <w:autoSpaceDE w:val="0"/>
        <w:autoSpaceDN w:val="0"/>
        <w:adjustRightInd w:val="0"/>
        <w:jc w:val="center"/>
        <w:rPr>
          <w:b/>
          <w:bCs/>
          <w:sz w:val="28"/>
          <w:szCs w:val="28"/>
        </w:rPr>
      </w:pPr>
      <w:r w:rsidRPr="00F30774">
        <w:rPr>
          <w:b/>
          <w:bCs/>
          <w:noProof/>
          <w:position w:val="-33"/>
          <w:sz w:val="28"/>
          <w:szCs w:val="28"/>
        </w:rPr>
        <w:drawing>
          <wp:inline distT="0" distB="0" distL="0" distR="0" wp14:anchorId="2D7D5659" wp14:editId="4A7A5481">
            <wp:extent cx="4375150" cy="613410"/>
            <wp:effectExtent l="0" t="0" r="6350" b="0"/>
            <wp:docPr id="159327474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375150" cy="613410"/>
                    </a:xfrm>
                    <a:prstGeom prst="rect">
                      <a:avLst/>
                    </a:prstGeom>
                    <a:noFill/>
                    <a:ln>
                      <a:noFill/>
                    </a:ln>
                  </pic:spPr>
                </pic:pic>
              </a:graphicData>
            </a:graphic>
          </wp:inline>
        </w:drawing>
      </w:r>
    </w:p>
    <w:p w14:paraId="58B5B209" w14:textId="77777777" w:rsidR="000833D8" w:rsidRPr="00F30774" w:rsidRDefault="000833D8" w:rsidP="000833D8">
      <w:pPr>
        <w:shd w:val="clear" w:color="auto" w:fill="FFFFFF"/>
        <w:autoSpaceDE w:val="0"/>
        <w:autoSpaceDN w:val="0"/>
        <w:adjustRightInd w:val="0"/>
        <w:ind w:firstLine="540"/>
        <w:jc w:val="both"/>
        <w:rPr>
          <w:bCs/>
          <w:sz w:val="28"/>
          <w:szCs w:val="28"/>
        </w:rPr>
      </w:pPr>
      <w:r w:rsidRPr="00F30774">
        <w:rPr>
          <w:bCs/>
          <w:sz w:val="28"/>
          <w:szCs w:val="28"/>
        </w:rPr>
        <w:t>где:</w:t>
      </w:r>
    </w:p>
    <w:p w14:paraId="4D7BD71D" w14:textId="25CA48FC" w:rsidR="000833D8" w:rsidRPr="00F30774" w:rsidRDefault="000833D8" w:rsidP="000833D8">
      <w:pPr>
        <w:shd w:val="clear" w:color="auto" w:fill="FFFFFF"/>
        <w:autoSpaceDE w:val="0"/>
        <w:autoSpaceDN w:val="0"/>
        <w:adjustRightInd w:val="0"/>
        <w:ind w:firstLine="540"/>
        <w:jc w:val="both"/>
        <w:rPr>
          <w:bCs/>
          <w:sz w:val="28"/>
          <w:szCs w:val="28"/>
        </w:rPr>
      </w:pPr>
      <w:r w:rsidRPr="00F30774">
        <w:rPr>
          <w:bCs/>
          <w:noProof/>
          <w:position w:val="-12"/>
          <w:sz w:val="28"/>
          <w:szCs w:val="28"/>
        </w:rPr>
        <w:drawing>
          <wp:inline distT="0" distB="0" distL="0" distR="0" wp14:anchorId="08BAD16D" wp14:editId="7AE106AE">
            <wp:extent cx="694690" cy="335915"/>
            <wp:effectExtent l="0" t="0" r="0" b="0"/>
            <wp:docPr id="31650561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694690" cy="335915"/>
                    </a:xfrm>
                    <a:prstGeom prst="rect">
                      <a:avLst/>
                    </a:prstGeom>
                    <a:noFill/>
                    <a:ln>
                      <a:noFill/>
                    </a:ln>
                  </pic:spPr>
                </pic:pic>
              </a:graphicData>
            </a:graphic>
          </wp:inline>
        </w:drawing>
      </w:r>
      <w:r w:rsidRPr="00F30774">
        <w:rPr>
          <w:b/>
          <w:bCs/>
          <w:sz w:val="28"/>
          <w:szCs w:val="28"/>
        </w:rPr>
        <w:t xml:space="preserve"> - </w:t>
      </w:r>
      <w:r w:rsidRPr="00F30774">
        <w:rPr>
          <w:bCs/>
          <w:sz w:val="28"/>
          <w:szCs w:val="28"/>
        </w:rPr>
        <w:t>величина изменения необходимой валовой выручки на год i, производимого в целях сглаживания тарифов;</w:t>
      </w:r>
    </w:p>
    <w:p w14:paraId="22F85731" w14:textId="36AACD96" w:rsidR="000833D8" w:rsidRPr="00F30774" w:rsidRDefault="000833D8" w:rsidP="000833D8">
      <w:pPr>
        <w:shd w:val="clear" w:color="auto" w:fill="FFFFFF"/>
        <w:autoSpaceDE w:val="0"/>
        <w:autoSpaceDN w:val="0"/>
        <w:adjustRightInd w:val="0"/>
        <w:ind w:firstLine="540"/>
        <w:jc w:val="both"/>
        <w:rPr>
          <w:bCs/>
          <w:sz w:val="28"/>
          <w:szCs w:val="28"/>
        </w:rPr>
      </w:pPr>
      <w:r w:rsidRPr="00F30774">
        <w:rPr>
          <w:bCs/>
          <w:noProof/>
          <w:position w:val="-12"/>
          <w:sz w:val="28"/>
          <w:szCs w:val="28"/>
        </w:rPr>
        <w:drawing>
          <wp:inline distT="0" distB="0" distL="0" distR="0" wp14:anchorId="0200F182" wp14:editId="0A95FA2A">
            <wp:extent cx="741045" cy="335915"/>
            <wp:effectExtent l="0" t="0" r="1905" b="0"/>
            <wp:docPr id="103765472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741045" cy="335915"/>
                    </a:xfrm>
                    <a:prstGeom prst="rect">
                      <a:avLst/>
                    </a:prstGeom>
                    <a:noFill/>
                    <a:ln>
                      <a:noFill/>
                    </a:ln>
                  </pic:spPr>
                </pic:pic>
              </a:graphicData>
            </a:graphic>
          </wp:inline>
        </w:drawing>
      </w:r>
      <w:r w:rsidRPr="00F30774">
        <w:rPr>
          <w:bCs/>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2C35BC9B" w14:textId="77777777" w:rsidR="000833D8" w:rsidRPr="00F30774" w:rsidRDefault="000833D8" w:rsidP="000833D8">
      <w:pPr>
        <w:shd w:val="clear" w:color="auto" w:fill="FFFFFF"/>
        <w:autoSpaceDE w:val="0"/>
        <w:autoSpaceDN w:val="0"/>
        <w:adjustRightInd w:val="0"/>
        <w:ind w:firstLine="540"/>
        <w:jc w:val="both"/>
        <w:rPr>
          <w:bCs/>
          <w:sz w:val="28"/>
          <w:szCs w:val="28"/>
        </w:rPr>
      </w:pPr>
      <w:r w:rsidRPr="00F30774">
        <w:rPr>
          <w:bCs/>
          <w:sz w:val="28"/>
          <w:szCs w:val="28"/>
        </w:rPr>
        <w:t>НД - норма доходности на капитал, инвестированный после начала долгосрочного периода регулирования;</w:t>
      </w:r>
    </w:p>
    <w:p w14:paraId="24915CED" w14:textId="2D6B2542" w:rsidR="000833D8" w:rsidRPr="00F30774" w:rsidRDefault="000833D8" w:rsidP="000833D8">
      <w:pPr>
        <w:shd w:val="clear" w:color="auto" w:fill="FFFFFF"/>
        <w:autoSpaceDE w:val="0"/>
        <w:autoSpaceDN w:val="0"/>
        <w:adjustRightInd w:val="0"/>
        <w:ind w:firstLine="540"/>
        <w:jc w:val="both"/>
        <w:rPr>
          <w:bCs/>
          <w:sz w:val="28"/>
          <w:szCs w:val="28"/>
        </w:rPr>
      </w:pPr>
      <w:r w:rsidRPr="00F30774">
        <w:rPr>
          <w:bCs/>
          <w:noProof/>
          <w:position w:val="-14"/>
          <w:sz w:val="28"/>
          <w:szCs w:val="28"/>
        </w:rPr>
        <w:drawing>
          <wp:inline distT="0" distB="0" distL="0" distR="0" wp14:anchorId="793DB076" wp14:editId="23AC8B5D">
            <wp:extent cx="706120" cy="358775"/>
            <wp:effectExtent l="0" t="0" r="0" b="0"/>
            <wp:docPr id="211694818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706120" cy="358775"/>
                    </a:xfrm>
                    <a:prstGeom prst="rect">
                      <a:avLst/>
                    </a:prstGeom>
                    <a:noFill/>
                    <a:ln>
                      <a:noFill/>
                    </a:ln>
                  </pic:spPr>
                </pic:pic>
              </a:graphicData>
            </a:graphic>
          </wp:inline>
        </w:drawing>
      </w:r>
      <w:r w:rsidRPr="00F30774">
        <w:rPr>
          <w:bCs/>
          <w:sz w:val="28"/>
          <w:szCs w:val="28"/>
        </w:rPr>
        <w:t xml:space="preserve"> - величина сглаживания необходимой валовой выручки, определенная органом регулирования;</w:t>
      </w:r>
    </w:p>
    <w:p w14:paraId="77A6C909" w14:textId="4B020A87" w:rsidR="000833D8" w:rsidRPr="00F30774" w:rsidRDefault="000833D8" w:rsidP="000833D8">
      <w:pPr>
        <w:shd w:val="clear" w:color="auto" w:fill="FFFFFF"/>
        <w:autoSpaceDE w:val="0"/>
        <w:autoSpaceDN w:val="0"/>
        <w:adjustRightInd w:val="0"/>
        <w:ind w:firstLine="540"/>
        <w:jc w:val="both"/>
        <w:rPr>
          <w:bCs/>
          <w:sz w:val="28"/>
          <w:szCs w:val="28"/>
        </w:rPr>
      </w:pPr>
      <w:r w:rsidRPr="00F30774">
        <w:rPr>
          <w:bCs/>
          <w:noProof/>
          <w:position w:val="-12"/>
          <w:sz w:val="28"/>
          <w:szCs w:val="28"/>
        </w:rPr>
        <w:drawing>
          <wp:inline distT="0" distB="0" distL="0" distR="0" wp14:anchorId="4EA78D77" wp14:editId="7AD4A670">
            <wp:extent cx="624840" cy="335915"/>
            <wp:effectExtent l="0" t="0" r="0" b="0"/>
            <wp:docPr id="93411552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4840" cy="335915"/>
                    </a:xfrm>
                    <a:prstGeom prst="rect">
                      <a:avLst/>
                    </a:prstGeom>
                    <a:noFill/>
                    <a:ln>
                      <a:noFill/>
                    </a:ln>
                  </pic:spPr>
                </pic:pic>
              </a:graphicData>
            </a:graphic>
          </wp:inline>
        </w:drawing>
      </w:r>
      <w:r w:rsidRPr="00F30774">
        <w:rPr>
          <w:bCs/>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547B4F69" w14:textId="77777777" w:rsidR="000833D8" w:rsidRPr="00E30633" w:rsidRDefault="000833D8" w:rsidP="000833D8">
      <w:pPr>
        <w:shd w:val="clear" w:color="auto" w:fill="FFFFFF"/>
        <w:autoSpaceDE w:val="0"/>
        <w:autoSpaceDN w:val="0"/>
        <w:adjustRightInd w:val="0"/>
        <w:ind w:firstLine="540"/>
        <w:jc w:val="both"/>
        <w:rPr>
          <w:color w:val="FF0000"/>
          <w:sz w:val="14"/>
          <w:szCs w:val="28"/>
        </w:rPr>
      </w:pPr>
    </w:p>
    <w:p w14:paraId="19A253C7" w14:textId="77777777" w:rsidR="000833D8" w:rsidRDefault="000833D8" w:rsidP="000833D8">
      <w:pPr>
        <w:tabs>
          <w:tab w:val="left" w:pos="1134"/>
        </w:tabs>
        <w:ind w:firstLine="709"/>
        <w:jc w:val="both"/>
        <w:rPr>
          <w:sz w:val="28"/>
          <w:szCs w:val="28"/>
        </w:rPr>
      </w:pPr>
      <w:r>
        <w:rPr>
          <w:sz w:val="28"/>
          <w:szCs w:val="28"/>
        </w:rPr>
        <w:t xml:space="preserve">«Величина изменения НВВ, проводимого в целях сглаживания» утверждена РЭК Кузбасса на 2024 год в размере </w:t>
      </w:r>
      <w:r>
        <w:rPr>
          <w:b/>
          <w:i/>
          <w:sz w:val="28"/>
          <w:szCs w:val="28"/>
        </w:rPr>
        <w:t>30202,17</w:t>
      </w:r>
      <w:r>
        <w:rPr>
          <w:sz w:val="28"/>
          <w:szCs w:val="28"/>
        </w:rPr>
        <w:t xml:space="preserve"> тыс. руб.</w:t>
      </w:r>
    </w:p>
    <w:p w14:paraId="0374AA9A" w14:textId="77777777" w:rsidR="000833D8" w:rsidRPr="000C22C3" w:rsidRDefault="000833D8" w:rsidP="000833D8">
      <w:pPr>
        <w:tabs>
          <w:tab w:val="left" w:pos="1134"/>
        </w:tabs>
        <w:ind w:firstLine="709"/>
        <w:jc w:val="both"/>
        <w:rPr>
          <w:sz w:val="28"/>
          <w:szCs w:val="28"/>
        </w:rPr>
      </w:pPr>
      <w:r w:rsidRPr="000C22C3">
        <w:rPr>
          <w:sz w:val="28"/>
          <w:szCs w:val="28"/>
        </w:rPr>
        <w:t>Организацией</w:t>
      </w:r>
      <w:r>
        <w:rPr>
          <w:sz w:val="28"/>
          <w:szCs w:val="28"/>
        </w:rPr>
        <w:t xml:space="preserve"> при корректировке</w:t>
      </w:r>
      <w:r w:rsidRPr="000C22C3">
        <w:rPr>
          <w:sz w:val="28"/>
          <w:szCs w:val="28"/>
        </w:rPr>
        <w:t xml:space="preserve"> заявлены для учета в необходимой валовой выручке расходы по данной статье в размере </w:t>
      </w:r>
      <w:r w:rsidRPr="008C0EFD">
        <w:rPr>
          <w:b/>
          <w:i/>
          <w:sz w:val="28"/>
          <w:szCs w:val="28"/>
        </w:rPr>
        <w:t>3</w:t>
      </w:r>
      <w:r>
        <w:rPr>
          <w:b/>
          <w:i/>
          <w:sz w:val="28"/>
          <w:szCs w:val="28"/>
        </w:rPr>
        <w:t>0173,07</w:t>
      </w:r>
      <w:r w:rsidRPr="000C22C3">
        <w:rPr>
          <w:sz w:val="28"/>
          <w:szCs w:val="28"/>
        </w:rPr>
        <w:t xml:space="preserve"> тыс. руб</w:t>
      </w:r>
      <w:r>
        <w:rPr>
          <w:sz w:val="28"/>
          <w:szCs w:val="28"/>
        </w:rPr>
        <w:t>.</w:t>
      </w:r>
    </w:p>
    <w:p w14:paraId="2DC176FD" w14:textId="77777777" w:rsidR="000833D8" w:rsidRPr="003169C3" w:rsidRDefault="000833D8" w:rsidP="000833D8">
      <w:pPr>
        <w:shd w:val="clear" w:color="auto" w:fill="FFFFFF"/>
        <w:autoSpaceDE w:val="0"/>
        <w:autoSpaceDN w:val="0"/>
        <w:adjustRightInd w:val="0"/>
        <w:ind w:firstLine="540"/>
        <w:jc w:val="both"/>
        <w:rPr>
          <w:sz w:val="14"/>
          <w:szCs w:val="28"/>
        </w:rPr>
      </w:pPr>
    </w:p>
    <w:p w14:paraId="71FEA5B8" w14:textId="77777777" w:rsidR="000833D8" w:rsidRPr="003169C3" w:rsidRDefault="000833D8" w:rsidP="000833D8">
      <w:pPr>
        <w:shd w:val="clear" w:color="auto" w:fill="FFFFFF"/>
        <w:autoSpaceDE w:val="0"/>
        <w:autoSpaceDN w:val="0"/>
        <w:adjustRightInd w:val="0"/>
        <w:ind w:firstLine="540"/>
        <w:jc w:val="both"/>
        <w:rPr>
          <w:sz w:val="28"/>
          <w:szCs w:val="28"/>
        </w:rPr>
      </w:pPr>
      <w:r w:rsidRPr="003169C3">
        <w:rPr>
          <w:sz w:val="28"/>
          <w:szCs w:val="28"/>
        </w:rPr>
        <w:t xml:space="preserve">Регулирующим органом величина изменения необходимой валовой выручки, проводимого в целях сглаживания, определена на 2024 год в размере </w:t>
      </w:r>
      <w:r w:rsidRPr="003169C3">
        <w:rPr>
          <w:b/>
          <w:i/>
          <w:sz w:val="28"/>
          <w:szCs w:val="28"/>
          <w:u w:val="single"/>
        </w:rPr>
        <w:t>(-108203,25)</w:t>
      </w:r>
      <w:r w:rsidRPr="003169C3">
        <w:rPr>
          <w:sz w:val="28"/>
          <w:szCs w:val="28"/>
        </w:rPr>
        <w:t xml:space="preserve"> тыс. руб. в сторону уменьшения, что не более 12 % необходимой валовой выручки, рассчитанной без учета сглаживания ((-108203,25) тыс. руб./ /(1946974,10 тыс. руб. – (-108203,25) тыс. руб.)) * 100 = 5,6%). </w:t>
      </w:r>
    </w:p>
    <w:p w14:paraId="51286D91" w14:textId="77777777" w:rsidR="000833D8" w:rsidRPr="00ED761A" w:rsidRDefault="000833D8" w:rsidP="000833D8">
      <w:pPr>
        <w:shd w:val="clear" w:color="auto" w:fill="FFFFFF"/>
        <w:autoSpaceDE w:val="0"/>
        <w:autoSpaceDN w:val="0"/>
        <w:adjustRightInd w:val="0"/>
        <w:ind w:firstLine="540"/>
        <w:jc w:val="both"/>
        <w:rPr>
          <w:sz w:val="28"/>
          <w:szCs w:val="28"/>
        </w:rPr>
      </w:pPr>
      <w:r w:rsidRPr="00BC0D1C">
        <w:rPr>
          <w:sz w:val="28"/>
          <w:szCs w:val="28"/>
        </w:rPr>
        <w:t>Возврат отрицательного сглаживания предусмотрен в 2025-2028 годы.</w:t>
      </w:r>
      <w:r>
        <w:rPr>
          <w:sz w:val="28"/>
          <w:szCs w:val="28"/>
        </w:rPr>
        <w:t xml:space="preserve"> Информация о величине изменения НВВ, проводимого в целях сглаживания приведена </w:t>
      </w:r>
      <w:r w:rsidRPr="00ED761A">
        <w:rPr>
          <w:sz w:val="28"/>
          <w:szCs w:val="28"/>
        </w:rPr>
        <w:t>в Таблице 15.</w:t>
      </w:r>
    </w:p>
    <w:p w14:paraId="170038E8" w14:textId="77777777" w:rsidR="000833D8" w:rsidRDefault="000833D8" w:rsidP="000833D8">
      <w:pPr>
        <w:shd w:val="clear" w:color="auto" w:fill="FFFFFF"/>
        <w:autoSpaceDE w:val="0"/>
        <w:autoSpaceDN w:val="0"/>
        <w:adjustRightInd w:val="0"/>
        <w:ind w:firstLine="540"/>
        <w:jc w:val="right"/>
        <w:rPr>
          <w:sz w:val="28"/>
          <w:szCs w:val="28"/>
        </w:rPr>
      </w:pPr>
      <w:r w:rsidRPr="00ED761A">
        <w:rPr>
          <w:sz w:val="28"/>
          <w:szCs w:val="28"/>
        </w:rPr>
        <w:t>Таблица 15</w:t>
      </w:r>
    </w:p>
    <w:p w14:paraId="7E93DEF7" w14:textId="2D980A8A" w:rsidR="000833D8" w:rsidRPr="00BC0D1C" w:rsidRDefault="000833D8" w:rsidP="000833D8">
      <w:pPr>
        <w:shd w:val="clear" w:color="auto" w:fill="FFFFFF"/>
        <w:autoSpaceDE w:val="0"/>
        <w:autoSpaceDN w:val="0"/>
        <w:adjustRightInd w:val="0"/>
        <w:ind w:firstLine="142"/>
        <w:jc w:val="right"/>
        <w:rPr>
          <w:sz w:val="28"/>
          <w:szCs w:val="28"/>
        </w:rPr>
      </w:pPr>
      <w:r w:rsidRPr="003169C3">
        <w:rPr>
          <w:noProof/>
        </w:rPr>
        <w:lastRenderedPageBreak/>
        <w:drawing>
          <wp:inline distT="0" distB="0" distL="0" distR="0" wp14:anchorId="0CEADCAF" wp14:editId="335DB93C">
            <wp:extent cx="6120130" cy="2626360"/>
            <wp:effectExtent l="0" t="0" r="0" b="2540"/>
            <wp:docPr id="4961046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120130" cy="2626360"/>
                    </a:xfrm>
                    <a:prstGeom prst="rect">
                      <a:avLst/>
                    </a:prstGeom>
                    <a:noFill/>
                    <a:ln>
                      <a:noFill/>
                    </a:ln>
                  </pic:spPr>
                </pic:pic>
              </a:graphicData>
            </a:graphic>
          </wp:inline>
        </w:drawing>
      </w:r>
    </w:p>
    <w:p w14:paraId="09DD9CE6" w14:textId="77777777" w:rsidR="000833D8" w:rsidRPr="00E30633" w:rsidRDefault="000833D8" w:rsidP="000833D8">
      <w:pPr>
        <w:shd w:val="clear" w:color="auto" w:fill="FFFFFF"/>
        <w:autoSpaceDE w:val="0"/>
        <w:autoSpaceDN w:val="0"/>
        <w:adjustRightInd w:val="0"/>
        <w:ind w:firstLine="540"/>
        <w:jc w:val="both"/>
        <w:rPr>
          <w:color w:val="FF0000"/>
          <w:sz w:val="28"/>
          <w:szCs w:val="28"/>
          <w:highlight w:val="cyan"/>
        </w:rPr>
      </w:pPr>
    </w:p>
    <w:p w14:paraId="15D8DE14" w14:textId="77777777" w:rsidR="000833D8" w:rsidRPr="00E375D1" w:rsidRDefault="000833D8" w:rsidP="000833D8">
      <w:pPr>
        <w:tabs>
          <w:tab w:val="left" w:pos="1134"/>
        </w:tabs>
        <w:jc w:val="center"/>
        <w:rPr>
          <w:b/>
          <w:bCs/>
          <w:sz w:val="28"/>
          <w:szCs w:val="28"/>
          <w:u w:val="single"/>
        </w:rPr>
      </w:pPr>
      <w:r w:rsidRPr="00E375D1">
        <w:rPr>
          <w:b/>
          <w:bCs/>
          <w:sz w:val="28"/>
          <w:szCs w:val="28"/>
          <w:u w:val="single"/>
        </w:rPr>
        <w:t>Экономически обоснованные расходы, не учтенные при установлении регулируемых тарифов в предыдущие периоды регулирования</w:t>
      </w:r>
    </w:p>
    <w:p w14:paraId="3BCC536C" w14:textId="77777777" w:rsidR="000833D8" w:rsidRDefault="000833D8" w:rsidP="000833D8">
      <w:pPr>
        <w:tabs>
          <w:tab w:val="left" w:pos="1134"/>
        </w:tabs>
        <w:ind w:firstLine="709"/>
        <w:jc w:val="both"/>
        <w:rPr>
          <w:sz w:val="28"/>
          <w:szCs w:val="28"/>
        </w:rPr>
      </w:pPr>
      <w:r w:rsidRPr="00E375D1">
        <w:rPr>
          <w:sz w:val="28"/>
          <w:szCs w:val="28"/>
        </w:rPr>
        <w:t>«Экономически обоснованные расходы, не учтенные при установлении</w:t>
      </w:r>
      <w:r>
        <w:rPr>
          <w:sz w:val="28"/>
          <w:szCs w:val="28"/>
        </w:rPr>
        <w:t xml:space="preserve"> регулируемых тарифов в предыдущие периоды регулирования» РЭК Кузбасса не утверждались.</w:t>
      </w:r>
    </w:p>
    <w:p w14:paraId="28A92BE1" w14:textId="77777777" w:rsidR="000833D8" w:rsidRPr="00E375D1" w:rsidRDefault="000833D8" w:rsidP="000833D8">
      <w:pPr>
        <w:ind w:firstLine="709"/>
        <w:jc w:val="both"/>
        <w:rPr>
          <w:sz w:val="28"/>
          <w:szCs w:val="28"/>
        </w:rPr>
      </w:pPr>
      <w:r w:rsidRPr="00E375D1">
        <w:rPr>
          <w:sz w:val="28"/>
          <w:szCs w:val="28"/>
        </w:rPr>
        <w:t xml:space="preserve">Организацией для учета в необходимой валовой выручке расходы по данной статье заявлены в размере </w:t>
      </w:r>
      <w:r w:rsidRPr="00E375D1">
        <w:rPr>
          <w:b/>
          <w:i/>
          <w:sz w:val="28"/>
          <w:szCs w:val="28"/>
        </w:rPr>
        <w:t>2504,87</w:t>
      </w:r>
      <w:r w:rsidRPr="00E375D1">
        <w:rPr>
          <w:sz w:val="28"/>
          <w:szCs w:val="28"/>
        </w:rPr>
        <w:t xml:space="preserve"> тыс. руб.</w:t>
      </w:r>
      <w:r>
        <w:rPr>
          <w:sz w:val="28"/>
          <w:szCs w:val="28"/>
        </w:rPr>
        <w:t xml:space="preserve"> Региональным оператором заявлены расходы по захоронению твердых коммунальных отходов на полигоне ООО «Эдельвейс М» за 2021 год.</w:t>
      </w:r>
    </w:p>
    <w:p w14:paraId="7D0521D0" w14:textId="5A89B428" w:rsidR="000833D8" w:rsidRPr="007210BC" w:rsidRDefault="000833D8" w:rsidP="000833D8">
      <w:pPr>
        <w:tabs>
          <w:tab w:val="left" w:pos="0"/>
          <w:tab w:val="left" w:pos="993"/>
        </w:tabs>
        <w:ind w:firstLine="709"/>
        <w:jc w:val="both"/>
        <w:rPr>
          <w:sz w:val="28"/>
          <w:szCs w:val="28"/>
        </w:rPr>
      </w:pPr>
      <w:r w:rsidRPr="007210BC">
        <w:rPr>
          <w:sz w:val="28"/>
          <w:szCs w:val="28"/>
        </w:rPr>
        <w:t>Регулирующим органом «Экономически обоснованные расходы, не учтенные при установлении регулируемых тарифов в предыдущие периоды регулирования» учтены при расчете показателя</w:t>
      </w:r>
      <w:r w:rsidRPr="007210BC">
        <w:rPr>
          <w:noProof/>
          <w:position w:val="-12"/>
          <w:sz w:val="28"/>
          <w:szCs w:val="28"/>
        </w:rPr>
        <w:drawing>
          <wp:inline distT="0" distB="0" distL="0" distR="0" wp14:anchorId="2920DFDF" wp14:editId="036526AF">
            <wp:extent cx="798830" cy="335915"/>
            <wp:effectExtent l="0" t="0" r="1270" b="0"/>
            <wp:docPr id="62497509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830" cy="335915"/>
                    </a:xfrm>
                    <a:prstGeom prst="rect">
                      <a:avLst/>
                    </a:prstGeom>
                    <a:noFill/>
                    <a:ln>
                      <a:noFill/>
                    </a:ln>
                  </pic:spPr>
                </pic:pic>
              </a:graphicData>
            </a:graphic>
          </wp:inline>
        </w:drawing>
      </w:r>
      <w:r w:rsidRPr="007210BC">
        <w:rPr>
          <w:sz w:val="28"/>
          <w:szCs w:val="28"/>
        </w:rPr>
        <w:t xml:space="preserve"> - корректировка необходимой валовой выручки регионального оператора за 2021 год в размере 2486,30 тыс. руб. без учета дополнительного захоронения, следовательно, повторное включение заявленных расходов при корректировке 2024 года не обоснованы.</w:t>
      </w:r>
    </w:p>
    <w:p w14:paraId="48EF28EA" w14:textId="77777777" w:rsidR="000833D8" w:rsidRPr="00E30633" w:rsidRDefault="000833D8" w:rsidP="000833D8">
      <w:pPr>
        <w:shd w:val="clear" w:color="auto" w:fill="FFFFFF"/>
        <w:autoSpaceDE w:val="0"/>
        <w:autoSpaceDN w:val="0"/>
        <w:adjustRightInd w:val="0"/>
        <w:jc w:val="both"/>
        <w:rPr>
          <w:color w:val="FF0000"/>
          <w:sz w:val="28"/>
          <w:szCs w:val="28"/>
        </w:rPr>
      </w:pPr>
    </w:p>
    <w:p w14:paraId="1A0178B2" w14:textId="77777777" w:rsidR="000833D8" w:rsidRPr="00C42307" w:rsidRDefault="000833D8" w:rsidP="000833D8">
      <w:pPr>
        <w:shd w:val="clear" w:color="auto" w:fill="FFFFFF"/>
        <w:autoSpaceDE w:val="0"/>
        <w:autoSpaceDN w:val="0"/>
        <w:adjustRightInd w:val="0"/>
        <w:ind w:firstLine="567"/>
        <w:jc w:val="both"/>
        <w:rPr>
          <w:sz w:val="28"/>
          <w:szCs w:val="28"/>
        </w:rPr>
      </w:pPr>
      <w:r w:rsidRPr="007210BC">
        <w:rPr>
          <w:sz w:val="28"/>
          <w:szCs w:val="28"/>
        </w:rPr>
        <w:t>Исходя из анализа экономической обоснованности расходов величина необходимой валовой выручки на услугу регионального оператора в области обращения с твердыми коммунальными отходами ООО «Чистый Город Кемерово</w:t>
      </w:r>
      <w:r w:rsidRPr="00C42307">
        <w:rPr>
          <w:sz w:val="28"/>
          <w:szCs w:val="28"/>
        </w:rPr>
        <w:t xml:space="preserve">» на 2024 год составляет </w:t>
      </w:r>
      <w:r w:rsidRPr="00C42307">
        <w:rPr>
          <w:b/>
          <w:i/>
          <w:sz w:val="32"/>
          <w:szCs w:val="28"/>
          <w:u w:val="single"/>
        </w:rPr>
        <w:t>1838770,85</w:t>
      </w:r>
      <w:r w:rsidRPr="00C42307">
        <w:rPr>
          <w:i/>
          <w:sz w:val="32"/>
          <w:szCs w:val="28"/>
          <w:u w:val="single"/>
        </w:rPr>
        <w:t xml:space="preserve"> </w:t>
      </w:r>
      <w:r w:rsidRPr="00C42307">
        <w:rPr>
          <w:sz w:val="28"/>
          <w:szCs w:val="28"/>
        </w:rPr>
        <w:t>тыс. руб., в соответствии:</w:t>
      </w:r>
    </w:p>
    <w:p w14:paraId="457FF66B" w14:textId="77777777" w:rsidR="000833D8" w:rsidRPr="00C42307" w:rsidRDefault="000833D8" w:rsidP="000833D8">
      <w:pPr>
        <w:shd w:val="clear" w:color="auto" w:fill="FFFFFF"/>
        <w:autoSpaceDE w:val="0"/>
        <w:autoSpaceDN w:val="0"/>
        <w:adjustRightInd w:val="0"/>
        <w:ind w:firstLine="567"/>
        <w:jc w:val="both"/>
        <w:rPr>
          <w:sz w:val="20"/>
        </w:rPr>
      </w:pPr>
    </w:p>
    <w:p w14:paraId="591D31B9" w14:textId="77777777" w:rsidR="000833D8" w:rsidRPr="00C42307" w:rsidRDefault="000833D8" w:rsidP="000833D8">
      <w:pPr>
        <w:shd w:val="clear" w:color="auto" w:fill="FFFFFF"/>
        <w:autoSpaceDE w:val="0"/>
        <w:autoSpaceDN w:val="0"/>
        <w:adjustRightInd w:val="0"/>
        <w:ind w:firstLine="567"/>
        <w:jc w:val="both"/>
        <w:rPr>
          <w:sz w:val="28"/>
          <w:szCs w:val="28"/>
        </w:rPr>
      </w:pPr>
      <w:r w:rsidRPr="00C42307">
        <w:rPr>
          <w:sz w:val="28"/>
          <w:szCs w:val="28"/>
          <w:u w:val="single"/>
        </w:rPr>
        <w:t xml:space="preserve"> с формулой пункта 85 Методических указаний</w:t>
      </w:r>
      <w:r w:rsidRPr="00C42307">
        <w:rPr>
          <w:sz w:val="28"/>
          <w:szCs w:val="28"/>
        </w:rPr>
        <w:t xml:space="preserve"> включает в себя: </w:t>
      </w:r>
    </w:p>
    <w:p w14:paraId="500971A7" w14:textId="77777777" w:rsidR="000833D8" w:rsidRPr="00E30633" w:rsidRDefault="000833D8" w:rsidP="000833D8">
      <w:pPr>
        <w:shd w:val="clear" w:color="auto" w:fill="FFFFFF"/>
        <w:autoSpaceDE w:val="0"/>
        <w:autoSpaceDN w:val="0"/>
        <w:adjustRightInd w:val="0"/>
        <w:ind w:firstLine="567"/>
        <w:jc w:val="both"/>
        <w:rPr>
          <w:color w:val="FF0000"/>
          <w:sz w:val="12"/>
          <w:szCs w:val="28"/>
        </w:rPr>
      </w:pPr>
    </w:p>
    <w:p w14:paraId="1559FFA4" w14:textId="7CA25DE4" w:rsidR="000833D8" w:rsidRPr="007210BC" w:rsidRDefault="000833D8" w:rsidP="000833D8">
      <w:pPr>
        <w:autoSpaceDE w:val="0"/>
        <w:autoSpaceDN w:val="0"/>
        <w:adjustRightInd w:val="0"/>
        <w:ind w:firstLine="540"/>
        <w:jc w:val="both"/>
        <w:rPr>
          <w:sz w:val="28"/>
          <w:szCs w:val="28"/>
        </w:rPr>
      </w:pPr>
      <w:r w:rsidRPr="007210BC">
        <w:rPr>
          <w:noProof/>
          <w:position w:val="-12"/>
          <w:sz w:val="28"/>
          <w:szCs w:val="28"/>
        </w:rPr>
        <w:drawing>
          <wp:inline distT="0" distB="0" distL="0" distR="0" wp14:anchorId="6D392DA0" wp14:editId="1DF5E016">
            <wp:extent cx="786765" cy="335915"/>
            <wp:effectExtent l="0" t="0" r="0" b="0"/>
            <wp:docPr id="59344529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6765" cy="335915"/>
                    </a:xfrm>
                    <a:prstGeom prst="rect">
                      <a:avLst/>
                    </a:prstGeom>
                    <a:noFill/>
                    <a:ln>
                      <a:noFill/>
                    </a:ln>
                  </pic:spPr>
                </pic:pic>
              </a:graphicData>
            </a:graphic>
          </wp:inline>
        </w:drawing>
      </w:r>
      <w:r w:rsidRPr="007210BC">
        <w:rPr>
          <w:sz w:val="28"/>
          <w:szCs w:val="28"/>
        </w:rPr>
        <w:t xml:space="preserve"> - расходы регионального оператора по обработке, обезвреживанию, захоронению твердых коммунальных отходов на объектах, используемых для обращения с твердыми коммунальными отходами в размере </w:t>
      </w:r>
      <w:r w:rsidRPr="007210BC">
        <w:rPr>
          <w:sz w:val="28"/>
          <w:szCs w:val="28"/>
          <w:u w:val="single"/>
        </w:rPr>
        <w:t>316428,33</w:t>
      </w:r>
      <w:r w:rsidRPr="007210BC">
        <w:rPr>
          <w:sz w:val="28"/>
          <w:szCs w:val="28"/>
        </w:rPr>
        <w:t xml:space="preserve"> тыс. руб.;</w:t>
      </w:r>
    </w:p>
    <w:p w14:paraId="38B1069A" w14:textId="77777777" w:rsidR="000833D8" w:rsidRPr="00E30633" w:rsidRDefault="000833D8" w:rsidP="000833D8">
      <w:pPr>
        <w:autoSpaceDE w:val="0"/>
        <w:autoSpaceDN w:val="0"/>
        <w:adjustRightInd w:val="0"/>
        <w:ind w:firstLine="540"/>
        <w:jc w:val="both"/>
        <w:rPr>
          <w:color w:val="FF0000"/>
          <w:sz w:val="14"/>
          <w:szCs w:val="28"/>
        </w:rPr>
      </w:pPr>
    </w:p>
    <w:p w14:paraId="7A571B7B" w14:textId="4365E5C4" w:rsidR="000833D8" w:rsidRPr="00C42307" w:rsidRDefault="000833D8" w:rsidP="000833D8">
      <w:pPr>
        <w:autoSpaceDE w:val="0"/>
        <w:autoSpaceDN w:val="0"/>
        <w:adjustRightInd w:val="0"/>
        <w:ind w:firstLine="540"/>
        <w:jc w:val="both"/>
        <w:rPr>
          <w:sz w:val="28"/>
          <w:szCs w:val="28"/>
        </w:rPr>
      </w:pPr>
      <w:r w:rsidRPr="007210BC">
        <w:rPr>
          <w:noProof/>
          <w:position w:val="-12"/>
          <w:sz w:val="28"/>
          <w:szCs w:val="28"/>
        </w:rPr>
        <w:lastRenderedPageBreak/>
        <w:drawing>
          <wp:inline distT="0" distB="0" distL="0" distR="0" wp14:anchorId="45983522" wp14:editId="61423130">
            <wp:extent cx="949325" cy="335915"/>
            <wp:effectExtent l="0" t="0" r="3175" b="0"/>
            <wp:docPr id="195407255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9325" cy="335915"/>
                    </a:xfrm>
                    <a:prstGeom prst="rect">
                      <a:avLst/>
                    </a:prstGeom>
                    <a:noFill/>
                    <a:ln>
                      <a:noFill/>
                    </a:ln>
                  </pic:spPr>
                </pic:pic>
              </a:graphicData>
            </a:graphic>
          </wp:inline>
        </w:drawing>
      </w:r>
      <w:r w:rsidRPr="007210BC">
        <w:rPr>
          <w:sz w:val="28"/>
          <w:szCs w:val="28"/>
        </w:rPr>
        <w:t xml:space="preserve"> - собственные расходы регионального оператора, определяемые в соответствии с </w:t>
      </w:r>
      <w:hyperlink r:id="rId116" w:history="1">
        <w:r w:rsidRPr="007210BC">
          <w:rPr>
            <w:sz w:val="28"/>
            <w:szCs w:val="28"/>
          </w:rPr>
          <w:t>пунктом 87</w:t>
        </w:r>
      </w:hyperlink>
      <w:r w:rsidRPr="007210BC">
        <w:rPr>
          <w:sz w:val="28"/>
          <w:szCs w:val="28"/>
        </w:rPr>
        <w:t xml:space="preserve"> настоящих Методических указаний</w:t>
      </w:r>
      <w:r w:rsidRPr="00E30633">
        <w:rPr>
          <w:color w:val="FF0000"/>
          <w:sz w:val="28"/>
          <w:szCs w:val="28"/>
        </w:rPr>
        <w:t xml:space="preserve"> </w:t>
      </w:r>
      <w:r w:rsidRPr="00C42307">
        <w:rPr>
          <w:sz w:val="28"/>
          <w:szCs w:val="28"/>
          <w:u w:val="single"/>
        </w:rPr>
        <w:t>1615096,63</w:t>
      </w:r>
      <w:r w:rsidRPr="00C42307">
        <w:rPr>
          <w:sz w:val="28"/>
          <w:szCs w:val="28"/>
        </w:rPr>
        <w:t xml:space="preserve"> тыс. руб.;</w:t>
      </w:r>
    </w:p>
    <w:p w14:paraId="7AC64035" w14:textId="77777777" w:rsidR="000833D8" w:rsidRPr="00E30633" w:rsidRDefault="000833D8" w:rsidP="000833D8">
      <w:pPr>
        <w:autoSpaceDE w:val="0"/>
        <w:autoSpaceDN w:val="0"/>
        <w:adjustRightInd w:val="0"/>
        <w:ind w:firstLine="567"/>
        <w:jc w:val="both"/>
        <w:rPr>
          <w:color w:val="FF0000"/>
          <w:sz w:val="20"/>
        </w:rPr>
      </w:pPr>
    </w:p>
    <w:p w14:paraId="229A1B48" w14:textId="7A3751B6" w:rsidR="000833D8" w:rsidRPr="007210BC" w:rsidRDefault="000833D8" w:rsidP="000833D8">
      <w:pPr>
        <w:autoSpaceDE w:val="0"/>
        <w:autoSpaceDN w:val="0"/>
        <w:adjustRightInd w:val="0"/>
        <w:ind w:firstLine="540"/>
        <w:jc w:val="both"/>
        <w:rPr>
          <w:sz w:val="28"/>
          <w:szCs w:val="28"/>
        </w:rPr>
      </w:pPr>
      <w:r w:rsidRPr="007210BC">
        <w:rPr>
          <w:noProof/>
          <w:position w:val="-12"/>
          <w:sz w:val="28"/>
          <w:szCs w:val="28"/>
        </w:rPr>
        <w:drawing>
          <wp:inline distT="0" distB="0" distL="0" distR="0" wp14:anchorId="7B3B234D" wp14:editId="320B653B">
            <wp:extent cx="798830" cy="335915"/>
            <wp:effectExtent l="0" t="0" r="1270" b="0"/>
            <wp:docPr id="174006610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98830" cy="335915"/>
                    </a:xfrm>
                    <a:prstGeom prst="rect">
                      <a:avLst/>
                    </a:prstGeom>
                    <a:noFill/>
                    <a:ln>
                      <a:noFill/>
                    </a:ln>
                  </pic:spPr>
                </pic:pic>
              </a:graphicData>
            </a:graphic>
          </wp:inline>
        </w:drawing>
      </w:r>
      <w:r w:rsidRPr="007210BC">
        <w:rPr>
          <w:sz w:val="28"/>
          <w:szCs w:val="28"/>
        </w:rPr>
        <w:t xml:space="preserve"> - корректировка необходимой валовой выручки регионального оператора в году i, осуществляемая в соответствии с </w:t>
      </w:r>
      <w:hyperlink r:id="rId117" w:history="1">
        <w:r w:rsidRPr="007210BC">
          <w:rPr>
            <w:sz w:val="28"/>
            <w:szCs w:val="28"/>
          </w:rPr>
          <w:t>пунктом 92</w:t>
        </w:r>
      </w:hyperlink>
      <w:r w:rsidRPr="007210BC">
        <w:rPr>
          <w:sz w:val="28"/>
          <w:szCs w:val="28"/>
        </w:rPr>
        <w:t xml:space="preserve"> Методических указаний </w:t>
      </w:r>
      <w:r w:rsidRPr="007210BC">
        <w:rPr>
          <w:sz w:val="28"/>
          <w:szCs w:val="28"/>
          <w:u w:val="single"/>
        </w:rPr>
        <w:t>15449,14</w:t>
      </w:r>
      <w:r w:rsidRPr="007210BC">
        <w:rPr>
          <w:sz w:val="28"/>
          <w:szCs w:val="28"/>
        </w:rPr>
        <w:t xml:space="preserve"> тыс. руб.</w:t>
      </w:r>
    </w:p>
    <w:p w14:paraId="0D154D89" w14:textId="77777777" w:rsidR="000833D8" w:rsidRPr="00C42307" w:rsidRDefault="000833D8" w:rsidP="000833D8">
      <w:pPr>
        <w:autoSpaceDE w:val="0"/>
        <w:autoSpaceDN w:val="0"/>
        <w:adjustRightInd w:val="0"/>
        <w:ind w:firstLine="540"/>
        <w:jc w:val="both"/>
        <w:rPr>
          <w:sz w:val="28"/>
          <w:szCs w:val="28"/>
        </w:rPr>
      </w:pPr>
      <w:r w:rsidRPr="00C42307">
        <w:rPr>
          <w:sz w:val="28"/>
          <w:szCs w:val="28"/>
        </w:rPr>
        <w:t>В целях недопущения резкого увеличения тарифов величина изменения необходимой валовой выручки, проводимого в целях сглаживания (уменьшение) определена органом регулирования в размере (-</w:t>
      </w:r>
      <w:r w:rsidRPr="00C42307">
        <w:rPr>
          <w:sz w:val="28"/>
          <w:szCs w:val="28"/>
          <w:u w:val="single"/>
        </w:rPr>
        <w:t>108203,25)</w:t>
      </w:r>
      <w:r w:rsidRPr="00C42307">
        <w:rPr>
          <w:sz w:val="28"/>
          <w:szCs w:val="28"/>
        </w:rPr>
        <w:t xml:space="preserve"> тыс. руб.</w:t>
      </w:r>
    </w:p>
    <w:p w14:paraId="054C32FA" w14:textId="77777777" w:rsidR="000833D8" w:rsidRPr="00C42307" w:rsidRDefault="000833D8" w:rsidP="000833D8">
      <w:pPr>
        <w:pStyle w:val="Style23"/>
        <w:widowControl/>
        <w:shd w:val="clear" w:color="auto" w:fill="FFFFFF"/>
        <w:tabs>
          <w:tab w:val="left" w:pos="567"/>
        </w:tabs>
        <w:spacing w:line="240" w:lineRule="auto"/>
        <w:ind w:firstLine="709"/>
        <w:jc w:val="center"/>
        <w:rPr>
          <w:b/>
          <w:bCs/>
          <w:sz w:val="28"/>
          <w:szCs w:val="28"/>
        </w:rPr>
      </w:pPr>
      <w:r w:rsidRPr="00C42307">
        <w:rPr>
          <w:b/>
          <w:bCs/>
          <w:sz w:val="28"/>
          <w:szCs w:val="28"/>
        </w:rPr>
        <w:t xml:space="preserve">НВВ2024 = 316428,33 + 1615096,63 + 15449,14 + (-108203,25) = </w:t>
      </w:r>
    </w:p>
    <w:p w14:paraId="574C48C2" w14:textId="77777777" w:rsidR="000833D8" w:rsidRPr="00C42307" w:rsidRDefault="000833D8" w:rsidP="000833D8">
      <w:pPr>
        <w:pStyle w:val="Style23"/>
        <w:widowControl/>
        <w:shd w:val="clear" w:color="auto" w:fill="FFFFFF"/>
        <w:tabs>
          <w:tab w:val="left" w:pos="567"/>
        </w:tabs>
        <w:spacing w:line="240" w:lineRule="auto"/>
        <w:ind w:firstLine="709"/>
        <w:jc w:val="center"/>
        <w:rPr>
          <w:b/>
          <w:bCs/>
          <w:sz w:val="28"/>
          <w:szCs w:val="28"/>
        </w:rPr>
      </w:pPr>
      <w:r w:rsidRPr="00C42307">
        <w:rPr>
          <w:b/>
          <w:bCs/>
          <w:sz w:val="28"/>
          <w:szCs w:val="28"/>
        </w:rPr>
        <w:t>= 1838770,85 тыс. руб.</w:t>
      </w:r>
    </w:p>
    <w:p w14:paraId="24900D33" w14:textId="77777777" w:rsidR="000833D8" w:rsidRPr="00E30633" w:rsidRDefault="000833D8" w:rsidP="000833D8">
      <w:pPr>
        <w:widowControl w:val="0"/>
        <w:tabs>
          <w:tab w:val="left" w:pos="284"/>
        </w:tabs>
        <w:autoSpaceDE w:val="0"/>
        <w:autoSpaceDN w:val="0"/>
        <w:adjustRightInd w:val="0"/>
        <w:ind w:left="284" w:firstLine="567"/>
        <w:jc w:val="both"/>
        <w:rPr>
          <w:b/>
          <w:bCs/>
          <w:color w:val="FF0000"/>
          <w:sz w:val="10"/>
          <w:szCs w:val="10"/>
        </w:rPr>
      </w:pPr>
      <w:r w:rsidRPr="00E30633">
        <w:rPr>
          <w:color w:val="FF0000"/>
          <w:sz w:val="28"/>
          <w:szCs w:val="28"/>
        </w:rPr>
        <w:t xml:space="preserve">          </w:t>
      </w:r>
    </w:p>
    <w:p w14:paraId="45572562" w14:textId="77777777" w:rsidR="000833D8" w:rsidRPr="00C42307" w:rsidRDefault="000833D8" w:rsidP="000833D8">
      <w:pPr>
        <w:pStyle w:val="Style23"/>
        <w:widowControl/>
        <w:tabs>
          <w:tab w:val="left" w:pos="567"/>
        </w:tabs>
        <w:spacing w:line="240" w:lineRule="auto"/>
        <w:ind w:left="284" w:firstLine="567"/>
        <w:rPr>
          <w:bCs/>
          <w:sz w:val="28"/>
          <w:szCs w:val="28"/>
        </w:rPr>
      </w:pPr>
      <w:r w:rsidRPr="00C42307">
        <w:rPr>
          <w:bCs/>
          <w:sz w:val="28"/>
          <w:szCs w:val="28"/>
        </w:rPr>
        <w:t>в том числе с учетом календарной разбивки по периодам:</w:t>
      </w:r>
    </w:p>
    <w:p w14:paraId="3B4201DC" w14:textId="77777777" w:rsidR="000833D8" w:rsidRPr="00C42307" w:rsidRDefault="000833D8" w:rsidP="000833D8">
      <w:pPr>
        <w:widowControl w:val="0"/>
        <w:tabs>
          <w:tab w:val="left" w:pos="284"/>
        </w:tabs>
        <w:autoSpaceDE w:val="0"/>
        <w:autoSpaceDN w:val="0"/>
        <w:adjustRightInd w:val="0"/>
        <w:ind w:left="284" w:firstLine="567"/>
        <w:jc w:val="both"/>
        <w:rPr>
          <w:sz w:val="28"/>
          <w:szCs w:val="28"/>
        </w:rPr>
      </w:pPr>
      <w:r w:rsidRPr="00C42307">
        <w:rPr>
          <w:sz w:val="28"/>
          <w:szCs w:val="28"/>
        </w:rPr>
        <w:t xml:space="preserve">          - с 01.01.2024 по 30.06.2024 – 877276,17 тыс. руб.;</w:t>
      </w:r>
    </w:p>
    <w:p w14:paraId="6E4E25EB" w14:textId="77777777" w:rsidR="000833D8" w:rsidRPr="00C42307" w:rsidRDefault="000833D8" w:rsidP="000833D8">
      <w:pPr>
        <w:widowControl w:val="0"/>
        <w:tabs>
          <w:tab w:val="left" w:pos="284"/>
        </w:tabs>
        <w:autoSpaceDE w:val="0"/>
        <w:autoSpaceDN w:val="0"/>
        <w:adjustRightInd w:val="0"/>
        <w:ind w:left="284" w:firstLine="567"/>
        <w:jc w:val="both"/>
        <w:rPr>
          <w:sz w:val="28"/>
          <w:szCs w:val="28"/>
        </w:rPr>
      </w:pPr>
      <w:r w:rsidRPr="00C42307">
        <w:rPr>
          <w:sz w:val="28"/>
          <w:szCs w:val="28"/>
        </w:rPr>
        <w:t xml:space="preserve">          - с 01.07.2024 по 31.12.2024 – 961494,68 тыс. руб.</w:t>
      </w:r>
    </w:p>
    <w:p w14:paraId="47118FC6" w14:textId="77777777" w:rsidR="000833D8" w:rsidRPr="00E30633" w:rsidRDefault="000833D8" w:rsidP="000833D8">
      <w:pPr>
        <w:pStyle w:val="Style23"/>
        <w:widowControl/>
        <w:shd w:val="clear" w:color="auto" w:fill="FFFFFF"/>
        <w:tabs>
          <w:tab w:val="left" w:pos="567"/>
        </w:tabs>
        <w:spacing w:line="240" w:lineRule="auto"/>
        <w:ind w:firstLine="709"/>
        <w:jc w:val="center"/>
        <w:rPr>
          <w:b/>
          <w:bCs/>
          <w:color w:val="FF0000"/>
          <w:sz w:val="10"/>
          <w:szCs w:val="10"/>
        </w:rPr>
      </w:pPr>
    </w:p>
    <w:p w14:paraId="07C56BE3" w14:textId="77777777" w:rsidR="000833D8" w:rsidRPr="00E30633" w:rsidRDefault="000833D8" w:rsidP="000833D8">
      <w:pPr>
        <w:tabs>
          <w:tab w:val="left" w:pos="1134"/>
        </w:tabs>
        <w:ind w:firstLine="709"/>
        <w:jc w:val="both"/>
        <w:rPr>
          <w:color w:val="FF0000"/>
          <w:sz w:val="10"/>
          <w:szCs w:val="10"/>
          <w:u w:val="single"/>
        </w:rPr>
      </w:pPr>
    </w:p>
    <w:p w14:paraId="3BC8857C" w14:textId="77777777" w:rsidR="000833D8" w:rsidRPr="0049219B" w:rsidRDefault="000833D8" w:rsidP="000833D8">
      <w:pPr>
        <w:tabs>
          <w:tab w:val="left" w:pos="567"/>
        </w:tabs>
        <w:autoSpaceDE w:val="0"/>
        <w:autoSpaceDN w:val="0"/>
        <w:adjustRightInd w:val="0"/>
        <w:ind w:firstLine="567"/>
        <w:jc w:val="both"/>
        <w:rPr>
          <w:bCs/>
          <w:sz w:val="28"/>
          <w:szCs w:val="28"/>
        </w:rPr>
      </w:pPr>
      <w:r w:rsidRPr="0049219B">
        <w:rPr>
          <w:bCs/>
          <w:sz w:val="28"/>
          <w:szCs w:val="28"/>
        </w:rPr>
        <w:t>Распределение НВВ по периодам произведено исходя из не превышения уровня тарифа в 1 полугодии 2024 года над уровнем тарифа, действующим по состоянию на 31 декабря 2023 года (437,00 руб./м</w:t>
      </w:r>
      <w:r w:rsidRPr="0049219B">
        <w:rPr>
          <w:bCs/>
          <w:sz w:val="28"/>
          <w:szCs w:val="28"/>
          <w:vertAlign w:val="superscript"/>
        </w:rPr>
        <w:t>3</w:t>
      </w:r>
      <w:r w:rsidRPr="0049219B">
        <w:rPr>
          <w:bCs/>
          <w:sz w:val="28"/>
          <w:szCs w:val="28"/>
        </w:rPr>
        <w:t>) на основании положений п. 7 Основ ценообразования, которым предусмотрено, что</w:t>
      </w:r>
      <w:r w:rsidRPr="0049219B">
        <w:rPr>
          <w:sz w:val="28"/>
          <w:szCs w:val="28"/>
        </w:rPr>
        <w:t xml:space="preserve"> тарифы устанавливаются с календарной разбивкой по полугодиям исходя из </w:t>
      </w:r>
      <w:proofErr w:type="spellStart"/>
      <w:r w:rsidRPr="0049219B">
        <w:rPr>
          <w:sz w:val="28"/>
          <w:szCs w:val="28"/>
        </w:rPr>
        <w:t>непревышения</w:t>
      </w:r>
      <w:proofErr w:type="spellEnd"/>
      <w:r w:rsidRPr="0049219B">
        <w:rPr>
          <w:sz w:val="28"/>
          <w:szCs w:val="28"/>
        </w:rPr>
        <w:t xml:space="preserve"> величины указанных тарифов в первом полугодии очередного годового периода регулирования над величиной соответствующих тарифов во втором полугодии предшествующего годового периода регулирования по состоянию на 31 декабря.</w:t>
      </w:r>
    </w:p>
    <w:p w14:paraId="16B5AB5C" w14:textId="77777777" w:rsidR="000833D8" w:rsidRPr="00E30633" w:rsidRDefault="000833D8" w:rsidP="000833D8">
      <w:pPr>
        <w:tabs>
          <w:tab w:val="left" w:pos="0"/>
          <w:tab w:val="left" w:pos="993"/>
        </w:tabs>
        <w:ind w:firstLine="709"/>
        <w:jc w:val="both"/>
        <w:rPr>
          <w:color w:val="FF0000"/>
          <w:sz w:val="28"/>
          <w:szCs w:val="28"/>
        </w:rPr>
      </w:pPr>
    </w:p>
    <w:p w14:paraId="527B9C92" w14:textId="77777777" w:rsidR="000833D8" w:rsidRPr="00FD4F0B" w:rsidRDefault="000833D8" w:rsidP="000833D8">
      <w:pPr>
        <w:tabs>
          <w:tab w:val="left" w:pos="1134"/>
        </w:tabs>
        <w:jc w:val="center"/>
        <w:rPr>
          <w:b/>
          <w:sz w:val="32"/>
          <w:szCs w:val="32"/>
          <w:u w:val="single"/>
        </w:rPr>
      </w:pPr>
      <w:r w:rsidRPr="00FD4F0B">
        <w:rPr>
          <w:b/>
          <w:sz w:val="32"/>
          <w:szCs w:val="32"/>
          <w:u w:val="single"/>
        </w:rPr>
        <w:t xml:space="preserve">Единые тарифы на услугу регионального оператора </w:t>
      </w:r>
    </w:p>
    <w:p w14:paraId="6B32770F" w14:textId="77777777" w:rsidR="000833D8" w:rsidRPr="00FD4F0B" w:rsidRDefault="000833D8" w:rsidP="000833D8">
      <w:pPr>
        <w:tabs>
          <w:tab w:val="left" w:pos="1134"/>
        </w:tabs>
        <w:jc w:val="center"/>
        <w:rPr>
          <w:b/>
          <w:sz w:val="32"/>
          <w:szCs w:val="32"/>
          <w:u w:val="single"/>
        </w:rPr>
      </w:pPr>
      <w:r w:rsidRPr="00FD4F0B">
        <w:rPr>
          <w:b/>
          <w:sz w:val="32"/>
          <w:szCs w:val="32"/>
          <w:u w:val="single"/>
        </w:rPr>
        <w:t>по обращению с твердыми коммунальными отходами</w:t>
      </w:r>
    </w:p>
    <w:p w14:paraId="0A0E7B7B" w14:textId="77777777" w:rsidR="000833D8" w:rsidRPr="00FD4F0B" w:rsidRDefault="000833D8" w:rsidP="000833D8">
      <w:pPr>
        <w:tabs>
          <w:tab w:val="left" w:pos="1134"/>
        </w:tabs>
        <w:jc w:val="center"/>
        <w:rPr>
          <w:b/>
          <w:sz w:val="32"/>
          <w:szCs w:val="32"/>
          <w:u w:val="single"/>
        </w:rPr>
      </w:pPr>
    </w:p>
    <w:p w14:paraId="68A3C911" w14:textId="2CFCE084" w:rsidR="000833D8" w:rsidRPr="00FD4F0B" w:rsidRDefault="000833D8" w:rsidP="000833D8">
      <w:pPr>
        <w:autoSpaceDE w:val="0"/>
        <w:autoSpaceDN w:val="0"/>
        <w:adjustRightInd w:val="0"/>
        <w:ind w:firstLine="540"/>
        <w:jc w:val="both"/>
        <w:rPr>
          <w:sz w:val="28"/>
          <w:szCs w:val="28"/>
        </w:rPr>
      </w:pPr>
      <w:r w:rsidRPr="00FD4F0B">
        <w:rPr>
          <w:sz w:val="28"/>
          <w:szCs w:val="28"/>
        </w:rPr>
        <w:t xml:space="preserve">В соответствии с пунктом 85 Методических указаний расчет единого тарифа регионального оператора по обращению с твердыми коммунальными отходами, </w:t>
      </w:r>
      <w:r w:rsidRPr="00FD4F0B">
        <w:rPr>
          <w:noProof/>
          <w:position w:val="-12"/>
          <w:sz w:val="28"/>
          <w:szCs w:val="28"/>
        </w:rPr>
        <w:drawing>
          <wp:inline distT="0" distB="0" distL="0" distR="0" wp14:anchorId="26C64BE4" wp14:editId="71D25467">
            <wp:extent cx="370205" cy="335915"/>
            <wp:effectExtent l="0" t="0" r="0" b="0"/>
            <wp:docPr id="5505887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205" cy="335915"/>
                    </a:xfrm>
                    <a:prstGeom prst="rect">
                      <a:avLst/>
                    </a:prstGeom>
                    <a:noFill/>
                    <a:ln>
                      <a:noFill/>
                    </a:ln>
                  </pic:spPr>
                </pic:pic>
              </a:graphicData>
            </a:graphic>
          </wp:inline>
        </w:drawing>
      </w:r>
      <w:r w:rsidRPr="00FD4F0B">
        <w:rPr>
          <w:sz w:val="28"/>
          <w:szCs w:val="28"/>
        </w:rPr>
        <w:t>, осуществляется по следующей формуле:</w:t>
      </w:r>
    </w:p>
    <w:p w14:paraId="6E657188" w14:textId="13E8E88C" w:rsidR="000833D8" w:rsidRPr="00FD4F0B" w:rsidRDefault="000833D8" w:rsidP="000833D8">
      <w:pPr>
        <w:autoSpaceDE w:val="0"/>
        <w:autoSpaceDN w:val="0"/>
        <w:adjustRightInd w:val="0"/>
        <w:jc w:val="center"/>
        <w:rPr>
          <w:sz w:val="28"/>
          <w:szCs w:val="28"/>
        </w:rPr>
      </w:pPr>
      <w:r w:rsidRPr="00FD4F0B">
        <w:rPr>
          <w:noProof/>
          <w:position w:val="-40"/>
          <w:sz w:val="28"/>
          <w:szCs w:val="28"/>
        </w:rPr>
        <w:drawing>
          <wp:inline distT="0" distB="0" distL="0" distR="0" wp14:anchorId="205A3AAE" wp14:editId="12BA6607">
            <wp:extent cx="3981450" cy="694690"/>
            <wp:effectExtent l="0" t="0" r="0" b="0"/>
            <wp:docPr id="17976386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81450" cy="694690"/>
                    </a:xfrm>
                    <a:prstGeom prst="rect">
                      <a:avLst/>
                    </a:prstGeom>
                    <a:noFill/>
                    <a:ln>
                      <a:noFill/>
                    </a:ln>
                  </pic:spPr>
                </pic:pic>
              </a:graphicData>
            </a:graphic>
          </wp:inline>
        </w:drawing>
      </w:r>
    </w:p>
    <w:p w14:paraId="44C15EE0" w14:textId="77777777" w:rsidR="000833D8" w:rsidRPr="00ED761A" w:rsidRDefault="000833D8" w:rsidP="000833D8">
      <w:pPr>
        <w:tabs>
          <w:tab w:val="left" w:pos="1134"/>
        </w:tabs>
        <w:ind w:firstLine="709"/>
        <w:jc w:val="both"/>
        <w:rPr>
          <w:sz w:val="28"/>
          <w:szCs w:val="28"/>
        </w:rPr>
      </w:pPr>
      <w:r w:rsidRPr="00FD4F0B">
        <w:rPr>
          <w:sz w:val="28"/>
          <w:szCs w:val="28"/>
        </w:rPr>
        <w:t xml:space="preserve">Учитывая результаты проведенного анализа и экономические интересы регионального оператора и потребителей регулируемых услуг, рекомендую Региональной энергетической комиссии Кузбасса утвердить для организации предельные единые тарифы на услугу регионального оператора по обращению с твердыми коммунальными отходами на 2024 год </w:t>
      </w:r>
      <w:r w:rsidRPr="00ED761A">
        <w:rPr>
          <w:sz w:val="28"/>
          <w:szCs w:val="28"/>
        </w:rPr>
        <w:t>согласно данным Таблицы 16.</w:t>
      </w:r>
    </w:p>
    <w:p w14:paraId="3EEACC57" w14:textId="77777777" w:rsidR="000E21F4" w:rsidRDefault="000E21F4" w:rsidP="000833D8">
      <w:pPr>
        <w:ind w:firstLine="709"/>
        <w:jc w:val="right"/>
        <w:rPr>
          <w:sz w:val="28"/>
          <w:szCs w:val="28"/>
        </w:rPr>
        <w:sectPr w:rsidR="000E21F4" w:rsidSect="000833D8">
          <w:headerReference w:type="default" r:id="rId118"/>
          <w:headerReference w:type="first" r:id="rId119"/>
          <w:pgSz w:w="11906" w:h="16838"/>
          <w:pgMar w:top="851" w:right="1418" w:bottom="142" w:left="1559" w:header="709" w:footer="709" w:gutter="0"/>
          <w:cols w:space="708"/>
          <w:titlePg/>
          <w:docGrid w:linePitch="360"/>
        </w:sectPr>
      </w:pPr>
    </w:p>
    <w:p w14:paraId="49618394" w14:textId="77777777" w:rsidR="000833D8" w:rsidRPr="00ED761A" w:rsidRDefault="000833D8" w:rsidP="000833D8">
      <w:pPr>
        <w:ind w:firstLine="709"/>
        <w:jc w:val="right"/>
        <w:rPr>
          <w:sz w:val="28"/>
          <w:szCs w:val="28"/>
        </w:rPr>
      </w:pPr>
      <w:r w:rsidRPr="00ED761A">
        <w:rPr>
          <w:sz w:val="28"/>
          <w:szCs w:val="28"/>
        </w:rPr>
        <w:lastRenderedPageBreak/>
        <w:t>Таблица 16</w:t>
      </w:r>
    </w:p>
    <w:p w14:paraId="3D019431" w14:textId="77777777" w:rsidR="000833D8" w:rsidRPr="00FD4F0B" w:rsidRDefault="000833D8" w:rsidP="000833D8">
      <w:pPr>
        <w:ind w:firstLine="709"/>
        <w:jc w:val="center"/>
        <w:rPr>
          <w:sz w:val="28"/>
          <w:szCs w:val="28"/>
        </w:rPr>
      </w:pPr>
      <w:r w:rsidRPr="00FD4F0B">
        <w:rPr>
          <w:sz w:val="28"/>
          <w:szCs w:val="28"/>
        </w:rPr>
        <w:t xml:space="preserve">Предельные единые тарифы </w:t>
      </w:r>
    </w:p>
    <w:p w14:paraId="009EE3F6" w14:textId="77777777" w:rsidR="000833D8" w:rsidRPr="00FD4F0B" w:rsidRDefault="000833D8" w:rsidP="000833D8">
      <w:pPr>
        <w:ind w:firstLine="709"/>
        <w:jc w:val="center"/>
        <w:rPr>
          <w:sz w:val="28"/>
          <w:szCs w:val="28"/>
        </w:rPr>
      </w:pPr>
      <w:r w:rsidRPr="00FD4F0B">
        <w:rPr>
          <w:sz w:val="28"/>
          <w:szCs w:val="28"/>
        </w:rPr>
        <w:t>на услугу регионального оператора</w:t>
      </w:r>
    </w:p>
    <w:p w14:paraId="6A9C04C5" w14:textId="77777777" w:rsidR="000833D8" w:rsidRPr="00FD4F0B" w:rsidRDefault="000833D8" w:rsidP="000833D8">
      <w:pPr>
        <w:ind w:firstLine="709"/>
        <w:jc w:val="center"/>
        <w:rPr>
          <w:sz w:val="28"/>
          <w:szCs w:val="28"/>
        </w:rPr>
      </w:pPr>
      <w:r w:rsidRPr="00FD4F0B">
        <w:rPr>
          <w:sz w:val="28"/>
          <w:szCs w:val="28"/>
        </w:rPr>
        <w:t xml:space="preserve">по обращению с твердыми коммунальными отходами </w:t>
      </w:r>
    </w:p>
    <w:p w14:paraId="7E6FE071" w14:textId="77777777" w:rsidR="000833D8" w:rsidRPr="00FD4F0B" w:rsidRDefault="000833D8" w:rsidP="000833D8">
      <w:pPr>
        <w:ind w:firstLine="709"/>
        <w:jc w:val="center"/>
        <w:rPr>
          <w:sz w:val="28"/>
          <w:szCs w:val="28"/>
        </w:rPr>
      </w:pPr>
      <w:r w:rsidRPr="00FD4F0B">
        <w:rPr>
          <w:sz w:val="28"/>
          <w:szCs w:val="28"/>
        </w:rPr>
        <w:t>ООО «Чистый Город Кемерово»</w:t>
      </w:r>
    </w:p>
    <w:p w14:paraId="2502436B" w14:textId="77777777" w:rsidR="000833D8" w:rsidRPr="00FD4F0B" w:rsidRDefault="000833D8" w:rsidP="000833D8">
      <w:pPr>
        <w:ind w:firstLine="709"/>
        <w:jc w:val="center"/>
        <w:rPr>
          <w:sz w:val="28"/>
          <w:szCs w:val="28"/>
        </w:rPr>
      </w:pPr>
      <w:r w:rsidRPr="00FD4F0B">
        <w:rPr>
          <w:sz w:val="28"/>
          <w:szCs w:val="28"/>
        </w:rPr>
        <w:t>на 2024 год по зоне деятельности СЕВЕР</w:t>
      </w:r>
    </w:p>
    <w:p w14:paraId="62E116CB" w14:textId="77777777" w:rsidR="000833D8" w:rsidRPr="00E30633" w:rsidRDefault="000833D8" w:rsidP="000833D8">
      <w:pPr>
        <w:ind w:firstLine="709"/>
        <w:jc w:val="center"/>
        <w:rPr>
          <w:color w:val="FF0000"/>
          <w:sz w:val="28"/>
          <w:szCs w:val="28"/>
        </w:rPr>
      </w:pPr>
    </w:p>
    <w:p w14:paraId="7034490D" w14:textId="77777777" w:rsidR="000833D8" w:rsidRPr="00E30633" w:rsidRDefault="000833D8" w:rsidP="000833D8">
      <w:pPr>
        <w:ind w:firstLine="709"/>
        <w:jc w:val="center"/>
        <w:rPr>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989"/>
        <w:gridCol w:w="1788"/>
        <w:gridCol w:w="1356"/>
        <w:gridCol w:w="1918"/>
      </w:tblGrid>
      <w:tr w:rsidR="000833D8" w:rsidRPr="00E30633" w14:paraId="5C512489" w14:textId="77777777" w:rsidTr="00291413">
        <w:tc>
          <w:tcPr>
            <w:tcW w:w="2161" w:type="dxa"/>
            <w:shd w:val="clear" w:color="auto" w:fill="auto"/>
            <w:vAlign w:val="center"/>
          </w:tcPr>
          <w:p w14:paraId="20E379BA" w14:textId="77777777" w:rsidR="000833D8" w:rsidRPr="00FD4F0B" w:rsidRDefault="000833D8" w:rsidP="00291413">
            <w:pPr>
              <w:jc w:val="center"/>
              <w:rPr>
                <w:sz w:val="28"/>
                <w:szCs w:val="28"/>
              </w:rPr>
            </w:pPr>
            <w:r w:rsidRPr="00FD4F0B">
              <w:rPr>
                <w:sz w:val="28"/>
                <w:szCs w:val="28"/>
              </w:rPr>
              <w:t>Предприятие</w:t>
            </w:r>
          </w:p>
        </w:tc>
        <w:tc>
          <w:tcPr>
            <w:tcW w:w="2011" w:type="dxa"/>
            <w:shd w:val="clear" w:color="auto" w:fill="auto"/>
            <w:vAlign w:val="center"/>
          </w:tcPr>
          <w:p w14:paraId="51C18DBD" w14:textId="77777777" w:rsidR="000833D8" w:rsidRPr="00FD4F0B" w:rsidRDefault="000833D8" w:rsidP="00291413">
            <w:pPr>
              <w:jc w:val="center"/>
              <w:rPr>
                <w:sz w:val="28"/>
                <w:szCs w:val="28"/>
              </w:rPr>
            </w:pPr>
            <w:r w:rsidRPr="00FD4F0B">
              <w:rPr>
                <w:sz w:val="28"/>
                <w:szCs w:val="28"/>
              </w:rPr>
              <w:t>Год долгосрочного периода</w:t>
            </w:r>
          </w:p>
        </w:tc>
        <w:tc>
          <w:tcPr>
            <w:tcW w:w="1923" w:type="dxa"/>
            <w:shd w:val="clear" w:color="auto" w:fill="auto"/>
            <w:vAlign w:val="center"/>
          </w:tcPr>
          <w:p w14:paraId="09677C35" w14:textId="77777777" w:rsidR="000833D8" w:rsidRPr="00FD4F0B" w:rsidRDefault="000833D8" w:rsidP="00291413">
            <w:pPr>
              <w:jc w:val="center"/>
              <w:rPr>
                <w:sz w:val="28"/>
                <w:szCs w:val="28"/>
              </w:rPr>
            </w:pPr>
            <w:r w:rsidRPr="00FD4F0B">
              <w:rPr>
                <w:sz w:val="28"/>
                <w:szCs w:val="28"/>
              </w:rPr>
              <w:t>Календарная разбивка</w:t>
            </w:r>
          </w:p>
        </w:tc>
        <w:tc>
          <w:tcPr>
            <w:tcW w:w="1779" w:type="dxa"/>
            <w:shd w:val="clear" w:color="auto" w:fill="auto"/>
            <w:vAlign w:val="center"/>
          </w:tcPr>
          <w:p w14:paraId="6214A9FC" w14:textId="77777777" w:rsidR="000833D8" w:rsidRPr="00FD4F0B" w:rsidRDefault="000833D8" w:rsidP="00291413">
            <w:pPr>
              <w:jc w:val="center"/>
              <w:rPr>
                <w:sz w:val="28"/>
                <w:szCs w:val="28"/>
                <w:vertAlign w:val="superscript"/>
              </w:rPr>
            </w:pPr>
            <w:r w:rsidRPr="00FD4F0B">
              <w:rPr>
                <w:sz w:val="28"/>
                <w:szCs w:val="28"/>
              </w:rPr>
              <w:t>Тарифы, руб./м</w:t>
            </w:r>
            <w:r w:rsidRPr="00FD4F0B">
              <w:rPr>
                <w:sz w:val="28"/>
                <w:szCs w:val="28"/>
                <w:vertAlign w:val="superscript"/>
              </w:rPr>
              <w:t>3</w:t>
            </w:r>
          </w:p>
        </w:tc>
        <w:tc>
          <w:tcPr>
            <w:tcW w:w="1980" w:type="dxa"/>
            <w:shd w:val="clear" w:color="auto" w:fill="auto"/>
            <w:vAlign w:val="center"/>
          </w:tcPr>
          <w:p w14:paraId="4DCA133F" w14:textId="77777777" w:rsidR="000833D8" w:rsidRPr="00FD4F0B" w:rsidRDefault="000833D8" w:rsidP="00291413">
            <w:pPr>
              <w:jc w:val="center"/>
              <w:rPr>
                <w:sz w:val="28"/>
                <w:szCs w:val="28"/>
              </w:rPr>
            </w:pPr>
            <w:r w:rsidRPr="00FD4F0B">
              <w:rPr>
                <w:sz w:val="28"/>
                <w:szCs w:val="28"/>
              </w:rPr>
              <w:t>Рост к предыдущему периоду, %</w:t>
            </w:r>
          </w:p>
        </w:tc>
      </w:tr>
      <w:tr w:rsidR="000833D8" w:rsidRPr="00E30633" w14:paraId="0A9D3D7F" w14:textId="77777777" w:rsidTr="00291413">
        <w:trPr>
          <w:trHeight w:val="546"/>
        </w:trPr>
        <w:tc>
          <w:tcPr>
            <w:tcW w:w="2161" w:type="dxa"/>
            <w:vMerge w:val="restart"/>
            <w:shd w:val="clear" w:color="auto" w:fill="auto"/>
            <w:vAlign w:val="center"/>
          </w:tcPr>
          <w:p w14:paraId="2FF39501" w14:textId="77777777" w:rsidR="000833D8" w:rsidRPr="00FD4F0B" w:rsidRDefault="000833D8" w:rsidP="00291413">
            <w:pPr>
              <w:jc w:val="center"/>
              <w:rPr>
                <w:sz w:val="28"/>
                <w:szCs w:val="28"/>
              </w:rPr>
            </w:pPr>
            <w:r w:rsidRPr="00FD4F0B">
              <w:rPr>
                <w:sz w:val="28"/>
                <w:szCs w:val="28"/>
              </w:rPr>
              <w:t>ООО «Чистый Город Кемерово»</w:t>
            </w:r>
          </w:p>
        </w:tc>
        <w:tc>
          <w:tcPr>
            <w:tcW w:w="2011" w:type="dxa"/>
            <w:vMerge w:val="restart"/>
            <w:shd w:val="clear" w:color="auto" w:fill="auto"/>
            <w:vAlign w:val="center"/>
          </w:tcPr>
          <w:p w14:paraId="2EA81D28" w14:textId="77777777" w:rsidR="000833D8" w:rsidRPr="00FD4F0B" w:rsidRDefault="000833D8" w:rsidP="00291413">
            <w:pPr>
              <w:jc w:val="center"/>
              <w:rPr>
                <w:sz w:val="28"/>
                <w:szCs w:val="28"/>
              </w:rPr>
            </w:pPr>
            <w:r w:rsidRPr="00FD4F0B">
              <w:rPr>
                <w:sz w:val="28"/>
                <w:szCs w:val="28"/>
              </w:rPr>
              <w:t>2024</w:t>
            </w:r>
          </w:p>
        </w:tc>
        <w:tc>
          <w:tcPr>
            <w:tcW w:w="1923" w:type="dxa"/>
            <w:shd w:val="clear" w:color="auto" w:fill="auto"/>
            <w:vAlign w:val="center"/>
          </w:tcPr>
          <w:p w14:paraId="0273608D" w14:textId="77777777" w:rsidR="000833D8" w:rsidRPr="00FD4F0B" w:rsidRDefault="000833D8" w:rsidP="00291413">
            <w:pPr>
              <w:jc w:val="center"/>
              <w:rPr>
                <w:sz w:val="20"/>
              </w:rPr>
            </w:pPr>
            <w:r w:rsidRPr="00FD4F0B">
              <w:rPr>
                <w:sz w:val="20"/>
              </w:rPr>
              <w:t>с 01.01.2024</w:t>
            </w:r>
          </w:p>
          <w:p w14:paraId="1F4BAC9C" w14:textId="77777777" w:rsidR="000833D8" w:rsidRPr="00FD4F0B" w:rsidRDefault="000833D8" w:rsidP="00291413">
            <w:pPr>
              <w:jc w:val="center"/>
              <w:rPr>
                <w:sz w:val="20"/>
              </w:rPr>
            </w:pPr>
            <w:r w:rsidRPr="00FD4F0B">
              <w:rPr>
                <w:sz w:val="20"/>
              </w:rPr>
              <w:t xml:space="preserve"> по 30.06.2024</w:t>
            </w:r>
          </w:p>
        </w:tc>
        <w:tc>
          <w:tcPr>
            <w:tcW w:w="1779" w:type="dxa"/>
            <w:shd w:val="clear" w:color="auto" w:fill="auto"/>
            <w:vAlign w:val="center"/>
          </w:tcPr>
          <w:p w14:paraId="352996AB" w14:textId="77777777" w:rsidR="000833D8" w:rsidRPr="00FD4F0B" w:rsidRDefault="000833D8" w:rsidP="00291413">
            <w:pPr>
              <w:jc w:val="center"/>
              <w:rPr>
                <w:sz w:val="28"/>
                <w:szCs w:val="28"/>
              </w:rPr>
            </w:pPr>
            <w:r w:rsidRPr="00FD4F0B">
              <w:rPr>
                <w:sz w:val="28"/>
                <w:szCs w:val="28"/>
              </w:rPr>
              <w:t>437,00</w:t>
            </w:r>
          </w:p>
        </w:tc>
        <w:tc>
          <w:tcPr>
            <w:tcW w:w="1980" w:type="dxa"/>
            <w:shd w:val="clear" w:color="auto" w:fill="auto"/>
            <w:vAlign w:val="center"/>
          </w:tcPr>
          <w:p w14:paraId="1785FF3B" w14:textId="77777777" w:rsidR="000833D8" w:rsidRPr="00FD4F0B" w:rsidRDefault="000833D8" w:rsidP="00291413">
            <w:pPr>
              <w:jc w:val="center"/>
              <w:rPr>
                <w:sz w:val="28"/>
                <w:szCs w:val="28"/>
              </w:rPr>
            </w:pPr>
            <w:r w:rsidRPr="00FD4F0B">
              <w:rPr>
                <w:sz w:val="28"/>
                <w:szCs w:val="28"/>
              </w:rPr>
              <w:t>0</w:t>
            </w:r>
          </w:p>
        </w:tc>
      </w:tr>
      <w:tr w:rsidR="000833D8" w:rsidRPr="00E30633" w14:paraId="7C421843" w14:textId="77777777" w:rsidTr="00291413">
        <w:trPr>
          <w:trHeight w:val="412"/>
        </w:trPr>
        <w:tc>
          <w:tcPr>
            <w:tcW w:w="2161" w:type="dxa"/>
            <w:vMerge/>
            <w:shd w:val="clear" w:color="auto" w:fill="auto"/>
            <w:vAlign w:val="center"/>
          </w:tcPr>
          <w:p w14:paraId="4D4CFA6B" w14:textId="77777777" w:rsidR="000833D8" w:rsidRPr="00FD4F0B" w:rsidRDefault="000833D8" w:rsidP="00291413">
            <w:pPr>
              <w:jc w:val="center"/>
              <w:rPr>
                <w:sz w:val="28"/>
                <w:szCs w:val="28"/>
              </w:rPr>
            </w:pPr>
          </w:p>
        </w:tc>
        <w:tc>
          <w:tcPr>
            <w:tcW w:w="2011" w:type="dxa"/>
            <w:vMerge/>
            <w:shd w:val="clear" w:color="auto" w:fill="auto"/>
            <w:vAlign w:val="center"/>
          </w:tcPr>
          <w:p w14:paraId="1D2FA713" w14:textId="77777777" w:rsidR="000833D8" w:rsidRPr="00FD4F0B" w:rsidRDefault="000833D8" w:rsidP="00291413">
            <w:pPr>
              <w:jc w:val="center"/>
              <w:rPr>
                <w:sz w:val="28"/>
                <w:szCs w:val="28"/>
              </w:rPr>
            </w:pPr>
          </w:p>
        </w:tc>
        <w:tc>
          <w:tcPr>
            <w:tcW w:w="1923" w:type="dxa"/>
            <w:shd w:val="clear" w:color="auto" w:fill="auto"/>
            <w:vAlign w:val="center"/>
          </w:tcPr>
          <w:p w14:paraId="48295353" w14:textId="77777777" w:rsidR="000833D8" w:rsidRPr="00FD4F0B" w:rsidRDefault="000833D8" w:rsidP="00291413">
            <w:pPr>
              <w:jc w:val="center"/>
              <w:rPr>
                <w:sz w:val="20"/>
              </w:rPr>
            </w:pPr>
            <w:r w:rsidRPr="00FD4F0B">
              <w:rPr>
                <w:sz w:val="20"/>
              </w:rPr>
              <w:t>с 01.07.2024</w:t>
            </w:r>
          </w:p>
          <w:p w14:paraId="746E85AB" w14:textId="77777777" w:rsidR="000833D8" w:rsidRPr="00FD4F0B" w:rsidRDefault="000833D8" w:rsidP="00291413">
            <w:pPr>
              <w:jc w:val="center"/>
              <w:rPr>
                <w:sz w:val="20"/>
              </w:rPr>
            </w:pPr>
            <w:r w:rsidRPr="00FD4F0B">
              <w:rPr>
                <w:sz w:val="20"/>
              </w:rPr>
              <w:t>по 31.12.2024</w:t>
            </w:r>
          </w:p>
        </w:tc>
        <w:tc>
          <w:tcPr>
            <w:tcW w:w="1779" w:type="dxa"/>
            <w:shd w:val="clear" w:color="auto" w:fill="auto"/>
            <w:vAlign w:val="center"/>
          </w:tcPr>
          <w:p w14:paraId="4F0AEE40" w14:textId="77777777" w:rsidR="000833D8" w:rsidRPr="00FD4F0B" w:rsidRDefault="000833D8" w:rsidP="00291413">
            <w:pPr>
              <w:jc w:val="center"/>
              <w:rPr>
                <w:sz w:val="28"/>
                <w:szCs w:val="28"/>
              </w:rPr>
            </w:pPr>
            <w:r w:rsidRPr="00FD4F0B">
              <w:rPr>
                <w:sz w:val="28"/>
                <w:szCs w:val="28"/>
              </w:rPr>
              <w:t>4</w:t>
            </w:r>
            <w:r>
              <w:rPr>
                <w:sz w:val="28"/>
                <w:szCs w:val="28"/>
              </w:rPr>
              <w:t>78,95</w:t>
            </w:r>
          </w:p>
        </w:tc>
        <w:tc>
          <w:tcPr>
            <w:tcW w:w="1980" w:type="dxa"/>
            <w:shd w:val="clear" w:color="auto" w:fill="auto"/>
            <w:vAlign w:val="center"/>
          </w:tcPr>
          <w:p w14:paraId="7162F446" w14:textId="77777777" w:rsidR="000833D8" w:rsidRPr="00FD4F0B" w:rsidRDefault="000833D8" w:rsidP="00291413">
            <w:pPr>
              <w:jc w:val="center"/>
              <w:rPr>
                <w:sz w:val="28"/>
                <w:szCs w:val="28"/>
              </w:rPr>
            </w:pPr>
            <w:r>
              <w:rPr>
                <w:sz w:val="28"/>
                <w:szCs w:val="28"/>
              </w:rPr>
              <w:t>9,6</w:t>
            </w:r>
          </w:p>
        </w:tc>
      </w:tr>
    </w:tbl>
    <w:p w14:paraId="0EA9C5D8" w14:textId="77777777" w:rsidR="000833D8" w:rsidRPr="00E30633" w:rsidRDefault="000833D8" w:rsidP="000833D8">
      <w:pPr>
        <w:ind w:firstLine="709"/>
        <w:jc w:val="center"/>
        <w:rPr>
          <w:color w:val="FF0000"/>
          <w:sz w:val="28"/>
          <w:szCs w:val="28"/>
        </w:rPr>
      </w:pPr>
    </w:p>
    <w:p w14:paraId="22179A8E" w14:textId="77777777" w:rsidR="000833D8" w:rsidRPr="00E30633" w:rsidRDefault="000833D8" w:rsidP="000833D8">
      <w:pPr>
        <w:pStyle w:val="33"/>
        <w:tabs>
          <w:tab w:val="left" w:pos="709"/>
        </w:tabs>
        <w:ind w:firstLine="0"/>
        <w:jc w:val="both"/>
        <w:rPr>
          <w:sz w:val="28"/>
          <w:szCs w:val="28"/>
        </w:rPr>
      </w:pPr>
      <w:r w:rsidRPr="00E30633">
        <w:rPr>
          <w:sz w:val="28"/>
          <w:szCs w:val="28"/>
        </w:rPr>
        <w:t xml:space="preserve">* </w:t>
      </w:r>
      <w:proofErr w:type="spellStart"/>
      <w:r w:rsidRPr="00E30633">
        <w:rPr>
          <w:sz w:val="28"/>
          <w:szCs w:val="28"/>
        </w:rPr>
        <w:t>справочно</w:t>
      </w:r>
      <w:proofErr w:type="spellEnd"/>
      <w:r w:rsidRPr="00E30633">
        <w:rPr>
          <w:sz w:val="28"/>
          <w:szCs w:val="28"/>
        </w:rPr>
        <w:t>: тарифы, установленные органом регулирования в предыдущем периоде регулирования:</w:t>
      </w:r>
    </w:p>
    <w:p w14:paraId="7E90FE11" w14:textId="77777777" w:rsidR="000833D8" w:rsidRPr="00E30633" w:rsidRDefault="000833D8" w:rsidP="000833D8">
      <w:pPr>
        <w:pStyle w:val="33"/>
        <w:tabs>
          <w:tab w:val="left" w:pos="709"/>
        </w:tabs>
        <w:ind w:firstLine="0"/>
        <w:jc w:val="both"/>
        <w:rPr>
          <w:sz w:val="28"/>
          <w:szCs w:val="28"/>
        </w:rPr>
      </w:pPr>
      <w:r w:rsidRPr="00E30633">
        <w:rPr>
          <w:sz w:val="28"/>
          <w:szCs w:val="28"/>
        </w:rPr>
        <w:tab/>
        <w:t>- с 01.01.2023 по 31.12.2023 – 437,00 руб./м</w:t>
      </w:r>
      <w:r w:rsidRPr="00E30633">
        <w:rPr>
          <w:sz w:val="28"/>
          <w:szCs w:val="28"/>
          <w:vertAlign w:val="superscript"/>
        </w:rPr>
        <w:t>3</w:t>
      </w:r>
      <w:r w:rsidRPr="00E30633">
        <w:rPr>
          <w:sz w:val="28"/>
          <w:szCs w:val="28"/>
        </w:rPr>
        <w:t>.</w:t>
      </w:r>
    </w:p>
    <w:p w14:paraId="1B6FD321" w14:textId="77777777" w:rsidR="000833D8" w:rsidRPr="00E30633" w:rsidRDefault="000833D8" w:rsidP="000833D8">
      <w:pPr>
        <w:pStyle w:val="33"/>
        <w:tabs>
          <w:tab w:val="left" w:pos="709"/>
        </w:tabs>
        <w:ind w:firstLine="0"/>
        <w:jc w:val="both"/>
        <w:rPr>
          <w:sz w:val="28"/>
          <w:szCs w:val="28"/>
        </w:rPr>
      </w:pPr>
      <w:r w:rsidRPr="00E30633">
        <w:rPr>
          <w:sz w:val="28"/>
          <w:szCs w:val="28"/>
        </w:rPr>
        <w:tab/>
      </w:r>
    </w:p>
    <w:p w14:paraId="2C0363B1" w14:textId="77777777" w:rsidR="000833D8" w:rsidRDefault="000833D8" w:rsidP="000833D8">
      <w:pPr>
        <w:tabs>
          <w:tab w:val="left" w:pos="4050"/>
        </w:tabs>
        <w:rPr>
          <w:sz w:val="28"/>
          <w:szCs w:val="28"/>
          <w:highlight w:val="yellow"/>
        </w:rPr>
      </w:pPr>
    </w:p>
    <w:p w14:paraId="607312F9" w14:textId="77777777" w:rsidR="000833D8" w:rsidRDefault="000833D8" w:rsidP="000833D8">
      <w:pPr>
        <w:tabs>
          <w:tab w:val="left" w:pos="4050"/>
        </w:tabs>
        <w:rPr>
          <w:sz w:val="28"/>
          <w:szCs w:val="28"/>
          <w:highlight w:val="yellow"/>
        </w:rPr>
      </w:pPr>
    </w:p>
    <w:p w14:paraId="0B83F589" w14:textId="77777777" w:rsidR="000833D8" w:rsidRDefault="000833D8" w:rsidP="000833D8">
      <w:pPr>
        <w:tabs>
          <w:tab w:val="left" w:pos="4050"/>
        </w:tabs>
        <w:rPr>
          <w:sz w:val="28"/>
          <w:szCs w:val="28"/>
          <w:highlight w:val="yellow"/>
        </w:rPr>
      </w:pPr>
    </w:p>
    <w:p w14:paraId="25AC36F7" w14:textId="77777777" w:rsidR="000833D8" w:rsidRDefault="000833D8" w:rsidP="000833D8">
      <w:pPr>
        <w:tabs>
          <w:tab w:val="left" w:pos="4050"/>
        </w:tabs>
        <w:rPr>
          <w:sz w:val="28"/>
          <w:szCs w:val="28"/>
          <w:highlight w:val="yellow"/>
        </w:rPr>
      </w:pPr>
    </w:p>
    <w:p w14:paraId="64F743A6" w14:textId="77777777" w:rsidR="000833D8" w:rsidRDefault="000833D8" w:rsidP="000833D8">
      <w:pPr>
        <w:tabs>
          <w:tab w:val="left" w:pos="4050"/>
        </w:tabs>
        <w:rPr>
          <w:sz w:val="28"/>
          <w:szCs w:val="28"/>
          <w:highlight w:val="yellow"/>
        </w:rPr>
      </w:pPr>
    </w:p>
    <w:p w14:paraId="64700269" w14:textId="77777777" w:rsidR="000833D8" w:rsidRDefault="000833D8" w:rsidP="000833D8">
      <w:pPr>
        <w:tabs>
          <w:tab w:val="left" w:pos="4050"/>
        </w:tabs>
        <w:rPr>
          <w:sz w:val="28"/>
          <w:szCs w:val="28"/>
          <w:highlight w:val="yellow"/>
        </w:rPr>
      </w:pPr>
    </w:p>
    <w:p w14:paraId="3E2F8771" w14:textId="77777777" w:rsidR="000833D8" w:rsidRDefault="000833D8" w:rsidP="000833D8">
      <w:pPr>
        <w:tabs>
          <w:tab w:val="left" w:pos="4050"/>
        </w:tabs>
        <w:rPr>
          <w:sz w:val="28"/>
          <w:szCs w:val="28"/>
          <w:highlight w:val="yellow"/>
        </w:rPr>
      </w:pPr>
    </w:p>
    <w:p w14:paraId="05A68CBE" w14:textId="77777777" w:rsidR="000833D8" w:rsidRDefault="000833D8" w:rsidP="000833D8">
      <w:pPr>
        <w:tabs>
          <w:tab w:val="left" w:pos="4050"/>
        </w:tabs>
        <w:rPr>
          <w:sz w:val="28"/>
          <w:szCs w:val="28"/>
          <w:highlight w:val="yellow"/>
        </w:rPr>
      </w:pPr>
    </w:p>
    <w:p w14:paraId="6F35A2BD" w14:textId="77777777" w:rsidR="000833D8" w:rsidRDefault="000833D8" w:rsidP="000833D8">
      <w:pPr>
        <w:tabs>
          <w:tab w:val="left" w:pos="4050"/>
        </w:tabs>
        <w:rPr>
          <w:sz w:val="28"/>
          <w:szCs w:val="28"/>
          <w:highlight w:val="yellow"/>
        </w:rPr>
      </w:pPr>
    </w:p>
    <w:p w14:paraId="60108EB1" w14:textId="77777777" w:rsidR="000833D8" w:rsidRDefault="000833D8" w:rsidP="000833D8">
      <w:pPr>
        <w:tabs>
          <w:tab w:val="left" w:pos="4050"/>
        </w:tabs>
        <w:rPr>
          <w:sz w:val="28"/>
          <w:szCs w:val="28"/>
          <w:highlight w:val="yellow"/>
        </w:rPr>
      </w:pPr>
    </w:p>
    <w:p w14:paraId="683C1756" w14:textId="77777777" w:rsidR="000833D8" w:rsidRDefault="000833D8" w:rsidP="000833D8">
      <w:pPr>
        <w:tabs>
          <w:tab w:val="left" w:pos="4050"/>
        </w:tabs>
        <w:rPr>
          <w:sz w:val="28"/>
          <w:szCs w:val="28"/>
          <w:highlight w:val="yellow"/>
        </w:rPr>
      </w:pPr>
    </w:p>
    <w:p w14:paraId="236FA5FE" w14:textId="77777777" w:rsidR="000833D8" w:rsidRDefault="000833D8" w:rsidP="000833D8">
      <w:pPr>
        <w:tabs>
          <w:tab w:val="left" w:pos="4050"/>
        </w:tabs>
        <w:rPr>
          <w:sz w:val="28"/>
          <w:szCs w:val="28"/>
          <w:highlight w:val="yellow"/>
        </w:rPr>
      </w:pPr>
    </w:p>
    <w:p w14:paraId="617BAA9C" w14:textId="77777777" w:rsidR="000833D8" w:rsidRDefault="000833D8" w:rsidP="000833D8">
      <w:pPr>
        <w:tabs>
          <w:tab w:val="left" w:pos="4050"/>
        </w:tabs>
        <w:rPr>
          <w:sz w:val="28"/>
          <w:szCs w:val="28"/>
          <w:highlight w:val="yellow"/>
        </w:rPr>
      </w:pPr>
    </w:p>
    <w:p w14:paraId="04A27DB7" w14:textId="77777777" w:rsidR="000833D8" w:rsidRDefault="000833D8" w:rsidP="000833D8">
      <w:pPr>
        <w:tabs>
          <w:tab w:val="left" w:pos="4050"/>
        </w:tabs>
        <w:rPr>
          <w:sz w:val="28"/>
          <w:szCs w:val="28"/>
          <w:highlight w:val="yellow"/>
        </w:rPr>
      </w:pPr>
    </w:p>
    <w:p w14:paraId="48814497" w14:textId="77777777" w:rsidR="000833D8" w:rsidRDefault="000833D8" w:rsidP="000833D8">
      <w:pPr>
        <w:tabs>
          <w:tab w:val="left" w:pos="4050"/>
        </w:tabs>
        <w:rPr>
          <w:sz w:val="28"/>
          <w:szCs w:val="28"/>
          <w:highlight w:val="yellow"/>
        </w:rPr>
      </w:pPr>
    </w:p>
    <w:p w14:paraId="56E71128" w14:textId="77777777" w:rsidR="000833D8" w:rsidRDefault="000833D8" w:rsidP="000833D8">
      <w:pPr>
        <w:tabs>
          <w:tab w:val="left" w:pos="4050"/>
        </w:tabs>
        <w:rPr>
          <w:sz w:val="28"/>
          <w:szCs w:val="28"/>
          <w:highlight w:val="yellow"/>
        </w:rPr>
      </w:pPr>
    </w:p>
    <w:p w14:paraId="43696C3B" w14:textId="77777777" w:rsidR="000833D8" w:rsidRDefault="000833D8" w:rsidP="000833D8">
      <w:pPr>
        <w:tabs>
          <w:tab w:val="left" w:pos="4050"/>
        </w:tabs>
        <w:rPr>
          <w:sz w:val="28"/>
          <w:szCs w:val="28"/>
          <w:highlight w:val="yellow"/>
        </w:rPr>
      </w:pPr>
    </w:p>
    <w:p w14:paraId="7109AB2A" w14:textId="77777777" w:rsidR="000833D8" w:rsidRDefault="000833D8" w:rsidP="000833D8">
      <w:pPr>
        <w:tabs>
          <w:tab w:val="left" w:pos="4050"/>
        </w:tabs>
        <w:rPr>
          <w:sz w:val="28"/>
          <w:szCs w:val="28"/>
          <w:highlight w:val="yellow"/>
        </w:rPr>
      </w:pPr>
    </w:p>
    <w:p w14:paraId="2ADF7DF6" w14:textId="77777777" w:rsidR="000833D8" w:rsidRDefault="000833D8" w:rsidP="000833D8">
      <w:pPr>
        <w:tabs>
          <w:tab w:val="left" w:pos="4050"/>
        </w:tabs>
        <w:rPr>
          <w:sz w:val="28"/>
          <w:szCs w:val="28"/>
          <w:highlight w:val="yellow"/>
        </w:rPr>
      </w:pPr>
    </w:p>
    <w:p w14:paraId="48EDE47A" w14:textId="77777777" w:rsidR="000833D8" w:rsidRDefault="000833D8" w:rsidP="000833D8">
      <w:pPr>
        <w:tabs>
          <w:tab w:val="left" w:pos="4050"/>
        </w:tabs>
        <w:rPr>
          <w:sz w:val="28"/>
          <w:szCs w:val="28"/>
          <w:highlight w:val="yellow"/>
        </w:rPr>
      </w:pPr>
    </w:p>
    <w:p w14:paraId="16228234" w14:textId="77777777" w:rsidR="000833D8" w:rsidRDefault="000833D8" w:rsidP="000833D8">
      <w:pPr>
        <w:tabs>
          <w:tab w:val="left" w:pos="4050"/>
        </w:tabs>
        <w:rPr>
          <w:sz w:val="28"/>
          <w:szCs w:val="28"/>
          <w:highlight w:val="yellow"/>
        </w:rPr>
      </w:pPr>
    </w:p>
    <w:p w14:paraId="598B8F31" w14:textId="77777777" w:rsidR="000833D8" w:rsidRDefault="000833D8" w:rsidP="000833D8">
      <w:pPr>
        <w:tabs>
          <w:tab w:val="left" w:pos="4050"/>
        </w:tabs>
        <w:rPr>
          <w:sz w:val="28"/>
          <w:szCs w:val="28"/>
          <w:highlight w:val="yellow"/>
        </w:rPr>
      </w:pPr>
    </w:p>
    <w:p w14:paraId="7C5711AC" w14:textId="77777777" w:rsidR="000833D8" w:rsidRDefault="000833D8" w:rsidP="000833D8">
      <w:pPr>
        <w:tabs>
          <w:tab w:val="left" w:pos="4050"/>
        </w:tabs>
        <w:rPr>
          <w:sz w:val="28"/>
          <w:szCs w:val="28"/>
          <w:highlight w:val="yellow"/>
        </w:rPr>
      </w:pPr>
    </w:p>
    <w:p w14:paraId="5136F0ED" w14:textId="77777777" w:rsidR="000833D8" w:rsidRDefault="000833D8" w:rsidP="000833D8">
      <w:pPr>
        <w:tabs>
          <w:tab w:val="left" w:pos="4050"/>
        </w:tabs>
        <w:rPr>
          <w:sz w:val="28"/>
          <w:szCs w:val="28"/>
          <w:highlight w:val="yellow"/>
        </w:rPr>
      </w:pPr>
    </w:p>
    <w:p w14:paraId="0B4DB419" w14:textId="77777777" w:rsidR="000833D8" w:rsidRDefault="000833D8" w:rsidP="000833D8">
      <w:pPr>
        <w:tabs>
          <w:tab w:val="left" w:pos="4050"/>
        </w:tabs>
        <w:rPr>
          <w:sz w:val="28"/>
          <w:szCs w:val="28"/>
          <w:highlight w:val="yellow"/>
        </w:rPr>
      </w:pPr>
    </w:p>
    <w:p w14:paraId="6BB454B2" w14:textId="77777777" w:rsidR="000833D8" w:rsidRDefault="000833D8" w:rsidP="000833D8">
      <w:pPr>
        <w:tabs>
          <w:tab w:val="left" w:pos="4050"/>
        </w:tabs>
        <w:rPr>
          <w:sz w:val="28"/>
          <w:szCs w:val="28"/>
          <w:highlight w:val="yellow"/>
        </w:rPr>
      </w:pPr>
    </w:p>
    <w:p w14:paraId="51F84E41" w14:textId="77777777" w:rsidR="000E21F4" w:rsidRDefault="000E21F4" w:rsidP="000833D8">
      <w:pPr>
        <w:tabs>
          <w:tab w:val="left" w:pos="4050"/>
        </w:tabs>
        <w:rPr>
          <w:sz w:val="28"/>
          <w:szCs w:val="28"/>
          <w:highlight w:val="yellow"/>
        </w:rPr>
        <w:sectPr w:rsidR="000E21F4" w:rsidSect="000833D8">
          <w:pgSz w:w="11906" w:h="16838"/>
          <w:pgMar w:top="851" w:right="1418" w:bottom="142" w:left="1559" w:header="709" w:footer="709" w:gutter="0"/>
          <w:cols w:space="708"/>
          <w:titlePg/>
          <w:docGrid w:linePitch="360"/>
        </w:sectPr>
      </w:pPr>
    </w:p>
    <w:p w14:paraId="3849C289" w14:textId="77777777" w:rsidR="000833D8" w:rsidRDefault="000833D8" w:rsidP="000833D8">
      <w:pPr>
        <w:tabs>
          <w:tab w:val="left" w:pos="4050"/>
        </w:tabs>
        <w:rPr>
          <w:sz w:val="28"/>
          <w:szCs w:val="28"/>
          <w:highlight w:val="yellow"/>
        </w:rPr>
      </w:pPr>
    </w:p>
    <w:p w14:paraId="70A37CF7" w14:textId="6AEF6F79" w:rsidR="000833D8" w:rsidRPr="000833D8" w:rsidRDefault="000833D8" w:rsidP="000833D8">
      <w:pPr>
        <w:tabs>
          <w:tab w:val="left" w:pos="5580"/>
          <w:tab w:val="left" w:pos="9498"/>
        </w:tabs>
        <w:ind w:left="-4837" w:right="-567" w:firstLine="9798"/>
        <w:rPr>
          <w:rFonts w:eastAsia="Calibri"/>
          <w:szCs w:val="24"/>
          <w:lang w:eastAsia="en-US"/>
        </w:rPr>
      </w:pPr>
      <w:r w:rsidRPr="000833D8">
        <w:rPr>
          <w:rFonts w:eastAsia="Calibri"/>
          <w:szCs w:val="24"/>
          <w:lang w:eastAsia="en-US"/>
        </w:rPr>
        <w:t xml:space="preserve">Приложение № </w:t>
      </w:r>
      <w:r>
        <w:rPr>
          <w:rFonts w:eastAsia="Calibri"/>
          <w:szCs w:val="24"/>
          <w:lang w:eastAsia="en-US"/>
        </w:rPr>
        <w:t>111</w:t>
      </w:r>
      <w:r w:rsidRPr="000833D8">
        <w:rPr>
          <w:rFonts w:eastAsia="Calibri"/>
          <w:szCs w:val="24"/>
          <w:lang w:eastAsia="en-US"/>
        </w:rPr>
        <w:t xml:space="preserve"> к протоколу № 79</w:t>
      </w:r>
    </w:p>
    <w:p w14:paraId="4AFE0E5C" w14:textId="77777777" w:rsidR="000833D8" w:rsidRPr="000833D8" w:rsidRDefault="000833D8" w:rsidP="000833D8">
      <w:pPr>
        <w:tabs>
          <w:tab w:val="left" w:pos="5580"/>
          <w:tab w:val="left" w:pos="9498"/>
        </w:tabs>
        <w:ind w:left="-4837" w:right="-567" w:firstLine="9798"/>
        <w:rPr>
          <w:rFonts w:eastAsia="Calibri"/>
          <w:szCs w:val="24"/>
          <w:lang w:eastAsia="en-US"/>
        </w:rPr>
      </w:pPr>
      <w:r w:rsidRPr="000833D8">
        <w:rPr>
          <w:rFonts w:eastAsia="Calibri"/>
          <w:szCs w:val="24"/>
          <w:lang w:eastAsia="en-US"/>
        </w:rPr>
        <w:t>заседания правления Региональной</w:t>
      </w:r>
    </w:p>
    <w:p w14:paraId="0F79B85D" w14:textId="77777777" w:rsidR="000833D8" w:rsidRPr="000833D8" w:rsidRDefault="000833D8" w:rsidP="000833D8">
      <w:pPr>
        <w:tabs>
          <w:tab w:val="left" w:pos="5580"/>
          <w:tab w:val="left" w:pos="9498"/>
        </w:tabs>
        <w:ind w:left="-4837" w:right="-567" w:firstLine="9798"/>
        <w:rPr>
          <w:rFonts w:eastAsia="Calibri"/>
          <w:szCs w:val="24"/>
          <w:lang w:eastAsia="en-US"/>
        </w:rPr>
      </w:pPr>
      <w:r w:rsidRPr="000833D8">
        <w:rPr>
          <w:rFonts w:eastAsia="Calibri"/>
          <w:szCs w:val="24"/>
          <w:lang w:eastAsia="en-US"/>
        </w:rPr>
        <w:t>энергетической комиссии</w:t>
      </w:r>
    </w:p>
    <w:p w14:paraId="4BA29290" w14:textId="77777777" w:rsidR="000833D8" w:rsidRPr="000833D8" w:rsidRDefault="000833D8" w:rsidP="000833D8">
      <w:pPr>
        <w:spacing w:after="200" w:line="276" w:lineRule="auto"/>
        <w:ind w:left="4962"/>
        <w:rPr>
          <w:rFonts w:eastAsia="Calibri"/>
          <w:szCs w:val="24"/>
          <w:lang w:eastAsia="en-US"/>
        </w:rPr>
      </w:pPr>
      <w:r w:rsidRPr="000833D8">
        <w:rPr>
          <w:rFonts w:eastAsia="Calibri"/>
          <w:szCs w:val="24"/>
          <w:lang w:eastAsia="en-US"/>
        </w:rPr>
        <w:t>Кузбасса от 14.12.2023</w:t>
      </w:r>
    </w:p>
    <w:p w14:paraId="059A859D" w14:textId="77777777" w:rsidR="000833D8" w:rsidRDefault="000833D8" w:rsidP="000833D8">
      <w:pPr>
        <w:tabs>
          <w:tab w:val="left" w:pos="3052"/>
        </w:tabs>
        <w:jc w:val="center"/>
        <w:rPr>
          <w:b/>
          <w:bCs/>
          <w:sz w:val="28"/>
          <w:szCs w:val="28"/>
        </w:rPr>
      </w:pPr>
      <w:r w:rsidRPr="006343C3">
        <w:rPr>
          <w:b/>
          <w:bCs/>
          <w:sz w:val="28"/>
          <w:szCs w:val="28"/>
        </w:rPr>
        <w:t xml:space="preserve">Производственная программа </w:t>
      </w:r>
    </w:p>
    <w:p w14:paraId="14048EE3" w14:textId="77777777" w:rsidR="000833D8" w:rsidRDefault="000833D8" w:rsidP="000833D8">
      <w:pPr>
        <w:tabs>
          <w:tab w:val="left" w:pos="3052"/>
        </w:tabs>
        <w:jc w:val="center"/>
        <w:rPr>
          <w:b/>
          <w:sz w:val="28"/>
          <w:szCs w:val="28"/>
        </w:rPr>
      </w:pPr>
      <w:r>
        <w:rPr>
          <w:b/>
          <w:sz w:val="28"/>
          <w:szCs w:val="28"/>
        </w:rPr>
        <w:t xml:space="preserve">единого регионального оператора </w:t>
      </w:r>
      <w:r w:rsidRPr="005D58DE">
        <w:rPr>
          <w:b/>
          <w:sz w:val="28"/>
          <w:szCs w:val="28"/>
        </w:rPr>
        <w:t>ООО «</w:t>
      </w:r>
      <w:r>
        <w:rPr>
          <w:b/>
          <w:sz w:val="28"/>
          <w:szCs w:val="28"/>
        </w:rPr>
        <w:t>Чистый Город Кемерово</w:t>
      </w:r>
      <w:r w:rsidRPr="005D58DE">
        <w:rPr>
          <w:b/>
          <w:sz w:val="28"/>
          <w:szCs w:val="28"/>
        </w:rPr>
        <w:t xml:space="preserve">» </w:t>
      </w:r>
    </w:p>
    <w:p w14:paraId="0DEA4C72" w14:textId="77777777" w:rsidR="000833D8" w:rsidRPr="005D58DE" w:rsidRDefault="000833D8" w:rsidP="000833D8">
      <w:pPr>
        <w:tabs>
          <w:tab w:val="left" w:pos="3052"/>
        </w:tabs>
        <w:jc w:val="center"/>
        <w:rPr>
          <w:b/>
          <w:bCs/>
          <w:sz w:val="28"/>
          <w:szCs w:val="28"/>
        </w:rPr>
      </w:pPr>
      <w:r w:rsidRPr="005D58DE">
        <w:rPr>
          <w:b/>
          <w:bCs/>
          <w:sz w:val="28"/>
          <w:szCs w:val="28"/>
        </w:rPr>
        <w:t xml:space="preserve">в области обращения с твердыми коммунальными отходами </w:t>
      </w:r>
    </w:p>
    <w:p w14:paraId="70836ACE" w14:textId="77777777" w:rsidR="000833D8" w:rsidRPr="007C52A9" w:rsidRDefault="000833D8" w:rsidP="000833D8"/>
    <w:p w14:paraId="7CA56648" w14:textId="77777777" w:rsidR="000833D8" w:rsidRDefault="000833D8" w:rsidP="000833D8">
      <w:pPr>
        <w:jc w:val="center"/>
        <w:rPr>
          <w:sz w:val="28"/>
          <w:szCs w:val="28"/>
        </w:rPr>
      </w:pPr>
      <w:r>
        <w:rPr>
          <w:sz w:val="28"/>
          <w:szCs w:val="28"/>
        </w:rPr>
        <w:t>Раздел 1. Паспорт производственной программы</w:t>
      </w:r>
    </w:p>
    <w:p w14:paraId="7051C553" w14:textId="77777777" w:rsidR="000833D8" w:rsidRDefault="000833D8" w:rsidP="000833D8">
      <w:pPr>
        <w:jc w:val="center"/>
        <w:rPr>
          <w:sz w:val="28"/>
          <w:szCs w:val="28"/>
        </w:rPr>
      </w:pPr>
    </w:p>
    <w:tbl>
      <w:tblPr>
        <w:tblStyle w:val="ab"/>
        <w:tblW w:w="10207" w:type="dxa"/>
        <w:tblInd w:w="-714" w:type="dxa"/>
        <w:tblLook w:val="04A0" w:firstRow="1" w:lastRow="0" w:firstColumn="1" w:lastColumn="0" w:noHBand="0" w:noVBand="1"/>
      </w:tblPr>
      <w:tblGrid>
        <w:gridCol w:w="5103"/>
        <w:gridCol w:w="5104"/>
      </w:tblGrid>
      <w:tr w:rsidR="000833D8" w14:paraId="45340BA8" w14:textId="77777777" w:rsidTr="00291413">
        <w:trPr>
          <w:trHeight w:val="1099"/>
        </w:trPr>
        <w:tc>
          <w:tcPr>
            <w:tcW w:w="5103" w:type="dxa"/>
            <w:vAlign w:val="center"/>
          </w:tcPr>
          <w:p w14:paraId="0C0BF405" w14:textId="77777777" w:rsidR="000833D8" w:rsidRDefault="000833D8" w:rsidP="00291413">
            <w:pPr>
              <w:rPr>
                <w:sz w:val="28"/>
                <w:szCs w:val="28"/>
              </w:rPr>
            </w:pPr>
            <w:r>
              <w:rPr>
                <w:sz w:val="28"/>
                <w:szCs w:val="28"/>
              </w:rPr>
              <w:t>Наименование организации</w:t>
            </w:r>
          </w:p>
        </w:tc>
        <w:tc>
          <w:tcPr>
            <w:tcW w:w="5104" w:type="dxa"/>
            <w:vAlign w:val="center"/>
          </w:tcPr>
          <w:p w14:paraId="419D28D3" w14:textId="77777777" w:rsidR="000833D8" w:rsidRDefault="000833D8" w:rsidP="00291413">
            <w:pPr>
              <w:jc w:val="center"/>
              <w:rPr>
                <w:sz w:val="28"/>
                <w:szCs w:val="28"/>
              </w:rPr>
            </w:pPr>
            <w:r>
              <w:rPr>
                <w:sz w:val="28"/>
                <w:szCs w:val="28"/>
              </w:rPr>
              <w:t>ООО «Чистый Город Кемерово»</w:t>
            </w:r>
          </w:p>
        </w:tc>
      </w:tr>
      <w:tr w:rsidR="000833D8" w14:paraId="7292B67E" w14:textId="77777777" w:rsidTr="00291413">
        <w:trPr>
          <w:trHeight w:val="1109"/>
        </w:trPr>
        <w:tc>
          <w:tcPr>
            <w:tcW w:w="5103" w:type="dxa"/>
            <w:vAlign w:val="center"/>
          </w:tcPr>
          <w:p w14:paraId="78B0002C" w14:textId="77777777" w:rsidR="000833D8" w:rsidRDefault="000833D8" w:rsidP="00291413">
            <w:pPr>
              <w:rPr>
                <w:sz w:val="28"/>
                <w:szCs w:val="28"/>
              </w:rPr>
            </w:pPr>
            <w:r>
              <w:rPr>
                <w:sz w:val="28"/>
                <w:szCs w:val="28"/>
              </w:rPr>
              <w:t>Юридический адрес, почтовый адрес</w:t>
            </w:r>
          </w:p>
        </w:tc>
        <w:tc>
          <w:tcPr>
            <w:tcW w:w="5104" w:type="dxa"/>
            <w:vAlign w:val="center"/>
          </w:tcPr>
          <w:p w14:paraId="13039784" w14:textId="77777777" w:rsidR="000833D8" w:rsidRPr="001F373B" w:rsidRDefault="000833D8" w:rsidP="00291413">
            <w:pPr>
              <w:jc w:val="center"/>
              <w:rPr>
                <w:sz w:val="28"/>
                <w:szCs w:val="28"/>
              </w:rPr>
            </w:pPr>
            <w:r w:rsidRPr="001F373B">
              <w:rPr>
                <w:sz w:val="28"/>
                <w:szCs w:val="28"/>
              </w:rPr>
              <w:t xml:space="preserve">650036, </w:t>
            </w:r>
          </w:p>
          <w:p w14:paraId="0BD85C6D" w14:textId="77777777" w:rsidR="000833D8" w:rsidRPr="001F373B" w:rsidRDefault="000833D8" w:rsidP="00291413">
            <w:pPr>
              <w:jc w:val="center"/>
              <w:rPr>
                <w:sz w:val="28"/>
                <w:szCs w:val="28"/>
              </w:rPr>
            </w:pPr>
            <w:r w:rsidRPr="001F373B">
              <w:rPr>
                <w:sz w:val="28"/>
                <w:szCs w:val="28"/>
              </w:rPr>
              <w:t>г. Кемерово,</w:t>
            </w:r>
          </w:p>
          <w:p w14:paraId="065E814A" w14:textId="77777777" w:rsidR="000833D8" w:rsidRPr="00271D97" w:rsidRDefault="000833D8" w:rsidP="00291413">
            <w:pPr>
              <w:jc w:val="center"/>
              <w:rPr>
                <w:color w:val="FF0000"/>
                <w:sz w:val="28"/>
                <w:szCs w:val="28"/>
              </w:rPr>
            </w:pPr>
            <w:r w:rsidRPr="001F373B">
              <w:rPr>
                <w:sz w:val="28"/>
                <w:szCs w:val="28"/>
              </w:rPr>
              <w:t>ул. Мирная, 9, офис</w:t>
            </w:r>
            <w:r>
              <w:rPr>
                <w:sz w:val="28"/>
                <w:szCs w:val="28"/>
              </w:rPr>
              <w:t xml:space="preserve"> 110</w:t>
            </w:r>
          </w:p>
        </w:tc>
      </w:tr>
      <w:tr w:rsidR="000833D8" w14:paraId="1FCEF0D0" w14:textId="77777777" w:rsidTr="00291413">
        <w:trPr>
          <w:trHeight w:val="1109"/>
        </w:trPr>
        <w:tc>
          <w:tcPr>
            <w:tcW w:w="5103" w:type="dxa"/>
            <w:vAlign w:val="center"/>
          </w:tcPr>
          <w:p w14:paraId="016FEBF9" w14:textId="77777777" w:rsidR="000833D8" w:rsidRDefault="000833D8" w:rsidP="00291413">
            <w:pPr>
              <w:rPr>
                <w:sz w:val="28"/>
                <w:szCs w:val="28"/>
              </w:rPr>
            </w:pPr>
            <w:r>
              <w:rPr>
                <w:sz w:val="28"/>
                <w:szCs w:val="28"/>
              </w:rPr>
              <w:t xml:space="preserve">Лицо, ответственное за разработку производственной программы </w:t>
            </w:r>
          </w:p>
        </w:tc>
        <w:tc>
          <w:tcPr>
            <w:tcW w:w="5104" w:type="dxa"/>
            <w:vAlign w:val="center"/>
          </w:tcPr>
          <w:p w14:paraId="3DBC6E06" w14:textId="77777777" w:rsidR="000833D8" w:rsidRPr="00116989" w:rsidRDefault="000833D8" w:rsidP="00291413">
            <w:pPr>
              <w:jc w:val="center"/>
              <w:rPr>
                <w:sz w:val="28"/>
                <w:szCs w:val="28"/>
              </w:rPr>
            </w:pPr>
            <w:r w:rsidRPr="001F373B">
              <w:rPr>
                <w:sz w:val="28"/>
                <w:szCs w:val="28"/>
              </w:rPr>
              <w:t>Директор</w:t>
            </w:r>
            <w:r w:rsidRPr="00116989">
              <w:rPr>
                <w:sz w:val="28"/>
                <w:szCs w:val="28"/>
              </w:rPr>
              <w:t xml:space="preserve"> </w:t>
            </w:r>
          </w:p>
          <w:p w14:paraId="00D5A95C" w14:textId="77777777" w:rsidR="000833D8" w:rsidRPr="00024F95" w:rsidRDefault="000833D8" w:rsidP="00291413">
            <w:pPr>
              <w:jc w:val="center"/>
              <w:rPr>
                <w:sz w:val="28"/>
                <w:szCs w:val="28"/>
              </w:rPr>
            </w:pPr>
            <w:r>
              <w:rPr>
                <w:sz w:val="28"/>
                <w:szCs w:val="28"/>
              </w:rPr>
              <w:t xml:space="preserve">Ратаев Олег Сергеевич </w:t>
            </w:r>
          </w:p>
        </w:tc>
      </w:tr>
      <w:tr w:rsidR="000833D8" w:rsidRPr="00024F95" w14:paraId="5B1CBE2E" w14:textId="77777777" w:rsidTr="00291413">
        <w:trPr>
          <w:trHeight w:val="1109"/>
        </w:trPr>
        <w:tc>
          <w:tcPr>
            <w:tcW w:w="5103" w:type="dxa"/>
            <w:vAlign w:val="center"/>
          </w:tcPr>
          <w:p w14:paraId="60F90C7D" w14:textId="77777777" w:rsidR="000833D8" w:rsidRDefault="000833D8" w:rsidP="00291413">
            <w:pPr>
              <w:rPr>
                <w:sz w:val="28"/>
                <w:szCs w:val="28"/>
              </w:rPr>
            </w:pPr>
            <w:r>
              <w:rPr>
                <w:sz w:val="28"/>
                <w:szCs w:val="28"/>
              </w:rPr>
              <w:t>Контактная информация лица, ответственного за разработку производственной программы</w:t>
            </w:r>
          </w:p>
        </w:tc>
        <w:tc>
          <w:tcPr>
            <w:tcW w:w="5104" w:type="dxa"/>
            <w:vAlign w:val="center"/>
          </w:tcPr>
          <w:p w14:paraId="4D611434" w14:textId="77777777" w:rsidR="000833D8" w:rsidRPr="00024F95" w:rsidRDefault="000833D8" w:rsidP="00291413">
            <w:pPr>
              <w:jc w:val="center"/>
              <w:rPr>
                <w:sz w:val="28"/>
                <w:szCs w:val="28"/>
              </w:rPr>
            </w:pPr>
            <w:r w:rsidRPr="001F373B">
              <w:rPr>
                <w:sz w:val="28"/>
                <w:szCs w:val="28"/>
              </w:rPr>
              <w:t>8-800</w:t>
            </w:r>
            <w:r>
              <w:rPr>
                <w:sz w:val="28"/>
                <w:szCs w:val="28"/>
              </w:rPr>
              <w:t>-600-1420</w:t>
            </w:r>
            <w:r w:rsidRPr="00024F95">
              <w:rPr>
                <w:sz w:val="28"/>
                <w:szCs w:val="28"/>
              </w:rPr>
              <w:t xml:space="preserve"> </w:t>
            </w:r>
          </w:p>
          <w:p w14:paraId="2050E98E" w14:textId="77777777" w:rsidR="000833D8" w:rsidRPr="00024F95" w:rsidRDefault="000833D8" w:rsidP="00291413">
            <w:pPr>
              <w:jc w:val="center"/>
              <w:rPr>
                <w:sz w:val="28"/>
                <w:szCs w:val="28"/>
              </w:rPr>
            </w:pPr>
            <w:r w:rsidRPr="00024F95">
              <w:rPr>
                <w:sz w:val="28"/>
                <w:szCs w:val="28"/>
              </w:rPr>
              <w:t xml:space="preserve">электронная почта </w:t>
            </w:r>
            <w:r w:rsidRPr="00E30411">
              <w:rPr>
                <w:sz w:val="28"/>
                <w:szCs w:val="28"/>
                <w:u w:val="single"/>
                <w:lang w:val="en-US"/>
              </w:rPr>
              <w:t>info</w:t>
            </w:r>
            <w:r w:rsidRPr="00E30411">
              <w:rPr>
                <w:sz w:val="28"/>
                <w:szCs w:val="28"/>
                <w:u w:val="single"/>
              </w:rPr>
              <w:t>@</w:t>
            </w:r>
            <w:proofErr w:type="spellStart"/>
            <w:r>
              <w:rPr>
                <w:sz w:val="28"/>
                <w:szCs w:val="28"/>
                <w:u w:val="single"/>
                <w:lang w:val="en-US"/>
              </w:rPr>
              <w:t>sibtko</w:t>
            </w:r>
            <w:proofErr w:type="spellEnd"/>
            <w:r w:rsidRPr="00E30411">
              <w:rPr>
                <w:sz w:val="28"/>
                <w:szCs w:val="28"/>
                <w:u w:val="single"/>
              </w:rPr>
              <w:t>.</w:t>
            </w:r>
            <w:proofErr w:type="spellStart"/>
            <w:r w:rsidRPr="00E30411">
              <w:rPr>
                <w:sz w:val="28"/>
                <w:szCs w:val="28"/>
                <w:u w:val="single"/>
                <w:lang w:val="en-US"/>
              </w:rPr>
              <w:t>ru</w:t>
            </w:r>
            <w:proofErr w:type="spellEnd"/>
          </w:p>
        </w:tc>
      </w:tr>
      <w:tr w:rsidR="000833D8" w14:paraId="79AE7DF7" w14:textId="77777777" w:rsidTr="00291413">
        <w:tc>
          <w:tcPr>
            <w:tcW w:w="5103" w:type="dxa"/>
            <w:vAlign w:val="center"/>
          </w:tcPr>
          <w:p w14:paraId="78B8E37E" w14:textId="77777777" w:rsidR="000833D8" w:rsidRDefault="000833D8" w:rsidP="00291413">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67FC517B" w14:textId="77777777" w:rsidR="000833D8" w:rsidRDefault="000833D8" w:rsidP="00291413">
            <w:pPr>
              <w:jc w:val="center"/>
              <w:rPr>
                <w:sz w:val="28"/>
                <w:szCs w:val="28"/>
              </w:rPr>
            </w:pPr>
            <w:r>
              <w:rPr>
                <w:sz w:val="28"/>
                <w:szCs w:val="28"/>
              </w:rPr>
              <w:t xml:space="preserve">Региональная энергетическая </w:t>
            </w:r>
          </w:p>
          <w:p w14:paraId="55CECD80" w14:textId="77777777" w:rsidR="000833D8" w:rsidRDefault="000833D8" w:rsidP="00291413">
            <w:pPr>
              <w:jc w:val="center"/>
              <w:rPr>
                <w:sz w:val="28"/>
                <w:szCs w:val="28"/>
              </w:rPr>
            </w:pPr>
            <w:r>
              <w:rPr>
                <w:sz w:val="28"/>
                <w:szCs w:val="28"/>
              </w:rPr>
              <w:t>комиссия Кузбасса</w:t>
            </w:r>
          </w:p>
        </w:tc>
      </w:tr>
      <w:tr w:rsidR="000833D8" w14:paraId="70367602" w14:textId="77777777" w:rsidTr="00291413">
        <w:tc>
          <w:tcPr>
            <w:tcW w:w="5103" w:type="dxa"/>
            <w:vAlign w:val="center"/>
          </w:tcPr>
          <w:p w14:paraId="36235E19" w14:textId="77777777" w:rsidR="000833D8" w:rsidRDefault="000833D8" w:rsidP="00291413">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05DDB82E" w14:textId="77777777" w:rsidR="000833D8" w:rsidRDefault="000833D8" w:rsidP="00291413">
            <w:pPr>
              <w:jc w:val="center"/>
              <w:rPr>
                <w:sz w:val="28"/>
                <w:szCs w:val="28"/>
              </w:rPr>
            </w:pPr>
            <w:r>
              <w:rPr>
                <w:sz w:val="28"/>
                <w:szCs w:val="28"/>
              </w:rPr>
              <w:t xml:space="preserve">650000, г. Кемерово, </w:t>
            </w:r>
          </w:p>
          <w:p w14:paraId="25EF810C" w14:textId="77777777" w:rsidR="000833D8" w:rsidRDefault="000833D8" w:rsidP="00291413">
            <w:pPr>
              <w:jc w:val="center"/>
              <w:rPr>
                <w:sz w:val="28"/>
                <w:szCs w:val="28"/>
              </w:rPr>
            </w:pPr>
            <w:r>
              <w:rPr>
                <w:sz w:val="28"/>
                <w:szCs w:val="28"/>
              </w:rPr>
              <w:t>ул. Н. Островского, д. 32</w:t>
            </w:r>
          </w:p>
        </w:tc>
      </w:tr>
      <w:tr w:rsidR="000833D8" w14:paraId="417A930B" w14:textId="77777777" w:rsidTr="00291413">
        <w:trPr>
          <w:trHeight w:val="922"/>
        </w:trPr>
        <w:tc>
          <w:tcPr>
            <w:tcW w:w="5103" w:type="dxa"/>
            <w:vAlign w:val="center"/>
          </w:tcPr>
          <w:p w14:paraId="745A23F5" w14:textId="77777777" w:rsidR="000833D8" w:rsidRPr="00A22E5C" w:rsidRDefault="000833D8" w:rsidP="00291413">
            <w:pPr>
              <w:rPr>
                <w:sz w:val="28"/>
                <w:szCs w:val="28"/>
              </w:rPr>
            </w:pPr>
            <w:r>
              <w:rPr>
                <w:sz w:val="28"/>
                <w:szCs w:val="28"/>
              </w:rPr>
              <w:t>Должностное лицо, утвердившее производственную программу</w:t>
            </w:r>
          </w:p>
        </w:tc>
        <w:tc>
          <w:tcPr>
            <w:tcW w:w="5104" w:type="dxa"/>
            <w:vAlign w:val="center"/>
          </w:tcPr>
          <w:p w14:paraId="41226A4F" w14:textId="77777777" w:rsidR="000833D8" w:rsidRPr="00116989" w:rsidRDefault="000833D8" w:rsidP="00291413">
            <w:pPr>
              <w:jc w:val="center"/>
              <w:rPr>
                <w:sz w:val="28"/>
                <w:szCs w:val="28"/>
              </w:rPr>
            </w:pPr>
            <w:r>
              <w:rPr>
                <w:sz w:val="28"/>
                <w:szCs w:val="28"/>
              </w:rPr>
              <w:t>Председатель РЭК К</w:t>
            </w:r>
            <w:r w:rsidRPr="00116989">
              <w:rPr>
                <w:sz w:val="28"/>
                <w:szCs w:val="28"/>
              </w:rPr>
              <w:t>узбасса</w:t>
            </w:r>
          </w:p>
          <w:p w14:paraId="60553FB9" w14:textId="77777777" w:rsidR="000833D8" w:rsidRDefault="000833D8" w:rsidP="00291413">
            <w:pPr>
              <w:jc w:val="center"/>
              <w:rPr>
                <w:sz w:val="28"/>
                <w:szCs w:val="28"/>
              </w:rPr>
            </w:pPr>
            <w:r>
              <w:rPr>
                <w:sz w:val="28"/>
                <w:szCs w:val="28"/>
              </w:rPr>
              <w:t>Малюта Дмитрий Владимирович</w:t>
            </w:r>
          </w:p>
        </w:tc>
      </w:tr>
      <w:tr w:rsidR="000833D8" w14:paraId="4773164C" w14:textId="77777777" w:rsidTr="00291413">
        <w:tc>
          <w:tcPr>
            <w:tcW w:w="5103" w:type="dxa"/>
            <w:vAlign w:val="center"/>
          </w:tcPr>
          <w:p w14:paraId="1667E9FC" w14:textId="77777777" w:rsidR="000833D8" w:rsidRDefault="000833D8" w:rsidP="00291413">
            <w:pPr>
              <w:rPr>
                <w:sz w:val="28"/>
                <w:szCs w:val="28"/>
              </w:rPr>
            </w:pPr>
            <w:r>
              <w:rPr>
                <w:sz w:val="28"/>
                <w:szCs w:val="28"/>
              </w:rPr>
              <w:t>Контактная информация лица, ответственного за утверждение производственной программы</w:t>
            </w:r>
          </w:p>
        </w:tc>
        <w:tc>
          <w:tcPr>
            <w:tcW w:w="5104" w:type="dxa"/>
            <w:vAlign w:val="center"/>
          </w:tcPr>
          <w:p w14:paraId="2B882BFC" w14:textId="77777777" w:rsidR="000833D8" w:rsidRDefault="000833D8" w:rsidP="00291413">
            <w:pPr>
              <w:jc w:val="center"/>
              <w:rPr>
                <w:sz w:val="28"/>
                <w:szCs w:val="28"/>
              </w:rPr>
            </w:pPr>
            <w:r>
              <w:rPr>
                <w:sz w:val="28"/>
                <w:szCs w:val="28"/>
              </w:rPr>
              <w:t>8(3842) 36-28-28,</w:t>
            </w:r>
          </w:p>
          <w:p w14:paraId="220C284F" w14:textId="77777777" w:rsidR="000833D8" w:rsidRPr="00BF7006" w:rsidRDefault="000833D8" w:rsidP="00291413">
            <w:pPr>
              <w:jc w:val="center"/>
              <w:rPr>
                <w:sz w:val="28"/>
                <w:szCs w:val="28"/>
              </w:rPr>
            </w:pPr>
            <w:r>
              <w:rPr>
                <w:sz w:val="28"/>
                <w:szCs w:val="28"/>
              </w:rPr>
              <w:t xml:space="preserve">электронная почта </w:t>
            </w:r>
            <w:proofErr w:type="spellStart"/>
            <w:r>
              <w:rPr>
                <w:sz w:val="28"/>
                <w:szCs w:val="28"/>
                <w:u w:val="single"/>
                <w:lang w:val="en-US"/>
              </w:rPr>
              <w:t>delo</w:t>
            </w:r>
            <w:proofErr w:type="spellEnd"/>
            <w:r w:rsidRPr="00BF7006">
              <w:rPr>
                <w:sz w:val="28"/>
                <w:szCs w:val="28"/>
                <w:u w:val="single"/>
              </w:rPr>
              <w:t>@</w:t>
            </w:r>
            <w:proofErr w:type="spellStart"/>
            <w:r>
              <w:rPr>
                <w:sz w:val="28"/>
                <w:szCs w:val="28"/>
                <w:u w:val="single"/>
                <w:lang w:val="en-US"/>
              </w:rPr>
              <w:t>recko</w:t>
            </w:r>
            <w:proofErr w:type="spellEnd"/>
            <w:r w:rsidRPr="00BF7006">
              <w:rPr>
                <w:sz w:val="28"/>
                <w:szCs w:val="28"/>
                <w:u w:val="single"/>
              </w:rPr>
              <w:t>.</w:t>
            </w:r>
            <w:proofErr w:type="spellStart"/>
            <w:r w:rsidRPr="00BF7006">
              <w:rPr>
                <w:sz w:val="28"/>
                <w:szCs w:val="28"/>
                <w:u w:val="single"/>
                <w:lang w:val="en-US"/>
              </w:rPr>
              <w:t>ru</w:t>
            </w:r>
            <w:proofErr w:type="spellEnd"/>
          </w:p>
        </w:tc>
      </w:tr>
      <w:tr w:rsidR="000833D8" w14:paraId="6E1BF9A1" w14:textId="77777777" w:rsidTr="00291413">
        <w:trPr>
          <w:trHeight w:val="864"/>
        </w:trPr>
        <w:tc>
          <w:tcPr>
            <w:tcW w:w="5103" w:type="dxa"/>
            <w:vAlign w:val="center"/>
          </w:tcPr>
          <w:p w14:paraId="252B32E9" w14:textId="77777777" w:rsidR="000833D8" w:rsidRDefault="000833D8" w:rsidP="00291413">
            <w:pPr>
              <w:rPr>
                <w:sz w:val="28"/>
                <w:szCs w:val="28"/>
              </w:rPr>
            </w:pPr>
            <w:r>
              <w:rPr>
                <w:sz w:val="28"/>
                <w:szCs w:val="28"/>
              </w:rPr>
              <w:t>Период реализации</w:t>
            </w:r>
          </w:p>
        </w:tc>
        <w:tc>
          <w:tcPr>
            <w:tcW w:w="5104" w:type="dxa"/>
            <w:vAlign w:val="center"/>
          </w:tcPr>
          <w:p w14:paraId="054CCB32" w14:textId="77777777" w:rsidR="000833D8" w:rsidRPr="005D58DE" w:rsidRDefault="000833D8" w:rsidP="00291413">
            <w:pPr>
              <w:jc w:val="center"/>
              <w:rPr>
                <w:sz w:val="28"/>
                <w:szCs w:val="28"/>
              </w:rPr>
            </w:pPr>
            <w:r>
              <w:rPr>
                <w:sz w:val="28"/>
                <w:szCs w:val="28"/>
              </w:rPr>
              <w:t>20</w:t>
            </w:r>
            <w:r>
              <w:rPr>
                <w:sz w:val="28"/>
                <w:szCs w:val="28"/>
                <w:lang w:val="en-US"/>
              </w:rPr>
              <w:t>2</w:t>
            </w:r>
            <w:r>
              <w:rPr>
                <w:sz w:val="28"/>
                <w:szCs w:val="28"/>
              </w:rPr>
              <w:t>3-2028 годы</w:t>
            </w:r>
          </w:p>
        </w:tc>
      </w:tr>
    </w:tbl>
    <w:p w14:paraId="424485BB" w14:textId="77777777" w:rsidR="000833D8" w:rsidRDefault="000833D8" w:rsidP="000833D8">
      <w:pPr>
        <w:jc w:val="center"/>
        <w:rPr>
          <w:sz w:val="28"/>
          <w:szCs w:val="28"/>
        </w:rPr>
      </w:pPr>
    </w:p>
    <w:p w14:paraId="59CB34AB" w14:textId="77777777" w:rsidR="000833D8" w:rsidRDefault="000833D8" w:rsidP="000833D8">
      <w:pPr>
        <w:jc w:val="center"/>
        <w:rPr>
          <w:sz w:val="28"/>
          <w:szCs w:val="28"/>
        </w:rPr>
      </w:pPr>
    </w:p>
    <w:p w14:paraId="1ED8893B" w14:textId="77777777" w:rsidR="000833D8" w:rsidRDefault="000833D8" w:rsidP="000833D8">
      <w:pPr>
        <w:jc w:val="center"/>
        <w:rPr>
          <w:sz w:val="28"/>
          <w:szCs w:val="28"/>
        </w:rPr>
      </w:pPr>
    </w:p>
    <w:p w14:paraId="75253B95" w14:textId="77777777" w:rsidR="000833D8" w:rsidRDefault="000833D8" w:rsidP="000833D8">
      <w:pPr>
        <w:jc w:val="center"/>
        <w:rPr>
          <w:sz w:val="28"/>
          <w:szCs w:val="28"/>
        </w:rPr>
      </w:pPr>
    </w:p>
    <w:p w14:paraId="3153E413" w14:textId="77777777" w:rsidR="000833D8" w:rsidRDefault="000833D8" w:rsidP="000833D8">
      <w:pPr>
        <w:jc w:val="center"/>
        <w:rPr>
          <w:sz w:val="28"/>
          <w:szCs w:val="28"/>
        </w:rPr>
      </w:pPr>
    </w:p>
    <w:p w14:paraId="63B066E0" w14:textId="77777777" w:rsidR="000833D8" w:rsidRDefault="000833D8" w:rsidP="000833D8">
      <w:pPr>
        <w:jc w:val="center"/>
        <w:rPr>
          <w:sz w:val="28"/>
          <w:szCs w:val="28"/>
        </w:rPr>
      </w:pPr>
      <w:r>
        <w:rPr>
          <w:sz w:val="28"/>
          <w:szCs w:val="28"/>
        </w:rPr>
        <w:t>Раздел 2. Перечень мероприятий производственной программы</w:t>
      </w:r>
      <w:r w:rsidRPr="00C903B3">
        <w:rPr>
          <w:color w:val="FF0000"/>
          <w:sz w:val="28"/>
          <w:szCs w:val="28"/>
        </w:rPr>
        <w:t xml:space="preserve"> </w:t>
      </w:r>
    </w:p>
    <w:p w14:paraId="016788A7" w14:textId="77777777" w:rsidR="000833D8" w:rsidRDefault="000833D8" w:rsidP="000833D8">
      <w:pPr>
        <w:jc w:val="center"/>
        <w:rPr>
          <w:sz w:val="28"/>
          <w:szCs w:val="28"/>
        </w:rPr>
      </w:pPr>
    </w:p>
    <w:tbl>
      <w:tblPr>
        <w:tblStyle w:val="ab"/>
        <w:tblW w:w="9571" w:type="dxa"/>
        <w:tblInd w:w="-431" w:type="dxa"/>
        <w:tblLayout w:type="fixed"/>
        <w:tblLook w:val="04A0" w:firstRow="1" w:lastRow="0" w:firstColumn="1" w:lastColumn="0" w:noHBand="0" w:noVBand="1"/>
      </w:tblPr>
      <w:tblGrid>
        <w:gridCol w:w="3334"/>
        <w:gridCol w:w="992"/>
        <w:gridCol w:w="1451"/>
        <w:gridCol w:w="1983"/>
        <w:gridCol w:w="980"/>
        <w:gridCol w:w="831"/>
      </w:tblGrid>
      <w:tr w:rsidR="000833D8" w14:paraId="087984B5" w14:textId="77777777" w:rsidTr="00291413">
        <w:trPr>
          <w:trHeight w:val="706"/>
        </w:trPr>
        <w:tc>
          <w:tcPr>
            <w:tcW w:w="3334" w:type="dxa"/>
            <w:vMerge w:val="restart"/>
            <w:vAlign w:val="center"/>
          </w:tcPr>
          <w:p w14:paraId="7BF22A02" w14:textId="77777777" w:rsidR="000833D8" w:rsidRDefault="000833D8" w:rsidP="00291413">
            <w:pPr>
              <w:jc w:val="center"/>
              <w:rPr>
                <w:sz w:val="28"/>
                <w:szCs w:val="28"/>
              </w:rPr>
            </w:pPr>
            <w:r>
              <w:rPr>
                <w:sz w:val="28"/>
                <w:szCs w:val="28"/>
              </w:rPr>
              <w:lastRenderedPageBreak/>
              <w:t>Наименование мероприятия</w:t>
            </w:r>
          </w:p>
        </w:tc>
        <w:tc>
          <w:tcPr>
            <w:tcW w:w="992" w:type="dxa"/>
            <w:vMerge w:val="restart"/>
            <w:vAlign w:val="center"/>
          </w:tcPr>
          <w:p w14:paraId="1442898A" w14:textId="77777777" w:rsidR="000833D8" w:rsidRDefault="000833D8" w:rsidP="00291413">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57A3270F" w14:textId="77777777" w:rsidR="000833D8" w:rsidRDefault="000833D8" w:rsidP="00291413">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3794" w:type="dxa"/>
            <w:gridSpan w:val="3"/>
            <w:vAlign w:val="center"/>
          </w:tcPr>
          <w:p w14:paraId="291E3F92" w14:textId="77777777" w:rsidR="000833D8" w:rsidRDefault="000833D8" w:rsidP="00291413">
            <w:pPr>
              <w:jc w:val="center"/>
              <w:rPr>
                <w:sz w:val="28"/>
                <w:szCs w:val="28"/>
              </w:rPr>
            </w:pPr>
            <w:r>
              <w:rPr>
                <w:sz w:val="28"/>
                <w:szCs w:val="28"/>
              </w:rPr>
              <w:t>Ожидаемый эффект</w:t>
            </w:r>
          </w:p>
        </w:tc>
      </w:tr>
      <w:tr w:rsidR="000833D8" w14:paraId="088F99C7" w14:textId="77777777" w:rsidTr="00291413">
        <w:trPr>
          <w:trHeight w:val="844"/>
        </w:trPr>
        <w:tc>
          <w:tcPr>
            <w:tcW w:w="3334" w:type="dxa"/>
            <w:vMerge/>
          </w:tcPr>
          <w:p w14:paraId="38E4BDDD" w14:textId="77777777" w:rsidR="000833D8" w:rsidRDefault="000833D8" w:rsidP="00291413">
            <w:pPr>
              <w:jc w:val="center"/>
              <w:rPr>
                <w:sz w:val="28"/>
                <w:szCs w:val="28"/>
              </w:rPr>
            </w:pPr>
          </w:p>
        </w:tc>
        <w:tc>
          <w:tcPr>
            <w:tcW w:w="992" w:type="dxa"/>
            <w:vMerge/>
          </w:tcPr>
          <w:p w14:paraId="3A54A446" w14:textId="77777777" w:rsidR="000833D8" w:rsidRDefault="000833D8" w:rsidP="00291413">
            <w:pPr>
              <w:jc w:val="center"/>
              <w:rPr>
                <w:sz w:val="28"/>
                <w:szCs w:val="28"/>
              </w:rPr>
            </w:pPr>
          </w:p>
        </w:tc>
        <w:tc>
          <w:tcPr>
            <w:tcW w:w="1451" w:type="dxa"/>
            <w:vMerge/>
          </w:tcPr>
          <w:p w14:paraId="5C2ED4DD" w14:textId="77777777" w:rsidR="000833D8" w:rsidRDefault="000833D8" w:rsidP="00291413">
            <w:pPr>
              <w:jc w:val="center"/>
              <w:rPr>
                <w:sz w:val="28"/>
                <w:szCs w:val="28"/>
              </w:rPr>
            </w:pPr>
          </w:p>
        </w:tc>
        <w:tc>
          <w:tcPr>
            <w:tcW w:w="1983" w:type="dxa"/>
            <w:vAlign w:val="center"/>
          </w:tcPr>
          <w:p w14:paraId="0BA90E69" w14:textId="77777777" w:rsidR="000833D8" w:rsidRDefault="000833D8" w:rsidP="00291413">
            <w:pPr>
              <w:jc w:val="center"/>
              <w:rPr>
                <w:sz w:val="28"/>
                <w:szCs w:val="28"/>
              </w:rPr>
            </w:pPr>
            <w:r>
              <w:rPr>
                <w:sz w:val="28"/>
                <w:szCs w:val="28"/>
              </w:rPr>
              <w:t>Наименование показателей</w:t>
            </w:r>
          </w:p>
        </w:tc>
        <w:tc>
          <w:tcPr>
            <w:tcW w:w="980" w:type="dxa"/>
            <w:vAlign w:val="center"/>
          </w:tcPr>
          <w:p w14:paraId="6F9A89BD" w14:textId="77777777" w:rsidR="000833D8" w:rsidRDefault="000833D8" w:rsidP="00291413">
            <w:pPr>
              <w:jc w:val="center"/>
              <w:rPr>
                <w:sz w:val="28"/>
                <w:szCs w:val="28"/>
              </w:rPr>
            </w:pPr>
            <w:r>
              <w:rPr>
                <w:sz w:val="28"/>
                <w:szCs w:val="28"/>
              </w:rPr>
              <w:t>тыс. руб.</w:t>
            </w:r>
          </w:p>
        </w:tc>
        <w:tc>
          <w:tcPr>
            <w:tcW w:w="831" w:type="dxa"/>
            <w:vAlign w:val="center"/>
          </w:tcPr>
          <w:p w14:paraId="16A30F53" w14:textId="77777777" w:rsidR="000833D8" w:rsidRDefault="000833D8" w:rsidP="00291413">
            <w:pPr>
              <w:jc w:val="center"/>
              <w:rPr>
                <w:sz w:val="28"/>
                <w:szCs w:val="28"/>
              </w:rPr>
            </w:pPr>
            <w:r>
              <w:rPr>
                <w:sz w:val="28"/>
                <w:szCs w:val="28"/>
              </w:rPr>
              <w:t>%</w:t>
            </w:r>
          </w:p>
        </w:tc>
      </w:tr>
      <w:tr w:rsidR="000833D8" w14:paraId="358C0046" w14:textId="77777777" w:rsidTr="00291413">
        <w:tc>
          <w:tcPr>
            <w:tcW w:w="3334" w:type="dxa"/>
          </w:tcPr>
          <w:p w14:paraId="080B2ABB" w14:textId="77777777" w:rsidR="000833D8" w:rsidRPr="0079764E" w:rsidRDefault="000833D8" w:rsidP="00291413">
            <w:pPr>
              <w:jc w:val="center"/>
              <w:rPr>
                <w:color w:val="FF0000"/>
                <w:sz w:val="28"/>
                <w:szCs w:val="28"/>
              </w:rPr>
            </w:pPr>
            <w:r w:rsidRPr="00596AAE">
              <w:rPr>
                <w:sz w:val="28"/>
                <w:szCs w:val="28"/>
              </w:rPr>
              <w:t>-</w:t>
            </w:r>
          </w:p>
        </w:tc>
        <w:tc>
          <w:tcPr>
            <w:tcW w:w="992" w:type="dxa"/>
          </w:tcPr>
          <w:p w14:paraId="2F730DB1" w14:textId="77777777" w:rsidR="000833D8" w:rsidRDefault="000833D8" w:rsidP="00291413">
            <w:pPr>
              <w:jc w:val="center"/>
              <w:rPr>
                <w:sz w:val="28"/>
                <w:szCs w:val="28"/>
              </w:rPr>
            </w:pPr>
            <w:r>
              <w:rPr>
                <w:sz w:val="28"/>
                <w:szCs w:val="28"/>
              </w:rPr>
              <w:t>-</w:t>
            </w:r>
          </w:p>
        </w:tc>
        <w:tc>
          <w:tcPr>
            <w:tcW w:w="1451" w:type="dxa"/>
          </w:tcPr>
          <w:p w14:paraId="6BE11D42" w14:textId="77777777" w:rsidR="000833D8" w:rsidRDefault="000833D8" w:rsidP="00291413">
            <w:pPr>
              <w:jc w:val="center"/>
              <w:rPr>
                <w:sz w:val="28"/>
                <w:szCs w:val="28"/>
              </w:rPr>
            </w:pPr>
            <w:r>
              <w:rPr>
                <w:sz w:val="28"/>
                <w:szCs w:val="28"/>
              </w:rPr>
              <w:t>-</w:t>
            </w:r>
          </w:p>
        </w:tc>
        <w:tc>
          <w:tcPr>
            <w:tcW w:w="1983" w:type="dxa"/>
          </w:tcPr>
          <w:p w14:paraId="362C64A3" w14:textId="77777777" w:rsidR="000833D8" w:rsidRDefault="000833D8" w:rsidP="00291413">
            <w:pPr>
              <w:jc w:val="center"/>
              <w:rPr>
                <w:sz w:val="28"/>
                <w:szCs w:val="28"/>
              </w:rPr>
            </w:pPr>
            <w:r>
              <w:rPr>
                <w:sz w:val="28"/>
                <w:szCs w:val="28"/>
              </w:rPr>
              <w:t>-</w:t>
            </w:r>
          </w:p>
        </w:tc>
        <w:tc>
          <w:tcPr>
            <w:tcW w:w="980" w:type="dxa"/>
          </w:tcPr>
          <w:p w14:paraId="601D9E33" w14:textId="77777777" w:rsidR="000833D8" w:rsidRDefault="000833D8" w:rsidP="00291413">
            <w:pPr>
              <w:jc w:val="center"/>
              <w:rPr>
                <w:sz w:val="28"/>
                <w:szCs w:val="28"/>
              </w:rPr>
            </w:pPr>
            <w:r>
              <w:rPr>
                <w:sz w:val="28"/>
                <w:szCs w:val="28"/>
              </w:rPr>
              <w:t>-</w:t>
            </w:r>
          </w:p>
        </w:tc>
        <w:tc>
          <w:tcPr>
            <w:tcW w:w="831" w:type="dxa"/>
          </w:tcPr>
          <w:p w14:paraId="6B4AF453" w14:textId="77777777" w:rsidR="000833D8" w:rsidRDefault="000833D8" w:rsidP="00291413">
            <w:pPr>
              <w:jc w:val="center"/>
              <w:rPr>
                <w:sz w:val="28"/>
                <w:szCs w:val="28"/>
              </w:rPr>
            </w:pPr>
            <w:r>
              <w:rPr>
                <w:sz w:val="28"/>
                <w:szCs w:val="28"/>
              </w:rPr>
              <w:t>-</w:t>
            </w:r>
          </w:p>
        </w:tc>
      </w:tr>
    </w:tbl>
    <w:p w14:paraId="56F35B77" w14:textId="77777777" w:rsidR="000833D8" w:rsidRDefault="000833D8" w:rsidP="000833D8">
      <w:pPr>
        <w:jc w:val="center"/>
        <w:rPr>
          <w:sz w:val="28"/>
          <w:szCs w:val="28"/>
        </w:rPr>
      </w:pPr>
    </w:p>
    <w:p w14:paraId="5108BC7F" w14:textId="77777777" w:rsidR="000833D8" w:rsidRDefault="000833D8" w:rsidP="000833D8">
      <w:pPr>
        <w:jc w:val="center"/>
        <w:rPr>
          <w:sz w:val="28"/>
          <w:szCs w:val="28"/>
        </w:rPr>
      </w:pPr>
    </w:p>
    <w:p w14:paraId="57342CED" w14:textId="77777777" w:rsidR="000833D8" w:rsidRDefault="000833D8" w:rsidP="000833D8">
      <w:pPr>
        <w:jc w:val="center"/>
        <w:rPr>
          <w:sz w:val="28"/>
          <w:szCs w:val="28"/>
        </w:rPr>
      </w:pPr>
    </w:p>
    <w:p w14:paraId="07AC634E" w14:textId="77777777" w:rsidR="000833D8" w:rsidRDefault="000833D8" w:rsidP="000833D8">
      <w:pPr>
        <w:jc w:val="center"/>
        <w:rPr>
          <w:sz w:val="28"/>
          <w:szCs w:val="28"/>
        </w:rPr>
      </w:pPr>
    </w:p>
    <w:p w14:paraId="7B6A6DB1" w14:textId="77777777" w:rsidR="000833D8" w:rsidRDefault="000833D8" w:rsidP="000833D8">
      <w:pPr>
        <w:jc w:val="center"/>
        <w:rPr>
          <w:sz w:val="28"/>
          <w:szCs w:val="28"/>
        </w:rPr>
      </w:pPr>
    </w:p>
    <w:p w14:paraId="3CFF0EA5" w14:textId="77777777" w:rsidR="000833D8" w:rsidRDefault="000833D8" w:rsidP="000833D8">
      <w:pPr>
        <w:jc w:val="center"/>
        <w:rPr>
          <w:sz w:val="28"/>
          <w:szCs w:val="28"/>
        </w:rPr>
      </w:pPr>
    </w:p>
    <w:p w14:paraId="1FE1A6C9" w14:textId="77777777" w:rsidR="000833D8" w:rsidRDefault="000833D8" w:rsidP="000833D8">
      <w:pPr>
        <w:jc w:val="center"/>
        <w:rPr>
          <w:sz w:val="28"/>
          <w:szCs w:val="28"/>
        </w:rPr>
      </w:pPr>
    </w:p>
    <w:p w14:paraId="2EC83481" w14:textId="77777777" w:rsidR="000833D8" w:rsidRDefault="000833D8" w:rsidP="000833D8">
      <w:pPr>
        <w:jc w:val="center"/>
        <w:rPr>
          <w:sz w:val="28"/>
          <w:szCs w:val="28"/>
        </w:rPr>
      </w:pPr>
    </w:p>
    <w:p w14:paraId="5192F747" w14:textId="77777777" w:rsidR="000833D8" w:rsidRDefault="000833D8" w:rsidP="000833D8">
      <w:pPr>
        <w:jc w:val="center"/>
        <w:rPr>
          <w:sz w:val="28"/>
          <w:szCs w:val="28"/>
        </w:rPr>
      </w:pPr>
    </w:p>
    <w:p w14:paraId="0E254466" w14:textId="77777777" w:rsidR="000833D8" w:rsidRDefault="000833D8" w:rsidP="000833D8">
      <w:pPr>
        <w:jc w:val="center"/>
        <w:rPr>
          <w:sz w:val="28"/>
          <w:szCs w:val="28"/>
        </w:rPr>
      </w:pPr>
    </w:p>
    <w:p w14:paraId="46BDBC38" w14:textId="77777777" w:rsidR="000833D8" w:rsidRDefault="000833D8" w:rsidP="000833D8">
      <w:pPr>
        <w:jc w:val="center"/>
        <w:rPr>
          <w:sz w:val="28"/>
          <w:szCs w:val="28"/>
        </w:rPr>
      </w:pPr>
    </w:p>
    <w:p w14:paraId="77EA8EE6" w14:textId="77777777" w:rsidR="000833D8" w:rsidRDefault="000833D8" w:rsidP="000833D8">
      <w:pPr>
        <w:jc w:val="center"/>
        <w:rPr>
          <w:sz w:val="28"/>
          <w:szCs w:val="28"/>
        </w:rPr>
      </w:pPr>
    </w:p>
    <w:p w14:paraId="7C791698" w14:textId="77777777" w:rsidR="000833D8" w:rsidRDefault="000833D8" w:rsidP="000833D8">
      <w:pPr>
        <w:jc w:val="center"/>
        <w:rPr>
          <w:sz w:val="28"/>
          <w:szCs w:val="28"/>
        </w:rPr>
      </w:pPr>
    </w:p>
    <w:p w14:paraId="4C64CDF6" w14:textId="77777777" w:rsidR="000833D8" w:rsidRDefault="000833D8" w:rsidP="000833D8">
      <w:pPr>
        <w:jc w:val="center"/>
        <w:rPr>
          <w:sz w:val="28"/>
          <w:szCs w:val="28"/>
        </w:rPr>
      </w:pPr>
    </w:p>
    <w:p w14:paraId="523E433D" w14:textId="77777777" w:rsidR="000833D8" w:rsidRDefault="000833D8" w:rsidP="000833D8">
      <w:pPr>
        <w:jc w:val="center"/>
        <w:rPr>
          <w:sz w:val="28"/>
          <w:szCs w:val="28"/>
        </w:rPr>
      </w:pPr>
    </w:p>
    <w:p w14:paraId="39A65214" w14:textId="77777777" w:rsidR="000833D8" w:rsidRDefault="000833D8" w:rsidP="000833D8">
      <w:pPr>
        <w:jc w:val="center"/>
        <w:rPr>
          <w:sz w:val="28"/>
          <w:szCs w:val="28"/>
        </w:rPr>
      </w:pPr>
    </w:p>
    <w:p w14:paraId="3CA797B7" w14:textId="77777777" w:rsidR="000833D8" w:rsidRDefault="000833D8" w:rsidP="000833D8">
      <w:pPr>
        <w:jc w:val="center"/>
        <w:rPr>
          <w:sz w:val="28"/>
          <w:szCs w:val="28"/>
        </w:rPr>
      </w:pPr>
    </w:p>
    <w:p w14:paraId="04742824" w14:textId="77777777" w:rsidR="000833D8" w:rsidRDefault="000833D8" w:rsidP="000833D8">
      <w:pPr>
        <w:jc w:val="center"/>
        <w:rPr>
          <w:sz w:val="28"/>
          <w:szCs w:val="28"/>
        </w:rPr>
      </w:pPr>
    </w:p>
    <w:p w14:paraId="7734ACB0" w14:textId="77777777" w:rsidR="000833D8" w:rsidRDefault="000833D8" w:rsidP="000833D8">
      <w:pPr>
        <w:jc w:val="center"/>
        <w:rPr>
          <w:sz w:val="28"/>
          <w:szCs w:val="28"/>
        </w:rPr>
      </w:pPr>
    </w:p>
    <w:p w14:paraId="3AD1E44F" w14:textId="77777777" w:rsidR="000833D8" w:rsidRDefault="000833D8" w:rsidP="000833D8">
      <w:pPr>
        <w:jc w:val="center"/>
        <w:rPr>
          <w:sz w:val="28"/>
          <w:szCs w:val="28"/>
        </w:rPr>
      </w:pPr>
    </w:p>
    <w:p w14:paraId="213074A8" w14:textId="77777777" w:rsidR="000833D8" w:rsidRDefault="000833D8" w:rsidP="000833D8">
      <w:pPr>
        <w:jc w:val="center"/>
        <w:rPr>
          <w:sz w:val="28"/>
          <w:szCs w:val="28"/>
        </w:rPr>
      </w:pPr>
    </w:p>
    <w:p w14:paraId="5AF80F38" w14:textId="77777777" w:rsidR="000833D8" w:rsidRDefault="000833D8" w:rsidP="000833D8">
      <w:pPr>
        <w:jc w:val="center"/>
        <w:rPr>
          <w:sz w:val="28"/>
          <w:szCs w:val="28"/>
        </w:rPr>
      </w:pPr>
    </w:p>
    <w:p w14:paraId="796CCE67" w14:textId="77777777" w:rsidR="000833D8" w:rsidRDefault="000833D8" w:rsidP="000833D8">
      <w:pPr>
        <w:jc w:val="center"/>
        <w:rPr>
          <w:sz w:val="28"/>
          <w:szCs w:val="28"/>
        </w:rPr>
      </w:pPr>
    </w:p>
    <w:p w14:paraId="5E37374F" w14:textId="77777777" w:rsidR="000833D8" w:rsidRDefault="000833D8" w:rsidP="000833D8">
      <w:pPr>
        <w:jc w:val="center"/>
        <w:rPr>
          <w:sz w:val="28"/>
          <w:szCs w:val="28"/>
        </w:rPr>
      </w:pPr>
    </w:p>
    <w:p w14:paraId="0751AF23" w14:textId="77777777" w:rsidR="000833D8" w:rsidRDefault="000833D8" w:rsidP="000833D8">
      <w:pPr>
        <w:jc w:val="center"/>
        <w:rPr>
          <w:sz w:val="28"/>
          <w:szCs w:val="28"/>
        </w:rPr>
      </w:pPr>
    </w:p>
    <w:p w14:paraId="63B89898" w14:textId="77777777" w:rsidR="000833D8" w:rsidRDefault="000833D8" w:rsidP="000833D8">
      <w:pPr>
        <w:jc w:val="center"/>
        <w:rPr>
          <w:sz w:val="28"/>
          <w:szCs w:val="28"/>
        </w:rPr>
      </w:pPr>
    </w:p>
    <w:p w14:paraId="3BC2F8FA" w14:textId="77777777" w:rsidR="000833D8" w:rsidRDefault="000833D8" w:rsidP="000833D8">
      <w:pPr>
        <w:jc w:val="center"/>
        <w:rPr>
          <w:sz w:val="28"/>
          <w:szCs w:val="28"/>
        </w:rPr>
      </w:pPr>
    </w:p>
    <w:p w14:paraId="41D66F07" w14:textId="77777777" w:rsidR="000833D8" w:rsidRDefault="000833D8" w:rsidP="000833D8">
      <w:pPr>
        <w:jc w:val="center"/>
        <w:rPr>
          <w:sz w:val="28"/>
          <w:szCs w:val="28"/>
        </w:rPr>
      </w:pPr>
    </w:p>
    <w:p w14:paraId="5A6E4213" w14:textId="77777777" w:rsidR="000833D8" w:rsidRDefault="000833D8" w:rsidP="000833D8">
      <w:pPr>
        <w:jc w:val="center"/>
        <w:rPr>
          <w:sz w:val="28"/>
          <w:szCs w:val="28"/>
        </w:rPr>
      </w:pPr>
    </w:p>
    <w:p w14:paraId="52E9A745" w14:textId="77777777" w:rsidR="000833D8" w:rsidRDefault="000833D8" w:rsidP="000833D8">
      <w:pPr>
        <w:jc w:val="center"/>
        <w:rPr>
          <w:sz w:val="28"/>
          <w:szCs w:val="28"/>
        </w:rPr>
      </w:pPr>
    </w:p>
    <w:p w14:paraId="68C2F022" w14:textId="77777777" w:rsidR="000833D8" w:rsidRDefault="000833D8" w:rsidP="000833D8">
      <w:pPr>
        <w:jc w:val="center"/>
        <w:rPr>
          <w:sz w:val="28"/>
          <w:szCs w:val="28"/>
        </w:rPr>
      </w:pPr>
    </w:p>
    <w:p w14:paraId="1983420A" w14:textId="77777777" w:rsidR="000833D8" w:rsidRDefault="000833D8" w:rsidP="000833D8">
      <w:pPr>
        <w:jc w:val="center"/>
        <w:rPr>
          <w:sz w:val="28"/>
          <w:szCs w:val="28"/>
        </w:rPr>
      </w:pPr>
    </w:p>
    <w:p w14:paraId="5B892C82" w14:textId="77777777" w:rsidR="000833D8" w:rsidRDefault="000833D8" w:rsidP="000833D8">
      <w:pPr>
        <w:jc w:val="center"/>
        <w:rPr>
          <w:sz w:val="28"/>
          <w:szCs w:val="28"/>
        </w:rPr>
      </w:pPr>
    </w:p>
    <w:p w14:paraId="387D5DE1" w14:textId="77777777" w:rsidR="000833D8" w:rsidRDefault="000833D8" w:rsidP="000833D8">
      <w:pPr>
        <w:jc w:val="center"/>
        <w:rPr>
          <w:sz w:val="28"/>
          <w:szCs w:val="28"/>
        </w:rPr>
      </w:pPr>
    </w:p>
    <w:p w14:paraId="3C8754BC" w14:textId="77777777" w:rsidR="000833D8" w:rsidRDefault="000833D8" w:rsidP="000833D8">
      <w:pPr>
        <w:jc w:val="center"/>
        <w:rPr>
          <w:sz w:val="28"/>
          <w:szCs w:val="28"/>
        </w:rPr>
      </w:pPr>
    </w:p>
    <w:p w14:paraId="2ECA7B87" w14:textId="77777777" w:rsidR="000833D8" w:rsidRDefault="000833D8" w:rsidP="000833D8">
      <w:pPr>
        <w:jc w:val="center"/>
        <w:rPr>
          <w:sz w:val="28"/>
          <w:szCs w:val="28"/>
        </w:rPr>
      </w:pPr>
    </w:p>
    <w:p w14:paraId="28F1AB9B" w14:textId="77777777" w:rsidR="000833D8" w:rsidRDefault="000833D8" w:rsidP="000833D8">
      <w:pPr>
        <w:jc w:val="center"/>
        <w:rPr>
          <w:sz w:val="28"/>
          <w:szCs w:val="28"/>
        </w:rPr>
      </w:pPr>
    </w:p>
    <w:p w14:paraId="5A5130AC" w14:textId="77777777" w:rsidR="000833D8" w:rsidRDefault="000833D8" w:rsidP="000833D8">
      <w:pPr>
        <w:jc w:val="center"/>
        <w:rPr>
          <w:sz w:val="28"/>
          <w:szCs w:val="28"/>
        </w:rPr>
        <w:sectPr w:rsidR="000833D8" w:rsidSect="000833D8">
          <w:pgSz w:w="11906" w:h="16838"/>
          <w:pgMar w:top="851" w:right="1418" w:bottom="142" w:left="1559" w:header="709" w:footer="709" w:gutter="0"/>
          <w:cols w:space="708"/>
          <w:titlePg/>
          <w:docGrid w:linePitch="360"/>
        </w:sectPr>
      </w:pPr>
    </w:p>
    <w:p w14:paraId="77C52EBE" w14:textId="77777777" w:rsidR="000833D8" w:rsidRPr="00437A73" w:rsidRDefault="000833D8" w:rsidP="000833D8">
      <w:pPr>
        <w:jc w:val="center"/>
        <w:rPr>
          <w:sz w:val="28"/>
          <w:szCs w:val="28"/>
        </w:rPr>
      </w:pPr>
      <w:r w:rsidRPr="00437A73">
        <w:rPr>
          <w:sz w:val="28"/>
          <w:szCs w:val="28"/>
        </w:rPr>
        <w:lastRenderedPageBreak/>
        <w:t>Раздел 3. Планируемые объемы обрабатываемых</w:t>
      </w:r>
    </w:p>
    <w:p w14:paraId="629F1D51" w14:textId="77777777" w:rsidR="000833D8" w:rsidRPr="00437A73" w:rsidRDefault="000833D8" w:rsidP="000833D8">
      <w:pPr>
        <w:jc w:val="center"/>
        <w:rPr>
          <w:sz w:val="28"/>
          <w:szCs w:val="28"/>
        </w:rPr>
      </w:pPr>
      <w:r w:rsidRPr="00437A73">
        <w:rPr>
          <w:sz w:val="28"/>
          <w:szCs w:val="28"/>
        </w:rPr>
        <w:t xml:space="preserve"> и размещаемых твердых коммунальных отходов</w:t>
      </w:r>
    </w:p>
    <w:p w14:paraId="0D3494A8" w14:textId="77777777" w:rsidR="000833D8" w:rsidRPr="008B54FF" w:rsidRDefault="000833D8" w:rsidP="000833D8">
      <w:pPr>
        <w:jc w:val="center"/>
        <w:rPr>
          <w:color w:val="FF0000"/>
          <w:sz w:val="28"/>
          <w:szCs w:val="28"/>
        </w:rPr>
      </w:pPr>
    </w:p>
    <w:p w14:paraId="3537978C" w14:textId="77777777" w:rsidR="000833D8" w:rsidRPr="008B54FF" w:rsidRDefault="000833D8" w:rsidP="000833D8">
      <w:pPr>
        <w:jc w:val="both"/>
        <w:rPr>
          <w:color w:val="FF0000"/>
          <w:sz w:val="28"/>
          <w:szCs w:val="28"/>
        </w:rPr>
      </w:pPr>
    </w:p>
    <w:tbl>
      <w:tblPr>
        <w:tblStyle w:val="ab"/>
        <w:tblW w:w="16150" w:type="dxa"/>
        <w:jc w:val="center"/>
        <w:tblLayout w:type="fixed"/>
        <w:tblLook w:val="04A0" w:firstRow="1" w:lastRow="0" w:firstColumn="1" w:lastColumn="0" w:noHBand="0" w:noVBand="1"/>
      </w:tblPr>
      <w:tblGrid>
        <w:gridCol w:w="1843"/>
        <w:gridCol w:w="709"/>
        <w:gridCol w:w="1271"/>
        <w:gridCol w:w="1275"/>
        <w:gridCol w:w="1276"/>
        <w:gridCol w:w="1276"/>
        <w:gridCol w:w="1276"/>
        <w:gridCol w:w="1275"/>
        <w:gridCol w:w="1276"/>
        <w:gridCol w:w="1271"/>
        <w:gridCol w:w="1134"/>
        <w:gridCol w:w="1134"/>
        <w:gridCol w:w="1134"/>
      </w:tblGrid>
      <w:tr w:rsidR="000833D8" w:rsidRPr="008B54FF" w14:paraId="2C828D38" w14:textId="77777777" w:rsidTr="00291413">
        <w:trPr>
          <w:trHeight w:val="413"/>
          <w:jc w:val="center"/>
        </w:trPr>
        <w:tc>
          <w:tcPr>
            <w:tcW w:w="1843" w:type="dxa"/>
            <w:vMerge w:val="restart"/>
            <w:vAlign w:val="center"/>
          </w:tcPr>
          <w:p w14:paraId="30BD9746" w14:textId="77777777" w:rsidR="000833D8" w:rsidRPr="00C22D91" w:rsidRDefault="000833D8" w:rsidP="00291413">
            <w:pPr>
              <w:jc w:val="center"/>
            </w:pPr>
            <w:r w:rsidRPr="00C22D91">
              <w:t>Наименование показателя</w:t>
            </w:r>
          </w:p>
        </w:tc>
        <w:tc>
          <w:tcPr>
            <w:tcW w:w="709" w:type="dxa"/>
            <w:vMerge w:val="restart"/>
            <w:vAlign w:val="center"/>
          </w:tcPr>
          <w:p w14:paraId="746121DB" w14:textId="77777777" w:rsidR="000833D8" w:rsidRPr="00C22D91" w:rsidRDefault="000833D8" w:rsidP="00291413">
            <w:pPr>
              <w:jc w:val="center"/>
            </w:pPr>
            <w:r w:rsidRPr="00C22D91">
              <w:t>Ед. изм.</w:t>
            </w:r>
          </w:p>
        </w:tc>
        <w:tc>
          <w:tcPr>
            <w:tcW w:w="1271" w:type="dxa"/>
            <w:vAlign w:val="center"/>
          </w:tcPr>
          <w:p w14:paraId="4D5CCF0F" w14:textId="77777777" w:rsidR="000833D8" w:rsidRPr="00C22D91" w:rsidRDefault="000833D8" w:rsidP="00291413">
            <w:pPr>
              <w:jc w:val="center"/>
            </w:pPr>
            <w:r w:rsidRPr="00C22D91">
              <w:t>202</w:t>
            </w:r>
            <w:r>
              <w:t>3</w:t>
            </w:r>
            <w:r w:rsidRPr="00C22D91">
              <w:t xml:space="preserve"> год</w:t>
            </w:r>
          </w:p>
        </w:tc>
        <w:tc>
          <w:tcPr>
            <w:tcW w:w="2551" w:type="dxa"/>
            <w:gridSpan w:val="2"/>
            <w:vAlign w:val="center"/>
          </w:tcPr>
          <w:p w14:paraId="7C806011" w14:textId="77777777" w:rsidR="000833D8" w:rsidRPr="00C22D91" w:rsidRDefault="000833D8" w:rsidP="00291413">
            <w:pPr>
              <w:jc w:val="center"/>
            </w:pPr>
            <w:r w:rsidRPr="00C22D91">
              <w:t>202</w:t>
            </w:r>
            <w:r>
              <w:t>4</w:t>
            </w:r>
            <w:r w:rsidRPr="00C22D91">
              <w:t xml:space="preserve"> год</w:t>
            </w:r>
          </w:p>
        </w:tc>
        <w:tc>
          <w:tcPr>
            <w:tcW w:w="2552" w:type="dxa"/>
            <w:gridSpan w:val="2"/>
            <w:vAlign w:val="center"/>
          </w:tcPr>
          <w:p w14:paraId="63F26269" w14:textId="77777777" w:rsidR="000833D8" w:rsidRPr="00C22D91" w:rsidRDefault="000833D8" w:rsidP="00291413">
            <w:pPr>
              <w:jc w:val="center"/>
            </w:pPr>
            <w:r w:rsidRPr="00C22D91">
              <w:t>2</w:t>
            </w:r>
            <w:r>
              <w:t>025</w:t>
            </w:r>
            <w:r w:rsidRPr="00C22D91">
              <w:t xml:space="preserve"> год</w:t>
            </w:r>
          </w:p>
        </w:tc>
        <w:tc>
          <w:tcPr>
            <w:tcW w:w="2551" w:type="dxa"/>
            <w:gridSpan w:val="2"/>
            <w:vAlign w:val="center"/>
          </w:tcPr>
          <w:p w14:paraId="64B64842" w14:textId="77777777" w:rsidR="000833D8" w:rsidRPr="00C22D91" w:rsidRDefault="000833D8" w:rsidP="00291413">
            <w:pPr>
              <w:jc w:val="center"/>
            </w:pPr>
            <w:r w:rsidRPr="00C22D91">
              <w:t>202</w:t>
            </w:r>
            <w:r>
              <w:t>6</w:t>
            </w:r>
            <w:r w:rsidRPr="00C22D91">
              <w:t xml:space="preserve"> год</w:t>
            </w:r>
          </w:p>
        </w:tc>
        <w:tc>
          <w:tcPr>
            <w:tcW w:w="2405" w:type="dxa"/>
            <w:gridSpan w:val="2"/>
            <w:vAlign w:val="center"/>
          </w:tcPr>
          <w:p w14:paraId="3FFEFE51" w14:textId="77777777" w:rsidR="000833D8" w:rsidRPr="00C22D91" w:rsidRDefault="000833D8" w:rsidP="00291413">
            <w:pPr>
              <w:jc w:val="center"/>
            </w:pPr>
            <w:r w:rsidRPr="00C22D91">
              <w:t>2</w:t>
            </w:r>
            <w:r>
              <w:t>027</w:t>
            </w:r>
            <w:r w:rsidRPr="00C22D91">
              <w:t xml:space="preserve"> год</w:t>
            </w:r>
          </w:p>
        </w:tc>
        <w:tc>
          <w:tcPr>
            <w:tcW w:w="2268" w:type="dxa"/>
            <w:gridSpan w:val="2"/>
            <w:vAlign w:val="center"/>
          </w:tcPr>
          <w:p w14:paraId="346F4A4F" w14:textId="77777777" w:rsidR="000833D8" w:rsidRPr="00C22D91" w:rsidRDefault="000833D8" w:rsidP="00291413">
            <w:pPr>
              <w:jc w:val="center"/>
            </w:pPr>
            <w:r w:rsidRPr="00C22D91">
              <w:t>2</w:t>
            </w:r>
            <w:r>
              <w:t>028</w:t>
            </w:r>
            <w:r w:rsidRPr="00C22D91">
              <w:t xml:space="preserve"> год</w:t>
            </w:r>
          </w:p>
        </w:tc>
      </w:tr>
      <w:tr w:rsidR="000833D8" w:rsidRPr="008B54FF" w14:paraId="421E7AD7" w14:textId="77777777" w:rsidTr="00291413">
        <w:trPr>
          <w:trHeight w:val="936"/>
          <w:jc w:val="center"/>
        </w:trPr>
        <w:tc>
          <w:tcPr>
            <w:tcW w:w="1843" w:type="dxa"/>
            <w:vMerge/>
          </w:tcPr>
          <w:p w14:paraId="277072FD" w14:textId="77777777" w:rsidR="000833D8" w:rsidRPr="00C22D91" w:rsidRDefault="000833D8" w:rsidP="00291413">
            <w:pPr>
              <w:jc w:val="both"/>
              <w:rPr>
                <w:szCs w:val="28"/>
              </w:rPr>
            </w:pPr>
          </w:p>
        </w:tc>
        <w:tc>
          <w:tcPr>
            <w:tcW w:w="709" w:type="dxa"/>
            <w:vMerge/>
          </w:tcPr>
          <w:p w14:paraId="1FF81EFE" w14:textId="77777777" w:rsidR="000833D8" w:rsidRPr="00C22D91" w:rsidRDefault="000833D8" w:rsidP="00291413">
            <w:pPr>
              <w:jc w:val="both"/>
              <w:rPr>
                <w:szCs w:val="28"/>
              </w:rPr>
            </w:pPr>
          </w:p>
        </w:tc>
        <w:tc>
          <w:tcPr>
            <w:tcW w:w="1271" w:type="dxa"/>
            <w:vAlign w:val="center"/>
          </w:tcPr>
          <w:p w14:paraId="0CC9A9E7" w14:textId="77777777" w:rsidR="000833D8" w:rsidRPr="00C22D91" w:rsidRDefault="000833D8" w:rsidP="00291413">
            <w:pPr>
              <w:jc w:val="center"/>
            </w:pPr>
            <w:r w:rsidRPr="00C22D91">
              <w:t>с 01.01</w:t>
            </w:r>
            <w:r>
              <w:t>. п</w:t>
            </w:r>
            <w:r w:rsidRPr="00C22D91">
              <w:t>о 3</w:t>
            </w:r>
            <w:r>
              <w:t>1.12</w:t>
            </w:r>
            <w:r w:rsidRPr="00C22D91">
              <w:t>.</w:t>
            </w:r>
          </w:p>
        </w:tc>
        <w:tc>
          <w:tcPr>
            <w:tcW w:w="1275" w:type="dxa"/>
            <w:vAlign w:val="center"/>
          </w:tcPr>
          <w:p w14:paraId="2F87BC2A" w14:textId="77777777" w:rsidR="000833D8" w:rsidRPr="00C22D91" w:rsidRDefault="000833D8" w:rsidP="00291413">
            <w:pPr>
              <w:jc w:val="center"/>
            </w:pPr>
            <w:r w:rsidRPr="00C22D91">
              <w:t>с 01.01.</w:t>
            </w:r>
            <w:r>
              <w:t xml:space="preserve"> </w:t>
            </w:r>
            <w:r w:rsidRPr="00C22D91">
              <w:t xml:space="preserve">  по 30.06.</w:t>
            </w:r>
          </w:p>
        </w:tc>
        <w:tc>
          <w:tcPr>
            <w:tcW w:w="1276" w:type="dxa"/>
            <w:vAlign w:val="center"/>
          </w:tcPr>
          <w:p w14:paraId="054A6869" w14:textId="77777777" w:rsidR="000833D8" w:rsidRPr="00C22D91" w:rsidRDefault="000833D8" w:rsidP="00291413">
            <w:pPr>
              <w:jc w:val="center"/>
            </w:pPr>
            <w:r w:rsidRPr="00C22D91">
              <w:t>с 01.07.   по 31.12.</w:t>
            </w:r>
          </w:p>
        </w:tc>
        <w:tc>
          <w:tcPr>
            <w:tcW w:w="1276" w:type="dxa"/>
            <w:vAlign w:val="center"/>
          </w:tcPr>
          <w:p w14:paraId="12942CC2" w14:textId="77777777" w:rsidR="000833D8" w:rsidRPr="00C22D91" w:rsidRDefault="000833D8" w:rsidP="00291413">
            <w:pPr>
              <w:jc w:val="center"/>
            </w:pPr>
            <w:r w:rsidRPr="00C22D91">
              <w:t>с 01.01.</w:t>
            </w:r>
          </w:p>
          <w:p w14:paraId="5985D32F" w14:textId="77777777" w:rsidR="000833D8" w:rsidRPr="00C22D91" w:rsidRDefault="000833D8" w:rsidP="00291413">
            <w:pPr>
              <w:jc w:val="center"/>
            </w:pPr>
            <w:r w:rsidRPr="00C22D91">
              <w:t>по 30.06.</w:t>
            </w:r>
          </w:p>
        </w:tc>
        <w:tc>
          <w:tcPr>
            <w:tcW w:w="1276" w:type="dxa"/>
            <w:vAlign w:val="center"/>
          </w:tcPr>
          <w:p w14:paraId="7E03A190" w14:textId="77777777" w:rsidR="000833D8" w:rsidRPr="00C22D91" w:rsidRDefault="000833D8" w:rsidP="00291413">
            <w:pPr>
              <w:jc w:val="center"/>
            </w:pPr>
            <w:r w:rsidRPr="00C22D91">
              <w:t xml:space="preserve">с 01.07. </w:t>
            </w:r>
          </w:p>
          <w:p w14:paraId="6C5A1C4D" w14:textId="77777777" w:rsidR="000833D8" w:rsidRPr="00C22D91" w:rsidRDefault="000833D8" w:rsidP="00291413">
            <w:pPr>
              <w:jc w:val="center"/>
            </w:pPr>
            <w:r w:rsidRPr="00C22D91">
              <w:t>по 31.12.</w:t>
            </w:r>
          </w:p>
        </w:tc>
        <w:tc>
          <w:tcPr>
            <w:tcW w:w="1275" w:type="dxa"/>
            <w:vAlign w:val="center"/>
          </w:tcPr>
          <w:p w14:paraId="57FCB413" w14:textId="77777777" w:rsidR="000833D8" w:rsidRPr="00C22D91" w:rsidRDefault="000833D8" w:rsidP="00291413">
            <w:pPr>
              <w:jc w:val="center"/>
            </w:pPr>
            <w:r w:rsidRPr="00C22D91">
              <w:t>с 01.01.  по 30.06.</w:t>
            </w:r>
          </w:p>
        </w:tc>
        <w:tc>
          <w:tcPr>
            <w:tcW w:w="1276" w:type="dxa"/>
            <w:vAlign w:val="center"/>
          </w:tcPr>
          <w:p w14:paraId="149531B8" w14:textId="77777777" w:rsidR="000833D8" w:rsidRPr="00C22D91" w:rsidRDefault="000833D8" w:rsidP="00291413">
            <w:pPr>
              <w:jc w:val="center"/>
            </w:pPr>
            <w:r w:rsidRPr="00C22D91">
              <w:t xml:space="preserve">с 01.07. </w:t>
            </w:r>
          </w:p>
          <w:p w14:paraId="3AA11A23" w14:textId="77777777" w:rsidR="000833D8" w:rsidRPr="00C22D91" w:rsidRDefault="000833D8" w:rsidP="00291413">
            <w:pPr>
              <w:jc w:val="center"/>
            </w:pPr>
            <w:r w:rsidRPr="00C22D91">
              <w:t>по 31.12.</w:t>
            </w:r>
          </w:p>
        </w:tc>
        <w:tc>
          <w:tcPr>
            <w:tcW w:w="1271" w:type="dxa"/>
            <w:vAlign w:val="center"/>
          </w:tcPr>
          <w:p w14:paraId="517496B1" w14:textId="77777777" w:rsidR="000833D8" w:rsidRPr="00C22D91" w:rsidRDefault="000833D8" w:rsidP="00291413">
            <w:pPr>
              <w:jc w:val="center"/>
            </w:pPr>
            <w:r w:rsidRPr="00C22D91">
              <w:t>с 01.01.</w:t>
            </w:r>
          </w:p>
          <w:p w14:paraId="00C5E650" w14:textId="77777777" w:rsidR="000833D8" w:rsidRPr="00C22D91" w:rsidRDefault="000833D8" w:rsidP="00291413">
            <w:pPr>
              <w:jc w:val="center"/>
            </w:pPr>
            <w:r w:rsidRPr="00C22D91">
              <w:t>по 30.06.</w:t>
            </w:r>
          </w:p>
        </w:tc>
        <w:tc>
          <w:tcPr>
            <w:tcW w:w="1134" w:type="dxa"/>
            <w:vAlign w:val="center"/>
          </w:tcPr>
          <w:p w14:paraId="43212EA7" w14:textId="77777777" w:rsidR="000833D8" w:rsidRPr="00C22D91" w:rsidRDefault="000833D8" w:rsidP="00291413">
            <w:pPr>
              <w:jc w:val="center"/>
            </w:pPr>
            <w:r w:rsidRPr="00C22D91">
              <w:t xml:space="preserve">с 01.07. </w:t>
            </w:r>
          </w:p>
          <w:p w14:paraId="6B07A138" w14:textId="77777777" w:rsidR="000833D8" w:rsidRPr="00C22D91" w:rsidRDefault="000833D8" w:rsidP="00291413">
            <w:pPr>
              <w:jc w:val="center"/>
            </w:pPr>
            <w:r w:rsidRPr="00C22D91">
              <w:t>по 31.12.</w:t>
            </w:r>
          </w:p>
        </w:tc>
        <w:tc>
          <w:tcPr>
            <w:tcW w:w="1134" w:type="dxa"/>
            <w:vAlign w:val="center"/>
          </w:tcPr>
          <w:p w14:paraId="1EC0E3DF" w14:textId="77777777" w:rsidR="000833D8" w:rsidRPr="00C22D91" w:rsidRDefault="000833D8" w:rsidP="00291413">
            <w:pPr>
              <w:jc w:val="center"/>
            </w:pPr>
            <w:r w:rsidRPr="00C22D91">
              <w:t>с 01.01.</w:t>
            </w:r>
          </w:p>
          <w:p w14:paraId="68F2A5AB" w14:textId="77777777" w:rsidR="000833D8" w:rsidRPr="00C22D91" w:rsidRDefault="000833D8" w:rsidP="00291413">
            <w:pPr>
              <w:jc w:val="center"/>
            </w:pPr>
            <w:r w:rsidRPr="00C22D91">
              <w:t>по 30.06.</w:t>
            </w:r>
          </w:p>
        </w:tc>
        <w:tc>
          <w:tcPr>
            <w:tcW w:w="1134" w:type="dxa"/>
            <w:vAlign w:val="center"/>
          </w:tcPr>
          <w:p w14:paraId="3FCA9226" w14:textId="77777777" w:rsidR="000833D8" w:rsidRPr="00C22D91" w:rsidRDefault="000833D8" w:rsidP="00291413">
            <w:pPr>
              <w:jc w:val="center"/>
            </w:pPr>
            <w:r w:rsidRPr="00C22D91">
              <w:t xml:space="preserve">с 01.07. </w:t>
            </w:r>
          </w:p>
          <w:p w14:paraId="59558D66" w14:textId="77777777" w:rsidR="000833D8" w:rsidRPr="00C22D91" w:rsidRDefault="000833D8" w:rsidP="00291413">
            <w:pPr>
              <w:jc w:val="center"/>
            </w:pPr>
            <w:r w:rsidRPr="00C22D91">
              <w:t>по 31.12.</w:t>
            </w:r>
          </w:p>
        </w:tc>
      </w:tr>
      <w:tr w:rsidR="000833D8" w:rsidRPr="008B54FF" w14:paraId="2E9B6C5A" w14:textId="77777777" w:rsidTr="00291413">
        <w:trPr>
          <w:trHeight w:val="253"/>
          <w:jc w:val="center"/>
        </w:trPr>
        <w:tc>
          <w:tcPr>
            <w:tcW w:w="1843" w:type="dxa"/>
          </w:tcPr>
          <w:p w14:paraId="265B5C74" w14:textId="77777777" w:rsidR="000833D8" w:rsidRPr="00C22D91" w:rsidRDefault="000833D8" w:rsidP="00291413">
            <w:pPr>
              <w:jc w:val="center"/>
              <w:rPr>
                <w:sz w:val="28"/>
                <w:szCs w:val="28"/>
              </w:rPr>
            </w:pPr>
            <w:r w:rsidRPr="00C22D91">
              <w:rPr>
                <w:sz w:val="28"/>
                <w:szCs w:val="28"/>
              </w:rPr>
              <w:t>1</w:t>
            </w:r>
          </w:p>
        </w:tc>
        <w:tc>
          <w:tcPr>
            <w:tcW w:w="709" w:type="dxa"/>
          </w:tcPr>
          <w:p w14:paraId="19F69985" w14:textId="77777777" w:rsidR="000833D8" w:rsidRPr="00C22D91" w:rsidRDefault="000833D8" w:rsidP="00291413">
            <w:pPr>
              <w:jc w:val="center"/>
              <w:rPr>
                <w:sz w:val="28"/>
                <w:szCs w:val="28"/>
              </w:rPr>
            </w:pPr>
            <w:r w:rsidRPr="00C22D91">
              <w:rPr>
                <w:sz w:val="28"/>
                <w:szCs w:val="28"/>
              </w:rPr>
              <w:t>2</w:t>
            </w:r>
          </w:p>
        </w:tc>
        <w:tc>
          <w:tcPr>
            <w:tcW w:w="1271" w:type="dxa"/>
          </w:tcPr>
          <w:p w14:paraId="246C52D1" w14:textId="77777777" w:rsidR="000833D8" w:rsidRPr="00C22D91" w:rsidRDefault="000833D8" w:rsidP="00291413">
            <w:pPr>
              <w:jc w:val="center"/>
              <w:rPr>
                <w:sz w:val="28"/>
                <w:szCs w:val="28"/>
              </w:rPr>
            </w:pPr>
            <w:r w:rsidRPr="00C22D91">
              <w:rPr>
                <w:sz w:val="28"/>
                <w:szCs w:val="28"/>
              </w:rPr>
              <w:t>3</w:t>
            </w:r>
          </w:p>
        </w:tc>
        <w:tc>
          <w:tcPr>
            <w:tcW w:w="1275" w:type="dxa"/>
          </w:tcPr>
          <w:p w14:paraId="6AB1EB0C" w14:textId="77777777" w:rsidR="000833D8" w:rsidRPr="00C22D91" w:rsidRDefault="000833D8" w:rsidP="00291413">
            <w:pPr>
              <w:jc w:val="center"/>
              <w:rPr>
                <w:sz w:val="28"/>
                <w:szCs w:val="28"/>
              </w:rPr>
            </w:pPr>
            <w:r>
              <w:rPr>
                <w:sz w:val="28"/>
                <w:szCs w:val="28"/>
              </w:rPr>
              <w:t>4</w:t>
            </w:r>
          </w:p>
        </w:tc>
        <w:tc>
          <w:tcPr>
            <w:tcW w:w="1276" w:type="dxa"/>
          </w:tcPr>
          <w:p w14:paraId="4693245E" w14:textId="77777777" w:rsidR="000833D8" w:rsidRPr="00C22D91" w:rsidRDefault="000833D8" w:rsidP="00291413">
            <w:pPr>
              <w:jc w:val="center"/>
              <w:rPr>
                <w:sz w:val="28"/>
                <w:szCs w:val="28"/>
              </w:rPr>
            </w:pPr>
            <w:r>
              <w:rPr>
                <w:sz w:val="28"/>
                <w:szCs w:val="28"/>
              </w:rPr>
              <w:t>5</w:t>
            </w:r>
          </w:p>
        </w:tc>
        <w:tc>
          <w:tcPr>
            <w:tcW w:w="1276" w:type="dxa"/>
          </w:tcPr>
          <w:p w14:paraId="15E71167" w14:textId="77777777" w:rsidR="000833D8" w:rsidRPr="00C22D91" w:rsidRDefault="000833D8" w:rsidP="00291413">
            <w:pPr>
              <w:jc w:val="center"/>
              <w:rPr>
                <w:sz w:val="28"/>
                <w:szCs w:val="28"/>
              </w:rPr>
            </w:pPr>
            <w:r>
              <w:rPr>
                <w:sz w:val="28"/>
                <w:szCs w:val="28"/>
              </w:rPr>
              <w:t>6</w:t>
            </w:r>
          </w:p>
        </w:tc>
        <w:tc>
          <w:tcPr>
            <w:tcW w:w="1276" w:type="dxa"/>
          </w:tcPr>
          <w:p w14:paraId="5C935B6E" w14:textId="77777777" w:rsidR="000833D8" w:rsidRPr="00C22D91" w:rsidRDefault="000833D8" w:rsidP="00291413">
            <w:pPr>
              <w:jc w:val="center"/>
              <w:rPr>
                <w:sz w:val="28"/>
                <w:szCs w:val="28"/>
              </w:rPr>
            </w:pPr>
            <w:r>
              <w:rPr>
                <w:sz w:val="28"/>
                <w:szCs w:val="28"/>
              </w:rPr>
              <w:t>7</w:t>
            </w:r>
          </w:p>
        </w:tc>
        <w:tc>
          <w:tcPr>
            <w:tcW w:w="1275" w:type="dxa"/>
            <w:vAlign w:val="center"/>
          </w:tcPr>
          <w:p w14:paraId="1C2781F3" w14:textId="77777777" w:rsidR="000833D8" w:rsidRPr="00C22D91" w:rsidRDefault="000833D8" w:rsidP="00291413">
            <w:pPr>
              <w:jc w:val="center"/>
              <w:rPr>
                <w:sz w:val="28"/>
                <w:szCs w:val="28"/>
              </w:rPr>
            </w:pPr>
            <w:r>
              <w:rPr>
                <w:sz w:val="28"/>
                <w:szCs w:val="28"/>
              </w:rPr>
              <w:t>8</w:t>
            </w:r>
          </w:p>
        </w:tc>
        <w:tc>
          <w:tcPr>
            <w:tcW w:w="1276" w:type="dxa"/>
            <w:vAlign w:val="center"/>
          </w:tcPr>
          <w:p w14:paraId="32B10BD6" w14:textId="77777777" w:rsidR="000833D8" w:rsidRPr="00C22D91" w:rsidRDefault="000833D8" w:rsidP="00291413">
            <w:pPr>
              <w:jc w:val="center"/>
              <w:rPr>
                <w:sz w:val="28"/>
                <w:szCs w:val="28"/>
              </w:rPr>
            </w:pPr>
            <w:r>
              <w:rPr>
                <w:sz w:val="28"/>
                <w:szCs w:val="28"/>
              </w:rPr>
              <w:t>9</w:t>
            </w:r>
          </w:p>
        </w:tc>
        <w:tc>
          <w:tcPr>
            <w:tcW w:w="1271" w:type="dxa"/>
          </w:tcPr>
          <w:p w14:paraId="4D1FF24C" w14:textId="77777777" w:rsidR="000833D8" w:rsidRPr="00C22D91" w:rsidRDefault="000833D8" w:rsidP="00291413">
            <w:pPr>
              <w:jc w:val="center"/>
              <w:rPr>
                <w:sz w:val="28"/>
                <w:szCs w:val="28"/>
              </w:rPr>
            </w:pPr>
            <w:r>
              <w:rPr>
                <w:sz w:val="28"/>
                <w:szCs w:val="28"/>
              </w:rPr>
              <w:t>10</w:t>
            </w:r>
          </w:p>
        </w:tc>
        <w:tc>
          <w:tcPr>
            <w:tcW w:w="1134" w:type="dxa"/>
          </w:tcPr>
          <w:p w14:paraId="5D9F3A7B" w14:textId="77777777" w:rsidR="000833D8" w:rsidRPr="00C22D91" w:rsidRDefault="000833D8" w:rsidP="00291413">
            <w:pPr>
              <w:jc w:val="center"/>
              <w:rPr>
                <w:sz w:val="28"/>
                <w:szCs w:val="28"/>
              </w:rPr>
            </w:pPr>
            <w:r>
              <w:rPr>
                <w:sz w:val="28"/>
                <w:szCs w:val="28"/>
              </w:rPr>
              <w:t>11</w:t>
            </w:r>
          </w:p>
        </w:tc>
        <w:tc>
          <w:tcPr>
            <w:tcW w:w="1134" w:type="dxa"/>
          </w:tcPr>
          <w:p w14:paraId="4093579A" w14:textId="77777777" w:rsidR="000833D8" w:rsidRPr="00C22D91" w:rsidRDefault="000833D8" w:rsidP="00291413">
            <w:pPr>
              <w:jc w:val="center"/>
              <w:rPr>
                <w:sz w:val="28"/>
                <w:szCs w:val="28"/>
              </w:rPr>
            </w:pPr>
            <w:r>
              <w:rPr>
                <w:sz w:val="28"/>
                <w:szCs w:val="28"/>
              </w:rPr>
              <w:t>12</w:t>
            </w:r>
          </w:p>
        </w:tc>
        <w:tc>
          <w:tcPr>
            <w:tcW w:w="1134" w:type="dxa"/>
          </w:tcPr>
          <w:p w14:paraId="6F947D65" w14:textId="77777777" w:rsidR="000833D8" w:rsidRPr="00C22D91" w:rsidRDefault="000833D8" w:rsidP="00291413">
            <w:pPr>
              <w:jc w:val="center"/>
              <w:rPr>
                <w:sz w:val="28"/>
                <w:szCs w:val="28"/>
              </w:rPr>
            </w:pPr>
            <w:r>
              <w:rPr>
                <w:sz w:val="28"/>
                <w:szCs w:val="28"/>
              </w:rPr>
              <w:t>13</w:t>
            </w:r>
          </w:p>
        </w:tc>
      </w:tr>
      <w:tr w:rsidR="000833D8" w:rsidRPr="008B54FF" w14:paraId="48CD2F07" w14:textId="77777777" w:rsidTr="00291413">
        <w:trPr>
          <w:trHeight w:val="439"/>
          <w:jc w:val="center"/>
        </w:trPr>
        <w:tc>
          <w:tcPr>
            <w:tcW w:w="1843" w:type="dxa"/>
            <w:vAlign w:val="center"/>
          </w:tcPr>
          <w:p w14:paraId="1B987876" w14:textId="77777777" w:rsidR="000833D8" w:rsidRPr="00C22D91" w:rsidRDefault="000833D8" w:rsidP="00291413">
            <w:r w:rsidRPr="00C22D91">
              <w:t xml:space="preserve">Объем твердых коммунальных отходов </w:t>
            </w:r>
          </w:p>
        </w:tc>
        <w:tc>
          <w:tcPr>
            <w:tcW w:w="709" w:type="dxa"/>
            <w:vAlign w:val="center"/>
          </w:tcPr>
          <w:p w14:paraId="43521072" w14:textId="77777777" w:rsidR="000833D8" w:rsidRPr="00C22D91" w:rsidRDefault="000833D8" w:rsidP="00291413">
            <w:pPr>
              <w:jc w:val="center"/>
              <w:rPr>
                <w:sz w:val="28"/>
                <w:vertAlign w:val="superscript"/>
              </w:rPr>
            </w:pPr>
            <w:r w:rsidRPr="00C22D91">
              <w:rPr>
                <w:sz w:val="28"/>
              </w:rPr>
              <w:t>м</w:t>
            </w:r>
            <w:r w:rsidRPr="00C22D91">
              <w:rPr>
                <w:sz w:val="28"/>
                <w:vertAlign w:val="superscript"/>
              </w:rPr>
              <w:t>3</w:t>
            </w:r>
          </w:p>
        </w:tc>
        <w:tc>
          <w:tcPr>
            <w:tcW w:w="1271" w:type="dxa"/>
            <w:vAlign w:val="center"/>
          </w:tcPr>
          <w:p w14:paraId="3E4DCD7D" w14:textId="77777777" w:rsidR="000833D8" w:rsidRPr="00116989" w:rsidRDefault="000833D8" w:rsidP="00291413">
            <w:pPr>
              <w:jc w:val="center"/>
              <w:rPr>
                <w:szCs w:val="22"/>
              </w:rPr>
            </w:pPr>
            <w:r>
              <w:rPr>
                <w:szCs w:val="22"/>
              </w:rPr>
              <w:t>4028276</w:t>
            </w:r>
          </w:p>
        </w:tc>
        <w:tc>
          <w:tcPr>
            <w:tcW w:w="1275" w:type="dxa"/>
            <w:vAlign w:val="center"/>
          </w:tcPr>
          <w:p w14:paraId="49D119B7" w14:textId="77777777" w:rsidR="000833D8" w:rsidRPr="00B97E64" w:rsidRDefault="000833D8" w:rsidP="00291413">
            <w:pPr>
              <w:jc w:val="center"/>
              <w:rPr>
                <w:szCs w:val="22"/>
              </w:rPr>
            </w:pPr>
            <w:r w:rsidRPr="00B97E64">
              <w:rPr>
                <w:szCs w:val="22"/>
              </w:rPr>
              <w:t>2007497</w:t>
            </w:r>
          </w:p>
        </w:tc>
        <w:tc>
          <w:tcPr>
            <w:tcW w:w="1276" w:type="dxa"/>
            <w:vAlign w:val="center"/>
          </w:tcPr>
          <w:p w14:paraId="75D44B22" w14:textId="77777777" w:rsidR="000833D8" w:rsidRPr="00B97E64" w:rsidRDefault="000833D8" w:rsidP="00291413">
            <w:pPr>
              <w:jc w:val="center"/>
              <w:rPr>
                <w:szCs w:val="22"/>
              </w:rPr>
            </w:pPr>
            <w:r w:rsidRPr="00B97E64">
              <w:rPr>
                <w:szCs w:val="22"/>
              </w:rPr>
              <w:t>2007497</w:t>
            </w:r>
          </w:p>
        </w:tc>
        <w:tc>
          <w:tcPr>
            <w:tcW w:w="1276" w:type="dxa"/>
            <w:vAlign w:val="center"/>
          </w:tcPr>
          <w:p w14:paraId="6C534665" w14:textId="77777777" w:rsidR="000833D8" w:rsidRPr="00B97E64" w:rsidRDefault="000833D8" w:rsidP="00291413">
            <w:pPr>
              <w:jc w:val="center"/>
              <w:rPr>
                <w:szCs w:val="22"/>
              </w:rPr>
            </w:pPr>
            <w:r w:rsidRPr="00B97E64">
              <w:rPr>
                <w:szCs w:val="22"/>
              </w:rPr>
              <w:t>2000669</w:t>
            </w:r>
          </w:p>
        </w:tc>
        <w:tc>
          <w:tcPr>
            <w:tcW w:w="1276" w:type="dxa"/>
            <w:vAlign w:val="center"/>
          </w:tcPr>
          <w:p w14:paraId="51C07206" w14:textId="77777777" w:rsidR="000833D8" w:rsidRPr="00116989" w:rsidRDefault="000833D8" w:rsidP="00291413">
            <w:pPr>
              <w:jc w:val="center"/>
              <w:rPr>
                <w:szCs w:val="22"/>
              </w:rPr>
            </w:pPr>
            <w:r>
              <w:rPr>
                <w:szCs w:val="22"/>
              </w:rPr>
              <w:t>2000669</w:t>
            </w:r>
          </w:p>
        </w:tc>
        <w:tc>
          <w:tcPr>
            <w:tcW w:w="1275" w:type="dxa"/>
            <w:vAlign w:val="center"/>
          </w:tcPr>
          <w:p w14:paraId="5EE32838" w14:textId="77777777" w:rsidR="000833D8" w:rsidRPr="00116989" w:rsidRDefault="000833D8" w:rsidP="00291413">
            <w:pPr>
              <w:jc w:val="center"/>
              <w:rPr>
                <w:szCs w:val="22"/>
              </w:rPr>
            </w:pPr>
            <w:r>
              <w:rPr>
                <w:szCs w:val="22"/>
              </w:rPr>
              <w:t>1993672</w:t>
            </w:r>
          </w:p>
        </w:tc>
        <w:tc>
          <w:tcPr>
            <w:tcW w:w="1276" w:type="dxa"/>
            <w:vAlign w:val="center"/>
          </w:tcPr>
          <w:p w14:paraId="4B8AD697" w14:textId="77777777" w:rsidR="000833D8" w:rsidRPr="00116989" w:rsidRDefault="000833D8" w:rsidP="00291413">
            <w:pPr>
              <w:jc w:val="center"/>
              <w:rPr>
                <w:szCs w:val="22"/>
              </w:rPr>
            </w:pPr>
            <w:r>
              <w:rPr>
                <w:szCs w:val="22"/>
              </w:rPr>
              <w:t>1993672</w:t>
            </w:r>
          </w:p>
        </w:tc>
        <w:tc>
          <w:tcPr>
            <w:tcW w:w="1271" w:type="dxa"/>
            <w:vAlign w:val="center"/>
          </w:tcPr>
          <w:p w14:paraId="28574E6D" w14:textId="77777777" w:rsidR="000833D8" w:rsidRPr="00116989" w:rsidRDefault="000833D8" w:rsidP="00291413">
            <w:pPr>
              <w:jc w:val="center"/>
              <w:rPr>
                <w:szCs w:val="22"/>
              </w:rPr>
            </w:pPr>
            <w:r>
              <w:rPr>
                <w:szCs w:val="22"/>
              </w:rPr>
              <w:t>1986891</w:t>
            </w:r>
          </w:p>
        </w:tc>
        <w:tc>
          <w:tcPr>
            <w:tcW w:w="1134" w:type="dxa"/>
            <w:vAlign w:val="center"/>
          </w:tcPr>
          <w:p w14:paraId="386870D5" w14:textId="77777777" w:rsidR="000833D8" w:rsidRPr="00116989" w:rsidRDefault="000833D8" w:rsidP="00291413">
            <w:pPr>
              <w:jc w:val="center"/>
              <w:rPr>
                <w:szCs w:val="22"/>
              </w:rPr>
            </w:pPr>
            <w:r>
              <w:rPr>
                <w:szCs w:val="22"/>
              </w:rPr>
              <w:t>1986891</w:t>
            </w:r>
          </w:p>
        </w:tc>
        <w:tc>
          <w:tcPr>
            <w:tcW w:w="1134" w:type="dxa"/>
            <w:vAlign w:val="center"/>
          </w:tcPr>
          <w:p w14:paraId="19BD6EED" w14:textId="77777777" w:rsidR="000833D8" w:rsidRPr="00116989" w:rsidRDefault="000833D8" w:rsidP="00291413">
            <w:pPr>
              <w:jc w:val="center"/>
              <w:rPr>
                <w:szCs w:val="22"/>
              </w:rPr>
            </w:pPr>
            <w:r>
              <w:rPr>
                <w:szCs w:val="22"/>
              </w:rPr>
              <w:t>1980133</w:t>
            </w:r>
          </w:p>
        </w:tc>
        <w:tc>
          <w:tcPr>
            <w:tcW w:w="1134" w:type="dxa"/>
            <w:vAlign w:val="center"/>
          </w:tcPr>
          <w:p w14:paraId="135541E2" w14:textId="77777777" w:rsidR="000833D8" w:rsidRPr="00116989" w:rsidRDefault="000833D8" w:rsidP="00291413">
            <w:pPr>
              <w:jc w:val="center"/>
              <w:rPr>
                <w:szCs w:val="22"/>
              </w:rPr>
            </w:pPr>
            <w:r>
              <w:rPr>
                <w:szCs w:val="22"/>
              </w:rPr>
              <w:t>1980133</w:t>
            </w:r>
          </w:p>
        </w:tc>
      </w:tr>
    </w:tbl>
    <w:p w14:paraId="0291F4AA" w14:textId="77777777" w:rsidR="000833D8" w:rsidRPr="008B54FF" w:rsidRDefault="000833D8" w:rsidP="000833D8">
      <w:pPr>
        <w:jc w:val="both"/>
        <w:rPr>
          <w:color w:val="FF0000"/>
          <w:sz w:val="28"/>
          <w:szCs w:val="28"/>
        </w:rPr>
      </w:pPr>
    </w:p>
    <w:p w14:paraId="3463DE6C" w14:textId="77777777" w:rsidR="000833D8" w:rsidRPr="008B54FF" w:rsidRDefault="000833D8" w:rsidP="000833D8">
      <w:pPr>
        <w:jc w:val="both"/>
        <w:rPr>
          <w:color w:val="FF0000"/>
          <w:sz w:val="28"/>
          <w:szCs w:val="28"/>
        </w:rPr>
      </w:pPr>
    </w:p>
    <w:p w14:paraId="7658A5B5" w14:textId="77777777" w:rsidR="000833D8" w:rsidRPr="008B54FF" w:rsidRDefault="000833D8" w:rsidP="000833D8">
      <w:pPr>
        <w:jc w:val="both"/>
        <w:rPr>
          <w:color w:val="FF0000"/>
          <w:sz w:val="28"/>
          <w:szCs w:val="28"/>
        </w:rPr>
      </w:pPr>
    </w:p>
    <w:p w14:paraId="41DA04BE" w14:textId="77777777" w:rsidR="000833D8" w:rsidRPr="008B54FF" w:rsidRDefault="000833D8" w:rsidP="000833D8">
      <w:pPr>
        <w:jc w:val="both"/>
        <w:rPr>
          <w:color w:val="FF0000"/>
          <w:sz w:val="28"/>
          <w:szCs w:val="28"/>
        </w:rPr>
      </w:pPr>
    </w:p>
    <w:p w14:paraId="63F4CDC1" w14:textId="77777777" w:rsidR="000833D8" w:rsidRPr="008B54FF" w:rsidRDefault="000833D8" w:rsidP="000833D8">
      <w:pPr>
        <w:jc w:val="both"/>
        <w:rPr>
          <w:color w:val="FF0000"/>
          <w:sz w:val="28"/>
          <w:szCs w:val="28"/>
        </w:rPr>
      </w:pPr>
    </w:p>
    <w:p w14:paraId="4186520F" w14:textId="77777777" w:rsidR="000833D8" w:rsidRPr="008B54FF" w:rsidRDefault="000833D8" w:rsidP="000833D8">
      <w:pPr>
        <w:jc w:val="both"/>
        <w:rPr>
          <w:color w:val="FF0000"/>
          <w:sz w:val="28"/>
          <w:szCs w:val="28"/>
        </w:rPr>
      </w:pPr>
    </w:p>
    <w:p w14:paraId="5906E755" w14:textId="77777777" w:rsidR="000833D8" w:rsidRPr="008B54FF" w:rsidRDefault="000833D8" w:rsidP="000833D8">
      <w:pPr>
        <w:jc w:val="both"/>
        <w:rPr>
          <w:color w:val="FF0000"/>
          <w:sz w:val="28"/>
          <w:szCs w:val="28"/>
        </w:rPr>
      </w:pPr>
    </w:p>
    <w:p w14:paraId="78E59891" w14:textId="77777777" w:rsidR="000833D8" w:rsidRPr="008B54FF" w:rsidRDefault="000833D8" w:rsidP="000833D8">
      <w:pPr>
        <w:jc w:val="both"/>
        <w:rPr>
          <w:color w:val="FF0000"/>
          <w:sz w:val="28"/>
          <w:szCs w:val="28"/>
        </w:rPr>
      </w:pPr>
    </w:p>
    <w:p w14:paraId="1B1AFA13" w14:textId="77777777" w:rsidR="000833D8" w:rsidRPr="008B54FF" w:rsidRDefault="000833D8" w:rsidP="000833D8">
      <w:pPr>
        <w:jc w:val="both"/>
        <w:rPr>
          <w:color w:val="FF0000"/>
          <w:sz w:val="28"/>
          <w:szCs w:val="28"/>
        </w:rPr>
      </w:pPr>
    </w:p>
    <w:p w14:paraId="74F86711" w14:textId="77777777" w:rsidR="000833D8" w:rsidRPr="008B54FF" w:rsidRDefault="000833D8" w:rsidP="000833D8">
      <w:pPr>
        <w:jc w:val="both"/>
        <w:rPr>
          <w:color w:val="FF0000"/>
          <w:sz w:val="28"/>
          <w:szCs w:val="28"/>
        </w:rPr>
      </w:pPr>
    </w:p>
    <w:p w14:paraId="7896F1E8" w14:textId="77777777" w:rsidR="000833D8" w:rsidRPr="008B54FF" w:rsidRDefault="000833D8" w:rsidP="000833D8">
      <w:pPr>
        <w:jc w:val="both"/>
        <w:rPr>
          <w:color w:val="FF0000"/>
          <w:sz w:val="28"/>
          <w:szCs w:val="28"/>
        </w:rPr>
      </w:pPr>
    </w:p>
    <w:p w14:paraId="51CB3F80" w14:textId="77777777" w:rsidR="000833D8" w:rsidRPr="008B54FF" w:rsidRDefault="000833D8" w:rsidP="000833D8">
      <w:pPr>
        <w:jc w:val="both"/>
        <w:rPr>
          <w:color w:val="FF0000"/>
          <w:sz w:val="28"/>
          <w:szCs w:val="28"/>
        </w:rPr>
      </w:pPr>
    </w:p>
    <w:p w14:paraId="7D4FF2D4" w14:textId="77777777" w:rsidR="000833D8" w:rsidRPr="008B54FF" w:rsidRDefault="000833D8" w:rsidP="000833D8">
      <w:pPr>
        <w:jc w:val="both"/>
        <w:rPr>
          <w:color w:val="FF0000"/>
          <w:sz w:val="28"/>
          <w:szCs w:val="28"/>
        </w:rPr>
      </w:pPr>
    </w:p>
    <w:p w14:paraId="7F23AD57" w14:textId="77777777" w:rsidR="000833D8" w:rsidRPr="008B54FF" w:rsidRDefault="000833D8" w:rsidP="000833D8">
      <w:pPr>
        <w:jc w:val="both"/>
        <w:rPr>
          <w:color w:val="FF0000"/>
          <w:sz w:val="28"/>
          <w:szCs w:val="28"/>
        </w:rPr>
      </w:pPr>
    </w:p>
    <w:p w14:paraId="16BDEC67" w14:textId="77777777" w:rsidR="000833D8" w:rsidRPr="008B54FF" w:rsidRDefault="000833D8" w:rsidP="000833D8">
      <w:pPr>
        <w:jc w:val="both"/>
        <w:rPr>
          <w:color w:val="FF0000"/>
          <w:sz w:val="28"/>
          <w:szCs w:val="28"/>
        </w:rPr>
      </w:pPr>
    </w:p>
    <w:p w14:paraId="0F22E065" w14:textId="77777777" w:rsidR="000833D8" w:rsidRPr="00C22D91" w:rsidRDefault="000833D8" w:rsidP="000833D8">
      <w:pPr>
        <w:jc w:val="center"/>
        <w:rPr>
          <w:bCs/>
          <w:sz w:val="28"/>
          <w:szCs w:val="28"/>
        </w:rPr>
      </w:pPr>
      <w:r w:rsidRPr="00C22D91">
        <w:rPr>
          <w:bCs/>
          <w:sz w:val="28"/>
          <w:szCs w:val="28"/>
        </w:rPr>
        <w:lastRenderedPageBreak/>
        <w:t>Раздел 4. Объем финансовых потребностей,</w:t>
      </w:r>
    </w:p>
    <w:p w14:paraId="48074647" w14:textId="77777777" w:rsidR="000833D8" w:rsidRPr="00C22D91" w:rsidRDefault="000833D8" w:rsidP="000833D8">
      <w:pPr>
        <w:jc w:val="center"/>
        <w:rPr>
          <w:bCs/>
          <w:sz w:val="28"/>
          <w:szCs w:val="28"/>
        </w:rPr>
      </w:pPr>
      <w:r w:rsidRPr="00C22D91">
        <w:rPr>
          <w:bCs/>
          <w:sz w:val="28"/>
          <w:szCs w:val="28"/>
        </w:rPr>
        <w:t xml:space="preserve"> необходимых для реализации производственной программы</w:t>
      </w:r>
    </w:p>
    <w:p w14:paraId="5A1FE57D" w14:textId="77777777" w:rsidR="000833D8" w:rsidRPr="00C22D91" w:rsidRDefault="000833D8" w:rsidP="000833D8">
      <w:pPr>
        <w:ind w:left="-567"/>
        <w:jc w:val="center"/>
        <w:rPr>
          <w:bCs/>
          <w:sz w:val="28"/>
          <w:szCs w:val="28"/>
        </w:rPr>
      </w:pPr>
    </w:p>
    <w:tbl>
      <w:tblPr>
        <w:tblStyle w:val="ab"/>
        <w:tblW w:w="16018" w:type="dxa"/>
        <w:tblInd w:w="-431" w:type="dxa"/>
        <w:tblLayout w:type="fixed"/>
        <w:tblLook w:val="04A0" w:firstRow="1" w:lastRow="0" w:firstColumn="1" w:lastColumn="0" w:noHBand="0" w:noVBand="1"/>
      </w:tblPr>
      <w:tblGrid>
        <w:gridCol w:w="2127"/>
        <w:gridCol w:w="1275"/>
        <w:gridCol w:w="1276"/>
        <w:gridCol w:w="1276"/>
        <w:gridCol w:w="1276"/>
        <w:gridCol w:w="1275"/>
        <w:gridCol w:w="1276"/>
        <w:gridCol w:w="1276"/>
        <w:gridCol w:w="1276"/>
        <w:gridCol w:w="1275"/>
        <w:gridCol w:w="1276"/>
        <w:gridCol w:w="1134"/>
      </w:tblGrid>
      <w:tr w:rsidR="000833D8" w:rsidRPr="00C22D91" w14:paraId="467F0A09" w14:textId="77777777" w:rsidTr="00291413">
        <w:tc>
          <w:tcPr>
            <w:tcW w:w="2127" w:type="dxa"/>
            <w:vMerge w:val="restart"/>
            <w:vAlign w:val="center"/>
          </w:tcPr>
          <w:p w14:paraId="14B3C222" w14:textId="77777777" w:rsidR="000833D8" w:rsidRPr="00C22D91" w:rsidRDefault="000833D8" w:rsidP="00291413">
            <w:pPr>
              <w:jc w:val="center"/>
              <w:rPr>
                <w:bCs/>
                <w:sz w:val="28"/>
                <w:szCs w:val="28"/>
              </w:rPr>
            </w:pPr>
            <w:r w:rsidRPr="00C22D91">
              <w:rPr>
                <w:bCs/>
                <w:sz w:val="28"/>
                <w:szCs w:val="28"/>
              </w:rPr>
              <w:t>Наименование показателя</w:t>
            </w:r>
          </w:p>
        </w:tc>
        <w:tc>
          <w:tcPr>
            <w:tcW w:w="1275" w:type="dxa"/>
            <w:vAlign w:val="center"/>
          </w:tcPr>
          <w:p w14:paraId="4F2B3E09" w14:textId="77777777" w:rsidR="000833D8" w:rsidRPr="00C22D91" w:rsidRDefault="000833D8" w:rsidP="00291413">
            <w:pPr>
              <w:jc w:val="center"/>
              <w:rPr>
                <w:bCs/>
                <w:sz w:val="28"/>
                <w:szCs w:val="28"/>
              </w:rPr>
            </w:pPr>
            <w:r w:rsidRPr="00C22D91">
              <w:rPr>
                <w:bCs/>
                <w:sz w:val="28"/>
                <w:szCs w:val="28"/>
              </w:rPr>
              <w:t>202</w:t>
            </w:r>
            <w:r>
              <w:rPr>
                <w:bCs/>
                <w:sz w:val="28"/>
                <w:szCs w:val="28"/>
              </w:rPr>
              <w:t>3</w:t>
            </w:r>
            <w:r w:rsidRPr="00C22D91">
              <w:rPr>
                <w:bCs/>
                <w:sz w:val="28"/>
                <w:szCs w:val="28"/>
              </w:rPr>
              <w:t xml:space="preserve"> год</w:t>
            </w:r>
          </w:p>
        </w:tc>
        <w:tc>
          <w:tcPr>
            <w:tcW w:w="2552" w:type="dxa"/>
            <w:gridSpan w:val="2"/>
            <w:vAlign w:val="center"/>
          </w:tcPr>
          <w:p w14:paraId="48F7B523" w14:textId="77777777" w:rsidR="000833D8" w:rsidRPr="00C22D91" w:rsidRDefault="000833D8" w:rsidP="00291413">
            <w:pPr>
              <w:jc w:val="center"/>
              <w:rPr>
                <w:bCs/>
                <w:sz w:val="28"/>
                <w:szCs w:val="28"/>
              </w:rPr>
            </w:pPr>
            <w:r w:rsidRPr="00C22D91">
              <w:rPr>
                <w:bCs/>
                <w:sz w:val="28"/>
                <w:szCs w:val="28"/>
              </w:rPr>
              <w:t>202</w:t>
            </w:r>
            <w:r>
              <w:rPr>
                <w:bCs/>
                <w:sz w:val="28"/>
                <w:szCs w:val="28"/>
              </w:rPr>
              <w:t>4</w:t>
            </w:r>
            <w:r w:rsidRPr="00C22D91">
              <w:rPr>
                <w:bCs/>
                <w:sz w:val="28"/>
                <w:szCs w:val="28"/>
              </w:rPr>
              <w:t xml:space="preserve"> год</w:t>
            </w:r>
          </w:p>
        </w:tc>
        <w:tc>
          <w:tcPr>
            <w:tcW w:w="2551" w:type="dxa"/>
            <w:gridSpan w:val="2"/>
            <w:vAlign w:val="center"/>
          </w:tcPr>
          <w:p w14:paraId="61ECDFB2" w14:textId="77777777" w:rsidR="000833D8" w:rsidRPr="00C22D91" w:rsidRDefault="000833D8" w:rsidP="00291413">
            <w:pPr>
              <w:jc w:val="center"/>
              <w:rPr>
                <w:bCs/>
                <w:sz w:val="28"/>
                <w:szCs w:val="28"/>
              </w:rPr>
            </w:pPr>
            <w:r w:rsidRPr="00C22D91">
              <w:rPr>
                <w:bCs/>
                <w:sz w:val="28"/>
                <w:szCs w:val="28"/>
              </w:rPr>
              <w:t>202</w:t>
            </w:r>
            <w:r>
              <w:rPr>
                <w:bCs/>
                <w:sz w:val="28"/>
                <w:szCs w:val="28"/>
              </w:rPr>
              <w:t>5</w:t>
            </w:r>
            <w:r w:rsidRPr="00C22D91">
              <w:rPr>
                <w:bCs/>
                <w:sz w:val="28"/>
                <w:szCs w:val="28"/>
              </w:rPr>
              <w:t xml:space="preserve"> год</w:t>
            </w:r>
          </w:p>
        </w:tc>
        <w:tc>
          <w:tcPr>
            <w:tcW w:w="2552" w:type="dxa"/>
            <w:gridSpan w:val="2"/>
            <w:vAlign w:val="center"/>
          </w:tcPr>
          <w:p w14:paraId="574EA3A7" w14:textId="77777777" w:rsidR="000833D8" w:rsidRPr="00C22D91" w:rsidRDefault="000833D8" w:rsidP="00291413">
            <w:pPr>
              <w:jc w:val="center"/>
              <w:rPr>
                <w:bCs/>
                <w:sz w:val="28"/>
                <w:szCs w:val="28"/>
              </w:rPr>
            </w:pPr>
            <w:r w:rsidRPr="00C22D91">
              <w:rPr>
                <w:bCs/>
                <w:sz w:val="28"/>
                <w:szCs w:val="28"/>
              </w:rPr>
              <w:t>202</w:t>
            </w:r>
            <w:r>
              <w:rPr>
                <w:bCs/>
                <w:sz w:val="28"/>
                <w:szCs w:val="28"/>
              </w:rPr>
              <w:t>6</w:t>
            </w:r>
            <w:r w:rsidRPr="00C22D91">
              <w:rPr>
                <w:bCs/>
                <w:sz w:val="28"/>
                <w:szCs w:val="28"/>
              </w:rPr>
              <w:t xml:space="preserve"> год</w:t>
            </w:r>
          </w:p>
        </w:tc>
        <w:tc>
          <w:tcPr>
            <w:tcW w:w="2551" w:type="dxa"/>
            <w:gridSpan w:val="2"/>
            <w:vAlign w:val="center"/>
          </w:tcPr>
          <w:p w14:paraId="7EE91E66" w14:textId="77777777" w:rsidR="000833D8" w:rsidRPr="00C22D91" w:rsidRDefault="000833D8" w:rsidP="00291413">
            <w:pPr>
              <w:jc w:val="center"/>
              <w:rPr>
                <w:bCs/>
                <w:sz w:val="28"/>
                <w:szCs w:val="28"/>
              </w:rPr>
            </w:pPr>
            <w:r w:rsidRPr="00C22D91">
              <w:rPr>
                <w:bCs/>
                <w:sz w:val="28"/>
                <w:szCs w:val="28"/>
              </w:rPr>
              <w:t>202</w:t>
            </w:r>
            <w:r>
              <w:rPr>
                <w:bCs/>
                <w:sz w:val="28"/>
                <w:szCs w:val="28"/>
              </w:rPr>
              <w:t>7</w:t>
            </w:r>
            <w:r w:rsidRPr="00C22D91">
              <w:rPr>
                <w:bCs/>
                <w:sz w:val="28"/>
                <w:szCs w:val="28"/>
              </w:rPr>
              <w:t xml:space="preserve"> год</w:t>
            </w:r>
          </w:p>
        </w:tc>
        <w:tc>
          <w:tcPr>
            <w:tcW w:w="2410" w:type="dxa"/>
            <w:gridSpan w:val="2"/>
            <w:vAlign w:val="center"/>
          </w:tcPr>
          <w:p w14:paraId="50401C00" w14:textId="77777777" w:rsidR="000833D8" w:rsidRPr="00C22D91" w:rsidRDefault="000833D8" w:rsidP="00291413">
            <w:pPr>
              <w:jc w:val="center"/>
              <w:rPr>
                <w:bCs/>
                <w:sz w:val="28"/>
                <w:szCs w:val="28"/>
              </w:rPr>
            </w:pPr>
            <w:r w:rsidRPr="00C22D91">
              <w:rPr>
                <w:bCs/>
                <w:sz w:val="28"/>
                <w:szCs w:val="28"/>
              </w:rPr>
              <w:t>202</w:t>
            </w:r>
            <w:r>
              <w:rPr>
                <w:bCs/>
                <w:sz w:val="28"/>
                <w:szCs w:val="28"/>
              </w:rPr>
              <w:t>8</w:t>
            </w:r>
            <w:r w:rsidRPr="00C22D91">
              <w:rPr>
                <w:bCs/>
                <w:sz w:val="28"/>
                <w:szCs w:val="28"/>
              </w:rPr>
              <w:t xml:space="preserve"> год</w:t>
            </w:r>
          </w:p>
        </w:tc>
      </w:tr>
      <w:tr w:rsidR="000833D8" w:rsidRPr="00C22D91" w14:paraId="30529C41" w14:textId="77777777" w:rsidTr="00291413">
        <w:trPr>
          <w:trHeight w:val="554"/>
        </w:trPr>
        <w:tc>
          <w:tcPr>
            <w:tcW w:w="2127" w:type="dxa"/>
            <w:vMerge/>
          </w:tcPr>
          <w:p w14:paraId="12B0D38A" w14:textId="77777777" w:rsidR="000833D8" w:rsidRPr="00C22D91" w:rsidRDefault="000833D8" w:rsidP="00291413">
            <w:pPr>
              <w:jc w:val="center"/>
              <w:rPr>
                <w:bCs/>
                <w:sz w:val="28"/>
                <w:szCs w:val="28"/>
              </w:rPr>
            </w:pPr>
          </w:p>
        </w:tc>
        <w:tc>
          <w:tcPr>
            <w:tcW w:w="1275" w:type="dxa"/>
            <w:vAlign w:val="center"/>
          </w:tcPr>
          <w:p w14:paraId="24B00790" w14:textId="77777777" w:rsidR="000833D8" w:rsidRDefault="000833D8" w:rsidP="00291413">
            <w:pPr>
              <w:jc w:val="center"/>
              <w:rPr>
                <w:sz w:val="22"/>
              </w:rPr>
            </w:pPr>
            <w:r w:rsidRPr="00C068A3">
              <w:rPr>
                <w:sz w:val="22"/>
              </w:rPr>
              <w:t>с 01.01.</w:t>
            </w:r>
          </w:p>
          <w:p w14:paraId="101EDC28" w14:textId="77777777" w:rsidR="000833D8" w:rsidRPr="00C068A3" w:rsidRDefault="000833D8" w:rsidP="00291413">
            <w:pPr>
              <w:jc w:val="center"/>
              <w:rPr>
                <w:bCs/>
                <w:sz w:val="22"/>
              </w:rPr>
            </w:pPr>
            <w:r w:rsidRPr="00C068A3">
              <w:rPr>
                <w:sz w:val="22"/>
              </w:rPr>
              <w:t xml:space="preserve"> по 3</w:t>
            </w:r>
            <w:r>
              <w:rPr>
                <w:sz w:val="22"/>
              </w:rPr>
              <w:t>1</w:t>
            </w:r>
            <w:r w:rsidRPr="00C068A3">
              <w:rPr>
                <w:sz w:val="22"/>
              </w:rPr>
              <w:t>.</w:t>
            </w:r>
            <w:r>
              <w:rPr>
                <w:sz w:val="22"/>
              </w:rPr>
              <w:t>12</w:t>
            </w:r>
            <w:r w:rsidRPr="00C068A3">
              <w:rPr>
                <w:sz w:val="22"/>
              </w:rPr>
              <w:t>.</w:t>
            </w:r>
          </w:p>
        </w:tc>
        <w:tc>
          <w:tcPr>
            <w:tcW w:w="1276" w:type="dxa"/>
            <w:vAlign w:val="center"/>
          </w:tcPr>
          <w:p w14:paraId="0AF0B0E4" w14:textId="77777777" w:rsidR="000833D8" w:rsidRPr="00C068A3" w:rsidRDefault="000833D8" w:rsidP="00291413">
            <w:pPr>
              <w:jc w:val="center"/>
              <w:rPr>
                <w:sz w:val="22"/>
              </w:rPr>
            </w:pPr>
            <w:r w:rsidRPr="00C068A3">
              <w:rPr>
                <w:sz w:val="22"/>
              </w:rPr>
              <w:t>с 01.01.</w:t>
            </w:r>
          </w:p>
          <w:p w14:paraId="4EBEE3CF" w14:textId="77777777" w:rsidR="000833D8" w:rsidRPr="00C068A3" w:rsidRDefault="000833D8" w:rsidP="00291413">
            <w:pPr>
              <w:jc w:val="center"/>
              <w:rPr>
                <w:sz w:val="22"/>
              </w:rPr>
            </w:pPr>
            <w:r w:rsidRPr="00C068A3">
              <w:rPr>
                <w:sz w:val="22"/>
              </w:rPr>
              <w:t xml:space="preserve"> по 30.06.</w:t>
            </w:r>
          </w:p>
        </w:tc>
        <w:tc>
          <w:tcPr>
            <w:tcW w:w="1276" w:type="dxa"/>
            <w:vAlign w:val="center"/>
          </w:tcPr>
          <w:p w14:paraId="0C3652E5" w14:textId="77777777" w:rsidR="000833D8" w:rsidRPr="00C068A3" w:rsidRDefault="000833D8" w:rsidP="00291413">
            <w:pPr>
              <w:jc w:val="center"/>
              <w:rPr>
                <w:sz w:val="22"/>
              </w:rPr>
            </w:pPr>
            <w:r w:rsidRPr="00C068A3">
              <w:rPr>
                <w:sz w:val="22"/>
              </w:rPr>
              <w:t xml:space="preserve">с 01.07.    </w:t>
            </w:r>
          </w:p>
          <w:p w14:paraId="1B16D4BD" w14:textId="77777777" w:rsidR="000833D8" w:rsidRPr="00C068A3" w:rsidRDefault="000833D8" w:rsidP="00291413">
            <w:pPr>
              <w:jc w:val="center"/>
              <w:rPr>
                <w:bCs/>
                <w:sz w:val="22"/>
              </w:rPr>
            </w:pPr>
            <w:r w:rsidRPr="00C068A3">
              <w:rPr>
                <w:sz w:val="22"/>
              </w:rPr>
              <w:t>по 31.12.</w:t>
            </w:r>
          </w:p>
        </w:tc>
        <w:tc>
          <w:tcPr>
            <w:tcW w:w="1276" w:type="dxa"/>
            <w:vAlign w:val="center"/>
          </w:tcPr>
          <w:p w14:paraId="55EC1D51" w14:textId="77777777" w:rsidR="000833D8" w:rsidRPr="00C068A3" w:rsidRDefault="000833D8" w:rsidP="00291413">
            <w:pPr>
              <w:jc w:val="center"/>
              <w:rPr>
                <w:sz w:val="22"/>
              </w:rPr>
            </w:pPr>
            <w:r w:rsidRPr="00C068A3">
              <w:rPr>
                <w:sz w:val="22"/>
              </w:rPr>
              <w:t xml:space="preserve">с 01.01.    </w:t>
            </w:r>
          </w:p>
          <w:p w14:paraId="5E2D9147" w14:textId="77777777" w:rsidR="000833D8" w:rsidRPr="00C068A3" w:rsidRDefault="000833D8" w:rsidP="00291413">
            <w:pPr>
              <w:jc w:val="center"/>
              <w:rPr>
                <w:sz w:val="22"/>
              </w:rPr>
            </w:pPr>
            <w:r w:rsidRPr="00C068A3">
              <w:rPr>
                <w:sz w:val="22"/>
              </w:rPr>
              <w:t>по 30.06.</w:t>
            </w:r>
          </w:p>
        </w:tc>
        <w:tc>
          <w:tcPr>
            <w:tcW w:w="1275" w:type="dxa"/>
            <w:vAlign w:val="center"/>
          </w:tcPr>
          <w:p w14:paraId="152B3D5E" w14:textId="77777777" w:rsidR="000833D8" w:rsidRPr="00C068A3" w:rsidRDefault="000833D8" w:rsidP="00291413">
            <w:pPr>
              <w:jc w:val="center"/>
              <w:rPr>
                <w:bCs/>
                <w:sz w:val="22"/>
              </w:rPr>
            </w:pPr>
            <w:r w:rsidRPr="00C068A3">
              <w:rPr>
                <w:sz w:val="22"/>
              </w:rPr>
              <w:t>с 01.07.     по 31.12.</w:t>
            </w:r>
          </w:p>
        </w:tc>
        <w:tc>
          <w:tcPr>
            <w:tcW w:w="1276" w:type="dxa"/>
            <w:vAlign w:val="center"/>
          </w:tcPr>
          <w:p w14:paraId="36DDFA31" w14:textId="77777777" w:rsidR="000833D8" w:rsidRPr="00C068A3" w:rsidRDefault="000833D8" w:rsidP="00291413">
            <w:pPr>
              <w:jc w:val="center"/>
              <w:rPr>
                <w:sz w:val="22"/>
              </w:rPr>
            </w:pPr>
            <w:r w:rsidRPr="00C068A3">
              <w:rPr>
                <w:sz w:val="22"/>
              </w:rPr>
              <w:t xml:space="preserve">с 01.01.    </w:t>
            </w:r>
          </w:p>
          <w:p w14:paraId="7CD408BB" w14:textId="77777777" w:rsidR="000833D8" w:rsidRPr="00C068A3" w:rsidRDefault="000833D8" w:rsidP="00291413">
            <w:pPr>
              <w:jc w:val="center"/>
              <w:rPr>
                <w:sz w:val="22"/>
              </w:rPr>
            </w:pPr>
            <w:r w:rsidRPr="00C068A3">
              <w:rPr>
                <w:sz w:val="22"/>
              </w:rPr>
              <w:t>по 30.06.</w:t>
            </w:r>
          </w:p>
        </w:tc>
        <w:tc>
          <w:tcPr>
            <w:tcW w:w="1276" w:type="dxa"/>
            <w:vAlign w:val="center"/>
          </w:tcPr>
          <w:p w14:paraId="6D5FF374" w14:textId="77777777" w:rsidR="000833D8" w:rsidRPr="00C068A3" w:rsidRDefault="000833D8" w:rsidP="00291413">
            <w:pPr>
              <w:jc w:val="center"/>
              <w:rPr>
                <w:bCs/>
                <w:sz w:val="22"/>
              </w:rPr>
            </w:pPr>
            <w:r w:rsidRPr="00C068A3">
              <w:rPr>
                <w:sz w:val="22"/>
              </w:rPr>
              <w:t>с 01.07.     по 31.12.</w:t>
            </w:r>
          </w:p>
        </w:tc>
        <w:tc>
          <w:tcPr>
            <w:tcW w:w="1276" w:type="dxa"/>
            <w:vAlign w:val="center"/>
          </w:tcPr>
          <w:p w14:paraId="150B9D5B" w14:textId="77777777" w:rsidR="000833D8" w:rsidRPr="00C068A3" w:rsidRDefault="000833D8" w:rsidP="00291413">
            <w:pPr>
              <w:jc w:val="center"/>
              <w:rPr>
                <w:sz w:val="22"/>
              </w:rPr>
            </w:pPr>
            <w:r w:rsidRPr="00C068A3">
              <w:rPr>
                <w:sz w:val="22"/>
              </w:rPr>
              <w:t xml:space="preserve">с 01.01.    </w:t>
            </w:r>
          </w:p>
          <w:p w14:paraId="79A07B68" w14:textId="77777777" w:rsidR="000833D8" w:rsidRPr="00C068A3" w:rsidRDefault="000833D8" w:rsidP="00291413">
            <w:pPr>
              <w:jc w:val="center"/>
              <w:rPr>
                <w:sz w:val="22"/>
              </w:rPr>
            </w:pPr>
            <w:r w:rsidRPr="00C068A3">
              <w:rPr>
                <w:sz w:val="22"/>
              </w:rPr>
              <w:t>по 30.06.</w:t>
            </w:r>
          </w:p>
        </w:tc>
        <w:tc>
          <w:tcPr>
            <w:tcW w:w="1275" w:type="dxa"/>
            <w:vAlign w:val="center"/>
          </w:tcPr>
          <w:p w14:paraId="1CAB2C56" w14:textId="77777777" w:rsidR="000833D8" w:rsidRPr="00C068A3" w:rsidRDefault="000833D8" w:rsidP="00291413">
            <w:pPr>
              <w:jc w:val="center"/>
              <w:rPr>
                <w:bCs/>
                <w:sz w:val="22"/>
              </w:rPr>
            </w:pPr>
            <w:r w:rsidRPr="00C068A3">
              <w:rPr>
                <w:sz w:val="22"/>
              </w:rPr>
              <w:t>с 01.07.     по 31.12.</w:t>
            </w:r>
          </w:p>
        </w:tc>
        <w:tc>
          <w:tcPr>
            <w:tcW w:w="1276" w:type="dxa"/>
            <w:vAlign w:val="center"/>
          </w:tcPr>
          <w:p w14:paraId="6DD093EA" w14:textId="77777777" w:rsidR="000833D8" w:rsidRPr="00C068A3" w:rsidRDefault="000833D8" w:rsidP="00291413">
            <w:pPr>
              <w:jc w:val="center"/>
              <w:rPr>
                <w:sz w:val="22"/>
              </w:rPr>
            </w:pPr>
            <w:r w:rsidRPr="00C068A3">
              <w:rPr>
                <w:sz w:val="22"/>
              </w:rPr>
              <w:t xml:space="preserve">с 01.01.    </w:t>
            </w:r>
          </w:p>
          <w:p w14:paraId="75C76C72" w14:textId="77777777" w:rsidR="000833D8" w:rsidRPr="00C068A3" w:rsidRDefault="000833D8" w:rsidP="00291413">
            <w:pPr>
              <w:jc w:val="center"/>
              <w:rPr>
                <w:sz w:val="22"/>
              </w:rPr>
            </w:pPr>
            <w:r w:rsidRPr="00C068A3">
              <w:rPr>
                <w:sz w:val="22"/>
              </w:rPr>
              <w:t>по 30.06.</w:t>
            </w:r>
          </w:p>
        </w:tc>
        <w:tc>
          <w:tcPr>
            <w:tcW w:w="1134" w:type="dxa"/>
            <w:vAlign w:val="center"/>
          </w:tcPr>
          <w:p w14:paraId="7E9835BD" w14:textId="77777777" w:rsidR="000833D8" w:rsidRPr="00C068A3" w:rsidRDefault="000833D8" w:rsidP="00291413">
            <w:pPr>
              <w:jc w:val="center"/>
              <w:rPr>
                <w:bCs/>
                <w:sz w:val="22"/>
              </w:rPr>
            </w:pPr>
            <w:r w:rsidRPr="00C068A3">
              <w:rPr>
                <w:sz w:val="22"/>
              </w:rPr>
              <w:t>с 01.07.     по 31.12.</w:t>
            </w:r>
          </w:p>
        </w:tc>
      </w:tr>
      <w:tr w:rsidR="000833D8" w:rsidRPr="00C22D91" w14:paraId="504198CB" w14:textId="77777777" w:rsidTr="00291413">
        <w:tc>
          <w:tcPr>
            <w:tcW w:w="2127" w:type="dxa"/>
          </w:tcPr>
          <w:p w14:paraId="6C41488C" w14:textId="77777777" w:rsidR="000833D8" w:rsidRPr="00C22D91" w:rsidRDefault="000833D8" w:rsidP="00291413">
            <w:pPr>
              <w:jc w:val="center"/>
              <w:rPr>
                <w:bCs/>
                <w:sz w:val="28"/>
                <w:szCs w:val="28"/>
              </w:rPr>
            </w:pPr>
            <w:r w:rsidRPr="00C22D91">
              <w:rPr>
                <w:bCs/>
                <w:sz w:val="28"/>
                <w:szCs w:val="28"/>
              </w:rPr>
              <w:t>1</w:t>
            </w:r>
          </w:p>
        </w:tc>
        <w:tc>
          <w:tcPr>
            <w:tcW w:w="1275" w:type="dxa"/>
          </w:tcPr>
          <w:p w14:paraId="1F890205" w14:textId="77777777" w:rsidR="000833D8" w:rsidRPr="00C22D91" w:rsidRDefault="000833D8" w:rsidP="00291413">
            <w:pPr>
              <w:jc w:val="center"/>
              <w:rPr>
                <w:bCs/>
                <w:sz w:val="28"/>
                <w:szCs w:val="28"/>
              </w:rPr>
            </w:pPr>
            <w:r w:rsidRPr="00C22D91">
              <w:rPr>
                <w:bCs/>
                <w:sz w:val="28"/>
                <w:szCs w:val="28"/>
              </w:rPr>
              <w:t>2</w:t>
            </w:r>
          </w:p>
        </w:tc>
        <w:tc>
          <w:tcPr>
            <w:tcW w:w="1276" w:type="dxa"/>
          </w:tcPr>
          <w:p w14:paraId="661F47AA" w14:textId="77777777" w:rsidR="000833D8" w:rsidRPr="00C22D91" w:rsidRDefault="000833D8" w:rsidP="00291413">
            <w:pPr>
              <w:jc w:val="center"/>
              <w:rPr>
                <w:bCs/>
                <w:sz w:val="28"/>
                <w:szCs w:val="28"/>
              </w:rPr>
            </w:pPr>
            <w:r>
              <w:rPr>
                <w:bCs/>
                <w:sz w:val="28"/>
                <w:szCs w:val="28"/>
              </w:rPr>
              <w:t>3</w:t>
            </w:r>
          </w:p>
        </w:tc>
        <w:tc>
          <w:tcPr>
            <w:tcW w:w="1276" w:type="dxa"/>
          </w:tcPr>
          <w:p w14:paraId="590D3A65" w14:textId="77777777" w:rsidR="000833D8" w:rsidRPr="00C22D91" w:rsidRDefault="000833D8" w:rsidP="00291413">
            <w:pPr>
              <w:jc w:val="center"/>
              <w:rPr>
                <w:bCs/>
                <w:sz w:val="28"/>
                <w:szCs w:val="28"/>
              </w:rPr>
            </w:pPr>
            <w:r>
              <w:rPr>
                <w:bCs/>
                <w:sz w:val="28"/>
                <w:szCs w:val="28"/>
              </w:rPr>
              <w:t>4</w:t>
            </w:r>
          </w:p>
        </w:tc>
        <w:tc>
          <w:tcPr>
            <w:tcW w:w="1276" w:type="dxa"/>
          </w:tcPr>
          <w:p w14:paraId="6B861546" w14:textId="77777777" w:rsidR="000833D8" w:rsidRPr="00C22D91" w:rsidRDefault="000833D8" w:rsidP="00291413">
            <w:pPr>
              <w:jc w:val="center"/>
              <w:rPr>
                <w:bCs/>
                <w:sz w:val="28"/>
                <w:szCs w:val="28"/>
              </w:rPr>
            </w:pPr>
            <w:r>
              <w:rPr>
                <w:bCs/>
                <w:sz w:val="28"/>
                <w:szCs w:val="28"/>
              </w:rPr>
              <w:t>5</w:t>
            </w:r>
          </w:p>
        </w:tc>
        <w:tc>
          <w:tcPr>
            <w:tcW w:w="1275" w:type="dxa"/>
          </w:tcPr>
          <w:p w14:paraId="11EAFD71" w14:textId="77777777" w:rsidR="000833D8" w:rsidRPr="00C22D91" w:rsidRDefault="000833D8" w:rsidP="00291413">
            <w:pPr>
              <w:jc w:val="center"/>
              <w:rPr>
                <w:bCs/>
                <w:sz w:val="28"/>
                <w:szCs w:val="28"/>
              </w:rPr>
            </w:pPr>
            <w:r>
              <w:rPr>
                <w:bCs/>
                <w:sz w:val="28"/>
                <w:szCs w:val="28"/>
              </w:rPr>
              <w:t>6</w:t>
            </w:r>
          </w:p>
        </w:tc>
        <w:tc>
          <w:tcPr>
            <w:tcW w:w="1276" w:type="dxa"/>
          </w:tcPr>
          <w:p w14:paraId="7F0997D0" w14:textId="77777777" w:rsidR="000833D8" w:rsidRPr="00C22D91" w:rsidRDefault="000833D8" w:rsidP="00291413">
            <w:pPr>
              <w:jc w:val="center"/>
              <w:rPr>
                <w:bCs/>
                <w:sz w:val="28"/>
                <w:szCs w:val="28"/>
              </w:rPr>
            </w:pPr>
            <w:r>
              <w:rPr>
                <w:bCs/>
                <w:sz w:val="28"/>
                <w:szCs w:val="28"/>
              </w:rPr>
              <w:t>7</w:t>
            </w:r>
          </w:p>
        </w:tc>
        <w:tc>
          <w:tcPr>
            <w:tcW w:w="1276" w:type="dxa"/>
          </w:tcPr>
          <w:p w14:paraId="2E11F682" w14:textId="77777777" w:rsidR="000833D8" w:rsidRPr="00C22D91" w:rsidRDefault="000833D8" w:rsidP="00291413">
            <w:pPr>
              <w:jc w:val="center"/>
              <w:rPr>
                <w:bCs/>
                <w:sz w:val="28"/>
                <w:szCs w:val="28"/>
              </w:rPr>
            </w:pPr>
            <w:r>
              <w:rPr>
                <w:bCs/>
                <w:sz w:val="28"/>
                <w:szCs w:val="28"/>
              </w:rPr>
              <w:t>8</w:t>
            </w:r>
          </w:p>
        </w:tc>
        <w:tc>
          <w:tcPr>
            <w:tcW w:w="1276" w:type="dxa"/>
          </w:tcPr>
          <w:p w14:paraId="022A9B18" w14:textId="77777777" w:rsidR="000833D8" w:rsidRPr="00C22D91" w:rsidRDefault="000833D8" w:rsidP="00291413">
            <w:pPr>
              <w:jc w:val="center"/>
              <w:rPr>
                <w:bCs/>
                <w:sz w:val="28"/>
                <w:szCs w:val="28"/>
              </w:rPr>
            </w:pPr>
            <w:r>
              <w:rPr>
                <w:bCs/>
                <w:sz w:val="28"/>
                <w:szCs w:val="28"/>
              </w:rPr>
              <w:t>9</w:t>
            </w:r>
          </w:p>
        </w:tc>
        <w:tc>
          <w:tcPr>
            <w:tcW w:w="1275" w:type="dxa"/>
          </w:tcPr>
          <w:p w14:paraId="378C8E3C" w14:textId="77777777" w:rsidR="000833D8" w:rsidRPr="00C22D91" w:rsidRDefault="000833D8" w:rsidP="00291413">
            <w:pPr>
              <w:jc w:val="center"/>
              <w:rPr>
                <w:bCs/>
                <w:sz w:val="28"/>
                <w:szCs w:val="28"/>
              </w:rPr>
            </w:pPr>
            <w:r>
              <w:rPr>
                <w:bCs/>
                <w:sz w:val="28"/>
                <w:szCs w:val="28"/>
              </w:rPr>
              <w:t>10</w:t>
            </w:r>
          </w:p>
        </w:tc>
        <w:tc>
          <w:tcPr>
            <w:tcW w:w="1276" w:type="dxa"/>
          </w:tcPr>
          <w:p w14:paraId="26395537" w14:textId="77777777" w:rsidR="000833D8" w:rsidRPr="00C22D91" w:rsidRDefault="000833D8" w:rsidP="00291413">
            <w:pPr>
              <w:jc w:val="center"/>
              <w:rPr>
                <w:bCs/>
                <w:sz w:val="28"/>
                <w:szCs w:val="28"/>
              </w:rPr>
            </w:pPr>
            <w:r>
              <w:rPr>
                <w:bCs/>
                <w:sz w:val="28"/>
                <w:szCs w:val="28"/>
              </w:rPr>
              <w:t>11</w:t>
            </w:r>
          </w:p>
        </w:tc>
        <w:tc>
          <w:tcPr>
            <w:tcW w:w="1134" w:type="dxa"/>
          </w:tcPr>
          <w:p w14:paraId="0086D90E" w14:textId="77777777" w:rsidR="000833D8" w:rsidRPr="00C22D91" w:rsidRDefault="000833D8" w:rsidP="00291413">
            <w:pPr>
              <w:jc w:val="center"/>
              <w:rPr>
                <w:bCs/>
                <w:sz w:val="28"/>
                <w:szCs w:val="28"/>
              </w:rPr>
            </w:pPr>
            <w:r>
              <w:rPr>
                <w:bCs/>
                <w:sz w:val="28"/>
                <w:szCs w:val="28"/>
              </w:rPr>
              <w:t>12</w:t>
            </w:r>
          </w:p>
        </w:tc>
      </w:tr>
      <w:tr w:rsidR="000833D8" w:rsidRPr="00C22D91" w14:paraId="2FC2A3EF" w14:textId="77777777" w:rsidTr="00291413">
        <w:tc>
          <w:tcPr>
            <w:tcW w:w="2127" w:type="dxa"/>
            <w:vAlign w:val="center"/>
          </w:tcPr>
          <w:p w14:paraId="7F8F921D" w14:textId="77777777" w:rsidR="000833D8" w:rsidRPr="00C22D91" w:rsidRDefault="000833D8" w:rsidP="00291413">
            <w:pPr>
              <w:rPr>
                <w:bCs/>
                <w:sz w:val="22"/>
              </w:rPr>
            </w:pPr>
            <w:r w:rsidRPr="00C22D91">
              <w:rPr>
                <w:bCs/>
              </w:rPr>
              <w:t xml:space="preserve">Финансовые потребности, необходимые для реализации производственной программы </w:t>
            </w:r>
            <w:r w:rsidRPr="00C22D91">
              <w:rPr>
                <w:bCs/>
                <w:kern w:val="32"/>
                <w:szCs w:val="28"/>
              </w:rPr>
              <w:t>в области обращения с твердыми коммунальными отходами</w:t>
            </w:r>
            <w:r w:rsidRPr="00C22D91">
              <w:rPr>
                <w:bCs/>
                <w:sz w:val="22"/>
              </w:rPr>
              <w:t xml:space="preserve">, </w:t>
            </w:r>
          </w:p>
          <w:p w14:paraId="41E55D31" w14:textId="77777777" w:rsidR="000833D8" w:rsidRPr="00C22D91" w:rsidRDefault="000833D8" w:rsidP="00291413">
            <w:pPr>
              <w:rPr>
                <w:bCs/>
              </w:rPr>
            </w:pPr>
            <w:r w:rsidRPr="00C22D91">
              <w:rPr>
                <w:bCs/>
              </w:rPr>
              <w:t>тыс. руб.</w:t>
            </w:r>
          </w:p>
        </w:tc>
        <w:tc>
          <w:tcPr>
            <w:tcW w:w="1275" w:type="dxa"/>
            <w:vAlign w:val="center"/>
          </w:tcPr>
          <w:p w14:paraId="173507FB" w14:textId="77777777" w:rsidR="000833D8" w:rsidRPr="00116989" w:rsidRDefault="000833D8" w:rsidP="00291413">
            <w:pPr>
              <w:jc w:val="center"/>
              <w:rPr>
                <w:bCs/>
                <w:szCs w:val="22"/>
              </w:rPr>
            </w:pPr>
            <w:r>
              <w:rPr>
                <w:bCs/>
                <w:szCs w:val="22"/>
              </w:rPr>
              <w:t>1760357</w:t>
            </w:r>
          </w:p>
        </w:tc>
        <w:tc>
          <w:tcPr>
            <w:tcW w:w="1276" w:type="dxa"/>
            <w:vAlign w:val="center"/>
          </w:tcPr>
          <w:p w14:paraId="687FE03A" w14:textId="77777777" w:rsidR="000833D8" w:rsidRPr="00646340" w:rsidRDefault="000833D8" w:rsidP="00291413">
            <w:pPr>
              <w:jc w:val="center"/>
              <w:rPr>
                <w:bCs/>
                <w:szCs w:val="22"/>
              </w:rPr>
            </w:pPr>
            <w:r w:rsidRPr="00646340">
              <w:rPr>
                <w:bCs/>
                <w:szCs w:val="22"/>
              </w:rPr>
              <w:t>877276</w:t>
            </w:r>
          </w:p>
        </w:tc>
        <w:tc>
          <w:tcPr>
            <w:tcW w:w="1276" w:type="dxa"/>
            <w:vAlign w:val="center"/>
          </w:tcPr>
          <w:p w14:paraId="0CCA0C2E" w14:textId="77777777" w:rsidR="000833D8" w:rsidRPr="00646340" w:rsidRDefault="000833D8" w:rsidP="00291413">
            <w:pPr>
              <w:jc w:val="center"/>
              <w:rPr>
                <w:bCs/>
                <w:szCs w:val="22"/>
              </w:rPr>
            </w:pPr>
            <w:r w:rsidRPr="00646340">
              <w:rPr>
                <w:bCs/>
                <w:szCs w:val="22"/>
              </w:rPr>
              <w:t>9</w:t>
            </w:r>
            <w:r>
              <w:rPr>
                <w:bCs/>
                <w:szCs w:val="22"/>
              </w:rPr>
              <w:t>61495</w:t>
            </w:r>
          </w:p>
        </w:tc>
        <w:tc>
          <w:tcPr>
            <w:tcW w:w="1276" w:type="dxa"/>
            <w:vAlign w:val="center"/>
          </w:tcPr>
          <w:p w14:paraId="3E4204E5" w14:textId="77777777" w:rsidR="000833D8" w:rsidRPr="00116989" w:rsidRDefault="000833D8" w:rsidP="00291413">
            <w:pPr>
              <w:jc w:val="center"/>
              <w:rPr>
                <w:bCs/>
                <w:szCs w:val="22"/>
              </w:rPr>
            </w:pPr>
            <w:r>
              <w:rPr>
                <w:bCs/>
                <w:szCs w:val="22"/>
              </w:rPr>
              <w:t>1002445</w:t>
            </w:r>
          </w:p>
        </w:tc>
        <w:tc>
          <w:tcPr>
            <w:tcW w:w="1275" w:type="dxa"/>
            <w:vAlign w:val="center"/>
          </w:tcPr>
          <w:p w14:paraId="05C2AA46" w14:textId="77777777" w:rsidR="000833D8" w:rsidRPr="00116989" w:rsidRDefault="000833D8" w:rsidP="00291413">
            <w:pPr>
              <w:jc w:val="center"/>
              <w:rPr>
                <w:bCs/>
                <w:szCs w:val="22"/>
              </w:rPr>
            </w:pPr>
            <w:r>
              <w:rPr>
                <w:bCs/>
                <w:szCs w:val="22"/>
              </w:rPr>
              <w:t>1002445</w:t>
            </w:r>
          </w:p>
        </w:tc>
        <w:tc>
          <w:tcPr>
            <w:tcW w:w="1276" w:type="dxa"/>
            <w:vAlign w:val="center"/>
          </w:tcPr>
          <w:p w14:paraId="180AF42F" w14:textId="77777777" w:rsidR="000833D8" w:rsidRPr="00116989" w:rsidRDefault="000833D8" w:rsidP="00291413">
            <w:pPr>
              <w:jc w:val="center"/>
              <w:rPr>
                <w:bCs/>
                <w:szCs w:val="22"/>
              </w:rPr>
            </w:pPr>
            <w:r>
              <w:rPr>
                <w:bCs/>
                <w:szCs w:val="22"/>
              </w:rPr>
              <w:t>998929</w:t>
            </w:r>
          </w:p>
        </w:tc>
        <w:tc>
          <w:tcPr>
            <w:tcW w:w="1276" w:type="dxa"/>
            <w:vAlign w:val="center"/>
          </w:tcPr>
          <w:p w14:paraId="77465DC0" w14:textId="77777777" w:rsidR="000833D8" w:rsidRPr="00116989" w:rsidRDefault="000833D8" w:rsidP="00291413">
            <w:pPr>
              <w:jc w:val="center"/>
              <w:rPr>
                <w:bCs/>
                <w:szCs w:val="22"/>
              </w:rPr>
            </w:pPr>
            <w:r>
              <w:rPr>
                <w:bCs/>
                <w:szCs w:val="22"/>
              </w:rPr>
              <w:t>1115277</w:t>
            </w:r>
          </w:p>
        </w:tc>
        <w:tc>
          <w:tcPr>
            <w:tcW w:w="1276" w:type="dxa"/>
            <w:vAlign w:val="center"/>
          </w:tcPr>
          <w:p w14:paraId="6187952B" w14:textId="77777777" w:rsidR="000833D8" w:rsidRPr="00116989" w:rsidRDefault="000833D8" w:rsidP="00291413">
            <w:pPr>
              <w:jc w:val="center"/>
              <w:rPr>
                <w:bCs/>
                <w:szCs w:val="22"/>
              </w:rPr>
            </w:pPr>
            <w:r>
              <w:rPr>
                <w:bCs/>
                <w:szCs w:val="22"/>
              </w:rPr>
              <w:t>1111487</w:t>
            </w:r>
          </w:p>
        </w:tc>
        <w:tc>
          <w:tcPr>
            <w:tcW w:w="1275" w:type="dxa"/>
            <w:vAlign w:val="center"/>
          </w:tcPr>
          <w:p w14:paraId="29728DBB" w14:textId="77777777" w:rsidR="000833D8" w:rsidRPr="00116989" w:rsidRDefault="000833D8" w:rsidP="00291413">
            <w:pPr>
              <w:jc w:val="center"/>
              <w:rPr>
                <w:bCs/>
                <w:szCs w:val="22"/>
              </w:rPr>
            </w:pPr>
            <w:r>
              <w:rPr>
                <w:bCs/>
                <w:szCs w:val="22"/>
              </w:rPr>
              <w:t>1155737</w:t>
            </w:r>
          </w:p>
        </w:tc>
        <w:tc>
          <w:tcPr>
            <w:tcW w:w="1276" w:type="dxa"/>
            <w:vAlign w:val="center"/>
          </w:tcPr>
          <w:p w14:paraId="2AB4031F" w14:textId="77777777" w:rsidR="000833D8" w:rsidRPr="00116989" w:rsidRDefault="000833D8" w:rsidP="00291413">
            <w:pPr>
              <w:jc w:val="center"/>
              <w:rPr>
                <w:bCs/>
                <w:szCs w:val="22"/>
              </w:rPr>
            </w:pPr>
            <w:r>
              <w:rPr>
                <w:bCs/>
                <w:szCs w:val="22"/>
              </w:rPr>
              <w:t>1151804</w:t>
            </w:r>
          </w:p>
        </w:tc>
        <w:tc>
          <w:tcPr>
            <w:tcW w:w="1134" w:type="dxa"/>
            <w:vAlign w:val="center"/>
          </w:tcPr>
          <w:p w14:paraId="56E87AFA" w14:textId="77777777" w:rsidR="000833D8" w:rsidRPr="00116989" w:rsidRDefault="000833D8" w:rsidP="00291413">
            <w:pPr>
              <w:jc w:val="center"/>
              <w:rPr>
                <w:bCs/>
                <w:szCs w:val="22"/>
              </w:rPr>
            </w:pPr>
            <w:r>
              <w:rPr>
                <w:bCs/>
                <w:szCs w:val="22"/>
              </w:rPr>
              <w:t>1202065</w:t>
            </w:r>
          </w:p>
        </w:tc>
      </w:tr>
    </w:tbl>
    <w:p w14:paraId="5917DCDE" w14:textId="77777777" w:rsidR="000833D8" w:rsidRPr="00C22D91" w:rsidRDefault="000833D8" w:rsidP="000833D8">
      <w:pPr>
        <w:ind w:left="-567"/>
        <w:jc w:val="center"/>
        <w:rPr>
          <w:bCs/>
          <w:sz w:val="28"/>
          <w:szCs w:val="28"/>
        </w:rPr>
      </w:pPr>
    </w:p>
    <w:p w14:paraId="038110B6" w14:textId="77777777" w:rsidR="000833D8" w:rsidRPr="00C22D91" w:rsidRDefault="000833D8" w:rsidP="000833D8">
      <w:pPr>
        <w:ind w:left="-567"/>
        <w:jc w:val="center"/>
        <w:rPr>
          <w:bCs/>
          <w:sz w:val="28"/>
          <w:szCs w:val="28"/>
        </w:rPr>
      </w:pPr>
    </w:p>
    <w:p w14:paraId="096AC45A" w14:textId="77777777" w:rsidR="000833D8" w:rsidRPr="008B54FF" w:rsidRDefault="000833D8" w:rsidP="000833D8">
      <w:pPr>
        <w:ind w:left="-567"/>
        <w:jc w:val="center"/>
        <w:rPr>
          <w:bCs/>
          <w:color w:val="FF0000"/>
          <w:sz w:val="28"/>
          <w:szCs w:val="28"/>
        </w:rPr>
      </w:pPr>
    </w:p>
    <w:p w14:paraId="5FFB66F1" w14:textId="77777777" w:rsidR="000833D8" w:rsidRPr="008B54FF" w:rsidRDefault="000833D8" w:rsidP="000833D8">
      <w:pPr>
        <w:ind w:left="-567"/>
        <w:jc w:val="center"/>
        <w:rPr>
          <w:bCs/>
          <w:color w:val="FF0000"/>
          <w:sz w:val="28"/>
          <w:szCs w:val="28"/>
        </w:rPr>
      </w:pPr>
    </w:p>
    <w:p w14:paraId="4AA918DF" w14:textId="77777777" w:rsidR="000833D8" w:rsidRPr="008B54FF" w:rsidRDefault="000833D8" w:rsidP="000833D8">
      <w:pPr>
        <w:ind w:left="-567"/>
        <w:jc w:val="center"/>
        <w:rPr>
          <w:bCs/>
          <w:color w:val="FF0000"/>
          <w:sz w:val="28"/>
          <w:szCs w:val="28"/>
        </w:rPr>
      </w:pPr>
    </w:p>
    <w:p w14:paraId="542BFD60" w14:textId="77777777" w:rsidR="000833D8" w:rsidRPr="008B54FF" w:rsidRDefault="000833D8" w:rsidP="000833D8">
      <w:pPr>
        <w:ind w:left="-567"/>
        <w:jc w:val="center"/>
        <w:rPr>
          <w:bCs/>
          <w:color w:val="FF0000"/>
          <w:sz w:val="28"/>
          <w:szCs w:val="28"/>
        </w:rPr>
      </w:pPr>
    </w:p>
    <w:p w14:paraId="36A427F6" w14:textId="77777777" w:rsidR="000833D8" w:rsidRPr="008B54FF" w:rsidRDefault="000833D8" w:rsidP="000833D8">
      <w:pPr>
        <w:ind w:left="-567"/>
        <w:jc w:val="center"/>
        <w:rPr>
          <w:bCs/>
          <w:color w:val="FF0000"/>
          <w:sz w:val="28"/>
          <w:szCs w:val="28"/>
        </w:rPr>
      </w:pPr>
    </w:p>
    <w:p w14:paraId="529DEB46" w14:textId="77777777" w:rsidR="000833D8" w:rsidRPr="008B54FF" w:rsidRDefault="000833D8" w:rsidP="000833D8">
      <w:pPr>
        <w:ind w:left="-567"/>
        <w:jc w:val="center"/>
        <w:rPr>
          <w:bCs/>
          <w:color w:val="FF0000"/>
          <w:sz w:val="28"/>
          <w:szCs w:val="28"/>
        </w:rPr>
      </w:pPr>
    </w:p>
    <w:p w14:paraId="0F57AD48" w14:textId="77777777" w:rsidR="000833D8" w:rsidRDefault="000833D8" w:rsidP="000833D8">
      <w:pPr>
        <w:ind w:left="-567"/>
        <w:jc w:val="center"/>
        <w:rPr>
          <w:bCs/>
          <w:color w:val="FF0000"/>
          <w:sz w:val="28"/>
          <w:szCs w:val="28"/>
        </w:rPr>
        <w:sectPr w:rsidR="000833D8" w:rsidSect="000833D8">
          <w:pgSz w:w="16838" w:h="11906" w:orient="landscape"/>
          <w:pgMar w:top="1559" w:right="851" w:bottom="1418" w:left="851" w:header="709" w:footer="709" w:gutter="0"/>
          <w:cols w:space="708"/>
          <w:titlePg/>
          <w:docGrid w:linePitch="360"/>
        </w:sectPr>
      </w:pPr>
    </w:p>
    <w:p w14:paraId="319F5642" w14:textId="77777777" w:rsidR="000833D8" w:rsidRPr="00C22D91" w:rsidRDefault="000833D8" w:rsidP="000833D8">
      <w:pPr>
        <w:jc w:val="center"/>
        <w:rPr>
          <w:bCs/>
          <w:sz w:val="28"/>
          <w:szCs w:val="28"/>
        </w:rPr>
      </w:pPr>
      <w:r w:rsidRPr="00C22D91">
        <w:rPr>
          <w:bCs/>
          <w:sz w:val="28"/>
          <w:szCs w:val="28"/>
        </w:rPr>
        <w:lastRenderedPageBreak/>
        <w:t>Раздел 5. График реализации мероприятий производственной программы</w:t>
      </w:r>
    </w:p>
    <w:p w14:paraId="48BCF72B" w14:textId="77777777" w:rsidR="000833D8" w:rsidRPr="00C22D91" w:rsidRDefault="000833D8" w:rsidP="000833D8">
      <w:pPr>
        <w:ind w:left="-567"/>
        <w:jc w:val="center"/>
        <w:rPr>
          <w:bCs/>
          <w:sz w:val="28"/>
          <w:szCs w:val="28"/>
        </w:rPr>
      </w:pPr>
    </w:p>
    <w:tbl>
      <w:tblPr>
        <w:tblStyle w:val="ab"/>
        <w:tblW w:w="10060" w:type="dxa"/>
        <w:tblInd w:w="-567" w:type="dxa"/>
        <w:tblLook w:val="04A0" w:firstRow="1" w:lastRow="0" w:firstColumn="1" w:lastColumn="0" w:noHBand="0" w:noVBand="1"/>
      </w:tblPr>
      <w:tblGrid>
        <w:gridCol w:w="3539"/>
        <w:gridCol w:w="3260"/>
        <w:gridCol w:w="3261"/>
      </w:tblGrid>
      <w:tr w:rsidR="000833D8" w:rsidRPr="00C22D91" w14:paraId="6B9AD272" w14:textId="77777777" w:rsidTr="00291413">
        <w:trPr>
          <w:trHeight w:val="914"/>
        </w:trPr>
        <w:tc>
          <w:tcPr>
            <w:tcW w:w="3539" w:type="dxa"/>
            <w:vAlign w:val="center"/>
          </w:tcPr>
          <w:p w14:paraId="14631A9E" w14:textId="77777777" w:rsidR="000833D8" w:rsidRPr="00C22D91" w:rsidRDefault="000833D8" w:rsidP="00291413">
            <w:pPr>
              <w:jc w:val="center"/>
              <w:rPr>
                <w:bCs/>
                <w:sz w:val="28"/>
                <w:szCs w:val="28"/>
              </w:rPr>
            </w:pPr>
            <w:r w:rsidRPr="00C22D91">
              <w:rPr>
                <w:bCs/>
                <w:sz w:val="28"/>
                <w:szCs w:val="28"/>
              </w:rPr>
              <w:t>Наименование мероприятия</w:t>
            </w:r>
          </w:p>
        </w:tc>
        <w:tc>
          <w:tcPr>
            <w:tcW w:w="3260" w:type="dxa"/>
            <w:vAlign w:val="center"/>
          </w:tcPr>
          <w:p w14:paraId="3900EBC0" w14:textId="77777777" w:rsidR="000833D8" w:rsidRPr="00C22D91" w:rsidRDefault="000833D8" w:rsidP="00291413">
            <w:pPr>
              <w:jc w:val="center"/>
              <w:rPr>
                <w:bCs/>
                <w:sz w:val="28"/>
                <w:szCs w:val="28"/>
              </w:rPr>
            </w:pPr>
            <w:r w:rsidRPr="00C22D91">
              <w:rPr>
                <w:bCs/>
                <w:sz w:val="28"/>
                <w:szCs w:val="28"/>
              </w:rPr>
              <w:t>Дата начала    реализации мероприятий</w:t>
            </w:r>
          </w:p>
        </w:tc>
        <w:tc>
          <w:tcPr>
            <w:tcW w:w="3261" w:type="dxa"/>
            <w:vAlign w:val="center"/>
          </w:tcPr>
          <w:p w14:paraId="7361021C" w14:textId="77777777" w:rsidR="000833D8" w:rsidRPr="00C22D91" w:rsidRDefault="000833D8" w:rsidP="00291413">
            <w:pPr>
              <w:jc w:val="center"/>
              <w:rPr>
                <w:bCs/>
                <w:sz w:val="28"/>
                <w:szCs w:val="28"/>
              </w:rPr>
            </w:pPr>
            <w:r w:rsidRPr="00C22D91">
              <w:rPr>
                <w:bCs/>
                <w:sz w:val="28"/>
                <w:szCs w:val="28"/>
              </w:rPr>
              <w:t>Дата окончания реализации мероприятий</w:t>
            </w:r>
          </w:p>
        </w:tc>
      </w:tr>
      <w:tr w:rsidR="000833D8" w:rsidRPr="00C22D91" w14:paraId="07198D7F" w14:textId="77777777" w:rsidTr="00291413">
        <w:trPr>
          <w:trHeight w:val="1409"/>
        </w:trPr>
        <w:tc>
          <w:tcPr>
            <w:tcW w:w="3539" w:type="dxa"/>
            <w:vAlign w:val="center"/>
          </w:tcPr>
          <w:p w14:paraId="2D885D5F" w14:textId="77777777" w:rsidR="000833D8" w:rsidRPr="00C22D91" w:rsidRDefault="000833D8" w:rsidP="00291413">
            <w:pPr>
              <w:jc w:val="center"/>
              <w:rPr>
                <w:bCs/>
                <w:sz w:val="28"/>
                <w:szCs w:val="28"/>
              </w:rPr>
            </w:pPr>
            <w:r w:rsidRPr="00C22D91">
              <w:rPr>
                <w:bCs/>
                <w:sz w:val="28"/>
                <w:szCs w:val="28"/>
              </w:rPr>
              <w:t>Бесперебойная обработка, захоронение твердых коммунальных отходов</w:t>
            </w:r>
          </w:p>
        </w:tc>
        <w:tc>
          <w:tcPr>
            <w:tcW w:w="3260" w:type="dxa"/>
            <w:vAlign w:val="center"/>
          </w:tcPr>
          <w:p w14:paraId="6372C606" w14:textId="77777777" w:rsidR="000833D8" w:rsidRPr="00C22D91" w:rsidRDefault="000833D8" w:rsidP="00291413">
            <w:pPr>
              <w:jc w:val="center"/>
              <w:rPr>
                <w:bCs/>
                <w:sz w:val="28"/>
                <w:szCs w:val="28"/>
              </w:rPr>
            </w:pPr>
            <w:r w:rsidRPr="00C22D91">
              <w:rPr>
                <w:bCs/>
                <w:sz w:val="28"/>
                <w:szCs w:val="28"/>
              </w:rPr>
              <w:t>202</w:t>
            </w:r>
            <w:r>
              <w:rPr>
                <w:bCs/>
                <w:sz w:val="28"/>
                <w:szCs w:val="28"/>
              </w:rPr>
              <w:t>3</w:t>
            </w:r>
            <w:r w:rsidRPr="00C22D91">
              <w:rPr>
                <w:bCs/>
                <w:sz w:val="28"/>
                <w:szCs w:val="28"/>
              </w:rPr>
              <w:t xml:space="preserve"> год</w:t>
            </w:r>
          </w:p>
        </w:tc>
        <w:tc>
          <w:tcPr>
            <w:tcW w:w="3261" w:type="dxa"/>
            <w:vAlign w:val="center"/>
          </w:tcPr>
          <w:p w14:paraId="4523BD14" w14:textId="77777777" w:rsidR="000833D8" w:rsidRPr="00C22D91" w:rsidRDefault="000833D8" w:rsidP="00291413">
            <w:pPr>
              <w:jc w:val="center"/>
              <w:rPr>
                <w:bCs/>
                <w:sz w:val="28"/>
                <w:szCs w:val="28"/>
              </w:rPr>
            </w:pPr>
            <w:r w:rsidRPr="00C22D91">
              <w:rPr>
                <w:bCs/>
                <w:sz w:val="28"/>
                <w:szCs w:val="28"/>
              </w:rPr>
              <w:t>202</w:t>
            </w:r>
            <w:r>
              <w:rPr>
                <w:bCs/>
                <w:sz w:val="28"/>
                <w:szCs w:val="28"/>
              </w:rPr>
              <w:t>8</w:t>
            </w:r>
            <w:r w:rsidRPr="00C22D91">
              <w:rPr>
                <w:bCs/>
                <w:sz w:val="28"/>
                <w:szCs w:val="28"/>
              </w:rPr>
              <w:t xml:space="preserve"> год</w:t>
            </w:r>
          </w:p>
        </w:tc>
      </w:tr>
    </w:tbl>
    <w:p w14:paraId="7A5603D2" w14:textId="77777777" w:rsidR="000833D8" w:rsidRPr="008B54FF" w:rsidRDefault="000833D8" w:rsidP="000833D8">
      <w:pPr>
        <w:ind w:left="-567"/>
        <w:jc w:val="center"/>
        <w:rPr>
          <w:bCs/>
          <w:color w:val="FF0000"/>
          <w:sz w:val="28"/>
          <w:szCs w:val="28"/>
        </w:rPr>
      </w:pPr>
    </w:p>
    <w:p w14:paraId="50DD8274" w14:textId="77777777" w:rsidR="000833D8" w:rsidRPr="008B54FF" w:rsidRDefault="000833D8" w:rsidP="000833D8">
      <w:pPr>
        <w:ind w:left="-567"/>
        <w:jc w:val="center"/>
        <w:rPr>
          <w:bCs/>
          <w:color w:val="FF0000"/>
          <w:sz w:val="28"/>
          <w:szCs w:val="28"/>
        </w:rPr>
      </w:pPr>
    </w:p>
    <w:p w14:paraId="4AAC14A3" w14:textId="77777777" w:rsidR="000833D8" w:rsidRPr="008B54FF" w:rsidRDefault="000833D8" w:rsidP="000833D8">
      <w:pPr>
        <w:ind w:left="-567"/>
        <w:jc w:val="center"/>
        <w:rPr>
          <w:bCs/>
          <w:color w:val="FF0000"/>
          <w:sz w:val="28"/>
          <w:szCs w:val="28"/>
        </w:rPr>
      </w:pPr>
    </w:p>
    <w:p w14:paraId="0E3FA331" w14:textId="77777777" w:rsidR="000833D8" w:rsidRPr="00C22D91" w:rsidRDefault="000833D8" w:rsidP="000833D8">
      <w:pPr>
        <w:jc w:val="center"/>
        <w:rPr>
          <w:bCs/>
          <w:sz w:val="28"/>
          <w:szCs w:val="28"/>
        </w:rPr>
      </w:pPr>
      <w:r w:rsidRPr="00C22D91">
        <w:rPr>
          <w:bCs/>
          <w:sz w:val="28"/>
          <w:szCs w:val="28"/>
        </w:rPr>
        <w:t>Раздел 6. Показатели эффективности объектов, используемых для обработки и захоронения твердых коммунальных отходов</w:t>
      </w:r>
    </w:p>
    <w:p w14:paraId="3A643936" w14:textId="77777777" w:rsidR="000833D8" w:rsidRPr="00C22D91" w:rsidRDefault="000833D8" w:rsidP="000833D8">
      <w:pPr>
        <w:jc w:val="center"/>
        <w:rPr>
          <w:bCs/>
          <w:sz w:val="28"/>
          <w:szCs w:val="28"/>
        </w:rPr>
      </w:pPr>
    </w:p>
    <w:p w14:paraId="31F39F1D" w14:textId="77777777" w:rsidR="000833D8" w:rsidRPr="00C22D91" w:rsidRDefault="000833D8" w:rsidP="000833D8">
      <w:pPr>
        <w:ind w:firstLine="567"/>
        <w:jc w:val="both"/>
        <w:rPr>
          <w:bCs/>
          <w:sz w:val="28"/>
          <w:szCs w:val="28"/>
        </w:rPr>
      </w:pPr>
      <w:r w:rsidRPr="00C22D91">
        <w:rPr>
          <w:bCs/>
          <w:sz w:val="28"/>
          <w:szCs w:val="28"/>
        </w:rPr>
        <w:t>В отношении единого регионально оператора ООО «</w:t>
      </w:r>
      <w:r>
        <w:rPr>
          <w:bCs/>
          <w:sz w:val="28"/>
          <w:szCs w:val="28"/>
        </w:rPr>
        <w:t>Чистый Город Кемерово</w:t>
      </w:r>
      <w:r w:rsidRPr="00C22D91">
        <w:rPr>
          <w:bCs/>
          <w:sz w:val="28"/>
          <w:szCs w:val="28"/>
        </w:rPr>
        <w:t>» не устанавливаются.</w:t>
      </w:r>
    </w:p>
    <w:p w14:paraId="6A2BF4D9" w14:textId="77777777" w:rsidR="000833D8" w:rsidRDefault="000833D8" w:rsidP="000833D8">
      <w:pPr>
        <w:ind w:left="-567"/>
        <w:jc w:val="center"/>
        <w:rPr>
          <w:bCs/>
          <w:color w:val="FF0000"/>
          <w:sz w:val="28"/>
          <w:szCs w:val="28"/>
        </w:rPr>
      </w:pPr>
    </w:p>
    <w:p w14:paraId="424DEF03" w14:textId="77777777" w:rsidR="000833D8" w:rsidRPr="008B54FF" w:rsidRDefault="000833D8" w:rsidP="000833D8">
      <w:pPr>
        <w:ind w:left="-567"/>
        <w:jc w:val="center"/>
        <w:rPr>
          <w:bCs/>
          <w:color w:val="FF0000"/>
          <w:sz w:val="28"/>
          <w:szCs w:val="28"/>
        </w:rPr>
      </w:pPr>
    </w:p>
    <w:p w14:paraId="42D71969" w14:textId="77777777" w:rsidR="000833D8" w:rsidRPr="00C22D91" w:rsidRDefault="000833D8" w:rsidP="000833D8">
      <w:pPr>
        <w:jc w:val="center"/>
        <w:rPr>
          <w:bCs/>
          <w:sz w:val="28"/>
          <w:szCs w:val="28"/>
        </w:rPr>
      </w:pPr>
      <w:r w:rsidRPr="00C22D91">
        <w:rPr>
          <w:bCs/>
          <w:sz w:val="28"/>
          <w:szCs w:val="28"/>
        </w:rPr>
        <w:t>Раздел 7. Отчет об исполнении производственной программы</w:t>
      </w:r>
    </w:p>
    <w:p w14:paraId="50F6AA62" w14:textId="77777777" w:rsidR="000833D8" w:rsidRPr="00C22D91" w:rsidRDefault="000833D8" w:rsidP="000833D8">
      <w:pPr>
        <w:jc w:val="center"/>
        <w:rPr>
          <w:bCs/>
          <w:sz w:val="28"/>
          <w:szCs w:val="28"/>
        </w:rPr>
      </w:pPr>
      <w:r w:rsidRPr="00C22D91">
        <w:rPr>
          <w:bCs/>
          <w:sz w:val="28"/>
          <w:szCs w:val="28"/>
        </w:rPr>
        <w:t xml:space="preserve"> </w:t>
      </w:r>
    </w:p>
    <w:tbl>
      <w:tblPr>
        <w:tblStyle w:val="ab"/>
        <w:tblW w:w="9467" w:type="dxa"/>
        <w:tblInd w:w="-289" w:type="dxa"/>
        <w:tblLook w:val="04A0" w:firstRow="1" w:lastRow="0" w:firstColumn="1" w:lastColumn="0" w:noHBand="0" w:noVBand="1"/>
      </w:tblPr>
      <w:tblGrid>
        <w:gridCol w:w="5935"/>
        <w:gridCol w:w="3532"/>
      </w:tblGrid>
      <w:tr w:rsidR="000833D8" w:rsidRPr="00C22D91" w14:paraId="43E4F0E6" w14:textId="77777777" w:rsidTr="00291413">
        <w:tc>
          <w:tcPr>
            <w:tcW w:w="5935" w:type="dxa"/>
            <w:vAlign w:val="center"/>
          </w:tcPr>
          <w:p w14:paraId="21F35841" w14:textId="77777777" w:rsidR="000833D8" w:rsidRPr="00C22D91" w:rsidRDefault="000833D8" w:rsidP="00291413">
            <w:pPr>
              <w:jc w:val="center"/>
              <w:rPr>
                <w:bCs/>
                <w:sz w:val="28"/>
                <w:szCs w:val="28"/>
              </w:rPr>
            </w:pPr>
            <w:r w:rsidRPr="00C22D91">
              <w:rPr>
                <w:bCs/>
                <w:sz w:val="28"/>
                <w:szCs w:val="28"/>
              </w:rPr>
              <w:t>Наименование показателя</w:t>
            </w:r>
          </w:p>
        </w:tc>
        <w:tc>
          <w:tcPr>
            <w:tcW w:w="3532" w:type="dxa"/>
            <w:vAlign w:val="center"/>
          </w:tcPr>
          <w:p w14:paraId="0F8D899C" w14:textId="77777777" w:rsidR="000833D8" w:rsidRPr="00C22D91" w:rsidRDefault="000833D8" w:rsidP="00291413">
            <w:pPr>
              <w:jc w:val="center"/>
              <w:rPr>
                <w:bCs/>
                <w:sz w:val="28"/>
                <w:szCs w:val="28"/>
              </w:rPr>
            </w:pPr>
            <w:r w:rsidRPr="00C22D91">
              <w:rPr>
                <w:bCs/>
                <w:sz w:val="28"/>
                <w:szCs w:val="28"/>
              </w:rPr>
              <w:t>Фактическое значение показателя, тыс. руб.</w:t>
            </w:r>
          </w:p>
        </w:tc>
      </w:tr>
      <w:tr w:rsidR="000833D8" w:rsidRPr="00C22D91" w14:paraId="4B1C799E" w14:textId="77777777" w:rsidTr="00291413">
        <w:tc>
          <w:tcPr>
            <w:tcW w:w="5935" w:type="dxa"/>
            <w:vAlign w:val="center"/>
          </w:tcPr>
          <w:p w14:paraId="40FA8F7B" w14:textId="77777777" w:rsidR="000833D8" w:rsidRPr="00C22D91" w:rsidRDefault="000833D8" w:rsidP="00291413">
            <w:pPr>
              <w:jc w:val="center"/>
              <w:rPr>
                <w:bCs/>
                <w:sz w:val="28"/>
                <w:szCs w:val="28"/>
              </w:rPr>
            </w:pPr>
            <w:r w:rsidRPr="00C22D91">
              <w:rPr>
                <w:bCs/>
                <w:sz w:val="28"/>
                <w:szCs w:val="28"/>
              </w:rPr>
              <w:t>-</w:t>
            </w:r>
          </w:p>
        </w:tc>
        <w:tc>
          <w:tcPr>
            <w:tcW w:w="3532" w:type="dxa"/>
            <w:vAlign w:val="center"/>
          </w:tcPr>
          <w:p w14:paraId="675F390C" w14:textId="77777777" w:rsidR="000833D8" w:rsidRPr="00C22D91" w:rsidRDefault="000833D8" w:rsidP="00291413">
            <w:pPr>
              <w:jc w:val="center"/>
              <w:rPr>
                <w:bCs/>
                <w:sz w:val="28"/>
                <w:szCs w:val="28"/>
              </w:rPr>
            </w:pPr>
            <w:r w:rsidRPr="00C22D91">
              <w:rPr>
                <w:bCs/>
                <w:sz w:val="28"/>
                <w:szCs w:val="28"/>
              </w:rPr>
              <w:t>-</w:t>
            </w:r>
          </w:p>
        </w:tc>
      </w:tr>
    </w:tbl>
    <w:p w14:paraId="1E7290B2" w14:textId="77777777" w:rsidR="000833D8" w:rsidRPr="008B54FF" w:rsidRDefault="000833D8" w:rsidP="000833D8">
      <w:pPr>
        <w:ind w:left="-567"/>
        <w:jc w:val="center"/>
        <w:rPr>
          <w:bCs/>
          <w:color w:val="FF0000"/>
          <w:sz w:val="28"/>
          <w:szCs w:val="28"/>
        </w:rPr>
      </w:pPr>
    </w:p>
    <w:p w14:paraId="2C25BE87" w14:textId="77777777" w:rsidR="000833D8" w:rsidRPr="008B54FF" w:rsidRDefault="000833D8" w:rsidP="000833D8">
      <w:pPr>
        <w:jc w:val="both"/>
        <w:rPr>
          <w:color w:val="FF0000"/>
          <w:sz w:val="28"/>
          <w:szCs w:val="28"/>
        </w:rPr>
      </w:pPr>
    </w:p>
    <w:p w14:paraId="3F0B0DEB" w14:textId="77777777" w:rsidR="000833D8" w:rsidRPr="008B54FF" w:rsidRDefault="000833D8" w:rsidP="000833D8">
      <w:pPr>
        <w:jc w:val="both"/>
        <w:rPr>
          <w:color w:val="FF0000"/>
          <w:sz w:val="28"/>
          <w:szCs w:val="28"/>
        </w:rPr>
      </w:pPr>
    </w:p>
    <w:p w14:paraId="2621D826" w14:textId="77777777" w:rsidR="000833D8" w:rsidRPr="008B54FF" w:rsidRDefault="000833D8" w:rsidP="000833D8">
      <w:pPr>
        <w:jc w:val="both"/>
        <w:rPr>
          <w:color w:val="FF0000"/>
          <w:sz w:val="28"/>
          <w:szCs w:val="28"/>
        </w:rPr>
      </w:pPr>
    </w:p>
    <w:p w14:paraId="045929B1" w14:textId="77777777" w:rsidR="000833D8" w:rsidRDefault="000833D8" w:rsidP="000833D8">
      <w:pPr>
        <w:jc w:val="both"/>
        <w:rPr>
          <w:color w:val="FF0000"/>
          <w:sz w:val="28"/>
          <w:szCs w:val="28"/>
        </w:rPr>
        <w:sectPr w:rsidR="000833D8" w:rsidSect="000833D8">
          <w:pgSz w:w="11906" w:h="16838"/>
          <w:pgMar w:top="851" w:right="1418" w:bottom="851" w:left="1559" w:header="709" w:footer="709" w:gutter="0"/>
          <w:cols w:space="708"/>
          <w:titlePg/>
          <w:docGrid w:linePitch="360"/>
        </w:sectPr>
      </w:pPr>
    </w:p>
    <w:p w14:paraId="3B53B2EF" w14:textId="7EA872EF" w:rsidR="000833D8" w:rsidRPr="000833D8" w:rsidRDefault="000833D8" w:rsidP="000833D8">
      <w:pPr>
        <w:tabs>
          <w:tab w:val="left" w:pos="5580"/>
          <w:tab w:val="left" w:pos="9498"/>
        </w:tabs>
        <w:ind w:left="-4837" w:right="-567" w:firstLine="15327"/>
        <w:rPr>
          <w:rFonts w:eastAsia="Calibri"/>
          <w:szCs w:val="24"/>
          <w:lang w:eastAsia="en-US"/>
        </w:rPr>
      </w:pPr>
      <w:r w:rsidRPr="000833D8">
        <w:rPr>
          <w:rFonts w:eastAsia="Calibri"/>
          <w:szCs w:val="24"/>
          <w:lang w:eastAsia="en-US"/>
        </w:rPr>
        <w:lastRenderedPageBreak/>
        <w:t xml:space="preserve">Приложение № </w:t>
      </w:r>
      <w:r>
        <w:rPr>
          <w:rFonts w:eastAsia="Calibri"/>
          <w:szCs w:val="24"/>
          <w:lang w:eastAsia="en-US"/>
        </w:rPr>
        <w:t>112</w:t>
      </w:r>
      <w:r w:rsidRPr="000833D8">
        <w:rPr>
          <w:rFonts w:eastAsia="Calibri"/>
          <w:szCs w:val="24"/>
          <w:lang w:eastAsia="en-US"/>
        </w:rPr>
        <w:t xml:space="preserve"> к протоколу № 79</w:t>
      </w:r>
    </w:p>
    <w:p w14:paraId="15045544" w14:textId="77777777" w:rsidR="000833D8" w:rsidRPr="000833D8" w:rsidRDefault="000833D8" w:rsidP="000833D8">
      <w:pPr>
        <w:tabs>
          <w:tab w:val="left" w:pos="5580"/>
          <w:tab w:val="left" w:pos="9498"/>
        </w:tabs>
        <w:ind w:left="-4837" w:right="-567" w:firstLine="15327"/>
        <w:rPr>
          <w:rFonts w:eastAsia="Calibri"/>
          <w:szCs w:val="24"/>
          <w:lang w:eastAsia="en-US"/>
        </w:rPr>
      </w:pPr>
      <w:r w:rsidRPr="000833D8">
        <w:rPr>
          <w:rFonts w:eastAsia="Calibri"/>
          <w:szCs w:val="24"/>
          <w:lang w:eastAsia="en-US"/>
        </w:rPr>
        <w:t>заседания правления Региональной</w:t>
      </w:r>
    </w:p>
    <w:p w14:paraId="77C5D779" w14:textId="6FF48F02" w:rsidR="000833D8" w:rsidRPr="000833D8" w:rsidRDefault="000833D8" w:rsidP="000833D8">
      <w:pPr>
        <w:tabs>
          <w:tab w:val="left" w:pos="5580"/>
          <w:tab w:val="left" w:pos="9498"/>
        </w:tabs>
        <w:ind w:left="-4837" w:right="-567" w:firstLine="15327"/>
        <w:rPr>
          <w:rFonts w:eastAsia="Calibri"/>
          <w:szCs w:val="24"/>
          <w:lang w:eastAsia="en-US"/>
        </w:rPr>
      </w:pPr>
      <w:r w:rsidRPr="000833D8">
        <w:rPr>
          <w:rFonts w:eastAsia="Calibri"/>
          <w:szCs w:val="24"/>
          <w:lang w:eastAsia="en-US"/>
        </w:rPr>
        <w:t>энергетической комиссии</w:t>
      </w:r>
      <w:r>
        <w:rPr>
          <w:rFonts w:eastAsia="Calibri"/>
          <w:szCs w:val="24"/>
          <w:lang w:eastAsia="en-US"/>
        </w:rPr>
        <w:t xml:space="preserve"> </w:t>
      </w:r>
      <w:r w:rsidRPr="000833D8">
        <w:rPr>
          <w:rFonts w:eastAsia="Calibri"/>
          <w:szCs w:val="24"/>
          <w:lang w:eastAsia="en-US"/>
        </w:rPr>
        <w:t>Кузбасса от 14.12.2023</w:t>
      </w:r>
    </w:p>
    <w:p w14:paraId="45B69307" w14:textId="7BE8348A" w:rsidR="000833D8" w:rsidRPr="008B54FF" w:rsidRDefault="000833D8" w:rsidP="000833D8">
      <w:pPr>
        <w:tabs>
          <w:tab w:val="left" w:pos="0"/>
        </w:tabs>
        <w:ind w:left="3119" w:firstLine="567"/>
        <w:jc w:val="center"/>
        <w:rPr>
          <w:color w:val="FF0000"/>
        </w:rPr>
      </w:pPr>
      <w:r w:rsidRPr="008B54FF">
        <w:rPr>
          <w:color w:val="FF0000"/>
        </w:rPr>
        <w:tab/>
      </w:r>
    </w:p>
    <w:p w14:paraId="08335D32" w14:textId="77777777" w:rsidR="000833D8" w:rsidRPr="008B54FF" w:rsidRDefault="000833D8" w:rsidP="000833D8">
      <w:pPr>
        <w:tabs>
          <w:tab w:val="left" w:pos="0"/>
          <w:tab w:val="left" w:pos="3052"/>
        </w:tabs>
        <w:ind w:left="3544"/>
        <w:rPr>
          <w:color w:val="FF0000"/>
        </w:rPr>
      </w:pPr>
    </w:p>
    <w:p w14:paraId="358AFEFD" w14:textId="77777777" w:rsidR="000833D8" w:rsidRPr="008B54FF" w:rsidRDefault="000833D8" w:rsidP="000833D8">
      <w:pPr>
        <w:tabs>
          <w:tab w:val="left" w:pos="0"/>
          <w:tab w:val="left" w:pos="3052"/>
        </w:tabs>
        <w:ind w:left="3544"/>
        <w:rPr>
          <w:color w:val="FF0000"/>
        </w:rPr>
      </w:pPr>
    </w:p>
    <w:p w14:paraId="3064EFC0" w14:textId="77777777" w:rsidR="000833D8" w:rsidRPr="008B54FF" w:rsidRDefault="000833D8" w:rsidP="000833D8">
      <w:pPr>
        <w:tabs>
          <w:tab w:val="left" w:pos="0"/>
          <w:tab w:val="left" w:pos="3052"/>
        </w:tabs>
        <w:ind w:left="3544"/>
        <w:rPr>
          <w:color w:val="FF0000"/>
        </w:rPr>
      </w:pPr>
    </w:p>
    <w:p w14:paraId="2B4E694D" w14:textId="77777777" w:rsidR="000833D8" w:rsidRPr="00C22D91" w:rsidRDefault="000833D8" w:rsidP="000833D8">
      <w:pPr>
        <w:jc w:val="center"/>
        <w:rPr>
          <w:b/>
          <w:sz w:val="28"/>
          <w:szCs w:val="28"/>
        </w:rPr>
      </w:pPr>
      <w:r w:rsidRPr="00C22D91">
        <w:rPr>
          <w:b/>
          <w:sz w:val="28"/>
          <w:szCs w:val="28"/>
        </w:rPr>
        <w:t xml:space="preserve">Предельные единые тарифы </w:t>
      </w:r>
    </w:p>
    <w:p w14:paraId="7A2A6C8F" w14:textId="77777777" w:rsidR="000833D8" w:rsidRPr="00C22D91" w:rsidRDefault="000833D8" w:rsidP="000833D8">
      <w:pPr>
        <w:jc w:val="center"/>
        <w:rPr>
          <w:b/>
          <w:sz w:val="28"/>
          <w:szCs w:val="28"/>
        </w:rPr>
      </w:pPr>
      <w:r w:rsidRPr="00C22D91">
        <w:rPr>
          <w:b/>
          <w:bCs/>
          <w:kern w:val="32"/>
          <w:sz w:val="28"/>
          <w:szCs w:val="28"/>
        </w:rPr>
        <w:t>на</w:t>
      </w:r>
      <w:r>
        <w:rPr>
          <w:b/>
          <w:bCs/>
          <w:kern w:val="32"/>
          <w:sz w:val="28"/>
          <w:szCs w:val="28"/>
        </w:rPr>
        <w:t xml:space="preserve"> услугу регионального оператора </w:t>
      </w:r>
      <w:r w:rsidRPr="00C22D91">
        <w:rPr>
          <w:b/>
          <w:sz w:val="28"/>
          <w:szCs w:val="28"/>
        </w:rPr>
        <w:t>ООО «</w:t>
      </w:r>
      <w:r>
        <w:rPr>
          <w:b/>
          <w:sz w:val="28"/>
          <w:szCs w:val="28"/>
        </w:rPr>
        <w:t>Чистый Город Кемерово</w:t>
      </w:r>
      <w:r w:rsidRPr="00C22D91">
        <w:rPr>
          <w:b/>
          <w:sz w:val="28"/>
          <w:szCs w:val="28"/>
        </w:rPr>
        <w:t>»</w:t>
      </w:r>
    </w:p>
    <w:p w14:paraId="4893B5FD" w14:textId="77777777" w:rsidR="000833D8" w:rsidRPr="00C22D91" w:rsidRDefault="000833D8" w:rsidP="000833D8">
      <w:pPr>
        <w:jc w:val="center"/>
        <w:rPr>
          <w:b/>
          <w:sz w:val="28"/>
          <w:szCs w:val="28"/>
        </w:rPr>
      </w:pPr>
      <w:r w:rsidRPr="00C22D91">
        <w:rPr>
          <w:b/>
          <w:bCs/>
          <w:kern w:val="32"/>
          <w:sz w:val="28"/>
          <w:szCs w:val="28"/>
        </w:rPr>
        <w:t>по обращению с твердыми коммунальными отходами</w:t>
      </w:r>
      <w:r w:rsidRPr="00C22D91">
        <w:rPr>
          <w:b/>
          <w:sz w:val="28"/>
          <w:szCs w:val="28"/>
        </w:rPr>
        <w:t xml:space="preserve"> </w:t>
      </w:r>
    </w:p>
    <w:p w14:paraId="65B9977B" w14:textId="77777777" w:rsidR="000833D8" w:rsidRPr="00C22D91" w:rsidRDefault="000833D8" w:rsidP="000833D8">
      <w:pPr>
        <w:jc w:val="center"/>
        <w:rPr>
          <w:b/>
          <w:sz w:val="28"/>
          <w:szCs w:val="28"/>
        </w:rPr>
      </w:pPr>
      <w:r w:rsidRPr="00C22D91">
        <w:rPr>
          <w:b/>
          <w:sz w:val="28"/>
          <w:szCs w:val="28"/>
        </w:rPr>
        <w:t>на 202</w:t>
      </w:r>
      <w:r>
        <w:rPr>
          <w:b/>
          <w:sz w:val="28"/>
          <w:szCs w:val="28"/>
        </w:rPr>
        <w:t>3</w:t>
      </w:r>
      <w:r w:rsidRPr="00C22D91">
        <w:rPr>
          <w:b/>
          <w:sz w:val="28"/>
          <w:szCs w:val="28"/>
        </w:rPr>
        <w:t>-202</w:t>
      </w:r>
      <w:r>
        <w:rPr>
          <w:b/>
          <w:sz w:val="28"/>
          <w:szCs w:val="28"/>
        </w:rPr>
        <w:t>8</w:t>
      </w:r>
      <w:r w:rsidRPr="00C22D91">
        <w:rPr>
          <w:b/>
          <w:sz w:val="28"/>
          <w:szCs w:val="28"/>
        </w:rPr>
        <w:t xml:space="preserve"> годы</w:t>
      </w:r>
    </w:p>
    <w:p w14:paraId="1BF52B18" w14:textId="77777777" w:rsidR="000833D8" w:rsidRPr="008B54FF" w:rsidRDefault="000833D8" w:rsidP="000833D8">
      <w:pPr>
        <w:jc w:val="center"/>
        <w:rPr>
          <w:b/>
          <w:color w:val="FF0000"/>
          <w:sz w:val="28"/>
          <w:szCs w:val="28"/>
        </w:rPr>
      </w:pPr>
    </w:p>
    <w:tbl>
      <w:tblPr>
        <w:tblW w:w="14601" w:type="dxa"/>
        <w:tblInd w:w="279" w:type="dxa"/>
        <w:tblLayout w:type="fixed"/>
        <w:tblLook w:val="04A0" w:firstRow="1" w:lastRow="0" w:firstColumn="1" w:lastColumn="0" w:noHBand="0" w:noVBand="1"/>
      </w:tblPr>
      <w:tblGrid>
        <w:gridCol w:w="707"/>
        <w:gridCol w:w="2694"/>
        <w:gridCol w:w="1276"/>
        <w:gridCol w:w="994"/>
        <w:gridCol w:w="993"/>
        <w:gridCol w:w="993"/>
        <w:gridCol w:w="993"/>
        <w:gridCol w:w="990"/>
        <w:gridCol w:w="992"/>
        <w:gridCol w:w="992"/>
        <w:gridCol w:w="992"/>
        <w:gridCol w:w="993"/>
        <w:gridCol w:w="992"/>
      </w:tblGrid>
      <w:tr w:rsidR="000833D8" w:rsidRPr="0072515C" w14:paraId="75F6315D" w14:textId="77777777" w:rsidTr="00291413">
        <w:trPr>
          <w:trHeight w:val="495"/>
        </w:trPr>
        <w:tc>
          <w:tcPr>
            <w:tcW w:w="7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82F04B" w14:textId="77777777" w:rsidR="000833D8" w:rsidRPr="0072515C" w:rsidRDefault="000833D8" w:rsidP="00291413">
            <w:pPr>
              <w:jc w:val="center"/>
              <w:rPr>
                <w:sz w:val="28"/>
                <w:szCs w:val="28"/>
              </w:rPr>
            </w:pPr>
            <w:r w:rsidRPr="0072515C">
              <w:rPr>
                <w:sz w:val="28"/>
                <w:szCs w:val="28"/>
              </w:rPr>
              <w:t>№ п/п</w:t>
            </w:r>
          </w:p>
        </w:tc>
        <w:tc>
          <w:tcPr>
            <w:tcW w:w="2694" w:type="dxa"/>
            <w:vMerge w:val="restart"/>
            <w:tcBorders>
              <w:top w:val="single" w:sz="4" w:space="0" w:color="auto"/>
              <w:left w:val="single" w:sz="4" w:space="0" w:color="auto"/>
              <w:right w:val="single" w:sz="4" w:space="0" w:color="auto"/>
            </w:tcBorders>
            <w:shd w:val="clear" w:color="000000" w:fill="FFFFFF"/>
            <w:vAlign w:val="center"/>
          </w:tcPr>
          <w:p w14:paraId="6549260A" w14:textId="77777777" w:rsidR="000833D8" w:rsidRPr="0072515C" w:rsidRDefault="000833D8" w:rsidP="00291413">
            <w:pPr>
              <w:jc w:val="center"/>
              <w:rPr>
                <w:sz w:val="28"/>
                <w:szCs w:val="28"/>
              </w:rPr>
            </w:pPr>
            <w:r w:rsidRPr="0072515C">
              <w:rPr>
                <w:sz w:val="28"/>
                <w:szCs w:val="28"/>
              </w:rPr>
              <w:t>Наименование потребителей</w:t>
            </w:r>
          </w:p>
        </w:tc>
        <w:tc>
          <w:tcPr>
            <w:tcW w:w="11200"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424541B2" w14:textId="77777777" w:rsidR="000833D8" w:rsidRPr="0072515C" w:rsidRDefault="000833D8" w:rsidP="00291413">
            <w:pPr>
              <w:jc w:val="center"/>
              <w:rPr>
                <w:sz w:val="28"/>
                <w:szCs w:val="28"/>
              </w:rPr>
            </w:pPr>
            <w:r w:rsidRPr="0072515C">
              <w:rPr>
                <w:sz w:val="28"/>
                <w:szCs w:val="28"/>
              </w:rPr>
              <w:t>Тариф, руб./м</w:t>
            </w:r>
            <w:r w:rsidRPr="0072515C">
              <w:rPr>
                <w:sz w:val="28"/>
                <w:szCs w:val="28"/>
                <w:vertAlign w:val="superscript"/>
              </w:rPr>
              <w:t xml:space="preserve">3 </w:t>
            </w:r>
            <w:r w:rsidRPr="0072515C">
              <w:rPr>
                <w:sz w:val="28"/>
                <w:szCs w:val="28"/>
              </w:rPr>
              <w:t>*</w:t>
            </w:r>
          </w:p>
        </w:tc>
      </w:tr>
      <w:tr w:rsidR="000833D8" w:rsidRPr="0072515C" w14:paraId="49FE006D" w14:textId="77777777" w:rsidTr="00291413">
        <w:trPr>
          <w:trHeight w:val="403"/>
        </w:trPr>
        <w:tc>
          <w:tcPr>
            <w:tcW w:w="707" w:type="dxa"/>
            <w:vMerge/>
            <w:tcBorders>
              <w:top w:val="single" w:sz="4" w:space="0" w:color="auto"/>
              <w:left w:val="single" w:sz="4" w:space="0" w:color="auto"/>
              <w:bottom w:val="single" w:sz="4" w:space="0" w:color="auto"/>
              <w:right w:val="single" w:sz="4" w:space="0" w:color="auto"/>
            </w:tcBorders>
            <w:vAlign w:val="center"/>
          </w:tcPr>
          <w:p w14:paraId="00D0A59D" w14:textId="77777777" w:rsidR="000833D8" w:rsidRPr="0072515C" w:rsidRDefault="000833D8" w:rsidP="00291413">
            <w:pPr>
              <w:rPr>
                <w:sz w:val="28"/>
                <w:szCs w:val="28"/>
              </w:rPr>
            </w:pPr>
          </w:p>
        </w:tc>
        <w:tc>
          <w:tcPr>
            <w:tcW w:w="2694" w:type="dxa"/>
            <w:vMerge/>
            <w:tcBorders>
              <w:left w:val="single" w:sz="4" w:space="0" w:color="auto"/>
              <w:right w:val="single" w:sz="4" w:space="0" w:color="auto"/>
            </w:tcBorders>
          </w:tcPr>
          <w:p w14:paraId="5F6E3001" w14:textId="77777777" w:rsidR="000833D8" w:rsidRPr="0072515C" w:rsidRDefault="000833D8" w:rsidP="00291413">
            <w:pPr>
              <w:rPr>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1348A81" w14:textId="77777777" w:rsidR="000833D8" w:rsidRPr="0072515C" w:rsidRDefault="000833D8" w:rsidP="00291413">
            <w:pPr>
              <w:jc w:val="center"/>
              <w:rPr>
                <w:sz w:val="28"/>
                <w:szCs w:val="28"/>
              </w:rPr>
            </w:pPr>
            <w:r>
              <w:rPr>
                <w:sz w:val="28"/>
                <w:szCs w:val="28"/>
              </w:rPr>
              <w:t>2023 год</w:t>
            </w:r>
          </w:p>
        </w:tc>
        <w:tc>
          <w:tcPr>
            <w:tcW w:w="1987" w:type="dxa"/>
            <w:gridSpan w:val="2"/>
            <w:tcBorders>
              <w:top w:val="nil"/>
              <w:left w:val="nil"/>
              <w:bottom w:val="single" w:sz="4" w:space="0" w:color="auto"/>
              <w:right w:val="single" w:sz="4" w:space="0" w:color="auto"/>
            </w:tcBorders>
            <w:shd w:val="clear" w:color="000000" w:fill="FFFFFF"/>
            <w:vAlign w:val="center"/>
          </w:tcPr>
          <w:p w14:paraId="77B24AA1" w14:textId="77777777" w:rsidR="000833D8" w:rsidRPr="0072515C" w:rsidRDefault="000833D8" w:rsidP="00291413">
            <w:pPr>
              <w:jc w:val="center"/>
              <w:rPr>
                <w:sz w:val="28"/>
                <w:szCs w:val="28"/>
              </w:rPr>
            </w:pPr>
            <w:r w:rsidRPr="0072515C">
              <w:rPr>
                <w:sz w:val="28"/>
                <w:szCs w:val="28"/>
              </w:rPr>
              <w:t>202</w:t>
            </w:r>
            <w:r>
              <w:rPr>
                <w:sz w:val="28"/>
                <w:szCs w:val="28"/>
              </w:rPr>
              <w:t>4</w:t>
            </w:r>
            <w:r w:rsidRPr="0072515C">
              <w:rPr>
                <w:sz w:val="28"/>
                <w:szCs w:val="28"/>
              </w:rPr>
              <w:t xml:space="preserve"> год</w:t>
            </w:r>
          </w:p>
        </w:tc>
        <w:tc>
          <w:tcPr>
            <w:tcW w:w="1986" w:type="dxa"/>
            <w:gridSpan w:val="2"/>
            <w:tcBorders>
              <w:top w:val="nil"/>
              <w:left w:val="nil"/>
              <w:bottom w:val="single" w:sz="4" w:space="0" w:color="auto"/>
              <w:right w:val="single" w:sz="4" w:space="0" w:color="auto"/>
            </w:tcBorders>
            <w:shd w:val="clear" w:color="000000" w:fill="FFFFFF"/>
            <w:vAlign w:val="center"/>
          </w:tcPr>
          <w:p w14:paraId="0DE6058B" w14:textId="77777777" w:rsidR="000833D8" w:rsidRPr="0072515C" w:rsidRDefault="000833D8" w:rsidP="00291413">
            <w:pPr>
              <w:jc w:val="center"/>
              <w:rPr>
                <w:sz w:val="28"/>
                <w:szCs w:val="28"/>
              </w:rPr>
            </w:pPr>
            <w:r w:rsidRPr="0072515C">
              <w:rPr>
                <w:sz w:val="28"/>
                <w:szCs w:val="28"/>
              </w:rPr>
              <w:t>202</w:t>
            </w:r>
            <w:r>
              <w:rPr>
                <w:sz w:val="28"/>
                <w:szCs w:val="28"/>
              </w:rPr>
              <w:t>5</w:t>
            </w:r>
            <w:r w:rsidRPr="0072515C">
              <w:rPr>
                <w:sz w:val="28"/>
                <w:szCs w:val="28"/>
              </w:rPr>
              <w:t xml:space="preserve"> год</w:t>
            </w:r>
          </w:p>
        </w:tc>
        <w:tc>
          <w:tcPr>
            <w:tcW w:w="1982" w:type="dxa"/>
            <w:gridSpan w:val="2"/>
            <w:tcBorders>
              <w:top w:val="nil"/>
              <w:left w:val="nil"/>
              <w:bottom w:val="single" w:sz="4" w:space="0" w:color="auto"/>
              <w:right w:val="single" w:sz="4" w:space="0" w:color="auto"/>
            </w:tcBorders>
            <w:shd w:val="clear" w:color="000000" w:fill="FFFFFF"/>
            <w:vAlign w:val="center"/>
          </w:tcPr>
          <w:p w14:paraId="4C6F4D22" w14:textId="77777777" w:rsidR="000833D8" w:rsidRPr="0072515C" w:rsidRDefault="000833D8" w:rsidP="00291413">
            <w:pPr>
              <w:jc w:val="center"/>
              <w:rPr>
                <w:sz w:val="28"/>
                <w:szCs w:val="28"/>
              </w:rPr>
            </w:pPr>
            <w:r w:rsidRPr="0072515C">
              <w:rPr>
                <w:sz w:val="28"/>
                <w:szCs w:val="28"/>
              </w:rPr>
              <w:t>202</w:t>
            </w:r>
            <w:r>
              <w:rPr>
                <w:sz w:val="28"/>
                <w:szCs w:val="28"/>
              </w:rPr>
              <w:t>6</w:t>
            </w:r>
            <w:r w:rsidRPr="0072515C">
              <w:rPr>
                <w:sz w:val="28"/>
                <w:szCs w:val="28"/>
              </w:rPr>
              <w:t xml:space="preserve"> год</w:t>
            </w:r>
          </w:p>
        </w:tc>
        <w:tc>
          <w:tcPr>
            <w:tcW w:w="1984" w:type="dxa"/>
            <w:gridSpan w:val="2"/>
            <w:tcBorders>
              <w:top w:val="nil"/>
              <w:left w:val="nil"/>
              <w:bottom w:val="single" w:sz="4" w:space="0" w:color="auto"/>
              <w:right w:val="single" w:sz="4" w:space="0" w:color="auto"/>
            </w:tcBorders>
            <w:shd w:val="clear" w:color="000000" w:fill="FFFFFF"/>
            <w:vAlign w:val="center"/>
          </w:tcPr>
          <w:p w14:paraId="64EEEE8F" w14:textId="77777777" w:rsidR="000833D8" w:rsidRPr="0072515C" w:rsidRDefault="000833D8" w:rsidP="00291413">
            <w:pPr>
              <w:jc w:val="center"/>
              <w:rPr>
                <w:sz w:val="28"/>
                <w:szCs w:val="28"/>
              </w:rPr>
            </w:pPr>
            <w:r w:rsidRPr="0072515C">
              <w:rPr>
                <w:sz w:val="28"/>
                <w:szCs w:val="28"/>
              </w:rPr>
              <w:t>202</w:t>
            </w:r>
            <w:r>
              <w:rPr>
                <w:sz w:val="28"/>
                <w:szCs w:val="28"/>
              </w:rPr>
              <w:t>7</w:t>
            </w:r>
            <w:r w:rsidRPr="0072515C">
              <w:rPr>
                <w:sz w:val="28"/>
                <w:szCs w:val="28"/>
              </w:rPr>
              <w:t xml:space="preserve"> год</w:t>
            </w:r>
          </w:p>
        </w:tc>
        <w:tc>
          <w:tcPr>
            <w:tcW w:w="1985" w:type="dxa"/>
            <w:gridSpan w:val="2"/>
            <w:tcBorders>
              <w:top w:val="nil"/>
              <w:left w:val="nil"/>
              <w:bottom w:val="single" w:sz="4" w:space="0" w:color="auto"/>
              <w:right w:val="single" w:sz="4" w:space="0" w:color="auto"/>
            </w:tcBorders>
            <w:shd w:val="clear" w:color="000000" w:fill="FFFFFF"/>
            <w:vAlign w:val="center"/>
          </w:tcPr>
          <w:p w14:paraId="3D42E2A7" w14:textId="77777777" w:rsidR="000833D8" w:rsidRPr="0072515C" w:rsidRDefault="000833D8" w:rsidP="00291413">
            <w:pPr>
              <w:jc w:val="center"/>
              <w:rPr>
                <w:sz w:val="28"/>
                <w:szCs w:val="28"/>
              </w:rPr>
            </w:pPr>
            <w:r w:rsidRPr="0072515C">
              <w:rPr>
                <w:sz w:val="28"/>
                <w:szCs w:val="28"/>
              </w:rPr>
              <w:t>202</w:t>
            </w:r>
            <w:r>
              <w:rPr>
                <w:sz w:val="28"/>
                <w:szCs w:val="28"/>
              </w:rPr>
              <w:t>8</w:t>
            </w:r>
            <w:r w:rsidRPr="0072515C">
              <w:rPr>
                <w:sz w:val="28"/>
                <w:szCs w:val="28"/>
              </w:rPr>
              <w:t xml:space="preserve"> год</w:t>
            </w:r>
          </w:p>
        </w:tc>
      </w:tr>
      <w:tr w:rsidR="000833D8" w:rsidRPr="0072515C" w14:paraId="3AC8D758" w14:textId="77777777" w:rsidTr="00291413">
        <w:trPr>
          <w:trHeight w:val="885"/>
        </w:trPr>
        <w:tc>
          <w:tcPr>
            <w:tcW w:w="707" w:type="dxa"/>
            <w:vMerge/>
            <w:tcBorders>
              <w:top w:val="single" w:sz="4" w:space="0" w:color="auto"/>
              <w:left w:val="single" w:sz="4" w:space="0" w:color="auto"/>
              <w:bottom w:val="single" w:sz="4" w:space="0" w:color="auto"/>
              <w:right w:val="single" w:sz="4" w:space="0" w:color="auto"/>
            </w:tcBorders>
            <w:vAlign w:val="center"/>
            <w:hideMark/>
          </w:tcPr>
          <w:p w14:paraId="306334AF" w14:textId="77777777" w:rsidR="000833D8" w:rsidRPr="0072515C" w:rsidRDefault="000833D8" w:rsidP="00291413">
            <w:pPr>
              <w:rPr>
                <w:sz w:val="28"/>
                <w:szCs w:val="28"/>
              </w:rPr>
            </w:pPr>
          </w:p>
        </w:tc>
        <w:tc>
          <w:tcPr>
            <w:tcW w:w="2694" w:type="dxa"/>
            <w:vMerge/>
            <w:tcBorders>
              <w:left w:val="single" w:sz="4" w:space="0" w:color="auto"/>
              <w:bottom w:val="single" w:sz="4" w:space="0" w:color="auto"/>
              <w:right w:val="single" w:sz="4" w:space="0" w:color="auto"/>
            </w:tcBorders>
          </w:tcPr>
          <w:p w14:paraId="68E8E44E" w14:textId="77777777" w:rsidR="000833D8" w:rsidRPr="0072515C" w:rsidRDefault="000833D8" w:rsidP="00291413">
            <w:pPr>
              <w:rPr>
                <w:sz w:val="28"/>
                <w:szCs w:val="28"/>
              </w:rPr>
            </w:pPr>
          </w:p>
        </w:tc>
        <w:tc>
          <w:tcPr>
            <w:tcW w:w="1276" w:type="dxa"/>
            <w:tcBorders>
              <w:top w:val="nil"/>
              <w:left w:val="nil"/>
              <w:bottom w:val="single" w:sz="4" w:space="0" w:color="auto"/>
              <w:right w:val="single" w:sz="4" w:space="0" w:color="auto"/>
            </w:tcBorders>
            <w:shd w:val="clear" w:color="000000" w:fill="FFFFFF"/>
            <w:vAlign w:val="center"/>
          </w:tcPr>
          <w:p w14:paraId="498B7028" w14:textId="77777777" w:rsidR="000833D8" w:rsidRDefault="000833D8" w:rsidP="00291413">
            <w:pPr>
              <w:jc w:val="center"/>
              <w:rPr>
                <w:sz w:val="20"/>
              </w:rPr>
            </w:pPr>
            <w:r w:rsidRPr="007E0996">
              <w:rPr>
                <w:sz w:val="20"/>
              </w:rPr>
              <w:t xml:space="preserve">с 01.01. </w:t>
            </w:r>
          </w:p>
          <w:p w14:paraId="055A96FC" w14:textId="77777777" w:rsidR="000833D8" w:rsidRPr="007E0996" w:rsidRDefault="000833D8" w:rsidP="00291413">
            <w:pPr>
              <w:jc w:val="center"/>
              <w:rPr>
                <w:sz w:val="20"/>
              </w:rPr>
            </w:pPr>
            <w:r>
              <w:rPr>
                <w:sz w:val="20"/>
              </w:rPr>
              <w:t>по 31</w:t>
            </w:r>
            <w:r w:rsidRPr="007E0996">
              <w:rPr>
                <w:sz w:val="20"/>
              </w:rPr>
              <w:t>.</w:t>
            </w:r>
            <w:r>
              <w:rPr>
                <w:sz w:val="20"/>
              </w:rPr>
              <w:t>12</w:t>
            </w:r>
            <w:r w:rsidRPr="007E0996">
              <w:rPr>
                <w:sz w:val="20"/>
              </w:rPr>
              <w:t>.</w:t>
            </w:r>
          </w:p>
        </w:tc>
        <w:tc>
          <w:tcPr>
            <w:tcW w:w="994" w:type="dxa"/>
            <w:tcBorders>
              <w:top w:val="nil"/>
              <w:left w:val="nil"/>
              <w:bottom w:val="single" w:sz="4" w:space="0" w:color="auto"/>
              <w:right w:val="single" w:sz="4" w:space="0" w:color="auto"/>
            </w:tcBorders>
            <w:shd w:val="clear" w:color="000000" w:fill="FFFFFF"/>
            <w:vAlign w:val="center"/>
          </w:tcPr>
          <w:p w14:paraId="7F5EFCF6" w14:textId="77777777" w:rsidR="000833D8" w:rsidRPr="007E0996" w:rsidRDefault="000833D8" w:rsidP="00291413">
            <w:pPr>
              <w:jc w:val="center"/>
              <w:rPr>
                <w:sz w:val="20"/>
              </w:rPr>
            </w:pPr>
            <w:r w:rsidRPr="007E0996">
              <w:rPr>
                <w:sz w:val="20"/>
              </w:rPr>
              <w:t xml:space="preserve">с 01.01. </w:t>
            </w:r>
          </w:p>
          <w:p w14:paraId="7A1B6B24" w14:textId="77777777" w:rsidR="000833D8" w:rsidRPr="007E0996" w:rsidRDefault="000833D8" w:rsidP="00291413">
            <w:pPr>
              <w:jc w:val="center"/>
              <w:rPr>
                <w:sz w:val="20"/>
              </w:rPr>
            </w:pPr>
            <w:r w:rsidRPr="007E0996">
              <w:rPr>
                <w:sz w:val="20"/>
              </w:rPr>
              <w:t>по 30.06.</w:t>
            </w:r>
          </w:p>
        </w:tc>
        <w:tc>
          <w:tcPr>
            <w:tcW w:w="993" w:type="dxa"/>
            <w:tcBorders>
              <w:top w:val="nil"/>
              <w:left w:val="nil"/>
              <w:bottom w:val="single" w:sz="4" w:space="0" w:color="auto"/>
              <w:right w:val="single" w:sz="4" w:space="0" w:color="auto"/>
            </w:tcBorders>
            <w:shd w:val="clear" w:color="000000" w:fill="FFFFFF"/>
            <w:vAlign w:val="center"/>
          </w:tcPr>
          <w:p w14:paraId="08EA3500" w14:textId="77777777" w:rsidR="000833D8" w:rsidRDefault="000833D8" w:rsidP="00291413">
            <w:pPr>
              <w:jc w:val="center"/>
              <w:rPr>
                <w:sz w:val="20"/>
              </w:rPr>
            </w:pPr>
            <w:r w:rsidRPr="007E0996">
              <w:rPr>
                <w:sz w:val="20"/>
              </w:rPr>
              <w:t xml:space="preserve">с 01.07.  </w:t>
            </w:r>
          </w:p>
          <w:p w14:paraId="1BFFEA4A" w14:textId="77777777" w:rsidR="000833D8" w:rsidRPr="007E0996" w:rsidRDefault="000833D8" w:rsidP="00291413">
            <w:pPr>
              <w:jc w:val="center"/>
              <w:rPr>
                <w:sz w:val="20"/>
              </w:rPr>
            </w:pPr>
            <w:r w:rsidRPr="007E0996">
              <w:rPr>
                <w:sz w:val="20"/>
              </w:rPr>
              <w:t>по 31.12.</w:t>
            </w:r>
          </w:p>
        </w:tc>
        <w:tc>
          <w:tcPr>
            <w:tcW w:w="993" w:type="dxa"/>
            <w:tcBorders>
              <w:top w:val="nil"/>
              <w:left w:val="nil"/>
              <w:bottom w:val="single" w:sz="4" w:space="0" w:color="auto"/>
              <w:right w:val="single" w:sz="4" w:space="0" w:color="auto"/>
            </w:tcBorders>
            <w:shd w:val="clear" w:color="000000" w:fill="FFFFFF"/>
            <w:vAlign w:val="center"/>
          </w:tcPr>
          <w:p w14:paraId="43CBCF95" w14:textId="77777777" w:rsidR="000833D8" w:rsidRPr="007E0996" w:rsidRDefault="000833D8" w:rsidP="00291413">
            <w:pPr>
              <w:jc w:val="center"/>
              <w:rPr>
                <w:sz w:val="20"/>
              </w:rPr>
            </w:pPr>
            <w:r w:rsidRPr="007E0996">
              <w:rPr>
                <w:sz w:val="20"/>
              </w:rPr>
              <w:t xml:space="preserve">с 01.01. </w:t>
            </w:r>
          </w:p>
          <w:p w14:paraId="7CE75188" w14:textId="77777777" w:rsidR="000833D8" w:rsidRPr="007E0996" w:rsidRDefault="000833D8" w:rsidP="00291413">
            <w:pPr>
              <w:jc w:val="center"/>
              <w:rPr>
                <w:sz w:val="20"/>
              </w:rPr>
            </w:pPr>
            <w:r w:rsidRPr="007E0996">
              <w:rPr>
                <w:sz w:val="20"/>
              </w:rPr>
              <w:t>по 30.06.</w:t>
            </w:r>
          </w:p>
        </w:tc>
        <w:tc>
          <w:tcPr>
            <w:tcW w:w="993" w:type="dxa"/>
            <w:tcBorders>
              <w:top w:val="nil"/>
              <w:left w:val="nil"/>
              <w:bottom w:val="single" w:sz="4" w:space="0" w:color="auto"/>
              <w:right w:val="single" w:sz="4" w:space="0" w:color="auto"/>
            </w:tcBorders>
            <w:shd w:val="clear" w:color="000000" w:fill="FFFFFF"/>
            <w:vAlign w:val="center"/>
          </w:tcPr>
          <w:p w14:paraId="512FB668" w14:textId="77777777" w:rsidR="000833D8" w:rsidRDefault="000833D8" w:rsidP="00291413">
            <w:pPr>
              <w:jc w:val="center"/>
              <w:rPr>
                <w:sz w:val="20"/>
              </w:rPr>
            </w:pPr>
            <w:r w:rsidRPr="007E0996">
              <w:rPr>
                <w:sz w:val="20"/>
              </w:rPr>
              <w:t xml:space="preserve">с 01.07.  </w:t>
            </w:r>
          </w:p>
          <w:p w14:paraId="2E75921E" w14:textId="77777777" w:rsidR="000833D8" w:rsidRPr="007E0996" w:rsidRDefault="000833D8" w:rsidP="00291413">
            <w:pPr>
              <w:jc w:val="center"/>
              <w:rPr>
                <w:sz w:val="20"/>
              </w:rPr>
            </w:pPr>
            <w:r w:rsidRPr="007E0996">
              <w:rPr>
                <w:sz w:val="20"/>
              </w:rPr>
              <w:t>по 31.12.</w:t>
            </w:r>
          </w:p>
        </w:tc>
        <w:tc>
          <w:tcPr>
            <w:tcW w:w="990" w:type="dxa"/>
            <w:tcBorders>
              <w:top w:val="nil"/>
              <w:left w:val="nil"/>
              <w:bottom w:val="single" w:sz="4" w:space="0" w:color="auto"/>
              <w:right w:val="single" w:sz="4" w:space="0" w:color="auto"/>
            </w:tcBorders>
            <w:shd w:val="clear" w:color="000000" w:fill="FFFFFF"/>
            <w:vAlign w:val="center"/>
          </w:tcPr>
          <w:p w14:paraId="6F7356AC" w14:textId="77777777" w:rsidR="000833D8" w:rsidRPr="007E0996" w:rsidRDefault="000833D8" w:rsidP="00291413">
            <w:pPr>
              <w:jc w:val="center"/>
              <w:rPr>
                <w:sz w:val="20"/>
              </w:rPr>
            </w:pPr>
            <w:r w:rsidRPr="007E0996">
              <w:rPr>
                <w:sz w:val="20"/>
              </w:rPr>
              <w:t xml:space="preserve">с 01.01. </w:t>
            </w:r>
          </w:p>
          <w:p w14:paraId="36D0F328" w14:textId="77777777" w:rsidR="000833D8" w:rsidRPr="007E0996" w:rsidRDefault="000833D8" w:rsidP="00291413">
            <w:pPr>
              <w:jc w:val="center"/>
              <w:rPr>
                <w:sz w:val="20"/>
              </w:rPr>
            </w:pPr>
            <w:r w:rsidRPr="007E0996">
              <w:rPr>
                <w:sz w:val="20"/>
              </w:rPr>
              <w:t>по 30.06.</w:t>
            </w:r>
          </w:p>
        </w:tc>
        <w:tc>
          <w:tcPr>
            <w:tcW w:w="992" w:type="dxa"/>
            <w:tcBorders>
              <w:top w:val="nil"/>
              <w:left w:val="nil"/>
              <w:bottom w:val="single" w:sz="4" w:space="0" w:color="auto"/>
              <w:right w:val="single" w:sz="4" w:space="0" w:color="auto"/>
            </w:tcBorders>
            <w:shd w:val="clear" w:color="000000" w:fill="FFFFFF"/>
            <w:vAlign w:val="center"/>
          </w:tcPr>
          <w:p w14:paraId="090D03F3" w14:textId="77777777" w:rsidR="000833D8" w:rsidRPr="007E0996" w:rsidRDefault="000833D8" w:rsidP="00291413">
            <w:pPr>
              <w:jc w:val="center"/>
              <w:rPr>
                <w:sz w:val="20"/>
              </w:rPr>
            </w:pPr>
            <w:r w:rsidRPr="007E0996">
              <w:rPr>
                <w:sz w:val="20"/>
              </w:rPr>
              <w:t>с 01.07.  по 31.12.</w:t>
            </w:r>
          </w:p>
        </w:tc>
        <w:tc>
          <w:tcPr>
            <w:tcW w:w="992" w:type="dxa"/>
            <w:tcBorders>
              <w:top w:val="nil"/>
              <w:left w:val="nil"/>
              <w:bottom w:val="single" w:sz="4" w:space="0" w:color="auto"/>
              <w:right w:val="single" w:sz="4" w:space="0" w:color="auto"/>
            </w:tcBorders>
            <w:shd w:val="clear" w:color="000000" w:fill="FFFFFF"/>
            <w:vAlign w:val="center"/>
          </w:tcPr>
          <w:p w14:paraId="535D4084" w14:textId="77777777" w:rsidR="000833D8" w:rsidRPr="007E0996" w:rsidRDefault="000833D8" w:rsidP="00291413">
            <w:pPr>
              <w:jc w:val="center"/>
              <w:rPr>
                <w:sz w:val="20"/>
              </w:rPr>
            </w:pPr>
            <w:r w:rsidRPr="007E0996">
              <w:rPr>
                <w:sz w:val="20"/>
              </w:rPr>
              <w:t xml:space="preserve">с 01.01. </w:t>
            </w:r>
          </w:p>
          <w:p w14:paraId="3B80ED7B" w14:textId="77777777" w:rsidR="000833D8" w:rsidRPr="007E0996" w:rsidRDefault="000833D8" w:rsidP="00291413">
            <w:pPr>
              <w:jc w:val="center"/>
              <w:rPr>
                <w:sz w:val="20"/>
              </w:rPr>
            </w:pPr>
            <w:r w:rsidRPr="007E0996">
              <w:rPr>
                <w:sz w:val="20"/>
              </w:rPr>
              <w:t>по 30.06.</w:t>
            </w:r>
          </w:p>
        </w:tc>
        <w:tc>
          <w:tcPr>
            <w:tcW w:w="992" w:type="dxa"/>
            <w:tcBorders>
              <w:top w:val="nil"/>
              <w:left w:val="nil"/>
              <w:bottom w:val="single" w:sz="4" w:space="0" w:color="auto"/>
              <w:right w:val="single" w:sz="4" w:space="0" w:color="auto"/>
            </w:tcBorders>
            <w:shd w:val="clear" w:color="000000" w:fill="FFFFFF"/>
            <w:vAlign w:val="center"/>
          </w:tcPr>
          <w:p w14:paraId="5C23663E" w14:textId="77777777" w:rsidR="000833D8" w:rsidRPr="007E0996" w:rsidRDefault="000833D8" w:rsidP="00291413">
            <w:pPr>
              <w:jc w:val="center"/>
              <w:rPr>
                <w:sz w:val="20"/>
              </w:rPr>
            </w:pPr>
            <w:r w:rsidRPr="007E0996">
              <w:rPr>
                <w:sz w:val="20"/>
              </w:rPr>
              <w:t>с 01.07.  по 31.12.</w:t>
            </w:r>
          </w:p>
        </w:tc>
        <w:tc>
          <w:tcPr>
            <w:tcW w:w="993" w:type="dxa"/>
            <w:tcBorders>
              <w:top w:val="nil"/>
              <w:left w:val="nil"/>
              <w:bottom w:val="single" w:sz="4" w:space="0" w:color="auto"/>
              <w:right w:val="single" w:sz="4" w:space="0" w:color="auto"/>
            </w:tcBorders>
            <w:shd w:val="clear" w:color="000000" w:fill="FFFFFF"/>
            <w:vAlign w:val="center"/>
          </w:tcPr>
          <w:p w14:paraId="55163B34" w14:textId="77777777" w:rsidR="000833D8" w:rsidRPr="007E0996" w:rsidRDefault="000833D8" w:rsidP="00291413">
            <w:pPr>
              <w:jc w:val="center"/>
              <w:rPr>
                <w:sz w:val="20"/>
              </w:rPr>
            </w:pPr>
            <w:r w:rsidRPr="007E0996">
              <w:rPr>
                <w:sz w:val="20"/>
              </w:rPr>
              <w:t xml:space="preserve">с 01.01. </w:t>
            </w:r>
          </w:p>
          <w:p w14:paraId="50EA1C32" w14:textId="77777777" w:rsidR="000833D8" w:rsidRPr="007E0996" w:rsidRDefault="000833D8" w:rsidP="00291413">
            <w:pPr>
              <w:jc w:val="center"/>
              <w:rPr>
                <w:sz w:val="20"/>
              </w:rPr>
            </w:pPr>
            <w:r w:rsidRPr="007E0996">
              <w:rPr>
                <w:sz w:val="20"/>
              </w:rPr>
              <w:t>по 30.06.</w:t>
            </w:r>
          </w:p>
        </w:tc>
        <w:tc>
          <w:tcPr>
            <w:tcW w:w="992" w:type="dxa"/>
            <w:tcBorders>
              <w:top w:val="nil"/>
              <w:left w:val="nil"/>
              <w:bottom w:val="single" w:sz="4" w:space="0" w:color="auto"/>
              <w:right w:val="single" w:sz="4" w:space="0" w:color="auto"/>
            </w:tcBorders>
            <w:shd w:val="clear" w:color="000000" w:fill="FFFFFF"/>
            <w:vAlign w:val="center"/>
          </w:tcPr>
          <w:p w14:paraId="40488FFE" w14:textId="77777777" w:rsidR="000833D8" w:rsidRPr="007E0996" w:rsidRDefault="000833D8" w:rsidP="00291413">
            <w:pPr>
              <w:jc w:val="center"/>
              <w:rPr>
                <w:sz w:val="20"/>
              </w:rPr>
            </w:pPr>
            <w:r w:rsidRPr="007E0996">
              <w:rPr>
                <w:sz w:val="20"/>
              </w:rPr>
              <w:t>с 01.07.  по 31.12.</w:t>
            </w:r>
          </w:p>
        </w:tc>
      </w:tr>
      <w:tr w:rsidR="000833D8" w:rsidRPr="0072515C" w14:paraId="21809D79" w14:textId="77777777" w:rsidTr="00291413">
        <w:trPr>
          <w:trHeight w:val="1016"/>
        </w:trPr>
        <w:tc>
          <w:tcPr>
            <w:tcW w:w="707" w:type="dxa"/>
            <w:tcBorders>
              <w:top w:val="nil"/>
              <w:left w:val="single" w:sz="4" w:space="0" w:color="auto"/>
              <w:bottom w:val="single" w:sz="4" w:space="0" w:color="auto"/>
              <w:right w:val="single" w:sz="4" w:space="0" w:color="auto"/>
            </w:tcBorders>
            <w:shd w:val="clear" w:color="000000" w:fill="FFFFFF"/>
            <w:vAlign w:val="center"/>
            <w:hideMark/>
          </w:tcPr>
          <w:p w14:paraId="45FA1D2A" w14:textId="77777777" w:rsidR="000833D8" w:rsidRPr="0072515C" w:rsidRDefault="000833D8" w:rsidP="00291413">
            <w:pPr>
              <w:jc w:val="center"/>
              <w:rPr>
                <w:sz w:val="28"/>
                <w:szCs w:val="28"/>
              </w:rPr>
            </w:pPr>
            <w:r w:rsidRPr="0072515C">
              <w:rPr>
                <w:sz w:val="28"/>
                <w:szCs w:val="28"/>
              </w:rPr>
              <w:t>1.</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273DB810" w14:textId="77777777" w:rsidR="000833D8" w:rsidRPr="0072515C" w:rsidRDefault="000833D8" w:rsidP="00291413">
            <w:pPr>
              <w:rPr>
                <w:sz w:val="28"/>
                <w:szCs w:val="28"/>
              </w:rPr>
            </w:pPr>
            <w:r w:rsidRPr="0072515C">
              <w:rPr>
                <w:sz w:val="28"/>
                <w:szCs w:val="28"/>
              </w:rPr>
              <w:t xml:space="preserve">Население      </w:t>
            </w:r>
          </w:p>
          <w:p w14:paraId="05CB158F" w14:textId="77777777" w:rsidR="000833D8" w:rsidRPr="0072515C" w:rsidRDefault="000833D8" w:rsidP="00291413">
            <w:pPr>
              <w:rPr>
                <w:sz w:val="28"/>
                <w:szCs w:val="28"/>
              </w:rPr>
            </w:pPr>
            <w:r w:rsidRPr="0072515C">
              <w:rPr>
                <w:sz w:val="28"/>
                <w:szCs w:val="28"/>
              </w:rPr>
              <w:t xml:space="preserve">(НДС не облагается) </w:t>
            </w:r>
          </w:p>
        </w:tc>
        <w:tc>
          <w:tcPr>
            <w:tcW w:w="1276" w:type="dxa"/>
            <w:tcBorders>
              <w:top w:val="nil"/>
              <w:left w:val="nil"/>
              <w:bottom w:val="single" w:sz="4" w:space="0" w:color="auto"/>
              <w:right w:val="single" w:sz="4" w:space="0" w:color="auto"/>
            </w:tcBorders>
            <w:shd w:val="clear" w:color="000000" w:fill="FFFFFF"/>
            <w:vAlign w:val="center"/>
          </w:tcPr>
          <w:p w14:paraId="5B06B6F6" w14:textId="77777777" w:rsidR="000833D8" w:rsidRPr="0072515C" w:rsidRDefault="000833D8" w:rsidP="00291413">
            <w:pPr>
              <w:jc w:val="center"/>
              <w:rPr>
                <w:sz w:val="28"/>
                <w:szCs w:val="28"/>
              </w:rPr>
            </w:pPr>
            <w:r>
              <w:rPr>
                <w:sz w:val="28"/>
                <w:szCs w:val="28"/>
              </w:rPr>
              <w:t>437,00</w:t>
            </w:r>
          </w:p>
        </w:tc>
        <w:tc>
          <w:tcPr>
            <w:tcW w:w="994" w:type="dxa"/>
            <w:tcBorders>
              <w:top w:val="nil"/>
              <w:left w:val="nil"/>
              <w:bottom w:val="single" w:sz="4" w:space="0" w:color="auto"/>
              <w:right w:val="single" w:sz="4" w:space="0" w:color="auto"/>
            </w:tcBorders>
            <w:shd w:val="clear" w:color="000000" w:fill="FFFFFF"/>
            <w:vAlign w:val="center"/>
          </w:tcPr>
          <w:p w14:paraId="2BA5D50F" w14:textId="77777777" w:rsidR="000833D8" w:rsidRPr="00B97E64" w:rsidRDefault="000833D8" w:rsidP="00291413">
            <w:pPr>
              <w:jc w:val="center"/>
              <w:rPr>
                <w:sz w:val="28"/>
                <w:szCs w:val="28"/>
              </w:rPr>
            </w:pPr>
            <w:r w:rsidRPr="00B97E64">
              <w:rPr>
                <w:sz w:val="28"/>
                <w:szCs w:val="28"/>
              </w:rPr>
              <w:t>437,00</w:t>
            </w:r>
          </w:p>
        </w:tc>
        <w:tc>
          <w:tcPr>
            <w:tcW w:w="993" w:type="dxa"/>
            <w:tcBorders>
              <w:top w:val="nil"/>
              <w:left w:val="nil"/>
              <w:bottom w:val="single" w:sz="4" w:space="0" w:color="auto"/>
              <w:right w:val="single" w:sz="4" w:space="0" w:color="auto"/>
            </w:tcBorders>
            <w:shd w:val="clear" w:color="000000" w:fill="FFFFFF"/>
            <w:vAlign w:val="center"/>
          </w:tcPr>
          <w:p w14:paraId="13EB6430" w14:textId="77777777" w:rsidR="000833D8" w:rsidRPr="00646340" w:rsidRDefault="000833D8" w:rsidP="00291413">
            <w:pPr>
              <w:jc w:val="center"/>
              <w:rPr>
                <w:sz w:val="28"/>
                <w:szCs w:val="28"/>
              </w:rPr>
            </w:pPr>
            <w:r>
              <w:rPr>
                <w:sz w:val="28"/>
                <w:szCs w:val="28"/>
              </w:rPr>
              <w:t>478,95</w:t>
            </w:r>
          </w:p>
        </w:tc>
        <w:tc>
          <w:tcPr>
            <w:tcW w:w="993" w:type="dxa"/>
            <w:tcBorders>
              <w:top w:val="nil"/>
              <w:left w:val="nil"/>
              <w:bottom w:val="single" w:sz="4" w:space="0" w:color="auto"/>
              <w:right w:val="single" w:sz="4" w:space="0" w:color="auto"/>
            </w:tcBorders>
            <w:shd w:val="clear" w:color="000000" w:fill="FFFFFF"/>
            <w:vAlign w:val="center"/>
          </w:tcPr>
          <w:p w14:paraId="486F40B5" w14:textId="77777777" w:rsidR="000833D8" w:rsidRPr="0072515C" w:rsidRDefault="000833D8" w:rsidP="00291413">
            <w:pPr>
              <w:jc w:val="center"/>
              <w:rPr>
                <w:sz w:val="28"/>
                <w:szCs w:val="28"/>
              </w:rPr>
            </w:pPr>
            <w:r>
              <w:rPr>
                <w:sz w:val="28"/>
                <w:szCs w:val="28"/>
              </w:rPr>
              <w:t>501,05</w:t>
            </w:r>
          </w:p>
        </w:tc>
        <w:tc>
          <w:tcPr>
            <w:tcW w:w="993" w:type="dxa"/>
            <w:tcBorders>
              <w:top w:val="nil"/>
              <w:left w:val="nil"/>
              <w:bottom w:val="single" w:sz="4" w:space="0" w:color="auto"/>
              <w:right w:val="single" w:sz="4" w:space="0" w:color="auto"/>
            </w:tcBorders>
            <w:shd w:val="clear" w:color="000000" w:fill="FFFFFF"/>
            <w:vAlign w:val="center"/>
          </w:tcPr>
          <w:p w14:paraId="6F122D3A" w14:textId="77777777" w:rsidR="000833D8" w:rsidRPr="0072515C" w:rsidRDefault="000833D8" w:rsidP="00291413">
            <w:pPr>
              <w:jc w:val="center"/>
              <w:rPr>
                <w:sz w:val="28"/>
                <w:szCs w:val="28"/>
              </w:rPr>
            </w:pPr>
            <w:r>
              <w:rPr>
                <w:sz w:val="28"/>
                <w:szCs w:val="28"/>
              </w:rPr>
              <w:t>501,05</w:t>
            </w:r>
          </w:p>
        </w:tc>
        <w:tc>
          <w:tcPr>
            <w:tcW w:w="990" w:type="dxa"/>
            <w:tcBorders>
              <w:top w:val="nil"/>
              <w:left w:val="nil"/>
              <w:bottom w:val="single" w:sz="4" w:space="0" w:color="auto"/>
              <w:right w:val="single" w:sz="4" w:space="0" w:color="auto"/>
            </w:tcBorders>
            <w:shd w:val="clear" w:color="000000" w:fill="FFFFFF"/>
            <w:vAlign w:val="center"/>
          </w:tcPr>
          <w:p w14:paraId="275E033B" w14:textId="77777777" w:rsidR="000833D8" w:rsidRPr="0072515C" w:rsidRDefault="000833D8" w:rsidP="00291413">
            <w:pPr>
              <w:jc w:val="center"/>
              <w:rPr>
                <w:sz w:val="28"/>
                <w:szCs w:val="28"/>
              </w:rPr>
            </w:pPr>
            <w:r>
              <w:rPr>
                <w:sz w:val="28"/>
                <w:szCs w:val="28"/>
              </w:rPr>
              <w:t>501,05</w:t>
            </w:r>
          </w:p>
        </w:tc>
        <w:tc>
          <w:tcPr>
            <w:tcW w:w="992" w:type="dxa"/>
            <w:tcBorders>
              <w:top w:val="nil"/>
              <w:left w:val="nil"/>
              <w:bottom w:val="single" w:sz="4" w:space="0" w:color="auto"/>
              <w:right w:val="single" w:sz="4" w:space="0" w:color="auto"/>
            </w:tcBorders>
            <w:shd w:val="clear" w:color="000000" w:fill="FFFFFF"/>
            <w:vAlign w:val="center"/>
          </w:tcPr>
          <w:p w14:paraId="5CAEBD55" w14:textId="77777777" w:rsidR="000833D8" w:rsidRPr="0072515C" w:rsidRDefault="000833D8" w:rsidP="00291413">
            <w:pPr>
              <w:jc w:val="center"/>
              <w:rPr>
                <w:sz w:val="28"/>
                <w:szCs w:val="28"/>
              </w:rPr>
            </w:pPr>
            <w:r>
              <w:rPr>
                <w:sz w:val="28"/>
                <w:szCs w:val="28"/>
              </w:rPr>
              <w:t>559,41</w:t>
            </w:r>
          </w:p>
        </w:tc>
        <w:tc>
          <w:tcPr>
            <w:tcW w:w="992" w:type="dxa"/>
            <w:tcBorders>
              <w:top w:val="nil"/>
              <w:left w:val="nil"/>
              <w:bottom w:val="single" w:sz="4" w:space="0" w:color="auto"/>
              <w:right w:val="single" w:sz="4" w:space="0" w:color="auto"/>
            </w:tcBorders>
            <w:shd w:val="clear" w:color="000000" w:fill="FFFFFF"/>
            <w:vAlign w:val="center"/>
          </w:tcPr>
          <w:p w14:paraId="36A249FC" w14:textId="77777777" w:rsidR="000833D8" w:rsidRPr="0072515C" w:rsidRDefault="000833D8" w:rsidP="00291413">
            <w:pPr>
              <w:jc w:val="center"/>
              <w:rPr>
                <w:sz w:val="28"/>
                <w:szCs w:val="28"/>
              </w:rPr>
            </w:pPr>
            <w:r>
              <w:rPr>
                <w:sz w:val="28"/>
                <w:szCs w:val="28"/>
              </w:rPr>
              <w:t>559,41</w:t>
            </w:r>
          </w:p>
        </w:tc>
        <w:tc>
          <w:tcPr>
            <w:tcW w:w="992" w:type="dxa"/>
            <w:tcBorders>
              <w:top w:val="nil"/>
              <w:left w:val="nil"/>
              <w:bottom w:val="single" w:sz="4" w:space="0" w:color="auto"/>
              <w:right w:val="single" w:sz="4" w:space="0" w:color="auto"/>
            </w:tcBorders>
            <w:shd w:val="clear" w:color="000000" w:fill="FFFFFF"/>
            <w:vAlign w:val="center"/>
          </w:tcPr>
          <w:p w14:paraId="0AFD15CD" w14:textId="77777777" w:rsidR="000833D8" w:rsidRPr="0072515C" w:rsidRDefault="000833D8" w:rsidP="00291413">
            <w:pPr>
              <w:jc w:val="center"/>
              <w:rPr>
                <w:sz w:val="28"/>
                <w:szCs w:val="28"/>
              </w:rPr>
            </w:pPr>
            <w:r>
              <w:rPr>
                <w:sz w:val="28"/>
                <w:szCs w:val="28"/>
              </w:rPr>
              <w:t>581,68</w:t>
            </w:r>
          </w:p>
        </w:tc>
        <w:tc>
          <w:tcPr>
            <w:tcW w:w="993" w:type="dxa"/>
            <w:tcBorders>
              <w:top w:val="nil"/>
              <w:left w:val="nil"/>
              <w:bottom w:val="single" w:sz="4" w:space="0" w:color="auto"/>
              <w:right w:val="single" w:sz="4" w:space="0" w:color="auto"/>
            </w:tcBorders>
            <w:shd w:val="clear" w:color="000000" w:fill="FFFFFF"/>
            <w:vAlign w:val="center"/>
          </w:tcPr>
          <w:p w14:paraId="2A3A175D" w14:textId="77777777" w:rsidR="000833D8" w:rsidRPr="0072515C" w:rsidRDefault="000833D8" w:rsidP="00291413">
            <w:pPr>
              <w:jc w:val="center"/>
              <w:rPr>
                <w:sz w:val="28"/>
                <w:szCs w:val="28"/>
              </w:rPr>
            </w:pPr>
            <w:r>
              <w:rPr>
                <w:sz w:val="28"/>
                <w:szCs w:val="28"/>
              </w:rPr>
              <w:t>581,68</w:t>
            </w:r>
          </w:p>
        </w:tc>
        <w:tc>
          <w:tcPr>
            <w:tcW w:w="992" w:type="dxa"/>
            <w:tcBorders>
              <w:top w:val="nil"/>
              <w:left w:val="nil"/>
              <w:bottom w:val="single" w:sz="4" w:space="0" w:color="auto"/>
              <w:right w:val="single" w:sz="4" w:space="0" w:color="auto"/>
            </w:tcBorders>
            <w:shd w:val="clear" w:color="000000" w:fill="FFFFFF"/>
            <w:vAlign w:val="center"/>
          </w:tcPr>
          <w:p w14:paraId="119F25FA" w14:textId="77777777" w:rsidR="000833D8" w:rsidRPr="0072515C" w:rsidRDefault="000833D8" w:rsidP="00291413">
            <w:pPr>
              <w:jc w:val="center"/>
              <w:rPr>
                <w:sz w:val="28"/>
                <w:szCs w:val="28"/>
              </w:rPr>
            </w:pPr>
            <w:r>
              <w:rPr>
                <w:sz w:val="28"/>
                <w:szCs w:val="28"/>
              </w:rPr>
              <w:t>607,06</w:t>
            </w:r>
          </w:p>
        </w:tc>
      </w:tr>
      <w:tr w:rsidR="000833D8" w:rsidRPr="0072515C" w14:paraId="5FE4AFE6" w14:textId="77777777" w:rsidTr="00291413">
        <w:trPr>
          <w:trHeight w:val="990"/>
        </w:trPr>
        <w:tc>
          <w:tcPr>
            <w:tcW w:w="707" w:type="dxa"/>
            <w:tcBorders>
              <w:top w:val="nil"/>
              <w:left w:val="single" w:sz="4" w:space="0" w:color="auto"/>
              <w:bottom w:val="single" w:sz="4" w:space="0" w:color="auto"/>
              <w:right w:val="single" w:sz="4" w:space="0" w:color="auto"/>
            </w:tcBorders>
            <w:shd w:val="clear" w:color="000000" w:fill="FFFFFF"/>
            <w:vAlign w:val="center"/>
          </w:tcPr>
          <w:p w14:paraId="5E25E087" w14:textId="77777777" w:rsidR="000833D8" w:rsidRPr="0072515C" w:rsidRDefault="000833D8" w:rsidP="00291413">
            <w:pPr>
              <w:jc w:val="center"/>
              <w:rPr>
                <w:sz w:val="28"/>
                <w:szCs w:val="28"/>
              </w:rPr>
            </w:pPr>
            <w:r w:rsidRPr="0072515C">
              <w:rPr>
                <w:sz w:val="28"/>
                <w:szCs w:val="28"/>
              </w:rPr>
              <w:t>2.</w:t>
            </w:r>
          </w:p>
        </w:tc>
        <w:tc>
          <w:tcPr>
            <w:tcW w:w="2694" w:type="dxa"/>
            <w:tcBorders>
              <w:top w:val="nil"/>
              <w:left w:val="single" w:sz="4" w:space="0" w:color="auto"/>
              <w:bottom w:val="single" w:sz="4" w:space="0" w:color="auto"/>
              <w:right w:val="single" w:sz="4" w:space="0" w:color="auto"/>
            </w:tcBorders>
            <w:shd w:val="clear" w:color="000000" w:fill="FFFFFF"/>
            <w:vAlign w:val="center"/>
          </w:tcPr>
          <w:p w14:paraId="6E23965F" w14:textId="77777777" w:rsidR="000833D8" w:rsidRPr="0072515C" w:rsidRDefault="000833D8" w:rsidP="00291413">
            <w:pPr>
              <w:rPr>
                <w:sz w:val="28"/>
                <w:szCs w:val="28"/>
              </w:rPr>
            </w:pPr>
            <w:r w:rsidRPr="0072515C">
              <w:rPr>
                <w:sz w:val="28"/>
                <w:szCs w:val="28"/>
              </w:rPr>
              <w:t xml:space="preserve">Прочие потребители  </w:t>
            </w:r>
          </w:p>
          <w:p w14:paraId="664CB9F6" w14:textId="77777777" w:rsidR="000833D8" w:rsidRPr="0072515C" w:rsidRDefault="000833D8" w:rsidP="00291413">
            <w:pPr>
              <w:rPr>
                <w:sz w:val="28"/>
                <w:szCs w:val="28"/>
              </w:rPr>
            </w:pPr>
            <w:r w:rsidRPr="0072515C">
              <w:rPr>
                <w:sz w:val="28"/>
                <w:szCs w:val="28"/>
              </w:rPr>
              <w:t>(НДС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28871186" w14:textId="77777777" w:rsidR="000833D8" w:rsidRPr="0072515C" w:rsidRDefault="000833D8" w:rsidP="00291413">
            <w:pPr>
              <w:jc w:val="center"/>
              <w:rPr>
                <w:sz w:val="28"/>
                <w:szCs w:val="28"/>
              </w:rPr>
            </w:pPr>
            <w:r>
              <w:rPr>
                <w:sz w:val="28"/>
                <w:szCs w:val="28"/>
              </w:rPr>
              <w:t>437,00</w:t>
            </w:r>
          </w:p>
        </w:tc>
        <w:tc>
          <w:tcPr>
            <w:tcW w:w="994" w:type="dxa"/>
            <w:tcBorders>
              <w:top w:val="nil"/>
              <w:left w:val="nil"/>
              <w:bottom w:val="single" w:sz="4" w:space="0" w:color="auto"/>
              <w:right w:val="single" w:sz="4" w:space="0" w:color="auto"/>
            </w:tcBorders>
            <w:shd w:val="clear" w:color="000000" w:fill="FFFFFF"/>
            <w:vAlign w:val="center"/>
          </w:tcPr>
          <w:p w14:paraId="60B7FE85" w14:textId="77777777" w:rsidR="000833D8" w:rsidRPr="00B97E64" w:rsidRDefault="000833D8" w:rsidP="00291413">
            <w:pPr>
              <w:jc w:val="center"/>
              <w:rPr>
                <w:sz w:val="28"/>
                <w:szCs w:val="28"/>
              </w:rPr>
            </w:pPr>
            <w:r w:rsidRPr="00B97E64">
              <w:rPr>
                <w:sz w:val="28"/>
                <w:szCs w:val="28"/>
              </w:rPr>
              <w:t>437,00</w:t>
            </w:r>
          </w:p>
        </w:tc>
        <w:tc>
          <w:tcPr>
            <w:tcW w:w="993" w:type="dxa"/>
            <w:tcBorders>
              <w:top w:val="nil"/>
              <w:left w:val="nil"/>
              <w:bottom w:val="single" w:sz="4" w:space="0" w:color="auto"/>
              <w:right w:val="single" w:sz="4" w:space="0" w:color="auto"/>
            </w:tcBorders>
            <w:shd w:val="clear" w:color="000000" w:fill="FFFFFF"/>
            <w:vAlign w:val="center"/>
          </w:tcPr>
          <w:p w14:paraId="0DAC210A" w14:textId="77777777" w:rsidR="000833D8" w:rsidRPr="00646340" w:rsidRDefault="000833D8" w:rsidP="00291413">
            <w:pPr>
              <w:jc w:val="center"/>
              <w:rPr>
                <w:sz w:val="28"/>
                <w:szCs w:val="28"/>
              </w:rPr>
            </w:pPr>
            <w:r w:rsidRPr="00646340">
              <w:rPr>
                <w:sz w:val="28"/>
                <w:szCs w:val="28"/>
              </w:rPr>
              <w:t>4</w:t>
            </w:r>
            <w:r>
              <w:rPr>
                <w:sz w:val="28"/>
                <w:szCs w:val="28"/>
              </w:rPr>
              <w:t>78,95</w:t>
            </w:r>
          </w:p>
        </w:tc>
        <w:tc>
          <w:tcPr>
            <w:tcW w:w="993" w:type="dxa"/>
            <w:tcBorders>
              <w:top w:val="nil"/>
              <w:left w:val="nil"/>
              <w:bottom w:val="single" w:sz="4" w:space="0" w:color="auto"/>
              <w:right w:val="single" w:sz="4" w:space="0" w:color="auto"/>
            </w:tcBorders>
            <w:shd w:val="clear" w:color="000000" w:fill="FFFFFF"/>
            <w:vAlign w:val="center"/>
          </w:tcPr>
          <w:p w14:paraId="1F7C459E" w14:textId="77777777" w:rsidR="000833D8" w:rsidRPr="0072515C" w:rsidRDefault="000833D8" w:rsidP="00291413">
            <w:pPr>
              <w:jc w:val="center"/>
              <w:rPr>
                <w:sz w:val="28"/>
                <w:szCs w:val="28"/>
              </w:rPr>
            </w:pPr>
            <w:r>
              <w:rPr>
                <w:sz w:val="28"/>
                <w:szCs w:val="28"/>
              </w:rPr>
              <w:t>501,05</w:t>
            </w:r>
          </w:p>
        </w:tc>
        <w:tc>
          <w:tcPr>
            <w:tcW w:w="993" w:type="dxa"/>
            <w:tcBorders>
              <w:top w:val="nil"/>
              <w:left w:val="nil"/>
              <w:bottom w:val="single" w:sz="4" w:space="0" w:color="auto"/>
              <w:right w:val="single" w:sz="4" w:space="0" w:color="auto"/>
            </w:tcBorders>
            <w:shd w:val="clear" w:color="000000" w:fill="FFFFFF"/>
            <w:vAlign w:val="center"/>
          </w:tcPr>
          <w:p w14:paraId="7D876EB9" w14:textId="77777777" w:rsidR="000833D8" w:rsidRPr="0072515C" w:rsidRDefault="000833D8" w:rsidP="00291413">
            <w:pPr>
              <w:jc w:val="center"/>
              <w:rPr>
                <w:sz w:val="28"/>
                <w:szCs w:val="28"/>
              </w:rPr>
            </w:pPr>
            <w:r>
              <w:rPr>
                <w:sz w:val="28"/>
                <w:szCs w:val="28"/>
              </w:rPr>
              <w:t>501,05</w:t>
            </w:r>
          </w:p>
        </w:tc>
        <w:tc>
          <w:tcPr>
            <w:tcW w:w="990" w:type="dxa"/>
            <w:tcBorders>
              <w:top w:val="nil"/>
              <w:left w:val="nil"/>
              <w:bottom w:val="single" w:sz="4" w:space="0" w:color="auto"/>
              <w:right w:val="single" w:sz="4" w:space="0" w:color="auto"/>
            </w:tcBorders>
            <w:shd w:val="clear" w:color="000000" w:fill="FFFFFF"/>
            <w:vAlign w:val="center"/>
          </w:tcPr>
          <w:p w14:paraId="4FAFB57A" w14:textId="77777777" w:rsidR="000833D8" w:rsidRPr="0072515C" w:rsidRDefault="000833D8" w:rsidP="00291413">
            <w:pPr>
              <w:jc w:val="center"/>
              <w:rPr>
                <w:sz w:val="28"/>
                <w:szCs w:val="28"/>
              </w:rPr>
            </w:pPr>
            <w:r>
              <w:rPr>
                <w:sz w:val="28"/>
                <w:szCs w:val="28"/>
              </w:rPr>
              <w:t>501,05</w:t>
            </w:r>
          </w:p>
        </w:tc>
        <w:tc>
          <w:tcPr>
            <w:tcW w:w="992" w:type="dxa"/>
            <w:tcBorders>
              <w:top w:val="nil"/>
              <w:left w:val="nil"/>
              <w:bottom w:val="single" w:sz="4" w:space="0" w:color="auto"/>
              <w:right w:val="single" w:sz="4" w:space="0" w:color="auto"/>
            </w:tcBorders>
            <w:shd w:val="clear" w:color="000000" w:fill="FFFFFF"/>
            <w:vAlign w:val="center"/>
          </w:tcPr>
          <w:p w14:paraId="22D1F658" w14:textId="77777777" w:rsidR="000833D8" w:rsidRPr="0072515C" w:rsidRDefault="000833D8" w:rsidP="00291413">
            <w:pPr>
              <w:jc w:val="center"/>
              <w:rPr>
                <w:sz w:val="28"/>
                <w:szCs w:val="28"/>
              </w:rPr>
            </w:pPr>
            <w:r>
              <w:rPr>
                <w:sz w:val="28"/>
                <w:szCs w:val="28"/>
              </w:rPr>
              <w:t>559,41</w:t>
            </w:r>
          </w:p>
        </w:tc>
        <w:tc>
          <w:tcPr>
            <w:tcW w:w="992" w:type="dxa"/>
            <w:tcBorders>
              <w:top w:val="nil"/>
              <w:left w:val="nil"/>
              <w:bottom w:val="single" w:sz="4" w:space="0" w:color="auto"/>
              <w:right w:val="single" w:sz="4" w:space="0" w:color="auto"/>
            </w:tcBorders>
            <w:shd w:val="clear" w:color="000000" w:fill="FFFFFF"/>
            <w:vAlign w:val="center"/>
          </w:tcPr>
          <w:p w14:paraId="6BE44C75" w14:textId="77777777" w:rsidR="000833D8" w:rsidRPr="0072515C" w:rsidRDefault="000833D8" w:rsidP="00291413">
            <w:pPr>
              <w:jc w:val="center"/>
              <w:rPr>
                <w:sz w:val="28"/>
                <w:szCs w:val="28"/>
              </w:rPr>
            </w:pPr>
            <w:r>
              <w:rPr>
                <w:sz w:val="28"/>
                <w:szCs w:val="28"/>
              </w:rPr>
              <w:t>559,41</w:t>
            </w:r>
          </w:p>
        </w:tc>
        <w:tc>
          <w:tcPr>
            <w:tcW w:w="992" w:type="dxa"/>
            <w:tcBorders>
              <w:top w:val="nil"/>
              <w:left w:val="nil"/>
              <w:bottom w:val="single" w:sz="4" w:space="0" w:color="auto"/>
              <w:right w:val="single" w:sz="4" w:space="0" w:color="auto"/>
            </w:tcBorders>
            <w:shd w:val="clear" w:color="000000" w:fill="FFFFFF"/>
            <w:vAlign w:val="center"/>
          </w:tcPr>
          <w:p w14:paraId="30561114" w14:textId="77777777" w:rsidR="000833D8" w:rsidRPr="0072515C" w:rsidRDefault="000833D8" w:rsidP="00291413">
            <w:pPr>
              <w:jc w:val="center"/>
              <w:rPr>
                <w:sz w:val="28"/>
                <w:szCs w:val="28"/>
              </w:rPr>
            </w:pPr>
            <w:r>
              <w:rPr>
                <w:sz w:val="28"/>
                <w:szCs w:val="28"/>
              </w:rPr>
              <w:t>581,68</w:t>
            </w:r>
          </w:p>
        </w:tc>
        <w:tc>
          <w:tcPr>
            <w:tcW w:w="993" w:type="dxa"/>
            <w:tcBorders>
              <w:top w:val="nil"/>
              <w:left w:val="nil"/>
              <w:bottom w:val="single" w:sz="4" w:space="0" w:color="auto"/>
              <w:right w:val="single" w:sz="4" w:space="0" w:color="auto"/>
            </w:tcBorders>
            <w:shd w:val="clear" w:color="000000" w:fill="FFFFFF"/>
            <w:vAlign w:val="center"/>
          </w:tcPr>
          <w:p w14:paraId="70D9E762" w14:textId="77777777" w:rsidR="000833D8" w:rsidRPr="0072515C" w:rsidRDefault="000833D8" w:rsidP="00291413">
            <w:pPr>
              <w:jc w:val="center"/>
              <w:rPr>
                <w:sz w:val="28"/>
                <w:szCs w:val="28"/>
              </w:rPr>
            </w:pPr>
            <w:r>
              <w:rPr>
                <w:sz w:val="28"/>
                <w:szCs w:val="28"/>
              </w:rPr>
              <w:t>581,68</w:t>
            </w:r>
          </w:p>
        </w:tc>
        <w:tc>
          <w:tcPr>
            <w:tcW w:w="992" w:type="dxa"/>
            <w:tcBorders>
              <w:top w:val="nil"/>
              <w:left w:val="nil"/>
              <w:bottom w:val="single" w:sz="4" w:space="0" w:color="auto"/>
              <w:right w:val="single" w:sz="4" w:space="0" w:color="auto"/>
            </w:tcBorders>
            <w:shd w:val="clear" w:color="000000" w:fill="FFFFFF"/>
            <w:vAlign w:val="center"/>
          </w:tcPr>
          <w:p w14:paraId="728E8080" w14:textId="77777777" w:rsidR="000833D8" w:rsidRPr="0072515C" w:rsidRDefault="000833D8" w:rsidP="00291413">
            <w:pPr>
              <w:jc w:val="center"/>
              <w:rPr>
                <w:sz w:val="28"/>
                <w:szCs w:val="28"/>
              </w:rPr>
            </w:pPr>
            <w:r>
              <w:rPr>
                <w:sz w:val="28"/>
                <w:szCs w:val="28"/>
              </w:rPr>
              <w:t>607,06</w:t>
            </w:r>
          </w:p>
        </w:tc>
      </w:tr>
    </w:tbl>
    <w:p w14:paraId="633CFF11" w14:textId="77777777" w:rsidR="000833D8" w:rsidRPr="0072515C" w:rsidRDefault="000833D8" w:rsidP="000833D8">
      <w:pPr>
        <w:ind w:firstLine="567"/>
        <w:jc w:val="both"/>
        <w:rPr>
          <w:sz w:val="28"/>
          <w:szCs w:val="28"/>
        </w:rPr>
      </w:pPr>
    </w:p>
    <w:p w14:paraId="36121A53" w14:textId="77777777" w:rsidR="000833D8" w:rsidRDefault="000833D8" w:rsidP="000833D8">
      <w:pPr>
        <w:ind w:firstLine="567"/>
        <w:jc w:val="both"/>
        <w:rPr>
          <w:sz w:val="28"/>
          <w:szCs w:val="28"/>
        </w:rPr>
      </w:pPr>
      <w:r w:rsidRPr="0072515C">
        <w:rPr>
          <w:sz w:val="28"/>
          <w:szCs w:val="28"/>
        </w:rPr>
        <w:t xml:space="preserve">*Тарифы предъявляются потребителям по зоне деятельности </w:t>
      </w:r>
      <w:r>
        <w:rPr>
          <w:sz w:val="28"/>
          <w:szCs w:val="28"/>
        </w:rPr>
        <w:t>СЕВЕР</w:t>
      </w:r>
      <w:r w:rsidRPr="0072515C">
        <w:rPr>
          <w:sz w:val="28"/>
          <w:szCs w:val="28"/>
        </w:rPr>
        <w:t>.</w:t>
      </w:r>
    </w:p>
    <w:p w14:paraId="27F4F16E" w14:textId="77777777" w:rsidR="000833D8" w:rsidRDefault="000833D8" w:rsidP="000833D8">
      <w:pPr>
        <w:tabs>
          <w:tab w:val="left" w:pos="4050"/>
        </w:tabs>
        <w:rPr>
          <w:sz w:val="28"/>
          <w:szCs w:val="28"/>
          <w:highlight w:val="yellow"/>
        </w:rPr>
      </w:pPr>
    </w:p>
    <w:p w14:paraId="50C725A4" w14:textId="77777777" w:rsidR="000833D8" w:rsidRDefault="000833D8" w:rsidP="000833D8">
      <w:pPr>
        <w:tabs>
          <w:tab w:val="left" w:pos="4050"/>
        </w:tabs>
        <w:rPr>
          <w:sz w:val="28"/>
          <w:szCs w:val="28"/>
          <w:highlight w:val="yellow"/>
        </w:rPr>
      </w:pPr>
    </w:p>
    <w:p w14:paraId="127C8CF6" w14:textId="77777777" w:rsidR="000833D8" w:rsidRDefault="000833D8" w:rsidP="000833D8">
      <w:pPr>
        <w:tabs>
          <w:tab w:val="left" w:pos="4050"/>
        </w:tabs>
        <w:rPr>
          <w:sz w:val="28"/>
          <w:szCs w:val="28"/>
          <w:highlight w:val="yellow"/>
        </w:rPr>
      </w:pPr>
    </w:p>
    <w:p w14:paraId="446F2F3A" w14:textId="77777777" w:rsidR="000833D8" w:rsidRDefault="000833D8" w:rsidP="000833D8">
      <w:pPr>
        <w:tabs>
          <w:tab w:val="left" w:pos="4050"/>
        </w:tabs>
        <w:rPr>
          <w:sz w:val="28"/>
          <w:szCs w:val="28"/>
          <w:highlight w:val="yellow"/>
        </w:rPr>
      </w:pPr>
    </w:p>
    <w:p w14:paraId="69D6FC02" w14:textId="77777777" w:rsidR="000833D8" w:rsidRDefault="000833D8" w:rsidP="000833D8">
      <w:pPr>
        <w:tabs>
          <w:tab w:val="left" w:pos="4050"/>
        </w:tabs>
        <w:rPr>
          <w:sz w:val="28"/>
          <w:szCs w:val="28"/>
          <w:highlight w:val="yellow"/>
        </w:rPr>
      </w:pPr>
    </w:p>
    <w:p w14:paraId="778ECC1D" w14:textId="1AD1B8CD" w:rsidR="00D80DEA" w:rsidRPr="000833D8" w:rsidRDefault="00D80DEA" w:rsidP="00D80DEA">
      <w:pPr>
        <w:tabs>
          <w:tab w:val="left" w:pos="5580"/>
          <w:tab w:val="left" w:pos="9498"/>
        </w:tabs>
        <w:ind w:left="-4837" w:right="-567" w:firstLine="15327"/>
        <w:rPr>
          <w:rFonts w:eastAsia="Calibri"/>
          <w:szCs w:val="24"/>
          <w:lang w:eastAsia="en-US"/>
        </w:rPr>
      </w:pPr>
      <w:r w:rsidRPr="000833D8">
        <w:rPr>
          <w:rFonts w:eastAsia="Calibri"/>
          <w:szCs w:val="24"/>
          <w:lang w:eastAsia="en-US"/>
        </w:rPr>
        <w:t xml:space="preserve">Приложение № </w:t>
      </w:r>
      <w:r>
        <w:rPr>
          <w:rFonts w:eastAsia="Calibri"/>
          <w:szCs w:val="24"/>
          <w:lang w:eastAsia="en-US"/>
        </w:rPr>
        <w:t>113</w:t>
      </w:r>
      <w:r w:rsidRPr="000833D8">
        <w:rPr>
          <w:rFonts w:eastAsia="Calibri"/>
          <w:szCs w:val="24"/>
          <w:lang w:eastAsia="en-US"/>
        </w:rPr>
        <w:t xml:space="preserve"> к протоколу № 79</w:t>
      </w:r>
    </w:p>
    <w:p w14:paraId="3C396A40" w14:textId="77777777" w:rsidR="00D80DEA" w:rsidRPr="000833D8" w:rsidRDefault="00D80DEA" w:rsidP="00D80DEA">
      <w:pPr>
        <w:tabs>
          <w:tab w:val="left" w:pos="5580"/>
          <w:tab w:val="left" w:pos="9498"/>
        </w:tabs>
        <w:ind w:left="-4837" w:right="-567" w:firstLine="15327"/>
        <w:rPr>
          <w:rFonts w:eastAsia="Calibri"/>
          <w:szCs w:val="24"/>
          <w:lang w:eastAsia="en-US"/>
        </w:rPr>
      </w:pPr>
      <w:r w:rsidRPr="000833D8">
        <w:rPr>
          <w:rFonts w:eastAsia="Calibri"/>
          <w:szCs w:val="24"/>
          <w:lang w:eastAsia="en-US"/>
        </w:rPr>
        <w:t>заседания правления Региональной</w:t>
      </w:r>
    </w:p>
    <w:p w14:paraId="01ADDA84" w14:textId="77777777" w:rsidR="00D80DEA" w:rsidRDefault="00D80DEA" w:rsidP="00D80DEA">
      <w:pPr>
        <w:tabs>
          <w:tab w:val="left" w:pos="5580"/>
          <w:tab w:val="left" w:pos="9498"/>
        </w:tabs>
        <w:ind w:left="-4837" w:right="-567" w:firstLine="15327"/>
        <w:rPr>
          <w:rFonts w:eastAsia="Calibri"/>
          <w:szCs w:val="24"/>
          <w:lang w:eastAsia="en-US"/>
        </w:rPr>
      </w:pPr>
      <w:r w:rsidRPr="000833D8">
        <w:rPr>
          <w:rFonts w:eastAsia="Calibri"/>
          <w:szCs w:val="24"/>
          <w:lang w:eastAsia="en-US"/>
        </w:rPr>
        <w:t>энергетической комиссии</w:t>
      </w:r>
      <w:r>
        <w:rPr>
          <w:rFonts w:eastAsia="Calibri"/>
          <w:szCs w:val="24"/>
          <w:lang w:eastAsia="en-US"/>
        </w:rPr>
        <w:t xml:space="preserve"> </w:t>
      </w:r>
      <w:r w:rsidRPr="000833D8">
        <w:rPr>
          <w:rFonts w:eastAsia="Calibri"/>
          <w:szCs w:val="24"/>
          <w:lang w:eastAsia="en-US"/>
        </w:rPr>
        <w:t>Кузбасса от 14.12.2023</w:t>
      </w:r>
    </w:p>
    <w:p w14:paraId="7BCE4B0C" w14:textId="77777777" w:rsidR="006F625F" w:rsidRDefault="006F625F" w:rsidP="00D80DEA">
      <w:pPr>
        <w:tabs>
          <w:tab w:val="left" w:pos="5580"/>
          <w:tab w:val="left" w:pos="9498"/>
        </w:tabs>
        <w:ind w:left="-4837" w:right="-567" w:firstLine="15327"/>
        <w:rPr>
          <w:rFonts w:eastAsia="Calibri"/>
          <w:szCs w:val="24"/>
          <w:lang w:eastAsia="en-US"/>
        </w:rPr>
      </w:pPr>
    </w:p>
    <w:p w14:paraId="188FCB95" w14:textId="77777777" w:rsidR="006F625F" w:rsidRPr="000833D8" w:rsidRDefault="006F625F" w:rsidP="006F625F">
      <w:pPr>
        <w:tabs>
          <w:tab w:val="left" w:pos="5580"/>
          <w:tab w:val="left" w:pos="9498"/>
        </w:tabs>
        <w:ind w:left="-4837" w:right="-567" w:firstLine="4837"/>
        <w:rPr>
          <w:rFonts w:eastAsia="Calibri"/>
          <w:szCs w:val="24"/>
          <w:lang w:eastAsia="en-US"/>
        </w:rPr>
      </w:pPr>
    </w:p>
    <w:p w14:paraId="77473222" w14:textId="77777777" w:rsidR="00D80DEA" w:rsidRDefault="006F625F" w:rsidP="000833D8">
      <w:pPr>
        <w:tabs>
          <w:tab w:val="left" w:pos="4050"/>
        </w:tabs>
        <w:rPr>
          <w:sz w:val="28"/>
          <w:szCs w:val="28"/>
          <w:highlight w:val="yellow"/>
        </w:rPr>
      </w:pPr>
      <w:r w:rsidRPr="006F625F">
        <w:rPr>
          <w:noProof/>
          <w:highlight w:val="yellow"/>
        </w:rPr>
        <w:drawing>
          <wp:inline distT="0" distB="0" distL="0" distR="0" wp14:anchorId="3E475391" wp14:editId="503BC717">
            <wp:extent cx="9792335" cy="3830320"/>
            <wp:effectExtent l="0" t="0" r="0" b="0"/>
            <wp:docPr id="920012143"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792335" cy="3830320"/>
                    </a:xfrm>
                    <a:prstGeom prst="rect">
                      <a:avLst/>
                    </a:prstGeom>
                    <a:noFill/>
                    <a:ln>
                      <a:noFill/>
                    </a:ln>
                  </pic:spPr>
                </pic:pic>
              </a:graphicData>
            </a:graphic>
          </wp:inline>
        </w:drawing>
      </w:r>
    </w:p>
    <w:p w14:paraId="6938D4D7" w14:textId="7763FB34" w:rsidR="006F625F" w:rsidRDefault="006F625F" w:rsidP="000833D8">
      <w:pPr>
        <w:tabs>
          <w:tab w:val="left" w:pos="4050"/>
        </w:tabs>
        <w:rPr>
          <w:sz w:val="28"/>
          <w:szCs w:val="28"/>
          <w:highlight w:val="yellow"/>
        </w:rPr>
      </w:pPr>
      <w:r w:rsidRPr="006F625F">
        <w:rPr>
          <w:noProof/>
          <w:highlight w:val="yellow"/>
        </w:rPr>
        <w:lastRenderedPageBreak/>
        <w:drawing>
          <wp:inline distT="0" distB="0" distL="0" distR="0" wp14:anchorId="448ABD1D" wp14:editId="1E773718">
            <wp:extent cx="9792335" cy="1473835"/>
            <wp:effectExtent l="0" t="0" r="0" b="0"/>
            <wp:docPr id="1784291678"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9792335" cy="1473835"/>
                    </a:xfrm>
                    <a:prstGeom prst="rect">
                      <a:avLst/>
                    </a:prstGeom>
                    <a:noFill/>
                    <a:ln>
                      <a:noFill/>
                    </a:ln>
                  </pic:spPr>
                </pic:pic>
              </a:graphicData>
            </a:graphic>
          </wp:inline>
        </w:drawing>
      </w:r>
    </w:p>
    <w:p w14:paraId="6DC20256" w14:textId="3D957752" w:rsidR="006F625F" w:rsidRDefault="006F625F" w:rsidP="000833D8">
      <w:pPr>
        <w:tabs>
          <w:tab w:val="left" w:pos="4050"/>
        </w:tabs>
        <w:rPr>
          <w:sz w:val="28"/>
          <w:szCs w:val="28"/>
          <w:highlight w:val="yellow"/>
        </w:rPr>
      </w:pPr>
      <w:r w:rsidRPr="006F625F">
        <w:rPr>
          <w:noProof/>
          <w:highlight w:val="yellow"/>
        </w:rPr>
        <w:drawing>
          <wp:inline distT="0" distB="0" distL="0" distR="0" wp14:anchorId="488447D2" wp14:editId="4122DA9A">
            <wp:extent cx="9792335" cy="2037144"/>
            <wp:effectExtent l="0" t="0" r="0" b="1270"/>
            <wp:docPr id="129263303"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796801" cy="2038073"/>
                    </a:xfrm>
                    <a:prstGeom prst="rect">
                      <a:avLst/>
                    </a:prstGeom>
                    <a:noFill/>
                    <a:ln>
                      <a:noFill/>
                    </a:ln>
                  </pic:spPr>
                </pic:pic>
              </a:graphicData>
            </a:graphic>
          </wp:inline>
        </w:drawing>
      </w:r>
    </w:p>
    <w:p w14:paraId="2FA94B52" w14:textId="69A0200B" w:rsidR="006F625F" w:rsidRDefault="006F625F" w:rsidP="000833D8">
      <w:pPr>
        <w:tabs>
          <w:tab w:val="left" w:pos="4050"/>
        </w:tabs>
        <w:rPr>
          <w:sz w:val="28"/>
          <w:szCs w:val="28"/>
          <w:highlight w:val="yellow"/>
        </w:rPr>
      </w:pPr>
      <w:r w:rsidRPr="006F625F">
        <w:rPr>
          <w:noProof/>
          <w:highlight w:val="yellow"/>
        </w:rPr>
        <w:drawing>
          <wp:inline distT="0" distB="0" distL="0" distR="0" wp14:anchorId="214D389D" wp14:editId="641134EB">
            <wp:extent cx="9792335" cy="2265045"/>
            <wp:effectExtent l="0" t="0" r="0" b="1905"/>
            <wp:docPr id="1553330614"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9792335" cy="2265045"/>
                    </a:xfrm>
                    <a:prstGeom prst="rect">
                      <a:avLst/>
                    </a:prstGeom>
                    <a:noFill/>
                    <a:ln>
                      <a:noFill/>
                    </a:ln>
                  </pic:spPr>
                </pic:pic>
              </a:graphicData>
            </a:graphic>
          </wp:inline>
        </w:drawing>
      </w:r>
    </w:p>
    <w:p w14:paraId="0A33FE24" w14:textId="77777777" w:rsidR="006F625F" w:rsidRDefault="006F625F" w:rsidP="000833D8">
      <w:pPr>
        <w:tabs>
          <w:tab w:val="left" w:pos="4050"/>
        </w:tabs>
        <w:rPr>
          <w:sz w:val="28"/>
          <w:szCs w:val="28"/>
          <w:highlight w:val="yellow"/>
        </w:rPr>
      </w:pPr>
    </w:p>
    <w:p w14:paraId="07276490" w14:textId="6BBB6AC9" w:rsidR="006F625F" w:rsidRDefault="006F625F" w:rsidP="000833D8">
      <w:pPr>
        <w:tabs>
          <w:tab w:val="left" w:pos="4050"/>
        </w:tabs>
        <w:rPr>
          <w:sz w:val="28"/>
          <w:szCs w:val="28"/>
          <w:highlight w:val="yellow"/>
        </w:rPr>
      </w:pPr>
      <w:r w:rsidRPr="006F625F">
        <w:rPr>
          <w:noProof/>
          <w:highlight w:val="yellow"/>
        </w:rPr>
        <w:lastRenderedPageBreak/>
        <w:drawing>
          <wp:inline distT="0" distB="0" distL="0" distR="0" wp14:anchorId="0E4E82C0" wp14:editId="257A8081">
            <wp:extent cx="9606987" cy="6120130"/>
            <wp:effectExtent l="0" t="0" r="0" b="0"/>
            <wp:docPr id="554197322"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612114" cy="6123396"/>
                    </a:xfrm>
                    <a:prstGeom prst="rect">
                      <a:avLst/>
                    </a:prstGeom>
                    <a:noFill/>
                    <a:ln>
                      <a:noFill/>
                    </a:ln>
                  </pic:spPr>
                </pic:pic>
              </a:graphicData>
            </a:graphic>
          </wp:inline>
        </w:drawing>
      </w:r>
    </w:p>
    <w:p w14:paraId="5E2C2C0F" w14:textId="77777777" w:rsidR="006F625F" w:rsidRDefault="006F625F" w:rsidP="000833D8">
      <w:pPr>
        <w:tabs>
          <w:tab w:val="left" w:pos="4050"/>
        </w:tabs>
        <w:rPr>
          <w:sz w:val="28"/>
          <w:szCs w:val="28"/>
          <w:highlight w:val="yellow"/>
        </w:rPr>
      </w:pPr>
    </w:p>
    <w:p w14:paraId="50ADC05F" w14:textId="77777777" w:rsidR="006F625F" w:rsidRDefault="006F625F" w:rsidP="000833D8">
      <w:pPr>
        <w:tabs>
          <w:tab w:val="left" w:pos="4050"/>
        </w:tabs>
        <w:rPr>
          <w:sz w:val="28"/>
          <w:szCs w:val="28"/>
          <w:highlight w:val="yellow"/>
        </w:rPr>
      </w:pPr>
      <w:r w:rsidRPr="006F625F">
        <w:rPr>
          <w:noProof/>
          <w:highlight w:val="yellow"/>
        </w:rPr>
        <w:drawing>
          <wp:inline distT="0" distB="0" distL="0" distR="0" wp14:anchorId="63F8D34F" wp14:editId="124030B0">
            <wp:extent cx="9792335" cy="5509549"/>
            <wp:effectExtent l="0" t="0" r="0" b="0"/>
            <wp:docPr id="377923820"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9798297" cy="5512903"/>
                    </a:xfrm>
                    <a:prstGeom prst="rect">
                      <a:avLst/>
                    </a:prstGeom>
                    <a:noFill/>
                    <a:ln>
                      <a:noFill/>
                    </a:ln>
                  </pic:spPr>
                </pic:pic>
              </a:graphicData>
            </a:graphic>
          </wp:inline>
        </w:drawing>
      </w:r>
    </w:p>
    <w:p w14:paraId="5ADC4FC9" w14:textId="77777777" w:rsidR="006F625F" w:rsidRDefault="006F625F" w:rsidP="000833D8">
      <w:pPr>
        <w:tabs>
          <w:tab w:val="left" w:pos="4050"/>
        </w:tabs>
        <w:rPr>
          <w:sz w:val="28"/>
          <w:szCs w:val="28"/>
          <w:highlight w:val="yellow"/>
        </w:rPr>
      </w:pPr>
    </w:p>
    <w:p w14:paraId="4A53F82B" w14:textId="77777777" w:rsidR="006F625F" w:rsidRDefault="006F625F" w:rsidP="000833D8">
      <w:pPr>
        <w:tabs>
          <w:tab w:val="left" w:pos="4050"/>
        </w:tabs>
        <w:rPr>
          <w:sz w:val="28"/>
          <w:szCs w:val="28"/>
          <w:highlight w:val="yellow"/>
        </w:rPr>
      </w:pPr>
    </w:p>
    <w:p w14:paraId="16348E71" w14:textId="21714789" w:rsidR="006F625F" w:rsidRDefault="006F625F" w:rsidP="000833D8">
      <w:pPr>
        <w:tabs>
          <w:tab w:val="left" w:pos="4050"/>
        </w:tabs>
        <w:rPr>
          <w:sz w:val="28"/>
          <w:szCs w:val="28"/>
          <w:highlight w:val="yellow"/>
        </w:rPr>
        <w:sectPr w:rsidR="006F625F" w:rsidSect="000833D8">
          <w:headerReference w:type="default" r:id="rId126"/>
          <w:headerReference w:type="first" r:id="rId127"/>
          <w:pgSz w:w="16838" w:h="11906" w:orient="landscape"/>
          <w:pgMar w:top="1134" w:right="425" w:bottom="1134" w:left="992" w:header="720" w:footer="720" w:gutter="0"/>
          <w:cols w:space="720"/>
          <w:titlePg/>
          <w:docGrid w:linePitch="326"/>
        </w:sectPr>
      </w:pPr>
      <w:r w:rsidRPr="006F625F">
        <w:rPr>
          <w:noProof/>
          <w:highlight w:val="yellow"/>
        </w:rPr>
        <w:drawing>
          <wp:inline distT="0" distB="0" distL="0" distR="0" wp14:anchorId="33BB5571" wp14:editId="57D4533C">
            <wp:extent cx="9792335" cy="2773045"/>
            <wp:effectExtent l="0" t="0" r="0" b="8255"/>
            <wp:docPr id="2094962590"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792335" cy="2773045"/>
                    </a:xfrm>
                    <a:prstGeom prst="rect">
                      <a:avLst/>
                    </a:prstGeom>
                    <a:noFill/>
                    <a:ln>
                      <a:noFill/>
                    </a:ln>
                  </pic:spPr>
                </pic:pic>
              </a:graphicData>
            </a:graphic>
          </wp:inline>
        </w:drawing>
      </w:r>
    </w:p>
    <w:p w14:paraId="448E9799" w14:textId="6C723879" w:rsidR="004561EC" w:rsidRPr="000833D8" w:rsidRDefault="004561EC" w:rsidP="004561EC">
      <w:pPr>
        <w:tabs>
          <w:tab w:val="left" w:pos="5580"/>
          <w:tab w:val="left" w:pos="9498"/>
        </w:tabs>
        <w:ind w:left="-4837" w:right="-567" w:firstLine="9798"/>
        <w:rPr>
          <w:rFonts w:eastAsia="Calibri"/>
          <w:szCs w:val="24"/>
          <w:lang w:eastAsia="en-US"/>
        </w:rPr>
      </w:pPr>
      <w:r w:rsidRPr="000833D8">
        <w:rPr>
          <w:rFonts w:eastAsia="Calibri"/>
          <w:szCs w:val="24"/>
          <w:lang w:eastAsia="en-US"/>
        </w:rPr>
        <w:lastRenderedPageBreak/>
        <w:t xml:space="preserve">Приложение № </w:t>
      </w:r>
      <w:r>
        <w:rPr>
          <w:rFonts w:eastAsia="Calibri"/>
          <w:szCs w:val="24"/>
          <w:lang w:eastAsia="en-US"/>
        </w:rPr>
        <w:t>114</w:t>
      </w:r>
      <w:r w:rsidRPr="000833D8">
        <w:rPr>
          <w:rFonts w:eastAsia="Calibri"/>
          <w:szCs w:val="24"/>
          <w:lang w:eastAsia="en-US"/>
        </w:rPr>
        <w:t xml:space="preserve"> к протоколу № 79</w:t>
      </w:r>
    </w:p>
    <w:p w14:paraId="2D5AA5CB" w14:textId="77777777" w:rsidR="004561EC" w:rsidRPr="000833D8" w:rsidRDefault="004561EC" w:rsidP="004561EC">
      <w:pPr>
        <w:tabs>
          <w:tab w:val="left" w:pos="5580"/>
          <w:tab w:val="left" w:pos="9498"/>
        </w:tabs>
        <w:ind w:left="-4837" w:right="-567" w:firstLine="9798"/>
        <w:rPr>
          <w:rFonts w:eastAsia="Calibri"/>
          <w:szCs w:val="24"/>
          <w:lang w:eastAsia="en-US"/>
        </w:rPr>
      </w:pPr>
      <w:r w:rsidRPr="000833D8">
        <w:rPr>
          <w:rFonts w:eastAsia="Calibri"/>
          <w:szCs w:val="24"/>
          <w:lang w:eastAsia="en-US"/>
        </w:rPr>
        <w:t>заседания правления Региональной</w:t>
      </w:r>
    </w:p>
    <w:p w14:paraId="09973517" w14:textId="77777777" w:rsidR="004561EC" w:rsidRPr="000833D8" w:rsidRDefault="004561EC" w:rsidP="004561EC">
      <w:pPr>
        <w:tabs>
          <w:tab w:val="left" w:pos="5580"/>
          <w:tab w:val="left" w:pos="9498"/>
        </w:tabs>
        <w:ind w:left="-4837" w:right="-567" w:firstLine="9798"/>
        <w:rPr>
          <w:rFonts w:eastAsia="Calibri"/>
          <w:szCs w:val="24"/>
          <w:lang w:eastAsia="en-US"/>
        </w:rPr>
      </w:pPr>
      <w:r w:rsidRPr="000833D8">
        <w:rPr>
          <w:rFonts w:eastAsia="Calibri"/>
          <w:szCs w:val="24"/>
          <w:lang w:eastAsia="en-US"/>
        </w:rPr>
        <w:t>энергетической комиссии</w:t>
      </w:r>
    </w:p>
    <w:p w14:paraId="4D27D03C" w14:textId="737B753A" w:rsidR="00396BE6" w:rsidRDefault="004561EC" w:rsidP="007F7407">
      <w:pPr>
        <w:spacing w:after="200" w:line="276" w:lineRule="auto"/>
        <w:ind w:left="4962"/>
        <w:rPr>
          <w:rFonts w:eastAsia="Calibri"/>
          <w:szCs w:val="24"/>
          <w:lang w:eastAsia="en-US"/>
        </w:rPr>
      </w:pPr>
      <w:r w:rsidRPr="000833D8">
        <w:rPr>
          <w:rFonts w:eastAsia="Calibri"/>
          <w:szCs w:val="24"/>
          <w:lang w:eastAsia="en-US"/>
        </w:rPr>
        <w:t>Кузбасса от 14.12.2023</w:t>
      </w:r>
    </w:p>
    <w:p w14:paraId="0F3F0F72" w14:textId="77777777" w:rsidR="00396BE6" w:rsidRPr="00571DBB" w:rsidRDefault="00396BE6" w:rsidP="00396BE6">
      <w:pPr>
        <w:jc w:val="center"/>
        <w:rPr>
          <w:b/>
          <w:sz w:val="28"/>
          <w:szCs w:val="28"/>
        </w:rPr>
      </w:pPr>
      <w:r w:rsidRPr="00571DBB">
        <w:rPr>
          <w:b/>
          <w:sz w:val="28"/>
          <w:szCs w:val="28"/>
        </w:rPr>
        <w:t>Долгосрочные параметры</w:t>
      </w:r>
    </w:p>
    <w:p w14:paraId="014034A0" w14:textId="77777777" w:rsidR="00396BE6" w:rsidRPr="00571DBB" w:rsidRDefault="00396BE6" w:rsidP="00396BE6">
      <w:pPr>
        <w:jc w:val="center"/>
        <w:rPr>
          <w:b/>
          <w:sz w:val="28"/>
          <w:szCs w:val="28"/>
        </w:rPr>
      </w:pPr>
      <w:r w:rsidRPr="00571DBB">
        <w:rPr>
          <w:b/>
          <w:sz w:val="28"/>
          <w:szCs w:val="28"/>
        </w:rPr>
        <w:t xml:space="preserve"> регулирования тарифов на питьевую воду, водоотведение </w:t>
      </w:r>
    </w:p>
    <w:p w14:paraId="172F980C" w14:textId="77777777" w:rsidR="00396BE6" w:rsidRPr="00942860" w:rsidRDefault="00396BE6" w:rsidP="00396BE6">
      <w:pPr>
        <w:jc w:val="center"/>
        <w:rPr>
          <w:b/>
          <w:bCs/>
          <w:kern w:val="32"/>
          <w:sz w:val="28"/>
          <w:szCs w:val="28"/>
        </w:rPr>
      </w:pPr>
      <w:r>
        <w:rPr>
          <w:b/>
          <w:sz w:val="28"/>
          <w:szCs w:val="28"/>
        </w:rPr>
        <w:t xml:space="preserve">ООО «Энергоресурс» </w:t>
      </w:r>
      <w:r w:rsidRPr="00942860">
        <w:rPr>
          <w:b/>
          <w:sz w:val="28"/>
          <w:szCs w:val="28"/>
        </w:rPr>
        <w:t>(</w:t>
      </w:r>
      <w:r>
        <w:rPr>
          <w:b/>
          <w:sz w:val="28"/>
          <w:szCs w:val="28"/>
        </w:rPr>
        <w:t>пгт. Краснобродский, п. Артышта</w:t>
      </w:r>
      <w:r w:rsidRPr="00AD4A71">
        <w:rPr>
          <w:b/>
          <w:sz w:val="28"/>
          <w:szCs w:val="28"/>
        </w:rPr>
        <w:t xml:space="preserve"> </w:t>
      </w:r>
      <w:r>
        <w:rPr>
          <w:b/>
          <w:sz w:val="28"/>
          <w:szCs w:val="28"/>
        </w:rPr>
        <w:t>Прокопьевского муниципального округа</w:t>
      </w:r>
      <w:r w:rsidRPr="00942860">
        <w:rPr>
          <w:b/>
          <w:sz w:val="28"/>
          <w:szCs w:val="28"/>
        </w:rPr>
        <w:t>)</w:t>
      </w:r>
    </w:p>
    <w:p w14:paraId="17E8C780" w14:textId="77777777" w:rsidR="00396BE6" w:rsidRPr="00571DBB" w:rsidRDefault="00396BE6" w:rsidP="00396BE6">
      <w:pPr>
        <w:jc w:val="center"/>
        <w:rPr>
          <w:b/>
          <w:sz w:val="28"/>
          <w:szCs w:val="28"/>
        </w:rPr>
      </w:pPr>
      <w:r w:rsidRPr="00571DBB">
        <w:rPr>
          <w:b/>
          <w:sz w:val="28"/>
          <w:szCs w:val="28"/>
        </w:rPr>
        <w:t xml:space="preserve">на период с </w:t>
      </w:r>
      <w:r>
        <w:rPr>
          <w:b/>
          <w:sz w:val="28"/>
          <w:szCs w:val="28"/>
        </w:rPr>
        <w:t>22</w:t>
      </w:r>
      <w:r w:rsidRPr="00571DBB">
        <w:rPr>
          <w:b/>
          <w:sz w:val="28"/>
          <w:szCs w:val="28"/>
        </w:rPr>
        <w:t>.</w:t>
      </w:r>
      <w:r>
        <w:rPr>
          <w:b/>
          <w:sz w:val="28"/>
          <w:szCs w:val="28"/>
        </w:rPr>
        <w:t>12</w:t>
      </w:r>
      <w:r w:rsidRPr="00571DBB">
        <w:rPr>
          <w:b/>
          <w:sz w:val="28"/>
          <w:szCs w:val="28"/>
        </w:rPr>
        <w:t>.202</w:t>
      </w:r>
      <w:r>
        <w:rPr>
          <w:b/>
          <w:sz w:val="28"/>
          <w:szCs w:val="28"/>
        </w:rPr>
        <w:t>3</w:t>
      </w:r>
      <w:r w:rsidRPr="00571DBB">
        <w:rPr>
          <w:b/>
          <w:sz w:val="28"/>
          <w:szCs w:val="28"/>
        </w:rPr>
        <w:t xml:space="preserve"> по 31.12.20</w:t>
      </w:r>
      <w:r>
        <w:rPr>
          <w:b/>
          <w:sz w:val="28"/>
          <w:szCs w:val="28"/>
        </w:rPr>
        <w:t>30</w:t>
      </w:r>
    </w:p>
    <w:p w14:paraId="583A2EE3" w14:textId="77777777" w:rsidR="00396BE6" w:rsidRPr="00571DBB" w:rsidRDefault="00396BE6" w:rsidP="00396BE6">
      <w:pPr>
        <w:jc w:val="center"/>
        <w:rPr>
          <w:b/>
          <w:sz w:val="28"/>
          <w:szCs w:val="28"/>
        </w:rPr>
      </w:pPr>
    </w:p>
    <w:tbl>
      <w:tblPr>
        <w:tblStyle w:val="ab"/>
        <w:tblW w:w="11057" w:type="dxa"/>
        <w:tblInd w:w="-714" w:type="dxa"/>
        <w:tblLayout w:type="fixed"/>
        <w:tblLook w:val="04A0" w:firstRow="1" w:lastRow="0" w:firstColumn="1" w:lastColumn="0" w:noHBand="0" w:noVBand="1"/>
      </w:tblPr>
      <w:tblGrid>
        <w:gridCol w:w="567"/>
        <w:gridCol w:w="1985"/>
        <w:gridCol w:w="992"/>
        <w:gridCol w:w="1843"/>
        <w:gridCol w:w="1843"/>
        <w:gridCol w:w="1417"/>
        <w:gridCol w:w="1134"/>
        <w:gridCol w:w="1276"/>
      </w:tblGrid>
      <w:tr w:rsidR="00396BE6" w:rsidRPr="00571DBB" w14:paraId="56BC0550" w14:textId="77777777" w:rsidTr="00396BE6">
        <w:trPr>
          <w:trHeight w:val="922"/>
        </w:trPr>
        <w:tc>
          <w:tcPr>
            <w:tcW w:w="567" w:type="dxa"/>
            <w:vMerge w:val="restart"/>
            <w:vAlign w:val="center"/>
          </w:tcPr>
          <w:p w14:paraId="4B259132" w14:textId="77777777" w:rsidR="00396BE6" w:rsidRPr="00571DBB" w:rsidRDefault="00396BE6" w:rsidP="00291413">
            <w:pPr>
              <w:tabs>
                <w:tab w:val="left" w:pos="0"/>
              </w:tabs>
              <w:jc w:val="center"/>
            </w:pPr>
            <w:r w:rsidRPr="00571DBB">
              <w:t>№ п/п</w:t>
            </w:r>
          </w:p>
        </w:tc>
        <w:tc>
          <w:tcPr>
            <w:tcW w:w="1985" w:type="dxa"/>
            <w:vMerge w:val="restart"/>
            <w:vAlign w:val="center"/>
          </w:tcPr>
          <w:p w14:paraId="7B3FFB56" w14:textId="77777777" w:rsidR="00396BE6" w:rsidRPr="00571DBB" w:rsidRDefault="00396BE6" w:rsidP="00291413">
            <w:pPr>
              <w:tabs>
                <w:tab w:val="left" w:pos="0"/>
              </w:tabs>
              <w:jc w:val="center"/>
            </w:pPr>
            <w:r w:rsidRPr="00571DBB">
              <w:t>Наименова</w:t>
            </w:r>
            <w:r>
              <w:t>н</w:t>
            </w:r>
            <w:r w:rsidRPr="00571DBB">
              <w:t>ие услуг</w:t>
            </w:r>
          </w:p>
        </w:tc>
        <w:tc>
          <w:tcPr>
            <w:tcW w:w="992" w:type="dxa"/>
            <w:vMerge w:val="restart"/>
            <w:vAlign w:val="center"/>
          </w:tcPr>
          <w:p w14:paraId="6099F9B7" w14:textId="77777777" w:rsidR="00396BE6" w:rsidRPr="00571DBB" w:rsidRDefault="00396BE6" w:rsidP="00291413">
            <w:pPr>
              <w:tabs>
                <w:tab w:val="left" w:pos="0"/>
              </w:tabs>
              <w:jc w:val="center"/>
            </w:pPr>
            <w:r>
              <w:t>Период</w:t>
            </w:r>
          </w:p>
        </w:tc>
        <w:tc>
          <w:tcPr>
            <w:tcW w:w="1843" w:type="dxa"/>
            <w:vMerge w:val="restart"/>
            <w:vAlign w:val="center"/>
          </w:tcPr>
          <w:p w14:paraId="0E0DDBD7" w14:textId="77777777" w:rsidR="00396BE6" w:rsidRPr="00571DBB" w:rsidRDefault="00396BE6" w:rsidP="00291413">
            <w:pPr>
              <w:tabs>
                <w:tab w:val="left" w:pos="0"/>
              </w:tabs>
              <w:jc w:val="center"/>
            </w:pPr>
            <w:r w:rsidRPr="00571DBB">
              <w:t>Базовый уровень операционных расходов,</w:t>
            </w:r>
          </w:p>
          <w:p w14:paraId="44B79255" w14:textId="77777777" w:rsidR="00396BE6" w:rsidRPr="00571DBB" w:rsidRDefault="00396BE6" w:rsidP="00291413">
            <w:pPr>
              <w:tabs>
                <w:tab w:val="left" w:pos="0"/>
              </w:tabs>
              <w:jc w:val="center"/>
            </w:pPr>
            <w:r w:rsidRPr="00571DBB">
              <w:t>тыс. руб.</w:t>
            </w:r>
          </w:p>
        </w:tc>
        <w:tc>
          <w:tcPr>
            <w:tcW w:w="1843" w:type="dxa"/>
            <w:vMerge w:val="restart"/>
            <w:vAlign w:val="center"/>
          </w:tcPr>
          <w:p w14:paraId="5175AECE" w14:textId="77777777" w:rsidR="00396BE6" w:rsidRPr="00571DBB" w:rsidRDefault="00396BE6" w:rsidP="00291413">
            <w:pPr>
              <w:tabs>
                <w:tab w:val="left" w:pos="0"/>
              </w:tabs>
              <w:jc w:val="center"/>
            </w:pPr>
            <w:r w:rsidRPr="00571DBB">
              <w:t>Индекс эффективности операционных расходов, %</w:t>
            </w:r>
          </w:p>
        </w:tc>
        <w:tc>
          <w:tcPr>
            <w:tcW w:w="1417" w:type="dxa"/>
            <w:vMerge w:val="restart"/>
            <w:vAlign w:val="center"/>
          </w:tcPr>
          <w:p w14:paraId="2ABFEC34" w14:textId="77777777" w:rsidR="00396BE6" w:rsidRPr="00571DBB" w:rsidRDefault="00396BE6" w:rsidP="00291413">
            <w:pPr>
              <w:tabs>
                <w:tab w:val="left" w:pos="0"/>
              </w:tabs>
              <w:jc w:val="center"/>
            </w:pPr>
            <w:proofErr w:type="gramStart"/>
            <w:r w:rsidRPr="00571DBB">
              <w:t>Норматив</w:t>
            </w:r>
            <w:r>
              <w:t>-</w:t>
            </w:r>
            <w:proofErr w:type="spellStart"/>
            <w:r w:rsidRPr="00571DBB">
              <w:t>ный</w:t>
            </w:r>
            <w:proofErr w:type="spellEnd"/>
            <w:proofErr w:type="gramEnd"/>
            <w:r w:rsidRPr="00571DBB">
              <w:t xml:space="preserve"> уровень прибыли, %</w:t>
            </w:r>
          </w:p>
        </w:tc>
        <w:tc>
          <w:tcPr>
            <w:tcW w:w="2410" w:type="dxa"/>
            <w:gridSpan w:val="2"/>
            <w:vAlign w:val="center"/>
          </w:tcPr>
          <w:p w14:paraId="1FD558CA" w14:textId="77777777" w:rsidR="00396BE6" w:rsidRPr="00571DBB" w:rsidRDefault="00396BE6" w:rsidP="00291413">
            <w:pPr>
              <w:tabs>
                <w:tab w:val="left" w:pos="0"/>
              </w:tabs>
              <w:jc w:val="center"/>
            </w:pPr>
            <w:r w:rsidRPr="00571DBB">
              <w:t>Показатели энергосбережения и энергетической эффективности</w:t>
            </w:r>
          </w:p>
        </w:tc>
      </w:tr>
      <w:tr w:rsidR="00396BE6" w:rsidRPr="00571DBB" w14:paraId="334B71AB" w14:textId="77777777" w:rsidTr="00396BE6">
        <w:trPr>
          <w:trHeight w:val="897"/>
        </w:trPr>
        <w:tc>
          <w:tcPr>
            <w:tcW w:w="567" w:type="dxa"/>
            <w:vMerge/>
          </w:tcPr>
          <w:p w14:paraId="0624B64B" w14:textId="77777777" w:rsidR="00396BE6" w:rsidRPr="00571DBB" w:rsidRDefault="00396BE6" w:rsidP="00291413">
            <w:pPr>
              <w:tabs>
                <w:tab w:val="left" w:pos="0"/>
              </w:tabs>
              <w:jc w:val="center"/>
            </w:pPr>
          </w:p>
        </w:tc>
        <w:tc>
          <w:tcPr>
            <w:tcW w:w="1985" w:type="dxa"/>
            <w:vMerge/>
            <w:vAlign w:val="center"/>
          </w:tcPr>
          <w:p w14:paraId="497201C2" w14:textId="77777777" w:rsidR="00396BE6" w:rsidRPr="00571DBB" w:rsidRDefault="00396BE6" w:rsidP="00291413">
            <w:pPr>
              <w:tabs>
                <w:tab w:val="left" w:pos="0"/>
              </w:tabs>
              <w:jc w:val="center"/>
            </w:pPr>
          </w:p>
        </w:tc>
        <w:tc>
          <w:tcPr>
            <w:tcW w:w="992" w:type="dxa"/>
            <w:vMerge/>
          </w:tcPr>
          <w:p w14:paraId="35BA5741" w14:textId="77777777" w:rsidR="00396BE6" w:rsidRPr="00571DBB" w:rsidRDefault="00396BE6" w:rsidP="00291413">
            <w:pPr>
              <w:tabs>
                <w:tab w:val="left" w:pos="0"/>
              </w:tabs>
              <w:jc w:val="center"/>
            </w:pPr>
          </w:p>
        </w:tc>
        <w:tc>
          <w:tcPr>
            <w:tcW w:w="1843" w:type="dxa"/>
            <w:vMerge/>
          </w:tcPr>
          <w:p w14:paraId="48B2220B" w14:textId="77777777" w:rsidR="00396BE6" w:rsidRPr="00571DBB" w:rsidRDefault="00396BE6" w:rsidP="00291413">
            <w:pPr>
              <w:tabs>
                <w:tab w:val="left" w:pos="0"/>
              </w:tabs>
              <w:jc w:val="center"/>
            </w:pPr>
          </w:p>
        </w:tc>
        <w:tc>
          <w:tcPr>
            <w:tcW w:w="1843" w:type="dxa"/>
            <w:vMerge/>
          </w:tcPr>
          <w:p w14:paraId="74D0DA22" w14:textId="77777777" w:rsidR="00396BE6" w:rsidRPr="00571DBB" w:rsidRDefault="00396BE6" w:rsidP="00291413">
            <w:pPr>
              <w:tabs>
                <w:tab w:val="left" w:pos="0"/>
              </w:tabs>
              <w:jc w:val="center"/>
            </w:pPr>
          </w:p>
        </w:tc>
        <w:tc>
          <w:tcPr>
            <w:tcW w:w="1417" w:type="dxa"/>
            <w:vMerge/>
            <w:vAlign w:val="center"/>
          </w:tcPr>
          <w:p w14:paraId="0B4D37E6" w14:textId="77777777" w:rsidR="00396BE6" w:rsidRPr="00571DBB" w:rsidRDefault="00396BE6" w:rsidP="00291413">
            <w:pPr>
              <w:tabs>
                <w:tab w:val="left" w:pos="0"/>
              </w:tabs>
              <w:jc w:val="center"/>
            </w:pPr>
          </w:p>
        </w:tc>
        <w:tc>
          <w:tcPr>
            <w:tcW w:w="1134" w:type="dxa"/>
          </w:tcPr>
          <w:p w14:paraId="2C663B9C" w14:textId="77777777" w:rsidR="00396BE6" w:rsidRPr="00571DBB" w:rsidRDefault="00396BE6" w:rsidP="00291413">
            <w:pPr>
              <w:tabs>
                <w:tab w:val="left" w:pos="0"/>
              </w:tabs>
              <w:jc w:val="center"/>
            </w:pPr>
            <w:r w:rsidRPr="00571DBB">
              <w:t>Уровень потерь воды, %</w:t>
            </w:r>
          </w:p>
        </w:tc>
        <w:tc>
          <w:tcPr>
            <w:tcW w:w="1276" w:type="dxa"/>
          </w:tcPr>
          <w:p w14:paraId="6909AD54" w14:textId="77777777" w:rsidR="00396BE6" w:rsidRPr="00571DBB" w:rsidRDefault="00396BE6" w:rsidP="00291413">
            <w:pPr>
              <w:tabs>
                <w:tab w:val="left" w:pos="0"/>
              </w:tabs>
              <w:jc w:val="center"/>
            </w:pPr>
            <w:r w:rsidRPr="00571DBB">
              <w:t xml:space="preserve">Удельный расход </w:t>
            </w:r>
            <w:proofErr w:type="spellStart"/>
            <w:proofErr w:type="gramStart"/>
            <w:r w:rsidRPr="00571DBB">
              <w:t>электри</w:t>
            </w:r>
            <w:proofErr w:type="spellEnd"/>
            <w:r w:rsidRPr="00571DBB">
              <w:t>-ческой</w:t>
            </w:r>
            <w:proofErr w:type="gramEnd"/>
            <w:r w:rsidRPr="00571DBB">
              <w:t xml:space="preserve"> энергии, кВт*ч/ м</w:t>
            </w:r>
            <w:r w:rsidRPr="00571DBB">
              <w:rPr>
                <w:vertAlign w:val="superscript"/>
              </w:rPr>
              <w:t>3</w:t>
            </w:r>
          </w:p>
        </w:tc>
      </w:tr>
      <w:tr w:rsidR="00396BE6" w:rsidRPr="00571DBB" w14:paraId="7AFEE8F0" w14:textId="77777777" w:rsidTr="00396BE6">
        <w:tc>
          <w:tcPr>
            <w:tcW w:w="567" w:type="dxa"/>
            <w:vMerge w:val="restart"/>
            <w:vAlign w:val="center"/>
          </w:tcPr>
          <w:p w14:paraId="70547427" w14:textId="77777777" w:rsidR="00396BE6" w:rsidRPr="00571DBB" w:rsidRDefault="00396BE6" w:rsidP="00291413">
            <w:pPr>
              <w:tabs>
                <w:tab w:val="left" w:pos="0"/>
              </w:tabs>
              <w:jc w:val="center"/>
            </w:pPr>
            <w:r w:rsidRPr="00571DBB">
              <w:t>1.</w:t>
            </w:r>
          </w:p>
        </w:tc>
        <w:tc>
          <w:tcPr>
            <w:tcW w:w="1985" w:type="dxa"/>
            <w:vMerge w:val="restart"/>
            <w:vAlign w:val="center"/>
          </w:tcPr>
          <w:p w14:paraId="72F8DD7F" w14:textId="77777777" w:rsidR="00396BE6" w:rsidRPr="00571DBB" w:rsidRDefault="00396BE6" w:rsidP="00291413">
            <w:pPr>
              <w:tabs>
                <w:tab w:val="left" w:pos="0"/>
              </w:tabs>
            </w:pPr>
            <w:r w:rsidRPr="00571DBB">
              <w:t>Питьевая вода</w:t>
            </w:r>
          </w:p>
        </w:tc>
        <w:tc>
          <w:tcPr>
            <w:tcW w:w="992" w:type="dxa"/>
          </w:tcPr>
          <w:p w14:paraId="50564F8A" w14:textId="77777777" w:rsidR="00396BE6" w:rsidRPr="00571DBB" w:rsidRDefault="00396BE6" w:rsidP="00291413">
            <w:pPr>
              <w:tabs>
                <w:tab w:val="left" w:pos="0"/>
              </w:tabs>
              <w:jc w:val="center"/>
            </w:pPr>
            <w:r>
              <w:t>2023</w:t>
            </w:r>
          </w:p>
        </w:tc>
        <w:tc>
          <w:tcPr>
            <w:tcW w:w="1843" w:type="dxa"/>
            <w:vAlign w:val="center"/>
          </w:tcPr>
          <w:p w14:paraId="1A364B75" w14:textId="77777777" w:rsidR="00396BE6" w:rsidRPr="00571DBB" w:rsidRDefault="00396BE6" w:rsidP="00291413">
            <w:pPr>
              <w:tabs>
                <w:tab w:val="left" w:pos="0"/>
              </w:tabs>
              <w:jc w:val="center"/>
            </w:pPr>
            <w:r>
              <w:t>21585,69</w:t>
            </w:r>
          </w:p>
        </w:tc>
        <w:tc>
          <w:tcPr>
            <w:tcW w:w="1843" w:type="dxa"/>
            <w:vAlign w:val="center"/>
          </w:tcPr>
          <w:p w14:paraId="2FF997AE" w14:textId="77777777" w:rsidR="00396BE6" w:rsidRPr="00571DBB" w:rsidRDefault="00396BE6" w:rsidP="00291413">
            <w:pPr>
              <w:tabs>
                <w:tab w:val="left" w:pos="0"/>
              </w:tabs>
              <w:jc w:val="center"/>
            </w:pPr>
            <w:r w:rsidRPr="00571DBB">
              <w:t>х</w:t>
            </w:r>
          </w:p>
        </w:tc>
        <w:tc>
          <w:tcPr>
            <w:tcW w:w="1417" w:type="dxa"/>
          </w:tcPr>
          <w:p w14:paraId="153CAF54" w14:textId="77777777" w:rsidR="00396BE6" w:rsidRPr="00571DBB" w:rsidRDefault="00396BE6" w:rsidP="00291413">
            <w:pPr>
              <w:jc w:val="center"/>
            </w:pPr>
            <w:r>
              <w:t>0,0</w:t>
            </w:r>
          </w:p>
        </w:tc>
        <w:tc>
          <w:tcPr>
            <w:tcW w:w="1134" w:type="dxa"/>
            <w:vAlign w:val="center"/>
          </w:tcPr>
          <w:p w14:paraId="541ED712" w14:textId="77777777" w:rsidR="00396BE6" w:rsidRPr="00571DBB" w:rsidRDefault="00396BE6" w:rsidP="00291413">
            <w:pPr>
              <w:tabs>
                <w:tab w:val="left" w:pos="0"/>
              </w:tabs>
              <w:jc w:val="center"/>
            </w:pPr>
            <w:r>
              <w:t>20,17</w:t>
            </w:r>
          </w:p>
        </w:tc>
        <w:tc>
          <w:tcPr>
            <w:tcW w:w="1276" w:type="dxa"/>
            <w:vAlign w:val="center"/>
          </w:tcPr>
          <w:p w14:paraId="3E2DB82A" w14:textId="77777777" w:rsidR="00396BE6" w:rsidRPr="00571DBB" w:rsidRDefault="00396BE6" w:rsidP="00291413">
            <w:pPr>
              <w:tabs>
                <w:tab w:val="left" w:pos="0"/>
              </w:tabs>
              <w:jc w:val="center"/>
            </w:pPr>
            <w:r>
              <w:t>0,9953</w:t>
            </w:r>
          </w:p>
        </w:tc>
      </w:tr>
      <w:tr w:rsidR="00396BE6" w:rsidRPr="00571DBB" w14:paraId="03D392ED" w14:textId="77777777" w:rsidTr="00396BE6">
        <w:tc>
          <w:tcPr>
            <w:tcW w:w="567" w:type="dxa"/>
            <w:vMerge/>
            <w:vAlign w:val="center"/>
          </w:tcPr>
          <w:p w14:paraId="203B3C8B" w14:textId="77777777" w:rsidR="00396BE6" w:rsidRPr="00571DBB" w:rsidRDefault="00396BE6" w:rsidP="00291413">
            <w:pPr>
              <w:tabs>
                <w:tab w:val="left" w:pos="0"/>
              </w:tabs>
              <w:jc w:val="center"/>
            </w:pPr>
          </w:p>
        </w:tc>
        <w:tc>
          <w:tcPr>
            <w:tcW w:w="1985" w:type="dxa"/>
            <w:vMerge/>
            <w:vAlign w:val="center"/>
          </w:tcPr>
          <w:p w14:paraId="1B8E75FE" w14:textId="77777777" w:rsidR="00396BE6" w:rsidRPr="00571DBB" w:rsidRDefault="00396BE6" w:rsidP="00291413">
            <w:pPr>
              <w:tabs>
                <w:tab w:val="left" w:pos="0"/>
              </w:tabs>
            </w:pPr>
          </w:p>
        </w:tc>
        <w:tc>
          <w:tcPr>
            <w:tcW w:w="992" w:type="dxa"/>
          </w:tcPr>
          <w:p w14:paraId="43514E6A" w14:textId="77777777" w:rsidR="00396BE6" w:rsidRPr="00571DBB" w:rsidRDefault="00396BE6" w:rsidP="00291413">
            <w:pPr>
              <w:tabs>
                <w:tab w:val="left" w:pos="0"/>
              </w:tabs>
              <w:jc w:val="center"/>
            </w:pPr>
            <w:r w:rsidRPr="00571DBB">
              <w:t>2024</w:t>
            </w:r>
          </w:p>
        </w:tc>
        <w:tc>
          <w:tcPr>
            <w:tcW w:w="1843" w:type="dxa"/>
            <w:vAlign w:val="center"/>
          </w:tcPr>
          <w:p w14:paraId="213A1ABE" w14:textId="77777777" w:rsidR="00396BE6" w:rsidRPr="00571DBB" w:rsidRDefault="00396BE6" w:rsidP="00291413">
            <w:pPr>
              <w:tabs>
                <w:tab w:val="left" w:pos="0"/>
              </w:tabs>
              <w:jc w:val="center"/>
            </w:pPr>
            <w:r w:rsidRPr="00571DBB">
              <w:t>х</w:t>
            </w:r>
          </w:p>
        </w:tc>
        <w:tc>
          <w:tcPr>
            <w:tcW w:w="1843" w:type="dxa"/>
            <w:vAlign w:val="center"/>
          </w:tcPr>
          <w:p w14:paraId="4D20A385" w14:textId="77777777" w:rsidR="00396BE6" w:rsidRPr="00571DBB" w:rsidRDefault="00396BE6" w:rsidP="00291413">
            <w:pPr>
              <w:tabs>
                <w:tab w:val="left" w:pos="0"/>
              </w:tabs>
              <w:jc w:val="center"/>
            </w:pPr>
            <w:r>
              <w:t>1</w:t>
            </w:r>
          </w:p>
        </w:tc>
        <w:tc>
          <w:tcPr>
            <w:tcW w:w="1417" w:type="dxa"/>
          </w:tcPr>
          <w:p w14:paraId="782DFD81" w14:textId="77777777" w:rsidR="00396BE6" w:rsidRDefault="00396BE6" w:rsidP="00291413">
            <w:pPr>
              <w:jc w:val="center"/>
            </w:pPr>
            <w:r w:rsidRPr="00DD7EC4">
              <w:t>0,0</w:t>
            </w:r>
          </w:p>
        </w:tc>
        <w:tc>
          <w:tcPr>
            <w:tcW w:w="1134" w:type="dxa"/>
            <w:vAlign w:val="center"/>
          </w:tcPr>
          <w:p w14:paraId="1763360D" w14:textId="77777777" w:rsidR="00396BE6" w:rsidRPr="00571DBB" w:rsidRDefault="00396BE6" w:rsidP="00291413">
            <w:pPr>
              <w:tabs>
                <w:tab w:val="left" w:pos="0"/>
              </w:tabs>
              <w:jc w:val="center"/>
            </w:pPr>
            <w:r>
              <w:t>18,00</w:t>
            </w:r>
          </w:p>
        </w:tc>
        <w:tc>
          <w:tcPr>
            <w:tcW w:w="1276" w:type="dxa"/>
            <w:vAlign w:val="center"/>
          </w:tcPr>
          <w:p w14:paraId="541D51AF" w14:textId="77777777" w:rsidR="00396BE6" w:rsidRPr="00571DBB" w:rsidRDefault="00396BE6" w:rsidP="00291413">
            <w:pPr>
              <w:tabs>
                <w:tab w:val="left" w:pos="0"/>
              </w:tabs>
              <w:jc w:val="center"/>
            </w:pPr>
            <w:r>
              <w:t>0,9810</w:t>
            </w:r>
          </w:p>
        </w:tc>
      </w:tr>
      <w:tr w:rsidR="00396BE6" w:rsidRPr="00571DBB" w14:paraId="2B0F9210" w14:textId="77777777" w:rsidTr="00396BE6">
        <w:tc>
          <w:tcPr>
            <w:tcW w:w="567" w:type="dxa"/>
            <w:vMerge/>
            <w:vAlign w:val="center"/>
          </w:tcPr>
          <w:p w14:paraId="66B8343C" w14:textId="77777777" w:rsidR="00396BE6" w:rsidRPr="00571DBB" w:rsidRDefault="00396BE6" w:rsidP="00291413">
            <w:pPr>
              <w:tabs>
                <w:tab w:val="left" w:pos="0"/>
              </w:tabs>
              <w:jc w:val="center"/>
            </w:pPr>
          </w:p>
        </w:tc>
        <w:tc>
          <w:tcPr>
            <w:tcW w:w="1985" w:type="dxa"/>
            <w:vMerge/>
            <w:vAlign w:val="center"/>
          </w:tcPr>
          <w:p w14:paraId="43B8CD18" w14:textId="77777777" w:rsidR="00396BE6" w:rsidRPr="00571DBB" w:rsidRDefault="00396BE6" w:rsidP="00291413">
            <w:pPr>
              <w:tabs>
                <w:tab w:val="left" w:pos="0"/>
              </w:tabs>
              <w:jc w:val="center"/>
            </w:pPr>
          </w:p>
        </w:tc>
        <w:tc>
          <w:tcPr>
            <w:tcW w:w="992" w:type="dxa"/>
          </w:tcPr>
          <w:p w14:paraId="23A0EFC1" w14:textId="77777777" w:rsidR="00396BE6" w:rsidRPr="00571DBB" w:rsidRDefault="00396BE6" w:rsidP="00291413">
            <w:pPr>
              <w:tabs>
                <w:tab w:val="left" w:pos="0"/>
              </w:tabs>
              <w:jc w:val="center"/>
            </w:pPr>
            <w:r w:rsidRPr="00571DBB">
              <w:t>2025</w:t>
            </w:r>
          </w:p>
        </w:tc>
        <w:tc>
          <w:tcPr>
            <w:tcW w:w="1843" w:type="dxa"/>
          </w:tcPr>
          <w:p w14:paraId="701A9760" w14:textId="77777777" w:rsidR="00396BE6" w:rsidRPr="00571DBB" w:rsidRDefault="00396BE6" w:rsidP="00291413">
            <w:pPr>
              <w:jc w:val="center"/>
            </w:pPr>
            <w:r w:rsidRPr="00571DBB">
              <w:t>х</w:t>
            </w:r>
          </w:p>
        </w:tc>
        <w:tc>
          <w:tcPr>
            <w:tcW w:w="1843" w:type="dxa"/>
            <w:vAlign w:val="center"/>
          </w:tcPr>
          <w:p w14:paraId="472E3D07" w14:textId="77777777" w:rsidR="00396BE6" w:rsidRPr="00571DBB" w:rsidRDefault="00396BE6" w:rsidP="00291413">
            <w:pPr>
              <w:tabs>
                <w:tab w:val="left" w:pos="0"/>
              </w:tabs>
              <w:jc w:val="center"/>
            </w:pPr>
            <w:r w:rsidRPr="00571DBB">
              <w:t>1</w:t>
            </w:r>
          </w:p>
        </w:tc>
        <w:tc>
          <w:tcPr>
            <w:tcW w:w="1417" w:type="dxa"/>
          </w:tcPr>
          <w:p w14:paraId="53E818D2" w14:textId="77777777" w:rsidR="00396BE6" w:rsidRDefault="00396BE6" w:rsidP="00291413">
            <w:pPr>
              <w:jc w:val="center"/>
            </w:pPr>
            <w:r w:rsidRPr="00DD7EC4">
              <w:t>0,0</w:t>
            </w:r>
          </w:p>
        </w:tc>
        <w:tc>
          <w:tcPr>
            <w:tcW w:w="1134" w:type="dxa"/>
            <w:vAlign w:val="center"/>
          </w:tcPr>
          <w:p w14:paraId="0A0D23FB" w14:textId="77777777" w:rsidR="00396BE6" w:rsidRPr="00571DBB" w:rsidRDefault="00396BE6" w:rsidP="00291413">
            <w:pPr>
              <w:tabs>
                <w:tab w:val="left" w:pos="0"/>
              </w:tabs>
              <w:jc w:val="center"/>
            </w:pPr>
            <w:r>
              <w:t>18,00</w:t>
            </w:r>
          </w:p>
        </w:tc>
        <w:tc>
          <w:tcPr>
            <w:tcW w:w="1276" w:type="dxa"/>
            <w:vAlign w:val="center"/>
          </w:tcPr>
          <w:p w14:paraId="352A190B" w14:textId="77777777" w:rsidR="00396BE6" w:rsidRPr="00571DBB" w:rsidRDefault="00396BE6" w:rsidP="00291413">
            <w:pPr>
              <w:tabs>
                <w:tab w:val="left" w:pos="0"/>
              </w:tabs>
              <w:jc w:val="center"/>
            </w:pPr>
            <w:r>
              <w:t>0,9660</w:t>
            </w:r>
          </w:p>
        </w:tc>
      </w:tr>
      <w:tr w:rsidR="00396BE6" w:rsidRPr="00571DBB" w14:paraId="3A6CC67C" w14:textId="77777777" w:rsidTr="00396BE6">
        <w:tc>
          <w:tcPr>
            <w:tcW w:w="567" w:type="dxa"/>
            <w:vMerge/>
            <w:vAlign w:val="center"/>
          </w:tcPr>
          <w:p w14:paraId="0F634C34" w14:textId="77777777" w:rsidR="00396BE6" w:rsidRPr="00571DBB" w:rsidRDefault="00396BE6" w:rsidP="00291413">
            <w:pPr>
              <w:tabs>
                <w:tab w:val="left" w:pos="0"/>
              </w:tabs>
              <w:jc w:val="center"/>
            </w:pPr>
          </w:p>
        </w:tc>
        <w:tc>
          <w:tcPr>
            <w:tcW w:w="1985" w:type="dxa"/>
            <w:vMerge/>
            <w:vAlign w:val="center"/>
          </w:tcPr>
          <w:p w14:paraId="6F6F18F1" w14:textId="77777777" w:rsidR="00396BE6" w:rsidRPr="00571DBB" w:rsidRDefault="00396BE6" w:rsidP="00291413">
            <w:pPr>
              <w:tabs>
                <w:tab w:val="left" w:pos="0"/>
              </w:tabs>
              <w:jc w:val="center"/>
            </w:pPr>
          </w:p>
        </w:tc>
        <w:tc>
          <w:tcPr>
            <w:tcW w:w="992" w:type="dxa"/>
          </w:tcPr>
          <w:p w14:paraId="141CBC48" w14:textId="77777777" w:rsidR="00396BE6" w:rsidRPr="00571DBB" w:rsidRDefault="00396BE6" w:rsidP="00291413">
            <w:pPr>
              <w:tabs>
                <w:tab w:val="left" w:pos="0"/>
              </w:tabs>
              <w:jc w:val="center"/>
            </w:pPr>
            <w:r w:rsidRPr="00571DBB">
              <w:t>2026</w:t>
            </w:r>
          </w:p>
        </w:tc>
        <w:tc>
          <w:tcPr>
            <w:tcW w:w="1843" w:type="dxa"/>
          </w:tcPr>
          <w:p w14:paraId="2D6FCAD5" w14:textId="77777777" w:rsidR="00396BE6" w:rsidRPr="00571DBB" w:rsidRDefault="00396BE6" w:rsidP="00291413">
            <w:pPr>
              <w:jc w:val="center"/>
            </w:pPr>
            <w:r w:rsidRPr="00571DBB">
              <w:t>х</w:t>
            </w:r>
          </w:p>
        </w:tc>
        <w:tc>
          <w:tcPr>
            <w:tcW w:w="1843" w:type="dxa"/>
            <w:vAlign w:val="center"/>
          </w:tcPr>
          <w:p w14:paraId="34C51B75" w14:textId="77777777" w:rsidR="00396BE6" w:rsidRPr="00571DBB" w:rsidRDefault="00396BE6" w:rsidP="00291413">
            <w:pPr>
              <w:tabs>
                <w:tab w:val="left" w:pos="0"/>
              </w:tabs>
              <w:jc w:val="center"/>
            </w:pPr>
            <w:r w:rsidRPr="00571DBB">
              <w:t>1</w:t>
            </w:r>
          </w:p>
        </w:tc>
        <w:tc>
          <w:tcPr>
            <w:tcW w:w="1417" w:type="dxa"/>
          </w:tcPr>
          <w:p w14:paraId="08BB1553" w14:textId="77777777" w:rsidR="00396BE6" w:rsidRDefault="00396BE6" w:rsidP="00291413">
            <w:pPr>
              <w:jc w:val="center"/>
            </w:pPr>
            <w:r w:rsidRPr="00DD7EC4">
              <w:t>0,0</w:t>
            </w:r>
          </w:p>
        </w:tc>
        <w:tc>
          <w:tcPr>
            <w:tcW w:w="1134" w:type="dxa"/>
            <w:vAlign w:val="center"/>
          </w:tcPr>
          <w:p w14:paraId="0C2DBF03" w14:textId="77777777" w:rsidR="00396BE6" w:rsidRPr="00571DBB" w:rsidRDefault="00396BE6" w:rsidP="00291413">
            <w:pPr>
              <w:tabs>
                <w:tab w:val="left" w:pos="0"/>
              </w:tabs>
              <w:jc w:val="center"/>
            </w:pPr>
            <w:r>
              <w:t>17,90</w:t>
            </w:r>
          </w:p>
        </w:tc>
        <w:tc>
          <w:tcPr>
            <w:tcW w:w="1276" w:type="dxa"/>
            <w:vAlign w:val="center"/>
          </w:tcPr>
          <w:p w14:paraId="52058FDC" w14:textId="77777777" w:rsidR="00396BE6" w:rsidRPr="00571DBB" w:rsidRDefault="00396BE6" w:rsidP="00291413">
            <w:pPr>
              <w:tabs>
                <w:tab w:val="left" w:pos="0"/>
              </w:tabs>
              <w:jc w:val="center"/>
            </w:pPr>
            <w:r>
              <w:t>0,9510</w:t>
            </w:r>
          </w:p>
        </w:tc>
      </w:tr>
      <w:tr w:rsidR="00396BE6" w:rsidRPr="00571DBB" w14:paraId="77BADF06" w14:textId="77777777" w:rsidTr="00396BE6">
        <w:tc>
          <w:tcPr>
            <w:tcW w:w="567" w:type="dxa"/>
            <w:vMerge/>
            <w:vAlign w:val="center"/>
          </w:tcPr>
          <w:p w14:paraId="7A075B89" w14:textId="77777777" w:rsidR="00396BE6" w:rsidRPr="00571DBB" w:rsidRDefault="00396BE6" w:rsidP="00291413">
            <w:pPr>
              <w:tabs>
                <w:tab w:val="left" w:pos="0"/>
              </w:tabs>
              <w:jc w:val="center"/>
            </w:pPr>
          </w:p>
        </w:tc>
        <w:tc>
          <w:tcPr>
            <w:tcW w:w="1985" w:type="dxa"/>
            <w:vMerge/>
            <w:vAlign w:val="center"/>
          </w:tcPr>
          <w:p w14:paraId="074F8478" w14:textId="77777777" w:rsidR="00396BE6" w:rsidRPr="00571DBB" w:rsidRDefault="00396BE6" w:rsidP="00291413">
            <w:pPr>
              <w:tabs>
                <w:tab w:val="left" w:pos="0"/>
              </w:tabs>
              <w:jc w:val="center"/>
            </w:pPr>
          </w:p>
        </w:tc>
        <w:tc>
          <w:tcPr>
            <w:tcW w:w="992" w:type="dxa"/>
          </w:tcPr>
          <w:p w14:paraId="1099A013" w14:textId="77777777" w:rsidR="00396BE6" w:rsidRPr="00571DBB" w:rsidRDefault="00396BE6" w:rsidP="00291413">
            <w:pPr>
              <w:tabs>
                <w:tab w:val="left" w:pos="0"/>
              </w:tabs>
              <w:jc w:val="center"/>
            </w:pPr>
            <w:r w:rsidRPr="00571DBB">
              <w:t>2027</w:t>
            </w:r>
          </w:p>
        </w:tc>
        <w:tc>
          <w:tcPr>
            <w:tcW w:w="1843" w:type="dxa"/>
          </w:tcPr>
          <w:p w14:paraId="709EC062" w14:textId="77777777" w:rsidR="00396BE6" w:rsidRPr="00571DBB" w:rsidRDefault="00396BE6" w:rsidP="00291413">
            <w:pPr>
              <w:jc w:val="center"/>
            </w:pPr>
            <w:r w:rsidRPr="00571DBB">
              <w:t>х</w:t>
            </w:r>
          </w:p>
        </w:tc>
        <w:tc>
          <w:tcPr>
            <w:tcW w:w="1843" w:type="dxa"/>
            <w:vAlign w:val="center"/>
          </w:tcPr>
          <w:p w14:paraId="15475462" w14:textId="77777777" w:rsidR="00396BE6" w:rsidRPr="00571DBB" w:rsidRDefault="00396BE6" w:rsidP="00291413">
            <w:pPr>
              <w:tabs>
                <w:tab w:val="left" w:pos="0"/>
              </w:tabs>
              <w:jc w:val="center"/>
            </w:pPr>
            <w:r w:rsidRPr="00571DBB">
              <w:t>1</w:t>
            </w:r>
          </w:p>
        </w:tc>
        <w:tc>
          <w:tcPr>
            <w:tcW w:w="1417" w:type="dxa"/>
          </w:tcPr>
          <w:p w14:paraId="6C7CF2EA" w14:textId="77777777" w:rsidR="00396BE6" w:rsidRDefault="00396BE6" w:rsidP="00291413">
            <w:pPr>
              <w:jc w:val="center"/>
            </w:pPr>
            <w:r w:rsidRPr="00DD7EC4">
              <w:t>0,0</w:t>
            </w:r>
          </w:p>
        </w:tc>
        <w:tc>
          <w:tcPr>
            <w:tcW w:w="1134" w:type="dxa"/>
            <w:vAlign w:val="center"/>
          </w:tcPr>
          <w:p w14:paraId="107FE782" w14:textId="77777777" w:rsidR="00396BE6" w:rsidRPr="00571DBB" w:rsidRDefault="00396BE6" w:rsidP="00291413">
            <w:pPr>
              <w:tabs>
                <w:tab w:val="left" w:pos="0"/>
              </w:tabs>
              <w:jc w:val="center"/>
            </w:pPr>
            <w:r>
              <w:t>17,90</w:t>
            </w:r>
          </w:p>
        </w:tc>
        <w:tc>
          <w:tcPr>
            <w:tcW w:w="1276" w:type="dxa"/>
            <w:vAlign w:val="center"/>
          </w:tcPr>
          <w:p w14:paraId="15E11A4E" w14:textId="77777777" w:rsidR="00396BE6" w:rsidRPr="00571DBB" w:rsidRDefault="00396BE6" w:rsidP="00291413">
            <w:pPr>
              <w:tabs>
                <w:tab w:val="left" w:pos="0"/>
              </w:tabs>
              <w:jc w:val="center"/>
            </w:pPr>
            <w:r>
              <w:t>0,9350</w:t>
            </w:r>
          </w:p>
        </w:tc>
      </w:tr>
      <w:tr w:rsidR="00396BE6" w:rsidRPr="00571DBB" w14:paraId="74E726A2" w14:textId="77777777" w:rsidTr="00396BE6">
        <w:tc>
          <w:tcPr>
            <w:tcW w:w="567" w:type="dxa"/>
            <w:vMerge/>
            <w:vAlign w:val="center"/>
          </w:tcPr>
          <w:p w14:paraId="570AEE54" w14:textId="77777777" w:rsidR="00396BE6" w:rsidRPr="00571DBB" w:rsidRDefault="00396BE6" w:rsidP="00291413">
            <w:pPr>
              <w:tabs>
                <w:tab w:val="left" w:pos="0"/>
              </w:tabs>
              <w:jc w:val="center"/>
            </w:pPr>
          </w:p>
        </w:tc>
        <w:tc>
          <w:tcPr>
            <w:tcW w:w="1985" w:type="dxa"/>
            <w:vMerge/>
            <w:vAlign w:val="center"/>
          </w:tcPr>
          <w:p w14:paraId="5965DDD0" w14:textId="77777777" w:rsidR="00396BE6" w:rsidRPr="00571DBB" w:rsidRDefault="00396BE6" w:rsidP="00291413">
            <w:pPr>
              <w:tabs>
                <w:tab w:val="left" w:pos="0"/>
              </w:tabs>
              <w:jc w:val="center"/>
            </w:pPr>
          </w:p>
        </w:tc>
        <w:tc>
          <w:tcPr>
            <w:tcW w:w="992" w:type="dxa"/>
          </w:tcPr>
          <w:p w14:paraId="33FB517A" w14:textId="77777777" w:rsidR="00396BE6" w:rsidRPr="00571DBB" w:rsidRDefault="00396BE6" w:rsidP="00291413">
            <w:pPr>
              <w:tabs>
                <w:tab w:val="left" w:pos="0"/>
              </w:tabs>
              <w:jc w:val="center"/>
            </w:pPr>
            <w:r w:rsidRPr="00571DBB">
              <w:t>2028</w:t>
            </w:r>
          </w:p>
        </w:tc>
        <w:tc>
          <w:tcPr>
            <w:tcW w:w="1843" w:type="dxa"/>
          </w:tcPr>
          <w:p w14:paraId="4B7171C9" w14:textId="77777777" w:rsidR="00396BE6" w:rsidRDefault="00396BE6" w:rsidP="00291413">
            <w:pPr>
              <w:jc w:val="center"/>
            </w:pPr>
            <w:r w:rsidRPr="00C66C01">
              <w:t>х</w:t>
            </w:r>
          </w:p>
        </w:tc>
        <w:tc>
          <w:tcPr>
            <w:tcW w:w="1843" w:type="dxa"/>
            <w:vAlign w:val="center"/>
          </w:tcPr>
          <w:p w14:paraId="5A271C43" w14:textId="77777777" w:rsidR="00396BE6" w:rsidRPr="00571DBB" w:rsidRDefault="00396BE6" w:rsidP="00291413">
            <w:pPr>
              <w:tabs>
                <w:tab w:val="left" w:pos="0"/>
              </w:tabs>
              <w:jc w:val="center"/>
            </w:pPr>
            <w:r>
              <w:t>1</w:t>
            </w:r>
          </w:p>
        </w:tc>
        <w:tc>
          <w:tcPr>
            <w:tcW w:w="1417" w:type="dxa"/>
          </w:tcPr>
          <w:p w14:paraId="297413ED" w14:textId="77777777" w:rsidR="00396BE6" w:rsidRDefault="00396BE6" w:rsidP="00291413">
            <w:pPr>
              <w:jc w:val="center"/>
            </w:pPr>
            <w:r w:rsidRPr="00DD7EC4">
              <w:t>0,0</w:t>
            </w:r>
          </w:p>
        </w:tc>
        <w:tc>
          <w:tcPr>
            <w:tcW w:w="1134" w:type="dxa"/>
            <w:vAlign w:val="center"/>
          </w:tcPr>
          <w:p w14:paraId="652D3FEA" w14:textId="77777777" w:rsidR="00396BE6" w:rsidRPr="00571DBB" w:rsidRDefault="00396BE6" w:rsidP="00291413">
            <w:pPr>
              <w:tabs>
                <w:tab w:val="left" w:pos="0"/>
              </w:tabs>
              <w:jc w:val="center"/>
            </w:pPr>
            <w:r>
              <w:t>17,90</w:t>
            </w:r>
          </w:p>
        </w:tc>
        <w:tc>
          <w:tcPr>
            <w:tcW w:w="1276" w:type="dxa"/>
            <w:vAlign w:val="center"/>
          </w:tcPr>
          <w:p w14:paraId="13F9E587" w14:textId="77777777" w:rsidR="00396BE6" w:rsidRPr="00571DBB" w:rsidRDefault="00396BE6" w:rsidP="00291413">
            <w:pPr>
              <w:tabs>
                <w:tab w:val="left" w:pos="0"/>
              </w:tabs>
              <w:jc w:val="center"/>
            </w:pPr>
            <w:r>
              <w:t>0,9280</w:t>
            </w:r>
          </w:p>
        </w:tc>
      </w:tr>
      <w:tr w:rsidR="00396BE6" w:rsidRPr="00571DBB" w14:paraId="32C73EC8" w14:textId="77777777" w:rsidTr="00396BE6">
        <w:tc>
          <w:tcPr>
            <w:tcW w:w="567" w:type="dxa"/>
            <w:vMerge/>
            <w:vAlign w:val="center"/>
          </w:tcPr>
          <w:p w14:paraId="62C216B3" w14:textId="77777777" w:rsidR="00396BE6" w:rsidRPr="00571DBB" w:rsidRDefault="00396BE6" w:rsidP="00291413">
            <w:pPr>
              <w:tabs>
                <w:tab w:val="left" w:pos="0"/>
              </w:tabs>
              <w:jc w:val="center"/>
            </w:pPr>
          </w:p>
        </w:tc>
        <w:tc>
          <w:tcPr>
            <w:tcW w:w="1985" w:type="dxa"/>
            <w:vMerge/>
            <w:vAlign w:val="center"/>
          </w:tcPr>
          <w:p w14:paraId="4AEDC8FD" w14:textId="77777777" w:rsidR="00396BE6" w:rsidRPr="00571DBB" w:rsidRDefault="00396BE6" w:rsidP="00291413">
            <w:pPr>
              <w:tabs>
                <w:tab w:val="left" w:pos="0"/>
              </w:tabs>
              <w:jc w:val="center"/>
            </w:pPr>
          </w:p>
        </w:tc>
        <w:tc>
          <w:tcPr>
            <w:tcW w:w="992" w:type="dxa"/>
          </w:tcPr>
          <w:p w14:paraId="1F446455" w14:textId="77777777" w:rsidR="00396BE6" w:rsidRPr="00571DBB" w:rsidRDefault="00396BE6" w:rsidP="00291413">
            <w:pPr>
              <w:tabs>
                <w:tab w:val="left" w:pos="0"/>
              </w:tabs>
              <w:jc w:val="center"/>
            </w:pPr>
            <w:r>
              <w:t>2029</w:t>
            </w:r>
          </w:p>
        </w:tc>
        <w:tc>
          <w:tcPr>
            <w:tcW w:w="1843" w:type="dxa"/>
          </w:tcPr>
          <w:p w14:paraId="1DC9E33A" w14:textId="77777777" w:rsidR="00396BE6" w:rsidRDefault="00396BE6" w:rsidP="00291413">
            <w:pPr>
              <w:jc w:val="center"/>
            </w:pPr>
            <w:r w:rsidRPr="00C66C01">
              <w:t>х</w:t>
            </w:r>
          </w:p>
        </w:tc>
        <w:tc>
          <w:tcPr>
            <w:tcW w:w="1843" w:type="dxa"/>
            <w:vAlign w:val="center"/>
          </w:tcPr>
          <w:p w14:paraId="651EF372" w14:textId="77777777" w:rsidR="00396BE6" w:rsidRPr="00571DBB" w:rsidRDefault="00396BE6" w:rsidP="00291413">
            <w:pPr>
              <w:tabs>
                <w:tab w:val="left" w:pos="0"/>
              </w:tabs>
              <w:jc w:val="center"/>
            </w:pPr>
            <w:r>
              <w:t>1</w:t>
            </w:r>
          </w:p>
        </w:tc>
        <w:tc>
          <w:tcPr>
            <w:tcW w:w="1417" w:type="dxa"/>
          </w:tcPr>
          <w:p w14:paraId="6F6E5246" w14:textId="77777777" w:rsidR="00396BE6" w:rsidRDefault="00396BE6" w:rsidP="00291413">
            <w:pPr>
              <w:jc w:val="center"/>
            </w:pPr>
            <w:r w:rsidRPr="00DD7EC4">
              <w:t>0,0</w:t>
            </w:r>
          </w:p>
        </w:tc>
        <w:tc>
          <w:tcPr>
            <w:tcW w:w="1134" w:type="dxa"/>
            <w:vAlign w:val="center"/>
          </w:tcPr>
          <w:p w14:paraId="76573CEA" w14:textId="77777777" w:rsidR="00396BE6" w:rsidRPr="00571DBB" w:rsidRDefault="00396BE6" w:rsidP="00291413">
            <w:pPr>
              <w:tabs>
                <w:tab w:val="left" w:pos="0"/>
              </w:tabs>
              <w:jc w:val="center"/>
            </w:pPr>
            <w:r>
              <w:t>17,90</w:t>
            </w:r>
          </w:p>
        </w:tc>
        <w:tc>
          <w:tcPr>
            <w:tcW w:w="1276" w:type="dxa"/>
            <w:vAlign w:val="center"/>
          </w:tcPr>
          <w:p w14:paraId="0BC8D605" w14:textId="77777777" w:rsidR="00396BE6" w:rsidRPr="00571DBB" w:rsidRDefault="00396BE6" w:rsidP="00291413">
            <w:pPr>
              <w:tabs>
                <w:tab w:val="left" w:pos="0"/>
              </w:tabs>
              <w:jc w:val="center"/>
            </w:pPr>
            <w:r>
              <w:t>0,9280</w:t>
            </w:r>
          </w:p>
        </w:tc>
      </w:tr>
      <w:tr w:rsidR="00396BE6" w:rsidRPr="00571DBB" w14:paraId="3EAAB3F2" w14:textId="77777777" w:rsidTr="00396BE6">
        <w:tc>
          <w:tcPr>
            <w:tcW w:w="567" w:type="dxa"/>
            <w:vMerge/>
            <w:vAlign w:val="center"/>
          </w:tcPr>
          <w:p w14:paraId="20C044A4" w14:textId="77777777" w:rsidR="00396BE6" w:rsidRPr="00571DBB" w:rsidRDefault="00396BE6" w:rsidP="00291413">
            <w:pPr>
              <w:tabs>
                <w:tab w:val="left" w:pos="0"/>
              </w:tabs>
              <w:jc w:val="center"/>
            </w:pPr>
          </w:p>
        </w:tc>
        <w:tc>
          <w:tcPr>
            <w:tcW w:w="1985" w:type="dxa"/>
            <w:vMerge/>
            <w:vAlign w:val="center"/>
          </w:tcPr>
          <w:p w14:paraId="0B161415" w14:textId="77777777" w:rsidR="00396BE6" w:rsidRPr="00571DBB" w:rsidRDefault="00396BE6" w:rsidP="00291413">
            <w:pPr>
              <w:tabs>
                <w:tab w:val="left" w:pos="0"/>
              </w:tabs>
              <w:jc w:val="center"/>
            </w:pPr>
          </w:p>
        </w:tc>
        <w:tc>
          <w:tcPr>
            <w:tcW w:w="992" w:type="dxa"/>
          </w:tcPr>
          <w:p w14:paraId="690D2E90" w14:textId="77777777" w:rsidR="00396BE6" w:rsidRPr="00571DBB" w:rsidRDefault="00396BE6" w:rsidP="00291413">
            <w:pPr>
              <w:tabs>
                <w:tab w:val="left" w:pos="0"/>
              </w:tabs>
              <w:jc w:val="center"/>
            </w:pPr>
            <w:r>
              <w:t>2030</w:t>
            </w:r>
          </w:p>
        </w:tc>
        <w:tc>
          <w:tcPr>
            <w:tcW w:w="1843" w:type="dxa"/>
          </w:tcPr>
          <w:p w14:paraId="39C02859" w14:textId="77777777" w:rsidR="00396BE6" w:rsidRPr="00571DBB" w:rsidRDefault="00396BE6" w:rsidP="00291413">
            <w:pPr>
              <w:jc w:val="center"/>
            </w:pPr>
            <w:r w:rsidRPr="00571DBB">
              <w:t>х</w:t>
            </w:r>
          </w:p>
        </w:tc>
        <w:tc>
          <w:tcPr>
            <w:tcW w:w="1843" w:type="dxa"/>
            <w:vAlign w:val="center"/>
          </w:tcPr>
          <w:p w14:paraId="1BD8B69A" w14:textId="77777777" w:rsidR="00396BE6" w:rsidRPr="00571DBB" w:rsidRDefault="00396BE6" w:rsidP="00291413">
            <w:pPr>
              <w:tabs>
                <w:tab w:val="left" w:pos="0"/>
              </w:tabs>
              <w:jc w:val="center"/>
            </w:pPr>
            <w:r w:rsidRPr="00571DBB">
              <w:t>1</w:t>
            </w:r>
          </w:p>
        </w:tc>
        <w:tc>
          <w:tcPr>
            <w:tcW w:w="1417" w:type="dxa"/>
          </w:tcPr>
          <w:p w14:paraId="63E1E45F" w14:textId="77777777" w:rsidR="00396BE6" w:rsidRDefault="00396BE6" w:rsidP="00291413">
            <w:pPr>
              <w:jc w:val="center"/>
            </w:pPr>
            <w:r w:rsidRPr="00DD7EC4">
              <w:t>0,0</w:t>
            </w:r>
          </w:p>
        </w:tc>
        <w:tc>
          <w:tcPr>
            <w:tcW w:w="1134" w:type="dxa"/>
            <w:vAlign w:val="center"/>
          </w:tcPr>
          <w:p w14:paraId="6C02F3B7" w14:textId="77777777" w:rsidR="00396BE6" w:rsidRPr="00571DBB" w:rsidRDefault="00396BE6" w:rsidP="00291413">
            <w:pPr>
              <w:tabs>
                <w:tab w:val="left" w:pos="0"/>
              </w:tabs>
              <w:jc w:val="center"/>
            </w:pPr>
            <w:r>
              <w:t>17,90</w:t>
            </w:r>
          </w:p>
        </w:tc>
        <w:tc>
          <w:tcPr>
            <w:tcW w:w="1276" w:type="dxa"/>
            <w:vAlign w:val="center"/>
          </w:tcPr>
          <w:p w14:paraId="484CA034" w14:textId="77777777" w:rsidR="00396BE6" w:rsidRPr="00571DBB" w:rsidRDefault="00396BE6" w:rsidP="00291413">
            <w:pPr>
              <w:tabs>
                <w:tab w:val="left" w:pos="0"/>
              </w:tabs>
              <w:jc w:val="center"/>
            </w:pPr>
            <w:r>
              <w:t>0,9280</w:t>
            </w:r>
          </w:p>
        </w:tc>
      </w:tr>
      <w:tr w:rsidR="00396BE6" w:rsidRPr="00571DBB" w14:paraId="298798A8" w14:textId="77777777" w:rsidTr="00396BE6">
        <w:tc>
          <w:tcPr>
            <w:tcW w:w="567" w:type="dxa"/>
            <w:vMerge w:val="restart"/>
            <w:vAlign w:val="center"/>
          </w:tcPr>
          <w:p w14:paraId="35C62893" w14:textId="77777777" w:rsidR="00396BE6" w:rsidRPr="00571DBB" w:rsidRDefault="00396BE6" w:rsidP="00291413">
            <w:pPr>
              <w:tabs>
                <w:tab w:val="left" w:pos="0"/>
              </w:tabs>
              <w:jc w:val="center"/>
            </w:pPr>
            <w:r w:rsidRPr="00571DBB">
              <w:t>2.</w:t>
            </w:r>
          </w:p>
        </w:tc>
        <w:tc>
          <w:tcPr>
            <w:tcW w:w="1985" w:type="dxa"/>
            <w:vMerge w:val="restart"/>
            <w:vAlign w:val="center"/>
          </w:tcPr>
          <w:p w14:paraId="0E0F6B31" w14:textId="77777777" w:rsidR="00396BE6" w:rsidRPr="00571DBB" w:rsidRDefault="00396BE6" w:rsidP="00291413">
            <w:pPr>
              <w:tabs>
                <w:tab w:val="left" w:pos="0"/>
              </w:tabs>
            </w:pPr>
            <w:r w:rsidRPr="00571DBB">
              <w:t>Водоотведение</w:t>
            </w:r>
          </w:p>
        </w:tc>
        <w:tc>
          <w:tcPr>
            <w:tcW w:w="992" w:type="dxa"/>
          </w:tcPr>
          <w:p w14:paraId="008FFDD6" w14:textId="77777777" w:rsidR="00396BE6" w:rsidRPr="00571DBB" w:rsidRDefault="00396BE6" w:rsidP="00291413">
            <w:pPr>
              <w:tabs>
                <w:tab w:val="left" w:pos="0"/>
              </w:tabs>
              <w:jc w:val="center"/>
            </w:pPr>
            <w:r>
              <w:t>2023</w:t>
            </w:r>
          </w:p>
        </w:tc>
        <w:tc>
          <w:tcPr>
            <w:tcW w:w="1843" w:type="dxa"/>
            <w:vAlign w:val="center"/>
          </w:tcPr>
          <w:p w14:paraId="2F09B5B6" w14:textId="77777777" w:rsidR="00396BE6" w:rsidRPr="00571DBB" w:rsidRDefault="00396BE6" w:rsidP="00291413">
            <w:pPr>
              <w:tabs>
                <w:tab w:val="left" w:pos="0"/>
              </w:tabs>
              <w:jc w:val="center"/>
            </w:pPr>
            <w:r>
              <w:t>17377,92</w:t>
            </w:r>
          </w:p>
        </w:tc>
        <w:tc>
          <w:tcPr>
            <w:tcW w:w="1843" w:type="dxa"/>
            <w:vAlign w:val="center"/>
          </w:tcPr>
          <w:p w14:paraId="228CDF16" w14:textId="77777777" w:rsidR="00396BE6" w:rsidRPr="00571DBB" w:rsidRDefault="00396BE6" w:rsidP="00291413">
            <w:pPr>
              <w:tabs>
                <w:tab w:val="left" w:pos="0"/>
              </w:tabs>
              <w:jc w:val="center"/>
            </w:pPr>
            <w:r w:rsidRPr="00571DBB">
              <w:t>х</w:t>
            </w:r>
          </w:p>
        </w:tc>
        <w:tc>
          <w:tcPr>
            <w:tcW w:w="1417" w:type="dxa"/>
          </w:tcPr>
          <w:p w14:paraId="1157176A" w14:textId="77777777" w:rsidR="00396BE6" w:rsidRDefault="00396BE6" w:rsidP="00291413">
            <w:pPr>
              <w:jc w:val="center"/>
            </w:pPr>
            <w:r w:rsidRPr="00DD7EC4">
              <w:t>0,0</w:t>
            </w:r>
          </w:p>
        </w:tc>
        <w:tc>
          <w:tcPr>
            <w:tcW w:w="1134" w:type="dxa"/>
          </w:tcPr>
          <w:p w14:paraId="5529F31E" w14:textId="77777777" w:rsidR="00396BE6" w:rsidRDefault="00396BE6" w:rsidP="00291413">
            <w:pPr>
              <w:jc w:val="center"/>
            </w:pPr>
            <w:r w:rsidRPr="00577048">
              <w:t>х</w:t>
            </w:r>
          </w:p>
        </w:tc>
        <w:tc>
          <w:tcPr>
            <w:tcW w:w="1276" w:type="dxa"/>
            <w:vAlign w:val="center"/>
          </w:tcPr>
          <w:p w14:paraId="4560B188" w14:textId="77777777" w:rsidR="00396BE6" w:rsidRPr="00571DBB" w:rsidRDefault="00396BE6" w:rsidP="00291413">
            <w:pPr>
              <w:tabs>
                <w:tab w:val="left" w:pos="0"/>
              </w:tabs>
              <w:jc w:val="center"/>
            </w:pPr>
            <w:r>
              <w:t>1,0744</w:t>
            </w:r>
          </w:p>
        </w:tc>
      </w:tr>
      <w:tr w:rsidR="00396BE6" w:rsidRPr="00571DBB" w14:paraId="2C2E2F8E" w14:textId="77777777" w:rsidTr="00396BE6">
        <w:tc>
          <w:tcPr>
            <w:tcW w:w="567" w:type="dxa"/>
            <w:vMerge/>
          </w:tcPr>
          <w:p w14:paraId="51F82E3C" w14:textId="77777777" w:rsidR="00396BE6" w:rsidRPr="00571DBB" w:rsidRDefault="00396BE6" w:rsidP="00291413">
            <w:pPr>
              <w:tabs>
                <w:tab w:val="left" w:pos="0"/>
              </w:tabs>
              <w:jc w:val="center"/>
            </w:pPr>
          </w:p>
        </w:tc>
        <w:tc>
          <w:tcPr>
            <w:tcW w:w="1985" w:type="dxa"/>
            <w:vMerge/>
          </w:tcPr>
          <w:p w14:paraId="39129F65" w14:textId="77777777" w:rsidR="00396BE6" w:rsidRPr="00571DBB" w:rsidRDefault="00396BE6" w:rsidP="00291413">
            <w:pPr>
              <w:tabs>
                <w:tab w:val="left" w:pos="0"/>
              </w:tabs>
              <w:jc w:val="center"/>
            </w:pPr>
          </w:p>
        </w:tc>
        <w:tc>
          <w:tcPr>
            <w:tcW w:w="992" w:type="dxa"/>
          </w:tcPr>
          <w:p w14:paraId="1A79B93D" w14:textId="77777777" w:rsidR="00396BE6" w:rsidRPr="00571DBB" w:rsidRDefault="00396BE6" w:rsidP="00291413">
            <w:pPr>
              <w:tabs>
                <w:tab w:val="left" w:pos="0"/>
              </w:tabs>
              <w:jc w:val="center"/>
            </w:pPr>
            <w:r w:rsidRPr="00571DBB">
              <w:t>2024</w:t>
            </w:r>
          </w:p>
        </w:tc>
        <w:tc>
          <w:tcPr>
            <w:tcW w:w="1843" w:type="dxa"/>
          </w:tcPr>
          <w:p w14:paraId="4AC420F1" w14:textId="77777777" w:rsidR="00396BE6" w:rsidRPr="00571DBB" w:rsidRDefault="00396BE6" w:rsidP="00291413">
            <w:pPr>
              <w:jc w:val="center"/>
            </w:pPr>
            <w:r w:rsidRPr="00571DBB">
              <w:t>х</w:t>
            </w:r>
          </w:p>
        </w:tc>
        <w:tc>
          <w:tcPr>
            <w:tcW w:w="1843" w:type="dxa"/>
            <w:vAlign w:val="center"/>
          </w:tcPr>
          <w:p w14:paraId="613097D6" w14:textId="77777777" w:rsidR="00396BE6" w:rsidRPr="00571DBB" w:rsidRDefault="00396BE6" w:rsidP="00291413">
            <w:pPr>
              <w:tabs>
                <w:tab w:val="left" w:pos="0"/>
              </w:tabs>
              <w:jc w:val="center"/>
            </w:pPr>
            <w:r w:rsidRPr="00571DBB">
              <w:t>1</w:t>
            </w:r>
          </w:p>
        </w:tc>
        <w:tc>
          <w:tcPr>
            <w:tcW w:w="1417" w:type="dxa"/>
          </w:tcPr>
          <w:p w14:paraId="203DE83A" w14:textId="77777777" w:rsidR="00396BE6" w:rsidRDefault="00396BE6" w:rsidP="00291413">
            <w:pPr>
              <w:jc w:val="center"/>
            </w:pPr>
            <w:r w:rsidRPr="00DD7EC4">
              <w:t>0,0</w:t>
            </w:r>
          </w:p>
        </w:tc>
        <w:tc>
          <w:tcPr>
            <w:tcW w:w="1134" w:type="dxa"/>
          </w:tcPr>
          <w:p w14:paraId="0202B9BD" w14:textId="77777777" w:rsidR="00396BE6" w:rsidRDefault="00396BE6" w:rsidP="00291413">
            <w:pPr>
              <w:jc w:val="center"/>
            </w:pPr>
            <w:r w:rsidRPr="00577048">
              <w:t>х</w:t>
            </w:r>
          </w:p>
        </w:tc>
        <w:tc>
          <w:tcPr>
            <w:tcW w:w="1276" w:type="dxa"/>
            <w:vAlign w:val="center"/>
          </w:tcPr>
          <w:p w14:paraId="3D9C31C5" w14:textId="77777777" w:rsidR="00396BE6" w:rsidRPr="00571DBB" w:rsidRDefault="00396BE6" w:rsidP="00291413">
            <w:pPr>
              <w:tabs>
                <w:tab w:val="left" w:pos="0"/>
              </w:tabs>
              <w:jc w:val="center"/>
            </w:pPr>
            <w:r>
              <w:t>1,0660</w:t>
            </w:r>
          </w:p>
        </w:tc>
      </w:tr>
      <w:tr w:rsidR="00396BE6" w:rsidRPr="00571DBB" w14:paraId="75991FB5" w14:textId="77777777" w:rsidTr="00396BE6">
        <w:tc>
          <w:tcPr>
            <w:tcW w:w="567" w:type="dxa"/>
            <w:vMerge/>
          </w:tcPr>
          <w:p w14:paraId="02E33507" w14:textId="77777777" w:rsidR="00396BE6" w:rsidRPr="00571DBB" w:rsidRDefault="00396BE6" w:rsidP="00291413">
            <w:pPr>
              <w:tabs>
                <w:tab w:val="left" w:pos="0"/>
              </w:tabs>
              <w:jc w:val="center"/>
            </w:pPr>
          </w:p>
        </w:tc>
        <w:tc>
          <w:tcPr>
            <w:tcW w:w="1985" w:type="dxa"/>
            <w:vMerge/>
          </w:tcPr>
          <w:p w14:paraId="61760A3C" w14:textId="77777777" w:rsidR="00396BE6" w:rsidRPr="00571DBB" w:rsidRDefault="00396BE6" w:rsidP="00291413">
            <w:pPr>
              <w:tabs>
                <w:tab w:val="left" w:pos="0"/>
              </w:tabs>
              <w:jc w:val="center"/>
            </w:pPr>
          </w:p>
        </w:tc>
        <w:tc>
          <w:tcPr>
            <w:tcW w:w="992" w:type="dxa"/>
          </w:tcPr>
          <w:p w14:paraId="08737E96" w14:textId="77777777" w:rsidR="00396BE6" w:rsidRPr="00571DBB" w:rsidRDefault="00396BE6" w:rsidP="00291413">
            <w:pPr>
              <w:tabs>
                <w:tab w:val="left" w:pos="0"/>
              </w:tabs>
              <w:jc w:val="center"/>
            </w:pPr>
            <w:r w:rsidRPr="00571DBB">
              <w:t>2025</w:t>
            </w:r>
          </w:p>
        </w:tc>
        <w:tc>
          <w:tcPr>
            <w:tcW w:w="1843" w:type="dxa"/>
          </w:tcPr>
          <w:p w14:paraId="51CC025A" w14:textId="77777777" w:rsidR="00396BE6" w:rsidRPr="00571DBB" w:rsidRDefault="00396BE6" w:rsidP="00291413">
            <w:pPr>
              <w:jc w:val="center"/>
            </w:pPr>
          </w:p>
        </w:tc>
        <w:tc>
          <w:tcPr>
            <w:tcW w:w="1843" w:type="dxa"/>
            <w:vAlign w:val="center"/>
          </w:tcPr>
          <w:p w14:paraId="1A8329F0" w14:textId="77777777" w:rsidR="00396BE6" w:rsidRPr="00571DBB" w:rsidRDefault="00396BE6" w:rsidP="00291413">
            <w:pPr>
              <w:tabs>
                <w:tab w:val="left" w:pos="0"/>
              </w:tabs>
              <w:jc w:val="center"/>
            </w:pPr>
            <w:r>
              <w:t>1</w:t>
            </w:r>
          </w:p>
        </w:tc>
        <w:tc>
          <w:tcPr>
            <w:tcW w:w="1417" w:type="dxa"/>
          </w:tcPr>
          <w:p w14:paraId="34EC9D9A" w14:textId="77777777" w:rsidR="00396BE6" w:rsidRPr="00DD7EC4" w:rsidRDefault="00396BE6" w:rsidP="00291413">
            <w:pPr>
              <w:jc w:val="center"/>
            </w:pPr>
            <w:r>
              <w:t>0,0</w:t>
            </w:r>
          </w:p>
        </w:tc>
        <w:tc>
          <w:tcPr>
            <w:tcW w:w="1134" w:type="dxa"/>
          </w:tcPr>
          <w:p w14:paraId="7466E65F" w14:textId="77777777" w:rsidR="00396BE6" w:rsidRDefault="00396BE6" w:rsidP="00291413">
            <w:pPr>
              <w:jc w:val="center"/>
            </w:pPr>
            <w:r w:rsidRPr="00577048">
              <w:t>х</w:t>
            </w:r>
          </w:p>
        </w:tc>
        <w:tc>
          <w:tcPr>
            <w:tcW w:w="1276" w:type="dxa"/>
            <w:vAlign w:val="center"/>
          </w:tcPr>
          <w:p w14:paraId="2AA0CB04" w14:textId="77777777" w:rsidR="00396BE6" w:rsidRPr="00571DBB" w:rsidRDefault="00396BE6" w:rsidP="00291413">
            <w:pPr>
              <w:tabs>
                <w:tab w:val="left" w:pos="0"/>
              </w:tabs>
              <w:jc w:val="center"/>
            </w:pPr>
            <w:r>
              <w:t>1,0480</w:t>
            </w:r>
          </w:p>
        </w:tc>
      </w:tr>
      <w:tr w:rsidR="00396BE6" w:rsidRPr="00571DBB" w14:paraId="0E3F350F" w14:textId="77777777" w:rsidTr="00396BE6">
        <w:tc>
          <w:tcPr>
            <w:tcW w:w="567" w:type="dxa"/>
            <w:vMerge/>
          </w:tcPr>
          <w:p w14:paraId="0E6258FE" w14:textId="77777777" w:rsidR="00396BE6" w:rsidRPr="00571DBB" w:rsidRDefault="00396BE6" w:rsidP="00291413">
            <w:pPr>
              <w:tabs>
                <w:tab w:val="left" w:pos="0"/>
              </w:tabs>
              <w:jc w:val="center"/>
            </w:pPr>
          </w:p>
        </w:tc>
        <w:tc>
          <w:tcPr>
            <w:tcW w:w="1985" w:type="dxa"/>
            <w:vMerge/>
          </w:tcPr>
          <w:p w14:paraId="6DFCD406" w14:textId="77777777" w:rsidR="00396BE6" w:rsidRPr="00571DBB" w:rsidRDefault="00396BE6" w:rsidP="00291413">
            <w:pPr>
              <w:tabs>
                <w:tab w:val="left" w:pos="0"/>
              </w:tabs>
              <w:jc w:val="center"/>
            </w:pPr>
          </w:p>
        </w:tc>
        <w:tc>
          <w:tcPr>
            <w:tcW w:w="992" w:type="dxa"/>
          </w:tcPr>
          <w:p w14:paraId="175EDC86" w14:textId="77777777" w:rsidR="00396BE6" w:rsidRPr="00571DBB" w:rsidRDefault="00396BE6" w:rsidP="00291413">
            <w:pPr>
              <w:tabs>
                <w:tab w:val="left" w:pos="0"/>
              </w:tabs>
              <w:jc w:val="center"/>
            </w:pPr>
            <w:r w:rsidRPr="00571DBB">
              <w:t>2026</w:t>
            </w:r>
          </w:p>
        </w:tc>
        <w:tc>
          <w:tcPr>
            <w:tcW w:w="1843" w:type="dxa"/>
          </w:tcPr>
          <w:p w14:paraId="2D3EBB5A" w14:textId="77777777" w:rsidR="00396BE6" w:rsidRPr="00571DBB" w:rsidRDefault="00396BE6" w:rsidP="00291413">
            <w:pPr>
              <w:jc w:val="center"/>
            </w:pPr>
            <w:r w:rsidRPr="00571DBB">
              <w:t>х</w:t>
            </w:r>
          </w:p>
        </w:tc>
        <w:tc>
          <w:tcPr>
            <w:tcW w:w="1843" w:type="dxa"/>
            <w:vAlign w:val="center"/>
          </w:tcPr>
          <w:p w14:paraId="5AA627C9" w14:textId="77777777" w:rsidR="00396BE6" w:rsidRPr="00571DBB" w:rsidRDefault="00396BE6" w:rsidP="00291413">
            <w:pPr>
              <w:tabs>
                <w:tab w:val="left" w:pos="0"/>
              </w:tabs>
              <w:jc w:val="center"/>
            </w:pPr>
            <w:r w:rsidRPr="00571DBB">
              <w:t>1</w:t>
            </w:r>
          </w:p>
        </w:tc>
        <w:tc>
          <w:tcPr>
            <w:tcW w:w="1417" w:type="dxa"/>
          </w:tcPr>
          <w:p w14:paraId="33513DC9" w14:textId="77777777" w:rsidR="00396BE6" w:rsidRDefault="00396BE6" w:rsidP="00291413">
            <w:pPr>
              <w:jc w:val="center"/>
            </w:pPr>
            <w:r w:rsidRPr="00DD7EC4">
              <w:t>0,0</w:t>
            </w:r>
          </w:p>
        </w:tc>
        <w:tc>
          <w:tcPr>
            <w:tcW w:w="1134" w:type="dxa"/>
          </w:tcPr>
          <w:p w14:paraId="4EBC13D9" w14:textId="77777777" w:rsidR="00396BE6" w:rsidRDefault="00396BE6" w:rsidP="00291413">
            <w:pPr>
              <w:jc w:val="center"/>
            </w:pPr>
            <w:r w:rsidRPr="00577048">
              <w:t>х</w:t>
            </w:r>
          </w:p>
        </w:tc>
        <w:tc>
          <w:tcPr>
            <w:tcW w:w="1276" w:type="dxa"/>
            <w:vAlign w:val="center"/>
          </w:tcPr>
          <w:p w14:paraId="20523EC8" w14:textId="77777777" w:rsidR="00396BE6" w:rsidRPr="00571DBB" w:rsidRDefault="00396BE6" w:rsidP="00291413">
            <w:pPr>
              <w:tabs>
                <w:tab w:val="left" w:pos="0"/>
              </w:tabs>
              <w:jc w:val="center"/>
            </w:pPr>
            <w:r>
              <w:t>1,0330</w:t>
            </w:r>
          </w:p>
        </w:tc>
      </w:tr>
      <w:tr w:rsidR="00396BE6" w:rsidRPr="00571DBB" w14:paraId="723025F7" w14:textId="77777777" w:rsidTr="00396BE6">
        <w:tc>
          <w:tcPr>
            <w:tcW w:w="567" w:type="dxa"/>
            <w:vMerge/>
          </w:tcPr>
          <w:p w14:paraId="29E32EFB" w14:textId="77777777" w:rsidR="00396BE6" w:rsidRPr="00571DBB" w:rsidRDefault="00396BE6" w:rsidP="00291413">
            <w:pPr>
              <w:tabs>
                <w:tab w:val="left" w:pos="0"/>
              </w:tabs>
              <w:jc w:val="center"/>
            </w:pPr>
          </w:p>
        </w:tc>
        <w:tc>
          <w:tcPr>
            <w:tcW w:w="1985" w:type="dxa"/>
            <w:vMerge/>
          </w:tcPr>
          <w:p w14:paraId="0B8E254F" w14:textId="77777777" w:rsidR="00396BE6" w:rsidRPr="00571DBB" w:rsidRDefault="00396BE6" w:rsidP="00291413">
            <w:pPr>
              <w:tabs>
                <w:tab w:val="left" w:pos="0"/>
              </w:tabs>
              <w:jc w:val="center"/>
            </w:pPr>
          </w:p>
        </w:tc>
        <w:tc>
          <w:tcPr>
            <w:tcW w:w="992" w:type="dxa"/>
          </w:tcPr>
          <w:p w14:paraId="6739FE2C" w14:textId="77777777" w:rsidR="00396BE6" w:rsidRPr="00571DBB" w:rsidRDefault="00396BE6" w:rsidP="00291413">
            <w:pPr>
              <w:tabs>
                <w:tab w:val="left" w:pos="0"/>
              </w:tabs>
              <w:jc w:val="center"/>
            </w:pPr>
            <w:r w:rsidRPr="00571DBB">
              <w:t>2027</w:t>
            </w:r>
          </w:p>
        </w:tc>
        <w:tc>
          <w:tcPr>
            <w:tcW w:w="1843" w:type="dxa"/>
          </w:tcPr>
          <w:p w14:paraId="36D8B9D9" w14:textId="77777777" w:rsidR="00396BE6" w:rsidRPr="00571DBB" w:rsidRDefault="00396BE6" w:rsidP="00291413">
            <w:pPr>
              <w:jc w:val="center"/>
            </w:pPr>
            <w:r w:rsidRPr="00571DBB">
              <w:t>х</w:t>
            </w:r>
          </w:p>
        </w:tc>
        <w:tc>
          <w:tcPr>
            <w:tcW w:w="1843" w:type="dxa"/>
            <w:vAlign w:val="center"/>
          </w:tcPr>
          <w:p w14:paraId="335E87D5" w14:textId="77777777" w:rsidR="00396BE6" w:rsidRPr="00571DBB" w:rsidRDefault="00396BE6" w:rsidP="00291413">
            <w:pPr>
              <w:tabs>
                <w:tab w:val="left" w:pos="0"/>
              </w:tabs>
              <w:jc w:val="center"/>
            </w:pPr>
            <w:r w:rsidRPr="00571DBB">
              <w:t>1</w:t>
            </w:r>
          </w:p>
        </w:tc>
        <w:tc>
          <w:tcPr>
            <w:tcW w:w="1417" w:type="dxa"/>
          </w:tcPr>
          <w:p w14:paraId="4C8DD397" w14:textId="77777777" w:rsidR="00396BE6" w:rsidRDefault="00396BE6" w:rsidP="00291413">
            <w:pPr>
              <w:jc w:val="center"/>
            </w:pPr>
            <w:r w:rsidRPr="00DD7EC4">
              <w:t>0,0</w:t>
            </w:r>
          </w:p>
        </w:tc>
        <w:tc>
          <w:tcPr>
            <w:tcW w:w="1134" w:type="dxa"/>
          </w:tcPr>
          <w:p w14:paraId="77FB2031" w14:textId="77777777" w:rsidR="00396BE6" w:rsidRDefault="00396BE6" w:rsidP="00291413">
            <w:pPr>
              <w:jc w:val="center"/>
            </w:pPr>
            <w:r w:rsidRPr="00577048">
              <w:t>х</w:t>
            </w:r>
          </w:p>
        </w:tc>
        <w:tc>
          <w:tcPr>
            <w:tcW w:w="1276" w:type="dxa"/>
            <w:vAlign w:val="center"/>
          </w:tcPr>
          <w:p w14:paraId="780EFDEB" w14:textId="77777777" w:rsidR="00396BE6" w:rsidRPr="00571DBB" w:rsidRDefault="00396BE6" w:rsidP="00291413">
            <w:pPr>
              <w:tabs>
                <w:tab w:val="left" w:pos="0"/>
              </w:tabs>
              <w:jc w:val="center"/>
            </w:pPr>
            <w:r>
              <w:t>1,0260</w:t>
            </w:r>
          </w:p>
        </w:tc>
      </w:tr>
      <w:tr w:rsidR="00396BE6" w:rsidRPr="00571DBB" w14:paraId="0BC49968" w14:textId="77777777" w:rsidTr="00396BE6">
        <w:tc>
          <w:tcPr>
            <w:tcW w:w="567" w:type="dxa"/>
            <w:vMerge/>
          </w:tcPr>
          <w:p w14:paraId="3C2D6FD7" w14:textId="77777777" w:rsidR="00396BE6" w:rsidRPr="00571DBB" w:rsidRDefault="00396BE6" w:rsidP="00291413">
            <w:pPr>
              <w:tabs>
                <w:tab w:val="left" w:pos="0"/>
              </w:tabs>
              <w:jc w:val="center"/>
            </w:pPr>
          </w:p>
        </w:tc>
        <w:tc>
          <w:tcPr>
            <w:tcW w:w="1985" w:type="dxa"/>
            <w:vMerge/>
          </w:tcPr>
          <w:p w14:paraId="36284F5E" w14:textId="77777777" w:rsidR="00396BE6" w:rsidRPr="00571DBB" w:rsidRDefault="00396BE6" w:rsidP="00291413">
            <w:pPr>
              <w:tabs>
                <w:tab w:val="left" w:pos="0"/>
              </w:tabs>
              <w:jc w:val="center"/>
            </w:pPr>
          </w:p>
        </w:tc>
        <w:tc>
          <w:tcPr>
            <w:tcW w:w="992" w:type="dxa"/>
          </w:tcPr>
          <w:p w14:paraId="43798ED5" w14:textId="77777777" w:rsidR="00396BE6" w:rsidRPr="00571DBB" w:rsidRDefault="00396BE6" w:rsidP="00291413">
            <w:pPr>
              <w:tabs>
                <w:tab w:val="left" w:pos="0"/>
              </w:tabs>
              <w:jc w:val="center"/>
            </w:pPr>
            <w:r w:rsidRPr="00571DBB">
              <w:t>2028</w:t>
            </w:r>
          </w:p>
        </w:tc>
        <w:tc>
          <w:tcPr>
            <w:tcW w:w="1843" w:type="dxa"/>
          </w:tcPr>
          <w:p w14:paraId="2969585F" w14:textId="77777777" w:rsidR="00396BE6" w:rsidRDefault="00396BE6" w:rsidP="00291413">
            <w:pPr>
              <w:jc w:val="center"/>
            </w:pPr>
            <w:r w:rsidRPr="00E20C8C">
              <w:t>х</w:t>
            </w:r>
          </w:p>
        </w:tc>
        <w:tc>
          <w:tcPr>
            <w:tcW w:w="1843" w:type="dxa"/>
            <w:vAlign w:val="center"/>
          </w:tcPr>
          <w:p w14:paraId="497009EE" w14:textId="77777777" w:rsidR="00396BE6" w:rsidRPr="00571DBB" w:rsidRDefault="00396BE6" w:rsidP="00291413">
            <w:pPr>
              <w:tabs>
                <w:tab w:val="left" w:pos="0"/>
              </w:tabs>
              <w:jc w:val="center"/>
            </w:pPr>
            <w:r>
              <w:t>1</w:t>
            </w:r>
          </w:p>
        </w:tc>
        <w:tc>
          <w:tcPr>
            <w:tcW w:w="1417" w:type="dxa"/>
          </w:tcPr>
          <w:p w14:paraId="6A39CBFF" w14:textId="77777777" w:rsidR="00396BE6" w:rsidRPr="00DD7EC4" w:rsidRDefault="00396BE6" w:rsidP="00291413">
            <w:pPr>
              <w:jc w:val="center"/>
            </w:pPr>
            <w:r>
              <w:t>0,0</w:t>
            </w:r>
          </w:p>
        </w:tc>
        <w:tc>
          <w:tcPr>
            <w:tcW w:w="1134" w:type="dxa"/>
          </w:tcPr>
          <w:p w14:paraId="4653DBFD" w14:textId="77777777" w:rsidR="00396BE6" w:rsidRDefault="00396BE6" w:rsidP="00291413">
            <w:pPr>
              <w:jc w:val="center"/>
            </w:pPr>
            <w:r w:rsidRPr="00577048">
              <w:t>х</w:t>
            </w:r>
          </w:p>
        </w:tc>
        <w:tc>
          <w:tcPr>
            <w:tcW w:w="1276" w:type="dxa"/>
            <w:vAlign w:val="center"/>
          </w:tcPr>
          <w:p w14:paraId="1A2B5766" w14:textId="77777777" w:rsidR="00396BE6" w:rsidRPr="00571DBB" w:rsidRDefault="00396BE6" w:rsidP="00291413">
            <w:pPr>
              <w:tabs>
                <w:tab w:val="left" w:pos="0"/>
              </w:tabs>
              <w:jc w:val="center"/>
            </w:pPr>
            <w:r>
              <w:t>1,0220</w:t>
            </w:r>
          </w:p>
        </w:tc>
      </w:tr>
      <w:tr w:rsidR="00396BE6" w:rsidRPr="00571DBB" w14:paraId="1BB05A2C" w14:textId="77777777" w:rsidTr="00396BE6">
        <w:tc>
          <w:tcPr>
            <w:tcW w:w="567" w:type="dxa"/>
            <w:vMerge/>
          </w:tcPr>
          <w:p w14:paraId="103DEAD9" w14:textId="77777777" w:rsidR="00396BE6" w:rsidRPr="00571DBB" w:rsidRDefault="00396BE6" w:rsidP="00291413">
            <w:pPr>
              <w:tabs>
                <w:tab w:val="left" w:pos="0"/>
              </w:tabs>
              <w:jc w:val="center"/>
            </w:pPr>
          </w:p>
        </w:tc>
        <w:tc>
          <w:tcPr>
            <w:tcW w:w="1985" w:type="dxa"/>
            <w:vMerge/>
          </w:tcPr>
          <w:p w14:paraId="326745EC" w14:textId="77777777" w:rsidR="00396BE6" w:rsidRPr="00571DBB" w:rsidRDefault="00396BE6" w:rsidP="00291413">
            <w:pPr>
              <w:tabs>
                <w:tab w:val="left" w:pos="0"/>
              </w:tabs>
              <w:jc w:val="center"/>
            </w:pPr>
          </w:p>
        </w:tc>
        <w:tc>
          <w:tcPr>
            <w:tcW w:w="992" w:type="dxa"/>
          </w:tcPr>
          <w:p w14:paraId="3EF24653" w14:textId="77777777" w:rsidR="00396BE6" w:rsidRPr="00571DBB" w:rsidRDefault="00396BE6" w:rsidP="00291413">
            <w:pPr>
              <w:tabs>
                <w:tab w:val="left" w:pos="0"/>
              </w:tabs>
              <w:jc w:val="center"/>
            </w:pPr>
            <w:r>
              <w:t>2029</w:t>
            </w:r>
          </w:p>
        </w:tc>
        <w:tc>
          <w:tcPr>
            <w:tcW w:w="1843" w:type="dxa"/>
          </w:tcPr>
          <w:p w14:paraId="6F80C4F4" w14:textId="77777777" w:rsidR="00396BE6" w:rsidRDefault="00396BE6" w:rsidP="00291413">
            <w:pPr>
              <w:jc w:val="center"/>
            </w:pPr>
            <w:r w:rsidRPr="00E20C8C">
              <w:t>х</w:t>
            </w:r>
          </w:p>
        </w:tc>
        <w:tc>
          <w:tcPr>
            <w:tcW w:w="1843" w:type="dxa"/>
            <w:vAlign w:val="center"/>
          </w:tcPr>
          <w:p w14:paraId="3A10A693" w14:textId="77777777" w:rsidR="00396BE6" w:rsidRPr="00571DBB" w:rsidRDefault="00396BE6" w:rsidP="00291413">
            <w:pPr>
              <w:tabs>
                <w:tab w:val="left" w:pos="0"/>
              </w:tabs>
              <w:jc w:val="center"/>
            </w:pPr>
            <w:r>
              <w:t>1</w:t>
            </w:r>
          </w:p>
        </w:tc>
        <w:tc>
          <w:tcPr>
            <w:tcW w:w="1417" w:type="dxa"/>
          </w:tcPr>
          <w:p w14:paraId="2BD31877" w14:textId="77777777" w:rsidR="00396BE6" w:rsidRPr="00DD7EC4" w:rsidRDefault="00396BE6" w:rsidP="00291413">
            <w:pPr>
              <w:jc w:val="center"/>
            </w:pPr>
            <w:r>
              <w:t>0,0</w:t>
            </w:r>
          </w:p>
        </w:tc>
        <w:tc>
          <w:tcPr>
            <w:tcW w:w="1134" w:type="dxa"/>
          </w:tcPr>
          <w:p w14:paraId="5C5E5682" w14:textId="77777777" w:rsidR="00396BE6" w:rsidRDefault="00396BE6" w:rsidP="00291413">
            <w:pPr>
              <w:jc w:val="center"/>
            </w:pPr>
            <w:r w:rsidRPr="00577048">
              <w:t>х</w:t>
            </w:r>
          </w:p>
        </w:tc>
        <w:tc>
          <w:tcPr>
            <w:tcW w:w="1276" w:type="dxa"/>
            <w:vAlign w:val="center"/>
          </w:tcPr>
          <w:p w14:paraId="2A29ABCB" w14:textId="77777777" w:rsidR="00396BE6" w:rsidRPr="00571DBB" w:rsidRDefault="00396BE6" w:rsidP="00291413">
            <w:pPr>
              <w:tabs>
                <w:tab w:val="left" w:pos="0"/>
              </w:tabs>
              <w:jc w:val="center"/>
            </w:pPr>
            <w:r>
              <w:t>1,0220</w:t>
            </w:r>
          </w:p>
        </w:tc>
      </w:tr>
      <w:tr w:rsidR="00396BE6" w:rsidRPr="00571DBB" w14:paraId="1F927BD7" w14:textId="77777777" w:rsidTr="00396BE6">
        <w:tc>
          <w:tcPr>
            <w:tcW w:w="567" w:type="dxa"/>
            <w:vMerge/>
          </w:tcPr>
          <w:p w14:paraId="57801224" w14:textId="77777777" w:rsidR="00396BE6" w:rsidRPr="00571DBB" w:rsidRDefault="00396BE6" w:rsidP="00291413">
            <w:pPr>
              <w:tabs>
                <w:tab w:val="left" w:pos="0"/>
              </w:tabs>
              <w:jc w:val="center"/>
            </w:pPr>
          </w:p>
        </w:tc>
        <w:tc>
          <w:tcPr>
            <w:tcW w:w="1985" w:type="dxa"/>
            <w:vMerge/>
          </w:tcPr>
          <w:p w14:paraId="6744C5D8" w14:textId="77777777" w:rsidR="00396BE6" w:rsidRPr="00571DBB" w:rsidRDefault="00396BE6" w:rsidP="00291413">
            <w:pPr>
              <w:tabs>
                <w:tab w:val="left" w:pos="0"/>
              </w:tabs>
              <w:jc w:val="center"/>
            </w:pPr>
          </w:p>
        </w:tc>
        <w:tc>
          <w:tcPr>
            <w:tcW w:w="992" w:type="dxa"/>
          </w:tcPr>
          <w:p w14:paraId="5466D658" w14:textId="77777777" w:rsidR="00396BE6" w:rsidRPr="00571DBB" w:rsidRDefault="00396BE6" w:rsidP="00291413">
            <w:pPr>
              <w:tabs>
                <w:tab w:val="left" w:pos="0"/>
              </w:tabs>
              <w:jc w:val="center"/>
            </w:pPr>
            <w:r>
              <w:t>2030</w:t>
            </w:r>
          </w:p>
        </w:tc>
        <w:tc>
          <w:tcPr>
            <w:tcW w:w="1843" w:type="dxa"/>
          </w:tcPr>
          <w:p w14:paraId="0839D6DF" w14:textId="77777777" w:rsidR="00396BE6" w:rsidRPr="00571DBB" w:rsidRDefault="00396BE6" w:rsidP="00291413">
            <w:pPr>
              <w:jc w:val="center"/>
            </w:pPr>
            <w:r w:rsidRPr="00571DBB">
              <w:t>х</w:t>
            </w:r>
          </w:p>
        </w:tc>
        <w:tc>
          <w:tcPr>
            <w:tcW w:w="1843" w:type="dxa"/>
            <w:vAlign w:val="center"/>
          </w:tcPr>
          <w:p w14:paraId="2DF4E7E1" w14:textId="77777777" w:rsidR="00396BE6" w:rsidRPr="00571DBB" w:rsidRDefault="00396BE6" w:rsidP="00291413">
            <w:pPr>
              <w:tabs>
                <w:tab w:val="left" w:pos="0"/>
              </w:tabs>
              <w:jc w:val="center"/>
            </w:pPr>
            <w:r w:rsidRPr="00571DBB">
              <w:t>1</w:t>
            </w:r>
          </w:p>
        </w:tc>
        <w:tc>
          <w:tcPr>
            <w:tcW w:w="1417" w:type="dxa"/>
          </w:tcPr>
          <w:p w14:paraId="2770656D" w14:textId="77777777" w:rsidR="00396BE6" w:rsidRDefault="00396BE6" w:rsidP="00291413">
            <w:pPr>
              <w:jc w:val="center"/>
            </w:pPr>
            <w:r w:rsidRPr="00DD7EC4">
              <w:t>0,0</w:t>
            </w:r>
          </w:p>
        </w:tc>
        <w:tc>
          <w:tcPr>
            <w:tcW w:w="1134" w:type="dxa"/>
          </w:tcPr>
          <w:p w14:paraId="1DEFD367" w14:textId="77777777" w:rsidR="00396BE6" w:rsidRDefault="00396BE6" w:rsidP="00291413">
            <w:pPr>
              <w:jc w:val="center"/>
            </w:pPr>
            <w:r w:rsidRPr="00577048">
              <w:t>х</w:t>
            </w:r>
          </w:p>
        </w:tc>
        <w:tc>
          <w:tcPr>
            <w:tcW w:w="1276" w:type="dxa"/>
            <w:vAlign w:val="center"/>
          </w:tcPr>
          <w:p w14:paraId="148DD0DD" w14:textId="77777777" w:rsidR="00396BE6" w:rsidRPr="00571DBB" w:rsidRDefault="00396BE6" w:rsidP="00291413">
            <w:pPr>
              <w:tabs>
                <w:tab w:val="left" w:pos="0"/>
              </w:tabs>
              <w:jc w:val="center"/>
            </w:pPr>
            <w:r>
              <w:t>1,0220</w:t>
            </w:r>
          </w:p>
        </w:tc>
      </w:tr>
    </w:tbl>
    <w:p w14:paraId="51A59A81" w14:textId="77777777" w:rsidR="00396BE6" w:rsidRPr="00571DBB" w:rsidRDefault="00396BE6" w:rsidP="00396BE6">
      <w:pPr>
        <w:tabs>
          <w:tab w:val="left" w:pos="0"/>
        </w:tabs>
        <w:ind w:left="3544"/>
        <w:jc w:val="center"/>
        <w:rPr>
          <w:sz w:val="28"/>
          <w:szCs w:val="28"/>
        </w:rPr>
      </w:pPr>
    </w:p>
    <w:p w14:paraId="592537EE" w14:textId="77777777" w:rsidR="00396BE6" w:rsidRPr="00571DBB" w:rsidRDefault="00396BE6" w:rsidP="00396BE6">
      <w:pPr>
        <w:tabs>
          <w:tab w:val="left" w:pos="0"/>
        </w:tabs>
        <w:jc w:val="center"/>
        <w:rPr>
          <w:sz w:val="28"/>
          <w:szCs w:val="28"/>
        </w:rPr>
      </w:pPr>
    </w:p>
    <w:p w14:paraId="03DF82FA" w14:textId="77777777" w:rsidR="00396BE6" w:rsidRPr="00571DBB" w:rsidRDefault="00396BE6" w:rsidP="00396BE6">
      <w:pPr>
        <w:tabs>
          <w:tab w:val="left" w:pos="0"/>
        </w:tabs>
        <w:ind w:left="3544"/>
        <w:jc w:val="center"/>
        <w:rPr>
          <w:sz w:val="28"/>
          <w:szCs w:val="28"/>
        </w:rPr>
      </w:pPr>
    </w:p>
    <w:p w14:paraId="30B0584F" w14:textId="77777777" w:rsidR="00396BE6" w:rsidRPr="00571DBB" w:rsidRDefault="00396BE6" w:rsidP="00396BE6">
      <w:pPr>
        <w:tabs>
          <w:tab w:val="left" w:pos="0"/>
        </w:tabs>
        <w:ind w:left="3544"/>
        <w:jc w:val="center"/>
        <w:rPr>
          <w:sz w:val="28"/>
          <w:szCs w:val="28"/>
        </w:rPr>
      </w:pPr>
    </w:p>
    <w:p w14:paraId="78389DF8" w14:textId="77777777" w:rsidR="00396BE6" w:rsidRDefault="00396BE6" w:rsidP="00396BE6">
      <w:pPr>
        <w:spacing w:line="276" w:lineRule="auto"/>
        <w:jc w:val="center"/>
        <w:rPr>
          <w:b/>
        </w:rPr>
      </w:pPr>
    </w:p>
    <w:p w14:paraId="2F113A0A" w14:textId="77777777" w:rsidR="00396BE6" w:rsidRDefault="00396BE6" w:rsidP="00396BE6">
      <w:pPr>
        <w:spacing w:line="276" w:lineRule="auto"/>
        <w:jc w:val="center"/>
        <w:rPr>
          <w:b/>
        </w:rPr>
      </w:pPr>
    </w:p>
    <w:p w14:paraId="42EC70B8" w14:textId="77777777" w:rsidR="00396BE6" w:rsidRDefault="00396BE6" w:rsidP="00396BE6">
      <w:pPr>
        <w:spacing w:line="276" w:lineRule="auto"/>
        <w:jc w:val="center"/>
        <w:rPr>
          <w:b/>
        </w:rPr>
      </w:pPr>
    </w:p>
    <w:p w14:paraId="03AD0994" w14:textId="77777777" w:rsidR="00396BE6" w:rsidRDefault="00396BE6" w:rsidP="00396BE6">
      <w:pPr>
        <w:spacing w:line="276" w:lineRule="auto"/>
        <w:jc w:val="center"/>
        <w:rPr>
          <w:b/>
        </w:rPr>
      </w:pPr>
    </w:p>
    <w:p w14:paraId="2055383A" w14:textId="77777777" w:rsidR="00396BE6" w:rsidRDefault="00396BE6" w:rsidP="00396BE6">
      <w:pPr>
        <w:spacing w:line="276" w:lineRule="auto"/>
        <w:jc w:val="center"/>
        <w:rPr>
          <w:b/>
        </w:rPr>
      </w:pPr>
    </w:p>
    <w:p w14:paraId="005ACB29" w14:textId="77777777" w:rsidR="00396BE6" w:rsidRDefault="00396BE6" w:rsidP="00396BE6">
      <w:pPr>
        <w:spacing w:line="276" w:lineRule="auto"/>
        <w:jc w:val="center"/>
        <w:rPr>
          <w:b/>
        </w:rPr>
      </w:pPr>
    </w:p>
    <w:p w14:paraId="667F2D4A" w14:textId="77777777" w:rsidR="007F7407" w:rsidRDefault="007F7407" w:rsidP="00396BE6">
      <w:pPr>
        <w:spacing w:line="276" w:lineRule="auto"/>
        <w:jc w:val="center"/>
        <w:rPr>
          <w:b/>
        </w:rPr>
        <w:sectPr w:rsidR="007F7407" w:rsidSect="00396BE6">
          <w:headerReference w:type="default" r:id="rId129"/>
          <w:headerReference w:type="first" r:id="rId130"/>
          <w:pgSz w:w="11906" w:h="16838"/>
          <w:pgMar w:top="567" w:right="991" w:bottom="851" w:left="1276" w:header="709" w:footer="709" w:gutter="0"/>
          <w:cols w:space="708"/>
          <w:titlePg/>
          <w:docGrid w:linePitch="360"/>
        </w:sectPr>
      </w:pPr>
    </w:p>
    <w:p w14:paraId="36309F50" w14:textId="77777777" w:rsidR="00396BE6" w:rsidRDefault="00396BE6" w:rsidP="00396BE6">
      <w:pPr>
        <w:spacing w:line="276" w:lineRule="auto"/>
        <w:jc w:val="center"/>
        <w:rPr>
          <w:b/>
        </w:rPr>
      </w:pPr>
    </w:p>
    <w:p w14:paraId="2687510F" w14:textId="29353044" w:rsidR="00396BE6" w:rsidRPr="000833D8" w:rsidRDefault="00396BE6" w:rsidP="00396BE6">
      <w:pPr>
        <w:tabs>
          <w:tab w:val="left" w:pos="5580"/>
          <w:tab w:val="left" w:pos="9498"/>
        </w:tabs>
        <w:ind w:left="-4837" w:right="-567" w:firstLine="9798"/>
        <w:rPr>
          <w:rFonts w:eastAsia="Calibri"/>
          <w:szCs w:val="24"/>
          <w:lang w:eastAsia="en-US"/>
        </w:rPr>
      </w:pPr>
      <w:r w:rsidRPr="000833D8">
        <w:rPr>
          <w:rFonts w:eastAsia="Calibri"/>
          <w:szCs w:val="24"/>
          <w:lang w:eastAsia="en-US"/>
        </w:rPr>
        <w:t xml:space="preserve">Приложение № </w:t>
      </w:r>
      <w:r>
        <w:rPr>
          <w:rFonts w:eastAsia="Calibri"/>
          <w:szCs w:val="24"/>
          <w:lang w:eastAsia="en-US"/>
        </w:rPr>
        <w:t>115</w:t>
      </w:r>
      <w:r w:rsidRPr="000833D8">
        <w:rPr>
          <w:rFonts w:eastAsia="Calibri"/>
          <w:szCs w:val="24"/>
          <w:lang w:eastAsia="en-US"/>
        </w:rPr>
        <w:t xml:space="preserve"> к протоколу № 79</w:t>
      </w:r>
    </w:p>
    <w:p w14:paraId="303D77E7" w14:textId="77777777" w:rsidR="00396BE6" w:rsidRPr="000833D8" w:rsidRDefault="00396BE6" w:rsidP="00396BE6">
      <w:pPr>
        <w:tabs>
          <w:tab w:val="left" w:pos="5580"/>
          <w:tab w:val="left" w:pos="9498"/>
        </w:tabs>
        <w:ind w:left="-4837" w:right="-567" w:firstLine="9798"/>
        <w:rPr>
          <w:rFonts w:eastAsia="Calibri"/>
          <w:szCs w:val="24"/>
          <w:lang w:eastAsia="en-US"/>
        </w:rPr>
      </w:pPr>
      <w:r w:rsidRPr="000833D8">
        <w:rPr>
          <w:rFonts w:eastAsia="Calibri"/>
          <w:szCs w:val="24"/>
          <w:lang w:eastAsia="en-US"/>
        </w:rPr>
        <w:t>заседания правления Региональной</w:t>
      </w:r>
    </w:p>
    <w:p w14:paraId="412DAF63" w14:textId="77777777" w:rsidR="00396BE6" w:rsidRPr="000833D8" w:rsidRDefault="00396BE6" w:rsidP="00396BE6">
      <w:pPr>
        <w:tabs>
          <w:tab w:val="left" w:pos="5580"/>
          <w:tab w:val="left" w:pos="9498"/>
        </w:tabs>
        <w:ind w:left="-4837" w:right="-567" w:firstLine="9798"/>
        <w:rPr>
          <w:rFonts w:eastAsia="Calibri"/>
          <w:szCs w:val="24"/>
          <w:lang w:eastAsia="en-US"/>
        </w:rPr>
      </w:pPr>
      <w:r w:rsidRPr="000833D8">
        <w:rPr>
          <w:rFonts w:eastAsia="Calibri"/>
          <w:szCs w:val="24"/>
          <w:lang w:eastAsia="en-US"/>
        </w:rPr>
        <w:t>энергетической комиссии</w:t>
      </w:r>
    </w:p>
    <w:p w14:paraId="10AE33F9" w14:textId="77777777" w:rsidR="00396BE6" w:rsidRDefault="00396BE6" w:rsidP="00396BE6">
      <w:pPr>
        <w:spacing w:after="200" w:line="276" w:lineRule="auto"/>
        <w:ind w:left="4962"/>
        <w:rPr>
          <w:rFonts w:eastAsia="Calibri"/>
          <w:szCs w:val="24"/>
          <w:lang w:eastAsia="en-US"/>
        </w:rPr>
      </w:pPr>
      <w:r w:rsidRPr="000833D8">
        <w:rPr>
          <w:rFonts w:eastAsia="Calibri"/>
          <w:szCs w:val="24"/>
          <w:lang w:eastAsia="en-US"/>
        </w:rPr>
        <w:t>Кузбасса от 14.12.2023</w:t>
      </w:r>
    </w:p>
    <w:p w14:paraId="301A2F44" w14:textId="77777777" w:rsidR="00396BE6" w:rsidRDefault="00396BE6" w:rsidP="00396BE6">
      <w:pPr>
        <w:tabs>
          <w:tab w:val="left" w:pos="5580"/>
          <w:tab w:val="left" w:pos="9498"/>
        </w:tabs>
        <w:ind w:left="-4837" w:right="-567" w:firstLine="9798"/>
        <w:rPr>
          <w:rFonts w:eastAsia="Calibri"/>
          <w:lang w:eastAsia="en-US"/>
        </w:rPr>
      </w:pPr>
    </w:p>
    <w:p w14:paraId="7794142C" w14:textId="77777777" w:rsidR="00396BE6" w:rsidRDefault="00396BE6" w:rsidP="00396BE6">
      <w:pPr>
        <w:tabs>
          <w:tab w:val="left" w:pos="5580"/>
          <w:tab w:val="left" w:pos="9498"/>
        </w:tabs>
        <w:ind w:left="-4837" w:right="-567" w:firstLine="9798"/>
        <w:rPr>
          <w:rFonts w:eastAsia="Calibri"/>
          <w:lang w:eastAsia="en-US"/>
        </w:rPr>
      </w:pPr>
    </w:p>
    <w:p w14:paraId="06D6DF56" w14:textId="77777777" w:rsidR="00396BE6" w:rsidRPr="004B0ACA" w:rsidRDefault="00396BE6" w:rsidP="00396BE6">
      <w:pPr>
        <w:tabs>
          <w:tab w:val="left" w:pos="5580"/>
          <w:tab w:val="left" w:pos="9498"/>
        </w:tabs>
        <w:ind w:left="-4837" w:right="-567" w:firstLine="9798"/>
        <w:rPr>
          <w:rFonts w:eastAsia="Calibri"/>
          <w:lang w:eastAsia="en-US"/>
        </w:rPr>
      </w:pPr>
    </w:p>
    <w:p w14:paraId="7C42A9C0" w14:textId="77777777" w:rsidR="00396BE6" w:rsidRDefault="00396BE6" w:rsidP="00396BE6">
      <w:pPr>
        <w:jc w:val="center"/>
        <w:rPr>
          <w:b/>
          <w:sz w:val="28"/>
          <w:szCs w:val="28"/>
        </w:rPr>
      </w:pPr>
    </w:p>
    <w:p w14:paraId="24771DD8" w14:textId="77777777" w:rsidR="00396BE6" w:rsidRDefault="00396BE6" w:rsidP="00396BE6">
      <w:pPr>
        <w:tabs>
          <w:tab w:val="left" w:pos="3052"/>
        </w:tabs>
        <w:jc w:val="center"/>
        <w:rPr>
          <w:b/>
          <w:bCs/>
          <w:sz w:val="28"/>
          <w:szCs w:val="28"/>
        </w:rPr>
      </w:pPr>
      <w:r w:rsidRPr="006343C3">
        <w:rPr>
          <w:b/>
          <w:bCs/>
          <w:sz w:val="28"/>
          <w:szCs w:val="28"/>
        </w:rPr>
        <w:t xml:space="preserve">Производственная программа </w:t>
      </w:r>
    </w:p>
    <w:p w14:paraId="08C09AF3" w14:textId="77777777" w:rsidR="00396BE6" w:rsidRPr="00A449C0" w:rsidRDefault="00396BE6" w:rsidP="00396BE6">
      <w:pPr>
        <w:tabs>
          <w:tab w:val="left" w:pos="3052"/>
        </w:tabs>
        <w:jc w:val="center"/>
        <w:rPr>
          <w:b/>
          <w:sz w:val="28"/>
          <w:szCs w:val="28"/>
        </w:rPr>
      </w:pPr>
      <w:r>
        <w:rPr>
          <w:b/>
          <w:sz w:val="28"/>
          <w:szCs w:val="28"/>
        </w:rPr>
        <w:t xml:space="preserve">ООО «Энергоресурс» </w:t>
      </w:r>
      <w:r w:rsidRPr="00942860">
        <w:rPr>
          <w:b/>
          <w:sz w:val="28"/>
          <w:szCs w:val="28"/>
        </w:rPr>
        <w:t>(</w:t>
      </w:r>
      <w:r>
        <w:rPr>
          <w:b/>
          <w:sz w:val="28"/>
          <w:szCs w:val="28"/>
        </w:rPr>
        <w:t xml:space="preserve">пгт. Краснобродский, п. Артышта Прокопьевского муниципального </w:t>
      </w:r>
      <w:proofErr w:type="gramStart"/>
      <w:r>
        <w:rPr>
          <w:b/>
          <w:sz w:val="28"/>
          <w:szCs w:val="28"/>
        </w:rPr>
        <w:t>округа</w:t>
      </w:r>
      <w:r w:rsidRPr="00942860">
        <w:rPr>
          <w:b/>
          <w:sz w:val="28"/>
          <w:szCs w:val="28"/>
        </w:rPr>
        <w:t>)</w:t>
      </w:r>
      <w:r>
        <w:rPr>
          <w:b/>
          <w:color w:val="FF0000"/>
          <w:sz w:val="28"/>
          <w:szCs w:val="28"/>
        </w:rPr>
        <w:t xml:space="preserve">  </w:t>
      </w:r>
      <w:r w:rsidRPr="00942860">
        <w:rPr>
          <w:b/>
          <w:bCs/>
          <w:sz w:val="28"/>
          <w:szCs w:val="28"/>
        </w:rPr>
        <w:t>в</w:t>
      </w:r>
      <w:proofErr w:type="gramEnd"/>
      <w:r w:rsidRPr="00942860">
        <w:rPr>
          <w:b/>
          <w:bCs/>
          <w:sz w:val="28"/>
          <w:szCs w:val="28"/>
        </w:rPr>
        <w:t xml:space="preserve"> сфере холодного водоснабжения</w:t>
      </w:r>
      <w:r>
        <w:rPr>
          <w:b/>
          <w:bCs/>
          <w:sz w:val="28"/>
          <w:szCs w:val="28"/>
        </w:rPr>
        <w:t xml:space="preserve"> питьевой водой</w:t>
      </w:r>
      <w:r w:rsidRPr="00942860">
        <w:rPr>
          <w:b/>
          <w:bCs/>
          <w:sz w:val="28"/>
          <w:szCs w:val="28"/>
        </w:rPr>
        <w:t xml:space="preserve">, водоотведения </w:t>
      </w:r>
    </w:p>
    <w:p w14:paraId="60050796" w14:textId="77777777" w:rsidR="00396BE6" w:rsidRPr="006343C3" w:rsidRDefault="00396BE6" w:rsidP="00396BE6">
      <w:pPr>
        <w:tabs>
          <w:tab w:val="left" w:pos="3052"/>
        </w:tabs>
        <w:jc w:val="center"/>
        <w:rPr>
          <w:b/>
        </w:rPr>
      </w:pPr>
      <w:r w:rsidRPr="006343C3">
        <w:rPr>
          <w:b/>
          <w:bCs/>
          <w:sz w:val="28"/>
          <w:szCs w:val="28"/>
        </w:rPr>
        <w:t xml:space="preserve">на период </w:t>
      </w:r>
      <w:r w:rsidRPr="00626EEF">
        <w:rPr>
          <w:b/>
          <w:bCs/>
          <w:sz w:val="28"/>
          <w:szCs w:val="28"/>
        </w:rPr>
        <w:t xml:space="preserve">с 22.12.2023 </w:t>
      </w:r>
      <w:r w:rsidRPr="006343C3">
        <w:rPr>
          <w:b/>
          <w:bCs/>
          <w:sz w:val="28"/>
          <w:szCs w:val="28"/>
        </w:rPr>
        <w:t>по 31.12.20</w:t>
      </w:r>
      <w:r>
        <w:rPr>
          <w:b/>
          <w:bCs/>
          <w:sz w:val="28"/>
          <w:szCs w:val="28"/>
        </w:rPr>
        <w:t>30</w:t>
      </w:r>
    </w:p>
    <w:p w14:paraId="3C00DEE2" w14:textId="77777777" w:rsidR="00396BE6" w:rsidRPr="006343C3" w:rsidRDefault="00396BE6" w:rsidP="00396BE6">
      <w:pPr>
        <w:rPr>
          <w:b/>
        </w:rPr>
      </w:pPr>
    </w:p>
    <w:p w14:paraId="08735255" w14:textId="77777777" w:rsidR="00396BE6" w:rsidRPr="007C52A9" w:rsidRDefault="00396BE6" w:rsidP="00396BE6"/>
    <w:p w14:paraId="4B2A2C45" w14:textId="77777777" w:rsidR="00396BE6" w:rsidRDefault="00396BE6" w:rsidP="00396BE6">
      <w:pPr>
        <w:jc w:val="center"/>
        <w:rPr>
          <w:sz w:val="28"/>
          <w:szCs w:val="28"/>
        </w:rPr>
      </w:pPr>
      <w:r>
        <w:rPr>
          <w:sz w:val="28"/>
          <w:szCs w:val="28"/>
        </w:rPr>
        <w:t>Раздел 1. Паспорт производственной программы</w:t>
      </w:r>
    </w:p>
    <w:p w14:paraId="2BF11F0C" w14:textId="77777777" w:rsidR="00396BE6" w:rsidRDefault="00396BE6" w:rsidP="00396BE6">
      <w:pPr>
        <w:jc w:val="center"/>
        <w:rPr>
          <w:sz w:val="28"/>
          <w:szCs w:val="28"/>
        </w:rPr>
      </w:pPr>
    </w:p>
    <w:tbl>
      <w:tblPr>
        <w:tblStyle w:val="ab"/>
        <w:tblW w:w="10207" w:type="dxa"/>
        <w:tblInd w:w="-431" w:type="dxa"/>
        <w:tblLook w:val="04A0" w:firstRow="1" w:lastRow="0" w:firstColumn="1" w:lastColumn="0" w:noHBand="0" w:noVBand="1"/>
      </w:tblPr>
      <w:tblGrid>
        <w:gridCol w:w="5103"/>
        <w:gridCol w:w="5104"/>
      </w:tblGrid>
      <w:tr w:rsidR="00396BE6" w14:paraId="1E0A669F" w14:textId="77777777" w:rsidTr="00291413">
        <w:trPr>
          <w:trHeight w:val="1221"/>
        </w:trPr>
        <w:tc>
          <w:tcPr>
            <w:tcW w:w="5103" w:type="dxa"/>
            <w:vAlign w:val="center"/>
          </w:tcPr>
          <w:p w14:paraId="5C40C9E1" w14:textId="77777777" w:rsidR="00396BE6" w:rsidRDefault="00396BE6" w:rsidP="00291413">
            <w:pPr>
              <w:rPr>
                <w:sz w:val="28"/>
                <w:szCs w:val="28"/>
              </w:rPr>
            </w:pPr>
            <w:r>
              <w:rPr>
                <w:sz w:val="28"/>
                <w:szCs w:val="28"/>
              </w:rPr>
              <w:t>Наименование организации</w:t>
            </w:r>
          </w:p>
        </w:tc>
        <w:tc>
          <w:tcPr>
            <w:tcW w:w="5104" w:type="dxa"/>
            <w:vAlign w:val="center"/>
          </w:tcPr>
          <w:p w14:paraId="3C8D9142" w14:textId="77777777" w:rsidR="00396BE6" w:rsidRPr="00000FC7" w:rsidRDefault="00396BE6" w:rsidP="00291413">
            <w:pPr>
              <w:jc w:val="center"/>
              <w:rPr>
                <w:bCs/>
                <w:sz w:val="28"/>
                <w:szCs w:val="28"/>
              </w:rPr>
            </w:pPr>
            <w:r w:rsidRPr="00000FC7">
              <w:rPr>
                <w:bCs/>
                <w:sz w:val="28"/>
                <w:szCs w:val="28"/>
              </w:rPr>
              <w:t>ООО «</w:t>
            </w:r>
            <w:proofErr w:type="gramStart"/>
            <w:r w:rsidRPr="00000FC7">
              <w:rPr>
                <w:bCs/>
                <w:sz w:val="28"/>
                <w:szCs w:val="28"/>
              </w:rPr>
              <w:t xml:space="preserve">Энергоресурс» </w:t>
            </w:r>
            <w:r>
              <w:rPr>
                <w:bCs/>
                <w:sz w:val="28"/>
                <w:szCs w:val="28"/>
              </w:rPr>
              <w:t xml:space="preserve">  </w:t>
            </w:r>
            <w:proofErr w:type="gramEnd"/>
            <w:r>
              <w:rPr>
                <w:bCs/>
                <w:sz w:val="28"/>
                <w:szCs w:val="28"/>
              </w:rPr>
              <w:t xml:space="preserve">                                 </w:t>
            </w:r>
            <w:r w:rsidRPr="00000FC7">
              <w:rPr>
                <w:bCs/>
                <w:sz w:val="28"/>
                <w:szCs w:val="28"/>
              </w:rPr>
              <w:t>(пгт</w:t>
            </w:r>
            <w:r>
              <w:rPr>
                <w:bCs/>
                <w:sz w:val="28"/>
                <w:szCs w:val="28"/>
              </w:rPr>
              <w:t>.</w:t>
            </w:r>
            <w:r w:rsidRPr="00000FC7">
              <w:rPr>
                <w:bCs/>
                <w:sz w:val="28"/>
                <w:szCs w:val="28"/>
              </w:rPr>
              <w:t xml:space="preserve"> Краснобродский</w:t>
            </w:r>
            <w:r>
              <w:rPr>
                <w:bCs/>
                <w:sz w:val="28"/>
                <w:szCs w:val="28"/>
              </w:rPr>
              <w:t xml:space="preserve">, п. </w:t>
            </w:r>
            <w:proofErr w:type="gramStart"/>
            <w:r>
              <w:rPr>
                <w:bCs/>
                <w:sz w:val="28"/>
                <w:szCs w:val="28"/>
              </w:rPr>
              <w:t xml:space="preserve">Артышта </w:t>
            </w:r>
            <w:r w:rsidRPr="00000FC7">
              <w:rPr>
                <w:bCs/>
                <w:sz w:val="28"/>
                <w:szCs w:val="28"/>
              </w:rPr>
              <w:t xml:space="preserve"> Прокопьевск</w:t>
            </w:r>
            <w:r>
              <w:rPr>
                <w:bCs/>
                <w:sz w:val="28"/>
                <w:szCs w:val="28"/>
              </w:rPr>
              <w:t>ого</w:t>
            </w:r>
            <w:proofErr w:type="gramEnd"/>
            <w:r w:rsidRPr="00000FC7">
              <w:rPr>
                <w:bCs/>
                <w:sz w:val="28"/>
                <w:szCs w:val="28"/>
              </w:rPr>
              <w:t xml:space="preserve"> </w:t>
            </w:r>
            <w:r>
              <w:rPr>
                <w:bCs/>
                <w:sz w:val="28"/>
                <w:szCs w:val="28"/>
              </w:rPr>
              <w:t>м</w:t>
            </w:r>
            <w:r w:rsidRPr="00000FC7">
              <w:rPr>
                <w:bCs/>
                <w:sz w:val="28"/>
                <w:szCs w:val="28"/>
              </w:rPr>
              <w:t>униципальн</w:t>
            </w:r>
            <w:r>
              <w:rPr>
                <w:bCs/>
                <w:sz w:val="28"/>
                <w:szCs w:val="28"/>
              </w:rPr>
              <w:t>ого</w:t>
            </w:r>
            <w:r w:rsidRPr="00000FC7">
              <w:rPr>
                <w:bCs/>
                <w:sz w:val="28"/>
                <w:szCs w:val="28"/>
              </w:rPr>
              <w:t xml:space="preserve"> округ</w:t>
            </w:r>
            <w:r>
              <w:rPr>
                <w:bCs/>
                <w:sz w:val="28"/>
                <w:szCs w:val="28"/>
              </w:rPr>
              <w:t>а</w:t>
            </w:r>
            <w:r w:rsidRPr="00000FC7">
              <w:rPr>
                <w:bCs/>
                <w:sz w:val="28"/>
                <w:szCs w:val="28"/>
              </w:rPr>
              <w:t>)</w:t>
            </w:r>
            <w:r w:rsidRPr="00000FC7">
              <w:rPr>
                <w:bCs/>
                <w:color w:val="FF0000"/>
                <w:sz w:val="28"/>
                <w:szCs w:val="28"/>
              </w:rPr>
              <w:t xml:space="preserve">  </w:t>
            </w:r>
          </w:p>
        </w:tc>
      </w:tr>
      <w:tr w:rsidR="00396BE6" w14:paraId="2D660E54" w14:textId="77777777" w:rsidTr="00291413">
        <w:trPr>
          <w:trHeight w:val="1109"/>
        </w:trPr>
        <w:tc>
          <w:tcPr>
            <w:tcW w:w="5103" w:type="dxa"/>
            <w:vAlign w:val="center"/>
          </w:tcPr>
          <w:p w14:paraId="100FACD8" w14:textId="77777777" w:rsidR="00396BE6" w:rsidRDefault="00396BE6" w:rsidP="00291413">
            <w:pPr>
              <w:rPr>
                <w:sz w:val="28"/>
                <w:szCs w:val="28"/>
              </w:rPr>
            </w:pPr>
            <w:r>
              <w:rPr>
                <w:sz w:val="28"/>
                <w:szCs w:val="28"/>
              </w:rPr>
              <w:t>Юридический адрес, почтовый адрес</w:t>
            </w:r>
          </w:p>
        </w:tc>
        <w:tc>
          <w:tcPr>
            <w:tcW w:w="5104" w:type="dxa"/>
            <w:vAlign w:val="center"/>
          </w:tcPr>
          <w:p w14:paraId="44668E18" w14:textId="77777777" w:rsidR="00396BE6" w:rsidRPr="00000FC7" w:rsidRDefault="00396BE6" w:rsidP="00291413">
            <w:pPr>
              <w:jc w:val="center"/>
              <w:rPr>
                <w:color w:val="FF0000"/>
                <w:sz w:val="28"/>
                <w:szCs w:val="28"/>
              </w:rPr>
            </w:pPr>
            <w:r w:rsidRPr="00D55C5E">
              <w:rPr>
                <w:sz w:val="28"/>
                <w:szCs w:val="28"/>
              </w:rPr>
              <w:t>650</w:t>
            </w:r>
            <w:r>
              <w:rPr>
                <w:sz w:val="28"/>
                <w:szCs w:val="28"/>
              </w:rPr>
              <w:t>099</w:t>
            </w:r>
            <w:r w:rsidRPr="00D55C5E">
              <w:rPr>
                <w:sz w:val="28"/>
                <w:szCs w:val="28"/>
              </w:rPr>
              <w:t>, Кемеровская область</w:t>
            </w:r>
            <w:r>
              <w:rPr>
                <w:sz w:val="28"/>
                <w:szCs w:val="28"/>
              </w:rPr>
              <w:t xml:space="preserve"> </w:t>
            </w:r>
            <w:r w:rsidRPr="00571DBB">
              <w:rPr>
                <w:bCs/>
                <w:kern w:val="32"/>
                <w:sz w:val="28"/>
                <w:szCs w:val="28"/>
              </w:rPr>
              <w:t>–</w:t>
            </w:r>
            <w:r>
              <w:rPr>
                <w:bCs/>
                <w:kern w:val="32"/>
                <w:sz w:val="28"/>
                <w:szCs w:val="28"/>
              </w:rPr>
              <w:t xml:space="preserve"> </w:t>
            </w:r>
            <w:proofErr w:type="gramStart"/>
            <w:r w:rsidRPr="00D55C5E">
              <w:rPr>
                <w:sz w:val="28"/>
                <w:szCs w:val="28"/>
              </w:rPr>
              <w:t xml:space="preserve">Кузбасс,   </w:t>
            </w:r>
            <w:proofErr w:type="gramEnd"/>
            <w:r w:rsidRPr="00D55C5E">
              <w:rPr>
                <w:sz w:val="28"/>
                <w:szCs w:val="28"/>
              </w:rPr>
              <w:t xml:space="preserve">                    г. Кемерово,  ул. Кузбасская, 10,                оф. 312</w:t>
            </w:r>
          </w:p>
        </w:tc>
      </w:tr>
      <w:tr w:rsidR="00396BE6" w:rsidRPr="00D55C5E" w14:paraId="2FAC3E02" w14:textId="77777777" w:rsidTr="00291413">
        <w:tc>
          <w:tcPr>
            <w:tcW w:w="5103" w:type="dxa"/>
            <w:vAlign w:val="center"/>
          </w:tcPr>
          <w:p w14:paraId="3F407DAA" w14:textId="77777777" w:rsidR="00396BE6" w:rsidRPr="00D55C5E" w:rsidRDefault="00396BE6" w:rsidP="00291413">
            <w:pPr>
              <w:rPr>
                <w:sz w:val="28"/>
                <w:szCs w:val="28"/>
              </w:rPr>
            </w:pPr>
            <w:r w:rsidRPr="00D55C5E">
              <w:rPr>
                <w:sz w:val="28"/>
                <w:szCs w:val="28"/>
              </w:rPr>
              <w:t>Наименование уполномоченного органа, утвердившего производственную программу</w:t>
            </w:r>
          </w:p>
        </w:tc>
        <w:tc>
          <w:tcPr>
            <w:tcW w:w="5104" w:type="dxa"/>
            <w:vAlign w:val="center"/>
          </w:tcPr>
          <w:p w14:paraId="2821B1BC" w14:textId="77777777" w:rsidR="00396BE6" w:rsidRPr="00D55C5E" w:rsidRDefault="00396BE6" w:rsidP="00291413">
            <w:pPr>
              <w:jc w:val="center"/>
              <w:rPr>
                <w:sz w:val="28"/>
                <w:szCs w:val="28"/>
              </w:rPr>
            </w:pPr>
            <w:r w:rsidRPr="00D55C5E">
              <w:rPr>
                <w:sz w:val="28"/>
                <w:szCs w:val="28"/>
              </w:rPr>
              <w:t>Региональная энергетическая комиссия Кузбасса</w:t>
            </w:r>
          </w:p>
        </w:tc>
      </w:tr>
      <w:tr w:rsidR="00396BE6" w:rsidRPr="00D55C5E" w14:paraId="522CE516" w14:textId="77777777" w:rsidTr="00291413">
        <w:tc>
          <w:tcPr>
            <w:tcW w:w="5103" w:type="dxa"/>
            <w:vAlign w:val="center"/>
          </w:tcPr>
          <w:p w14:paraId="7DD39BDA" w14:textId="77777777" w:rsidR="00396BE6" w:rsidRPr="00D55C5E" w:rsidRDefault="00396BE6" w:rsidP="00291413">
            <w:pPr>
              <w:rPr>
                <w:sz w:val="28"/>
                <w:szCs w:val="28"/>
              </w:rPr>
            </w:pPr>
            <w:r w:rsidRPr="00D55C5E">
              <w:rPr>
                <w:sz w:val="28"/>
                <w:szCs w:val="28"/>
              </w:rPr>
              <w:t>Юридический адрес, почтовый адрес уполномоченного органа, утвердившего программу</w:t>
            </w:r>
          </w:p>
        </w:tc>
        <w:tc>
          <w:tcPr>
            <w:tcW w:w="5104" w:type="dxa"/>
            <w:vAlign w:val="center"/>
          </w:tcPr>
          <w:p w14:paraId="3A0F0530" w14:textId="77777777" w:rsidR="00396BE6" w:rsidRPr="00D55C5E" w:rsidRDefault="00396BE6" w:rsidP="00291413">
            <w:pPr>
              <w:jc w:val="center"/>
              <w:rPr>
                <w:sz w:val="28"/>
                <w:szCs w:val="28"/>
              </w:rPr>
            </w:pPr>
            <w:r w:rsidRPr="00D55C5E">
              <w:rPr>
                <w:sz w:val="28"/>
                <w:szCs w:val="28"/>
              </w:rPr>
              <w:t>650000, г. Кемерово,</w:t>
            </w:r>
          </w:p>
          <w:p w14:paraId="6D46DA2D" w14:textId="77777777" w:rsidR="00396BE6" w:rsidRPr="00D55C5E" w:rsidRDefault="00396BE6" w:rsidP="00291413">
            <w:pPr>
              <w:jc w:val="center"/>
              <w:rPr>
                <w:sz w:val="28"/>
                <w:szCs w:val="28"/>
              </w:rPr>
            </w:pPr>
            <w:r w:rsidRPr="00D55C5E">
              <w:rPr>
                <w:sz w:val="28"/>
                <w:szCs w:val="28"/>
              </w:rPr>
              <w:t xml:space="preserve"> ул. Н. Островского, д. 32</w:t>
            </w:r>
          </w:p>
        </w:tc>
      </w:tr>
    </w:tbl>
    <w:p w14:paraId="1F5D56D5" w14:textId="77777777" w:rsidR="00396BE6" w:rsidRPr="00D55C5E" w:rsidRDefault="00396BE6" w:rsidP="00396BE6">
      <w:pPr>
        <w:jc w:val="center"/>
        <w:rPr>
          <w:sz w:val="28"/>
          <w:szCs w:val="28"/>
        </w:rPr>
      </w:pPr>
    </w:p>
    <w:p w14:paraId="5AD8FB0D" w14:textId="77777777" w:rsidR="00396BE6" w:rsidRDefault="00396BE6" w:rsidP="00396BE6">
      <w:pPr>
        <w:jc w:val="center"/>
        <w:rPr>
          <w:sz w:val="28"/>
          <w:szCs w:val="28"/>
        </w:rPr>
      </w:pPr>
    </w:p>
    <w:p w14:paraId="5123FB1D" w14:textId="77777777" w:rsidR="00396BE6" w:rsidRDefault="00396BE6" w:rsidP="00396BE6">
      <w:pPr>
        <w:jc w:val="center"/>
        <w:rPr>
          <w:sz w:val="28"/>
          <w:szCs w:val="28"/>
        </w:rPr>
      </w:pPr>
    </w:p>
    <w:p w14:paraId="6C6555C2" w14:textId="77777777" w:rsidR="00396BE6" w:rsidRDefault="00396BE6" w:rsidP="00396BE6">
      <w:pPr>
        <w:jc w:val="center"/>
        <w:rPr>
          <w:sz w:val="28"/>
          <w:szCs w:val="28"/>
        </w:rPr>
      </w:pPr>
    </w:p>
    <w:p w14:paraId="0697E599" w14:textId="77777777" w:rsidR="00396BE6" w:rsidRDefault="00396BE6" w:rsidP="00396BE6">
      <w:pPr>
        <w:jc w:val="center"/>
        <w:rPr>
          <w:sz w:val="28"/>
          <w:szCs w:val="28"/>
        </w:rPr>
      </w:pPr>
    </w:p>
    <w:p w14:paraId="0C4FC446" w14:textId="77777777" w:rsidR="00396BE6" w:rsidRDefault="00396BE6" w:rsidP="00396BE6">
      <w:pPr>
        <w:jc w:val="center"/>
        <w:rPr>
          <w:sz w:val="28"/>
          <w:szCs w:val="28"/>
        </w:rPr>
      </w:pPr>
    </w:p>
    <w:p w14:paraId="6B2972EA" w14:textId="77777777" w:rsidR="00396BE6" w:rsidRDefault="00396BE6" w:rsidP="00396BE6">
      <w:pPr>
        <w:jc w:val="center"/>
        <w:rPr>
          <w:sz w:val="28"/>
          <w:szCs w:val="28"/>
        </w:rPr>
      </w:pPr>
    </w:p>
    <w:p w14:paraId="302A71C5" w14:textId="77777777" w:rsidR="00396BE6" w:rsidRDefault="00396BE6" w:rsidP="00396BE6">
      <w:pPr>
        <w:jc w:val="center"/>
        <w:rPr>
          <w:sz w:val="28"/>
          <w:szCs w:val="28"/>
        </w:rPr>
      </w:pPr>
    </w:p>
    <w:p w14:paraId="675B68A8" w14:textId="77777777" w:rsidR="00396BE6" w:rsidRDefault="00396BE6" w:rsidP="00396BE6">
      <w:pPr>
        <w:jc w:val="center"/>
        <w:rPr>
          <w:sz w:val="28"/>
          <w:szCs w:val="28"/>
        </w:rPr>
      </w:pPr>
    </w:p>
    <w:p w14:paraId="38CAE9EC" w14:textId="77777777" w:rsidR="00396BE6" w:rsidRDefault="00396BE6" w:rsidP="00396BE6">
      <w:pPr>
        <w:jc w:val="center"/>
        <w:rPr>
          <w:sz w:val="28"/>
          <w:szCs w:val="28"/>
        </w:rPr>
      </w:pPr>
    </w:p>
    <w:p w14:paraId="5B7CC3FF" w14:textId="77777777" w:rsidR="00396BE6" w:rsidRDefault="00396BE6" w:rsidP="00396BE6">
      <w:pPr>
        <w:jc w:val="center"/>
        <w:rPr>
          <w:sz w:val="28"/>
          <w:szCs w:val="28"/>
        </w:rPr>
      </w:pPr>
    </w:p>
    <w:p w14:paraId="5C77EF7E" w14:textId="77777777" w:rsidR="00396BE6" w:rsidRDefault="00396BE6" w:rsidP="00396BE6">
      <w:pPr>
        <w:jc w:val="center"/>
        <w:rPr>
          <w:sz w:val="28"/>
          <w:szCs w:val="28"/>
        </w:rPr>
      </w:pPr>
    </w:p>
    <w:p w14:paraId="002B9729" w14:textId="77777777" w:rsidR="00396BE6" w:rsidRDefault="00396BE6" w:rsidP="00396BE6">
      <w:pPr>
        <w:jc w:val="center"/>
        <w:rPr>
          <w:sz w:val="28"/>
          <w:szCs w:val="28"/>
        </w:rPr>
      </w:pPr>
    </w:p>
    <w:p w14:paraId="23529FF7" w14:textId="77777777" w:rsidR="00396BE6" w:rsidRDefault="00396BE6" w:rsidP="00396BE6">
      <w:pPr>
        <w:jc w:val="center"/>
        <w:rPr>
          <w:sz w:val="28"/>
          <w:szCs w:val="28"/>
        </w:rPr>
      </w:pPr>
    </w:p>
    <w:p w14:paraId="33CF96AE" w14:textId="77777777" w:rsidR="00396BE6" w:rsidRDefault="00396BE6" w:rsidP="00396BE6">
      <w:pPr>
        <w:jc w:val="center"/>
        <w:rPr>
          <w:sz w:val="28"/>
          <w:szCs w:val="28"/>
        </w:rPr>
      </w:pPr>
    </w:p>
    <w:p w14:paraId="3DD4722B" w14:textId="77777777" w:rsidR="00396BE6" w:rsidRDefault="00396BE6" w:rsidP="00396BE6">
      <w:pPr>
        <w:jc w:val="center"/>
        <w:rPr>
          <w:sz w:val="28"/>
          <w:szCs w:val="28"/>
        </w:rPr>
      </w:pPr>
    </w:p>
    <w:p w14:paraId="1A2CB71C" w14:textId="77777777" w:rsidR="00396BE6" w:rsidRDefault="00396BE6" w:rsidP="00396BE6">
      <w:pPr>
        <w:jc w:val="center"/>
        <w:rPr>
          <w:sz w:val="28"/>
          <w:szCs w:val="28"/>
        </w:rPr>
      </w:pPr>
    </w:p>
    <w:p w14:paraId="40797EB2" w14:textId="77777777" w:rsidR="00396BE6" w:rsidRDefault="00396BE6" w:rsidP="00396BE6">
      <w:pPr>
        <w:jc w:val="center"/>
        <w:rPr>
          <w:sz w:val="28"/>
          <w:szCs w:val="28"/>
        </w:rPr>
      </w:pPr>
    </w:p>
    <w:p w14:paraId="0FFE3E1F" w14:textId="77777777" w:rsidR="00396BE6" w:rsidRDefault="00396BE6" w:rsidP="00396BE6">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646ED4">
        <w:rPr>
          <w:sz w:val="28"/>
          <w:szCs w:val="28"/>
        </w:rPr>
        <w:t xml:space="preserve">холодного водоснабжения и водоотведения </w:t>
      </w:r>
    </w:p>
    <w:p w14:paraId="27A1DB5E" w14:textId="77777777" w:rsidR="00396BE6" w:rsidRDefault="00396BE6" w:rsidP="00396BE6">
      <w:pPr>
        <w:jc w:val="center"/>
        <w:rPr>
          <w:sz w:val="28"/>
          <w:szCs w:val="28"/>
        </w:rPr>
      </w:pPr>
    </w:p>
    <w:p w14:paraId="07697028" w14:textId="77777777" w:rsidR="00396BE6" w:rsidRPr="00DF729F" w:rsidRDefault="00396BE6" w:rsidP="00396BE6">
      <w:pPr>
        <w:jc w:val="center"/>
        <w:rPr>
          <w:sz w:val="28"/>
          <w:szCs w:val="28"/>
        </w:rPr>
      </w:pPr>
    </w:p>
    <w:tbl>
      <w:tblPr>
        <w:tblStyle w:val="ab"/>
        <w:tblW w:w="10207" w:type="dxa"/>
        <w:jc w:val="center"/>
        <w:tblLayout w:type="fixed"/>
        <w:tblLook w:val="04A0" w:firstRow="1" w:lastRow="0" w:firstColumn="1" w:lastColumn="0" w:noHBand="0" w:noVBand="1"/>
      </w:tblPr>
      <w:tblGrid>
        <w:gridCol w:w="2411"/>
        <w:gridCol w:w="1701"/>
        <w:gridCol w:w="1984"/>
        <w:gridCol w:w="2127"/>
        <w:gridCol w:w="1134"/>
        <w:gridCol w:w="850"/>
      </w:tblGrid>
      <w:tr w:rsidR="00396BE6" w:rsidRPr="00DF729F" w14:paraId="71451A76" w14:textId="77777777" w:rsidTr="00291413">
        <w:trPr>
          <w:trHeight w:val="706"/>
          <w:jc w:val="center"/>
        </w:trPr>
        <w:tc>
          <w:tcPr>
            <w:tcW w:w="2411" w:type="dxa"/>
            <w:vMerge w:val="restart"/>
            <w:vAlign w:val="center"/>
          </w:tcPr>
          <w:p w14:paraId="73005B30" w14:textId="77777777" w:rsidR="00396BE6" w:rsidRPr="00DF729F" w:rsidRDefault="00396BE6" w:rsidP="00291413">
            <w:pPr>
              <w:jc w:val="center"/>
              <w:rPr>
                <w:sz w:val="28"/>
                <w:szCs w:val="28"/>
              </w:rPr>
            </w:pPr>
            <w:r w:rsidRPr="00DF729F">
              <w:rPr>
                <w:sz w:val="28"/>
                <w:szCs w:val="28"/>
              </w:rPr>
              <w:t>Наименование мероприятия</w:t>
            </w:r>
          </w:p>
        </w:tc>
        <w:tc>
          <w:tcPr>
            <w:tcW w:w="1701" w:type="dxa"/>
            <w:vMerge w:val="restart"/>
            <w:vAlign w:val="center"/>
          </w:tcPr>
          <w:p w14:paraId="6FB7242A" w14:textId="77777777" w:rsidR="00396BE6" w:rsidRPr="00DF729F" w:rsidRDefault="00396BE6" w:rsidP="00291413">
            <w:pPr>
              <w:jc w:val="center"/>
              <w:rPr>
                <w:sz w:val="28"/>
                <w:szCs w:val="28"/>
              </w:rPr>
            </w:pPr>
            <w:r w:rsidRPr="00DF729F">
              <w:rPr>
                <w:sz w:val="28"/>
                <w:szCs w:val="28"/>
              </w:rPr>
              <w:t>Срок реализации</w:t>
            </w:r>
          </w:p>
        </w:tc>
        <w:tc>
          <w:tcPr>
            <w:tcW w:w="1984" w:type="dxa"/>
            <w:vMerge w:val="restart"/>
          </w:tcPr>
          <w:p w14:paraId="5FF35678" w14:textId="77777777" w:rsidR="00396BE6" w:rsidRPr="00DF729F" w:rsidRDefault="00396BE6" w:rsidP="00291413">
            <w:pPr>
              <w:jc w:val="center"/>
              <w:rPr>
                <w:sz w:val="28"/>
                <w:szCs w:val="28"/>
              </w:rPr>
            </w:pPr>
            <w:r w:rsidRPr="00DF729F">
              <w:rPr>
                <w:sz w:val="28"/>
                <w:szCs w:val="28"/>
              </w:rPr>
              <w:t xml:space="preserve">Финансовые потребности, тыс. руб. </w:t>
            </w:r>
          </w:p>
          <w:p w14:paraId="15491323" w14:textId="77777777" w:rsidR="00396BE6" w:rsidRPr="00DF729F" w:rsidRDefault="00396BE6" w:rsidP="00291413">
            <w:pPr>
              <w:jc w:val="center"/>
              <w:rPr>
                <w:sz w:val="28"/>
                <w:szCs w:val="28"/>
              </w:rPr>
            </w:pPr>
            <w:r w:rsidRPr="00DF729F">
              <w:rPr>
                <w:sz w:val="28"/>
                <w:szCs w:val="28"/>
              </w:rPr>
              <w:t>(без НДС)</w:t>
            </w:r>
          </w:p>
        </w:tc>
        <w:tc>
          <w:tcPr>
            <w:tcW w:w="4111" w:type="dxa"/>
            <w:gridSpan w:val="3"/>
            <w:vAlign w:val="center"/>
          </w:tcPr>
          <w:p w14:paraId="2F6FDB84" w14:textId="77777777" w:rsidR="00396BE6" w:rsidRPr="00DF729F" w:rsidRDefault="00396BE6" w:rsidP="00291413">
            <w:pPr>
              <w:jc w:val="center"/>
              <w:rPr>
                <w:sz w:val="28"/>
                <w:szCs w:val="28"/>
              </w:rPr>
            </w:pPr>
            <w:r w:rsidRPr="00DF729F">
              <w:rPr>
                <w:sz w:val="28"/>
                <w:szCs w:val="28"/>
              </w:rPr>
              <w:t>Ожидаемый эффект</w:t>
            </w:r>
          </w:p>
        </w:tc>
      </w:tr>
      <w:tr w:rsidR="00396BE6" w:rsidRPr="00DF729F" w14:paraId="7B70B65F" w14:textId="77777777" w:rsidTr="00291413">
        <w:trPr>
          <w:trHeight w:val="844"/>
          <w:jc w:val="center"/>
        </w:trPr>
        <w:tc>
          <w:tcPr>
            <w:tcW w:w="2411" w:type="dxa"/>
            <w:vMerge/>
          </w:tcPr>
          <w:p w14:paraId="031513F6" w14:textId="77777777" w:rsidR="00396BE6" w:rsidRPr="00DF729F" w:rsidRDefault="00396BE6" w:rsidP="00291413">
            <w:pPr>
              <w:jc w:val="center"/>
              <w:rPr>
                <w:sz w:val="28"/>
                <w:szCs w:val="28"/>
              </w:rPr>
            </w:pPr>
          </w:p>
        </w:tc>
        <w:tc>
          <w:tcPr>
            <w:tcW w:w="1701" w:type="dxa"/>
            <w:vMerge/>
          </w:tcPr>
          <w:p w14:paraId="5AAB77D7" w14:textId="77777777" w:rsidR="00396BE6" w:rsidRPr="00DF729F" w:rsidRDefault="00396BE6" w:rsidP="00291413">
            <w:pPr>
              <w:jc w:val="center"/>
              <w:rPr>
                <w:sz w:val="28"/>
                <w:szCs w:val="28"/>
              </w:rPr>
            </w:pPr>
          </w:p>
        </w:tc>
        <w:tc>
          <w:tcPr>
            <w:tcW w:w="1984" w:type="dxa"/>
            <w:vMerge/>
          </w:tcPr>
          <w:p w14:paraId="7F216B24" w14:textId="77777777" w:rsidR="00396BE6" w:rsidRPr="00DF729F" w:rsidRDefault="00396BE6" w:rsidP="00291413">
            <w:pPr>
              <w:jc w:val="center"/>
              <w:rPr>
                <w:sz w:val="28"/>
                <w:szCs w:val="28"/>
              </w:rPr>
            </w:pPr>
          </w:p>
        </w:tc>
        <w:tc>
          <w:tcPr>
            <w:tcW w:w="2127" w:type="dxa"/>
            <w:vAlign w:val="center"/>
          </w:tcPr>
          <w:p w14:paraId="40183479" w14:textId="77777777" w:rsidR="00396BE6" w:rsidRPr="00DF729F" w:rsidRDefault="00396BE6" w:rsidP="00291413">
            <w:pPr>
              <w:jc w:val="center"/>
              <w:rPr>
                <w:sz w:val="28"/>
                <w:szCs w:val="28"/>
              </w:rPr>
            </w:pPr>
            <w:r w:rsidRPr="00DF729F">
              <w:rPr>
                <w:sz w:val="28"/>
                <w:szCs w:val="28"/>
              </w:rPr>
              <w:t>Наименование показателей</w:t>
            </w:r>
          </w:p>
        </w:tc>
        <w:tc>
          <w:tcPr>
            <w:tcW w:w="1134" w:type="dxa"/>
            <w:vAlign w:val="center"/>
          </w:tcPr>
          <w:p w14:paraId="7BA1CB1D" w14:textId="77777777" w:rsidR="00396BE6" w:rsidRPr="00DF729F" w:rsidRDefault="00396BE6" w:rsidP="00291413">
            <w:pPr>
              <w:jc w:val="center"/>
              <w:rPr>
                <w:sz w:val="28"/>
                <w:szCs w:val="28"/>
              </w:rPr>
            </w:pPr>
            <w:r w:rsidRPr="00DF729F">
              <w:rPr>
                <w:sz w:val="28"/>
                <w:szCs w:val="28"/>
              </w:rPr>
              <w:t>тыс. руб.</w:t>
            </w:r>
          </w:p>
        </w:tc>
        <w:tc>
          <w:tcPr>
            <w:tcW w:w="850" w:type="dxa"/>
            <w:vAlign w:val="center"/>
          </w:tcPr>
          <w:p w14:paraId="08FA0A7B" w14:textId="77777777" w:rsidR="00396BE6" w:rsidRPr="00DF729F" w:rsidRDefault="00396BE6" w:rsidP="00291413">
            <w:pPr>
              <w:jc w:val="center"/>
              <w:rPr>
                <w:sz w:val="28"/>
                <w:szCs w:val="28"/>
              </w:rPr>
            </w:pPr>
            <w:r w:rsidRPr="00DF729F">
              <w:rPr>
                <w:sz w:val="28"/>
                <w:szCs w:val="28"/>
              </w:rPr>
              <w:t>%</w:t>
            </w:r>
          </w:p>
        </w:tc>
      </w:tr>
      <w:tr w:rsidR="00396BE6" w:rsidRPr="00DF729F" w14:paraId="672BBA55" w14:textId="77777777" w:rsidTr="00291413">
        <w:trPr>
          <w:jc w:val="center"/>
        </w:trPr>
        <w:tc>
          <w:tcPr>
            <w:tcW w:w="10207" w:type="dxa"/>
            <w:gridSpan w:val="6"/>
          </w:tcPr>
          <w:p w14:paraId="2E11425D" w14:textId="77777777" w:rsidR="00396BE6" w:rsidRPr="00DF729F" w:rsidRDefault="00396BE6" w:rsidP="00291413">
            <w:pPr>
              <w:jc w:val="center"/>
              <w:rPr>
                <w:sz w:val="28"/>
                <w:szCs w:val="28"/>
              </w:rPr>
            </w:pPr>
            <w:r>
              <w:rPr>
                <w:sz w:val="28"/>
                <w:szCs w:val="28"/>
              </w:rPr>
              <w:t>1.</w:t>
            </w:r>
            <w:r w:rsidRPr="00DF729F">
              <w:rPr>
                <w:sz w:val="28"/>
                <w:szCs w:val="28"/>
              </w:rPr>
              <w:t>Холодное водоснабжение</w:t>
            </w:r>
          </w:p>
        </w:tc>
      </w:tr>
      <w:tr w:rsidR="00396BE6" w:rsidRPr="00DF729F" w14:paraId="664DD710" w14:textId="77777777" w:rsidTr="00291413">
        <w:trPr>
          <w:trHeight w:val="422"/>
          <w:jc w:val="center"/>
        </w:trPr>
        <w:tc>
          <w:tcPr>
            <w:tcW w:w="2411" w:type="dxa"/>
            <w:vMerge w:val="restart"/>
            <w:vAlign w:val="center"/>
          </w:tcPr>
          <w:p w14:paraId="139832D6" w14:textId="77777777" w:rsidR="00396BE6" w:rsidRPr="002354E9" w:rsidRDefault="00396BE6" w:rsidP="00291413">
            <w:pPr>
              <w:rPr>
                <w:sz w:val="28"/>
                <w:szCs w:val="28"/>
              </w:rPr>
            </w:pPr>
            <w:r w:rsidRPr="002354E9">
              <w:rPr>
                <w:sz w:val="28"/>
                <w:szCs w:val="28"/>
              </w:rPr>
              <w:t>Капитальный ремонт</w:t>
            </w:r>
          </w:p>
        </w:tc>
        <w:tc>
          <w:tcPr>
            <w:tcW w:w="1701" w:type="dxa"/>
            <w:vAlign w:val="center"/>
          </w:tcPr>
          <w:p w14:paraId="50E2FB0E" w14:textId="77777777" w:rsidR="00396BE6" w:rsidRPr="002354E9" w:rsidRDefault="00396BE6" w:rsidP="00291413">
            <w:pPr>
              <w:jc w:val="center"/>
              <w:rPr>
                <w:sz w:val="28"/>
                <w:szCs w:val="28"/>
              </w:rPr>
            </w:pPr>
            <w:r w:rsidRPr="002354E9">
              <w:rPr>
                <w:sz w:val="28"/>
                <w:szCs w:val="28"/>
              </w:rPr>
              <w:t>2023 год</w:t>
            </w:r>
          </w:p>
        </w:tc>
        <w:tc>
          <w:tcPr>
            <w:tcW w:w="1984" w:type="dxa"/>
            <w:vAlign w:val="center"/>
          </w:tcPr>
          <w:p w14:paraId="2EC63495" w14:textId="77777777" w:rsidR="00396BE6" w:rsidRPr="002354E9" w:rsidRDefault="00396BE6" w:rsidP="00291413">
            <w:pPr>
              <w:jc w:val="center"/>
              <w:rPr>
                <w:sz w:val="28"/>
                <w:szCs w:val="28"/>
              </w:rPr>
            </w:pPr>
            <w:r w:rsidRPr="002354E9">
              <w:rPr>
                <w:sz w:val="28"/>
                <w:szCs w:val="28"/>
              </w:rPr>
              <w:t>87,05</w:t>
            </w:r>
          </w:p>
        </w:tc>
        <w:tc>
          <w:tcPr>
            <w:tcW w:w="2127" w:type="dxa"/>
            <w:vMerge w:val="restart"/>
            <w:vAlign w:val="center"/>
          </w:tcPr>
          <w:p w14:paraId="04DC1292" w14:textId="77777777" w:rsidR="00396BE6" w:rsidRPr="002354E9" w:rsidRDefault="00396BE6" w:rsidP="00291413">
            <w:pPr>
              <w:jc w:val="center"/>
              <w:rPr>
                <w:sz w:val="28"/>
                <w:szCs w:val="28"/>
              </w:rPr>
            </w:pPr>
          </w:p>
        </w:tc>
        <w:tc>
          <w:tcPr>
            <w:tcW w:w="1134" w:type="dxa"/>
            <w:vAlign w:val="center"/>
          </w:tcPr>
          <w:p w14:paraId="09C127BC"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521E0FB8" w14:textId="77777777" w:rsidR="00396BE6" w:rsidRPr="002354E9" w:rsidRDefault="00396BE6" w:rsidP="00291413">
            <w:pPr>
              <w:jc w:val="center"/>
              <w:rPr>
                <w:sz w:val="28"/>
                <w:szCs w:val="28"/>
              </w:rPr>
            </w:pPr>
            <w:r w:rsidRPr="002354E9">
              <w:rPr>
                <w:sz w:val="28"/>
                <w:szCs w:val="28"/>
              </w:rPr>
              <w:t>-</w:t>
            </w:r>
          </w:p>
        </w:tc>
      </w:tr>
      <w:tr w:rsidR="00396BE6" w:rsidRPr="00DF729F" w14:paraId="701C29CE" w14:textId="77777777" w:rsidTr="00291413">
        <w:trPr>
          <w:trHeight w:val="423"/>
          <w:jc w:val="center"/>
        </w:trPr>
        <w:tc>
          <w:tcPr>
            <w:tcW w:w="2411" w:type="dxa"/>
            <w:vMerge/>
            <w:vAlign w:val="center"/>
          </w:tcPr>
          <w:p w14:paraId="53407D1E" w14:textId="77777777" w:rsidR="00396BE6" w:rsidRPr="002354E9" w:rsidRDefault="00396BE6" w:rsidP="00291413">
            <w:pPr>
              <w:jc w:val="center"/>
              <w:rPr>
                <w:sz w:val="28"/>
                <w:szCs w:val="28"/>
              </w:rPr>
            </w:pPr>
          </w:p>
        </w:tc>
        <w:tc>
          <w:tcPr>
            <w:tcW w:w="1701" w:type="dxa"/>
            <w:vAlign w:val="center"/>
          </w:tcPr>
          <w:p w14:paraId="6C0CCED9" w14:textId="77777777" w:rsidR="00396BE6" w:rsidRPr="002354E9" w:rsidRDefault="00396BE6" w:rsidP="00291413">
            <w:pPr>
              <w:jc w:val="center"/>
              <w:rPr>
                <w:sz w:val="28"/>
                <w:szCs w:val="28"/>
              </w:rPr>
            </w:pPr>
            <w:r w:rsidRPr="002354E9">
              <w:rPr>
                <w:sz w:val="28"/>
                <w:szCs w:val="28"/>
              </w:rPr>
              <w:t>2024 год</w:t>
            </w:r>
          </w:p>
        </w:tc>
        <w:tc>
          <w:tcPr>
            <w:tcW w:w="1984" w:type="dxa"/>
            <w:vAlign w:val="center"/>
          </w:tcPr>
          <w:p w14:paraId="42684AB3" w14:textId="77777777" w:rsidR="00396BE6" w:rsidRPr="002354E9" w:rsidRDefault="00396BE6" w:rsidP="00291413">
            <w:pPr>
              <w:jc w:val="center"/>
              <w:rPr>
                <w:sz w:val="28"/>
                <w:szCs w:val="28"/>
              </w:rPr>
            </w:pPr>
            <w:r w:rsidRPr="002354E9">
              <w:rPr>
                <w:sz w:val="28"/>
                <w:szCs w:val="28"/>
              </w:rPr>
              <w:t>3293,29</w:t>
            </w:r>
          </w:p>
        </w:tc>
        <w:tc>
          <w:tcPr>
            <w:tcW w:w="2127" w:type="dxa"/>
            <w:vMerge/>
            <w:vAlign w:val="center"/>
          </w:tcPr>
          <w:p w14:paraId="36069636" w14:textId="77777777" w:rsidR="00396BE6" w:rsidRPr="002354E9" w:rsidRDefault="00396BE6" w:rsidP="00291413">
            <w:pPr>
              <w:jc w:val="center"/>
              <w:rPr>
                <w:sz w:val="28"/>
                <w:szCs w:val="28"/>
              </w:rPr>
            </w:pPr>
          </w:p>
        </w:tc>
        <w:tc>
          <w:tcPr>
            <w:tcW w:w="1134" w:type="dxa"/>
            <w:vAlign w:val="center"/>
          </w:tcPr>
          <w:p w14:paraId="35BD5FA6"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3D0B2877" w14:textId="77777777" w:rsidR="00396BE6" w:rsidRPr="002354E9" w:rsidRDefault="00396BE6" w:rsidP="00291413">
            <w:pPr>
              <w:jc w:val="center"/>
              <w:rPr>
                <w:sz w:val="28"/>
                <w:szCs w:val="28"/>
              </w:rPr>
            </w:pPr>
            <w:r w:rsidRPr="002354E9">
              <w:rPr>
                <w:sz w:val="28"/>
                <w:szCs w:val="28"/>
              </w:rPr>
              <w:t>-</w:t>
            </w:r>
          </w:p>
        </w:tc>
      </w:tr>
      <w:tr w:rsidR="00396BE6" w:rsidRPr="00DF729F" w14:paraId="0ED4B325" w14:textId="77777777" w:rsidTr="00291413">
        <w:trPr>
          <w:trHeight w:val="423"/>
          <w:jc w:val="center"/>
        </w:trPr>
        <w:tc>
          <w:tcPr>
            <w:tcW w:w="2411" w:type="dxa"/>
            <w:vMerge/>
            <w:vAlign w:val="center"/>
          </w:tcPr>
          <w:p w14:paraId="037CB61B" w14:textId="77777777" w:rsidR="00396BE6" w:rsidRPr="002354E9" w:rsidRDefault="00396BE6" w:rsidP="00291413">
            <w:pPr>
              <w:jc w:val="center"/>
              <w:rPr>
                <w:sz w:val="28"/>
                <w:szCs w:val="28"/>
              </w:rPr>
            </w:pPr>
          </w:p>
        </w:tc>
        <w:tc>
          <w:tcPr>
            <w:tcW w:w="1701" w:type="dxa"/>
            <w:vAlign w:val="center"/>
          </w:tcPr>
          <w:p w14:paraId="6262DD6F" w14:textId="77777777" w:rsidR="00396BE6" w:rsidRPr="002354E9" w:rsidRDefault="00396BE6" w:rsidP="00291413">
            <w:pPr>
              <w:jc w:val="center"/>
              <w:rPr>
                <w:sz w:val="28"/>
                <w:szCs w:val="28"/>
              </w:rPr>
            </w:pPr>
            <w:r w:rsidRPr="002354E9">
              <w:rPr>
                <w:sz w:val="28"/>
                <w:szCs w:val="28"/>
              </w:rPr>
              <w:t>2025 год</w:t>
            </w:r>
          </w:p>
        </w:tc>
        <w:tc>
          <w:tcPr>
            <w:tcW w:w="1984" w:type="dxa"/>
            <w:vAlign w:val="center"/>
          </w:tcPr>
          <w:p w14:paraId="05D5CAF0" w14:textId="77777777" w:rsidR="00396BE6" w:rsidRPr="002354E9" w:rsidRDefault="00396BE6" w:rsidP="00291413">
            <w:pPr>
              <w:jc w:val="center"/>
              <w:rPr>
                <w:sz w:val="28"/>
                <w:szCs w:val="28"/>
              </w:rPr>
            </w:pPr>
            <w:r w:rsidRPr="002354E9">
              <w:rPr>
                <w:sz w:val="28"/>
                <w:szCs w:val="28"/>
              </w:rPr>
              <w:t>3390,78</w:t>
            </w:r>
          </w:p>
        </w:tc>
        <w:tc>
          <w:tcPr>
            <w:tcW w:w="2127" w:type="dxa"/>
            <w:vMerge/>
            <w:vAlign w:val="center"/>
          </w:tcPr>
          <w:p w14:paraId="75D703F8" w14:textId="77777777" w:rsidR="00396BE6" w:rsidRPr="002354E9" w:rsidRDefault="00396BE6" w:rsidP="00291413">
            <w:pPr>
              <w:jc w:val="center"/>
              <w:rPr>
                <w:sz w:val="28"/>
                <w:szCs w:val="28"/>
              </w:rPr>
            </w:pPr>
          </w:p>
        </w:tc>
        <w:tc>
          <w:tcPr>
            <w:tcW w:w="1134" w:type="dxa"/>
            <w:vAlign w:val="center"/>
          </w:tcPr>
          <w:p w14:paraId="54C0366E"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6CF5052E" w14:textId="77777777" w:rsidR="00396BE6" w:rsidRPr="002354E9" w:rsidRDefault="00396BE6" w:rsidP="00291413">
            <w:pPr>
              <w:jc w:val="center"/>
              <w:rPr>
                <w:sz w:val="28"/>
                <w:szCs w:val="28"/>
              </w:rPr>
            </w:pPr>
            <w:r w:rsidRPr="002354E9">
              <w:rPr>
                <w:sz w:val="28"/>
                <w:szCs w:val="28"/>
              </w:rPr>
              <w:t>-</w:t>
            </w:r>
          </w:p>
        </w:tc>
      </w:tr>
      <w:tr w:rsidR="00396BE6" w:rsidRPr="00DF729F" w14:paraId="416BD1E8" w14:textId="77777777" w:rsidTr="00291413">
        <w:trPr>
          <w:trHeight w:val="423"/>
          <w:jc w:val="center"/>
        </w:trPr>
        <w:tc>
          <w:tcPr>
            <w:tcW w:w="2411" w:type="dxa"/>
            <w:vMerge/>
            <w:vAlign w:val="center"/>
          </w:tcPr>
          <w:p w14:paraId="10E9489E" w14:textId="77777777" w:rsidR="00396BE6" w:rsidRPr="002354E9" w:rsidRDefault="00396BE6" w:rsidP="00291413">
            <w:pPr>
              <w:jc w:val="center"/>
              <w:rPr>
                <w:sz w:val="28"/>
                <w:szCs w:val="28"/>
              </w:rPr>
            </w:pPr>
          </w:p>
        </w:tc>
        <w:tc>
          <w:tcPr>
            <w:tcW w:w="1701" w:type="dxa"/>
            <w:vAlign w:val="center"/>
          </w:tcPr>
          <w:p w14:paraId="60939563" w14:textId="77777777" w:rsidR="00396BE6" w:rsidRPr="002354E9" w:rsidRDefault="00396BE6" w:rsidP="00291413">
            <w:pPr>
              <w:jc w:val="center"/>
              <w:rPr>
                <w:sz w:val="28"/>
                <w:szCs w:val="28"/>
              </w:rPr>
            </w:pPr>
            <w:r w:rsidRPr="002354E9">
              <w:rPr>
                <w:sz w:val="28"/>
                <w:szCs w:val="28"/>
              </w:rPr>
              <w:t>2026 год</w:t>
            </w:r>
          </w:p>
        </w:tc>
        <w:tc>
          <w:tcPr>
            <w:tcW w:w="1984" w:type="dxa"/>
            <w:vAlign w:val="center"/>
          </w:tcPr>
          <w:p w14:paraId="18D6D574" w14:textId="77777777" w:rsidR="00396BE6" w:rsidRPr="002354E9" w:rsidRDefault="00396BE6" w:rsidP="00291413">
            <w:pPr>
              <w:jc w:val="center"/>
              <w:rPr>
                <w:sz w:val="28"/>
                <w:szCs w:val="28"/>
              </w:rPr>
            </w:pPr>
            <w:r w:rsidRPr="002354E9">
              <w:rPr>
                <w:sz w:val="28"/>
                <w:szCs w:val="28"/>
              </w:rPr>
              <w:t>3491,14</w:t>
            </w:r>
          </w:p>
        </w:tc>
        <w:tc>
          <w:tcPr>
            <w:tcW w:w="2127" w:type="dxa"/>
            <w:vMerge/>
            <w:vAlign w:val="center"/>
          </w:tcPr>
          <w:p w14:paraId="04C7787E" w14:textId="77777777" w:rsidR="00396BE6" w:rsidRPr="002354E9" w:rsidRDefault="00396BE6" w:rsidP="00291413">
            <w:pPr>
              <w:jc w:val="center"/>
              <w:rPr>
                <w:sz w:val="28"/>
                <w:szCs w:val="28"/>
              </w:rPr>
            </w:pPr>
          </w:p>
        </w:tc>
        <w:tc>
          <w:tcPr>
            <w:tcW w:w="1134" w:type="dxa"/>
            <w:vAlign w:val="center"/>
          </w:tcPr>
          <w:p w14:paraId="736639D6"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33C5AC32" w14:textId="77777777" w:rsidR="00396BE6" w:rsidRPr="002354E9" w:rsidRDefault="00396BE6" w:rsidP="00291413">
            <w:pPr>
              <w:jc w:val="center"/>
              <w:rPr>
                <w:sz w:val="28"/>
                <w:szCs w:val="28"/>
              </w:rPr>
            </w:pPr>
            <w:r w:rsidRPr="002354E9">
              <w:rPr>
                <w:sz w:val="28"/>
                <w:szCs w:val="28"/>
              </w:rPr>
              <w:t>-</w:t>
            </w:r>
          </w:p>
        </w:tc>
      </w:tr>
      <w:tr w:rsidR="00396BE6" w:rsidRPr="00DF729F" w14:paraId="71FDF6A3" w14:textId="77777777" w:rsidTr="00291413">
        <w:trPr>
          <w:trHeight w:val="423"/>
          <w:jc w:val="center"/>
        </w:trPr>
        <w:tc>
          <w:tcPr>
            <w:tcW w:w="2411" w:type="dxa"/>
            <w:vMerge/>
            <w:vAlign w:val="center"/>
          </w:tcPr>
          <w:p w14:paraId="60607FA8" w14:textId="77777777" w:rsidR="00396BE6" w:rsidRPr="002354E9" w:rsidRDefault="00396BE6" w:rsidP="00291413">
            <w:pPr>
              <w:jc w:val="center"/>
              <w:rPr>
                <w:sz w:val="28"/>
                <w:szCs w:val="28"/>
              </w:rPr>
            </w:pPr>
          </w:p>
        </w:tc>
        <w:tc>
          <w:tcPr>
            <w:tcW w:w="1701" w:type="dxa"/>
            <w:vAlign w:val="center"/>
          </w:tcPr>
          <w:p w14:paraId="710E29B8" w14:textId="77777777" w:rsidR="00396BE6" w:rsidRPr="002354E9" w:rsidRDefault="00396BE6" w:rsidP="00291413">
            <w:pPr>
              <w:jc w:val="center"/>
              <w:rPr>
                <w:sz w:val="28"/>
                <w:szCs w:val="28"/>
              </w:rPr>
            </w:pPr>
            <w:r w:rsidRPr="002354E9">
              <w:rPr>
                <w:sz w:val="28"/>
                <w:szCs w:val="28"/>
              </w:rPr>
              <w:t>2027 год</w:t>
            </w:r>
          </w:p>
        </w:tc>
        <w:tc>
          <w:tcPr>
            <w:tcW w:w="1984" w:type="dxa"/>
            <w:vAlign w:val="center"/>
          </w:tcPr>
          <w:p w14:paraId="476361F1" w14:textId="77777777" w:rsidR="00396BE6" w:rsidRPr="002354E9" w:rsidRDefault="00396BE6" w:rsidP="00291413">
            <w:pPr>
              <w:jc w:val="center"/>
              <w:rPr>
                <w:sz w:val="28"/>
                <w:szCs w:val="28"/>
              </w:rPr>
            </w:pPr>
            <w:r w:rsidRPr="002354E9">
              <w:rPr>
                <w:sz w:val="28"/>
                <w:szCs w:val="28"/>
              </w:rPr>
              <w:t>3594,48</w:t>
            </w:r>
          </w:p>
        </w:tc>
        <w:tc>
          <w:tcPr>
            <w:tcW w:w="2127" w:type="dxa"/>
            <w:vMerge/>
            <w:vAlign w:val="center"/>
          </w:tcPr>
          <w:p w14:paraId="4AB13C2F" w14:textId="77777777" w:rsidR="00396BE6" w:rsidRPr="002354E9" w:rsidRDefault="00396BE6" w:rsidP="00291413">
            <w:pPr>
              <w:jc w:val="center"/>
              <w:rPr>
                <w:sz w:val="28"/>
                <w:szCs w:val="28"/>
              </w:rPr>
            </w:pPr>
          </w:p>
        </w:tc>
        <w:tc>
          <w:tcPr>
            <w:tcW w:w="1134" w:type="dxa"/>
            <w:vAlign w:val="center"/>
          </w:tcPr>
          <w:p w14:paraId="0C5EA48E"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25DB8805" w14:textId="77777777" w:rsidR="00396BE6" w:rsidRPr="002354E9" w:rsidRDefault="00396BE6" w:rsidP="00291413">
            <w:pPr>
              <w:jc w:val="center"/>
              <w:rPr>
                <w:sz w:val="28"/>
                <w:szCs w:val="28"/>
              </w:rPr>
            </w:pPr>
            <w:r w:rsidRPr="002354E9">
              <w:rPr>
                <w:sz w:val="28"/>
                <w:szCs w:val="28"/>
              </w:rPr>
              <w:t>-</w:t>
            </w:r>
          </w:p>
        </w:tc>
      </w:tr>
      <w:tr w:rsidR="00396BE6" w:rsidRPr="00DF729F" w14:paraId="00AF1F67" w14:textId="77777777" w:rsidTr="00291413">
        <w:trPr>
          <w:trHeight w:val="423"/>
          <w:jc w:val="center"/>
        </w:trPr>
        <w:tc>
          <w:tcPr>
            <w:tcW w:w="2411" w:type="dxa"/>
            <w:vMerge/>
            <w:vAlign w:val="center"/>
          </w:tcPr>
          <w:p w14:paraId="36EBCEB7" w14:textId="77777777" w:rsidR="00396BE6" w:rsidRPr="002354E9" w:rsidRDefault="00396BE6" w:rsidP="00291413">
            <w:pPr>
              <w:jc w:val="center"/>
              <w:rPr>
                <w:sz w:val="28"/>
                <w:szCs w:val="28"/>
              </w:rPr>
            </w:pPr>
          </w:p>
        </w:tc>
        <w:tc>
          <w:tcPr>
            <w:tcW w:w="1701" w:type="dxa"/>
            <w:vAlign w:val="center"/>
          </w:tcPr>
          <w:p w14:paraId="0F6613EE" w14:textId="77777777" w:rsidR="00396BE6" w:rsidRPr="002354E9" w:rsidRDefault="00396BE6" w:rsidP="00291413">
            <w:pPr>
              <w:jc w:val="center"/>
              <w:rPr>
                <w:sz w:val="28"/>
                <w:szCs w:val="28"/>
              </w:rPr>
            </w:pPr>
            <w:r w:rsidRPr="002354E9">
              <w:rPr>
                <w:sz w:val="28"/>
                <w:szCs w:val="28"/>
              </w:rPr>
              <w:t>2028 год</w:t>
            </w:r>
          </w:p>
        </w:tc>
        <w:tc>
          <w:tcPr>
            <w:tcW w:w="1984" w:type="dxa"/>
            <w:vAlign w:val="center"/>
          </w:tcPr>
          <w:p w14:paraId="5A1755F2" w14:textId="77777777" w:rsidR="00396BE6" w:rsidRPr="002354E9" w:rsidRDefault="00396BE6" w:rsidP="00291413">
            <w:pPr>
              <w:jc w:val="center"/>
              <w:rPr>
                <w:sz w:val="28"/>
                <w:szCs w:val="28"/>
              </w:rPr>
            </w:pPr>
            <w:r w:rsidRPr="002354E9">
              <w:rPr>
                <w:sz w:val="28"/>
                <w:szCs w:val="28"/>
              </w:rPr>
              <w:t>3700,88</w:t>
            </w:r>
          </w:p>
        </w:tc>
        <w:tc>
          <w:tcPr>
            <w:tcW w:w="2127" w:type="dxa"/>
            <w:vMerge/>
            <w:vAlign w:val="center"/>
          </w:tcPr>
          <w:p w14:paraId="4C48FF80" w14:textId="77777777" w:rsidR="00396BE6" w:rsidRPr="002354E9" w:rsidRDefault="00396BE6" w:rsidP="00291413">
            <w:pPr>
              <w:jc w:val="center"/>
              <w:rPr>
                <w:sz w:val="28"/>
                <w:szCs w:val="28"/>
              </w:rPr>
            </w:pPr>
          </w:p>
        </w:tc>
        <w:tc>
          <w:tcPr>
            <w:tcW w:w="1134" w:type="dxa"/>
            <w:vAlign w:val="center"/>
          </w:tcPr>
          <w:p w14:paraId="277EC27E"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44F83251" w14:textId="77777777" w:rsidR="00396BE6" w:rsidRPr="002354E9" w:rsidRDefault="00396BE6" w:rsidP="00291413">
            <w:pPr>
              <w:jc w:val="center"/>
              <w:rPr>
                <w:sz w:val="28"/>
                <w:szCs w:val="28"/>
              </w:rPr>
            </w:pPr>
            <w:r w:rsidRPr="002354E9">
              <w:rPr>
                <w:sz w:val="28"/>
                <w:szCs w:val="28"/>
              </w:rPr>
              <w:t>-</w:t>
            </w:r>
          </w:p>
        </w:tc>
      </w:tr>
      <w:tr w:rsidR="00396BE6" w:rsidRPr="00DF729F" w14:paraId="281F2C84" w14:textId="77777777" w:rsidTr="00291413">
        <w:trPr>
          <w:trHeight w:val="423"/>
          <w:jc w:val="center"/>
        </w:trPr>
        <w:tc>
          <w:tcPr>
            <w:tcW w:w="2411" w:type="dxa"/>
            <w:vMerge/>
            <w:vAlign w:val="center"/>
          </w:tcPr>
          <w:p w14:paraId="59545AF4" w14:textId="77777777" w:rsidR="00396BE6" w:rsidRPr="002354E9" w:rsidRDefault="00396BE6" w:rsidP="00291413">
            <w:pPr>
              <w:jc w:val="center"/>
              <w:rPr>
                <w:sz w:val="28"/>
                <w:szCs w:val="28"/>
              </w:rPr>
            </w:pPr>
          </w:p>
        </w:tc>
        <w:tc>
          <w:tcPr>
            <w:tcW w:w="1701" w:type="dxa"/>
            <w:vAlign w:val="center"/>
          </w:tcPr>
          <w:p w14:paraId="143226C0" w14:textId="77777777" w:rsidR="00396BE6" w:rsidRPr="002354E9" w:rsidRDefault="00396BE6" w:rsidP="00291413">
            <w:pPr>
              <w:jc w:val="center"/>
              <w:rPr>
                <w:sz w:val="28"/>
                <w:szCs w:val="28"/>
              </w:rPr>
            </w:pPr>
            <w:r w:rsidRPr="002354E9">
              <w:rPr>
                <w:sz w:val="28"/>
                <w:szCs w:val="28"/>
              </w:rPr>
              <w:t>2029 год</w:t>
            </w:r>
          </w:p>
        </w:tc>
        <w:tc>
          <w:tcPr>
            <w:tcW w:w="1984" w:type="dxa"/>
            <w:vAlign w:val="center"/>
          </w:tcPr>
          <w:p w14:paraId="6305461A" w14:textId="77777777" w:rsidR="00396BE6" w:rsidRPr="002354E9" w:rsidRDefault="00396BE6" w:rsidP="00291413">
            <w:pPr>
              <w:jc w:val="center"/>
              <w:rPr>
                <w:sz w:val="28"/>
                <w:szCs w:val="28"/>
              </w:rPr>
            </w:pPr>
            <w:r w:rsidRPr="002354E9">
              <w:rPr>
                <w:sz w:val="28"/>
                <w:szCs w:val="28"/>
              </w:rPr>
              <w:t>3810,42</w:t>
            </w:r>
          </w:p>
        </w:tc>
        <w:tc>
          <w:tcPr>
            <w:tcW w:w="2127" w:type="dxa"/>
            <w:vMerge/>
            <w:vAlign w:val="center"/>
          </w:tcPr>
          <w:p w14:paraId="5C5F2FAE" w14:textId="77777777" w:rsidR="00396BE6" w:rsidRPr="002354E9" w:rsidRDefault="00396BE6" w:rsidP="00291413">
            <w:pPr>
              <w:jc w:val="center"/>
              <w:rPr>
                <w:sz w:val="28"/>
                <w:szCs w:val="28"/>
              </w:rPr>
            </w:pPr>
          </w:p>
        </w:tc>
        <w:tc>
          <w:tcPr>
            <w:tcW w:w="1134" w:type="dxa"/>
            <w:vAlign w:val="center"/>
          </w:tcPr>
          <w:p w14:paraId="4AB5170D"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20423CB2" w14:textId="77777777" w:rsidR="00396BE6" w:rsidRPr="002354E9" w:rsidRDefault="00396BE6" w:rsidP="00291413">
            <w:pPr>
              <w:jc w:val="center"/>
              <w:rPr>
                <w:sz w:val="28"/>
                <w:szCs w:val="28"/>
              </w:rPr>
            </w:pPr>
            <w:r w:rsidRPr="002354E9">
              <w:rPr>
                <w:sz w:val="28"/>
                <w:szCs w:val="28"/>
              </w:rPr>
              <w:t>-</w:t>
            </w:r>
          </w:p>
        </w:tc>
      </w:tr>
      <w:tr w:rsidR="00396BE6" w:rsidRPr="00DF729F" w14:paraId="106C4921" w14:textId="77777777" w:rsidTr="00291413">
        <w:trPr>
          <w:trHeight w:val="423"/>
          <w:jc w:val="center"/>
        </w:trPr>
        <w:tc>
          <w:tcPr>
            <w:tcW w:w="2411" w:type="dxa"/>
            <w:vMerge/>
            <w:vAlign w:val="center"/>
          </w:tcPr>
          <w:p w14:paraId="4EFB921A" w14:textId="77777777" w:rsidR="00396BE6" w:rsidRPr="002354E9" w:rsidRDefault="00396BE6" w:rsidP="00291413">
            <w:pPr>
              <w:jc w:val="center"/>
              <w:rPr>
                <w:sz w:val="28"/>
                <w:szCs w:val="28"/>
              </w:rPr>
            </w:pPr>
          </w:p>
        </w:tc>
        <w:tc>
          <w:tcPr>
            <w:tcW w:w="1701" w:type="dxa"/>
            <w:vAlign w:val="center"/>
          </w:tcPr>
          <w:p w14:paraId="2420DA98" w14:textId="77777777" w:rsidR="00396BE6" w:rsidRPr="002354E9" w:rsidRDefault="00396BE6" w:rsidP="00291413">
            <w:pPr>
              <w:jc w:val="center"/>
              <w:rPr>
                <w:sz w:val="28"/>
                <w:szCs w:val="28"/>
              </w:rPr>
            </w:pPr>
            <w:r w:rsidRPr="002354E9">
              <w:rPr>
                <w:sz w:val="28"/>
                <w:szCs w:val="28"/>
              </w:rPr>
              <w:t>2030 год</w:t>
            </w:r>
          </w:p>
        </w:tc>
        <w:tc>
          <w:tcPr>
            <w:tcW w:w="1984" w:type="dxa"/>
            <w:vAlign w:val="center"/>
          </w:tcPr>
          <w:p w14:paraId="1B6EC952" w14:textId="77777777" w:rsidR="00396BE6" w:rsidRPr="002354E9" w:rsidRDefault="00396BE6" w:rsidP="00291413">
            <w:pPr>
              <w:jc w:val="center"/>
              <w:rPr>
                <w:sz w:val="28"/>
                <w:szCs w:val="28"/>
              </w:rPr>
            </w:pPr>
            <w:r w:rsidRPr="002354E9">
              <w:rPr>
                <w:sz w:val="28"/>
                <w:szCs w:val="28"/>
              </w:rPr>
              <w:t>3923,21</w:t>
            </w:r>
          </w:p>
        </w:tc>
        <w:tc>
          <w:tcPr>
            <w:tcW w:w="2127" w:type="dxa"/>
            <w:vMerge/>
            <w:vAlign w:val="center"/>
          </w:tcPr>
          <w:p w14:paraId="042E08F0" w14:textId="77777777" w:rsidR="00396BE6" w:rsidRPr="002354E9" w:rsidRDefault="00396BE6" w:rsidP="00291413">
            <w:pPr>
              <w:jc w:val="center"/>
              <w:rPr>
                <w:sz w:val="28"/>
                <w:szCs w:val="28"/>
              </w:rPr>
            </w:pPr>
          </w:p>
        </w:tc>
        <w:tc>
          <w:tcPr>
            <w:tcW w:w="1134" w:type="dxa"/>
            <w:vAlign w:val="center"/>
          </w:tcPr>
          <w:p w14:paraId="751990DD"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70D75888" w14:textId="77777777" w:rsidR="00396BE6" w:rsidRPr="002354E9" w:rsidRDefault="00396BE6" w:rsidP="00291413">
            <w:pPr>
              <w:jc w:val="center"/>
              <w:rPr>
                <w:sz w:val="28"/>
                <w:szCs w:val="28"/>
              </w:rPr>
            </w:pPr>
            <w:r w:rsidRPr="002354E9">
              <w:rPr>
                <w:sz w:val="28"/>
                <w:szCs w:val="28"/>
              </w:rPr>
              <w:t>-</w:t>
            </w:r>
          </w:p>
        </w:tc>
      </w:tr>
      <w:tr w:rsidR="00396BE6" w:rsidRPr="00DF729F" w14:paraId="5BF2F448" w14:textId="77777777" w:rsidTr="00291413">
        <w:trPr>
          <w:trHeight w:val="423"/>
          <w:jc w:val="center"/>
        </w:trPr>
        <w:tc>
          <w:tcPr>
            <w:tcW w:w="10207" w:type="dxa"/>
            <w:gridSpan w:val="6"/>
            <w:vAlign w:val="center"/>
          </w:tcPr>
          <w:p w14:paraId="253E23DF" w14:textId="77777777" w:rsidR="00396BE6" w:rsidRPr="002354E9" w:rsidRDefault="00396BE6" w:rsidP="00291413">
            <w:pPr>
              <w:jc w:val="center"/>
              <w:rPr>
                <w:sz w:val="28"/>
                <w:szCs w:val="28"/>
              </w:rPr>
            </w:pPr>
            <w:r w:rsidRPr="002354E9">
              <w:rPr>
                <w:sz w:val="28"/>
                <w:szCs w:val="28"/>
              </w:rPr>
              <w:t>2. Водоотведение</w:t>
            </w:r>
          </w:p>
        </w:tc>
      </w:tr>
      <w:tr w:rsidR="00396BE6" w:rsidRPr="00DF729F" w14:paraId="76F4B6D5" w14:textId="77777777" w:rsidTr="00291413">
        <w:trPr>
          <w:trHeight w:val="423"/>
          <w:jc w:val="center"/>
        </w:trPr>
        <w:tc>
          <w:tcPr>
            <w:tcW w:w="2411" w:type="dxa"/>
            <w:vMerge w:val="restart"/>
            <w:vAlign w:val="center"/>
          </w:tcPr>
          <w:p w14:paraId="129258EF" w14:textId="77777777" w:rsidR="00396BE6" w:rsidRPr="002354E9" w:rsidRDefault="00396BE6" w:rsidP="00291413">
            <w:pPr>
              <w:jc w:val="center"/>
              <w:rPr>
                <w:sz w:val="28"/>
                <w:szCs w:val="28"/>
              </w:rPr>
            </w:pPr>
            <w:r w:rsidRPr="002354E9">
              <w:rPr>
                <w:sz w:val="28"/>
                <w:szCs w:val="28"/>
              </w:rPr>
              <w:t xml:space="preserve">Капитальный ремонт </w:t>
            </w:r>
          </w:p>
        </w:tc>
        <w:tc>
          <w:tcPr>
            <w:tcW w:w="1701" w:type="dxa"/>
            <w:vAlign w:val="center"/>
          </w:tcPr>
          <w:p w14:paraId="136A7615" w14:textId="77777777" w:rsidR="00396BE6" w:rsidRPr="002354E9" w:rsidRDefault="00396BE6" w:rsidP="00291413">
            <w:pPr>
              <w:jc w:val="center"/>
              <w:rPr>
                <w:sz w:val="28"/>
                <w:szCs w:val="28"/>
              </w:rPr>
            </w:pPr>
            <w:r w:rsidRPr="002354E9">
              <w:rPr>
                <w:sz w:val="28"/>
                <w:szCs w:val="28"/>
              </w:rPr>
              <w:t>2023 год</w:t>
            </w:r>
          </w:p>
        </w:tc>
        <w:tc>
          <w:tcPr>
            <w:tcW w:w="1984" w:type="dxa"/>
            <w:vAlign w:val="center"/>
          </w:tcPr>
          <w:p w14:paraId="7640D260" w14:textId="77777777" w:rsidR="00396BE6" w:rsidRPr="002354E9" w:rsidRDefault="00396BE6" w:rsidP="00291413">
            <w:pPr>
              <w:jc w:val="center"/>
              <w:rPr>
                <w:sz w:val="28"/>
                <w:szCs w:val="28"/>
              </w:rPr>
            </w:pPr>
            <w:r w:rsidRPr="002354E9">
              <w:rPr>
                <w:sz w:val="28"/>
                <w:szCs w:val="28"/>
              </w:rPr>
              <w:t>20,77</w:t>
            </w:r>
          </w:p>
        </w:tc>
        <w:tc>
          <w:tcPr>
            <w:tcW w:w="2127" w:type="dxa"/>
            <w:vMerge w:val="restart"/>
            <w:vAlign w:val="center"/>
          </w:tcPr>
          <w:p w14:paraId="2FD3A968" w14:textId="77777777" w:rsidR="00396BE6" w:rsidRPr="002354E9" w:rsidRDefault="00396BE6" w:rsidP="00291413">
            <w:pPr>
              <w:jc w:val="center"/>
              <w:rPr>
                <w:sz w:val="28"/>
                <w:szCs w:val="28"/>
              </w:rPr>
            </w:pPr>
          </w:p>
        </w:tc>
        <w:tc>
          <w:tcPr>
            <w:tcW w:w="1134" w:type="dxa"/>
            <w:vAlign w:val="center"/>
          </w:tcPr>
          <w:p w14:paraId="6616D06C"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1446B0AE" w14:textId="77777777" w:rsidR="00396BE6" w:rsidRPr="002354E9" w:rsidRDefault="00396BE6" w:rsidP="00291413">
            <w:pPr>
              <w:jc w:val="center"/>
              <w:rPr>
                <w:sz w:val="28"/>
                <w:szCs w:val="28"/>
              </w:rPr>
            </w:pPr>
            <w:r w:rsidRPr="002354E9">
              <w:rPr>
                <w:sz w:val="28"/>
                <w:szCs w:val="28"/>
              </w:rPr>
              <w:t>-</w:t>
            </w:r>
          </w:p>
        </w:tc>
      </w:tr>
      <w:tr w:rsidR="00396BE6" w:rsidRPr="00DF729F" w14:paraId="5DBCC1D7" w14:textId="77777777" w:rsidTr="00291413">
        <w:trPr>
          <w:trHeight w:val="423"/>
          <w:jc w:val="center"/>
        </w:trPr>
        <w:tc>
          <w:tcPr>
            <w:tcW w:w="2411" w:type="dxa"/>
            <w:vMerge/>
            <w:vAlign w:val="center"/>
          </w:tcPr>
          <w:p w14:paraId="25170F5A" w14:textId="77777777" w:rsidR="00396BE6" w:rsidRPr="002354E9" w:rsidRDefault="00396BE6" w:rsidP="00291413">
            <w:pPr>
              <w:jc w:val="center"/>
              <w:rPr>
                <w:sz w:val="28"/>
                <w:szCs w:val="28"/>
              </w:rPr>
            </w:pPr>
          </w:p>
        </w:tc>
        <w:tc>
          <w:tcPr>
            <w:tcW w:w="1701" w:type="dxa"/>
            <w:vAlign w:val="center"/>
          </w:tcPr>
          <w:p w14:paraId="00B4C0D9" w14:textId="77777777" w:rsidR="00396BE6" w:rsidRPr="002354E9" w:rsidRDefault="00396BE6" w:rsidP="00291413">
            <w:pPr>
              <w:jc w:val="center"/>
              <w:rPr>
                <w:sz w:val="28"/>
                <w:szCs w:val="28"/>
              </w:rPr>
            </w:pPr>
            <w:r w:rsidRPr="002354E9">
              <w:rPr>
                <w:sz w:val="28"/>
                <w:szCs w:val="28"/>
              </w:rPr>
              <w:t>2024 год</w:t>
            </w:r>
          </w:p>
        </w:tc>
        <w:tc>
          <w:tcPr>
            <w:tcW w:w="1984" w:type="dxa"/>
            <w:vAlign w:val="center"/>
          </w:tcPr>
          <w:p w14:paraId="3156ED72" w14:textId="77777777" w:rsidR="00396BE6" w:rsidRPr="002354E9" w:rsidRDefault="00396BE6" w:rsidP="00291413">
            <w:pPr>
              <w:jc w:val="center"/>
              <w:rPr>
                <w:sz w:val="28"/>
                <w:szCs w:val="28"/>
              </w:rPr>
            </w:pPr>
            <w:r w:rsidRPr="002354E9">
              <w:rPr>
                <w:sz w:val="28"/>
                <w:szCs w:val="28"/>
              </w:rPr>
              <w:t>785,80</w:t>
            </w:r>
          </w:p>
        </w:tc>
        <w:tc>
          <w:tcPr>
            <w:tcW w:w="2127" w:type="dxa"/>
            <w:vMerge/>
            <w:vAlign w:val="center"/>
          </w:tcPr>
          <w:p w14:paraId="6EDFF31F" w14:textId="77777777" w:rsidR="00396BE6" w:rsidRPr="002354E9" w:rsidRDefault="00396BE6" w:rsidP="00291413">
            <w:pPr>
              <w:jc w:val="center"/>
              <w:rPr>
                <w:sz w:val="28"/>
                <w:szCs w:val="28"/>
              </w:rPr>
            </w:pPr>
          </w:p>
        </w:tc>
        <w:tc>
          <w:tcPr>
            <w:tcW w:w="1134" w:type="dxa"/>
            <w:vAlign w:val="center"/>
          </w:tcPr>
          <w:p w14:paraId="207EE742"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3F7A9BEE" w14:textId="77777777" w:rsidR="00396BE6" w:rsidRPr="002354E9" w:rsidRDefault="00396BE6" w:rsidP="00291413">
            <w:pPr>
              <w:jc w:val="center"/>
              <w:rPr>
                <w:sz w:val="28"/>
                <w:szCs w:val="28"/>
              </w:rPr>
            </w:pPr>
            <w:r w:rsidRPr="002354E9">
              <w:rPr>
                <w:sz w:val="28"/>
                <w:szCs w:val="28"/>
              </w:rPr>
              <w:t>-</w:t>
            </w:r>
          </w:p>
        </w:tc>
      </w:tr>
      <w:tr w:rsidR="00396BE6" w:rsidRPr="00DF729F" w14:paraId="566AB66B" w14:textId="77777777" w:rsidTr="00291413">
        <w:trPr>
          <w:trHeight w:val="423"/>
          <w:jc w:val="center"/>
        </w:trPr>
        <w:tc>
          <w:tcPr>
            <w:tcW w:w="2411" w:type="dxa"/>
            <w:vMerge/>
            <w:vAlign w:val="center"/>
          </w:tcPr>
          <w:p w14:paraId="2D6540C7" w14:textId="77777777" w:rsidR="00396BE6" w:rsidRPr="002354E9" w:rsidRDefault="00396BE6" w:rsidP="00291413">
            <w:pPr>
              <w:jc w:val="center"/>
              <w:rPr>
                <w:sz w:val="28"/>
                <w:szCs w:val="28"/>
              </w:rPr>
            </w:pPr>
          </w:p>
        </w:tc>
        <w:tc>
          <w:tcPr>
            <w:tcW w:w="1701" w:type="dxa"/>
            <w:vAlign w:val="center"/>
          </w:tcPr>
          <w:p w14:paraId="2072ECCF" w14:textId="77777777" w:rsidR="00396BE6" w:rsidRPr="002354E9" w:rsidRDefault="00396BE6" w:rsidP="00291413">
            <w:pPr>
              <w:jc w:val="center"/>
              <w:rPr>
                <w:sz w:val="28"/>
                <w:szCs w:val="28"/>
              </w:rPr>
            </w:pPr>
            <w:r w:rsidRPr="002354E9">
              <w:rPr>
                <w:sz w:val="28"/>
                <w:szCs w:val="28"/>
              </w:rPr>
              <w:t>2025 год</w:t>
            </w:r>
          </w:p>
        </w:tc>
        <w:tc>
          <w:tcPr>
            <w:tcW w:w="1984" w:type="dxa"/>
            <w:vAlign w:val="center"/>
          </w:tcPr>
          <w:p w14:paraId="73F384DB" w14:textId="77777777" w:rsidR="00396BE6" w:rsidRPr="002354E9" w:rsidRDefault="00396BE6" w:rsidP="00291413">
            <w:pPr>
              <w:jc w:val="center"/>
              <w:rPr>
                <w:sz w:val="28"/>
                <w:szCs w:val="28"/>
              </w:rPr>
            </w:pPr>
            <w:r w:rsidRPr="002354E9">
              <w:rPr>
                <w:sz w:val="28"/>
                <w:szCs w:val="28"/>
              </w:rPr>
              <w:t>809,06</w:t>
            </w:r>
          </w:p>
        </w:tc>
        <w:tc>
          <w:tcPr>
            <w:tcW w:w="2127" w:type="dxa"/>
            <w:vMerge/>
            <w:vAlign w:val="center"/>
          </w:tcPr>
          <w:p w14:paraId="603CC695" w14:textId="77777777" w:rsidR="00396BE6" w:rsidRPr="002354E9" w:rsidRDefault="00396BE6" w:rsidP="00291413">
            <w:pPr>
              <w:jc w:val="center"/>
              <w:rPr>
                <w:sz w:val="28"/>
                <w:szCs w:val="28"/>
              </w:rPr>
            </w:pPr>
          </w:p>
        </w:tc>
        <w:tc>
          <w:tcPr>
            <w:tcW w:w="1134" w:type="dxa"/>
            <w:vAlign w:val="center"/>
          </w:tcPr>
          <w:p w14:paraId="169B3A3E"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5C161684" w14:textId="77777777" w:rsidR="00396BE6" w:rsidRPr="002354E9" w:rsidRDefault="00396BE6" w:rsidP="00291413">
            <w:pPr>
              <w:jc w:val="center"/>
              <w:rPr>
                <w:sz w:val="28"/>
                <w:szCs w:val="28"/>
              </w:rPr>
            </w:pPr>
            <w:r w:rsidRPr="002354E9">
              <w:rPr>
                <w:sz w:val="28"/>
                <w:szCs w:val="28"/>
              </w:rPr>
              <w:t>-</w:t>
            </w:r>
          </w:p>
        </w:tc>
      </w:tr>
      <w:tr w:rsidR="00396BE6" w:rsidRPr="00DF729F" w14:paraId="3B4356BA" w14:textId="77777777" w:rsidTr="00291413">
        <w:trPr>
          <w:trHeight w:val="423"/>
          <w:jc w:val="center"/>
        </w:trPr>
        <w:tc>
          <w:tcPr>
            <w:tcW w:w="2411" w:type="dxa"/>
            <w:vMerge/>
            <w:vAlign w:val="center"/>
          </w:tcPr>
          <w:p w14:paraId="56E5195C" w14:textId="77777777" w:rsidR="00396BE6" w:rsidRPr="002354E9" w:rsidRDefault="00396BE6" w:rsidP="00291413">
            <w:pPr>
              <w:jc w:val="center"/>
              <w:rPr>
                <w:sz w:val="28"/>
                <w:szCs w:val="28"/>
              </w:rPr>
            </w:pPr>
          </w:p>
        </w:tc>
        <w:tc>
          <w:tcPr>
            <w:tcW w:w="1701" w:type="dxa"/>
            <w:vAlign w:val="center"/>
          </w:tcPr>
          <w:p w14:paraId="2E0ACD3E" w14:textId="77777777" w:rsidR="00396BE6" w:rsidRPr="002354E9" w:rsidRDefault="00396BE6" w:rsidP="00291413">
            <w:pPr>
              <w:jc w:val="center"/>
              <w:rPr>
                <w:sz w:val="28"/>
                <w:szCs w:val="28"/>
              </w:rPr>
            </w:pPr>
            <w:r w:rsidRPr="002354E9">
              <w:rPr>
                <w:sz w:val="28"/>
                <w:szCs w:val="28"/>
              </w:rPr>
              <w:t>2026 год</w:t>
            </w:r>
          </w:p>
        </w:tc>
        <w:tc>
          <w:tcPr>
            <w:tcW w:w="1984" w:type="dxa"/>
            <w:vAlign w:val="center"/>
          </w:tcPr>
          <w:p w14:paraId="6F708FCC" w14:textId="77777777" w:rsidR="00396BE6" w:rsidRPr="002354E9" w:rsidRDefault="00396BE6" w:rsidP="00291413">
            <w:pPr>
              <w:jc w:val="center"/>
              <w:rPr>
                <w:sz w:val="28"/>
                <w:szCs w:val="28"/>
              </w:rPr>
            </w:pPr>
            <w:r w:rsidRPr="002354E9">
              <w:rPr>
                <w:sz w:val="28"/>
                <w:szCs w:val="28"/>
              </w:rPr>
              <w:t>833,01</w:t>
            </w:r>
          </w:p>
        </w:tc>
        <w:tc>
          <w:tcPr>
            <w:tcW w:w="2127" w:type="dxa"/>
            <w:vMerge/>
            <w:vAlign w:val="center"/>
          </w:tcPr>
          <w:p w14:paraId="4C4981DD" w14:textId="77777777" w:rsidR="00396BE6" w:rsidRPr="002354E9" w:rsidRDefault="00396BE6" w:rsidP="00291413">
            <w:pPr>
              <w:jc w:val="center"/>
              <w:rPr>
                <w:sz w:val="28"/>
                <w:szCs w:val="28"/>
              </w:rPr>
            </w:pPr>
          </w:p>
        </w:tc>
        <w:tc>
          <w:tcPr>
            <w:tcW w:w="1134" w:type="dxa"/>
            <w:vAlign w:val="center"/>
          </w:tcPr>
          <w:p w14:paraId="3B07E5C2"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39062196" w14:textId="77777777" w:rsidR="00396BE6" w:rsidRPr="002354E9" w:rsidRDefault="00396BE6" w:rsidP="00291413">
            <w:pPr>
              <w:jc w:val="center"/>
              <w:rPr>
                <w:sz w:val="28"/>
                <w:szCs w:val="28"/>
              </w:rPr>
            </w:pPr>
            <w:r w:rsidRPr="002354E9">
              <w:rPr>
                <w:sz w:val="28"/>
                <w:szCs w:val="28"/>
              </w:rPr>
              <w:t>-</w:t>
            </w:r>
          </w:p>
        </w:tc>
      </w:tr>
      <w:tr w:rsidR="00396BE6" w:rsidRPr="00DF729F" w14:paraId="6077B6D7" w14:textId="77777777" w:rsidTr="00291413">
        <w:trPr>
          <w:trHeight w:val="423"/>
          <w:jc w:val="center"/>
        </w:trPr>
        <w:tc>
          <w:tcPr>
            <w:tcW w:w="2411" w:type="dxa"/>
            <w:vMerge/>
            <w:vAlign w:val="center"/>
          </w:tcPr>
          <w:p w14:paraId="2162F23E" w14:textId="77777777" w:rsidR="00396BE6" w:rsidRPr="002354E9" w:rsidRDefault="00396BE6" w:rsidP="00291413">
            <w:pPr>
              <w:jc w:val="center"/>
              <w:rPr>
                <w:sz w:val="28"/>
                <w:szCs w:val="28"/>
              </w:rPr>
            </w:pPr>
          </w:p>
        </w:tc>
        <w:tc>
          <w:tcPr>
            <w:tcW w:w="1701" w:type="dxa"/>
            <w:vAlign w:val="center"/>
          </w:tcPr>
          <w:p w14:paraId="6BF3F1BD" w14:textId="77777777" w:rsidR="00396BE6" w:rsidRPr="002354E9" w:rsidRDefault="00396BE6" w:rsidP="00291413">
            <w:pPr>
              <w:jc w:val="center"/>
              <w:rPr>
                <w:sz w:val="28"/>
                <w:szCs w:val="28"/>
              </w:rPr>
            </w:pPr>
            <w:r w:rsidRPr="002354E9">
              <w:rPr>
                <w:sz w:val="28"/>
                <w:szCs w:val="28"/>
              </w:rPr>
              <w:t>2027 год</w:t>
            </w:r>
          </w:p>
        </w:tc>
        <w:tc>
          <w:tcPr>
            <w:tcW w:w="1984" w:type="dxa"/>
            <w:vAlign w:val="center"/>
          </w:tcPr>
          <w:p w14:paraId="088DC8DD" w14:textId="77777777" w:rsidR="00396BE6" w:rsidRPr="002354E9" w:rsidRDefault="00396BE6" w:rsidP="00291413">
            <w:pPr>
              <w:jc w:val="center"/>
              <w:rPr>
                <w:sz w:val="28"/>
                <w:szCs w:val="28"/>
              </w:rPr>
            </w:pPr>
            <w:r w:rsidRPr="002354E9">
              <w:rPr>
                <w:sz w:val="28"/>
                <w:szCs w:val="28"/>
              </w:rPr>
              <w:t>857,67</w:t>
            </w:r>
          </w:p>
        </w:tc>
        <w:tc>
          <w:tcPr>
            <w:tcW w:w="2127" w:type="dxa"/>
            <w:vMerge/>
            <w:vAlign w:val="center"/>
          </w:tcPr>
          <w:p w14:paraId="425F7AA9" w14:textId="77777777" w:rsidR="00396BE6" w:rsidRPr="002354E9" w:rsidRDefault="00396BE6" w:rsidP="00291413">
            <w:pPr>
              <w:jc w:val="center"/>
              <w:rPr>
                <w:sz w:val="28"/>
                <w:szCs w:val="28"/>
              </w:rPr>
            </w:pPr>
          </w:p>
        </w:tc>
        <w:tc>
          <w:tcPr>
            <w:tcW w:w="1134" w:type="dxa"/>
            <w:vAlign w:val="center"/>
          </w:tcPr>
          <w:p w14:paraId="63F17DF5"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427A14AB" w14:textId="77777777" w:rsidR="00396BE6" w:rsidRPr="002354E9" w:rsidRDefault="00396BE6" w:rsidP="00291413">
            <w:pPr>
              <w:jc w:val="center"/>
              <w:rPr>
                <w:sz w:val="28"/>
                <w:szCs w:val="28"/>
              </w:rPr>
            </w:pPr>
            <w:r w:rsidRPr="002354E9">
              <w:rPr>
                <w:sz w:val="28"/>
                <w:szCs w:val="28"/>
              </w:rPr>
              <w:t>-</w:t>
            </w:r>
          </w:p>
        </w:tc>
      </w:tr>
      <w:tr w:rsidR="00396BE6" w:rsidRPr="00DF729F" w14:paraId="4AD22FA1" w14:textId="77777777" w:rsidTr="00291413">
        <w:trPr>
          <w:trHeight w:val="423"/>
          <w:jc w:val="center"/>
        </w:trPr>
        <w:tc>
          <w:tcPr>
            <w:tcW w:w="2411" w:type="dxa"/>
            <w:vMerge/>
            <w:vAlign w:val="center"/>
          </w:tcPr>
          <w:p w14:paraId="6BAE4453" w14:textId="77777777" w:rsidR="00396BE6" w:rsidRPr="002354E9" w:rsidRDefault="00396BE6" w:rsidP="00291413">
            <w:pPr>
              <w:jc w:val="center"/>
              <w:rPr>
                <w:sz w:val="28"/>
                <w:szCs w:val="28"/>
              </w:rPr>
            </w:pPr>
          </w:p>
        </w:tc>
        <w:tc>
          <w:tcPr>
            <w:tcW w:w="1701" w:type="dxa"/>
            <w:vAlign w:val="center"/>
          </w:tcPr>
          <w:p w14:paraId="17800569" w14:textId="77777777" w:rsidR="00396BE6" w:rsidRPr="002354E9" w:rsidRDefault="00396BE6" w:rsidP="00291413">
            <w:pPr>
              <w:jc w:val="center"/>
              <w:rPr>
                <w:sz w:val="28"/>
                <w:szCs w:val="28"/>
              </w:rPr>
            </w:pPr>
            <w:r w:rsidRPr="002354E9">
              <w:rPr>
                <w:sz w:val="28"/>
                <w:szCs w:val="28"/>
              </w:rPr>
              <w:t>2028 год</w:t>
            </w:r>
          </w:p>
        </w:tc>
        <w:tc>
          <w:tcPr>
            <w:tcW w:w="1984" w:type="dxa"/>
            <w:vAlign w:val="center"/>
          </w:tcPr>
          <w:p w14:paraId="255C5E4B" w14:textId="77777777" w:rsidR="00396BE6" w:rsidRPr="002354E9" w:rsidRDefault="00396BE6" w:rsidP="00291413">
            <w:pPr>
              <w:jc w:val="center"/>
              <w:rPr>
                <w:sz w:val="28"/>
                <w:szCs w:val="28"/>
              </w:rPr>
            </w:pPr>
            <w:r w:rsidRPr="002354E9">
              <w:rPr>
                <w:sz w:val="28"/>
                <w:szCs w:val="28"/>
              </w:rPr>
              <w:t>883,06</w:t>
            </w:r>
          </w:p>
        </w:tc>
        <w:tc>
          <w:tcPr>
            <w:tcW w:w="2127" w:type="dxa"/>
            <w:vMerge/>
            <w:vAlign w:val="center"/>
          </w:tcPr>
          <w:p w14:paraId="639A3238" w14:textId="77777777" w:rsidR="00396BE6" w:rsidRPr="002354E9" w:rsidRDefault="00396BE6" w:rsidP="00291413">
            <w:pPr>
              <w:jc w:val="center"/>
              <w:rPr>
                <w:sz w:val="28"/>
                <w:szCs w:val="28"/>
              </w:rPr>
            </w:pPr>
          </w:p>
        </w:tc>
        <w:tc>
          <w:tcPr>
            <w:tcW w:w="1134" w:type="dxa"/>
            <w:vAlign w:val="center"/>
          </w:tcPr>
          <w:p w14:paraId="2D85796B"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748FC700" w14:textId="77777777" w:rsidR="00396BE6" w:rsidRPr="002354E9" w:rsidRDefault="00396BE6" w:rsidP="00291413">
            <w:pPr>
              <w:jc w:val="center"/>
              <w:rPr>
                <w:sz w:val="28"/>
                <w:szCs w:val="28"/>
              </w:rPr>
            </w:pPr>
            <w:r w:rsidRPr="002354E9">
              <w:rPr>
                <w:sz w:val="28"/>
                <w:szCs w:val="28"/>
              </w:rPr>
              <w:t>-</w:t>
            </w:r>
          </w:p>
        </w:tc>
      </w:tr>
      <w:tr w:rsidR="00396BE6" w:rsidRPr="00DF729F" w14:paraId="757F9010" w14:textId="77777777" w:rsidTr="00291413">
        <w:trPr>
          <w:trHeight w:val="423"/>
          <w:jc w:val="center"/>
        </w:trPr>
        <w:tc>
          <w:tcPr>
            <w:tcW w:w="2411" w:type="dxa"/>
            <w:vMerge/>
            <w:vAlign w:val="center"/>
          </w:tcPr>
          <w:p w14:paraId="7C7A0B3A" w14:textId="77777777" w:rsidR="00396BE6" w:rsidRPr="002354E9" w:rsidRDefault="00396BE6" w:rsidP="00291413">
            <w:pPr>
              <w:jc w:val="center"/>
              <w:rPr>
                <w:sz w:val="28"/>
                <w:szCs w:val="28"/>
              </w:rPr>
            </w:pPr>
          </w:p>
        </w:tc>
        <w:tc>
          <w:tcPr>
            <w:tcW w:w="1701" w:type="dxa"/>
            <w:vAlign w:val="center"/>
          </w:tcPr>
          <w:p w14:paraId="710DA4CE" w14:textId="77777777" w:rsidR="00396BE6" w:rsidRPr="002354E9" w:rsidRDefault="00396BE6" w:rsidP="00291413">
            <w:pPr>
              <w:jc w:val="center"/>
              <w:rPr>
                <w:sz w:val="28"/>
                <w:szCs w:val="28"/>
              </w:rPr>
            </w:pPr>
            <w:r w:rsidRPr="002354E9">
              <w:rPr>
                <w:sz w:val="28"/>
                <w:szCs w:val="28"/>
              </w:rPr>
              <w:t>2029 год</w:t>
            </w:r>
          </w:p>
        </w:tc>
        <w:tc>
          <w:tcPr>
            <w:tcW w:w="1984" w:type="dxa"/>
            <w:vAlign w:val="center"/>
          </w:tcPr>
          <w:p w14:paraId="3378730A" w14:textId="77777777" w:rsidR="00396BE6" w:rsidRPr="002354E9" w:rsidRDefault="00396BE6" w:rsidP="00291413">
            <w:pPr>
              <w:jc w:val="center"/>
              <w:rPr>
                <w:sz w:val="28"/>
                <w:szCs w:val="28"/>
              </w:rPr>
            </w:pPr>
            <w:r w:rsidRPr="002354E9">
              <w:rPr>
                <w:sz w:val="28"/>
                <w:szCs w:val="28"/>
              </w:rPr>
              <w:t>909,19</w:t>
            </w:r>
          </w:p>
        </w:tc>
        <w:tc>
          <w:tcPr>
            <w:tcW w:w="2127" w:type="dxa"/>
            <w:vMerge/>
            <w:vAlign w:val="center"/>
          </w:tcPr>
          <w:p w14:paraId="2EE21862" w14:textId="77777777" w:rsidR="00396BE6" w:rsidRPr="002354E9" w:rsidRDefault="00396BE6" w:rsidP="00291413">
            <w:pPr>
              <w:jc w:val="center"/>
              <w:rPr>
                <w:sz w:val="28"/>
                <w:szCs w:val="28"/>
              </w:rPr>
            </w:pPr>
          </w:p>
        </w:tc>
        <w:tc>
          <w:tcPr>
            <w:tcW w:w="1134" w:type="dxa"/>
            <w:vAlign w:val="center"/>
          </w:tcPr>
          <w:p w14:paraId="32CE2199"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28EBB4B0" w14:textId="77777777" w:rsidR="00396BE6" w:rsidRPr="002354E9" w:rsidRDefault="00396BE6" w:rsidP="00291413">
            <w:pPr>
              <w:jc w:val="center"/>
              <w:rPr>
                <w:sz w:val="28"/>
                <w:szCs w:val="28"/>
              </w:rPr>
            </w:pPr>
            <w:r w:rsidRPr="002354E9">
              <w:rPr>
                <w:sz w:val="28"/>
                <w:szCs w:val="28"/>
              </w:rPr>
              <w:t>-</w:t>
            </w:r>
          </w:p>
        </w:tc>
      </w:tr>
      <w:tr w:rsidR="00396BE6" w:rsidRPr="00DF729F" w14:paraId="41CA2DB5" w14:textId="77777777" w:rsidTr="00291413">
        <w:trPr>
          <w:trHeight w:val="423"/>
          <w:jc w:val="center"/>
        </w:trPr>
        <w:tc>
          <w:tcPr>
            <w:tcW w:w="2411" w:type="dxa"/>
            <w:vMerge/>
            <w:vAlign w:val="center"/>
          </w:tcPr>
          <w:p w14:paraId="39C6A4A2" w14:textId="77777777" w:rsidR="00396BE6" w:rsidRPr="002354E9" w:rsidRDefault="00396BE6" w:rsidP="00291413">
            <w:pPr>
              <w:jc w:val="center"/>
              <w:rPr>
                <w:sz w:val="28"/>
                <w:szCs w:val="28"/>
              </w:rPr>
            </w:pPr>
          </w:p>
        </w:tc>
        <w:tc>
          <w:tcPr>
            <w:tcW w:w="1701" w:type="dxa"/>
            <w:vAlign w:val="center"/>
          </w:tcPr>
          <w:p w14:paraId="14A6A735" w14:textId="77777777" w:rsidR="00396BE6" w:rsidRPr="002354E9" w:rsidRDefault="00396BE6" w:rsidP="00291413">
            <w:pPr>
              <w:jc w:val="center"/>
              <w:rPr>
                <w:sz w:val="28"/>
                <w:szCs w:val="28"/>
              </w:rPr>
            </w:pPr>
            <w:r w:rsidRPr="002354E9">
              <w:rPr>
                <w:sz w:val="28"/>
                <w:szCs w:val="28"/>
              </w:rPr>
              <w:t>2030 год</w:t>
            </w:r>
          </w:p>
        </w:tc>
        <w:tc>
          <w:tcPr>
            <w:tcW w:w="1984" w:type="dxa"/>
            <w:vAlign w:val="center"/>
          </w:tcPr>
          <w:p w14:paraId="58695340" w14:textId="77777777" w:rsidR="00396BE6" w:rsidRPr="002354E9" w:rsidRDefault="00396BE6" w:rsidP="00291413">
            <w:pPr>
              <w:jc w:val="center"/>
              <w:rPr>
                <w:sz w:val="28"/>
                <w:szCs w:val="28"/>
              </w:rPr>
            </w:pPr>
            <w:r w:rsidRPr="002354E9">
              <w:rPr>
                <w:sz w:val="28"/>
                <w:szCs w:val="28"/>
              </w:rPr>
              <w:t>936,11</w:t>
            </w:r>
          </w:p>
        </w:tc>
        <w:tc>
          <w:tcPr>
            <w:tcW w:w="2127" w:type="dxa"/>
            <w:vMerge/>
            <w:vAlign w:val="center"/>
          </w:tcPr>
          <w:p w14:paraId="5BABA487" w14:textId="77777777" w:rsidR="00396BE6" w:rsidRPr="002354E9" w:rsidRDefault="00396BE6" w:rsidP="00291413">
            <w:pPr>
              <w:jc w:val="center"/>
              <w:rPr>
                <w:sz w:val="28"/>
                <w:szCs w:val="28"/>
              </w:rPr>
            </w:pPr>
          </w:p>
        </w:tc>
        <w:tc>
          <w:tcPr>
            <w:tcW w:w="1134" w:type="dxa"/>
            <w:vAlign w:val="center"/>
          </w:tcPr>
          <w:p w14:paraId="62D3A68F" w14:textId="77777777" w:rsidR="00396BE6" w:rsidRPr="002354E9" w:rsidRDefault="00396BE6" w:rsidP="00291413">
            <w:pPr>
              <w:jc w:val="center"/>
              <w:rPr>
                <w:sz w:val="28"/>
                <w:szCs w:val="28"/>
              </w:rPr>
            </w:pPr>
            <w:r w:rsidRPr="002354E9">
              <w:rPr>
                <w:sz w:val="28"/>
                <w:szCs w:val="28"/>
              </w:rPr>
              <w:t>-</w:t>
            </w:r>
          </w:p>
        </w:tc>
        <w:tc>
          <w:tcPr>
            <w:tcW w:w="850" w:type="dxa"/>
            <w:vAlign w:val="center"/>
          </w:tcPr>
          <w:p w14:paraId="6CA99BC8" w14:textId="77777777" w:rsidR="00396BE6" w:rsidRPr="002354E9" w:rsidRDefault="00396BE6" w:rsidP="00291413">
            <w:pPr>
              <w:jc w:val="center"/>
              <w:rPr>
                <w:sz w:val="28"/>
                <w:szCs w:val="28"/>
              </w:rPr>
            </w:pPr>
            <w:r w:rsidRPr="002354E9">
              <w:rPr>
                <w:sz w:val="28"/>
                <w:szCs w:val="28"/>
              </w:rPr>
              <w:t>-</w:t>
            </w:r>
          </w:p>
        </w:tc>
      </w:tr>
    </w:tbl>
    <w:p w14:paraId="044861E2" w14:textId="77777777" w:rsidR="00396BE6" w:rsidRPr="00DF729F" w:rsidRDefault="00396BE6" w:rsidP="00396BE6">
      <w:pPr>
        <w:jc w:val="center"/>
        <w:rPr>
          <w:sz w:val="28"/>
          <w:szCs w:val="28"/>
        </w:rPr>
      </w:pPr>
    </w:p>
    <w:p w14:paraId="67DFC882" w14:textId="77777777" w:rsidR="00396BE6" w:rsidRPr="001C02BC" w:rsidRDefault="00396BE6" w:rsidP="00396BE6">
      <w:pPr>
        <w:jc w:val="center"/>
        <w:rPr>
          <w:sz w:val="28"/>
          <w:szCs w:val="28"/>
        </w:rPr>
      </w:pPr>
    </w:p>
    <w:p w14:paraId="0F1BFFEB" w14:textId="77777777" w:rsidR="00396BE6" w:rsidRPr="001C02BC" w:rsidRDefault="00396BE6" w:rsidP="00396BE6">
      <w:pPr>
        <w:jc w:val="center"/>
        <w:rPr>
          <w:sz w:val="28"/>
          <w:szCs w:val="28"/>
        </w:rPr>
      </w:pPr>
    </w:p>
    <w:p w14:paraId="403581EF" w14:textId="77777777" w:rsidR="00396BE6" w:rsidRDefault="00396BE6" w:rsidP="00396BE6">
      <w:pPr>
        <w:jc w:val="center"/>
        <w:rPr>
          <w:sz w:val="28"/>
          <w:szCs w:val="28"/>
        </w:rPr>
      </w:pPr>
    </w:p>
    <w:p w14:paraId="5FC68411" w14:textId="77777777" w:rsidR="00396BE6" w:rsidRDefault="00396BE6" w:rsidP="00396BE6">
      <w:pPr>
        <w:jc w:val="center"/>
        <w:rPr>
          <w:sz w:val="28"/>
          <w:szCs w:val="28"/>
        </w:rPr>
      </w:pPr>
    </w:p>
    <w:p w14:paraId="5DC55CA3" w14:textId="77777777" w:rsidR="00396BE6" w:rsidRDefault="00396BE6" w:rsidP="00396BE6">
      <w:pPr>
        <w:jc w:val="center"/>
        <w:rPr>
          <w:sz w:val="28"/>
          <w:szCs w:val="28"/>
        </w:rPr>
      </w:pPr>
    </w:p>
    <w:p w14:paraId="777FB898" w14:textId="77777777" w:rsidR="00396BE6" w:rsidRDefault="00396BE6" w:rsidP="00396BE6">
      <w:pPr>
        <w:jc w:val="center"/>
        <w:rPr>
          <w:sz w:val="28"/>
          <w:szCs w:val="28"/>
        </w:rPr>
      </w:pPr>
    </w:p>
    <w:p w14:paraId="79D9A82F" w14:textId="77777777" w:rsidR="00396BE6" w:rsidRDefault="00396BE6" w:rsidP="00396BE6">
      <w:pPr>
        <w:jc w:val="center"/>
        <w:rPr>
          <w:sz w:val="28"/>
          <w:szCs w:val="28"/>
        </w:rPr>
      </w:pPr>
    </w:p>
    <w:p w14:paraId="2E1614C7" w14:textId="77777777" w:rsidR="00396BE6" w:rsidRDefault="00396BE6" w:rsidP="00396BE6">
      <w:pPr>
        <w:jc w:val="center"/>
        <w:rPr>
          <w:sz w:val="28"/>
          <w:szCs w:val="28"/>
        </w:rPr>
      </w:pPr>
    </w:p>
    <w:p w14:paraId="2027D9F5" w14:textId="77777777" w:rsidR="00396BE6" w:rsidRDefault="00396BE6" w:rsidP="00396BE6">
      <w:pPr>
        <w:jc w:val="center"/>
        <w:rPr>
          <w:sz w:val="28"/>
          <w:szCs w:val="28"/>
        </w:rPr>
      </w:pPr>
    </w:p>
    <w:p w14:paraId="33E1404E" w14:textId="77777777" w:rsidR="00396BE6" w:rsidRDefault="00396BE6" w:rsidP="00396BE6">
      <w:pPr>
        <w:jc w:val="center"/>
        <w:rPr>
          <w:sz w:val="28"/>
          <w:szCs w:val="28"/>
        </w:rPr>
      </w:pPr>
    </w:p>
    <w:p w14:paraId="636CC1EE" w14:textId="77777777" w:rsidR="00396BE6" w:rsidRPr="008A47E7" w:rsidRDefault="00396BE6" w:rsidP="00396BE6">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646ED4">
        <w:rPr>
          <w:sz w:val="28"/>
          <w:szCs w:val="28"/>
        </w:rPr>
        <w:t>питьевой воды и качества очистки сточных вод</w:t>
      </w:r>
    </w:p>
    <w:p w14:paraId="5E58C03E" w14:textId="77777777" w:rsidR="00396BE6" w:rsidRDefault="00396BE6" w:rsidP="00396BE6">
      <w:pPr>
        <w:jc w:val="center"/>
        <w:rPr>
          <w:sz w:val="28"/>
          <w:szCs w:val="28"/>
        </w:rPr>
      </w:pPr>
    </w:p>
    <w:tbl>
      <w:tblPr>
        <w:tblStyle w:val="ab"/>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396BE6" w14:paraId="482DC5A6" w14:textId="77777777" w:rsidTr="00291413">
        <w:trPr>
          <w:trHeight w:val="706"/>
        </w:trPr>
        <w:tc>
          <w:tcPr>
            <w:tcW w:w="3334" w:type="dxa"/>
            <w:vMerge w:val="restart"/>
            <w:vAlign w:val="center"/>
          </w:tcPr>
          <w:p w14:paraId="0DD4033C" w14:textId="77777777" w:rsidR="00396BE6" w:rsidRDefault="00396BE6" w:rsidP="00291413">
            <w:pPr>
              <w:jc w:val="center"/>
              <w:rPr>
                <w:sz w:val="28"/>
                <w:szCs w:val="28"/>
              </w:rPr>
            </w:pPr>
            <w:r>
              <w:rPr>
                <w:sz w:val="28"/>
                <w:szCs w:val="28"/>
              </w:rPr>
              <w:t>Наименование мероприятия</w:t>
            </w:r>
          </w:p>
        </w:tc>
        <w:tc>
          <w:tcPr>
            <w:tcW w:w="992" w:type="dxa"/>
            <w:vMerge w:val="restart"/>
            <w:vAlign w:val="center"/>
          </w:tcPr>
          <w:p w14:paraId="198CE02D" w14:textId="77777777" w:rsidR="00396BE6" w:rsidRDefault="00396BE6" w:rsidP="00291413">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4C80EDD9" w14:textId="77777777" w:rsidR="00396BE6" w:rsidRDefault="00396BE6" w:rsidP="00291413">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09316CF6" w14:textId="77777777" w:rsidR="00396BE6" w:rsidRDefault="00396BE6" w:rsidP="00291413">
            <w:pPr>
              <w:jc w:val="center"/>
              <w:rPr>
                <w:sz w:val="28"/>
                <w:szCs w:val="28"/>
              </w:rPr>
            </w:pPr>
            <w:r>
              <w:rPr>
                <w:sz w:val="28"/>
                <w:szCs w:val="28"/>
              </w:rPr>
              <w:t>Ожидаемый эффект</w:t>
            </w:r>
          </w:p>
        </w:tc>
      </w:tr>
      <w:tr w:rsidR="00396BE6" w14:paraId="4607CA82" w14:textId="77777777" w:rsidTr="00291413">
        <w:trPr>
          <w:trHeight w:val="844"/>
        </w:trPr>
        <w:tc>
          <w:tcPr>
            <w:tcW w:w="3334" w:type="dxa"/>
            <w:vMerge/>
          </w:tcPr>
          <w:p w14:paraId="1F04588F" w14:textId="77777777" w:rsidR="00396BE6" w:rsidRDefault="00396BE6" w:rsidP="00291413">
            <w:pPr>
              <w:jc w:val="center"/>
              <w:rPr>
                <w:sz w:val="28"/>
                <w:szCs w:val="28"/>
              </w:rPr>
            </w:pPr>
          </w:p>
        </w:tc>
        <w:tc>
          <w:tcPr>
            <w:tcW w:w="992" w:type="dxa"/>
            <w:vMerge/>
          </w:tcPr>
          <w:p w14:paraId="04C624F8" w14:textId="77777777" w:rsidR="00396BE6" w:rsidRDefault="00396BE6" w:rsidP="00291413">
            <w:pPr>
              <w:jc w:val="center"/>
              <w:rPr>
                <w:sz w:val="28"/>
                <w:szCs w:val="28"/>
              </w:rPr>
            </w:pPr>
          </w:p>
        </w:tc>
        <w:tc>
          <w:tcPr>
            <w:tcW w:w="1451" w:type="dxa"/>
            <w:vMerge/>
          </w:tcPr>
          <w:p w14:paraId="4084E85B" w14:textId="77777777" w:rsidR="00396BE6" w:rsidRDefault="00396BE6" w:rsidP="00291413">
            <w:pPr>
              <w:jc w:val="center"/>
              <w:rPr>
                <w:sz w:val="28"/>
                <w:szCs w:val="28"/>
              </w:rPr>
            </w:pPr>
          </w:p>
        </w:tc>
        <w:tc>
          <w:tcPr>
            <w:tcW w:w="2162" w:type="dxa"/>
            <w:vAlign w:val="center"/>
          </w:tcPr>
          <w:p w14:paraId="45D2AF9E" w14:textId="77777777" w:rsidR="00396BE6" w:rsidRDefault="00396BE6" w:rsidP="00291413">
            <w:pPr>
              <w:jc w:val="center"/>
              <w:rPr>
                <w:sz w:val="28"/>
                <w:szCs w:val="28"/>
              </w:rPr>
            </w:pPr>
            <w:r>
              <w:rPr>
                <w:sz w:val="28"/>
                <w:szCs w:val="28"/>
              </w:rPr>
              <w:t>Наименование показателей</w:t>
            </w:r>
          </w:p>
        </w:tc>
        <w:tc>
          <w:tcPr>
            <w:tcW w:w="1134" w:type="dxa"/>
            <w:vAlign w:val="center"/>
          </w:tcPr>
          <w:p w14:paraId="3EA821F5" w14:textId="77777777" w:rsidR="00396BE6" w:rsidRDefault="00396BE6" w:rsidP="00291413">
            <w:pPr>
              <w:jc w:val="center"/>
              <w:rPr>
                <w:sz w:val="28"/>
                <w:szCs w:val="28"/>
              </w:rPr>
            </w:pPr>
            <w:r>
              <w:rPr>
                <w:sz w:val="28"/>
                <w:szCs w:val="28"/>
              </w:rPr>
              <w:t>тыс. руб.</w:t>
            </w:r>
          </w:p>
        </w:tc>
        <w:tc>
          <w:tcPr>
            <w:tcW w:w="1134" w:type="dxa"/>
            <w:vAlign w:val="center"/>
          </w:tcPr>
          <w:p w14:paraId="532B7A83" w14:textId="77777777" w:rsidR="00396BE6" w:rsidRDefault="00396BE6" w:rsidP="00291413">
            <w:pPr>
              <w:jc w:val="center"/>
              <w:rPr>
                <w:sz w:val="28"/>
                <w:szCs w:val="28"/>
              </w:rPr>
            </w:pPr>
            <w:r>
              <w:rPr>
                <w:sz w:val="28"/>
                <w:szCs w:val="28"/>
              </w:rPr>
              <w:t>%</w:t>
            </w:r>
          </w:p>
        </w:tc>
      </w:tr>
      <w:tr w:rsidR="00396BE6" w14:paraId="32F6EC82" w14:textId="77777777" w:rsidTr="00291413">
        <w:tc>
          <w:tcPr>
            <w:tcW w:w="10207" w:type="dxa"/>
            <w:gridSpan w:val="6"/>
          </w:tcPr>
          <w:p w14:paraId="33F0ABAD" w14:textId="77777777" w:rsidR="00396BE6" w:rsidRPr="00EF05ED" w:rsidRDefault="00396BE6" w:rsidP="007F7407">
            <w:pPr>
              <w:pStyle w:val="af0"/>
              <w:numPr>
                <w:ilvl w:val="0"/>
                <w:numId w:val="6"/>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396BE6" w:rsidRPr="007C1089" w14:paraId="4C34807F" w14:textId="77777777" w:rsidTr="00291413">
        <w:trPr>
          <w:trHeight w:val="449"/>
        </w:trPr>
        <w:tc>
          <w:tcPr>
            <w:tcW w:w="3334" w:type="dxa"/>
            <w:vMerge w:val="restart"/>
            <w:vAlign w:val="center"/>
          </w:tcPr>
          <w:p w14:paraId="45DBF6D7" w14:textId="77777777" w:rsidR="00396BE6" w:rsidRPr="007C1089" w:rsidRDefault="00396BE6" w:rsidP="00291413">
            <w:pPr>
              <w:jc w:val="center"/>
              <w:rPr>
                <w:sz w:val="28"/>
                <w:szCs w:val="28"/>
              </w:rPr>
            </w:pPr>
            <w:r w:rsidRPr="007C1089">
              <w:rPr>
                <w:sz w:val="28"/>
                <w:szCs w:val="28"/>
              </w:rPr>
              <w:t xml:space="preserve">Проведение лабораторного контроля качества подземной воды из водоразборных скважин и систем водоснабжения </w:t>
            </w:r>
            <w:r>
              <w:rPr>
                <w:sz w:val="28"/>
                <w:szCs w:val="28"/>
              </w:rPr>
              <w:t xml:space="preserve">                 </w:t>
            </w:r>
            <w:r w:rsidRPr="007C1089">
              <w:rPr>
                <w:sz w:val="28"/>
                <w:szCs w:val="28"/>
              </w:rPr>
              <w:t xml:space="preserve">пгт. </w:t>
            </w:r>
            <w:proofErr w:type="gramStart"/>
            <w:r w:rsidRPr="007C1089">
              <w:rPr>
                <w:sz w:val="28"/>
                <w:szCs w:val="28"/>
              </w:rPr>
              <w:t xml:space="preserve">Краснобродский, </w:t>
            </w:r>
            <w:r>
              <w:rPr>
                <w:sz w:val="28"/>
                <w:szCs w:val="28"/>
              </w:rPr>
              <w:t xml:space="preserve">  </w:t>
            </w:r>
            <w:proofErr w:type="gramEnd"/>
            <w:r>
              <w:rPr>
                <w:sz w:val="28"/>
                <w:szCs w:val="28"/>
              </w:rPr>
              <w:t xml:space="preserve">                  </w:t>
            </w:r>
            <w:r w:rsidRPr="007C1089">
              <w:rPr>
                <w:sz w:val="28"/>
                <w:szCs w:val="28"/>
              </w:rPr>
              <w:t>п. Артышта</w:t>
            </w:r>
          </w:p>
        </w:tc>
        <w:tc>
          <w:tcPr>
            <w:tcW w:w="992" w:type="dxa"/>
            <w:vAlign w:val="center"/>
          </w:tcPr>
          <w:p w14:paraId="2299781D" w14:textId="77777777" w:rsidR="00396BE6" w:rsidRPr="007C1089" w:rsidRDefault="00396BE6" w:rsidP="00291413">
            <w:pPr>
              <w:jc w:val="center"/>
              <w:rPr>
                <w:sz w:val="28"/>
                <w:szCs w:val="28"/>
              </w:rPr>
            </w:pPr>
            <w:r w:rsidRPr="007C1089">
              <w:rPr>
                <w:sz w:val="28"/>
                <w:szCs w:val="28"/>
              </w:rPr>
              <w:t>2023</w:t>
            </w:r>
          </w:p>
        </w:tc>
        <w:tc>
          <w:tcPr>
            <w:tcW w:w="1451" w:type="dxa"/>
            <w:vAlign w:val="center"/>
          </w:tcPr>
          <w:p w14:paraId="74A1BA7D" w14:textId="77777777" w:rsidR="00396BE6" w:rsidRPr="007C1089" w:rsidRDefault="00396BE6" w:rsidP="00291413">
            <w:pPr>
              <w:jc w:val="center"/>
              <w:rPr>
                <w:sz w:val="28"/>
                <w:szCs w:val="28"/>
              </w:rPr>
            </w:pPr>
            <w:r w:rsidRPr="007C1089">
              <w:rPr>
                <w:sz w:val="28"/>
                <w:szCs w:val="28"/>
              </w:rPr>
              <w:t>20,35</w:t>
            </w:r>
          </w:p>
        </w:tc>
        <w:tc>
          <w:tcPr>
            <w:tcW w:w="2162" w:type="dxa"/>
            <w:vAlign w:val="center"/>
          </w:tcPr>
          <w:p w14:paraId="7B7C31F6"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6695A193"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1564844F" w14:textId="77777777" w:rsidR="00396BE6" w:rsidRPr="007C1089" w:rsidRDefault="00396BE6" w:rsidP="00291413">
            <w:pPr>
              <w:jc w:val="center"/>
              <w:rPr>
                <w:sz w:val="28"/>
                <w:szCs w:val="28"/>
              </w:rPr>
            </w:pPr>
            <w:r w:rsidRPr="007C1089">
              <w:rPr>
                <w:sz w:val="28"/>
                <w:szCs w:val="28"/>
              </w:rPr>
              <w:t>-</w:t>
            </w:r>
          </w:p>
        </w:tc>
      </w:tr>
      <w:tr w:rsidR="00396BE6" w:rsidRPr="007C1089" w14:paraId="2F945AB7" w14:textId="77777777" w:rsidTr="00291413">
        <w:trPr>
          <w:trHeight w:val="285"/>
        </w:trPr>
        <w:tc>
          <w:tcPr>
            <w:tcW w:w="3334" w:type="dxa"/>
            <w:vMerge/>
            <w:vAlign w:val="center"/>
          </w:tcPr>
          <w:p w14:paraId="15327203" w14:textId="77777777" w:rsidR="00396BE6" w:rsidRPr="007C1089" w:rsidRDefault="00396BE6" w:rsidP="00291413">
            <w:pPr>
              <w:jc w:val="center"/>
              <w:rPr>
                <w:sz w:val="28"/>
                <w:szCs w:val="28"/>
              </w:rPr>
            </w:pPr>
          </w:p>
        </w:tc>
        <w:tc>
          <w:tcPr>
            <w:tcW w:w="992" w:type="dxa"/>
            <w:vAlign w:val="center"/>
          </w:tcPr>
          <w:p w14:paraId="4B4CA9D1" w14:textId="77777777" w:rsidR="00396BE6" w:rsidRPr="007C1089" w:rsidRDefault="00396BE6" w:rsidP="00291413">
            <w:pPr>
              <w:jc w:val="center"/>
              <w:rPr>
                <w:sz w:val="28"/>
                <w:szCs w:val="28"/>
              </w:rPr>
            </w:pPr>
            <w:r w:rsidRPr="007C1089">
              <w:rPr>
                <w:sz w:val="28"/>
                <w:szCs w:val="28"/>
              </w:rPr>
              <w:t>2024</w:t>
            </w:r>
          </w:p>
        </w:tc>
        <w:tc>
          <w:tcPr>
            <w:tcW w:w="1451" w:type="dxa"/>
            <w:vAlign w:val="center"/>
          </w:tcPr>
          <w:p w14:paraId="571B90C4" w14:textId="77777777" w:rsidR="00396BE6" w:rsidRPr="007C1089" w:rsidRDefault="00396BE6" w:rsidP="00291413">
            <w:pPr>
              <w:jc w:val="center"/>
              <w:rPr>
                <w:sz w:val="28"/>
                <w:szCs w:val="28"/>
              </w:rPr>
            </w:pPr>
            <w:r w:rsidRPr="007C1089">
              <w:rPr>
                <w:sz w:val="28"/>
                <w:szCs w:val="28"/>
              </w:rPr>
              <w:t>769,98</w:t>
            </w:r>
          </w:p>
        </w:tc>
        <w:tc>
          <w:tcPr>
            <w:tcW w:w="2162" w:type="dxa"/>
            <w:vAlign w:val="center"/>
          </w:tcPr>
          <w:p w14:paraId="578D80E0"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6A95EAC3"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145C2F6E" w14:textId="77777777" w:rsidR="00396BE6" w:rsidRPr="007C1089" w:rsidRDefault="00396BE6" w:rsidP="00291413">
            <w:pPr>
              <w:jc w:val="center"/>
              <w:rPr>
                <w:sz w:val="28"/>
                <w:szCs w:val="28"/>
              </w:rPr>
            </w:pPr>
            <w:r w:rsidRPr="007C1089">
              <w:rPr>
                <w:sz w:val="28"/>
                <w:szCs w:val="28"/>
              </w:rPr>
              <w:t>-</w:t>
            </w:r>
          </w:p>
        </w:tc>
      </w:tr>
      <w:tr w:rsidR="00396BE6" w:rsidRPr="007C1089" w14:paraId="29710BAE" w14:textId="77777777" w:rsidTr="00291413">
        <w:trPr>
          <w:trHeight w:val="376"/>
        </w:trPr>
        <w:tc>
          <w:tcPr>
            <w:tcW w:w="3334" w:type="dxa"/>
            <w:vMerge/>
            <w:vAlign w:val="center"/>
          </w:tcPr>
          <w:p w14:paraId="6968EA75" w14:textId="77777777" w:rsidR="00396BE6" w:rsidRPr="007C1089" w:rsidRDefault="00396BE6" w:rsidP="00291413">
            <w:pPr>
              <w:jc w:val="center"/>
              <w:rPr>
                <w:sz w:val="28"/>
                <w:szCs w:val="28"/>
              </w:rPr>
            </w:pPr>
          </w:p>
        </w:tc>
        <w:tc>
          <w:tcPr>
            <w:tcW w:w="992" w:type="dxa"/>
            <w:vAlign w:val="center"/>
          </w:tcPr>
          <w:p w14:paraId="78F76B62" w14:textId="77777777" w:rsidR="00396BE6" w:rsidRPr="007C1089" w:rsidRDefault="00396BE6" w:rsidP="00291413">
            <w:pPr>
              <w:jc w:val="center"/>
              <w:rPr>
                <w:sz w:val="28"/>
                <w:szCs w:val="28"/>
              </w:rPr>
            </w:pPr>
            <w:r w:rsidRPr="007C1089">
              <w:rPr>
                <w:sz w:val="28"/>
                <w:szCs w:val="28"/>
              </w:rPr>
              <w:t>2025</w:t>
            </w:r>
          </w:p>
        </w:tc>
        <w:tc>
          <w:tcPr>
            <w:tcW w:w="1451" w:type="dxa"/>
            <w:vAlign w:val="center"/>
          </w:tcPr>
          <w:p w14:paraId="46DF897C" w14:textId="77777777" w:rsidR="00396BE6" w:rsidRPr="007C1089" w:rsidRDefault="00396BE6" w:rsidP="00291413">
            <w:pPr>
              <w:jc w:val="center"/>
              <w:rPr>
                <w:sz w:val="28"/>
                <w:szCs w:val="28"/>
              </w:rPr>
            </w:pPr>
            <w:r w:rsidRPr="007C1089">
              <w:rPr>
                <w:sz w:val="28"/>
                <w:szCs w:val="28"/>
              </w:rPr>
              <w:t>792,77</w:t>
            </w:r>
          </w:p>
        </w:tc>
        <w:tc>
          <w:tcPr>
            <w:tcW w:w="2162" w:type="dxa"/>
            <w:vAlign w:val="center"/>
          </w:tcPr>
          <w:p w14:paraId="08AA2FB2"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03F46462"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51BBB73A" w14:textId="77777777" w:rsidR="00396BE6" w:rsidRPr="007C1089" w:rsidRDefault="00396BE6" w:rsidP="00291413">
            <w:pPr>
              <w:jc w:val="center"/>
              <w:rPr>
                <w:sz w:val="28"/>
                <w:szCs w:val="28"/>
              </w:rPr>
            </w:pPr>
            <w:r w:rsidRPr="007C1089">
              <w:rPr>
                <w:sz w:val="28"/>
                <w:szCs w:val="28"/>
              </w:rPr>
              <w:t>-</w:t>
            </w:r>
          </w:p>
        </w:tc>
      </w:tr>
      <w:tr w:rsidR="00396BE6" w:rsidRPr="007C1089" w14:paraId="0AD35249" w14:textId="77777777" w:rsidTr="00291413">
        <w:trPr>
          <w:trHeight w:val="410"/>
        </w:trPr>
        <w:tc>
          <w:tcPr>
            <w:tcW w:w="3334" w:type="dxa"/>
            <w:vMerge/>
            <w:vAlign w:val="center"/>
          </w:tcPr>
          <w:p w14:paraId="70D9E35B" w14:textId="77777777" w:rsidR="00396BE6" w:rsidRPr="007C1089" w:rsidRDefault="00396BE6" w:rsidP="00291413">
            <w:pPr>
              <w:jc w:val="center"/>
              <w:rPr>
                <w:sz w:val="28"/>
                <w:szCs w:val="28"/>
              </w:rPr>
            </w:pPr>
          </w:p>
        </w:tc>
        <w:tc>
          <w:tcPr>
            <w:tcW w:w="992" w:type="dxa"/>
            <w:vAlign w:val="center"/>
          </w:tcPr>
          <w:p w14:paraId="71F40F65" w14:textId="77777777" w:rsidR="00396BE6" w:rsidRPr="007C1089" w:rsidRDefault="00396BE6" w:rsidP="00291413">
            <w:pPr>
              <w:jc w:val="center"/>
              <w:rPr>
                <w:sz w:val="28"/>
                <w:szCs w:val="28"/>
              </w:rPr>
            </w:pPr>
            <w:r w:rsidRPr="007C1089">
              <w:rPr>
                <w:sz w:val="28"/>
                <w:szCs w:val="28"/>
              </w:rPr>
              <w:t>2026</w:t>
            </w:r>
          </w:p>
        </w:tc>
        <w:tc>
          <w:tcPr>
            <w:tcW w:w="1451" w:type="dxa"/>
            <w:vAlign w:val="center"/>
          </w:tcPr>
          <w:p w14:paraId="3AFF80EA" w14:textId="77777777" w:rsidR="00396BE6" w:rsidRPr="007C1089" w:rsidRDefault="00396BE6" w:rsidP="00291413">
            <w:pPr>
              <w:jc w:val="center"/>
              <w:rPr>
                <w:sz w:val="28"/>
                <w:szCs w:val="28"/>
              </w:rPr>
            </w:pPr>
            <w:r w:rsidRPr="007C1089">
              <w:rPr>
                <w:sz w:val="28"/>
                <w:szCs w:val="28"/>
              </w:rPr>
              <w:t>816,23</w:t>
            </w:r>
          </w:p>
        </w:tc>
        <w:tc>
          <w:tcPr>
            <w:tcW w:w="2162" w:type="dxa"/>
            <w:vAlign w:val="center"/>
          </w:tcPr>
          <w:p w14:paraId="77016825"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0C055D2A"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44D3C257" w14:textId="77777777" w:rsidR="00396BE6" w:rsidRPr="007C1089" w:rsidRDefault="00396BE6" w:rsidP="00291413">
            <w:pPr>
              <w:jc w:val="center"/>
              <w:rPr>
                <w:sz w:val="28"/>
                <w:szCs w:val="28"/>
              </w:rPr>
            </w:pPr>
            <w:r w:rsidRPr="007C1089">
              <w:rPr>
                <w:sz w:val="28"/>
                <w:szCs w:val="28"/>
              </w:rPr>
              <w:t>-</w:t>
            </w:r>
          </w:p>
        </w:tc>
      </w:tr>
      <w:tr w:rsidR="00396BE6" w:rsidRPr="007C1089" w14:paraId="41FD6037" w14:textId="77777777" w:rsidTr="00291413">
        <w:trPr>
          <w:trHeight w:val="415"/>
        </w:trPr>
        <w:tc>
          <w:tcPr>
            <w:tcW w:w="3334" w:type="dxa"/>
            <w:vMerge/>
            <w:vAlign w:val="center"/>
          </w:tcPr>
          <w:p w14:paraId="6808635A" w14:textId="77777777" w:rsidR="00396BE6" w:rsidRPr="007C1089" w:rsidRDefault="00396BE6" w:rsidP="00291413">
            <w:pPr>
              <w:jc w:val="center"/>
              <w:rPr>
                <w:sz w:val="28"/>
                <w:szCs w:val="28"/>
              </w:rPr>
            </w:pPr>
          </w:p>
        </w:tc>
        <w:tc>
          <w:tcPr>
            <w:tcW w:w="992" w:type="dxa"/>
            <w:vAlign w:val="center"/>
          </w:tcPr>
          <w:p w14:paraId="24D873AD" w14:textId="77777777" w:rsidR="00396BE6" w:rsidRPr="007C1089" w:rsidRDefault="00396BE6" w:rsidP="00291413">
            <w:pPr>
              <w:jc w:val="center"/>
              <w:rPr>
                <w:sz w:val="28"/>
                <w:szCs w:val="28"/>
              </w:rPr>
            </w:pPr>
            <w:r w:rsidRPr="007C1089">
              <w:rPr>
                <w:sz w:val="28"/>
                <w:szCs w:val="28"/>
              </w:rPr>
              <w:t>2027</w:t>
            </w:r>
          </w:p>
        </w:tc>
        <w:tc>
          <w:tcPr>
            <w:tcW w:w="1451" w:type="dxa"/>
            <w:vAlign w:val="center"/>
          </w:tcPr>
          <w:p w14:paraId="1EDA709E" w14:textId="77777777" w:rsidR="00396BE6" w:rsidRPr="007C1089" w:rsidRDefault="00396BE6" w:rsidP="00291413">
            <w:pPr>
              <w:jc w:val="center"/>
              <w:rPr>
                <w:sz w:val="28"/>
                <w:szCs w:val="28"/>
              </w:rPr>
            </w:pPr>
            <w:r w:rsidRPr="007C1089">
              <w:rPr>
                <w:sz w:val="28"/>
                <w:szCs w:val="28"/>
              </w:rPr>
              <w:t>840,39</w:t>
            </w:r>
          </w:p>
        </w:tc>
        <w:tc>
          <w:tcPr>
            <w:tcW w:w="2162" w:type="dxa"/>
            <w:vAlign w:val="center"/>
          </w:tcPr>
          <w:p w14:paraId="3D1F1CCA"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6DA03E7B"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3789F15D" w14:textId="77777777" w:rsidR="00396BE6" w:rsidRPr="007C1089" w:rsidRDefault="00396BE6" w:rsidP="00291413">
            <w:pPr>
              <w:jc w:val="center"/>
              <w:rPr>
                <w:sz w:val="28"/>
                <w:szCs w:val="28"/>
              </w:rPr>
            </w:pPr>
            <w:r w:rsidRPr="007C1089">
              <w:rPr>
                <w:sz w:val="28"/>
                <w:szCs w:val="28"/>
              </w:rPr>
              <w:t>-</w:t>
            </w:r>
          </w:p>
        </w:tc>
      </w:tr>
      <w:tr w:rsidR="00396BE6" w:rsidRPr="007C1089" w14:paraId="694A1EB0" w14:textId="77777777" w:rsidTr="00291413">
        <w:trPr>
          <w:trHeight w:val="421"/>
        </w:trPr>
        <w:tc>
          <w:tcPr>
            <w:tcW w:w="3334" w:type="dxa"/>
            <w:vMerge/>
            <w:vAlign w:val="center"/>
          </w:tcPr>
          <w:p w14:paraId="3060F93F" w14:textId="77777777" w:rsidR="00396BE6" w:rsidRPr="007C1089" w:rsidRDefault="00396BE6" w:rsidP="00291413">
            <w:pPr>
              <w:jc w:val="center"/>
              <w:rPr>
                <w:sz w:val="28"/>
                <w:szCs w:val="28"/>
              </w:rPr>
            </w:pPr>
          </w:p>
        </w:tc>
        <w:tc>
          <w:tcPr>
            <w:tcW w:w="992" w:type="dxa"/>
            <w:vAlign w:val="center"/>
          </w:tcPr>
          <w:p w14:paraId="1346A282" w14:textId="77777777" w:rsidR="00396BE6" w:rsidRPr="007C1089" w:rsidRDefault="00396BE6" w:rsidP="00291413">
            <w:pPr>
              <w:jc w:val="center"/>
              <w:rPr>
                <w:sz w:val="28"/>
                <w:szCs w:val="28"/>
              </w:rPr>
            </w:pPr>
            <w:r w:rsidRPr="007C1089">
              <w:rPr>
                <w:sz w:val="28"/>
                <w:szCs w:val="28"/>
              </w:rPr>
              <w:t>2028</w:t>
            </w:r>
          </w:p>
        </w:tc>
        <w:tc>
          <w:tcPr>
            <w:tcW w:w="1451" w:type="dxa"/>
            <w:vAlign w:val="center"/>
          </w:tcPr>
          <w:p w14:paraId="17D506AF" w14:textId="77777777" w:rsidR="00396BE6" w:rsidRPr="007C1089" w:rsidRDefault="00396BE6" w:rsidP="00291413">
            <w:pPr>
              <w:jc w:val="center"/>
              <w:rPr>
                <w:sz w:val="28"/>
                <w:szCs w:val="28"/>
              </w:rPr>
            </w:pPr>
            <w:r w:rsidRPr="007C1089">
              <w:rPr>
                <w:sz w:val="28"/>
                <w:szCs w:val="28"/>
              </w:rPr>
              <w:t>865,27</w:t>
            </w:r>
          </w:p>
        </w:tc>
        <w:tc>
          <w:tcPr>
            <w:tcW w:w="2162" w:type="dxa"/>
            <w:vAlign w:val="center"/>
          </w:tcPr>
          <w:p w14:paraId="626E168D"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34641B28"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7F7291A3" w14:textId="77777777" w:rsidR="00396BE6" w:rsidRPr="007C1089" w:rsidRDefault="00396BE6" w:rsidP="00291413">
            <w:pPr>
              <w:jc w:val="center"/>
              <w:rPr>
                <w:sz w:val="28"/>
                <w:szCs w:val="28"/>
              </w:rPr>
            </w:pPr>
            <w:r w:rsidRPr="007C1089">
              <w:rPr>
                <w:sz w:val="28"/>
                <w:szCs w:val="28"/>
              </w:rPr>
              <w:t>-</w:t>
            </w:r>
          </w:p>
        </w:tc>
      </w:tr>
      <w:tr w:rsidR="00396BE6" w:rsidRPr="007C1089" w14:paraId="6A2BBDAB" w14:textId="77777777" w:rsidTr="00291413">
        <w:trPr>
          <w:trHeight w:val="414"/>
        </w:trPr>
        <w:tc>
          <w:tcPr>
            <w:tcW w:w="3334" w:type="dxa"/>
            <w:vMerge/>
            <w:vAlign w:val="center"/>
          </w:tcPr>
          <w:p w14:paraId="5B88252C" w14:textId="77777777" w:rsidR="00396BE6" w:rsidRPr="007C1089" w:rsidRDefault="00396BE6" w:rsidP="00291413">
            <w:pPr>
              <w:jc w:val="center"/>
              <w:rPr>
                <w:sz w:val="28"/>
                <w:szCs w:val="28"/>
              </w:rPr>
            </w:pPr>
          </w:p>
        </w:tc>
        <w:tc>
          <w:tcPr>
            <w:tcW w:w="992" w:type="dxa"/>
            <w:vAlign w:val="center"/>
          </w:tcPr>
          <w:p w14:paraId="1106DDA8" w14:textId="77777777" w:rsidR="00396BE6" w:rsidRPr="007C1089" w:rsidRDefault="00396BE6" w:rsidP="00291413">
            <w:pPr>
              <w:jc w:val="center"/>
              <w:rPr>
                <w:sz w:val="28"/>
                <w:szCs w:val="28"/>
              </w:rPr>
            </w:pPr>
            <w:r w:rsidRPr="007C1089">
              <w:rPr>
                <w:sz w:val="28"/>
                <w:szCs w:val="28"/>
              </w:rPr>
              <w:t>2029</w:t>
            </w:r>
          </w:p>
        </w:tc>
        <w:tc>
          <w:tcPr>
            <w:tcW w:w="1451" w:type="dxa"/>
            <w:vAlign w:val="center"/>
          </w:tcPr>
          <w:p w14:paraId="4F72333F" w14:textId="77777777" w:rsidR="00396BE6" w:rsidRPr="007C1089" w:rsidRDefault="00396BE6" w:rsidP="00291413">
            <w:pPr>
              <w:jc w:val="center"/>
              <w:rPr>
                <w:sz w:val="28"/>
                <w:szCs w:val="28"/>
              </w:rPr>
            </w:pPr>
            <w:r w:rsidRPr="007C1089">
              <w:rPr>
                <w:sz w:val="28"/>
                <w:szCs w:val="28"/>
              </w:rPr>
              <w:t>890,88</w:t>
            </w:r>
          </w:p>
        </w:tc>
        <w:tc>
          <w:tcPr>
            <w:tcW w:w="2162" w:type="dxa"/>
            <w:vAlign w:val="center"/>
          </w:tcPr>
          <w:p w14:paraId="6B24E115"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00DBE3BC"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0EBC5594" w14:textId="77777777" w:rsidR="00396BE6" w:rsidRPr="007C1089" w:rsidRDefault="00396BE6" w:rsidP="00291413">
            <w:pPr>
              <w:jc w:val="center"/>
              <w:rPr>
                <w:sz w:val="28"/>
                <w:szCs w:val="28"/>
              </w:rPr>
            </w:pPr>
            <w:r w:rsidRPr="007C1089">
              <w:rPr>
                <w:sz w:val="28"/>
                <w:szCs w:val="28"/>
              </w:rPr>
              <w:t>-</w:t>
            </w:r>
          </w:p>
        </w:tc>
      </w:tr>
      <w:tr w:rsidR="00396BE6" w:rsidRPr="007C1089" w14:paraId="08701700" w14:textId="77777777" w:rsidTr="00291413">
        <w:trPr>
          <w:trHeight w:val="277"/>
        </w:trPr>
        <w:tc>
          <w:tcPr>
            <w:tcW w:w="3334" w:type="dxa"/>
            <w:vMerge/>
            <w:vAlign w:val="center"/>
          </w:tcPr>
          <w:p w14:paraId="2B184996" w14:textId="77777777" w:rsidR="00396BE6" w:rsidRPr="007C1089" w:rsidRDefault="00396BE6" w:rsidP="00291413">
            <w:pPr>
              <w:jc w:val="center"/>
              <w:rPr>
                <w:sz w:val="28"/>
                <w:szCs w:val="28"/>
              </w:rPr>
            </w:pPr>
          </w:p>
        </w:tc>
        <w:tc>
          <w:tcPr>
            <w:tcW w:w="992" w:type="dxa"/>
            <w:vAlign w:val="center"/>
          </w:tcPr>
          <w:p w14:paraId="5DCBD668" w14:textId="77777777" w:rsidR="00396BE6" w:rsidRPr="007C1089" w:rsidRDefault="00396BE6" w:rsidP="00291413">
            <w:pPr>
              <w:jc w:val="center"/>
              <w:rPr>
                <w:sz w:val="28"/>
                <w:szCs w:val="28"/>
              </w:rPr>
            </w:pPr>
            <w:r w:rsidRPr="007C1089">
              <w:rPr>
                <w:sz w:val="28"/>
                <w:szCs w:val="28"/>
              </w:rPr>
              <w:t>2030</w:t>
            </w:r>
          </w:p>
        </w:tc>
        <w:tc>
          <w:tcPr>
            <w:tcW w:w="1451" w:type="dxa"/>
            <w:vAlign w:val="center"/>
          </w:tcPr>
          <w:p w14:paraId="6FED4898" w14:textId="77777777" w:rsidR="00396BE6" w:rsidRPr="007C1089" w:rsidRDefault="00396BE6" w:rsidP="00291413">
            <w:pPr>
              <w:jc w:val="center"/>
              <w:rPr>
                <w:sz w:val="28"/>
                <w:szCs w:val="28"/>
              </w:rPr>
            </w:pPr>
            <w:r w:rsidRPr="007C1089">
              <w:rPr>
                <w:sz w:val="28"/>
                <w:szCs w:val="28"/>
              </w:rPr>
              <w:t>917,25</w:t>
            </w:r>
          </w:p>
        </w:tc>
        <w:tc>
          <w:tcPr>
            <w:tcW w:w="2162" w:type="dxa"/>
            <w:vAlign w:val="center"/>
          </w:tcPr>
          <w:p w14:paraId="7D06CFDF"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0961AA82" w14:textId="77777777" w:rsidR="00396BE6" w:rsidRPr="007C1089" w:rsidRDefault="00396BE6" w:rsidP="00291413">
            <w:pPr>
              <w:jc w:val="center"/>
              <w:rPr>
                <w:sz w:val="28"/>
                <w:szCs w:val="28"/>
              </w:rPr>
            </w:pPr>
            <w:r w:rsidRPr="007C1089">
              <w:rPr>
                <w:sz w:val="28"/>
                <w:szCs w:val="28"/>
              </w:rPr>
              <w:t>-</w:t>
            </w:r>
          </w:p>
        </w:tc>
        <w:tc>
          <w:tcPr>
            <w:tcW w:w="1134" w:type="dxa"/>
            <w:vAlign w:val="center"/>
          </w:tcPr>
          <w:p w14:paraId="02D6E086" w14:textId="77777777" w:rsidR="00396BE6" w:rsidRPr="007C1089" w:rsidRDefault="00396BE6" w:rsidP="00291413">
            <w:pPr>
              <w:jc w:val="center"/>
              <w:rPr>
                <w:sz w:val="28"/>
                <w:szCs w:val="28"/>
              </w:rPr>
            </w:pPr>
            <w:r w:rsidRPr="007C1089">
              <w:rPr>
                <w:sz w:val="28"/>
                <w:szCs w:val="28"/>
              </w:rPr>
              <w:t>-</w:t>
            </w:r>
          </w:p>
        </w:tc>
      </w:tr>
      <w:tr w:rsidR="00396BE6" w:rsidRPr="007C1089" w14:paraId="5C64FA4F" w14:textId="77777777" w:rsidTr="00291413">
        <w:tc>
          <w:tcPr>
            <w:tcW w:w="10207" w:type="dxa"/>
            <w:gridSpan w:val="6"/>
            <w:vAlign w:val="center"/>
          </w:tcPr>
          <w:p w14:paraId="4F2F15D2" w14:textId="77777777" w:rsidR="00396BE6" w:rsidRPr="007C1089" w:rsidRDefault="00396BE6" w:rsidP="007F7407">
            <w:pPr>
              <w:pStyle w:val="af0"/>
              <w:numPr>
                <w:ilvl w:val="0"/>
                <w:numId w:val="6"/>
              </w:numPr>
              <w:jc w:val="center"/>
              <w:rPr>
                <w:sz w:val="28"/>
                <w:szCs w:val="28"/>
              </w:rPr>
            </w:pPr>
            <w:r w:rsidRPr="007C1089">
              <w:rPr>
                <w:sz w:val="28"/>
                <w:szCs w:val="28"/>
              </w:rPr>
              <w:t xml:space="preserve">Водоотведение </w:t>
            </w:r>
          </w:p>
        </w:tc>
      </w:tr>
      <w:tr w:rsidR="00396BE6" w14:paraId="2D16690F" w14:textId="77777777" w:rsidTr="00291413">
        <w:tc>
          <w:tcPr>
            <w:tcW w:w="3334" w:type="dxa"/>
            <w:vAlign w:val="center"/>
          </w:tcPr>
          <w:p w14:paraId="28E3A23C" w14:textId="77777777" w:rsidR="00396BE6" w:rsidRPr="00EF05ED" w:rsidRDefault="00396BE6" w:rsidP="00291413">
            <w:pPr>
              <w:jc w:val="center"/>
              <w:rPr>
                <w:color w:val="000000" w:themeColor="text1"/>
                <w:sz w:val="28"/>
                <w:szCs w:val="28"/>
              </w:rPr>
            </w:pPr>
            <w:r>
              <w:rPr>
                <w:color w:val="000000" w:themeColor="text1"/>
                <w:sz w:val="28"/>
                <w:szCs w:val="28"/>
              </w:rPr>
              <w:t>-</w:t>
            </w:r>
          </w:p>
        </w:tc>
        <w:tc>
          <w:tcPr>
            <w:tcW w:w="992" w:type="dxa"/>
            <w:vAlign w:val="center"/>
          </w:tcPr>
          <w:p w14:paraId="3FD3A31A" w14:textId="77777777" w:rsidR="00396BE6" w:rsidRPr="00EF05ED" w:rsidRDefault="00396BE6" w:rsidP="00291413">
            <w:pPr>
              <w:jc w:val="center"/>
              <w:rPr>
                <w:color w:val="000000" w:themeColor="text1"/>
                <w:sz w:val="28"/>
                <w:szCs w:val="28"/>
              </w:rPr>
            </w:pPr>
            <w:r>
              <w:rPr>
                <w:color w:val="000000" w:themeColor="text1"/>
                <w:sz w:val="28"/>
                <w:szCs w:val="28"/>
              </w:rPr>
              <w:t>-</w:t>
            </w:r>
          </w:p>
        </w:tc>
        <w:tc>
          <w:tcPr>
            <w:tcW w:w="1451" w:type="dxa"/>
            <w:vAlign w:val="center"/>
          </w:tcPr>
          <w:p w14:paraId="3524E4FA" w14:textId="77777777" w:rsidR="00396BE6" w:rsidRPr="00EF05ED" w:rsidRDefault="00396BE6" w:rsidP="00291413">
            <w:pPr>
              <w:jc w:val="center"/>
              <w:rPr>
                <w:color w:val="000000" w:themeColor="text1"/>
                <w:sz w:val="28"/>
                <w:szCs w:val="28"/>
              </w:rPr>
            </w:pPr>
            <w:r>
              <w:rPr>
                <w:color w:val="000000" w:themeColor="text1"/>
                <w:sz w:val="28"/>
                <w:szCs w:val="28"/>
              </w:rPr>
              <w:t>-</w:t>
            </w:r>
          </w:p>
        </w:tc>
        <w:tc>
          <w:tcPr>
            <w:tcW w:w="2162" w:type="dxa"/>
            <w:vAlign w:val="center"/>
          </w:tcPr>
          <w:p w14:paraId="63711E10" w14:textId="77777777" w:rsidR="00396BE6" w:rsidRPr="00EF05ED" w:rsidRDefault="00396BE6" w:rsidP="00291413">
            <w:pPr>
              <w:jc w:val="center"/>
              <w:rPr>
                <w:color w:val="000000" w:themeColor="text1"/>
                <w:sz w:val="28"/>
                <w:szCs w:val="28"/>
              </w:rPr>
            </w:pPr>
            <w:r w:rsidRPr="00EF05ED">
              <w:rPr>
                <w:color w:val="000000" w:themeColor="text1"/>
                <w:sz w:val="28"/>
                <w:szCs w:val="28"/>
              </w:rPr>
              <w:t>-</w:t>
            </w:r>
          </w:p>
        </w:tc>
        <w:tc>
          <w:tcPr>
            <w:tcW w:w="1134" w:type="dxa"/>
            <w:vAlign w:val="center"/>
          </w:tcPr>
          <w:p w14:paraId="059B4473" w14:textId="77777777" w:rsidR="00396BE6" w:rsidRPr="00EF05ED" w:rsidRDefault="00396BE6" w:rsidP="00291413">
            <w:pPr>
              <w:jc w:val="center"/>
              <w:rPr>
                <w:color w:val="000000" w:themeColor="text1"/>
                <w:sz w:val="28"/>
                <w:szCs w:val="28"/>
              </w:rPr>
            </w:pPr>
            <w:r w:rsidRPr="00EF05ED">
              <w:rPr>
                <w:color w:val="000000" w:themeColor="text1"/>
                <w:sz w:val="28"/>
                <w:szCs w:val="28"/>
              </w:rPr>
              <w:t>-</w:t>
            </w:r>
          </w:p>
        </w:tc>
        <w:tc>
          <w:tcPr>
            <w:tcW w:w="1134" w:type="dxa"/>
            <w:vAlign w:val="center"/>
          </w:tcPr>
          <w:p w14:paraId="309DB430" w14:textId="77777777" w:rsidR="00396BE6" w:rsidRPr="00EF05ED" w:rsidRDefault="00396BE6" w:rsidP="00291413">
            <w:pPr>
              <w:jc w:val="center"/>
              <w:rPr>
                <w:color w:val="000000" w:themeColor="text1"/>
                <w:sz w:val="28"/>
                <w:szCs w:val="28"/>
              </w:rPr>
            </w:pPr>
            <w:r w:rsidRPr="00EF05ED">
              <w:rPr>
                <w:color w:val="000000" w:themeColor="text1"/>
                <w:sz w:val="28"/>
                <w:szCs w:val="28"/>
              </w:rPr>
              <w:t>-</w:t>
            </w:r>
          </w:p>
        </w:tc>
      </w:tr>
    </w:tbl>
    <w:p w14:paraId="4FC93333" w14:textId="77777777" w:rsidR="00396BE6" w:rsidRDefault="00396BE6" w:rsidP="00396BE6">
      <w:pPr>
        <w:jc w:val="center"/>
        <w:rPr>
          <w:sz w:val="28"/>
          <w:szCs w:val="28"/>
        </w:rPr>
      </w:pPr>
    </w:p>
    <w:p w14:paraId="74BE01B1" w14:textId="77777777" w:rsidR="00396BE6" w:rsidRDefault="00396BE6" w:rsidP="00396BE6">
      <w:pPr>
        <w:jc w:val="center"/>
        <w:rPr>
          <w:sz w:val="28"/>
          <w:szCs w:val="28"/>
        </w:rPr>
      </w:pPr>
    </w:p>
    <w:p w14:paraId="3853DF28" w14:textId="77777777" w:rsidR="00396BE6" w:rsidRDefault="00396BE6" w:rsidP="00396BE6">
      <w:pPr>
        <w:jc w:val="center"/>
        <w:rPr>
          <w:sz w:val="28"/>
          <w:szCs w:val="28"/>
        </w:rPr>
      </w:pPr>
    </w:p>
    <w:p w14:paraId="04A4E51D" w14:textId="77777777" w:rsidR="00396BE6" w:rsidRDefault="00396BE6" w:rsidP="00396BE6">
      <w:pPr>
        <w:jc w:val="center"/>
        <w:rPr>
          <w:sz w:val="28"/>
          <w:szCs w:val="28"/>
        </w:rPr>
      </w:pPr>
    </w:p>
    <w:p w14:paraId="44F64C5F" w14:textId="77777777" w:rsidR="00396BE6" w:rsidRDefault="00396BE6" w:rsidP="00396BE6">
      <w:pPr>
        <w:jc w:val="center"/>
        <w:rPr>
          <w:sz w:val="28"/>
          <w:szCs w:val="28"/>
        </w:rPr>
      </w:pPr>
    </w:p>
    <w:p w14:paraId="37DCB340" w14:textId="77777777" w:rsidR="00396BE6" w:rsidRDefault="00396BE6" w:rsidP="00396BE6">
      <w:pPr>
        <w:jc w:val="center"/>
        <w:rPr>
          <w:sz w:val="28"/>
          <w:szCs w:val="28"/>
        </w:rPr>
      </w:pPr>
    </w:p>
    <w:p w14:paraId="28D576D1" w14:textId="77777777" w:rsidR="00396BE6" w:rsidRDefault="00396BE6" w:rsidP="00396BE6">
      <w:pPr>
        <w:jc w:val="center"/>
        <w:rPr>
          <w:sz w:val="28"/>
          <w:szCs w:val="28"/>
        </w:rPr>
      </w:pPr>
    </w:p>
    <w:p w14:paraId="203BFE3A" w14:textId="77777777" w:rsidR="00396BE6" w:rsidRDefault="00396BE6" w:rsidP="00396BE6">
      <w:pPr>
        <w:jc w:val="center"/>
        <w:rPr>
          <w:sz w:val="28"/>
          <w:szCs w:val="28"/>
        </w:rPr>
      </w:pPr>
    </w:p>
    <w:p w14:paraId="3894C9CB" w14:textId="77777777" w:rsidR="00396BE6" w:rsidRDefault="00396BE6" w:rsidP="00396BE6">
      <w:pPr>
        <w:jc w:val="center"/>
        <w:rPr>
          <w:sz w:val="28"/>
          <w:szCs w:val="28"/>
        </w:rPr>
      </w:pPr>
    </w:p>
    <w:p w14:paraId="3F0E389A" w14:textId="77777777" w:rsidR="00396BE6" w:rsidRDefault="00396BE6" w:rsidP="00396BE6">
      <w:pPr>
        <w:jc w:val="center"/>
        <w:rPr>
          <w:sz w:val="28"/>
          <w:szCs w:val="28"/>
        </w:rPr>
      </w:pPr>
    </w:p>
    <w:p w14:paraId="1F9E4D34" w14:textId="77777777" w:rsidR="00396BE6" w:rsidRDefault="00396BE6" w:rsidP="00396BE6">
      <w:pPr>
        <w:jc w:val="center"/>
        <w:rPr>
          <w:sz w:val="28"/>
          <w:szCs w:val="28"/>
        </w:rPr>
      </w:pPr>
    </w:p>
    <w:p w14:paraId="170494E4" w14:textId="77777777" w:rsidR="00396BE6" w:rsidRDefault="00396BE6" w:rsidP="00396BE6">
      <w:pPr>
        <w:jc w:val="center"/>
        <w:rPr>
          <w:sz w:val="28"/>
          <w:szCs w:val="28"/>
        </w:rPr>
      </w:pPr>
    </w:p>
    <w:p w14:paraId="25D0AFDE" w14:textId="77777777" w:rsidR="00396BE6" w:rsidRDefault="00396BE6" w:rsidP="00396BE6">
      <w:pPr>
        <w:jc w:val="center"/>
        <w:rPr>
          <w:sz w:val="28"/>
          <w:szCs w:val="28"/>
        </w:rPr>
      </w:pPr>
    </w:p>
    <w:p w14:paraId="51F7A499" w14:textId="77777777" w:rsidR="00396BE6" w:rsidRDefault="00396BE6" w:rsidP="00396BE6">
      <w:pPr>
        <w:jc w:val="center"/>
        <w:rPr>
          <w:sz w:val="28"/>
          <w:szCs w:val="28"/>
        </w:rPr>
      </w:pPr>
    </w:p>
    <w:p w14:paraId="24727054" w14:textId="77777777" w:rsidR="00396BE6" w:rsidRDefault="00396BE6" w:rsidP="00396BE6">
      <w:pPr>
        <w:jc w:val="center"/>
        <w:rPr>
          <w:sz w:val="28"/>
          <w:szCs w:val="28"/>
        </w:rPr>
      </w:pPr>
    </w:p>
    <w:p w14:paraId="554C0BD3" w14:textId="77777777" w:rsidR="00396BE6" w:rsidRDefault="00396BE6" w:rsidP="00396BE6">
      <w:pPr>
        <w:jc w:val="center"/>
        <w:rPr>
          <w:sz w:val="28"/>
          <w:szCs w:val="28"/>
        </w:rPr>
      </w:pPr>
    </w:p>
    <w:p w14:paraId="616E782A" w14:textId="77777777" w:rsidR="00396BE6" w:rsidRDefault="00396BE6" w:rsidP="00396BE6">
      <w:pPr>
        <w:jc w:val="center"/>
        <w:rPr>
          <w:sz w:val="28"/>
          <w:szCs w:val="28"/>
        </w:rPr>
      </w:pPr>
    </w:p>
    <w:p w14:paraId="6604CD48" w14:textId="77777777" w:rsidR="00396BE6" w:rsidRDefault="00396BE6" w:rsidP="00396BE6">
      <w:pPr>
        <w:jc w:val="center"/>
        <w:rPr>
          <w:sz w:val="28"/>
          <w:szCs w:val="28"/>
        </w:rPr>
      </w:pPr>
    </w:p>
    <w:p w14:paraId="61441DD1" w14:textId="77777777" w:rsidR="00396BE6" w:rsidRDefault="00396BE6" w:rsidP="00396BE6">
      <w:pPr>
        <w:jc w:val="center"/>
        <w:rPr>
          <w:sz w:val="28"/>
          <w:szCs w:val="28"/>
        </w:rPr>
      </w:pPr>
    </w:p>
    <w:p w14:paraId="0D38D2E4" w14:textId="77777777" w:rsidR="00396BE6" w:rsidRDefault="00396BE6" w:rsidP="00396BE6">
      <w:pPr>
        <w:jc w:val="center"/>
        <w:rPr>
          <w:sz w:val="28"/>
          <w:szCs w:val="28"/>
        </w:rPr>
      </w:pPr>
    </w:p>
    <w:p w14:paraId="57FF20E3" w14:textId="77777777" w:rsidR="00396BE6" w:rsidRDefault="00396BE6" w:rsidP="00396BE6">
      <w:pPr>
        <w:jc w:val="center"/>
        <w:rPr>
          <w:sz w:val="28"/>
          <w:szCs w:val="28"/>
        </w:rPr>
      </w:pPr>
    </w:p>
    <w:p w14:paraId="719D76CF" w14:textId="77777777" w:rsidR="00396BE6" w:rsidRDefault="00396BE6" w:rsidP="00396BE6">
      <w:pPr>
        <w:jc w:val="center"/>
        <w:rPr>
          <w:sz w:val="28"/>
          <w:szCs w:val="28"/>
        </w:rPr>
      </w:pPr>
    </w:p>
    <w:p w14:paraId="40E3D4F1" w14:textId="77777777" w:rsidR="00396BE6" w:rsidRPr="00646ED4" w:rsidRDefault="00396BE6" w:rsidP="00396BE6">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646ED4">
        <w:rPr>
          <w:sz w:val="28"/>
          <w:szCs w:val="28"/>
        </w:rPr>
        <w:t xml:space="preserve">холодного водоснабжения </w:t>
      </w:r>
    </w:p>
    <w:p w14:paraId="7F6CF132" w14:textId="77777777" w:rsidR="00396BE6" w:rsidRPr="00646ED4" w:rsidRDefault="00396BE6" w:rsidP="00396BE6">
      <w:pPr>
        <w:jc w:val="center"/>
        <w:rPr>
          <w:sz w:val="28"/>
          <w:szCs w:val="28"/>
        </w:rPr>
      </w:pPr>
      <w:r w:rsidRPr="00646ED4">
        <w:rPr>
          <w:sz w:val="28"/>
          <w:szCs w:val="28"/>
        </w:rPr>
        <w:t>(в том числе по снижению потерь воды при транспортировке) и водоотведения</w:t>
      </w:r>
    </w:p>
    <w:p w14:paraId="116E0E97" w14:textId="77777777" w:rsidR="00396BE6" w:rsidRDefault="00396BE6" w:rsidP="00396BE6">
      <w:pPr>
        <w:jc w:val="center"/>
        <w:rPr>
          <w:sz w:val="28"/>
          <w:szCs w:val="28"/>
        </w:rPr>
      </w:pPr>
    </w:p>
    <w:tbl>
      <w:tblPr>
        <w:tblStyle w:val="ab"/>
        <w:tblW w:w="10207" w:type="dxa"/>
        <w:tblInd w:w="-431" w:type="dxa"/>
        <w:tblLayout w:type="fixed"/>
        <w:tblLook w:val="04A0" w:firstRow="1" w:lastRow="0" w:firstColumn="1" w:lastColumn="0" w:noHBand="0" w:noVBand="1"/>
      </w:tblPr>
      <w:tblGrid>
        <w:gridCol w:w="3334"/>
        <w:gridCol w:w="992"/>
        <w:gridCol w:w="1451"/>
        <w:gridCol w:w="2162"/>
        <w:gridCol w:w="1134"/>
        <w:gridCol w:w="1134"/>
      </w:tblGrid>
      <w:tr w:rsidR="00396BE6" w14:paraId="1EE86EBF" w14:textId="77777777" w:rsidTr="00291413">
        <w:trPr>
          <w:trHeight w:val="706"/>
        </w:trPr>
        <w:tc>
          <w:tcPr>
            <w:tcW w:w="3334" w:type="dxa"/>
            <w:vMerge w:val="restart"/>
            <w:vAlign w:val="center"/>
          </w:tcPr>
          <w:p w14:paraId="46328169" w14:textId="77777777" w:rsidR="00396BE6" w:rsidRDefault="00396BE6" w:rsidP="00291413">
            <w:pPr>
              <w:jc w:val="center"/>
              <w:rPr>
                <w:sz w:val="28"/>
                <w:szCs w:val="28"/>
              </w:rPr>
            </w:pPr>
            <w:r>
              <w:rPr>
                <w:sz w:val="28"/>
                <w:szCs w:val="28"/>
              </w:rPr>
              <w:t>Наименование мероприятия</w:t>
            </w:r>
          </w:p>
        </w:tc>
        <w:tc>
          <w:tcPr>
            <w:tcW w:w="992" w:type="dxa"/>
            <w:vMerge w:val="restart"/>
            <w:vAlign w:val="center"/>
          </w:tcPr>
          <w:p w14:paraId="1A9B68B9" w14:textId="77777777" w:rsidR="00396BE6" w:rsidRDefault="00396BE6" w:rsidP="00291413">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570D30EF" w14:textId="77777777" w:rsidR="00396BE6" w:rsidRDefault="00396BE6" w:rsidP="00291413">
            <w:pPr>
              <w:jc w:val="center"/>
              <w:rPr>
                <w:sz w:val="28"/>
                <w:szCs w:val="28"/>
              </w:rPr>
            </w:pPr>
            <w:proofErr w:type="spellStart"/>
            <w:r>
              <w:rPr>
                <w:sz w:val="28"/>
                <w:szCs w:val="28"/>
              </w:rPr>
              <w:t>Финан-совые</w:t>
            </w:r>
            <w:proofErr w:type="spellEnd"/>
            <w:r>
              <w:rPr>
                <w:sz w:val="28"/>
                <w:szCs w:val="28"/>
              </w:rPr>
              <w:t xml:space="preserve"> </w:t>
            </w:r>
            <w:proofErr w:type="gramStart"/>
            <w:r>
              <w:rPr>
                <w:sz w:val="28"/>
                <w:szCs w:val="28"/>
              </w:rPr>
              <w:t>потреб-</w:t>
            </w:r>
            <w:proofErr w:type="spellStart"/>
            <w:r>
              <w:rPr>
                <w:sz w:val="28"/>
                <w:szCs w:val="28"/>
              </w:rPr>
              <w:t>ности</w:t>
            </w:r>
            <w:proofErr w:type="spellEnd"/>
            <w:proofErr w:type="gramEnd"/>
            <w:r>
              <w:rPr>
                <w:sz w:val="28"/>
                <w:szCs w:val="28"/>
              </w:rPr>
              <w:t>, тыс. руб. (без НДС)</w:t>
            </w:r>
          </w:p>
        </w:tc>
        <w:tc>
          <w:tcPr>
            <w:tcW w:w="4430" w:type="dxa"/>
            <w:gridSpan w:val="3"/>
            <w:vAlign w:val="center"/>
          </w:tcPr>
          <w:p w14:paraId="301B35B7" w14:textId="77777777" w:rsidR="00396BE6" w:rsidRDefault="00396BE6" w:rsidP="00291413">
            <w:pPr>
              <w:jc w:val="center"/>
              <w:rPr>
                <w:sz w:val="28"/>
                <w:szCs w:val="28"/>
              </w:rPr>
            </w:pPr>
            <w:r>
              <w:rPr>
                <w:sz w:val="28"/>
                <w:szCs w:val="28"/>
              </w:rPr>
              <w:t>Ожидаемый эффект</w:t>
            </w:r>
          </w:p>
        </w:tc>
      </w:tr>
      <w:tr w:rsidR="00396BE6" w14:paraId="43B0065B" w14:textId="77777777" w:rsidTr="00291413">
        <w:trPr>
          <w:trHeight w:val="844"/>
        </w:trPr>
        <w:tc>
          <w:tcPr>
            <w:tcW w:w="3334" w:type="dxa"/>
            <w:vMerge/>
          </w:tcPr>
          <w:p w14:paraId="55ED50E1" w14:textId="77777777" w:rsidR="00396BE6" w:rsidRDefault="00396BE6" w:rsidP="00291413">
            <w:pPr>
              <w:jc w:val="center"/>
              <w:rPr>
                <w:sz w:val="28"/>
                <w:szCs w:val="28"/>
              </w:rPr>
            </w:pPr>
          </w:p>
        </w:tc>
        <w:tc>
          <w:tcPr>
            <w:tcW w:w="992" w:type="dxa"/>
            <w:vMerge/>
          </w:tcPr>
          <w:p w14:paraId="0C44AA1F" w14:textId="77777777" w:rsidR="00396BE6" w:rsidRDefault="00396BE6" w:rsidP="00291413">
            <w:pPr>
              <w:jc w:val="center"/>
              <w:rPr>
                <w:sz w:val="28"/>
                <w:szCs w:val="28"/>
              </w:rPr>
            </w:pPr>
          </w:p>
        </w:tc>
        <w:tc>
          <w:tcPr>
            <w:tcW w:w="1451" w:type="dxa"/>
            <w:vMerge/>
          </w:tcPr>
          <w:p w14:paraId="413F2DB2" w14:textId="77777777" w:rsidR="00396BE6" w:rsidRDefault="00396BE6" w:rsidP="00291413">
            <w:pPr>
              <w:jc w:val="center"/>
              <w:rPr>
                <w:sz w:val="28"/>
                <w:szCs w:val="28"/>
              </w:rPr>
            </w:pPr>
          </w:p>
        </w:tc>
        <w:tc>
          <w:tcPr>
            <w:tcW w:w="2162" w:type="dxa"/>
            <w:vAlign w:val="center"/>
          </w:tcPr>
          <w:p w14:paraId="2FC8D59D" w14:textId="77777777" w:rsidR="00396BE6" w:rsidRDefault="00396BE6" w:rsidP="00291413">
            <w:pPr>
              <w:jc w:val="center"/>
              <w:rPr>
                <w:sz w:val="28"/>
                <w:szCs w:val="28"/>
              </w:rPr>
            </w:pPr>
            <w:r>
              <w:rPr>
                <w:sz w:val="28"/>
                <w:szCs w:val="28"/>
              </w:rPr>
              <w:t>Наименование показателей</w:t>
            </w:r>
          </w:p>
        </w:tc>
        <w:tc>
          <w:tcPr>
            <w:tcW w:w="1134" w:type="dxa"/>
            <w:vAlign w:val="center"/>
          </w:tcPr>
          <w:p w14:paraId="46B7BA9B" w14:textId="77777777" w:rsidR="00396BE6" w:rsidRDefault="00396BE6" w:rsidP="00291413">
            <w:pPr>
              <w:jc w:val="center"/>
              <w:rPr>
                <w:sz w:val="28"/>
                <w:szCs w:val="28"/>
              </w:rPr>
            </w:pPr>
            <w:r>
              <w:rPr>
                <w:sz w:val="28"/>
                <w:szCs w:val="28"/>
              </w:rPr>
              <w:t>тыс. руб.</w:t>
            </w:r>
          </w:p>
        </w:tc>
        <w:tc>
          <w:tcPr>
            <w:tcW w:w="1134" w:type="dxa"/>
            <w:vAlign w:val="center"/>
          </w:tcPr>
          <w:p w14:paraId="117EAC98" w14:textId="77777777" w:rsidR="00396BE6" w:rsidRDefault="00396BE6" w:rsidP="00291413">
            <w:pPr>
              <w:jc w:val="center"/>
              <w:rPr>
                <w:sz w:val="28"/>
                <w:szCs w:val="28"/>
              </w:rPr>
            </w:pPr>
            <w:r>
              <w:rPr>
                <w:sz w:val="28"/>
                <w:szCs w:val="28"/>
              </w:rPr>
              <w:t>%</w:t>
            </w:r>
          </w:p>
        </w:tc>
      </w:tr>
      <w:tr w:rsidR="00396BE6" w14:paraId="74691BC7" w14:textId="77777777" w:rsidTr="00291413">
        <w:tc>
          <w:tcPr>
            <w:tcW w:w="10207" w:type="dxa"/>
            <w:gridSpan w:val="6"/>
          </w:tcPr>
          <w:p w14:paraId="52F0A14E" w14:textId="77777777" w:rsidR="00396BE6" w:rsidRPr="00EF05ED" w:rsidRDefault="00396BE6" w:rsidP="007F7407">
            <w:pPr>
              <w:pStyle w:val="af0"/>
              <w:numPr>
                <w:ilvl w:val="0"/>
                <w:numId w:val="7"/>
              </w:numPr>
              <w:jc w:val="center"/>
              <w:rPr>
                <w:color w:val="000000" w:themeColor="text1"/>
                <w:sz w:val="28"/>
                <w:szCs w:val="28"/>
              </w:rPr>
            </w:pPr>
            <w:r w:rsidRPr="00EF05ED">
              <w:rPr>
                <w:color w:val="000000" w:themeColor="text1"/>
                <w:sz w:val="28"/>
                <w:szCs w:val="28"/>
              </w:rPr>
              <w:t>Холодное водоснабжение питьевой водой</w:t>
            </w:r>
          </w:p>
        </w:tc>
      </w:tr>
      <w:tr w:rsidR="00396BE6" w14:paraId="0F6ED36F" w14:textId="77777777" w:rsidTr="00291413">
        <w:tc>
          <w:tcPr>
            <w:tcW w:w="3334" w:type="dxa"/>
            <w:vAlign w:val="center"/>
          </w:tcPr>
          <w:p w14:paraId="7F5B9774" w14:textId="77777777" w:rsidR="00396BE6" w:rsidRPr="00EF05ED" w:rsidRDefault="00396BE6" w:rsidP="00291413">
            <w:pPr>
              <w:jc w:val="center"/>
              <w:rPr>
                <w:color w:val="000000" w:themeColor="text1"/>
                <w:sz w:val="28"/>
                <w:szCs w:val="28"/>
              </w:rPr>
            </w:pPr>
            <w:r>
              <w:rPr>
                <w:color w:val="000000" w:themeColor="text1"/>
                <w:sz w:val="28"/>
                <w:szCs w:val="28"/>
              </w:rPr>
              <w:t>-</w:t>
            </w:r>
          </w:p>
        </w:tc>
        <w:tc>
          <w:tcPr>
            <w:tcW w:w="992" w:type="dxa"/>
            <w:vAlign w:val="center"/>
          </w:tcPr>
          <w:p w14:paraId="77CE2836" w14:textId="77777777" w:rsidR="00396BE6" w:rsidRPr="00EF05ED" w:rsidRDefault="00396BE6" w:rsidP="00291413">
            <w:pPr>
              <w:jc w:val="center"/>
              <w:rPr>
                <w:color w:val="000000" w:themeColor="text1"/>
                <w:sz w:val="28"/>
                <w:szCs w:val="28"/>
              </w:rPr>
            </w:pPr>
            <w:r>
              <w:rPr>
                <w:color w:val="000000" w:themeColor="text1"/>
                <w:sz w:val="28"/>
                <w:szCs w:val="28"/>
              </w:rPr>
              <w:t>-</w:t>
            </w:r>
          </w:p>
        </w:tc>
        <w:tc>
          <w:tcPr>
            <w:tcW w:w="1451" w:type="dxa"/>
            <w:vAlign w:val="center"/>
          </w:tcPr>
          <w:p w14:paraId="3AE98F30" w14:textId="77777777" w:rsidR="00396BE6" w:rsidRPr="00EF05ED" w:rsidRDefault="00396BE6" w:rsidP="00291413">
            <w:pPr>
              <w:jc w:val="center"/>
              <w:rPr>
                <w:color w:val="000000" w:themeColor="text1"/>
                <w:sz w:val="28"/>
                <w:szCs w:val="28"/>
              </w:rPr>
            </w:pPr>
            <w:r>
              <w:rPr>
                <w:color w:val="000000" w:themeColor="text1"/>
                <w:sz w:val="28"/>
                <w:szCs w:val="28"/>
              </w:rPr>
              <w:t>-</w:t>
            </w:r>
          </w:p>
        </w:tc>
        <w:tc>
          <w:tcPr>
            <w:tcW w:w="2162" w:type="dxa"/>
            <w:vAlign w:val="center"/>
          </w:tcPr>
          <w:p w14:paraId="2D26E9BF" w14:textId="77777777" w:rsidR="00396BE6" w:rsidRPr="00EF05ED" w:rsidRDefault="00396BE6" w:rsidP="00291413">
            <w:pPr>
              <w:jc w:val="center"/>
              <w:rPr>
                <w:color w:val="000000" w:themeColor="text1"/>
                <w:sz w:val="28"/>
                <w:szCs w:val="28"/>
              </w:rPr>
            </w:pPr>
            <w:r w:rsidRPr="00EF05ED">
              <w:rPr>
                <w:color w:val="000000" w:themeColor="text1"/>
                <w:sz w:val="28"/>
                <w:szCs w:val="28"/>
              </w:rPr>
              <w:t>-</w:t>
            </w:r>
          </w:p>
        </w:tc>
        <w:tc>
          <w:tcPr>
            <w:tcW w:w="1134" w:type="dxa"/>
            <w:vAlign w:val="center"/>
          </w:tcPr>
          <w:p w14:paraId="48E21EE6" w14:textId="77777777" w:rsidR="00396BE6" w:rsidRPr="00EF05ED" w:rsidRDefault="00396BE6" w:rsidP="00291413">
            <w:pPr>
              <w:jc w:val="center"/>
              <w:rPr>
                <w:color w:val="000000" w:themeColor="text1"/>
                <w:sz w:val="28"/>
                <w:szCs w:val="28"/>
              </w:rPr>
            </w:pPr>
            <w:r w:rsidRPr="00EF05ED">
              <w:rPr>
                <w:color w:val="000000" w:themeColor="text1"/>
                <w:sz w:val="28"/>
                <w:szCs w:val="28"/>
              </w:rPr>
              <w:t>-</w:t>
            </w:r>
          </w:p>
        </w:tc>
        <w:tc>
          <w:tcPr>
            <w:tcW w:w="1134" w:type="dxa"/>
            <w:vAlign w:val="center"/>
          </w:tcPr>
          <w:p w14:paraId="25C84795" w14:textId="77777777" w:rsidR="00396BE6" w:rsidRPr="00EF05ED" w:rsidRDefault="00396BE6" w:rsidP="00291413">
            <w:pPr>
              <w:jc w:val="center"/>
              <w:rPr>
                <w:color w:val="000000" w:themeColor="text1"/>
                <w:sz w:val="28"/>
                <w:szCs w:val="28"/>
              </w:rPr>
            </w:pPr>
            <w:r w:rsidRPr="00EF05ED">
              <w:rPr>
                <w:color w:val="000000" w:themeColor="text1"/>
                <w:sz w:val="28"/>
                <w:szCs w:val="28"/>
              </w:rPr>
              <w:t>-</w:t>
            </w:r>
          </w:p>
        </w:tc>
      </w:tr>
      <w:tr w:rsidR="00396BE6" w:rsidRPr="0079764E" w14:paraId="2AFFE45F" w14:textId="77777777" w:rsidTr="00291413">
        <w:tc>
          <w:tcPr>
            <w:tcW w:w="10207" w:type="dxa"/>
            <w:gridSpan w:val="6"/>
            <w:vAlign w:val="center"/>
          </w:tcPr>
          <w:p w14:paraId="29B1F48F" w14:textId="77777777" w:rsidR="00396BE6" w:rsidRPr="00EF05ED" w:rsidRDefault="00396BE6" w:rsidP="007F7407">
            <w:pPr>
              <w:pStyle w:val="af0"/>
              <w:numPr>
                <w:ilvl w:val="0"/>
                <w:numId w:val="7"/>
              </w:numPr>
              <w:jc w:val="center"/>
              <w:rPr>
                <w:color w:val="000000" w:themeColor="text1"/>
                <w:sz w:val="28"/>
                <w:szCs w:val="28"/>
              </w:rPr>
            </w:pPr>
            <w:r w:rsidRPr="00EF05ED">
              <w:rPr>
                <w:color w:val="000000" w:themeColor="text1"/>
                <w:sz w:val="28"/>
                <w:szCs w:val="28"/>
              </w:rPr>
              <w:t xml:space="preserve">Водоотведение </w:t>
            </w:r>
          </w:p>
        </w:tc>
      </w:tr>
      <w:tr w:rsidR="00396BE6" w14:paraId="12A4DB76" w14:textId="77777777" w:rsidTr="00291413">
        <w:tc>
          <w:tcPr>
            <w:tcW w:w="3334" w:type="dxa"/>
            <w:vAlign w:val="center"/>
          </w:tcPr>
          <w:p w14:paraId="35E8E2DC" w14:textId="77777777" w:rsidR="00396BE6" w:rsidRPr="00EF05ED" w:rsidRDefault="00396BE6" w:rsidP="00291413">
            <w:pPr>
              <w:jc w:val="center"/>
              <w:rPr>
                <w:color w:val="000000" w:themeColor="text1"/>
                <w:sz w:val="28"/>
                <w:szCs w:val="28"/>
              </w:rPr>
            </w:pPr>
            <w:r>
              <w:rPr>
                <w:color w:val="000000" w:themeColor="text1"/>
                <w:sz w:val="28"/>
                <w:szCs w:val="28"/>
              </w:rPr>
              <w:t>-</w:t>
            </w:r>
          </w:p>
        </w:tc>
        <w:tc>
          <w:tcPr>
            <w:tcW w:w="992" w:type="dxa"/>
            <w:vAlign w:val="center"/>
          </w:tcPr>
          <w:p w14:paraId="4253DD4D" w14:textId="77777777" w:rsidR="00396BE6" w:rsidRPr="00EF05ED" w:rsidRDefault="00396BE6" w:rsidP="00291413">
            <w:pPr>
              <w:jc w:val="center"/>
              <w:rPr>
                <w:color w:val="000000" w:themeColor="text1"/>
                <w:sz w:val="28"/>
                <w:szCs w:val="28"/>
              </w:rPr>
            </w:pPr>
            <w:r>
              <w:rPr>
                <w:color w:val="000000" w:themeColor="text1"/>
                <w:sz w:val="28"/>
                <w:szCs w:val="28"/>
              </w:rPr>
              <w:t>-</w:t>
            </w:r>
          </w:p>
        </w:tc>
        <w:tc>
          <w:tcPr>
            <w:tcW w:w="1451" w:type="dxa"/>
            <w:vAlign w:val="center"/>
          </w:tcPr>
          <w:p w14:paraId="265DA279" w14:textId="77777777" w:rsidR="00396BE6" w:rsidRPr="00EF05ED" w:rsidRDefault="00396BE6" w:rsidP="00291413">
            <w:pPr>
              <w:jc w:val="center"/>
              <w:rPr>
                <w:color w:val="000000" w:themeColor="text1"/>
                <w:sz w:val="28"/>
                <w:szCs w:val="28"/>
              </w:rPr>
            </w:pPr>
            <w:r>
              <w:rPr>
                <w:color w:val="000000" w:themeColor="text1"/>
                <w:sz w:val="28"/>
                <w:szCs w:val="28"/>
              </w:rPr>
              <w:t>-</w:t>
            </w:r>
          </w:p>
        </w:tc>
        <w:tc>
          <w:tcPr>
            <w:tcW w:w="2162" w:type="dxa"/>
            <w:vAlign w:val="center"/>
          </w:tcPr>
          <w:p w14:paraId="712ECB14" w14:textId="77777777" w:rsidR="00396BE6" w:rsidRPr="00EF05ED" w:rsidRDefault="00396BE6" w:rsidP="00291413">
            <w:pPr>
              <w:jc w:val="center"/>
              <w:rPr>
                <w:color w:val="000000" w:themeColor="text1"/>
                <w:sz w:val="28"/>
                <w:szCs w:val="28"/>
              </w:rPr>
            </w:pPr>
            <w:r w:rsidRPr="00EF05ED">
              <w:rPr>
                <w:color w:val="000000" w:themeColor="text1"/>
                <w:sz w:val="28"/>
                <w:szCs w:val="28"/>
              </w:rPr>
              <w:t>-</w:t>
            </w:r>
          </w:p>
        </w:tc>
        <w:tc>
          <w:tcPr>
            <w:tcW w:w="1134" w:type="dxa"/>
            <w:vAlign w:val="center"/>
          </w:tcPr>
          <w:p w14:paraId="2B31B747" w14:textId="77777777" w:rsidR="00396BE6" w:rsidRPr="00EF05ED" w:rsidRDefault="00396BE6" w:rsidP="00291413">
            <w:pPr>
              <w:jc w:val="center"/>
              <w:rPr>
                <w:color w:val="000000" w:themeColor="text1"/>
                <w:sz w:val="28"/>
                <w:szCs w:val="28"/>
              </w:rPr>
            </w:pPr>
            <w:r w:rsidRPr="00EF05ED">
              <w:rPr>
                <w:color w:val="000000" w:themeColor="text1"/>
                <w:sz w:val="28"/>
                <w:szCs w:val="28"/>
              </w:rPr>
              <w:t>-</w:t>
            </w:r>
          </w:p>
        </w:tc>
        <w:tc>
          <w:tcPr>
            <w:tcW w:w="1134" w:type="dxa"/>
            <w:vAlign w:val="center"/>
          </w:tcPr>
          <w:p w14:paraId="2D50DFC2" w14:textId="77777777" w:rsidR="00396BE6" w:rsidRPr="00EF05ED" w:rsidRDefault="00396BE6" w:rsidP="00291413">
            <w:pPr>
              <w:jc w:val="center"/>
              <w:rPr>
                <w:color w:val="000000" w:themeColor="text1"/>
                <w:sz w:val="28"/>
                <w:szCs w:val="28"/>
              </w:rPr>
            </w:pPr>
            <w:r w:rsidRPr="00EF05ED">
              <w:rPr>
                <w:color w:val="000000" w:themeColor="text1"/>
                <w:sz w:val="28"/>
                <w:szCs w:val="28"/>
              </w:rPr>
              <w:t>-</w:t>
            </w:r>
          </w:p>
        </w:tc>
      </w:tr>
    </w:tbl>
    <w:p w14:paraId="59840A5E" w14:textId="77777777" w:rsidR="00396BE6" w:rsidRDefault="00396BE6" w:rsidP="00396BE6">
      <w:pPr>
        <w:jc w:val="center"/>
        <w:rPr>
          <w:sz w:val="28"/>
          <w:szCs w:val="28"/>
        </w:rPr>
      </w:pPr>
    </w:p>
    <w:p w14:paraId="398EA372" w14:textId="77777777" w:rsidR="00396BE6" w:rsidRDefault="00396BE6" w:rsidP="00396BE6">
      <w:pPr>
        <w:jc w:val="center"/>
        <w:rPr>
          <w:sz w:val="28"/>
          <w:szCs w:val="28"/>
        </w:rPr>
      </w:pPr>
    </w:p>
    <w:p w14:paraId="30212A73" w14:textId="77777777" w:rsidR="00396BE6" w:rsidRDefault="00396BE6" w:rsidP="00396BE6">
      <w:pPr>
        <w:jc w:val="center"/>
        <w:rPr>
          <w:sz w:val="28"/>
          <w:szCs w:val="28"/>
        </w:rPr>
      </w:pPr>
    </w:p>
    <w:p w14:paraId="0366560C" w14:textId="77777777" w:rsidR="00396BE6" w:rsidRDefault="00396BE6" w:rsidP="00396BE6">
      <w:pPr>
        <w:jc w:val="center"/>
        <w:rPr>
          <w:sz w:val="28"/>
          <w:szCs w:val="28"/>
        </w:rPr>
      </w:pPr>
    </w:p>
    <w:p w14:paraId="07FFBCCA" w14:textId="77777777" w:rsidR="00396BE6" w:rsidRDefault="00396BE6" w:rsidP="00396BE6">
      <w:pPr>
        <w:jc w:val="center"/>
        <w:rPr>
          <w:sz w:val="28"/>
          <w:szCs w:val="28"/>
        </w:rPr>
      </w:pPr>
    </w:p>
    <w:p w14:paraId="78FA4E39" w14:textId="77777777" w:rsidR="00396BE6" w:rsidRDefault="00396BE6" w:rsidP="00396BE6">
      <w:pPr>
        <w:jc w:val="center"/>
        <w:rPr>
          <w:sz w:val="28"/>
          <w:szCs w:val="28"/>
        </w:rPr>
      </w:pPr>
    </w:p>
    <w:p w14:paraId="3597CD6E" w14:textId="77777777" w:rsidR="00396BE6" w:rsidRDefault="00396BE6" w:rsidP="00396BE6">
      <w:pPr>
        <w:jc w:val="center"/>
        <w:rPr>
          <w:sz w:val="28"/>
          <w:szCs w:val="28"/>
        </w:rPr>
      </w:pPr>
    </w:p>
    <w:p w14:paraId="1BB0BE05" w14:textId="77777777" w:rsidR="00396BE6" w:rsidRDefault="00396BE6" w:rsidP="00396BE6">
      <w:pPr>
        <w:jc w:val="center"/>
        <w:rPr>
          <w:sz w:val="28"/>
          <w:szCs w:val="28"/>
        </w:rPr>
      </w:pPr>
    </w:p>
    <w:p w14:paraId="66767D1D" w14:textId="77777777" w:rsidR="00396BE6" w:rsidRDefault="00396BE6" w:rsidP="00396BE6">
      <w:pPr>
        <w:jc w:val="center"/>
        <w:rPr>
          <w:sz w:val="28"/>
          <w:szCs w:val="28"/>
        </w:rPr>
      </w:pPr>
    </w:p>
    <w:p w14:paraId="6AAA9D52" w14:textId="77777777" w:rsidR="00396BE6" w:rsidRDefault="00396BE6" w:rsidP="00396BE6">
      <w:pPr>
        <w:jc w:val="center"/>
        <w:rPr>
          <w:sz w:val="28"/>
          <w:szCs w:val="28"/>
        </w:rPr>
      </w:pPr>
    </w:p>
    <w:p w14:paraId="2E624030" w14:textId="77777777" w:rsidR="00396BE6" w:rsidRDefault="00396BE6" w:rsidP="00396BE6">
      <w:pPr>
        <w:jc w:val="center"/>
        <w:rPr>
          <w:sz w:val="28"/>
          <w:szCs w:val="28"/>
        </w:rPr>
      </w:pPr>
    </w:p>
    <w:p w14:paraId="0A452C69" w14:textId="77777777" w:rsidR="00396BE6" w:rsidRDefault="00396BE6" w:rsidP="00396BE6">
      <w:pPr>
        <w:jc w:val="center"/>
        <w:rPr>
          <w:sz w:val="28"/>
          <w:szCs w:val="28"/>
        </w:rPr>
      </w:pPr>
    </w:p>
    <w:p w14:paraId="1AC569C0" w14:textId="77777777" w:rsidR="00396BE6" w:rsidRDefault="00396BE6" w:rsidP="00396BE6">
      <w:pPr>
        <w:jc w:val="center"/>
        <w:rPr>
          <w:sz w:val="28"/>
          <w:szCs w:val="28"/>
        </w:rPr>
      </w:pPr>
    </w:p>
    <w:p w14:paraId="2276A7AB" w14:textId="77777777" w:rsidR="00396BE6" w:rsidRDefault="00396BE6" w:rsidP="00396BE6">
      <w:pPr>
        <w:jc w:val="center"/>
        <w:rPr>
          <w:sz w:val="28"/>
          <w:szCs w:val="28"/>
        </w:rPr>
      </w:pPr>
    </w:p>
    <w:p w14:paraId="3D0B1873" w14:textId="77777777" w:rsidR="00396BE6" w:rsidRDefault="00396BE6" w:rsidP="00396BE6">
      <w:pPr>
        <w:jc w:val="center"/>
        <w:rPr>
          <w:sz w:val="28"/>
          <w:szCs w:val="28"/>
        </w:rPr>
      </w:pPr>
    </w:p>
    <w:p w14:paraId="6DB5B8A2" w14:textId="77777777" w:rsidR="00396BE6" w:rsidRDefault="00396BE6" w:rsidP="00396BE6">
      <w:pPr>
        <w:jc w:val="center"/>
        <w:rPr>
          <w:sz w:val="28"/>
          <w:szCs w:val="28"/>
        </w:rPr>
      </w:pPr>
    </w:p>
    <w:p w14:paraId="6F791C47" w14:textId="77777777" w:rsidR="00396BE6" w:rsidRDefault="00396BE6" w:rsidP="00396BE6">
      <w:pPr>
        <w:jc w:val="center"/>
        <w:rPr>
          <w:sz w:val="28"/>
          <w:szCs w:val="28"/>
        </w:rPr>
      </w:pPr>
    </w:p>
    <w:p w14:paraId="143ED2B2" w14:textId="77777777" w:rsidR="00396BE6" w:rsidRDefault="00396BE6" w:rsidP="00396BE6">
      <w:pPr>
        <w:jc w:val="center"/>
        <w:rPr>
          <w:sz w:val="28"/>
          <w:szCs w:val="28"/>
        </w:rPr>
      </w:pPr>
    </w:p>
    <w:p w14:paraId="4925B6BA" w14:textId="77777777" w:rsidR="00396BE6" w:rsidRDefault="00396BE6" w:rsidP="00396BE6">
      <w:pPr>
        <w:jc w:val="center"/>
        <w:rPr>
          <w:sz w:val="28"/>
          <w:szCs w:val="28"/>
        </w:rPr>
      </w:pPr>
    </w:p>
    <w:p w14:paraId="46DFE306" w14:textId="77777777" w:rsidR="00396BE6" w:rsidRDefault="00396BE6" w:rsidP="00396BE6">
      <w:pPr>
        <w:jc w:val="center"/>
        <w:rPr>
          <w:sz w:val="28"/>
          <w:szCs w:val="28"/>
        </w:rPr>
      </w:pPr>
    </w:p>
    <w:p w14:paraId="161534C6" w14:textId="77777777" w:rsidR="00396BE6" w:rsidRDefault="00396BE6" w:rsidP="00396BE6">
      <w:pPr>
        <w:jc w:val="center"/>
        <w:rPr>
          <w:sz w:val="28"/>
          <w:szCs w:val="28"/>
        </w:rPr>
      </w:pPr>
    </w:p>
    <w:p w14:paraId="4696505E" w14:textId="77777777" w:rsidR="00396BE6" w:rsidRDefault="00396BE6" w:rsidP="00396BE6">
      <w:pPr>
        <w:jc w:val="center"/>
        <w:rPr>
          <w:sz w:val="28"/>
          <w:szCs w:val="28"/>
        </w:rPr>
      </w:pPr>
    </w:p>
    <w:p w14:paraId="0F960815" w14:textId="77777777" w:rsidR="00396BE6" w:rsidRDefault="00396BE6" w:rsidP="00396BE6">
      <w:pPr>
        <w:jc w:val="center"/>
        <w:rPr>
          <w:sz w:val="28"/>
          <w:szCs w:val="28"/>
        </w:rPr>
      </w:pPr>
    </w:p>
    <w:p w14:paraId="09C0D09E" w14:textId="77777777" w:rsidR="00396BE6" w:rsidRDefault="00396BE6" w:rsidP="00396BE6">
      <w:pPr>
        <w:jc w:val="center"/>
        <w:rPr>
          <w:sz w:val="28"/>
          <w:szCs w:val="28"/>
        </w:rPr>
      </w:pPr>
    </w:p>
    <w:p w14:paraId="450FFFB6" w14:textId="77777777" w:rsidR="00396BE6" w:rsidRDefault="00396BE6" w:rsidP="00396BE6">
      <w:pPr>
        <w:jc w:val="center"/>
        <w:rPr>
          <w:sz w:val="28"/>
          <w:szCs w:val="28"/>
        </w:rPr>
      </w:pPr>
    </w:p>
    <w:p w14:paraId="11D1B972" w14:textId="77777777" w:rsidR="00396BE6" w:rsidRDefault="00396BE6" w:rsidP="00396BE6">
      <w:pPr>
        <w:jc w:val="center"/>
        <w:rPr>
          <w:sz w:val="28"/>
          <w:szCs w:val="28"/>
        </w:rPr>
      </w:pPr>
    </w:p>
    <w:p w14:paraId="35C3F31A" w14:textId="77777777" w:rsidR="00396BE6" w:rsidRDefault="00396BE6" w:rsidP="00396BE6">
      <w:pPr>
        <w:jc w:val="center"/>
        <w:rPr>
          <w:sz w:val="28"/>
          <w:szCs w:val="28"/>
        </w:rPr>
      </w:pPr>
    </w:p>
    <w:p w14:paraId="3951F820" w14:textId="77777777" w:rsidR="00396BE6" w:rsidRDefault="00396BE6" w:rsidP="00396BE6">
      <w:pPr>
        <w:jc w:val="center"/>
        <w:rPr>
          <w:sz w:val="28"/>
          <w:szCs w:val="28"/>
        </w:rPr>
      </w:pPr>
    </w:p>
    <w:p w14:paraId="18A8A8A3" w14:textId="77777777" w:rsidR="00396BE6" w:rsidRDefault="00396BE6" w:rsidP="00396BE6">
      <w:pPr>
        <w:jc w:val="center"/>
        <w:rPr>
          <w:sz w:val="28"/>
          <w:szCs w:val="28"/>
        </w:rPr>
      </w:pPr>
    </w:p>
    <w:p w14:paraId="195A33DC" w14:textId="77777777" w:rsidR="00396BE6" w:rsidRDefault="00396BE6" w:rsidP="00396BE6">
      <w:pPr>
        <w:jc w:val="center"/>
        <w:rPr>
          <w:sz w:val="28"/>
          <w:szCs w:val="28"/>
        </w:rPr>
        <w:sectPr w:rsidR="00396BE6" w:rsidSect="00396BE6">
          <w:pgSz w:w="11906" w:h="16838"/>
          <w:pgMar w:top="567" w:right="991" w:bottom="851" w:left="1276" w:header="709" w:footer="709" w:gutter="0"/>
          <w:cols w:space="708"/>
          <w:titlePg/>
          <w:docGrid w:linePitch="360"/>
        </w:sectPr>
      </w:pPr>
    </w:p>
    <w:p w14:paraId="34842CB4" w14:textId="77777777" w:rsidR="00396BE6" w:rsidRDefault="00396BE6" w:rsidP="00396BE6">
      <w:pPr>
        <w:jc w:val="center"/>
        <w:rPr>
          <w:sz w:val="28"/>
          <w:szCs w:val="28"/>
        </w:rPr>
      </w:pPr>
      <w:r w:rsidRPr="00DF729F">
        <w:rPr>
          <w:sz w:val="28"/>
          <w:szCs w:val="28"/>
        </w:rPr>
        <w:lastRenderedPageBreak/>
        <w:t>Раздел 5. Планируемые объемы подачи питьевой воды</w:t>
      </w:r>
    </w:p>
    <w:p w14:paraId="4DB3CE8E" w14:textId="77777777" w:rsidR="00396BE6" w:rsidRPr="00DF729F" w:rsidRDefault="00396BE6" w:rsidP="00396BE6">
      <w:pPr>
        <w:jc w:val="center"/>
        <w:rPr>
          <w:sz w:val="28"/>
          <w:szCs w:val="28"/>
        </w:rPr>
      </w:pPr>
    </w:p>
    <w:tbl>
      <w:tblPr>
        <w:tblStyle w:val="ab"/>
        <w:tblW w:w="0" w:type="auto"/>
        <w:tblInd w:w="-431" w:type="dxa"/>
        <w:tblLook w:val="04A0" w:firstRow="1" w:lastRow="0" w:firstColumn="1" w:lastColumn="0" w:noHBand="0" w:noVBand="1"/>
      </w:tblPr>
      <w:tblGrid>
        <w:gridCol w:w="696"/>
        <w:gridCol w:w="1857"/>
        <w:gridCol w:w="567"/>
        <w:gridCol w:w="992"/>
        <w:gridCol w:w="850"/>
        <w:gridCol w:w="851"/>
        <w:gridCol w:w="850"/>
        <w:gridCol w:w="918"/>
        <w:gridCol w:w="826"/>
        <w:gridCol w:w="826"/>
        <w:gridCol w:w="826"/>
        <w:gridCol w:w="826"/>
        <w:gridCol w:w="826"/>
        <w:gridCol w:w="826"/>
        <w:gridCol w:w="826"/>
        <w:gridCol w:w="826"/>
        <w:gridCol w:w="826"/>
        <w:gridCol w:w="826"/>
      </w:tblGrid>
      <w:tr w:rsidR="00396BE6" w:rsidRPr="00DF729F" w14:paraId="523109A6" w14:textId="77777777" w:rsidTr="00291413">
        <w:trPr>
          <w:trHeight w:val="673"/>
        </w:trPr>
        <w:tc>
          <w:tcPr>
            <w:tcW w:w="0" w:type="auto"/>
            <w:vMerge w:val="restart"/>
            <w:vAlign w:val="center"/>
          </w:tcPr>
          <w:p w14:paraId="0607FD46" w14:textId="77777777" w:rsidR="00396BE6" w:rsidRPr="00DF729F" w:rsidRDefault="00396BE6" w:rsidP="00291413">
            <w:pPr>
              <w:jc w:val="center"/>
              <w:rPr>
                <w:sz w:val="16"/>
                <w:szCs w:val="16"/>
              </w:rPr>
            </w:pPr>
            <w:r w:rsidRPr="00DF729F">
              <w:rPr>
                <w:sz w:val="16"/>
                <w:szCs w:val="16"/>
              </w:rPr>
              <w:t>№ п/п</w:t>
            </w:r>
          </w:p>
        </w:tc>
        <w:tc>
          <w:tcPr>
            <w:tcW w:w="1857" w:type="dxa"/>
            <w:vMerge w:val="restart"/>
            <w:vAlign w:val="center"/>
          </w:tcPr>
          <w:p w14:paraId="7B8C182E" w14:textId="77777777" w:rsidR="00396BE6" w:rsidRPr="00DF729F" w:rsidRDefault="00396BE6" w:rsidP="00291413">
            <w:pPr>
              <w:jc w:val="center"/>
              <w:rPr>
                <w:sz w:val="16"/>
                <w:szCs w:val="16"/>
              </w:rPr>
            </w:pPr>
            <w:r w:rsidRPr="00DF729F">
              <w:rPr>
                <w:sz w:val="16"/>
                <w:szCs w:val="16"/>
              </w:rPr>
              <w:t>Наименование показателя</w:t>
            </w:r>
          </w:p>
        </w:tc>
        <w:tc>
          <w:tcPr>
            <w:tcW w:w="567" w:type="dxa"/>
            <w:vMerge w:val="restart"/>
            <w:vAlign w:val="center"/>
          </w:tcPr>
          <w:p w14:paraId="48888DED" w14:textId="77777777" w:rsidR="00396BE6" w:rsidRPr="00DF729F" w:rsidRDefault="00396BE6" w:rsidP="00291413">
            <w:pPr>
              <w:jc w:val="center"/>
              <w:rPr>
                <w:sz w:val="16"/>
                <w:szCs w:val="16"/>
              </w:rPr>
            </w:pPr>
            <w:r w:rsidRPr="00DF729F">
              <w:rPr>
                <w:sz w:val="16"/>
                <w:szCs w:val="16"/>
              </w:rPr>
              <w:t>Ед. изм.</w:t>
            </w:r>
          </w:p>
        </w:tc>
        <w:tc>
          <w:tcPr>
            <w:tcW w:w="992" w:type="dxa"/>
            <w:vAlign w:val="center"/>
          </w:tcPr>
          <w:p w14:paraId="39B9A89F" w14:textId="77777777" w:rsidR="00396BE6" w:rsidRPr="00DF729F" w:rsidRDefault="00396BE6" w:rsidP="00291413">
            <w:pPr>
              <w:jc w:val="center"/>
              <w:rPr>
                <w:sz w:val="18"/>
                <w:szCs w:val="18"/>
              </w:rPr>
            </w:pPr>
            <w:r w:rsidRPr="00DF729F">
              <w:rPr>
                <w:sz w:val="18"/>
                <w:szCs w:val="18"/>
              </w:rPr>
              <w:t>2023 год</w:t>
            </w:r>
          </w:p>
        </w:tc>
        <w:tc>
          <w:tcPr>
            <w:tcW w:w="1701" w:type="dxa"/>
            <w:gridSpan w:val="2"/>
            <w:vAlign w:val="center"/>
          </w:tcPr>
          <w:p w14:paraId="2286A857" w14:textId="77777777" w:rsidR="00396BE6" w:rsidRPr="00DF729F" w:rsidRDefault="00396BE6" w:rsidP="00291413">
            <w:pPr>
              <w:jc w:val="center"/>
              <w:rPr>
                <w:sz w:val="18"/>
                <w:szCs w:val="18"/>
              </w:rPr>
            </w:pPr>
            <w:r w:rsidRPr="00DF729F">
              <w:rPr>
                <w:sz w:val="18"/>
                <w:szCs w:val="18"/>
              </w:rPr>
              <w:t>2024 год</w:t>
            </w:r>
          </w:p>
        </w:tc>
        <w:tc>
          <w:tcPr>
            <w:tcW w:w="1768" w:type="dxa"/>
            <w:gridSpan w:val="2"/>
            <w:vAlign w:val="center"/>
          </w:tcPr>
          <w:p w14:paraId="22F4DD83" w14:textId="77777777" w:rsidR="00396BE6" w:rsidRPr="00DF729F" w:rsidRDefault="00396BE6" w:rsidP="00291413">
            <w:pPr>
              <w:jc w:val="center"/>
              <w:rPr>
                <w:sz w:val="18"/>
                <w:szCs w:val="18"/>
              </w:rPr>
            </w:pPr>
            <w:r w:rsidRPr="00DF729F">
              <w:rPr>
                <w:sz w:val="18"/>
                <w:szCs w:val="18"/>
              </w:rPr>
              <w:t>2025 год</w:t>
            </w:r>
          </w:p>
        </w:tc>
        <w:tc>
          <w:tcPr>
            <w:tcW w:w="0" w:type="auto"/>
            <w:gridSpan w:val="2"/>
            <w:vAlign w:val="center"/>
          </w:tcPr>
          <w:p w14:paraId="26E29E24" w14:textId="77777777" w:rsidR="00396BE6" w:rsidRPr="00DF729F" w:rsidRDefault="00396BE6" w:rsidP="00291413">
            <w:pPr>
              <w:jc w:val="center"/>
              <w:rPr>
                <w:sz w:val="18"/>
                <w:szCs w:val="18"/>
              </w:rPr>
            </w:pPr>
            <w:r w:rsidRPr="00DF729F">
              <w:rPr>
                <w:sz w:val="18"/>
                <w:szCs w:val="18"/>
              </w:rPr>
              <w:t>2026 год</w:t>
            </w:r>
          </w:p>
        </w:tc>
        <w:tc>
          <w:tcPr>
            <w:tcW w:w="0" w:type="auto"/>
            <w:gridSpan w:val="2"/>
            <w:vAlign w:val="center"/>
          </w:tcPr>
          <w:p w14:paraId="5ED9A3B7" w14:textId="77777777" w:rsidR="00396BE6" w:rsidRPr="00DF729F" w:rsidRDefault="00396BE6" w:rsidP="00291413">
            <w:pPr>
              <w:jc w:val="center"/>
              <w:rPr>
                <w:sz w:val="18"/>
                <w:szCs w:val="18"/>
              </w:rPr>
            </w:pPr>
            <w:r w:rsidRPr="00DF729F">
              <w:rPr>
                <w:sz w:val="18"/>
                <w:szCs w:val="18"/>
              </w:rPr>
              <w:t>2027 год</w:t>
            </w:r>
          </w:p>
        </w:tc>
        <w:tc>
          <w:tcPr>
            <w:tcW w:w="0" w:type="auto"/>
            <w:gridSpan w:val="2"/>
            <w:vAlign w:val="center"/>
          </w:tcPr>
          <w:p w14:paraId="5E6A9F1C" w14:textId="77777777" w:rsidR="00396BE6" w:rsidRPr="00DF729F" w:rsidRDefault="00396BE6" w:rsidP="00291413">
            <w:pPr>
              <w:jc w:val="center"/>
              <w:rPr>
                <w:sz w:val="18"/>
                <w:szCs w:val="18"/>
              </w:rPr>
            </w:pPr>
            <w:r w:rsidRPr="00DF729F">
              <w:rPr>
                <w:sz w:val="18"/>
                <w:szCs w:val="18"/>
              </w:rPr>
              <w:t>2028 год</w:t>
            </w:r>
          </w:p>
        </w:tc>
        <w:tc>
          <w:tcPr>
            <w:tcW w:w="0" w:type="auto"/>
            <w:gridSpan w:val="2"/>
            <w:vAlign w:val="center"/>
          </w:tcPr>
          <w:p w14:paraId="3B66EA23" w14:textId="77777777" w:rsidR="00396BE6" w:rsidRPr="00DF729F" w:rsidRDefault="00396BE6" w:rsidP="00291413">
            <w:pPr>
              <w:jc w:val="center"/>
              <w:rPr>
                <w:sz w:val="18"/>
                <w:szCs w:val="18"/>
              </w:rPr>
            </w:pPr>
            <w:r w:rsidRPr="00DF729F">
              <w:rPr>
                <w:sz w:val="18"/>
                <w:szCs w:val="18"/>
              </w:rPr>
              <w:t>2029 год</w:t>
            </w:r>
          </w:p>
        </w:tc>
        <w:tc>
          <w:tcPr>
            <w:tcW w:w="0" w:type="auto"/>
            <w:gridSpan w:val="2"/>
            <w:vAlign w:val="center"/>
          </w:tcPr>
          <w:p w14:paraId="763108F1" w14:textId="77777777" w:rsidR="00396BE6" w:rsidRPr="00DF729F" w:rsidRDefault="00396BE6" w:rsidP="00291413">
            <w:pPr>
              <w:jc w:val="center"/>
              <w:rPr>
                <w:sz w:val="18"/>
                <w:szCs w:val="18"/>
              </w:rPr>
            </w:pPr>
            <w:r w:rsidRPr="00DF729F">
              <w:rPr>
                <w:sz w:val="18"/>
                <w:szCs w:val="18"/>
              </w:rPr>
              <w:t>2030 год</w:t>
            </w:r>
          </w:p>
        </w:tc>
      </w:tr>
      <w:tr w:rsidR="00396BE6" w:rsidRPr="00DF729F" w14:paraId="594FEFD8" w14:textId="77777777" w:rsidTr="00291413">
        <w:trPr>
          <w:trHeight w:val="796"/>
        </w:trPr>
        <w:tc>
          <w:tcPr>
            <w:tcW w:w="0" w:type="auto"/>
            <w:vMerge/>
          </w:tcPr>
          <w:p w14:paraId="3E4C0823" w14:textId="77777777" w:rsidR="00396BE6" w:rsidRPr="00DF729F" w:rsidRDefault="00396BE6" w:rsidP="00291413">
            <w:pPr>
              <w:jc w:val="both"/>
              <w:rPr>
                <w:sz w:val="20"/>
              </w:rPr>
            </w:pPr>
          </w:p>
        </w:tc>
        <w:tc>
          <w:tcPr>
            <w:tcW w:w="1857" w:type="dxa"/>
            <w:vMerge/>
          </w:tcPr>
          <w:p w14:paraId="05E0F099" w14:textId="77777777" w:rsidR="00396BE6" w:rsidRPr="00DF729F" w:rsidRDefault="00396BE6" w:rsidP="00291413">
            <w:pPr>
              <w:jc w:val="both"/>
              <w:rPr>
                <w:sz w:val="20"/>
              </w:rPr>
            </w:pPr>
          </w:p>
        </w:tc>
        <w:tc>
          <w:tcPr>
            <w:tcW w:w="567" w:type="dxa"/>
            <w:vMerge/>
          </w:tcPr>
          <w:p w14:paraId="217AD4CE" w14:textId="77777777" w:rsidR="00396BE6" w:rsidRPr="00DF729F" w:rsidRDefault="00396BE6" w:rsidP="00291413">
            <w:pPr>
              <w:jc w:val="both"/>
              <w:rPr>
                <w:sz w:val="20"/>
              </w:rPr>
            </w:pPr>
          </w:p>
        </w:tc>
        <w:tc>
          <w:tcPr>
            <w:tcW w:w="992" w:type="dxa"/>
            <w:vAlign w:val="center"/>
          </w:tcPr>
          <w:p w14:paraId="0042B7A9" w14:textId="77777777" w:rsidR="00396BE6" w:rsidRDefault="00396BE6" w:rsidP="00291413">
            <w:pPr>
              <w:jc w:val="center"/>
              <w:rPr>
                <w:sz w:val="16"/>
                <w:szCs w:val="16"/>
              </w:rPr>
            </w:pPr>
            <w:r>
              <w:rPr>
                <w:sz w:val="16"/>
                <w:szCs w:val="16"/>
              </w:rPr>
              <w:t xml:space="preserve">                       </w:t>
            </w:r>
            <w:proofErr w:type="gramStart"/>
            <w:r w:rsidRPr="00B50130">
              <w:rPr>
                <w:sz w:val="16"/>
                <w:szCs w:val="16"/>
              </w:rPr>
              <w:t>с  22.12.</w:t>
            </w:r>
            <w:proofErr w:type="gramEnd"/>
            <w:r w:rsidRPr="00B50130">
              <w:rPr>
                <w:sz w:val="16"/>
                <w:szCs w:val="16"/>
              </w:rPr>
              <w:t xml:space="preserve">           по</w:t>
            </w:r>
            <w:r>
              <w:rPr>
                <w:sz w:val="16"/>
                <w:szCs w:val="16"/>
              </w:rPr>
              <w:t xml:space="preserve"> </w:t>
            </w:r>
            <w:r w:rsidRPr="00B50130">
              <w:rPr>
                <w:sz w:val="16"/>
                <w:szCs w:val="16"/>
              </w:rPr>
              <w:t>31.12.</w:t>
            </w:r>
          </w:p>
          <w:p w14:paraId="1A8C7330" w14:textId="77777777" w:rsidR="00396BE6" w:rsidRPr="00DF729F" w:rsidRDefault="00396BE6" w:rsidP="00291413">
            <w:pPr>
              <w:jc w:val="center"/>
              <w:rPr>
                <w:sz w:val="16"/>
                <w:szCs w:val="16"/>
              </w:rPr>
            </w:pPr>
          </w:p>
        </w:tc>
        <w:tc>
          <w:tcPr>
            <w:tcW w:w="850" w:type="dxa"/>
            <w:vAlign w:val="center"/>
          </w:tcPr>
          <w:p w14:paraId="192BB309" w14:textId="77777777" w:rsidR="00396BE6" w:rsidRPr="00DF729F" w:rsidRDefault="00396BE6" w:rsidP="00291413">
            <w:pPr>
              <w:jc w:val="center"/>
              <w:rPr>
                <w:sz w:val="16"/>
                <w:szCs w:val="16"/>
              </w:rPr>
            </w:pPr>
            <w:r w:rsidRPr="00DF729F">
              <w:rPr>
                <w:sz w:val="16"/>
                <w:szCs w:val="16"/>
              </w:rPr>
              <w:t>с 01.01.    по 30.06.</w:t>
            </w:r>
          </w:p>
        </w:tc>
        <w:tc>
          <w:tcPr>
            <w:tcW w:w="851" w:type="dxa"/>
            <w:vAlign w:val="center"/>
          </w:tcPr>
          <w:p w14:paraId="3C8023C3" w14:textId="77777777" w:rsidR="00396BE6" w:rsidRPr="00DF729F" w:rsidRDefault="00396BE6" w:rsidP="00291413">
            <w:pPr>
              <w:jc w:val="center"/>
              <w:rPr>
                <w:sz w:val="16"/>
                <w:szCs w:val="16"/>
              </w:rPr>
            </w:pPr>
            <w:r w:rsidRPr="00DF729F">
              <w:rPr>
                <w:sz w:val="16"/>
                <w:szCs w:val="16"/>
              </w:rPr>
              <w:t>с 01.07.    по 31.12.</w:t>
            </w:r>
          </w:p>
        </w:tc>
        <w:tc>
          <w:tcPr>
            <w:tcW w:w="850" w:type="dxa"/>
            <w:vAlign w:val="center"/>
          </w:tcPr>
          <w:p w14:paraId="1AE8C46B" w14:textId="77777777" w:rsidR="00396BE6" w:rsidRPr="00DF729F" w:rsidRDefault="00396BE6" w:rsidP="00291413">
            <w:pPr>
              <w:jc w:val="center"/>
              <w:rPr>
                <w:sz w:val="16"/>
                <w:szCs w:val="16"/>
              </w:rPr>
            </w:pPr>
            <w:r w:rsidRPr="00DF729F">
              <w:rPr>
                <w:sz w:val="16"/>
                <w:szCs w:val="16"/>
              </w:rPr>
              <w:t>с 01.01.    по 30.06.</w:t>
            </w:r>
          </w:p>
        </w:tc>
        <w:tc>
          <w:tcPr>
            <w:tcW w:w="918" w:type="dxa"/>
            <w:vAlign w:val="center"/>
          </w:tcPr>
          <w:p w14:paraId="6EC3FAFC" w14:textId="77777777" w:rsidR="00396BE6" w:rsidRPr="00DF729F" w:rsidRDefault="00396BE6" w:rsidP="00291413">
            <w:pPr>
              <w:jc w:val="center"/>
              <w:rPr>
                <w:sz w:val="16"/>
                <w:szCs w:val="16"/>
              </w:rPr>
            </w:pPr>
            <w:r w:rsidRPr="00DF729F">
              <w:rPr>
                <w:sz w:val="16"/>
                <w:szCs w:val="16"/>
              </w:rPr>
              <w:t>с 01.07.    по 31.12.</w:t>
            </w:r>
          </w:p>
        </w:tc>
        <w:tc>
          <w:tcPr>
            <w:tcW w:w="0" w:type="auto"/>
            <w:vAlign w:val="center"/>
          </w:tcPr>
          <w:p w14:paraId="6F8085A3" w14:textId="77777777" w:rsidR="00396BE6" w:rsidRPr="00DF729F" w:rsidRDefault="00396BE6" w:rsidP="00291413">
            <w:pPr>
              <w:jc w:val="center"/>
              <w:rPr>
                <w:sz w:val="16"/>
                <w:szCs w:val="16"/>
              </w:rPr>
            </w:pPr>
            <w:r w:rsidRPr="00DF729F">
              <w:rPr>
                <w:sz w:val="16"/>
                <w:szCs w:val="16"/>
              </w:rPr>
              <w:t>с 01.01.    по 30.06.</w:t>
            </w:r>
          </w:p>
        </w:tc>
        <w:tc>
          <w:tcPr>
            <w:tcW w:w="0" w:type="auto"/>
            <w:vAlign w:val="center"/>
          </w:tcPr>
          <w:p w14:paraId="3093B43A" w14:textId="77777777" w:rsidR="00396BE6" w:rsidRPr="00DF729F" w:rsidRDefault="00396BE6" w:rsidP="00291413">
            <w:pPr>
              <w:jc w:val="center"/>
              <w:rPr>
                <w:sz w:val="16"/>
                <w:szCs w:val="16"/>
              </w:rPr>
            </w:pPr>
            <w:r w:rsidRPr="00DF729F">
              <w:rPr>
                <w:sz w:val="16"/>
                <w:szCs w:val="16"/>
              </w:rPr>
              <w:t>с 01.07.    по 31.12.</w:t>
            </w:r>
          </w:p>
        </w:tc>
        <w:tc>
          <w:tcPr>
            <w:tcW w:w="0" w:type="auto"/>
            <w:vAlign w:val="center"/>
          </w:tcPr>
          <w:p w14:paraId="2D75F235" w14:textId="77777777" w:rsidR="00396BE6" w:rsidRPr="00DF729F" w:rsidRDefault="00396BE6" w:rsidP="00291413">
            <w:pPr>
              <w:jc w:val="center"/>
              <w:rPr>
                <w:sz w:val="16"/>
                <w:szCs w:val="16"/>
              </w:rPr>
            </w:pPr>
            <w:r w:rsidRPr="00DF729F">
              <w:rPr>
                <w:sz w:val="16"/>
                <w:szCs w:val="16"/>
              </w:rPr>
              <w:t>с 01.01.    по 30.06.</w:t>
            </w:r>
          </w:p>
        </w:tc>
        <w:tc>
          <w:tcPr>
            <w:tcW w:w="0" w:type="auto"/>
            <w:vAlign w:val="center"/>
          </w:tcPr>
          <w:p w14:paraId="20D9ACA1" w14:textId="77777777" w:rsidR="00396BE6" w:rsidRPr="00DF729F" w:rsidRDefault="00396BE6" w:rsidP="00291413">
            <w:pPr>
              <w:jc w:val="center"/>
              <w:rPr>
                <w:sz w:val="16"/>
                <w:szCs w:val="16"/>
              </w:rPr>
            </w:pPr>
            <w:r w:rsidRPr="00DF729F">
              <w:rPr>
                <w:sz w:val="16"/>
                <w:szCs w:val="16"/>
              </w:rPr>
              <w:t>с 01.07.    по 31.12.</w:t>
            </w:r>
          </w:p>
        </w:tc>
        <w:tc>
          <w:tcPr>
            <w:tcW w:w="0" w:type="auto"/>
            <w:vAlign w:val="center"/>
          </w:tcPr>
          <w:p w14:paraId="59C05A01" w14:textId="77777777" w:rsidR="00396BE6" w:rsidRPr="00DF729F" w:rsidRDefault="00396BE6" w:rsidP="00291413">
            <w:pPr>
              <w:jc w:val="center"/>
              <w:rPr>
                <w:sz w:val="16"/>
                <w:szCs w:val="16"/>
              </w:rPr>
            </w:pPr>
            <w:r w:rsidRPr="00DF729F">
              <w:rPr>
                <w:sz w:val="16"/>
                <w:szCs w:val="16"/>
              </w:rPr>
              <w:t>с 01.01.    по 30.06.</w:t>
            </w:r>
          </w:p>
        </w:tc>
        <w:tc>
          <w:tcPr>
            <w:tcW w:w="0" w:type="auto"/>
            <w:vAlign w:val="center"/>
          </w:tcPr>
          <w:p w14:paraId="4349B713" w14:textId="77777777" w:rsidR="00396BE6" w:rsidRPr="00DF729F" w:rsidRDefault="00396BE6" w:rsidP="00291413">
            <w:pPr>
              <w:jc w:val="center"/>
              <w:rPr>
                <w:sz w:val="16"/>
                <w:szCs w:val="16"/>
              </w:rPr>
            </w:pPr>
            <w:r w:rsidRPr="00DF729F">
              <w:rPr>
                <w:sz w:val="16"/>
                <w:szCs w:val="16"/>
              </w:rPr>
              <w:t>с 01.07.    по 31.12.</w:t>
            </w:r>
          </w:p>
        </w:tc>
        <w:tc>
          <w:tcPr>
            <w:tcW w:w="0" w:type="auto"/>
            <w:vAlign w:val="center"/>
          </w:tcPr>
          <w:p w14:paraId="7E011E27" w14:textId="77777777" w:rsidR="00396BE6" w:rsidRPr="00DF729F" w:rsidRDefault="00396BE6" w:rsidP="00291413">
            <w:pPr>
              <w:jc w:val="center"/>
              <w:rPr>
                <w:sz w:val="16"/>
                <w:szCs w:val="16"/>
              </w:rPr>
            </w:pPr>
            <w:r w:rsidRPr="00DF729F">
              <w:rPr>
                <w:sz w:val="16"/>
                <w:szCs w:val="16"/>
              </w:rPr>
              <w:t>с 01.01.    по 30.06.</w:t>
            </w:r>
          </w:p>
        </w:tc>
        <w:tc>
          <w:tcPr>
            <w:tcW w:w="0" w:type="auto"/>
            <w:vAlign w:val="center"/>
          </w:tcPr>
          <w:p w14:paraId="0BEEBE99" w14:textId="77777777" w:rsidR="00396BE6" w:rsidRPr="00DF729F" w:rsidRDefault="00396BE6" w:rsidP="00291413">
            <w:pPr>
              <w:jc w:val="center"/>
              <w:rPr>
                <w:sz w:val="16"/>
                <w:szCs w:val="16"/>
              </w:rPr>
            </w:pPr>
            <w:r w:rsidRPr="00DF729F">
              <w:rPr>
                <w:sz w:val="16"/>
                <w:szCs w:val="16"/>
              </w:rPr>
              <w:t>с 01.07.    по 31.12.</w:t>
            </w:r>
          </w:p>
        </w:tc>
        <w:tc>
          <w:tcPr>
            <w:tcW w:w="0" w:type="auto"/>
            <w:vAlign w:val="center"/>
          </w:tcPr>
          <w:p w14:paraId="6112B3F2" w14:textId="77777777" w:rsidR="00396BE6" w:rsidRPr="00DF729F" w:rsidRDefault="00396BE6" w:rsidP="00291413">
            <w:pPr>
              <w:jc w:val="center"/>
              <w:rPr>
                <w:sz w:val="16"/>
                <w:szCs w:val="16"/>
              </w:rPr>
            </w:pPr>
            <w:r w:rsidRPr="00DF729F">
              <w:rPr>
                <w:sz w:val="16"/>
                <w:szCs w:val="16"/>
              </w:rPr>
              <w:t>с 01.01.    по 30.06.</w:t>
            </w:r>
          </w:p>
        </w:tc>
        <w:tc>
          <w:tcPr>
            <w:tcW w:w="0" w:type="auto"/>
            <w:vAlign w:val="center"/>
          </w:tcPr>
          <w:p w14:paraId="258E25E1" w14:textId="77777777" w:rsidR="00396BE6" w:rsidRPr="00DF729F" w:rsidRDefault="00396BE6" w:rsidP="00291413">
            <w:pPr>
              <w:jc w:val="center"/>
              <w:rPr>
                <w:sz w:val="16"/>
                <w:szCs w:val="16"/>
              </w:rPr>
            </w:pPr>
            <w:r w:rsidRPr="00DF729F">
              <w:rPr>
                <w:sz w:val="16"/>
                <w:szCs w:val="16"/>
              </w:rPr>
              <w:t>с 01.07.    по 31.12.</w:t>
            </w:r>
          </w:p>
        </w:tc>
      </w:tr>
      <w:tr w:rsidR="00396BE6" w:rsidRPr="00DF729F" w14:paraId="17D5727D" w14:textId="77777777" w:rsidTr="00291413">
        <w:trPr>
          <w:trHeight w:val="253"/>
        </w:trPr>
        <w:tc>
          <w:tcPr>
            <w:tcW w:w="0" w:type="auto"/>
            <w:vAlign w:val="center"/>
          </w:tcPr>
          <w:p w14:paraId="6AB119C4" w14:textId="77777777" w:rsidR="00396BE6" w:rsidRPr="00DF729F" w:rsidRDefault="00396BE6" w:rsidP="00291413">
            <w:pPr>
              <w:jc w:val="center"/>
              <w:rPr>
                <w:sz w:val="18"/>
                <w:szCs w:val="18"/>
              </w:rPr>
            </w:pPr>
            <w:r w:rsidRPr="00DF729F">
              <w:rPr>
                <w:sz w:val="18"/>
                <w:szCs w:val="18"/>
              </w:rPr>
              <w:t>1</w:t>
            </w:r>
          </w:p>
        </w:tc>
        <w:tc>
          <w:tcPr>
            <w:tcW w:w="1857" w:type="dxa"/>
            <w:vAlign w:val="center"/>
          </w:tcPr>
          <w:p w14:paraId="27366E6A" w14:textId="77777777" w:rsidR="00396BE6" w:rsidRPr="00DF729F" w:rsidRDefault="00396BE6" w:rsidP="00291413">
            <w:pPr>
              <w:jc w:val="center"/>
              <w:rPr>
                <w:sz w:val="18"/>
                <w:szCs w:val="18"/>
              </w:rPr>
            </w:pPr>
            <w:r w:rsidRPr="00DF729F">
              <w:rPr>
                <w:sz w:val="18"/>
                <w:szCs w:val="18"/>
              </w:rPr>
              <w:t>2</w:t>
            </w:r>
          </w:p>
        </w:tc>
        <w:tc>
          <w:tcPr>
            <w:tcW w:w="567" w:type="dxa"/>
            <w:vAlign w:val="center"/>
          </w:tcPr>
          <w:p w14:paraId="6E3695CC" w14:textId="77777777" w:rsidR="00396BE6" w:rsidRPr="00DF729F" w:rsidRDefault="00396BE6" w:rsidP="00291413">
            <w:pPr>
              <w:jc w:val="center"/>
              <w:rPr>
                <w:sz w:val="18"/>
                <w:szCs w:val="18"/>
              </w:rPr>
            </w:pPr>
            <w:r w:rsidRPr="00DF729F">
              <w:rPr>
                <w:sz w:val="18"/>
                <w:szCs w:val="18"/>
              </w:rPr>
              <w:t>3</w:t>
            </w:r>
          </w:p>
        </w:tc>
        <w:tc>
          <w:tcPr>
            <w:tcW w:w="992" w:type="dxa"/>
            <w:vAlign w:val="center"/>
          </w:tcPr>
          <w:p w14:paraId="3F1DA347" w14:textId="77777777" w:rsidR="00396BE6" w:rsidRPr="00DF729F" w:rsidRDefault="00396BE6" w:rsidP="00291413">
            <w:pPr>
              <w:jc w:val="center"/>
              <w:rPr>
                <w:sz w:val="18"/>
                <w:szCs w:val="18"/>
              </w:rPr>
            </w:pPr>
            <w:r w:rsidRPr="00DF729F">
              <w:rPr>
                <w:sz w:val="18"/>
                <w:szCs w:val="18"/>
              </w:rPr>
              <w:t>4</w:t>
            </w:r>
          </w:p>
        </w:tc>
        <w:tc>
          <w:tcPr>
            <w:tcW w:w="850" w:type="dxa"/>
            <w:vAlign w:val="center"/>
          </w:tcPr>
          <w:p w14:paraId="6F0DB17C" w14:textId="77777777" w:rsidR="00396BE6" w:rsidRPr="00DF729F" w:rsidRDefault="00396BE6" w:rsidP="00291413">
            <w:pPr>
              <w:jc w:val="center"/>
              <w:rPr>
                <w:sz w:val="18"/>
                <w:szCs w:val="18"/>
              </w:rPr>
            </w:pPr>
            <w:r w:rsidRPr="00DF729F">
              <w:rPr>
                <w:sz w:val="18"/>
                <w:szCs w:val="18"/>
              </w:rPr>
              <w:t>5</w:t>
            </w:r>
          </w:p>
        </w:tc>
        <w:tc>
          <w:tcPr>
            <w:tcW w:w="851" w:type="dxa"/>
            <w:vAlign w:val="center"/>
          </w:tcPr>
          <w:p w14:paraId="7B5EC1F4" w14:textId="77777777" w:rsidR="00396BE6" w:rsidRPr="00DF729F" w:rsidRDefault="00396BE6" w:rsidP="00291413">
            <w:pPr>
              <w:jc w:val="center"/>
              <w:rPr>
                <w:sz w:val="18"/>
                <w:szCs w:val="18"/>
              </w:rPr>
            </w:pPr>
            <w:r w:rsidRPr="00DF729F">
              <w:rPr>
                <w:sz w:val="18"/>
                <w:szCs w:val="18"/>
              </w:rPr>
              <w:t>6</w:t>
            </w:r>
          </w:p>
        </w:tc>
        <w:tc>
          <w:tcPr>
            <w:tcW w:w="850" w:type="dxa"/>
            <w:vAlign w:val="center"/>
          </w:tcPr>
          <w:p w14:paraId="7D439AA8" w14:textId="77777777" w:rsidR="00396BE6" w:rsidRPr="00DF729F" w:rsidRDefault="00396BE6" w:rsidP="00291413">
            <w:pPr>
              <w:jc w:val="center"/>
              <w:rPr>
                <w:sz w:val="18"/>
                <w:szCs w:val="18"/>
              </w:rPr>
            </w:pPr>
            <w:r w:rsidRPr="00DF729F">
              <w:rPr>
                <w:sz w:val="18"/>
                <w:szCs w:val="18"/>
              </w:rPr>
              <w:t>7</w:t>
            </w:r>
          </w:p>
        </w:tc>
        <w:tc>
          <w:tcPr>
            <w:tcW w:w="918" w:type="dxa"/>
            <w:vAlign w:val="center"/>
          </w:tcPr>
          <w:p w14:paraId="25912A53" w14:textId="77777777" w:rsidR="00396BE6" w:rsidRPr="00DF729F" w:rsidRDefault="00396BE6" w:rsidP="00291413">
            <w:pPr>
              <w:jc w:val="center"/>
              <w:rPr>
                <w:sz w:val="18"/>
                <w:szCs w:val="18"/>
              </w:rPr>
            </w:pPr>
            <w:r w:rsidRPr="00DF729F">
              <w:rPr>
                <w:sz w:val="18"/>
                <w:szCs w:val="18"/>
              </w:rPr>
              <w:t>8</w:t>
            </w:r>
          </w:p>
        </w:tc>
        <w:tc>
          <w:tcPr>
            <w:tcW w:w="0" w:type="auto"/>
            <w:vAlign w:val="center"/>
          </w:tcPr>
          <w:p w14:paraId="4D117F67" w14:textId="77777777" w:rsidR="00396BE6" w:rsidRPr="00DF729F" w:rsidRDefault="00396BE6" w:rsidP="00291413">
            <w:pPr>
              <w:jc w:val="center"/>
              <w:rPr>
                <w:sz w:val="18"/>
                <w:szCs w:val="18"/>
              </w:rPr>
            </w:pPr>
            <w:r w:rsidRPr="00DF729F">
              <w:rPr>
                <w:sz w:val="18"/>
                <w:szCs w:val="18"/>
              </w:rPr>
              <w:t>9</w:t>
            </w:r>
          </w:p>
        </w:tc>
        <w:tc>
          <w:tcPr>
            <w:tcW w:w="0" w:type="auto"/>
            <w:vAlign w:val="center"/>
          </w:tcPr>
          <w:p w14:paraId="335176AC" w14:textId="77777777" w:rsidR="00396BE6" w:rsidRPr="00DF729F" w:rsidRDefault="00396BE6" w:rsidP="00291413">
            <w:pPr>
              <w:jc w:val="center"/>
              <w:rPr>
                <w:sz w:val="18"/>
                <w:szCs w:val="18"/>
              </w:rPr>
            </w:pPr>
            <w:r w:rsidRPr="00DF729F">
              <w:rPr>
                <w:sz w:val="18"/>
                <w:szCs w:val="18"/>
              </w:rPr>
              <w:t>10</w:t>
            </w:r>
          </w:p>
        </w:tc>
        <w:tc>
          <w:tcPr>
            <w:tcW w:w="0" w:type="auto"/>
            <w:vAlign w:val="center"/>
          </w:tcPr>
          <w:p w14:paraId="57427FAC" w14:textId="77777777" w:rsidR="00396BE6" w:rsidRPr="00DF729F" w:rsidRDefault="00396BE6" w:rsidP="00291413">
            <w:pPr>
              <w:jc w:val="center"/>
              <w:rPr>
                <w:sz w:val="18"/>
                <w:szCs w:val="18"/>
              </w:rPr>
            </w:pPr>
            <w:r w:rsidRPr="00DF729F">
              <w:rPr>
                <w:sz w:val="18"/>
                <w:szCs w:val="18"/>
              </w:rPr>
              <w:t>11</w:t>
            </w:r>
          </w:p>
        </w:tc>
        <w:tc>
          <w:tcPr>
            <w:tcW w:w="0" w:type="auto"/>
            <w:vAlign w:val="center"/>
          </w:tcPr>
          <w:p w14:paraId="2D28C57F" w14:textId="77777777" w:rsidR="00396BE6" w:rsidRPr="00DF729F" w:rsidRDefault="00396BE6" w:rsidP="00291413">
            <w:pPr>
              <w:jc w:val="center"/>
              <w:rPr>
                <w:sz w:val="18"/>
                <w:szCs w:val="18"/>
              </w:rPr>
            </w:pPr>
            <w:r w:rsidRPr="00DF729F">
              <w:rPr>
                <w:sz w:val="18"/>
                <w:szCs w:val="18"/>
              </w:rPr>
              <w:t>12</w:t>
            </w:r>
          </w:p>
        </w:tc>
        <w:tc>
          <w:tcPr>
            <w:tcW w:w="0" w:type="auto"/>
            <w:vAlign w:val="center"/>
          </w:tcPr>
          <w:p w14:paraId="102D7514" w14:textId="77777777" w:rsidR="00396BE6" w:rsidRPr="00DF729F" w:rsidRDefault="00396BE6" w:rsidP="00291413">
            <w:pPr>
              <w:jc w:val="center"/>
              <w:rPr>
                <w:sz w:val="18"/>
                <w:szCs w:val="18"/>
              </w:rPr>
            </w:pPr>
            <w:r w:rsidRPr="00DF729F">
              <w:rPr>
                <w:sz w:val="18"/>
                <w:szCs w:val="18"/>
              </w:rPr>
              <w:t>13</w:t>
            </w:r>
          </w:p>
        </w:tc>
        <w:tc>
          <w:tcPr>
            <w:tcW w:w="0" w:type="auto"/>
            <w:vAlign w:val="center"/>
          </w:tcPr>
          <w:p w14:paraId="3AF12EDF" w14:textId="77777777" w:rsidR="00396BE6" w:rsidRPr="00DF729F" w:rsidRDefault="00396BE6" w:rsidP="00291413">
            <w:pPr>
              <w:jc w:val="center"/>
              <w:rPr>
                <w:sz w:val="18"/>
                <w:szCs w:val="18"/>
              </w:rPr>
            </w:pPr>
            <w:r w:rsidRPr="00DF729F">
              <w:rPr>
                <w:sz w:val="18"/>
                <w:szCs w:val="18"/>
              </w:rPr>
              <w:t>14</w:t>
            </w:r>
          </w:p>
        </w:tc>
        <w:tc>
          <w:tcPr>
            <w:tcW w:w="0" w:type="auto"/>
            <w:vAlign w:val="center"/>
          </w:tcPr>
          <w:p w14:paraId="519FFA1A" w14:textId="77777777" w:rsidR="00396BE6" w:rsidRPr="00DF729F" w:rsidRDefault="00396BE6" w:rsidP="00291413">
            <w:pPr>
              <w:jc w:val="center"/>
              <w:rPr>
                <w:sz w:val="18"/>
                <w:szCs w:val="18"/>
              </w:rPr>
            </w:pPr>
            <w:r w:rsidRPr="00DF729F">
              <w:rPr>
                <w:sz w:val="18"/>
                <w:szCs w:val="18"/>
              </w:rPr>
              <w:t>15</w:t>
            </w:r>
          </w:p>
        </w:tc>
        <w:tc>
          <w:tcPr>
            <w:tcW w:w="0" w:type="auto"/>
            <w:vAlign w:val="center"/>
          </w:tcPr>
          <w:p w14:paraId="014A902A" w14:textId="77777777" w:rsidR="00396BE6" w:rsidRPr="00DF729F" w:rsidRDefault="00396BE6" w:rsidP="00291413">
            <w:pPr>
              <w:jc w:val="center"/>
              <w:rPr>
                <w:sz w:val="18"/>
                <w:szCs w:val="18"/>
              </w:rPr>
            </w:pPr>
            <w:r w:rsidRPr="00DF729F">
              <w:rPr>
                <w:sz w:val="18"/>
                <w:szCs w:val="18"/>
              </w:rPr>
              <w:t>16</w:t>
            </w:r>
          </w:p>
        </w:tc>
        <w:tc>
          <w:tcPr>
            <w:tcW w:w="0" w:type="auto"/>
            <w:vAlign w:val="center"/>
          </w:tcPr>
          <w:p w14:paraId="24895122" w14:textId="77777777" w:rsidR="00396BE6" w:rsidRPr="00DF729F" w:rsidRDefault="00396BE6" w:rsidP="00291413">
            <w:pPr>
              <w:jc w:val="center"/>
              <w:rPr>
                <w:sz w:val="18"/>
                <w:szCs w:val="18"/>
              </w:rPr>
            </w:pPr>
            <w:r w:rsidRPr="00DF729F">
              <w:rPr>
                <w:sz w:val="18"/>
                <w:szCs w:val="18"/>
              </w:rPr>
              <w:t>17</w:t>
            </w:r>
          </w:p>
        </w:tc>
        <w:tc>
          <w:tcPr>
            <w:tcW w:w="0" w:type="auto"/>
            <w:vAlign w:val="center"/>
          </w:tcPr>
          <w:p w14:paraId="42FA4FD5" w14:textId="77777777" w:rsidR="00396BE6" w:rsidRPr="00DF729F" w:rsidRDefault="00396BE6" w:rsidP="00291413">
            <w:pPr>
              <w:jc w:val="center"/>
              <w:rPr>
                <w:sz w:val="18"/>
                <w:szCs w:val="18"/>
              </w:rPr>
            </w:pPr>
            <w:r w:rsidRPr="00DF729F">
              <w:rPr>
                <w:sz w:val="18"/>
                <w:szCs w:val="18"/>
              </w:rPr>
              <w:t>18</w:t>
            </w:r>
          </w:p>
        </w:tc>
      </w:tr>
      <w:tr w:rsidR="00396BE6" w:rsidRPr="00DF729F" w14:paraId="7BF01424" w14:textId="77777777" w:rsidTr="00291413">
        <w:trPr>
          <w:trHeight w:val="435"/>
        </w:trPr>
        <w:tc>
          <w:tcPr>
            <w:tcW w:w="0" w:type="auto"/>
            <w:gridSpan w:val="18"/>
            <w:vAlign w:val="center"/>
          </w:tcPr>
          <w:p w14:paraId="7295E7F2" w14:textId="77777777" w:rsidR="00396BE6" w:rsidRPr="00DF729F" w:rsidRDefault="00396BE6" w:rsidP="00291413">
            <w:pPr>
              <w:pStyle w:val="af0"/>
              <w:jc w:val="center"/>
              <w:rPr>
                <w:sz w:val="20"/>
                <w:szCs w:val="20"/>
              </w:rPr>
            </w:pPr>
            <w:r w:rsidRPr="00DF729F">
              <w:rPr>
                <w:sz w:val="20"/>
                <w:szCs w:val="20"/>
              </w:rPr>
              <w:t>1. Холодное водоснабжение питьевой водой</w:t>
            </w:r>
          </w:p>
        </w:tc>
      </w:tr>
      <w:tr w:rsidR="00396BE6" w:rsidRPr="00DF729F" w14:paraId="131973FE" w14:textId="77777777" w:rsidTr="00291413">
        <w:trPr>
          <w:trHeight w:val="391"/>
        </w:trPr>
        <w:tc>
          <w:tcPr>
            <w:tcW w:w="0" w:type="auto"/>
            <w:vAlign w:val="center"/>
          </w:tcPr>
          <w:p w14:paraId="44419234" w14:textId="77777777" w:rsidR="00396BE6" w:rsidRPr="00DF729F" w:rsidRDefault="00396BE6" w:rsidP="00291413">
            <w:pPr>
              <w:jc w:val="center"/>
              <w:rPr>
                <w:sz w:val="16"/>
                <w:szCs w:val="16"/>
              </w:rPr>
            </w:pPr>
            <w:r w:rsidRPr="00DF729F">
              <w:rPr>
                <w:sz w:val="16"/>
                <w:szCs w:val="16"/>
              </w:rPr>
              <w:t>1.1.</w:t>
            </w:r>
          </w:p>
        </w:tc>
        <w:tc>
          <w:tcPr>
            <w:tcW w:w="1857" w:type="dxa"/>
            <w:vAlign w:val="center"/>
          </w:tcPr>
          <w:p w14:paraId="2292A8BD" w14:textId="77777777" w:rsidR="00396BE6" w:rsidRPr="00DF729F" w:rsidRDefault="00396BE6" w:rsidP="00291413">
            <w:pPr>
              <w:rPr>
                <w:sz w:val="16"/>
                <w:szCs w:val="16"/>
              </w:rPr>
            </w:pPr>
            <w:r w:rsidRPr="00DF729F">
              <w:rPr>
                <w:sz w:val="16"/>
                <w:szCs w:val="16"/>
              </w:rPr>
              <w:t>Поднято воды</w:t>
            </w:r>
          </w:p>
        </w:tc>
        <w:tc>
          <w:tcPr>
            <w:tcW w:w="567" w:type="dxa"/>
            <w:vAlign w:val="center"/>
          </w:tcPr>
          <w:p w14:paraId="6F6017F3" w14:textId="77777777" w:rsidR="00396BE6" w:rsidRPr="00DF729F" w:rsidRDefault="00396BE6" w:rsidP="00291413">
            <w:pPr>
              <w:jc w:val="center"/>
              <w:rPr>
                <w:sz w:val="16"/>
                <w:szCs w:val="16"/>
                <w:vertAlign w:val="superscript"/>
              </w:rPr>
            </w:pPr>
            <w:r w:rsidRPr="00DF729F">
              <w:rPr>
                <w:sz w:val="16"/>
                <w:szCs w:val="16"/>
              </w:rPr>
              <w:t>м</w:t>
            </w:r>
            <w:r w:rsidRPr="00DF729F">
              <w:rPr>
                <w:sz w:val="16"/>
                <w:szCs w:val="16"/>
                <w:vertAlign w:val="superscript"/>
              </w:rPr>
              <w:t>3</w:t>
            </w:r>
          </w:p>
        </w:tc>
        <w:tc>
          <w:tcPr>
            <w:tcW w:w="992" w:type="dxa"/>
            <w:vAlign w:val="center"/>
          </w:tcPr>
          <w:p w14:paraId="5483B572" w14:textId="77777777" w:rsidR="00396BE6" w:rsidRPr="00626EEF" w:rsidRDefault="00396BE6" w:rsidP="00291413">
            <w:pPr>
              <w:jc w:val="center"/>
              <w:rPr>
                <w:sz w:val="14"/>
                <w:szCs w:val="14"/>
              </w:rPr>
            </w:pPr>
            <w:r w:rsidRPr="00626EEF">
              <w:rPr>
                <w:sz w:val="14"/>
                <w:szCs w:val="14"/>
              </w:rPr>
              <w:t>19319,42</w:t>
            </w:r>
          </w:p>
        </w:tc>
        <w:tc>
          <w:tcPr>
            <w:tcW w:w="850" w:type="dxa"/>
            <w:vAlign w:val="center"/>
          </w:tcPr>
          <w:p w14:paraId="5BD4AD1B" w14:textId="77777777" w:rsidR="00396BE6" w:rsidRPr="00B50130" w:rsidRDefault="00396BE6" w:rsidP="00291413">
            <w:pPr>
              <w:ind w:left="-115" w:right="-102"/>
              <w:jc w:val="center"/>
              <w:rPr>
                <w:sz w:val="16"/>
                <w:szCs w:val="16"/>
              </w:rPr>
            </w:pPr>
            <w:r w:rsidRPr="00B50130">
              <w:rPr>
                <w:sz w:val="16"/>
                <w:szCs w:val="16"/>
              </w:rPr>
              <w:t>344469,44</w:t>
            </w:r>
          </w:p>
        </w:tc>
        <w:tc>
          <w:tcPr>
            <w:tcW w:w="851" w:type="dxa"/>
            <w:vAlign w:val="center"/>
          </w:tcPr>
          <w:p w14:paraId="0901C4B8" w14:textId="77777777" w:rsidR="00396BE6" w:rsidRPr="00B50130" w:rsidRDefault="00396BE6" w:rsidP="00291413">
            <w:pPr>
              <w:ind w:left="-115" w:right="-102"/>
              <w:jc w:val="center"/>
              <w:rPr>
                <w:sz w:val="16"/>
                <w:szCs w:val="16"/>
              </w:rPr>
            </w:pPr>
            <w:r w:rsidRPr="00B50130">
              <w:rPr>
                <w:sz w:val="16"/>
                <w:szCs w:val="16"/>
              </w:rPr>
              <w:t>344469,44</w:t>
            </w:r>
          </w:p>
        </w:tc>
        <w:tc>
          <w:tcPr>
            <w:tcW w:w="850" w:type="dxa"/>
            <w:vAlign w:val="center"/>
          </w:tcPr>
          <w:p w14:paraId="23E48D81" w14:textId="77777777" w:rsidR="00396BE6" w:rsidRPr="00B50130" w:rsidRDefault="00396BE6" w:rsidP="00291413">
            <w:pPr>
              <w:ind w:left="-115" w:right="-102"/>
              <w:jc w:val="center"/>
              <w:rPr>
                <w:sz w:val="16"/>
                <w:szCs w:val="16"/>
              </w:rPr>
            </w:pPr>
            <w:r>
              <w:rPr>
                <w:sz w:val="16"/>
                <w:szCs w:val="16"/>
              </w:rPr>
              <w:t>344469,44</w:t>
            </w:r>
          </w:p>
        </w:tc>
        <w:tc>
          <w:tcPr>
            <w:tcW w:w="918" w:type="dxa"/>
            <w:vAlign w:val="center"/>
          </w:tcPr>
          <w:p w14:paraId="12154C5B" w14:textId="77777777" w:rsidR="00396BE6" w:rsidRPr="00B50130" w:rsidRDefault="00396BE6" w:rsidP="00291413">
            <w:pPr>
              <w:ind w:left="-115" w:right="-102"/>
              <w:jc w:val="center"/>
              <w:rPr>
                <w:sz w:val="16"/>
                <w:szCs w:val="16"/>
              </w:rPr>
            </w:pPr>
            <w:r>
              <w:rPr>
                <w:sz w:val="16"/>
                <w:szCs w:val="16"/>
              </w:rPr>
              <w:t>344469,44</w:t>
            </w:r>
          </w:p>
        </w:tc>
        <w:tc>
          <w:tcPr>
            <w:tcW w:w="0" w:type="auto"/>
            <w:vAlign w:val="center"/>
          </w:tcPr>
          <w:p w14:paraId="561F0544"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7F19E31B"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1F2A881C"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3DB4530B"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49E2A1AA"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1660DA57"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1CA4FE72"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00C20FCB"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2FE490F3"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6E998893" w14:textId="77777777" w:rsidR="00396BE6" w:rsidRPr="00B50130" w:rsidRDefault="00396BE6" w:rsidP="00291413">
            <w:pPr>
              <w:ind w:left="-115" w:right="-102"/>
              <w:jc w:val="center"/>
              <w:rPr>
                <w:sz w:val="16"/>
                <w:szCs w:val="16"/>
              </w:rPr>
            </w:pPr>
            <w:r>
              <w:rPr>
                <w:sz w:val="16"/>
                <w:szCs w:val="16"/>
              </w:rPr>
              <w:t>344109,44</w:t>
            </w:r>
          </w:p>
        </w:tc>
      </w:tr>
      <w:tr w:rsidR="00396BE6" w:rsidRPr="00DF729F" w14:paraId="64EF87B4" w14:textId="77777777" w:rsidTr="00291413">
        <w:trPr>
          <w:trHeight w:val="305"/>
        </w:trPr>
        <w:tc>
          <w:tcPr>
            <w:tcW w:w="0" w:type="auto"/>
            <w:vAlign w:val="center"/>
          </w:tcPr>
          <w:p w14:paraId="52838774" w14:textId="77777777" w:rsidR="00396BE6" w:rsidRPr="00DF729F" w:rsidRDefault="00396BE6" w:rsidP="00291413">
            <w:pPr>
              <w:jc w:val="center"/>
              <w:rPr>
                <w:sz w:val="16"/>
                <w:szCs w:val="16"/>
              </w:rPr>
            </w:pPr>
            <w:r w:rsidRPr="00DF729F">
              <w:rPr>
                <w:sz w:val="16"/>
                <w:szCs w:val="16"/>
              </w:rPr>
              <w:t>1.2.</w:t>
            </w:r>
          </w:p>
        </w:tc>
        <w:tc>
          <w:tcPr>
            <w:tcW w:w="1857" w:type="dxa"/>
            <w:vAlign w:val="center"/>
          </w:tcPr>
          <w:p w14:paraId="1AF03F1D" w14:textId="77777777" w:rsidR="00396BE6" w:rsidRPr="00DF729F" w:rsidRDefault="00396BE6" w:rsidP="00291413">
            <w:pPr>
              <w:rPr>
                <w:sz w:val="16"/>
                <w:szCs w:val="16"/>
              </w:rPr>
            </w:pPr>
            <w:r w:rsidRPr="00DF729F">
              <w:rPr>
                <w:sz w:val="16"/>
                <w:szCs w:val="16"/>
              </w:rPr>
              <w:t>Получено со стороны</w:t>
            </w:r>
          </w:p>
        </w:tc>
        <w:tc>
          <w:tcPr>
            <w:tcW w:w="567" w:type="dxa"/>
            <w:vAlign w:val="center"/>
          </w:tcPr>
          <w:p w14:paraId="0DB20A70"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0247286F" w14:textId="77777777" w:rsidR="00396BE6" w:rsidRPr="00626EEF" w:rsidRDefault="00396BE6" w:rsidP="00291413">
            <w:pPr>
              <w:jc w:val="center"/>
              <w:rPr>
                <w:sz w:val="14"/>
                <w:szCs w:val="14"/>
              </w:rPr>
            </w:pPr>
            <w:r w:rsidRPr="00626EEF">
              <w:rPr>
                <w:sz w:val="14"/>
                <w:szCs w:val="14"/>
              </w:rPr>
              <w:t>-</w:t>
            </w:r>
          </w:p>
        </w:tc>
        <w:tc>
          <w:tcPr>
            <w:tcW w:w="850" w:type="dxa"/>
            <w:vAlign w:val="center"/>
          </w:tcPr>
          <w:p w14:paraId="7EE6D135" w14:textId="77777777" w:rsidR="00396BE6" w:rsidRPr="00B50130" w:rsidRDefault="00396BE6" w:rsidP="00291413">
            <w:pPr>
              <w:ind w:left="-115" w:right="-102"/>
              <w:jc w:val="center"/>
              <w:rPr>
                <w:sz w:val="18"/>
                <w:szCs w:val="18"/>
              </w:rPr>
            </w:pPr>
            <w:r w:rsidRPr="00B50130">
              <w:rPr>
                <w:sz w:val="18"/>
                <w:szCs w:val="18"/>
              </w:rPr>
              <w:t>-</w:t>
            </w:r>
          </w:p>
        </w:tc>
        <w:tc>
          <w:tcPr>
            <w:tcW w:w="851" w:type="dxa"/>
            <w:vAlign w:val="center"/>
          </w:tcPr>
          <w:p w14:paraId="77F4E8DF" w14:textId="77777777" w:rsidR="00396BE6" w:rsidRPr="00B50130" w:rsidRDefault="00396BE6" w:rsidP="00291413">
            <w:pPr>
              <w:ind w:left="-115" w:right="-102"/>
              <w:jc w:val="center"/>
              <w:rPr>
                <w:sz w:val="18"/>
                <w:szCs w:val="18"/>
              </w:rPr>
            </w:pPr>
            <w:r w:rsidRPr="00B50130">
              <w:rPr>
                <w:sz w:val="18"/>
                <w:szCs w:val="18"/>
              </w:rPr>
              <w:t>-</w:t>
            </w:r>
          </w:p>
        </w:tc>
        <w:tc>
          <w:tcPr>
            <w:tcW w:w="850" w:type="dxa"/>
            <w:vAlign w:val="center"/>
          </w:tcPr>
          <w:p w14:paraId="0996A548" w14:textId="77777777" w:rsidR="00396BE6" w:rsidRPr="00B50130" w:rsidRDefault="00396BE6" w:rsidP="00291413">
            <w:pPr>
              <w:ind w:left="-115" w:right="-102"/>
              <w:jc w:val="center"/>
              <w:rPr>
                <w:sz w:val="16"/>
                <w:szCs w:val="16"/>
              </w:rPr>
            </w:pPr>
            <w:r w:rsidRPr="00B50130">
              <w:rPr>
                <w:sz w:val="18"/>
                <w:szCs w:val="18"/>
              </w:rPr>
              <w:t>-</w:t>
            </w:r>
          </w:p>
        </w:tc>
        <w:tc>
          <w:tcPr>
            <w:tcW w:w="918" w:type="dxa"/>
            <w:vAlign w:val="center"/>
          </w:tcPr>
          <w:p w14:paraId="734F6EC7" w14:textId="77777777" w:rsidR="00396BE6" w:rsidRPr="00B50130" w:rsidRDefault="00396BE6" w:rsidP="00291413">
            <w:pPr>
              <w:ind w:left="-115" w:right="-102"/>
              <w:jc w:val="center"/>
              <w:rPr>
                <w:sz w:val="16"/>
                <w:szCs w:val="16"/>
              </w:rPr>
            </w:pPr>
            <w:r w:rsidRPr="00B50130">
              <w:rPr>
                <w:sz w:val="18"/>
                <w:szCs w:val="18"/>
              </w:rPr>
              <w:t>-</w:t>
            </w:r>
          </w:p>
        </w:tc>
        <w:tc>
          <w:tcPr>
            <w:tcW w:w="0" w:type="auto"/>
            <w:vAlign w:val="center"/>
          </w:tcPr>
          <w:p w14:paraId="4959CE44" w14:textId="77777777" w:rsidR="00396BE6" w:rsidRPr="00B50130" w:rsidRDefault="00396BE6" w:rsidP="00291413">
            <w:pPr>
              <w:ind w:left="-115" w:right="-102"/>
              <w:jc w:val="center"/>
              <w:rPr>
                <w:sz w:val="16"/>
                <w:szCs w:val="16"/>
              </w:rPr>
            </w:pPr>
            <w:r w:rsidRPr="00B50130">
              <w:rPr>
                <w:sz w:val="18"/>
                <w:szCs w:val="18"/>
              </w:rPr>
              <w:t>-</w:t>
            </w:r>
          </w:p>
        </w:tc>
        <w:tc>
          <w:tcPr>
            <w:tcW w:w="0" w:type="auto"/>
            <w:vAlign w:val="center"/>
          </w:tcPr>
          <w:p w14:paraId="154AD7DA" w14:textId="77777777" w:rsidR="00396BE6" w:rsidRPr="00B50130" w:rsidRDefault="00396BE6" w:rsidP="00291413">
            <w:pPr>
              <w:ind w:left="-115" w:right="-102"/>
              <w:jc w:val="center"/>
              <w:rPr>
                <w:sz w:val="16"/>
                <w:szCs w:val="16"/>
              </w:rPr>
            </w:pPr>
            <w:r w:rsidRPr="00B50130">
              <w:rPr>
                <w:sz w:val="18"/>
                <w:szCs w:val="18"/>
              </w:rPr>
              <w:t>-</w:t>
            </w:r>
          </w:p>
        </w:tc>
        <w:tc>
          <w:tcPr>
            <w:tcW w:w="0" w:type="auto"/>
            <w:vAlign w:val="center"/>
          </w:tcPr>
          <w:p w14:paraId="7347952B" w14:textId="77777777" w:rsidR="00396BE6" w:rsidRPr="00B50130" w:rsidRDefault="00396BE6" w:rsidP="00291413">
            <w:pPr>
              <w:ind w:left="-115" w:right="-102"/>
              <w:jc w:val="center"/>
              <w:rPr>
                <w:sz w:val="16"/>
                <w:szCs w:val="16"/>
              </w:rPr>
            </w:pPr>
            <w:r w:rsidRPr="00B50130">
              <w:rPr>
                <w:sz w:val="18"/>
                <w:szCs w:val="18"/>
              </w:rPr>
              <w:t>-</w:t>
            </w:r>
          </w:p>
        </w:tc>
        <w:tc>
          <w:tcPr>
            <w:tcW w:w="0" w:type="auto"/>
            <w:vAlign w:val="center"/>
          </w:tcPr>
          <w:p w14:paraId="1C327DB2" w14:textId="77777777" w:rsidR="00396BE6" w:rsidRPr="00B50130" w:rsidRDefault="00396BE6" w:rsidP="00291413">
            <w:pPr>
              <w:ind w:left="-115" w:right="-102"/>
              <w:jc w:val="center"/>
              <w:rPr>
                <w:sz w:val="16"/>
                <w:szCs w:val="16"/>
              </w:rPr>
            </w:pPr>
            <w:r w:rsidRPr="00B50130">
              <w:rPr>
                <w:sz w:val="18"/>
                <w:szCs w:val="18"/>
              </w:rPr>
              <w:t>-</w:t>
            </w:r>
          </w:p>
        </w:tc>
        <w:tc>
          <w:tcPr>
            <w:tcW w:w="0" w:type="auto"/>
            <w:vAlign w:val="center"/>
          </w:tcPr>
          <w:p w14:paraId="580CDEDE" w14:textId="77777777" w:rsidR="00396BE6" w:rsidRPr="00B50130" w:rsidRDefault="00396BE6" w:rsidP="00291413">
            <w:pPr>
              <w:ind w:left="-115" w:right="-102"/>
              <w:jc w:val="center"/>
              <w:rPr>
                <w:sz w:val="16"/>
                <w:szCs w:val="16"/>
              </w:rPr>
            </w:pPr>
            <w:r w:rsidRPr="00B50130">
              <w:rPr>
                <w:sz w:val="18"/>
                <w:szCs w:val="18"/>
              </w:rPr>
              <w:t>-</w:t>
            </w:r>
          </w:p>
        </w:tc>
        <w:tc>
          <w:tcPr>
            <w:tcW w:w="0" w:type="auto"/>
            <w:vAlign w:val="center"/>
          </w:tcPr>
          <w:p w14:paraId="00CED640" w14:textId="77777777" w:rsidR="00396BE6" w:rsidRPr="00B50130" w:rsidRDefault="00396BE6" w:rsidP="00291413">
            <w:pPr>
              <w:ind w:left="-115" w:right="-102"/>
              <w:jc w:val="center"/>
              <w:rPr>
                <w:sz w:val="16"/>
                <w:szCs w:val="16"/>
              </w:rPr>
            </w:pPr>
            <w:r w:rsidRPr="00B50130">
              <w:rPr>
                <w:sz w:val="18"/>
                <w:szCs w:val="18"/>
              </w:rPr>
              <w:t>-</w:t>
            </w:r>
          </w:p>
        </w:tc>
        <w:tc>
          <w:tcPr>
            <w:tcW w:w="0" w:type="auto"/>
            <w:vAlign w:val="center"/>
          </w:tcPr>
          <w:p w14:paraId="19FE026F" w14:textId="77777777" w:rsidR="00396BE6" w:rsidRPr="00B50130" w:rsidRDefault="00396BE6" w:rsidP="00291413">
            <w:pPr>
              <w:ind w:left="-115" w:right="-102"/>
              <w:jc w:val="center"/>
              <w:rPr>
                <w:sz w:val="16"/>
                <w:szCs w:val="16"/>
              </w:rPr>
            </w:pPr>
            <w:r w:rsidRPr="00B50130">
              <w:rPr>
                <w:sz w:val="18"/>
                <w:szCs w:val="18"/>
              </w:rPr>
              <w:t>-</w:t>
            </w:r>
          </w:p>
        </w:tc>
        <w:tc>
          <w:tcPr>
            <w:tcW w:w="0" w:type="auto"/>
            <w:vAlign w:val="center"/>
          </w:tcPr>
          <w:p w14:paraId="40B0241B" w14:textId="77777777" w:rsidR="00396BE6" w:rsidRPr="00B50130" w:rsidRDefault="00396BE6" w:rsidP="00291413">
            <w:pPr>
              <w:ind w:left="-115" w:right="-102"/>
              <w:jc w:val="center"/>
              <w:rPr>
                <w:sz w:val="16"/>
                <w:szCs w:val="16"/>
              </w:rPr>
            </w:pPr>
            <w:r w:rsidRPr="00B50130">
              <w:rPr>
                <w:sz w:val="18"/>
                <w:szCs w:val="18"/>
              </w:rPr>
              <w:t>-</w:t>
            </w:r>
          </w:p>
        </w:tc>
        <w:tc>
          <w:tcPr>
            <w:tcW w:w="0" w:type="auto"/>
            <w:vAlign w:val="center"/>
          </w:tcPr>
          <w:p w14:paraId="40660599" w14:textId="77777777" w:rsidR="00396BE6" w:rsidRPr="00B50130" w:rsidRDefault="00396BE6" w:rsidP="00291413">
            <w:pPr>
              <w:ind w:left="-115" w:right="-102"/>
              <w:jc w:val="center"/>
              <w:rPr>
                <w:sz w:val="16"/>
                <w:szCs w:val="16"/>
              </w:rPr>
            </w:pPr>
            <w:r w:rsidRPr="00B50130">
              <w:rPr>
                <w:sz w:val="18"/>
                <w:szCs w:val="18"/>
              </w:rPr>
              <w:t>-</w:t>
            </w:r>
          </w:p>
        </w:tc>
        <w:tc>
          <w:tcPr>
            <w:tcW w:w="0" w:type="auto"/>
            <w:vAlign w:val="center"/>
          </w:tcPr>
          <w:p w14:paraId="24F1A263" w14:textId="77777777" w:rsidR="00396BE6" w:rsidRPr="00B50130" w:rsidRDefault="00396BE6" w:rsidP="00291413">
            <w:pPr>
              <w:ind w:left="-115" w:right="-102"/>
              <w:jc w:val="center"/>
              <w:rPr>
                <w:sz w:val="16"/>
                <w:szCs w:val="16"/>
              </w:rPr>
            </w:pPr>
            <w:r w:rsidRPr="00B50130">
              <w:rPr>
                <w:sz w:val="18"/>
                <w:szCs w:val="18"/>
              </w:rPr>
              <w:t>-</w:t>
            </w:r>
          </w:p>
        </w:tc>
      </w:tr>
      <w:tr w:rsidR="00396BE6" w:rsidRPr="00DF729F" w14:paraId="25275666" w14:textId="77777777" w:rsidTr="00291413">
        <w:trPr>
          <w:trHeight w:val="605"/>
        </w:trPr>
        <w:tc>
          <w:tcPr>
            <w:tcW w:w="0" w:type="auto"/>
            <w:vAlign w:val="center"/>
          </w:tcPr>
          <w:p w14:paraId="5435F921" w14:textId="77777777" w:rsidR="00396BE6" w:rsidRPr="00DF729F" w:rsidRDefault="00396BE6" w:rsidP="00291413">
            <w:pPr>
              <w:jc w:val="center"/>
              <w:rPr>
                <w:sz w:val="16"/>
                <w:szCs w:val="16"/>
              </w:rPr>
            </w:pPr>
            <w:r w:rsidRPr="00DF729F">
              <w:rPr>
                <w:sz w:val="16"/>
                <w:szCs w:val="16"/>
              </w:rPr>
              <w:t>1.3.</w:t>
            </w:r>
          </w:p>
        </w:tc>
        <w:tc>
          <w:tcPr>
            <w:tcW w:w="1857" w:type="dxa"/>
            <w:vAlign w:val="center"/>
          </w:tcPr>
          <w:p w14:paraId="35A340AE" w14:textId="77777777" w:rsidR="00396BE6" w:rsidRPr="00DF729F" w:rsidRDefault="00396BE6" w:rsidP="00291413">
            <w:pPr>
              <w:rPr>
                <w:sz w:val="16"/>
                <w:szCs w:val="16"/>
              </w:rPr>
            </w:pPr>
            <w:r w:rsidRPr="00DF729F">
              <w:rPr>
                <w:sz w:val="16"/>
                <w:szCs w:val="16"/>
              </w:rPr>
              <w:t>Расход воды на коммунально-бытовые нужды</w:t>
            </w:r>
          </w:p>
        </w:tc>
        <w:tc>
          <w:tcPr>
            <w:tcW w:w="567" w:type="dxa"/>
            <w:vAlign w:val="center"/>
          </w:tcPr>
          <w:p w14:paraId="52F516F2"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1F7E238C" w14:textId="77777777" w:rsidR="00396BE6" w:rsidRPr="00626EEF" w:rsidRDefault="00396BE6" w:rsidP="00291413">
            <w:pPr>
              <w:jc w:val="center"/>
              <w:rPr>
                <w:sz w:val="14"/>
                <w:szCs w:val="14"/>
              </w:rPr>
            </w:pPr>
            <w:r w:rsidRPr="00626EEF">
              <w:rPr>
                <w:sz w:val="14"/>
                <w:szCs w:val="14"/>
              </w:rPr>
              <w:t>66,75</w:t>
            </w:r>
          </w:p>
        </w:tc>
        <w:tc>
          <w:tcPr>
            <w:tcW w:w="850" w:type="dxa"/>
            <w:vAlign w:val="center"/>
          </w:tcPr>
          <w:p w14:paraId="45267F56" w14:textId="77777777" w:rsidR="00396BE6" w:rsidRPr="00B50130" w:rsidRDefault="00396BE6" w:rsidP="00291413">
            <w:pPr>
              <w:ind w:left="-115" w:right="-102"/>
              <w:jc w:val="center"/>
              <w:rPr>
                <w:sz w:val="16"/>
                <w:szCs w:val="16"/>
              </w:rPr>
            </w:pPr>
            <w:r w:rsidRPr="00B50130">
              <w:rPr>
                <w:sz w:val="16"/>
                <w:szCs w:val="16"/>
              </w:rPr>
              <w:t>1200,00</w:t>
            </w:r>
          </w:p>
        </w:tc>
        <w:tc>
          <w:tcPr>
            <w:tcW w:w="851" w:type="dxa"/>
            <w:vAlign w:val="center"/>
          </w:tcPr>
          <w:p w14:paraId="70EFD909" w14:textId="77777777" w:rsidR="00396BE6" w:rsidRPr="00B50130" w:rsidRDefault="00396BE6" w:rsidP="00291413">
            <w:pPr>
              <w:ind w:left="-115" w:right="-102"/>
              <w:jc w:val="center"/>
              <w:rPr>
                <w:sz w:val="16"/>
                <w:szCs w:val="16"/>
              </w:rPr>
            </w:pPr>
            <w:r w:rsidRPr="00B50130">
              <w:rPr>
                <w:sz w:val="16"/>
                <w:szCs w:val="16"/>
              </w:rPr>
              <w:t>1200,00</w:t>
            </w:r>
          </w:p>
        </w:tc>
        <w:tc>
          <w:tcPr>
            <w:tcW w:w="850" w:type="dxa"/>
            <w:vAlign w:val="center"/>
          </w:tcPr>
          <w:p w14:paraId="3C662375" w14:textId="77777777" w:rsidR="00396BE6" w:rsidRPr="00B50130" w:rsidRDefault="00396BE6" w:rsidP="00291413">
            <w:pPr>
              <w:ind w:left="-115" w:right="-102"/>
              <w:jc w:val="center"/>
              <w:rPr>
                <w:sz w:val="16"/>
                <w:szCs w:val="16"/>
              </w:rPr>
            </w:pPr>
            <w:r w:rsidRPr="00B50130">
              <w:rPr>
                <w:sz w:val="16"/>
                <w:szCs w:val="16"/>
              </w:rPr>
              <w:t>1200,00</w:t>
            </w:r>
          </w:p>
        </w:tc>
        <w:tc>
          <w:tcPr>
            <w:tcW w:w="918" w:type="dxa"/>
            <w:vAlign w:val="center"/>
          </w:tcPr>
          <w:p w14:paraId="356B1CA4" w14:textId="77777777" w:rsidR="00396BE6" w:rsidRPr="00B50130" w:rsidRDefault="00396BE6" w:rsidP="00291413">
            <w:pPr>
              <w:ind w:left="-115" w:right="-102"/>
              <w:jc w:val="center"/>
              <w:rPr>
                <w:sz w:val="16"/>
                <w:szCs w:val="16"/>
              </w:rPr>
            </w:pPr>
            <w:r w:rsidRPr="00B50130">
              <w:rPr>
                <w:sz w:val="16"/>
                <w:szCs w:val="16"/>
              </w:rPr>
              <w:t>1200,00</w:t>
            </w:r>
          </w:p>
        </w:tc>
        <w:tc>
          <w:tcPr>
            <w:tcW w:w="0" w:type="auto"/>
            <w:vAlign w:val="center"/>
          </w:tcPr>
          <w:p w14:paraId="693690F3" w14:textId="77777777" w:rsidR="00396BE6" w:rsidRPr="00B50130" w:rsidRDefault="00396BE6" w:rsidP="00291413">
            <w:pPr>
              <w:ind w:left="-115" w:right="-102"/>
              <w:jc w:val="center"/>
              <w:rPr>
                <w:sz w:val="16"/>
                <w:szCs w:val="16"/>
              </w:rPr>
            </w:pPr>
            <w:r w:rsidRPr="00B50130">
              <w:rPr>
                <w:sz w:val="16"/>
                <w:szCs w:val="16"/>
              </w:rPr>
              <w:t>1200,00</w:t>
            </w:r>
          </w:p>
        </w:tc>
        <w:tc>
          <w:tcPr>
            <w:tcW w:w="0" w:type="auto"/>
            <w:vAlign w:val="center"/>
          </w:tcPr>
          <w:p w14:paraId="6D639E28" w14:textId="77777777" w:rsidR="00396BE6" w:rsidRPr="00B50130" w:rsidRDefault="00396BE6" w:rsidP="00291413">
            <w:pPr>
              <w:ind w:left="-115" w:right="-102"/>
              <w:jc w:val="center"/>
              <w:rPr>
                <w:sz w:val="16"/>
                <w:szCs w:val="16"/>
              </w:rPr>
            </w:pPr>
            <w:r w:rsidRPr="00B50130">
              <w:rPr>
                <w:sz w:val="16"/>
                <w:szCs w:val="16"/>
              </w:rPr>
              <w:t>1200,00</w:t>
            </w:r>
          </w:p>
        </w:tc>
        <w:tc>
          <w:tcPr>
            <w:tcW w:w="0" w:type="auto"/>
            <w:vAlign w:val="center"/>
          </w:tcPr>
          <w:p w14:paraId="21B7433E" w14:textId="77777777" w:rsidR="00396BE6" w:rsidRPr="00B50130" w:rsidRDefault="00396BE6" w:rsidP="00291413">
            <w:pPr>
              <w:ind w:left="-115" w:right="-102"/>
              <w:jc w:val="center"/>
              <w:rPr>
                <w:sz w:val="16"/>
                <w:szCs w:val="16"/>
              </w:rPr>
            </w:pPr>
            <w:r w:rsidRPr="00B50130">
              <w:rPr>
                <w:sz w:val="16"/>
                <w:szCs w:val="16"/>
              </w:rPr>
              <w:t>1200,00</w:t>
            </w:r>
          </w:p>
        </w:tc>
        <w:tc>
          <w:tcPr>
            <w:tcW w:w="0" w:type="auto"/>
            <w:vAlign w:val="center"/>
          </w:tcPr>
          <w:p w14:paraId="0E9B6BC8" w14:textId="77777777" w:rsidR="00396BE6" w:rsidRPr="00B50130" w:rsidRDefault="00396BE6" w:rsidP="00291413">
            <w:pPr>
              <w:ind w:left="-115" w:right="-102"/>
              <w:jc w:val="center"/>
              <w:rPr>
                <w:sz w:val="16"/>
                <w:szCs w:val="16"/>
              </w:rPr>
            </w:pPr>
            <w:r w:rsidRPr="00B50130">
              <w:rPr>
                <w:sz w:val="16"/>
                <w:szCs w:val="16"/>
              </w:rPr>
              <w:t>1200,00</w:t>
            </w:r>
          </w:p>
        </w:tc>
        <w:tc>
          <w:tcPr>
            <w:tcW w:w="0" w:type="auto"/>
            <w:vAlign w:val="center"/>
          </w:tcPr>
          <w:p w14:paraId="7B828B5A" w14:textId="77777777" w:rsidR="00396BE6" w:rsidRPr="00B50130" w:rsidRDefault="00396BE6" w:rsidP="00291413">
            <w:pPr>
              <w:ind w:left="-115" w:right="-102"/>
              <w:jc w:val="center"/>
              <w:rPr>
                <w:sz w:val="16"/>
                <w:szCs w:val="16"/>
              </w:rPr>
            </w:pPr>
            <w:r w:rsidRPr="00B50130">
              <w:rPr>
                <w:sz w:val="16"/>
                <w:szCs w:val="16"/>
              </w:rPr>
              <w:t>1200,00</w:t>
            </w:r>
          </w:p>
        </w:tc>
        <w:tc>
          <w:tcPr>
            <w:tcW w:w="0" w:type="auto"/>
            <w:vAlign w:val="center"/>
          </w:tcPr>
          <w:p w14:paraId="5A2908A2" w14:textId="77777777" w:rsidR="00396BE6" w:rsidRPr="00B50130" w:rsidRDefault="00396BE6" w:rsidP="00291413">
            <w:pPr>
              <w:ind w:left="-115" w:right="-102"/>
              <w:jc w:val="center"/>
              <w:rPr>
                <w:sz w:val="16"/>
                <w:szCs w:val="16"/>
              </w:rPr>
            </w:pPr>
            <w:r w:rsidRPr="00B50130">
              <w:rPr>
                <w:sz w:val="16"/>
                <w:szCs w:val="16"/>
              </w:rPr>
              <w:t>1200,00</w:t>
            </w:r>
          </w:p>
        </w:tc>
        <w:tc>
          <w:tcPr>
            <w:tcW w:w="0" w:type="auto"/>
            <w:vAlign w:val="center"/>
          </w:tcPr>
          <w:p w14:paraId="733D2250" w14:textId="77777777" w:rsidR="00396BE6" w:rsidRPr="00B50130" w:rsidRDefault="00396BE6" w:rsidP="00291413">
            <w:pPr>
              <w:ind w:left="-115" w:right="-102"/>
              <w:jc w:val="center"/>
              <w:rPr>
                <w:sz w:val="16"/>
                <w:szCs w:val="16"/>
              </w:rPr>
            </w:pPr>
            <w:r w:rsidRPr="00B50130">
              <w:rPr>
                <w:sz w:val="16"/>
                <w:szCs w:val="16"/>
              </w:rPr>
              <w:t>1200,00</w:t>
            </w:r>
          </w:p>
        </w:tc>
        <w:tc>
          <w:tcPr>
            <w:tcW w:w="0" w:type="auto"/>
            <w:vAlign w:val="center"/>
          </w:tcPr>
          <w:p w14:paraId="0B5A53BF" w14:textId="77777777" w:rsidR="00396BE6" w:rsidRPr="00B50130" w:rsidRDefault="00396BE6" w:rsidP="00291413">
            <w:pPr>
              <w:ind w:left="-115" w:right="-102"/>
              <w:jc w:val="center"/>
              <w:rPr>
                <w:sz w:val="16"/>
                <w:szCs w:val="16"/>
              </w:rPr>
            </w:pPr>
            <w:r w:rsidRPr="00B50130">
              <w:rPr>
                <w:sz w:val="16"/>
                <w:szCs w:val="16"/>
              </w:rPr>
              <w:t>1200,00</w:t>
            </w:r>
          </w:p>
        </w:tc>
        <w:tc>
          <w:tcPr>
            <w:tcW w:w="0" w:type="auto"/>
            <w:vAlign w:val="center"/>
          </w:tcPr>
          <w:p w14:paraId="234B8375" w14:textId="77777777" w:rsidR="00396BE6" w:rsidRPr="00B50130" w:rsidRDefault="00396BE6" w:rsidP="00291413">
            <w:pPr>
              <w:ind w:left="-115" w:right="-102"/>
              <w:jc w:val="center"/>
              <w:rPr>
                <w:sz w:val="16"/>
                <w:szCs w:val="16"/>
              </w:rPr>
            </w:pPr>
            <w:r w:rsidRPr="00B50130">
              <w:rPr>
                <w:sz w:val="16"/>
                <w:szCs w:val="16"/>
              </w:rPr>
              <w:t>1200,00</w:t>
            </w:r>
          </w:p>
        </w:tc>
        <w:tc>
          <w:tcPr>
            <w:tcW w:w="0" w:type="auto"/>
            <w:vAlign w:val="center"/>
          </w:tcPr>
          <w:p w14:paraId="22FED468" w14:textId="77777777" w:rsidR="00396BE6" w:rsidRPr="00B50130" w:rsidRDefault="00396BE6" w:rsidP="00291413">
            <w:pPr>
              <w:ind w:left="-115" w:right="-102"/>
              <w:jc w:val="center"/>
              <w:rPr>
                <w:sz w:val="16"/>
                <w:szCs w:val="16"/>
              </w:rPr>
            </w:pPr>
            <w:r w:rsidRPr="00B50130">
              <w:rPr>
                <w:sz w:val="16"/>
                <w:szCs w:val="16"/>
              </w:rPr>
              <w:t>1200,00</w:t>
            </w:r>
          </w:p>
        </w:tc>
      </w:tr>
      <w:tr w:rsidR="00396BE6" w:rsidRPr="00DF729F" w14:paraId="6ED3A853" w14:textId="77777777" w:rsidTr="00291413">
        <w:trPr>
          <w:trHeight w:val="487"/>
        </w:trPr>
        <w:tc>
          <w:tcPr>
            <w:tcW w:w="0" w:type="auto"/>
            <w:vAlign w:val="center"/>
          </w:tcPr>
          <w:p w14:paraId="712A5EDE" w14:textId="77777777" w:rsidR="00396BE6" w:rsidRPr="00DF729F" w:rsidRDefault="00396BE6" w:rsidP="00291413">
            <w:pPr>
              <w:jc w:val="center"/>
              <w:rPr>
                <w:sz w:val="16"/>
                <w:szCs w:val="16"/>
              </w:rPr>
            </w:pPr>
            <w:r w:rsidRPr="00DF729F">
              <w:rPr>
                <w:sz w:val="16"/>
                <w:szCs w:val="16"/>
              </w:rPr>
              <w:t>1.4.</w:t>
            </w:r>
          </w:p>
        </w:tc>
        <w:tc>
          <w:tcPr>
            <w:tcW w:w="1857" w:type="dxa"/>
            <w:vAlign w:val="center"/>
          </w:tcPr>
          <w:p w14:paraId="0186665C" w14:textId="77777777" w:rsidR="00396BE6" w:rsidRPr="00DF729F" w:rsidRDefault="00396BE6" w:rsidP="00291413">
            <w:pPr>
              <w:rPr>
                <w:sz w:val="16"/>
                <w:szCs w:val="16"/>
              </w:rPr>
            </w:pPr>
            <w:r w:rsidRPr="00DF729F">
              <w:rPr>
                <w:sz w:val="16"/>
                <w:szCs w:val="16"/>
              </w:rPr>
              <w:t>Расход воды на нужды предприятия:</w:t>
            </w:r>
          </w:p>
        </w:tc>
        <w:tc>
          <w:tcPr>
            <w:tcW w:w="567" w:type="dxa"/>
            <w:vAlign w:val="center"/>
          </w:tcPr>
          <w:p w14:paraId="1C1186B4"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67697278" w14:textId="77777777" w:rsidR="00396BE6" w:rsidRPr="00626EEF" w:rsidRDefault="00396BE6" w:rsidP="00291413">
            <w:pPr>
              <w:jc w:val="center"/>
              <w:rPr>
                <w:sz w:val="14"/>
                <w:szCs w:val="14"/>
              </w:rPr>
            </w:pPr>
            <w:r w:rsidRPr="00626EEF">
              <w:rPr>
                <w:sz w:val="14"/>
                <w:szCs w:val="14"/>
              </w:rPr>
              <w:t>2460,19</w:t>
            </w:r>
          </w:p>
        </w:tc>
        <w:tc>
          <w:tcPr>
            <w:tcW w:w="850" w:type="dxa"/>
            <w:vAlign w:val="center"/>
          </w:tcPr>
          <w:p w14:paraId="53594B15" w14:textId="77777777" w:rsidR="00396BE6" w:rsidRPr="00B50130" w:rsidRDefault="00396BE6" w:rsidP="00291413">
            <w:pPr>
              <w:ind w:left="-115" w:right="-102"/>
              <w:jc w:val="center"/>
              <w:rPr>
                <w:sz w:val="16"/>
                <w:szCs w:val="16"/>
              </w:rPr>
            </w:pPr>
            <w:r w:rsidRPr="00B50130">
              <w:rPr>
                <w:sz w:val="16"/>
                <w:szCs w:val="16"/>
              </w:rPr>
              <w:t>44898,49</w:t>
            </w:r>
          </w:p>
        </w:tc>
        <w:tc>
          <w:tcPr>
            <w:tcW w:w="851" w:type="dxa"/>
            <w:vAlign w:val="center"/>
          </w:tcPr>
          <w:p w14:paraId="23A252ED" w14:textId="77777777" w:rsidR="00396BE6" w:rsidRPr="00B50130" w:rsidRDefault="00396BE6" w:rsidP="00291413">
            <w:pPr>
              <w:ind w:left="-115" w:right="-102"/>
              <w:jc w:val="center"/>
              <w:rPr>
                <w:sz w:val="16"/>
                <w:szCs w:val="16"/>
              </w:rPr>
            </w:pPr>
            <w:r w:rsidRPr="00B50130">
              <w:rPr>
                <w:sz w:val="16"/>
                <w:szCs w:val="16"/>
              </w:rPr>
              <w:t>44898,49</w:t>
            </w:r>
          </w:p>
        </w:tc>
        <w:tc>
          <w:tcPr>
            <w:tcW w:w="850" w:type="dxa"/>
            <w:vAlign w:val="center"/>
          </w:tcPr>
          <w:p w14:paraId="25540FF6" w14:textId="77777777" w:rsidR="00396BE6" w:rsidRPr="00B50130" w:rsidRDefault="00396BE6" w:rsidP="00291413">
            <w:pPr>
              <w:ind w:left="-115" w:right="-102"/>
              <w:jc w:val="center"/>
              <w:rPr>
                <w:sz w:val="16"/>
                <w:szCs w:val="16"/>
              </w:rPr>
            </w:pPr>
            <w:r w:rsidRPr="00B50130">
              <w:rPr>
                <w:sz w:val="16"/>
                <w:szCs w:val="16"/>
              </w:rPr>
              <w:t>44898,49</w:t>
            </w:r>
          </w:p>
        </w:tc>
        <w:tc>
          <w:tcPr>
            <w:tcW w:w="918" w:type="dxa"/>
            <w:vAlign w:val="center"/>
          </w:tcPr>
          <w:p w14:paraId="24F51D3F" w14:textId="77777777" w:rsidR="00396BE6" w:rsidRPr="00B50130" w:rsidRDefault="00396BE6" w:rsidP="00291413">
            <w:pPr>
              <w:ind w:left="-115" w:right="-102"/>
              <w:jc w:val="center"/>
              <w:rPr>
                <w:sz w:val="16"/>
                <w:szCs w:val="16"/>
              </w:rPr>
            </w:pPr>
            <w:r w:rsidRPr="00B50130">
              <w:rPr>
                <w:sz w:val="16"/>
                <w:szCs w:val="16"/>
              </w:rPr>
              <w:t>44898,49</w:t>
            </w:r>
          </w:p>
        </w:tc>
        <w:tc>
          <w:tcPr>
            <w:tcW w:w="0" w:type="auto"/>
            <w:vAlign w:val="center"/>
          </w:tcPr>
          <w:p w14:paraId="6A6FBB4C" w14:textId="77777777" w:rsidR="00396BE6" w:rsidRPr="00B50130" w:rsidRDefault="00396BE6" w:rsidP="00291413">
            <w:pPr>
              <w:ind w:left="-115" w:right="-102"/>
              <w:jc w:val="center"/>
              <w:rPr>
                <w:sz w:val="16"/>
                <w:szCs w:val="16"/>
              </w:rPr>
            </w:pPr>
            <w:r w:rsidRPr="00B50130">
              <w:rPr>
                <w:sz w:val="16"/>
                <w:szCs w:val="16"/>
              </w:rPr>
              <w:t>44898,49</w:t>
            </w:r>
          </w:p>
        </w:tc>
        <w:tc>
          <w:tcPr>
            <w:tcW w:w="0" w:type="auto"/>
            <w:vAlign w:val="center"/>
          </w:tcPr>
          <w:p w14:paraId="5B714267" w14:textId="77777777" w:rsidR="00396BE6" w:rsidRPr="00B50130" w:rsidRDefault="00396BE6" w:rsidP="00291413">
            <w:pPr>
              <w:ind w:left="-115" w:right="-102"/>
              <w:jc w:val="center"/>
              <w:rPr>
                <w:sz w:val="16"/>
                <w:szCs w:val="16"/>
              </w:rPr>
            </w:pPr>
            <w:r w:rsidRPr="00B50130">
              <w:rPr>
                <w:sz w:val="16"/>
                <w:szCs w:val="16"/>
              </w:rPr>
              <w:t>44898,49</w:t>
            </w:r>
          </w:p>
        </w:tc>
        <w:tc>
          <w:tcPr>
            <w:tcW w:w="0" w:type="auto"/>
            <w:vAlign w:val="center"/>
          </w:tcPr>
          <w:p w14:paraId="230D438F" w14:textId="77777777" w:rsidR="00396BE6" w:rsidRPr="00B50130" w:rsidRDefault="00396BE6" w:rsidP="00291413">
            <w:pPr>
              <w:ind w:left="-115" w:right="-102"/>
              <w:jc w:val="center"/>
              <w:rPr>
                <w:sz w:val="16"/>
                <w:szCs w:val="16"/>
              </w:rPr>
            </w:pPr>
            <w:r w:rsidRPr="00B50130">
              <w:rPr>
                <w:sz w:val="16"/>
                <w:szCs w:val="16"/>
              </w:rPr>
              <w:t>44898,49</w:t>
            </w:r>
          </w:p>
        </w:tc>
        <w:tc>
          <w:tcPr>
            <w:tcW w:w="0" w:type="auto"/>
            <w:vAlign w:val="center"/>
          </w:tcPr>
          <w:p w14:paraId="4EE58C21" w14:textId="77777777" w:rsidR="00396BE6" w:rsidRPr="00B50130" w:rsidRDefault="00396BE6" w:rsidP="00291413">
            <w:pPr>
              <w:ind w:left="-115" w:right="-102"/>
              <w:jc w:val="center"/>
              <w:rPr>
                <w:sz w:val="16"/>
                <w:szCs w:val="16"/>
              </w:rPr>
            </w:pPr>
            <w:r w:rsidRPr="00B50130">
              <w:rPr>
                <w:sz w:val="16"/>
                <w:szCs w:val="16"/>
              </w:rPr>
              <w:t>44898,49</w:t>
            </w:r>
          </w:p>
        </w:tc>
        <w:tc>
          <w:tcPr>
            <w:tcW w:w="0" w:type="auto"/>
            <w:vAlign w:val="center"/>
          </w:tcPr>
          <w:p w14:paraId="573DBD41" w14:textId="77777777" w:rsidR="00396BE6" w:rsidRPr="00B50130" w:rsidRDefault="00396BE6" w:rsidP="00291413">
            <w:pPr>
              <w:ind w:left="-115" w:right="-102"/>
              <w:jc w:val="center"/>
              <w:rPr>
                <w:sz w:val="16"/>
                <w:szCs w:val="16"/>
              </w:rPr>
            </w:pPr>
            <w:r w:rsidRPr="00B50130">
              <w:rPr>
                <w:sz w:val="16"/>
                <w:szCs w:val="16"/>
              </w:rPr>
              <w:t>44898,49</w:t>
            </w:r>
          </w:p>
        </w:tc>
        <w:tc>
          <w:tcPr>
            <w:tcW w:w="0" w:type="auto"/>
            <w:vAlign w:val="center"/>
          </w:tcPr>
          <w:p w14:paraId="76925CB2" w14:textId="77777777" w:rsidR="00396BE6" w:rsidRPr="00B50130" w:rsidRDefault="00396BE6" w:rsidP="00291413">
            <w:pPr>
              <w:ind w:left="-115" w:right="-102"/>
              <w:jc w:val="center"/>
              <w:rPr>
                <w:sz w:val="16"/>
                <w:szCs w:val="16"/>
              </w:rPr>
            </w:pPr>
            <w:r w:rsidRPr="00B50130">
              <w:rPr>
                <w:sz w:val="16"/>
                <w:szCs w:val="16"/>
              </w:rPr>
              <w:t>44898,49</w:t>
            </w:r>
          </w:p>
        </w:tc>
        <w:tc>
          <w:tcPr>
            <w:tcW w:w="0" w:type="auto"/>
            <w:vAlign w:val="center"/>
          </w:tcPr>
          <w:p w14:paraId="67FB230E" w14:textId="77777777" w:rsidR="00396BE6" w:rsidRPr="00B50130" w:rsidRDefault="00396BE6" w:rsidP="00291413">
            <w:pPr>
              <w:ind w:left="-115" w:right="-102"/>
              <w:jc w:val="center"/>
              <w:rPr>
                <w:sz w:val="16"/>
                <w:szCs w:val="16"/>
              </w:rPr>
            </w:pPr>
            <w:r w:rsidRPr="00B50130">
              <w:rPr>
                <w:sz w:val="16"/>
                <w:szCs w:val="16"/>
              </w:rPr>
              <w:t>44898,49</w:t>
            </w:r>
          </w:p>
        </w:tc>
        <w:tc>
          <w:tcPr>
            <w:tcW w:w="0" w:type="auto"/>
            <w:vAlign w:val="center"/>
          </w:tcPr>
          <w:p w14:paraId="287CBCCF" w14:textId="77777777" w:rsidR="00396BE6" w:rsidRPr="00B50130" w:rsidRDefault="00396BE6" w:rsidP="00291413">
            <w:pPr>
              <w:ind w:left="-115" w:right="-102"/>
              <w:jc w:val="center"/>
              <w:rPr>
                <w:sz w:val="16"/>
                <w:szCs w:val="16"/>
              </w:rPr>
            </w:pPr>
            <w:r w:rsidRPr="00B50130">
              <w:rPr>
                <w:sz w:val="16"/>
                <w:szCs w:val="16"/>
              </w:rPr>
              <w:t>44898,49</w:t>
            </w:r>
          </w:p>
        </w:tc>
        <w:tc>
          <w:tcPr>
            <w:tcW w:w="0" w:type="auto"/>
            <w:vAlign w:val="center"/>
          </w:tcPr>
          <w:p w14:paraId="54641A2E" w14:textId="77777777" w:rsidR="00396BE6" w:rsidRPr="00B50130" w:rsidRDefault="00396BE6" w:rsidP="00291413">
            <w:pPr>
              <w:ind w:left="-115" w:right="-102"/>
              <w:jc w:val="center"/>
              <w:rPr>
                <w:sz w:val="16"/>
                <w:szCs w:val="16"/>
              </w:rPr>
            </w:pPr>
            <w:r w:rsidRPr="00B50130">
              <w:rPr>
                <w:sz w:val="16"/>
                <w:szCs w:val="16"/>
              </w:rPr>
              <w:t>44898,49</w:t>
            </w:r>
          </w:p>
        </w:tc>
        <w:tc>
          <w:tcPr>
            <w:tcW w:w="0" w:type="auto"/>
            <w:vAlign w:val="center"/>
          </w:tcPr>
          <w:p w14:paraId="1F4D2D68" w14:textId="77777777" w:rsidR="00396BE6" w:rsidRPr="00B50130" w:rsidRDefault="00396BE6" w:rsidP="00291413">
            <w:pPr>
              <w:ind w:left="-115" w:right="-102"/>
              <w:jc w:val="center"/>
              <w:rPr>
                <w:sz w:val="16"/>
                <w:szCs w:val="16"/>
              </w:rPr>
            </w:pPr>
            <w:r w:rsidRPr="00B50130">
              <w:rPr>
                <w:sz w:val="16"/>
                <w:szCs w:val="16"/>
              </w:rPr>
              <w:t>44898,49</w:t>
            </w:r>
          </w:p>
        </w:tc>
      </w:tr>
      <w:tr w:rsidR="00396BE6" w:rsidRPr="00DF729F" w14:paraId="5B276BFC" w14:textId="77777777" w:rsidTr="00291413">
        <w:tc>
          <w:tcPr>
            <w:tcW w:w="0" w:type="auto"/>
            <w:vAlign w:val="center"/>
          </w:tcPr>
          <w:p w14:paraId="48ED652C" w14:textId="77777777" w:rsidR="00396BE6" w:rsidRPr="00DF729F" w:rsidRDefault="00396BE6" w:rsidP="00291413">
            <w:pPr>
              <w:jc w:val="center"/>
              <w:rPr>
                <w:sz w:val="16"/>
                <w:szCs w:val="16"/>
              </w:rPr>
            </w:pPr>
            <w:r w:rsidRPr="00DF729F">
              <w:rPr>
                <w:sz w:val="16"/>
                <w:szCs w:val="16"/>
              </w:rPr>
              <w:t>1.4.1.</w:t>
            </w:r>
          </w:p>
        </w:tc>
        <w:tc>
          <w:tcPr>
            <w:tcW w:w="1857" w:type="dxa"/>
            <w:vAlign w:val="center"/>
          </w:tcPr>
          <w:p w14:paraId="564F2DE9" w14:textId="77777777" w:rsidR="00396BE6" w:rsidRPr="00DF729F" w:rsidRDefault="00396BE6" w:rsidP="00291413">
            <w:pPr>
              <w:rPr>
                <w:sz w:val="16"/>
                <w:szCs w:val="16"/>
              </w:rPr>
            </w:pPr>
            <w:r w:rsidRPr="00DF729F">
              <w:rPr>
                <w:sz w:val="16"/>
                <w:szCs w:val="16"/>
              </w:rPr>
              <w:t>- на очистные сооружения</w:t>
            </w:r>
          </w:p>
        </w:tc>
        <w:tc>
          <w:tcPr>
            <w:tcW w:w="567" w:type="dxa"/>
            <w:vAlign w:val="center"/>
          </w:tcPr>
          <w:p w14:paraId="36A1372F"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61CEE35C" w14:textId="77777777" w:rsidR="00396BE6" w:rsidRPr="00626EEF" w:rsidRDefault="00396BE6" w:rsidP="00291413">
            <w:pPr>
              <w:jc w:val="center"/>
              <w:rPr>
                <w:sz w:val="14"/>
                <w:szCs w:val="14"/>
              </w:rPr>
            </w:pPr>
            <w:r w:rsidRPr="00626EEF">
              <w:rPr>
                <w:sz w:val="14"/>
                <w:szCs w:val="14"/>
              </w:rPr>
              <w:t>109,59</w:t>
            </w:r>
          </w:p>
        </w:tc>
        <w:tc>
          <w:tcPr>
            <w:tcW w:w="850" w:type="dxa"/>
            <w:vAlign w:val="center"/>
          </w:tcPr>
          <w:p w14:paraId="58F51FBB" w14:textId="77777777" w:rsidR="00396BE6" w:rsidRPr="00B50130" w:rsidRDefault="00396BE6" w:rsidP="00291413">
            <w:pPr>
              <w:ind w:left="-115" w:right="-102"/>
              <w:jc w:val="center"/>
              <w:rPr>
                <w:sz w:val="16"/>
                <w:szCs w:val="16"/>
              </w:rPr>
            </w:pPr>
            <w:r w:rsidRPr="00B50130">
              <w:rPr>
                <w:sz w:val="16"/>
                <w:szCs w:val="16"/>
              </w:rPr>
              <w:t>2000,0</w:t>
            </w:r>
          </w:p>
        </w:tc>
        <w:tc>
          <w:tcPr>
            <w:tcW w:w="851" w:type="dxa"/>
            <w:vAlign w:val="center"/>
          </w:tcPr>
          <w:p w14:paraId="4ECF2492" w14:textId="77777777" w:rsidR="00396BE6" w:rsidRPr="00B50130" w:rsidRDefault="00396BE6" w:rsidP="00291413">
            <w:pPr>
              <w:ind w:left="-115" w:right="-102"/>
              <w:jc w:val="center"/>
              <w:rPr>
                <w:sz w:val="16"/>
                <w:szCs w:val="16"/>
              </w:rPr>
            </w:pPr>
            <w:r w:rsidRPr="00B50130">
              <w:rPr>
                <w:sz w:val="16"/>
                <w:szCs w:val="16"/>
              </w:rPr>
              <w:t>2000,0</w:t>
            </w:r>
          </w:p>
        </w:tc>
        <w:tc>
          <w:tcPr>
            <w:tcW w:w="850" w:type="dxa"/>
            <w:vAlign w:val="center"/>
          </w:tcPr>
          <w:p w14:paraId="7BBAD47F" w14:textId="77777777" w:rsidR="00396BE6" w:rsidRPr="00B50130" w:rsidRDefault="00396BE6" w:rsidP="00291413">
            <w:pPr>
              <w:ind w:left="-115" w:right="-102"/>
              <w:jc w:val="center"/>
              <w:rPr>
                <w:sz w:val="16"/>
                <w:szCs w:val="16"/>
              </w:rPr>
            </w:pPr>
            <w:r w:rsidRPr="00B50130">
              <w:rPr>
                <w:sz w:val="16"/>
                <w:szCs w:val="16"/>
              </w:rPr>
              <w:t>2000,0</w:t>
            </w:r>
          </w:p>
        </w:tc>
        <w:tc>
          <w:tcPr>
            <w:tcW w:w="918" w:type="dxa"/>
            <w:vAlign w:val="center"/>
          </w:tcPr>
          <w:p w14:paraId="4976F5B6" w14:textId="77777777" w:rsidR="00396BE6" w:rsidRPr="00B50130" w:rsidRDefault="00396BE6" w:rsidP="00291413">
            <w:pPr>
              <w:ind w:left="-115" w:right="-102"/>
              <w:jc w:val="center"/>
              <w:rPr>
                <w:sz w:val="16"/>
                <w:szCs w:val="16"/>
              </w:rPr>
            </w:pPr>
            <w:r w:rsidRPr="00B50130">
              <w:rPr>
                <w:sz w:val="16"/>
                <w:szCs w:val="16"/>
              </w:rPr>
              <w:t>2000,0</w:t>
            </w:r>
          </w:p>
        </w:tc>
        <w:tc>
          <w:tcPr>
            <w:tcW w:w="0" w:type="auto"/>
            <w:vAlign w:val="center"/>
          </w:tcPr>
          <w:p w14:paraId="73BD1E68" w14:textId="77777777" w:rsidR="00396BE6" w:rsidRPr="00B50130" w:rsidRDefault="00396BE6" w:rsidP="00291413">
            <w:pPr>
              <w:ind w:left="-115" w:right="-102"/>
              <w:jc w:val="center"/>
              <w:rPr>
                <w:sz w:val="16"/>
                <w:szCs w:val="16"/>
              </w:rPr>
            </w:pPr>
            <w:r w:rsidRPr="00B50130">
              <w:rPr>
                <w:sz w:val="16"/>
                <w:szCs w:val="16"/>
              </w:rPr>
              <w:t>2000,0</w:t>
            </w:r>
          </w:p>
        </w:tc>
        <w:tc>
          <w:tcPr>
            <w:tcW w:w="0" w:type="auto"/>
            <w:vAlign w:val="center"/>
          </w:tcPr>
          <w:p w14:paraId="39446D13" w14:textId="77777777" w:rsidR="00396BE6" w:rsidRPr="00B50130" w:rsidRDefault="00396BE6" w:rsidP="00291413">
            <w:pPr>
              <w:ind w:left="-115" w:right="-102"/>
              <w:jc w:val="center"/>
              <w:rPr>
                <w:sz w:val="16"/>
                <w:szCs w:val="16"/>
              </w:rPr>
            </w:pPr>
            <w:r w:rsidRPr="00B50130">
              <w:rPr>
                <w:sz w:val="16"/>
                <w:szCs w:val="16"/>
              </w:rPr>
              <w:t>2000,0</w:t>
            </w:r>
          </w:p>
        </w:tc>
        <w:tc>
          <w:tcPr>
            <w:tcW w:w="0" w:type="auto"/>
            <w:vAlign w:val="center"/>
          </w:tcPr>
          <w:p w14:paraId="11193DF5" w14:textId="77777777" w:rsidR="00396BE6" w:rsidRPr="00B50130" w:rsidRDefault="00396BE6" w:rsidP="00291413">
            <w:pPr>
              <w:ind w:left="-115" w:right="-102"/>
              <w:jc w:val="center"/>
              <w:rPr>
                <w:sz w:val="16"/>
                <w:szCs w:val="16"/>
              </w:rPr>
            </w:pPr>
            <w:r w:rsidRPr="00B50130">
              <w:rPr>
                <w:sz w:val="16"/>
                <w:szCs w:val="16"/>
              </w:rPr>
              <w:t>2000,0</w:t>
            </w:r>
          </w:p>
        </w:tc>
        <w:tc>
          <w:tcPr>
            <w:tcW w:w="0" w:type="auto"/>
            <w:vAlign w:val="center"/>
          </w:tcPr>
          <w:p w14:paraId="106AA17F" w14:textId="77777777" w:rsidR="00396BE6" w:rsidRPr="00B50130" w:rsidRDefault="00396BE6" w:rsidP="00291413">
            <w:pPr>
              <w:ind w:left="-115" w:right="-102"/>
              <w:jc w:val="center"/>
              <w:rPr>
                <w:sz w:val="16"/>
                <w:szCs w:val="16"/>
              </w:rPr>
            </w:pPr>
            <w:r w:rsidRPr="00B50130">
              <w:rPr>
                <w:sz w:val="16"/>
                <w:szCs w:val="16"/>
              </w:rPr>
              <w:t>2000,0</w:t>
            </w:r>
          </w:p>
        </w:tc>
        <w:tc>
          <w:tcPr>
            <w:tcW w:w="0" w:type="auto"/>
            <w:vAlign w:val="center"/>
          </w:tcPr>
          <w:p w14:paraId="65C22F2B" w14:textId="77777777" w:rsidR="00396BE6" w:rsidRPr="00B50130" w:rsidRDefault="00396BE6" w:rsidP="00291413">
            <w:pPr>
              <w:ind w:left="-115" w:right="-102"/>
              <w:jc w:val="center"/>
              <w:rPr>
                <w:sz w:val="16"/>
                <w:szCs w:val="16"/>
              </w:rPr>
            </w:pPr>
            <w:r w:rsidRPr="00B50130">
              <w:rPr>
                <w:sz w:val="16"/>
                <w:szCs w:val="16"/>
              </w:rPr>
              <w:t>2000,0</w:t>
            </w:r>
          </w:p>
        </w:tc>
        <w:tc>
          <w:tcPr>
            <w:tcW w:w="0" w:type="auto"/>
            <w:vAlign w:val="center"/>
          </w:tcPr>
          <w:p w14:paraId="65988100" w14:textId="77777777" w:rsidR="00396BE6" w:rsidRPr="00B50130" w:rsidRDefault="00396BE6" w:rsidP="00291413">
            <w:pPr>
              <w:ind w:left="-115" w:right="-102"/>
              <w:jc w:val="center"/>
              <w:rPr>
                <w:sz w:val="16"/>
                <w:szCs w:val="16"/>
              </w:rPr>
            </w:pPr>
            <w:r w:rsidRPr="00B50130">
              <w:rPr>
                <w:sz w:val="16"/>
                <w:szCs w:val="16"/>
              </w:rPr>
              <w:t>2000,0</w:t>
            </w:r>
          </w:p>
        </w:tc>
        <w:tc>
          <w:tcPr>
            <w:tcW w:w="0" w:type="auto"/>
            <w:vAlign w:val="center"/>
          </w:tcPr>
          <w:p w14:paraId="2699CAEC" w14:textId="77777777" w:rsidR="00396BE6" w:rsidRPr="00B50130" w:rsidRDefault="00396BE6" w:rsidP="00291413">
            <w:pPr>
              <w:ind w:left="-115" w:right="-102"/>
              <w:jc w:val="center"/>
              <w:rPr>
                <w:sz w:val="16"/>
                <w:szCs w:val="16"/>
              </w:rPr>
            </w:pPr>
            <w:r w:rsidRPr="00B50130">
              <w:rPr>
                <w:sz w:val="16"/>
                <w:szCs w:val="16"/>
              </w:rPr>
              <w:t>2000,0</w:t>
            </w:r>
          </w:p>
        </w:tc>
        <w:tc>
          <w:tcPr>
            <w:tcW w:w="0" w:type="auto"/>
            <w:vAlign w:val="center"/>
          </w:tcPr>
          <w:p w14:paraId="750A851D" w14:textId="77777777" w:rsidR="00396BE6" w:rsidRPr="00B50130" w:rsidRDefault="00396BE6" w:rsidP="00291413">
            <w:pPr>
              <w:ind w:left="-115" w:right="-102"/>
              <w:jc w:val="center"/>
              <w:rPr>
                <w:sz w:val="16"/>
                <w:szCs w:val="16"/>
              </w:rPr>
            </w:pPr>
            <w:r w:rsidRPr="00B50130">
              <w:rPr>
                <w:sz w:val="16"/>
                <w:szCs w:val="16"/>
              </w:rPr>
              <w:t>2000,0</w:t>
            </w:r>
          </w:p>
        </w:tc>
        <w:tc>
          <w:tcPr>
            <w:tcW w:w="0" w:type="auto"/>
            <w:vAlign w:val="center"/>
          </w:tcPr>
          <w:p w14:paraId="2FA1B162" w14:textId="77777777" w:rsidR="00396BE6" w:rsidRPr="00B50130" w:rsidRDefault="00396BE6" w:rsidP="00291413">
            <w:pPr>
              <w:ind w:left="-115" w:right="-102"/>
              <w:jc w:val="center"/>
              <w:rPr>
                <w:sz w:val="16"/>
                <w:szCs w:val="16"/>
              </w:rPr>
            </w:pPr>
            <w:r w:rsidRPr="00B50130">
              <w:rPr>
                <w:sz w:val="16"/>
                <w:szCs w:val="16"/>
              </w:rPr>
              <w:t>2000,0</w:t>
            </w:r>
          </w:p>
        </w:tc>
        <w:tc>
          <w:tcPr>
            <w:tcW w:w="0" w:type="auto"/>
            <w:vAlign w:val="center"/>
          </w:tcPr>
          <w:p w14:paraId="691EBC37" w14:textId="77777777" w:rsidR="00396BE6" w:rsidRPr="00B50130" w:rsidRDefault="00396BE6" w:rsidP="00291413">
            <w:pPr>
              <w:ind w:left="-115" w:right="-102"/>
              <w:jc w:val="center"/>
              <w:rPr>
                <w:sz w:val="16"/>
                <w:szCs w:val="16"/>
              </w:rPr>
            </w:pPr>
            <w:r w:rsidRPr="00B50130">
              <w:rPr>
                <w:sz w:val="16"/>
                <w:szCs w:val="16"/>
              </w:rPr>
              <w:t>2000,0</w:t>
            </w:r>
          </w:p>
        </w:tc>
      </w:tr>
      <w:tr w:rsidR="00396BE6" w:rsidRPr="00DF729F" w14:paraId="7ABE891D" w14:textId="77777777" w:rsidTr="00291413">
        <w:tc>
          <w:tcPr>
            <w:tcW w:w="0" w:type="auto"/>
            <w:vAlign w:val="center"/>
          </w:tcPr>
          <w:p w14:paraId="126692DE" w14:textId="77777777" w:rsidR="00396BE6" w:rsidRPr="00DF729F" w:rsidRDefault="00396BE6" w:rsidP="00291413">
            <w:pPr>
              <w:jc w:val="center"/>
              <w:rPr>
                <w:sz w:val="16"/>
                <w:szCs w:val="16"/>
              </w:rPr>
            </w:pPr>
            <w:r w:rsidRPr="00DF729F">
              <w:rPr>
                <w:sz w:val="16"/>
                <w:szCs w:val="16"/>
              </w:rPr>
              <w:t>1.4.2.</w:t>
            </w:r>
          </w:p>
        </w:tc>
        <w:tc>
          <w:tcPr>
            <w:tcW w:w="1857" w:type="dxa"/>
            <w:vAlign w:val="center"/>
          </w:tcPr>
          <w:p w14:paraId="041D0CD8" w14:textId="77777777" w:rsidR="00396BE6" w:rsidRPr="00DF729F" w:rsidRDefault="00396BE6" w:rsidP="00291413">
            <w:pPr>
              <w:rPr>
                <w:sz w:val="16"/>
                <w:szCs w:val="16"/>
              </w:rPr>
            </w:pPr>
            <w:r w:rsidRPr="00DF729F">
              <w:rPr>
                <w:sz w:val="16"/>
                <w:szCs w:val="16"/>
              </w:rPr>
              <w:t>- на промывку сетей</w:t>
            </w:r>
          </w:p>
        </w:tc>
        <w:tc>
          <w:tcPr>
            <w:tcW w:w="567" w:type="dxa"/>
            <w:vAlign w:val="center"/>
          </w:tcPr>
          <w:p w14:paraId="698264CD"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4A61FE5D" w14:textId="77777777" w:rsidR="00396BE6" w:rsidRPr="00626EEF" w:rsidRDefault="00396BE6" w:rsidP="00291413">
            <w:pPr>
              <w:jc w:val="center"/>
              <w:rPr>
                <w:sz w:val="14"/>
                <w:szCs w:val="14"/>
              </w:rPr>
            </w:pPr>
            <w:r w:rsidRPr="00626EEF">
              <w:rPr>
                <w:sz w:val="14"/>
                <w:szCs w:val="14"/>
              </w:rPr>
              <w:t>1329,68</w:t>
            </w:r>
          </w:p>
        </w:tc>
        <w:tc>
          <w:tcPr>
            <w:tcW w:w="850" w:type="dxa"/>
            <w:vAlign w:val="center"/>
          </w:tcPr>
          <w:p w14:paraId="2C681339" w14:textId="77777777" w:rsidR="00396BE6" w:rsidRPr="00B50130" w:rsidRDefault="00396BE6" w:rsidP="00291413">
            <w:pPr>
              <w:ind w:left="-115" w:right="-102"/>
              <w:jc w:val="center"/>
              <w:rPr>
                <w:sz w:val="16"/>
                <w:szCs w:val="16"/>
              </w:rPr>
            </w:pPr>
            <w:r w:rsidRPr="00B50130">
              <w:rPr>
                <w:sz w:val="16"/>
                <w:szCs w:val="16"/>
              </w:rPr>
              <w:t>24266,6</w:t>
            </w:r>
          </w:p>
        </w:tc>
        <w:tc>
          <w:tcPr>
            <w:tcW w:w="851" w:type="dxa"/>
            <w:vAlign w:val="center"/>
          </w:tcPr>
          <w:p w14:paraId="2FB63897" w14:textId="77777777" w:rsidR="00396BE6" w:rsidRPr="00B50130" w:rsidRDefault="00396BE6" w:rsidP="00291413">
            <w:pPr>
              <w:ind w:left="-115" w:right="-102"/>
              <w:jc w:val="center"/>
              <w:rPr>
                <w:sz w:val="16"/>
                <w:szCs w:val="16"/>
              </w:rPr>
            </w:pPr>
            <w:r w:rsidRPr="00B50130">
              <w:rPr>
                <w:sz w:val="16"/>
                <w:szCs w:val="16"/>
              </w:rPr>
              <w:t>24266,6</w:t>
            </w:r>
          </w:p>
        </w:tc>
        <w:tc>
          <w:tcPr>
            <w:tcW w:w="850" w:type="dxa"/>
            <w:vAlign w:val="center"/>
          </w:tcPr>
          <w:p w14:paraId="7CA5CC3F" w14:textId="77777777" w:rsidR="00396BE6" w:rsidRPr="00B50130" w:rsidRDefault="00396BE6" w:rsidP="00291413">
            <w:pPr>
              <w:ind w:left="-115" w:right="-102"/>
              <w:jc w:val="center"/>
              <w:rPr>
                <w:sz w:val="16"/>
                <w:szCs w:val="16"/>
              </w:rPr>
            </w:pPr>
            <w:r w:rsidRPr="00B50130">
              <w:rPr>
                <w:sz w:val="16"/>
                <w:szCs w:val="16"/>
              </w:rPr>
              <w:t>24266,6</w:t>
            </w:r>
          </w:p>
        </w:tc>
        <w:tc>
          <w:tcPr>
            <w:tcW w:w="918" w:type="dxa"/>
            <w:vAlign w:val="center"/>
          </w:tcPr>
          <w:p w14:paraId="7F999374" w14:textId="77777777" w:rsidR="00396BE6" w:rsidRPr="00B50130" w:rsidRDefault="00396BE6" w:rsidP="00291413">
            <w:pPr>
              <w:ind w:left="-115" w:right="-102"/>
              <w:jc w:val="center"/>
              <w:rPr>
                <w:sz w:val="16"/>
                <w:szCs w:val="16"/>
              </w:rPr>
            </w:pPr>
            <w:r w:rsidRPr="00B50130">
              <w:rPr>
                <w:sz w:val="16"/>
                <w:szCs w:val="16"/>
              </w:rPr>
              <w:t>24266,6</w:t>
            </w:r>
          </w:p>
        </w:tc>
        <w:tc>
          <w:tcPr>
            <w:tcW w:w="0" w:type="auto"/>
            <w:vAlign w:val="center"/>
          </w:tcPr>
          <w:p w14:paraId="41BAD209" w14:textId="77777777" w:rsidR="00396BE6" w:rsidRPr="00B50130" w:rsidRDefault="00396BE6" w:rsidP="00291413">
            <w:pPr>
              <w:ind w:left="-115" w:right="-102"/>
              <w:jc w:val="center"/>
              <w:rPr>
                <w:sz w:val="16"/>
                <w:szCs w:val="16"/>
              </w:rPr>
            </w:pPr>
            <w:r w:rsidRPr="00B50130">
              <w:rPr>
                <w:sz w:val="16"/>
                <w:szCs w:val="16"/>
              </w:rPr>
              <w:t>24266,6</w:t>
            </w:r>
          </w:p>
        </w:tc>
        <w:tc>
          <w:tcPr>
            <w:tcW w:w="0" w:type="auto"/>
            <w:vAlign w:val="center"/>
          </w:tcPr>
          <w:p w14:paraId="371877B7" w14:textId="77777777" w:rsidR="00396BE6" w:rsidRPr="00B50130" w:rsidRDefault="00396BE6" w:rsidP="00291413">
            <w:pPr>
              <w:ind w:left="-115" w:right="-102"/>
              <w:jc w:val="center"/>
              <w:rPr>
                <w:sz w:val="16"/>
                <w:szCs w:val="16"/>
              </w:rPr>
            </w:pPr>
            <w:r w:rsidRPr="00B50130">
              <w:rPr>
                <w:sz w:val="16"/>
                <w:szCs w:val="16"/>
              </w:rPr>
              <w:t>24266,6</w:t>
            </w:r>
          </w:p>
        </w:tc>
        <w:tc>
          <w:tcPr>
            <w:tcW w:w="0" w:type="auto"/>
            <w:vAlign w:val="center"/>
          </w:tcPr>
          <w:p w14:paraId="40B57628" w14:textId="77777777" w:rsidR="00396BE6" w:rsidRPr="00B50130" w:rsidRDefault="00396BE6" w:rsidP="00291413">
            <w:pPr>
              <w:ind w:left="-115" w:right="-102"/>
              <w:jc w:val="center"/>
              <w:rPr>
                <w:sz w:val="16"/>
                <w:szCs w:val="16"/>
              </w:rPr>
            </w:pPr>
            <w:r w:rsidRPr="00B50130">
              <w:rPr>
                <w:sz w:val="16"/>
                <w:szCs w:val="16"/>
              </w:rPr>
              <w:t>24266,6</w:t>
            </w:r>
          </w:p>
        </w:tc>
        <w:tc>
          <w:tcPr>
            <w:tcW w:w="0" w:type="auto"/>
            <w:vAlign w:val="center"/>
          </w:tcPr>
          <w:p w14:paraId="0C82ABBC" w14:textId="77777777" w:rsidR="00396BE6" w:rsidRPr="00B50130" w:rsidRDefault="00396BE6" w:rsidP="00291413">
            <w:pPr>
              <w:ind w:left="-115" w:right="-102"/>
              <w:jc w:val="center"/>
              <w:rPr>
                <w:sz w:val="16"/>
                <w:szCs w:val="16"/>
              </w:rPr>
            </w:pPr>
            <w:r w:rsidRPr="00B50130">
              <w:rPr>
                <w:sz w:val="16"/>
                <w:szCs w:val="16"/>
              </w:rPr>
              <w:t>24266,6</w:t>
            </w:r>
          </w:p>
        </w:tc>
        <w:tc>
          <w:tcPr>
            <w:tcW w:w="0" w:type="auto"/>
            <w:vAlign w:val="center"/>
          </w:tcPr>
          <w:p w14:paraId="0C02FE8D" w14:textId="77777777" w:rsidR="00396BE6" w:rsidRPr="00B50130" w:rsidRDefault="00396BE6" w:rsidP="00291413">
            <w:pPr>
              <w:ind w:left="-115" w:right="-102"/>
              <w:jc w:val="center"/>
              <w:rPr>
                <w:sz w:val="16"/>
                <w:szCs w:val="16"/>
              </w:rPr>
            </w:pPr>
            <w:r w:rsidRPr="00B50130">
              <w:rPr>
                <w:sz w:val="16"/>
                <w:szCs w:val="16"/>
              </w:rPr>
              <w:t>24266,6</w:t>
            </w:r>
          </w:p>
        </w:tc>
        <w:tc>
          <w:tcPr>
            <w:tcW w:w="0" w:type="auto"/>
            <w:vAlign w:val="center"/>
          </w:tcPr>
          <w:p w14:paraId="69EC23FD" w14:textId="77777777" w:rsidR="00396BE6" w:rsidRPr="00B50130" w:rsidRDefault="00396BE6" w:rsidP="00291413">
            <w:pPr>
              <w:ind w:left="-115" w:right="-102"/>
              <w:jc w:val="center"/>
              <w:rPr>
                <w:sz w:val="16"/>
                <w:szCs w:val="16"/>
              </w:rPr>
            </w:pPr>
            <w:r w:rsidRPr="00B50130">
              <w:rPr>
                <w:sz w:val="16"/>
                <w:szCs w:val="16"/>
              </w:rPr>
              <w:t>24266,6</w:t>
            </w:r>
          </w:p>
        </w:tc>
        <w:tc>
          <w:tcPr>
            <w:tcW w:w="0" w:type="auto"/>
            <w:vAlign w:val="center"/>
          </w:tcPr>
          <w:p w14:paraId="232D86AA" w14:textId="77777777" w:rsidR="00396BE6" w:rsidRPr="00B50130" w:rsidRDefault="00396BE6" w:rsidP="00291413">
            <w:pPr>
              <w:ind w:left="-115" w:right="-102"/>
              <w:jc w:val="center"/>
              <w:rPr>
                <w:sz w:val="16"/>
                <w:szCs w:val="16"/>
              </w:rPr>
            </w:pPr>
            <w:r w:rsidRPr="00B50130">
              <w:rPr>
                <w:sz w:val="16"/>
                <w:szCs w:val="16"/>
              </w:rPr>
              <w:t>24266,6</w:t>
            </w:r>
          </w:p>
        </w:tc>
        <w:tc>
          <w:tcPr>
            <w:tcW w:w="0" w:type="auto"/>
            <w:vAlign w:val="center"/>
          </w:tcPr>
          <w:p w14:paraId="2493F4DC" w14:textId="77777777" w:rsidR="00396BE6" w:rsidRPr="00B50130" w:rsidRDefault="00396BE6" w:rsidP="00291413">
            <w:pPr>
              <w:ind w:left="-115" w:right="-102"/>
              <w:jc w:val="center"/>
              <w:rPr>
                <w:sz w:val="16"/>
                <w:szCs w:val="16"/>
              </w:rPr>
            </w:pPr>
            <w:r w:rsidRPr="00B50130">
              <w:rPr>
                <w:sz w:val="16"/>
                <w:szCs w:val="16"/>
              </w:rPr>
              <w:t>24266,6</w:t>
            </w:r>
          </w:p>
        </w:tc>
        <w:tc>
          <w:tcPr>
            <w:tcW w:w="0" w:type="auto"/>
            <w:vAlign w:val="center"/>
          </w:tcPr>
          <w:p w14:paraId="5B25723D" w14:textId="77777777" w:rsidR="00396BE6" w:rsidRPr="00B50130" w:rsidRDefault="00396BE6" w:rsidP="00291413">
            <w:pPr>
              <w:ind w:left="-115" w:right="-102"/>
              <w:jc w:val="center"/>
              <w:rPr>
                <w:sz w:val="16"/>
                <w:szCs w:val="16"/>
              </w:rPr>
            </w:pPr>
            <w:r w:rsidRPr="00B50130">
              <w:rPr>
                <w:sz w:val="16"/>
                <w:szCs w:val="16"/>
              </w:rPr>
              <w:t>24266,6</w:t>
            </w:r>
          </w:p>
        </w:tc>
        <w:tc>
          <w:tcPr>
            <w:tcW w:w="0" w:type="auto"/>
            <w:vAlign w:val="center"/>
          </w:tcPr>
          <w:p w14:paraId="469C7197" w14:textId="77777777" w:rsidR="00396BE6" w:rsidRPr="00B50130" w:rsidRDefault="00396BE6" w:rsidP="00291413">
            <w:pPr>
              <w:ind w:left="-115" w:right="-102"/>
              <w:jc w:val="center"/>
              <w:rPr>
                <w:sz w:val="16"/>
                <w:szCs w:val="16"/>
              </w:rPr>
            </w:pPr>
            <w:r w:rsidRPr="00B50130">
              <w:rPr>
                <w:sz w:val="16"/>
                <w:szCs w:val="16"/>
              </w:rPr>
              <w:t>24266,6</w:t>
            </w:r>
          </w:p>
        </w:tc>
      </w:tr>
      <w:tr w:rsidR="00396BE6" w:rsidRPr="00DF729F" w14:paraId="3C53F9AD" w14:textId="77777777" w:rsidTr="00291413">
        <w:trPr>
          <w:trHeight w:val="248"/>
        </w:trPr>
        <w:tc>
          <w:tcPr>
            <w:tcW w:w="0" w:type="auto"/>
            <w:vAlign w:val="center"/>
          </w:tcPr>
          <w:p w14:paraId="7A9F26E0" w14:textId="77777777" w:rsidR="00396BE6" w:rsidRPr="00DF729F" w:rsidRDefault="00396BE6" w:rsidP="00291413">
            <w:pPr>
              <w:jc w:val="center"/>
              <w:rPr>
                <w:sz w:val="16"/>
                <w:szCs w:val="16"/>
              </w:rPr>
            </w:pPr>
            <w:r w:rsidRPr="00DF729F">
              <w:rPr>
                <w:sz w:val="16"/>
                <w:szCs w:val="16"/>
              </w:rPr>
              <w:t>1.4.3.</w:t>
            </w:r>
          </w:p>
        </w:tc>
        <w:tc>
          <w:tcPr>
            <w:tcW w:w="1857" w:type="dxa"/>
            <w:vAlign w:val="center"/>
          </w:tcPr>
          <w:p w14:paraId="46A35DA1" w14:textId="77777777" w:rsidR="00396BE6" w:rsidRPr="00DF729F" w:rsidRDefault="00396BE6" w:rsidP="00291413">
            <w:pPr>
              <w:rPr>
                <w:sz w:val="16"/>
                <w:szCs w:val="16"/>
              </w:rPr>
            </w:pPr>
            <w:r w:rsidRPr="00DF729F">
              <w:rPr>
                <w:sz w:val="16"/>
                <w:szCs w:val="16"/>
              </w:rPr>
              <w:t>- прочие</w:t>
            </w:r>
          </w:p>
        </w:tc>
        <w:tc>
          <w:tcPr>
            <w:tcW w:w="567" w:type="dxa"/>
            <w:vAlign w:val="center"/>
          </w:tcPr>
          <w:p w14:paraId="044BC5E1"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69F2FACA" w14:textId="77777777" w:rsidR="00396BE6" w:rsidRPr="00626EEF" w:rsidRDefault="00396BE6" w:rsidP="00291413">
            <w:pPr>
              <w:jc w:val="center"/>
              <w:rPr>
                <w:sz w:val="14"/>
                <w:szCs w:val="14"/>
              </w:rPr>
            </w:pPr>
            <w:r w:rsidRPr="00626EEF">
              <w:rPr>
                <w:sz w:val="14"/>
                <w:szCs w:val="14"/>
              </w:rPr>
              <w:t>1020,93</w:t>
            </w:r>
          </w:p>
        </w:tc>
        <w:tc>
          <w:tcPr>
            <w:tcW w:w="850" w:type="dxa"/>
            <w:vAlign w:val="center"/>
          </w:tcPr>
          <w:p w14:paraId="298BFE1C" w14:textId="77777777" w:rsidR="00396BE6" w:rsidRPr="00B50130" w:rsidRDefault="00396BE6" w:rsidP="00291413">
            <w:pPr>
              <w:ind w:left="-115" w:right="-102"/>
              <w:jc w:val="center"/>
              <w:rPr>
                <w:sz w:val="16"/>
                <w:szCs w:val="16"/>
              </w:rPr>
            </w:pPr>
            <w:r w:rsidRPr="00B50130">
              <w:rPr>
                <w:sz w:val="16"/>
                <w:szCs w:val="16"/>
              </w:rPr>
              <w:t>18631,89</w:t>
            </w:r>
          </w:p>
        </w:tc>
        <w:tc>
          <w:tcPr>
            <w:tcW w:w="851" w:type="dxa"/>
            <w:vAlign w:val="center"/>
          </w:tcPr>
          <w:p w14:paraId="7AA05322" w14:textId="77777777" w:rsidR="00396BE6" w:rsidRPr="00B50130" w:rsidRDefault="00396BE6" w:rsidP="00291413">
            <w:pPr>
              <w:ind w:left="-115" w:right="-102"/>
              <w:jc w:val="center"/>
              <w:rPr>
                <w:sz w:val="16"/>
                <w:szCs w:val="16"/>
              </w:rPr>
            </w:pPr>
            <w:r w:rsidRPr="00B50130">
              <w:rPr>
                <w:sz w:val="16"/>
                <w:szCs w:val="16"/>
              </w:rPr>
              <w:t>18631,89</w:t>
            </w:r>
          </w:p>
        </w:tc>
        <w:tc>
          <w:tcPr>
            <w:tcW w:w="850" w:type="dxa"/>
            <w:vAlign w:val="center"/>
          </w:tcPr>
          <w:p w14:paraId="73A22CD2" w14:textId="77777777" w:rsidR="00396BE6" w:rsidRPr="00B50130" w:rsidRDefault="00396BE6" w:rsidP="00291413">
            <w:pPr>
              <w:ind w:left="-115" w:right="-102"/>
              <w:jc w:val="center"/>
              <w:rPr>
                <w:sz w:val="16"/>
                <w:szCs w:val="16"/>
              </w:rPr>
            </w:pPr>
            <w:r w:rsidRPr="00B50130">
              <w:rPr>
                <w:sz w:val="16"/>
                <w:szCs w:val="16"/>
              </w:rPr>
              <w:t>18631,89</w:t>
            </w:r>
          </w:p>
        </w:tc>
        <w:tc>
          <w:tcPr>
            <w:tcW w:w="918" w:type="dxa"/>
            <w:vAlign w:val="center"/>
          </w:tcPr>
          <w:p w14:paraId="2F9E5CAA" w14:textId="77777777" w:rsidR="00396BE6" w:rsidRPr="00B50130" w:rsidRDefault="00396BE6" w:rsidP="00291413">
            <w:pPr>
              <w:ind w:left="-115" w:right="-102"/>
              <w:jc w:val="center"/>
              <w:rPr>
                <w:sz w:val="16"/>
                <w:szCs w:val="16"/>
              </w:rPr>
            </w:pPr>
            <w:r w:rsidRPr="00B50130">
              <w:rPr>
                <w:sz w:val="16"/>
                <w:szCs w:val="16"/>
              </w:rPr>
              <w:t>18631,89</w:t>
            </w:r>
          </w:p>
        </w:tc>
        <w:tc>
          <w:tcPr>
            <w:tcW w:w="0" w:type="auto"/>
            <w:vAlign w:val="center"/>
          </w:tcPr>
          <w:p w14:paraId="6955C0A5" w14:textId="77777777" w:rsidR="00396BE6" w:rsidRPr="00B50130" w:rsidRDefault="00396BE6" w:rsidP="00291413">
            <w:pPr>
              <w:ind w:left="-115" w:right="-102"/>
              <w:jc w:val="center"/>
              <w:rPr>
                <w:sz w:val="16"/>
                <w:szCs w:val="16"/>
              </w:rPr>
            </w:pPr>
            <w:r w:rsidRPr="00B50130">
              <w:rPr>
                <w:sz w:val="16"/>
                <w:szCs w:val="16"/>
              </w:rPr>
              <w:t>18631,89</w:t>
            </w:r>
          </w:p>
        </w:tc>
        <w:tc>
          <w:tcPr>
            <w:tcW w:w="0" w:type="auto"/>
            <w:vAlign w:val="center"/>
          </w:tcPr>
          <w:p w14:paraId="19CC6072" w14:textId="77777777" w:rsidR="00396BE6" w:rsidRPr="00B50130" w:rsidRDefault="00396BE6" w:rsidP="00291413">
            <w:pPr>
              <w:ind w:left="-115" w:right="-102"/>
              <w:jc w:val="center"/>
              <w:rPr>
                <w:sz w:val="16"/>
                <w:szCs w:val="16"/>
              </w:rPr>
            </w:pPr>
            <w:r w:rsidRPr="00B50130">
              <w:rPr>
                <w:sz w:val="16"/>
                <w:szCs w:val="16"/>
              </w:rPr>
              <w:t>18631,89</w:t>
            </w:r>
          </w:p>
        </w:tc>
        <w:tc>
          <w:tcPr>
            <w:tcW w:w="0" w:type="auto"/>
            <w:vAlign w:val="center"/>
          </w:tcPr>
          <w:p w14:paraId="509CBB79" w14:textId="77777777" w:rsidR="00396BE6" w:rsidRPr="00B50130" w:rsidRDefault="00396BE6" w:rsidP="00291413">
            <w:pPr>
              <w:ind w:left="-115" w:right="-102"/>
              <w:jc w:val="center"/>
              <w:rPr>
                <w:sz w:val="16"/>
                <w:szCs w:val="16"/>
              </w:rPr>
            </w:pPr>
            <w:r w:rsidRPr="00B50130">
              <w:rPr>
                <w:sz w:val="16"/>
                <w:szCs w:val="16"/>
              </w:rPr>
              <w:t>18631,89</w:t>
            </w:r>
          </w:p>
        </w:tc>
        <w:tc>
          <w:tcPr>
            <w:tcW w:w="0" w:type="auto"/>
            <w:vAlign w:val="center"/>
          </w:tcPr>
          <w:p w14:paraId="27D0E46E" w14:textId="77777777" w:rsidR="00396BE6" w:rsidRPr="00B50130" w:rsidRDefault="00396BE6" w:rsidP="00291413">
            <w:pPr>
              <w:ind w:left="-115" w:right="-102"/>
              <w:jc w:val="center"/>
              <w:rPr>
                <w:sz w:val="16"/>
                <w:szCs w:val="16"/>
              </w:rPr>
            </w:pPr>
            <w:r w:rsidRPr="00B50130">
              <w:rPr>
                <w:sz w:val="16"/>
                <w:szCs w:val="16"/>
              </w:rPr>
              <w:t>18631,89</w:t>
            </w:r>
          </w:p>
        </w:tc>
        <w:tc>
          <w:tcPr>
            <w:tcW w:w="0" w:type="auto"/>
            <w:vAlign w:val="center"/>
          </w:tcPr>
          <w:p w14:paraId="13D810C7" w14:textId="77777777" w:rsidR="00396BE6" w:rsidRPr="00B50130" w:rsidRDefault="00396BE6" w:rsidP="00291413">
            <w:pPr>
              <w:ind w:left="-115" w:right="-102"/>
              <w:jc w:val="center"/>
              <w:rPr>
                <w:sz w:val="16"/>
                <w:szCs w:val="16"/>
              </w:rPr>
            </w:pPr>
            <w:r w:rsidRPr="00B50130">
              <w:rPr>
                <w:sz w:val="16"/>
                <w:szCs w:val="16"/>
              </w:rPr>
              <w:t>18631,89</w:t>
            </w:r>
          </w:p>
        </w:tc>
        <w:tc>
          <w:tcPr>
            <w:tcW w:w="0" w:type="auto"/>
            <w:vAlign w:val="center"/>
          </w:tcPr>
          <w:p w14:paraId="63085A56" w14:textId="77777777" w:rsidR="00396BE6" w:rsidRPr="00B50130" w:rsidRDefault="00396BE6" w:rsidP="00291413">
            <w:pPr>
              <w:ind w:left="-115" w:right="-102"/>
              <w:jc w:val="center"/>
              <w:rPr>
                <w:sz w:val="16"/>
                <w:szCs w:val="16"/>
              </w:rPr>
            </w:pPr>
            <w:r w:rsidRPr="00B50130">
              <w:rPr>
                <w:sz w:val="16"/>
                <w:szCs w:val="16"/>
              </w:rPr>
              <w:t>18631,89</w:t>
            </w:r>
          </w:p>
        </w:tc>
        <w:tc>
          <w:tcPr>
            <w:tcW w:w="0" w:type="auto"/>
            <w:vAlign w:val="center"/>
          </w:tcPr>
          <w:p w14:paraId="527E9059" w14:textId="77777777" w:rsidR="00396BE6" w:rsidRPr="00B50130" w:rsidRDefault="00396BE6" w:rsidP="00291413">
            <w:pPr>
              <w:ind w:left="-115" w:right="-102"/>
              <w:jc w:val="center"/>
              <w:rPr>
                <w:sz w:val="16"/>
                <w:szCs w:val="16"/>
              </w:rPr>
            </w:pPr>
            <w:r w:rsidRPr="00B50130">
              <w:rPr>
                <w:sz w:val="16"/>
                <w:szCs w:val="16"/>
              </w:rPr>
              <w:t>18631,89</w:t>
            </w:r>
          </w:p>
        </w:tc>
        <w:tc>
          <w:tcPr>
            <w:tcW w:w="0" w:type="auto"/>
            <w:vAlign w:val="center"/>
          </w:tcPr>
          <w:p w14:paraId="5C7490E1" w14:textId="77777777" w:rsidR="00396BE6" w:rsidRPr="00B50130" w:rsidRDefault="00396BE6" w:rsidP="00291413">
            <w:pPr>
              <w:ind w:left="-115" w:right="-102"/>
              <w:jc w:val="center"/>
              <w:rPr>
                <w:sz w:val="16"/>
                <w:szCs w:val="16"/>
              </w:rPr>
            </w:pPr>
            <w:r w:rsidRPr="00B50130">
              <w:rPr>
                <w:sz w:val="16"/>
                <w:szCs w:val="16"/>
              </w:rPr>
              <w:t>18631,89</w:t>
            </w:r>
          </w:p>
        </w:tc>
        <w:tc>
          <w:tcPr>
            <w:tcW w:w="0" w:type="auto"/>
            <w:vAlign w:val="center"/>
          </w:tcPr>
          <w:p w14:paraId="7EE6ECD0" w14:textId="77777777" w:rsidR="00396BE6" w:rsidRPr="00B50130" w:rsidRDefault="00396BE6" w:rsidP="00291413">
            <w:pPr>
              <w:ind w:left="-115" w:right="-102"/>
              <w:jc w:val="center"/>
              <w:rPr>
                <w:sz w:val="16"/>
                <w:szCs w:val="16"/>
              </w:rPr>
            </w:pPr>
            <w:r w:rsidRPr="00B50130">
              <w:rPr>
                <w:sz w:val="16"/>
                <w:szCs w:val="16"/>
              </w:rPr>
              <w:t>18631,89</w:t>
            </w:r>
          </w:p>
        </w:tc>
        <w:tc>
          <w:tcPr>
            <w:tcW w:w="0" w:type="auto"/>
            <w:vAlign w:val="center"/>
          </w:tcPr>
          <w:p w14:paraId="7C17E909" w14:textId="77777777" w:rsidR="00396BE6" w:rsidRPr="00B50130" w:rsidRDefault="00396BE6" w:rsidP="00291413">
            <w:pPr>
              <w:ind w:left="-115" w:right="-102"/>
              <w:jc w:val="center"/>
              <w:rPr>
                <w:sz w:val="16"/>
                <w:szCs w:val="16"/>
              </w:rPr>
            </w:pPr>
            <w:r w:rsidRPr="00B50130">
              <w:rPr>
                <w:sz w:val="16"/>
                <w:szCs w:val="16"/>
              </w:rPr>
              <w:t>18631,89</w:t>
            </w:r>
          </w:p>
        </w:tc>
      </w:tr>
      <w:tr w:rsidR="00396BE6" w:rsidRPr="00DF729F" w14:paraId="44C3F3C4" w14:textId="77777777" w:rsidTr="00291413">
        <w:trPr>
          <w:trHeight w:val="575"/>
        </w:trPr>
        <w:tc>
          <w:tcPr>
            <w:tcW w:w="0" w:type="auto"/>
            <w:vAlign w:val="center"/>
          </w:tcPr>
          <w:p w14:paraId="7C9E41FA" w14:textId="77777777" w:rsidR="00396BE6" w:rsidRPr="00DF729F" w:rsidRDefault="00396BE6" w:rsidP="00291413">
            <w:pPr>
              <w:jc w:val="center"/>
              <w:rPr>
                <w:sz w:val="16"/>
                <w:szCs w:val="16"/>
              </w:rPr>
            </w:pPr>
            <w:r w:rsidRPr="00DF729F">
              <w:rPr>
                <w:sz w:val="16"/>
                <w:szCs w:val="16"/>
              </w:rPr>
              <w:t>1.5.</w:t>
            </w:r>
          </w:p>
        </w:tc>
        <w:tc>
          <w:tcPr>
            <w:tcW w:w="1857" w:type="dxa"/>
            <w:vAlign w:val="center"/>
          </w:tcPr>
          <w:p w14:paraId="5E5615BF" w14:textId="77777777" w:rsidR="00396BE6" w:rsidRPr="00DF729F" w:rsidRDefault="00396BE6" w:rsidP="00291413">
            <w:pPr>
              <w:rPr>
                <w:sz w:val="16"/>
                <w:szCs w:val="16"/>
              </w:rPr>
            </w:pPr>
            <w:r w:rsidRPr="00DF729F">
              <w:rPr>
                <w:sz w:val="16"/>
                <w:szCs w:val="16"/>
              </w:rPr>
              <w:t>Объем пропущенной воды через очистные сооружения</w:t>
            </w:r>
          </w:p>
        </w:tc>
        <w:tc>
          <w:tcPr>
            <w:tcW w:w="567" w:type="dxa"/>
            <w:vAlign w:val="center"/>
          </w:tcPr>
          <w:p w14:paraId="278D1907"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6B05F6CF" w14:textId="77777777" w:rsidR="00396BE6" w:rsidRPr="00626EEF" w:rsidRDefault="00396BE6" w:rsidP="00291413">
            <w:pPr>
              <w:jc w:val="center"/>
              <w:rPr>
                <w:sz w:val="14"/>
                <w:szCs w:val="14"/>
              </w:rPr>
            </w:pPr>
            <w:r w:rsidRPr="00626EEF">
              <w:rPr>
                <w:sz w:val="14"/>
                <w:szCs w:val="14"/>
              </w:rPr>
              <w:t>19319,42</w:t>
            </w:r>
          </w:p>
        </w:tc>
        <w:tc>
          <w:tcPr>
            <w:tcW w:w="850" w:type="dxa"/>
            <w:vAlign w:val="center"/>
          </w:tcPr>
          <w:p w14:paraId="5EDA5829" w14:textId="77777777" w:rsidR="00396BE6" w:rsidRPr="00B50130" w:rsidRDefault="00396BE6" w:rsidP="00291413">
            <w:pPr>
              <w:ind w:left="-115" w:right="-102"/>
              <w:jc w:val="center"/>
              <w:rPr>
                <w:sz w:val="16"/>
                <w:szCs w:val="16"/>
              </w:rPr>
            </w:pPr>
            <w:r w:rsidRPr="00B50130">
              <w:rPr>
                <w:sz w:val="16"/>
                <w:szCs w:val="16"/>
              </w:rPr>
              <w:t>344469,44</w:t>
            </w:r>
          </w:p>
        </w:tc>
        <w:tc>
          <w:tcPr>
            <w:tcW w:w="851" w:type="dxa"/>
            <w:vAlign w:val="center"/>
          </w:tcPr>
          <w:p w14:paraId="79750B8F" w14:textId="77777777" w:rsidR="00396BE6" w:rsidRPr="00B50130" w:rsidRDefault="00396BE6" w:rsidP="00291413">
            <w:pPr>
              <w:ind w:left="-115" w:right="-102"/>
              <w:jc w:val="center"/>
              <w:rPr>
                <w:sz w:val="16"/>
                <w:szCs w:val="16"/>
              </w:rPr>
            </w:pPr>
            <w:r w:rsidRPr="00B50130">
              <w:rPr>
                <w:sz w:val="16"/>
                <w:szCs w:val="16"/>
              </w:rPr>
              <w:t>344469,44</w:t>
            </w:r>
          </w:p>
        </w:tc>
        <w:tc>
          <w:tcPr>
            <w:tcW w:w="850" w:type="dxa"/>
            <w:vAlign w:val="center"/>
          </w:tcPr>
          <w:p w14:paraId="1A497805" w14:textId="77777777" w:rsidR="00396BE6" w:rsidRPr="00B50130" w:rsidRDefault="00396BE6" w:rsidP="00291413">
            <w:pPr>
              <w:ind w:left="-115" w:right="-102"/>
              <w:jc w:val="center"/>
              <w:rPr>
                <w:sz w:val="16"/>
                <w:szCs w:val="16"/>
              </w:rPr>
            </w:pPr>
            <w:r>
              <w:rPr>
                <w:sz w:val="16"/>
                <w:szCs w:val="16"/>
              </w:rPr>
              <w:t>344469,44</w:t>
            </w:r>
          </w:p>
        </w:tc>
        <w:tc>
          <w:tcPr>
            <w:tcW w:w="918" w:type="dxa"/>
            <w:vAlign w:val="center"/>
          </w:tcPr>
          <w:p w14:paraId="0F8E1017" w14:textId="77777777" w:rsidR="00396BE6" w:rsidRPr="00B50130" w:rsidRDefault="00396BE6" w:rsidP="00291413">
            <w:pPr>
              <w:ind w:left="-115" w:right="-102"/>
              <w:jc w:val="center"/>
              <w:rPr>
                <w:sz w:val="16"/>
                <w:szCs w:val="16"/>
              </w:rPr>
            </w:pPr>
            <w:r>
              <w:rPr>
                <w:sz w:val="16"/>
                <w:szCs w:val="16"/>
              </w:rPr>
              <w:t>344469,44</w:t>
            </w:r>
          </w:p>
        </w:tc>
        <w:tc>
          <w:tcPr>
            <w:tcW w:w="0" w:type="auto"/>
            <w:vAlign w:val="center"/>
          </w:tcPr>
          <w:p w14:paraId="580C05A4"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604142C3"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42AB190B"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38EC8B8B"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65B23773"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01061C76"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627E7AA3"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293399A8"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3B9A8A30" w14:textId="77777777" w:rsidR="00396BE6" w:rsidRPr="00B50130" w:rsidRDefault="00396BE6" w:rsidP="00291413">
            <w:pPr>
              <w:ind w:left="-115" w:right="-102"/>
              <w:jc w:val="center"/>
              <w:rPr>
                <w:sz w:val="16"/>
                <w:szCs w:val="16"/>
              </w:rPr>
            </w:pPr>
            <w:r>
              <w:rPr>
                <w:sz w:val="16"/>
                <w:szCs w:val="16"/>
              </w:rPr>
              <w:t>344109,44</w:t>
            </w:r>
          </w:p>
        </w:tc>
        <w:tc>
          <w:tcPr>
            <w:tcW w:w="0" w:type="auto"/>
            <w:vAlign w:val="center"/>
          </w:tcPr>
          <w:p w14:paraId="32B42A35" w14:textId="77777777" w:rsidR="00396BE6" w:rsidRPr="00B50130" w:rsidRDefault="00396BE6" w:rsidP="00291413">
            <w:pPr>
              <w:ind w:left="-115" w:right="-102"/>
              <w:jc w:val="center"/>
              <w:rPr>
                <w:sz w:val="16"/>
                <w:szCs w:val="16"/>
              </w:rPr>
            </w:pPr>
            <w:r>
              <w:rPr>
                <w:sz w:val="16"/>
                <w:szCs w:val="16"/>
              </w:rPr>
              <w:t>344109,44</w:t>
            </w:r>
          </w:p>
        </w:tc>
      </w:tr>
      <w:tr w:rsidR="00396BE6" w:rsidRPr="00DF729F" w14:paraId="658B0E05" w14:textId="77777777" w:rsidTr="00291413">
        <w:trPr>
          <w:trHeight w:val="329"/>
        </w:trPr>
        <w:tc>
          <w:tcPr>
            <w:tcW w:w="0" w:type="auto"/>
            <w:vAlign w:val="center"/>
          </w:tcPr>
          <w:p w14:paraId="2C6B8F1B" w14:textId="77777777" w:rsidR="00396BE6" w:rsidRPr="00DF729F" w:rsidRDefault="00396BE6" w:rsidP="00291413">
            <w:pPr>
              <w:jc w:val="center"/>
              <w:rPr>
                <w:sz w:val="16"/>
                <w:szCs w:val="16"/>
              </w:rPr>
            </w:pPr>
            <w:r w:rsidRPr="00DF729F">
              <w:rPr>
                <w:sz w:val="16"/>
                <w:szCs w:val="16"/>
              </w:rPr>
              <w:t>1.6.</w:t>
            </w:r>
          </w:p>
        </w:tc>
        <w:tc>
          <w:tcPr>
            <w:tcW w:w="1857" w:type="dxa"/>
            <w:vAlign w:val="center"/>
          </w:tcPr>
          <w:p w14:paraId="355DBDAD" w14:textId="77777777" w:rsidR="00396BE6" w:rsidRPr="00DF729F" w:rsidRDefault="00396BE6" w:rsidP="00291413">
            <w:pPr>
              <w:rPr>
                <w:sz w:val="16"/>
                <w:szCs w:val="16"/>
              </w:rPr>
            </w:pPr>
            <w:r w:rsidRPr="00DF729F">
              <w:rPr>
                <w:sz w:val="16"/>
                <w:szCs w:val="16"/>
              </w:rPr>
              <w:t>Подано воды в сеть</w:t>
            </w:r>
          </w:p>
        </w:tc>
        <w:tc>
          <w:tcPr>
            <w:tcW w:w="567" w:type="dxa"/>
            <w:vAlign w:val="center"/>
          </w:tcPr>
          <w:p w14:paraId="68425888"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544B4C92" w14:textId="77777777" w:rsidR="00396BE6" w:rsidRPr="00626EEF" w:rsidRDefault="00396BE6" w:rsidP="00291413">
            <w:pPr>
              <w:jc w:val="center"/>
              <w:rPr>
                <w:sz w:val="14"/>
                <w:szCs w:val="14"/>
              </w:rPr>
            </w:pPr>
            <w:r w:rsidRPr="00626EEF">
              <w:rPr>
                <w:sz w:val="14"/>
                <w:szCs w:val="14"/>
              </w:rPr>
              <w:t>16793,48</w:t>
            </w:r>
          </w:p>
        </w:tc>
        <w:tc>
          <w:tcPr>
            <w:tcW w:w="850" w:type="dxa"/>
            <w:vAlign w:val="center"/>
          </w:tcPr>
          <w:p w14:paraId="67C55DD8" w14:textId="77777777" w:rsidR="00396BE6" w:rsidRPr="00B50130" w:rsidRDefault="00396BE6" w:rsidP="00291413">
            <w:pPr>
              <w:ind w:left="-115" w:right="-102"/>
              <w:jc w:val="center"/>
              <w:rPr>
                <w:sz w:val="16"/>
                <w:szCs w:val="16"/>
              </w:rPr>
            </w:pPr>
            <w:r w:rsidRPr="00B50130">
              <w:rPr>
                <w:sz w:val="16"/>
                <w:szCs w:val="16"/>
              </w:rPr>
              <w:t>298370,95</w:t>
            </w:r>
          </w:p>
        </w:tc>
        <w:tc>
          <w:tcPr>
            <w:tcW w:w="851" w:type="dxa"/>
            <w:vAlign w:val="center"/>
          </w:tcPr>
          <w:p w14:paraId="19AE1B63" w14:textId="77777777" w:rsidR="00396BE6" w:rsidRPr="00B50130" w:rsidRDefault="00396BE6" w:rsidP="00291413">
            <w:pPr>
              <w:ind w:left="-115" w:right="-102"/>
              <w:jc w:val="center"/>
              <w:rPr>
                <w:sz w:val="16"/>
                <w:szCs w:val="16"/>
              </w:rPr>
            </w:pPr>
            <w:r w:rsidRPr="00B50130">
              <w:rPr>
                <w:sz w:val="16"/>
                <w:szCs w:val="16"/>
              </w:rPr>
              <w:t>298370,95</w:t>
            </w:r>
          </w:p>
        </w:tc>
        <w:tc>
          <w:tcPr>
            <w:tcW w:w="850" w:type="dxa"/>
            <w:vAlign w:val="center"/>
          </w:tcPr>
          <w:p w14:paraId="475D585E" w14:textId="77777777" w:rsidR="00396BE6" w:rsidRPr="00B50130" w:rsidRDefault="00396BE6" w:rsidP="00291413">
            <w:pPr>
              <w:ind w:left="-115" w:right="-102"/>
              <w:jc w:val="center"/>
              <w:rPr>
                <w:sz w:val="16"/>
                <w:szCs w:val="16"/>
              </w:rPr>
            </w:pPr>
            <w:r w:rsidRPr="00B50130">
              <w:rPr>
                <w:sz w:val="16"/>
                <w:szCs w:val="16"/>
              </w:rPr>
              <w:t>298370,95</w:t>
            </w:r>
          </w:p>
        </w:tc>
        <w:tc>
          <w:tcPr>
            <w:tcW w:w="918" w:type="dxa"/>
            <w:vAlign w:val="center"/>
          </w:tcPr>
          <w:p w14:paraId="6313D8DA" w14:textId="77777777" w:rsidR="00396BE6" w:rsidRPr="00B50130" w:rsidRDefault="00396BE6" w:rsidP="00291413">
            <w:pPr>
              <w:ind w:left="-115" w:right="-102"/>
              <w:jc w:val="center"/>
              <w:rPr>
                <w:sz w:val="16"/>
                <w:szCs w:val="16"/>
              </w:rPr>
            </w:pPr>
            <w:r w:rsidRPr="00B50130">
              <w:rPr>
                <w:sz w:val="16"/>
                <w:szCs w:val="16"/>
              </w:rPr>
              <w:t>298370,95</w:t>
            </w:r>
          </w:p>
        </w:tc>
        <w:tc>
          <w:tcPr>
            <w:tcW w:w="0" w:type="auto"/>
            <w:vAlign w:val="center"/>
          </w:tcPr>
          <w:p w14:paraId="0B7300B6" w14:textId="77777777" w:rsidR="00396BE6" w:rsidRPr="00B50130" w:rsidRDefault="00396BE6" w:rsidP="00291413">
            <w:pPr>
              <w:ind w:left="-115" w:right="-102"/>
              <w:jc w:val="center"/>
              <w:rPr>
                <w:sz w:val="16"/>
                <w:szCs w:val="16"/>
              </w:rPr>
            </w:pPr>
            <w:r>
              <w:rPr>
                <w:sz w:val="16"/>
                <w:szCs w:val="16"/>
              </w:rPr>
              <w:t>298010,95</w:t>
            </w:r>
          </w:p>
        </w:tc>
        <w:tc>
          <w:tcPr>
            <w:tcW w:w="0" w:type="auto"/>
            <w:vAlign w:val="center"/>
          </w:tcPr>
          <w:p w14:paraId="55EEED9A" w14:textId="77777777" w:rsidR="00396BE6" w:rsidRPr="00B50130" w:rsidRDefault="00396BE6" w:rsidP="00291413">
            <w:pPr>
              <w:ind w:left="-115" w:right="-102"/>
              <w:jc w:val="center"/>
              <w:rPr>
                <w:sz w:val="16"/>
                <w:szCs w:val="16"/>
              </w:rPr>
            </w:pPr>
            <w:r>
              <w:rPr>
                <w:sz w:val="16"/>
                <w:szCs w:val="16"/>
              </w:rPr>
              <w:t>298010,95</w:t>
            </w:r>
          </w:p>
        </w:tc>
        <w:tc>
          <w:tcPr>
            <w:tcW w:w="0" w:type="auto"/>
            <w:vAlign w:val="center"/>
          </w:tcPr>
          <w:p w14:paraId="4A1E2295" w14:textId="77777777" w:rsidR="00396BE6" w:rsidRPr="00B50130" w:rsidRDefault="00396BE6" w:rsidP="00291413">
            <w:pPr>
              <w:ind w:left="-115" w:right="-102"/>
              <w:jc w:val="center"/>
              <w:rPr>
                <w:sz w:val="16"/>
                <w:szCs w:val="16"/>
              </w:rPr>
            </w:pPr>
            <w:r>
              <w:rPr>
                <w:sz w:val="16"/>
                <w:szCs w:val="16"/>
              </w:rPr>
              <w:t>298010,95</w:t>
            </w:r>
          </w:p>
        </w:tc>
        <w:tc>
          <w:tcPr>
            <w:tcW w:w="0" w:type="auto"/>
            <w:vAlign w:val="center"/>
          </w:tcPr>
          <w:p w14:paraId="01218EB7" w14:textId="77777777" w:rsidR="00396BE6" w:rsidRPr="00B50130" w:rsidRDefault="00396BE6" w:rsidP="00291413">
            <w:pPr>
              <w:ind w:left="-115" w:right="-102"/>
              <w:jc w:val="center"/>
              <w:rPr>
                <w:sz w:val="16"/>
                <w:szCs w:val="16"/>
              </w:rPr>
            </w:pPr>
            <w:r>
              <w:rPr>
                <w:sz w:val="16"/>
                <w:szCs w:val="16"/>
              </w:rPr>
              <w:t>298010,95</w:t>
            </w:r>
          </w:p>
        </w:tc>
        <w:tc>
          <w:tcPr>
            <w:tcW w:w="0" w:type="auto"/>
            <w:vAlign w:val="center"/>
          </w:tcPr>
          <w:p w14:paraId="7F6CBB1F" w14:textId="77777777" w:rsidR="00396BE6" w:rsidRPr="00B50130" w:rsidRDefault="00396BE6" w:rsidP="00291413">
            <w:pPr>
              <w:ind w:left="-115" w:right="-102"/>
              <w:jc w:val="center"/>
              <w:rPr>
                <w:sz w:val="16"/>
                <w:szCs w:val="16"/>
              </w:rPr>
            </w:pPr>
            <w:r>
              <w:rPr>
                <w:sz w:val="16"/>
                <w:szCs w:val="16"/>
              </w:rPr>
              <w:t>298010,95</w:t>
            </w:r>
          </w:p>
        </w:tc>
        <w:tc>
          <w:tcPr>
            <w:tcW w:w="0" w:type="auto"/>
            <w:vAlign w:val="center"/>
          </w:tcPr>
          <w:p w14:paraId="0953A0C2" w14:textId="77777777" w:rsidR="00396BE6" w:rsidRPr="00B50130" w:rsidRDefault="00396BE6" w:rsidP="00291413">
            <w:pPr>
              <w:ind w:left="-115" w:right="-102"/>
              <w:jc w:val="center"/>
              <w:rPr>
                <w:sz w:val="16"/>
                <w:szCs w:val="16"/>
              </w:rPr>
            </w:pPr>
            <w:r>
              <w:rPr>
                <w:sz w:val="16"/>
                <w:szCs w:val="16"/>
              </w:rPr>
              <w:t>298010,95</w:t>
            </w:r>
          </w:p>
        </w:tc>
        <w:tc>
          <w:tcPr>
            <w:tcW w:w="0" w:type="auto"/>
            <w:vAlign w:val="center"/>
          </w:tcPr>
          <w:p w14:paraId="684AE14E" w14:textId="77777777" w:rsidR="00396BE6" w:rsidRPr="00B50130" w:rsidRDefault="00396BE6" w:rsidP="00291413">
            <w:pPr>
              <w:ind w:left="-115" w:right="-102"/>
              <w:jc w:val="center"/>
              <w:rPr>
                <w:sz w:val="16"/>
                <w:szCs w:val="16"/>
              </w:rPr>
            </w:pPr>
            <w:r>
              <w:rPr>
                <w:sz w:val="16"/>
                <w:szCs w:val="16"/>
              </w:rPr>
              <w:t>298010,95</w:t>
            </w:r>
          </w:p>
        </w:tc>
        <w:tc>
          <w:tcPr>
            <w:tcW w:w="0" w:type="auto"/>
            <w:vAlign w:val="center"/>
          </w:tcPr>
          <w:p w14:paraId="1BB25B55" w14:textId="77777777" w:rsidR="00396BE6" w:rsidRPr="00B50130" w:rsidRDefault="00396BE6" w:rsidP="00291413">
            <w:pPr>
              <w:ind w:left="-115" w:right="-102"/>
              <w:jc w:val="center"/>
              <w:rPr>
                <w:sz w:val="16"/>
                <w:szCs w:val="16"/>
              </w:rPr>
            </w:pPr>
            <w:r>
              <w:rPr>
                <w:sz w:val="16"/>
                <w:szCs w:val="16"/>
              </w:rPr>
              <w:t>298010,95</w:t>
            </w:r>
          </w:p>
        </w:tc>
        <w:tc>
          <w:tcPr>
            <w:tcW w:w="0" w:type="auto"/>
            <w:vAlign w:val="center"/>
          </w:tcPr>
          <w:p w14:paraId="2466983C" w14:textId="77777777" w:rsidR="00396BE6" w:rsidRPr="00B50130" w:rsidRDefault="00396BE6" w:rsidP="00291413">
            <w:pPr>
              <w:ind w:left="-115" w:right="-102"/>
              <w:jc w:val="center"/>
              <w:rPr>
                <w:sz w:val="16"/>
                <w:szCs w:val="16"/>
              </w:rPr>
            </w:pPr>
            <w:r>
              <w:rPr>
                <w:sz w:val="16"/>
                <w:szCs w:val="16"/>
              </w:rPr>
              <w:t>298010,95</w:t>
            </w:r>
          </w:p>
        </w:tc>
        <w:tc>
          <w:tcPr>
            <w:tcW w:w="0" w:type="auto"/>
            <w:vAlign w:val="center"/>
          </w:tcPr>
          <w:p w14:paraId="0EEAECCC" w14:textId="77777777" w:rsidR="00396BE6" w:rsidRPr="00B50130" w:rsidRDefault="00396BE6" w:rsidP="00291413">
            <w:pPr>
              <w:ind w:left="-115" w:right="-102"/>
              <w:jc w:val="center"/>
              <w:rPr>
                <w:sz w:val="16"/>
                <w:szCs w:val="16"/>
              </w:rPr>
            </w:pPr>
            <w:r>
              <w:rPr>
                <w:sz w:val="16"/>
                <w:szCs w:val="16"/>
              </w:rPr>
              <w:t>298010,95</w:t>
            </w:r>
          </w:p>
        </w:tc>
      </w:tr>
      <w:tr w:rsidR="00396BE6" w:rsidRPr="00DF729F" w14:paraId="294BEAD1" w14:textId="77777777" w:rsidTr="00291413">
        <w:trPr>
          <w:trHeight w:val="264"/>
        </w:trPr>
        <w:tc>
          <w:tcPr>
            <w:tcW w:w="0" w:type="auto"/>
            <w:vAlign w:val="center"/>
          </w:tcPr>
          <w:p w14:paraId="22A5D3B3" w14:textId="77777777" w:rsidR="00396BE6" w:rsidRPr="00DF729F" w:rsidRDefault="00396BE6" w:rsidP="00291413">
            <w:pPr>
              <w:jc w:val="center"/>
              <w:rPr>
                <w:sz w:val="16"/>
                <w:szCs w:val="16"/>
              </w:rPr>
            </w:pPr>
            <w:r w:rsidRPr="00DF729F">
              <w:rPr>
                <w:sz w:val="16"/>
                <w:szCs w:val="16"/>
              </w:rPr>
              <w:t>1.7.</w:t>
            </w:r>
          </w:p>
        </w:tc>
        <w:tc>
          <w:tcPr>
            <w:tcW w:w="1857" w:type="dxa"/>
            <w:vAlign w:val="center"/>
          </w:tcPr>
          <w:p w14:paraId="4EB7337F" w14:textId="77777777" w:rsidR="00396BE6" w:rsidRPr="00DF729F" w:rsidRDefault="00396BE6" w:rsidP="00291413">
            <w:pPr>
              <w:rPr>
                <w:sz w:val="16"/>
                <w:szCs w:val="16"/>
              </w:rPr>
            </w:pPr>
            <w:r w:rsidRPr="00DF729F">
              <w:rPr>
                <w:sz w:val="16"/>
                <w:szCs w:val="16"/>
              </w:rPr>
              <w:t>Потери воды</w:t>
            </w:r>
          </w:p>
        </w:tc>
        <w:tc>
          <w:tcPr>
            <w:tcW w:w="567" w:type="dxa"/>
            <w:vAlign w:val="center"/>
          </w:tcPr>
          <w:p w14:paraId="653F7530"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4E7F9B69" w14:textId="77777777" w:rsidR="00396BE6" w:rsidRPr="00626EEF" w:rsidRDefault="00396BE6" w:rsidP="00291413">
            <w:pPr>
              <w:jc w:val="center"/>
              <w:rPr>
                <w:sz w:val="14"/>
                <w:szCs w:val="14"/>
              </w:rPr>
            </w:pPr>
            <w:r w:rsidRPr="00626EEF">
              <w:rPr>
                <w:sz w:val="14"/>
                <w:szCs w:val="14"/>
              </w:rPr>
              <w:t>3387,12</w:t>
            </w:r>
          </w:p>
        </w:tc>
        <w:tc>
          <w:tcPr>
            <w:tcW w:w="850" w:type="dxa"/>
            <w:vAlign w:val="center"/>
          </w:tcPr>
          <w:p w14:paraId="1079F758" w14:textId="77777777" w:rsidR="00396BE6" w:rsidRPr="00B50130" w:rsidRDefault="00396BE6" w:rsidP="00291413">
            <w:pPr>
              <w:ind w:left="-115" w:right="-102"/>
              <w:jc w:val="center"/>
              <w:rPr>
                <w:sz w:val="16"/>
                <w:szCs w:val="16"/>
              </w:rPr>
            </w:pPr>
            <w:r w:rsidRPr="00B50130">
              <w:rPr>
                <w:sz w:val="16"/>
                <w:szCs w:val="16"/>
              </w:rPr>
              <w:t>53704,95</w:t>
            </w:r>
          </w:p>
        </w:tc>
        <w:tc>
          <w:tcPr>
            <w:tcW w:w="851" w:type="dxa"/>
            <w:vAlign w:val="center"/>
          </w:tcPr>
          <w:p w14:paraId="3212A989" w14:textId="77777777" w:rsidR="00396BE6" w:rsidRPr="00B50130" w:rsidRDefault="00396BE6" w:rsidP="00291413">
            <w:pPr>
              <w:ind w:left="-115" w:right="-102"/>
              <w:jc w:val="center"/>
              <w:rPr>
                <w:sz w:val="16"/>
                <w:szCs w:val="16"/>
              </w:rPr>
            </w:pPr>
            <w:r w:rsidRPr="00B50130">
              <w:rPr>
                <w:sz w:val="16"/>
                <w:szCs w:val="16"/>
              </w:rPr>
              <w:t>53704,95</w:t>
            </w:r>
          </w:p>
        </w:tc>
        <w:tc>
          <w:tcPr>
            <w:tcW w:w="850" w:type="dxa"/>
            <w:vAlign w:val="center"/>
          </w:tcPr>
          <w:p w14:paraId="10FEB9F3" w14:textId="77777777" w:rsidR="00396BE6" w:rsidRPr="00B50130" w:rsidRDefault="00396BE6" w:rsidP="00291413">
            <w:pPr>
              <w:ind w:left="-115" w:right="-102"/>
              <w:jc w:val="center"/>
              <w:rPr>
                <w:sz w:val="16"/>
                <w:szCs w:val="16"/>
              </w:rPr>
            </w:pPr>
            <w:r w:rsidRPr="00B50130">
              <w:rPr>
                <w:sz w:val="16"/>
                <w:szCs w:val="16"/>
              </w:rPr>
              <w:t>53704,95</w:t>
            </w:r>
          </w:p>
        </w:tc>
        <w:tc>
          <w:tcPr>
            <w:tcW w:w="918" w:type="dxa"/>
            <w:vAlign w:val="center"/>
          </w:tcPr>
          <w:p w14:paraId="17305634" w14:textId="77777777" w:rsidR="00396BE6" w:rsidRPr="00B50130" w:rsidRDefault="00396BE6" w:rsidP="00291413">
            <w:pPr>
              <w:ind w:left="-115" w:right="-102"/>
              <w:jc w:val="center"/>
              <w:rPr>
                <w:sz w:val="16"/>
                <w:szCs w:val="16"/>
              </w:rPr>
            </w:pPr>
            <w:r w:rsidRPr="00B50130">
              <w:rPr>
                <w:sz w:val="16"/>
                <w:szCs w:val="16"/>
              </w:rPr>
              <w:t>53704,95</w:t>
            </w:r>
          </w:p>
        </w:tc>
        <w:tc>
          <w:tcPr>
            <w:tcW w:w="0" w:type="auto"/>
            <w:vAlign w:val="center"/>
          </w:tcPr>
          <w:p w14:paraId="3467C1D6" w14:textId="77777777" w:rsidR="00396BE6" w:rsidRPr="00B50130" w:rsidRDefault="00396BE6" w:rsidP="00291413">
            <w:pPr>
              <w:ind w:left="-115" w:right="-102"/>
              <w:jc w:val="center"/>
              <w:rPr>
                <w:sz w:val="16"/>
                <w:szCs w:val="16"/>
              </w:rPr>
            </w:pPr>
            <w:r>
              <w:rPr>
                <w:sz w:val="16"/>
                <w:szCs w:val="16"/>
              </w:rPr>
              <w:t>53344,95</w:t>
            </w:r>
          </w:p>
        </w:tc>
        <w:tc>
          <w:tcPr>
            <w:tcW w:w="0" w:type="auto"/>
            <w:vAlign w:val="center"/>
          </w:tcPr>
          <w:p w14:paraId="0B840A62" w14:textId="77777777" w:rsidR="00396BE6" w:rsidRPr="00B50130" w:rsidRDefault="00396BE6" w:rsidP="00291413">
            <w:pPr>
              <w:ind w:left="-115" w:right="-102"/>
              <w:jc w:val="center"/>
              <w:rPr>
                <w:sz w:val="16"/>
                <w:szCs w:val="16"/>
              </w:rPr>
            </w:pPr>
            <w:r>
              <w:rPr>
                <w:sz w:val="16"/>
                <w:szCs w:val="16"/>
              </w:rPr>
              <w:t>53344,95</w:t>
            </w:r>
          </w:p>
        </w:tc>
        <w:tc>
          <w:tcPr>
            <w:tcW w:w="0" w:type="auto"/>
            <w:vAlign w:val="center"/>
          </w:tcPr>
          <w:p w14:paraId="638F0AB2" w14:textId="77777777" w:rsidR="00396BE6" w:rsidRPr="00B50130" w:rsidRDefault="00396BE6" w:rsidP="00291413">
            <w:pPr>
              <w:ind w:left="-115" w:right="-102"/>
              <w:jc w:val="center"/>
              <w:rPr>
                <w:sz w:val="16"/>
                <w:szCs w:val="16"/>
              </w:rPr>
            </w:pPr>
            <w:r>
              <w:rPr>
                <w:sz w:val="16"/>
                <w:szCs w:val="16"/>
              </w:rPr>
              <w:t>53344,95</w:t>
            </w:r>
          </w:p>
        </w:tc>
        <w:tc>
          <w:tcPr>
            <w:tcW w:w="0" w:type="auto"/>
            <w:vAlign w:val="center"/>
          </w:tcPr>
          <w:p w14:paraId="019A383E" w14:textId="77777777" w:rsidR="00396BE6" w:rsidRPr="00B50130" w:rsidRDefault="00396BE6" w:rsidP="00291413">
            <w:pPr>
              <w:ind w:left="-115" w:right="-102"/>
              <w:jc w:val="center"/>
              <w:rPr>
                <w:sz w:val="16"/>
                <w:szCs w:val="16"/>
              </w:rPr>
            </w:pPr>
            <w:r>
              <w:rPr>
                <w:sz w:val="16"/>
                <w:szCs w:val="16"/>
              </w:rPr>
              <w:t>53344,95</w:t>
            </w:r>
          </w:p>
        </w:tc>
        <w:tc>
          <w:tcPr>
            <w:tcW w:w="0" w:type="auto"/>
            <w:vAlign w:val="center"/>
          </w:tcPr>
          <w:p w14:paraId="146C5361" w14:textId="77777777" w:rsidR="00396BE6" w:rsidRPr="00B50130" w:rsidRDefault="00396BE6" w:rsidP="00291413">
            <w:pPr>
              <w:ind w:left="-115" w:right="-102"/>
              <w:jc w:val="center"/>
              <w:rPr>
                <w:sz w:val="16"/>
                <w:szCs w:val="16"/>
              </w:rPr>
            </w:pPr>
            <w:r>
              <w:rPr>
                <w:sz w:val="16"/>
                <w:szCs w:val="16"/>
              </w:rPr>
              <w:t>53344,95</w:t>
            </w:r>
          </w:p>
        </w:tc>
        <w:tc>
          <w:tcPr>
            <w:tcW w:w="0" w:type="auto"/>
            <w:vAlign w:val="center"/>
          </w:tcPr>
          <w:p w14:paraId="1AC77434" w14:textId="77777777" w:rsidR="00396BE6" w:rsidRPr="00B50130" w:rsidRDefault="00396BE6" w:rsidP="00291413">
            <w:pPr>
              <w:ind w:left="-115" w:right="-102"/>
              <w:jc w:val="center"/>
              <w:rPr>
                <w:sz w:val="16"/>
                <w:szCs w:val="16"/>
              </w:rPr>
            </w:pPr>
            <w:r>
              <w:rPr>
                <w:sz w:val="16"/>
                <w:szCs w:val="16"/>
              </w:rPr>
              <w:t>53344,95</w:t>
            </w:r>
          </w:p>
        </w:tc>
        <w:tc>
          <w:tcPr>
            <w:tcW w:w="0" w:type="auto"/>
            <w:vAlign w:val="center"/>
          </w:tcPr>
          <w:p w14:paraId="70C1A433" w14:textId="77777777" w:rsidR="00396BE6" w:rsidRPr="00B50130" w:rsidRDefault="00396BE6" w:rsidP="00291413">
            <w:pPr>
              <w:ind w:left="-115" w:right="-102"/>
              <w:jc w:val="center"/>
              <w:rPr>
                <w:sz w:val="16"/>
                <w:szCs w:val="16"/>
              </w:rPr>
            </w:pPr>
            <w:r>
              <w:rPr>
                <w:sz w:val="16"/>
                <w:szCs w:val="16"/>
              </w:rPr>
              <w:t>53344,95</w:t>
            </w:r>
          </w:p>
        </w:tc>
        <w:tc>
          <w:tcPr>
            <w:tcW w:w="0" w:type="auto"/>
            <w:vAlign w:val="center"/>
          </w:tcPr>
          <w:p w14:paraId="4FC52EA7" w14:textId="77777777" w:rsidR="00396BE6" w:rsidRPr="00B50130" w:rsidRDefault="00396BE6" w:rsidP="00291413">
            <w:pPr>
              <w:ind w:left="-115" w:right="-102"/>
              <w:jc w:val="center"/>
              <w:rPr>
                <w:sz w:val="16"/>
                <w:szCs w:val="16"/>
              </w:rPr>
            </w:pPr>
            <w:r>
              <w:rPr>
                <w:sz w:val="16"/>
                <w:szCs w:val="16"/>
              </w:rPr>
              <w:t>53344,95</w:t>
            </w:r>
          </w:p>
        </w:tc>
        <w:tc>
          <w:tcPr>
            <w:tcW w:w="0" w:type="auto"/>
            <w:vAlign w:val="center"/>
          </w:tcPr>
          <w:p w14:paraId="5A9B911C" w14:textId="77777777" w:rsidR="00396BE6" w:rsidRPr="00B50130" w:rsidRDefault="00396BE6" w:rsidP="00291413">
            <w:pPr>
              <w:ind w:left="-115" w:right="-102"/>
              <w:jc w:val="center"/>
              <w:rPr>
                <w:sz w:val="16"/>
                <w:szCs w:val="16"/>
              </w:rPr>
            </w:pPr>
            <w:r>
              <w:rPr>
                <w:sz w:val="16"/>
                <w:szCs w:val="16"/>
              </w:rPr>
              <w:t>53344,95</w:t>
            </w:r>
          </w:p>
        </w:tc>
        <w:tc>
          <w:tcPr>
            <w:tcW w:w="0" w:type="auto"/>
            <w:vAlign w:val="center"/>
          </w:tcPr>
          <w:p w14:paraId="1D1AD436" w14:textId="77777777" w:rsidR="00396BE6" w:rsidRPr="00B50130" w:rsidRDefault="00396BE6" w:rsidP="00291413">
            <w:pPr>
              <w:ind w:left="-115" w:right="-102"/>
              <w:jc w:val="center"/>
              <w:rPr>
                <w:sz w:val="16"/>
                <w:szCs w:val="16"/>
              </w:rPr>
            </w:pPr>
            <w:r>
              <w:rPr>
                <w:sz w:val="16"/>
                <w:szCs w:val="16"/>
              </w:rPr>
              <w:t>53344,95</w:t>
            </w:r>
          </w:p>
        </w:tc>
      </w:tr>
      <w:tr w:rsidR="00396BE6" w:rsidRPr="00DF729F" w14:paraId="146BABF9" w14:textId="77777777" w:rsidTr="00291413">
        <w:trPr>
          <w:trHeight w:val="561"/>
        </w:trPr>
        <w:tc>
          <w:tcPr>
            <w:tcW w:w="0" w:type="auto"/>
            <w:vAlign w:val="center"/>
          </w:tcPr>
          <w:p w14:paraId="607C2D8A" w14:textId="77777777" w:rsidR="00396BE6" w:rsidRPr="00DF729F" w:rsidRDefault="00396BE6" w:rsidP="00291413">
            <w:pPr>
              <w:jc w:val="center"/>
              <w:rPr>
                <w:sz w:val="16"/>
                <w:szCs w:val="16"/>
              </w:rPr>
            </w:pPr>
            <w:r w:rsidRPr="00DF729F">
              <w:rPr>
                <w:sz w:val="16"/>
                <w:szCs w:val="16"/>
              </w:rPr>
              <w:t>1.8.</w:t>
            </w:r>
          </w:p>
        </w:tc>
        <w:tc>
          <w:tcPr>
            <w:tcW w:w="1857" w:type="dxa"/>
            <w:vAlign w:val="center"/>
          </w:tcPr>
          <w:p w14:paraId="16EBEA44" w14:textId="77777777" w:rsidR="00396BE6" w:rsidRPr="00DF729F" w:rsidRDefault="00396BE6" w:rsidP="00291413">
            <w:pPr>
              <w:rPr>
                <w:sz w:val="16"/>
                <w:szCs w:val="16"/>
              </w:rPr>
            </w:pPr>
            <w:r w:rsidRPr="00DF729F">
              <w:rPr>
                <w:sz w:val="16"/>
                <w:szCs w:val="16"/>
              </w:rPr>
              <w:t>Уровень потерь к объему поданной воды в сеть</w:t>
            </w:r>
          </w:p>
        </w:tc>
        <w:tc>
          <w:tcPr>
            <w:tcW w:w="567" w:type="dxa"/>
            <w:vAlign w:val="center"/>
          </w:tcPr>
          <w:p w14:paraId="7386F217" w14:textId="77777777" w:rsidR="00396BE6" w:rsidRPr="00DF729F" w:rsidRDefault="00396BE6" w:rsidP="00291413">
            <w:pPr>
              <w:jc w:val="center"/>
              <w:rPr>
                <w:sz w:val="16"/>
                <w:szCs w:val="16"/>
              </w:rPr>
            </w:pPr>
            <w:r w:rsidRPr="00DF729F">
              <w:rPr>
                <w:sz w:val="16"/>
                <w:szCs w:val="16"/>
              </w:rPr>
              <w:t>%</w:t>
            </w:r>
          </w:p>
        </w:tc>
        <w:tc>
          <w:tcPr>
            <w:tcW w:w="992" w:type="dxa"/>
            <w:vAlign w:val="center"/>
          </w:tcPr>
          <w:p w14:paraId="1B024FD3" w14:textId="77777777" w:rsidR="00396BE6" w:rsidRPr="00626EEF" w:rsidRDefault="00396BE6" w:rsidP="00291413">
            <w:pPr>
              <w:jc w:val="center"/>
              <w:rPr>
                <w:sz w:val="14"/>
                <w:szCs w:val="14"/>
              </w:rPr>
            </w:pPr>
            <w:r w:rsidRPr="00626EEF">
              <w:rPr>
                <w:sz w:val="14"/>
                <w:szCs w:val="14"/>
              </w:rPr>
              <w:t>20,17</w:t>
            </w:r>
          </w:p>
        </w:tc>
        <w:tc>
          <w:tcPr>
            <w:tcW w:w="850" w:type="dxa"/>
            <w:vAlign w:val="center"/>
          </w:tcPr>
          <w:p w14:paraId="42BD01AE" w14:textId="77777777" w:rsidR="00396BE6" w:rsidRPr="00B50130" w:rsidRDefault="00396BE6" w:rsidP="00291413">
            <w:pPr>
              <w:ind w:left="-115" w:right="-102"/>
              <w:jc w:val="center"/>
              <w:rPr>
                <w:sz w:val="16"/>
                <w:szCs w:val="16"/>
              </w:rPr>
            </w:pPr>
            <w:r w:rsidRPr="00B50130">
              <w:rPr>
                <w:sz w:val="16"/>
                <w:szCs w:val="16"/>
              </w:rPr>
              <w:t>18,0</w:t>
            </w:r>
          </w:p>
        </w:tc>
        <w:tc>
          <w:tcPr>
            <w:tcW w:w="851" w:type="dxa"/>
            <w:vAlign w:val="center"/>
          </w:tcPr>
          <w:p w14:paraId="67F65A9B" w14:textId="77777777" w:rsidR="00396BE6" w:rsidRPr="00B50130" w:rsidRDefault="00396BE6" w:rsidP="00291413">
            <w:pPr>
              <w:ind w:left="-115" w:right="-102"/>
              <w:jc w:val="center"/>
              <w:rPr>
                <w:sz w:val="16"/>
                <w:szCs w:val="16"/>
              </w:rPr>
            </w:pPr>
            <w:r w:rsidRPr="00B50130">
              <w:rPr>
                <w:sz w:val="16"/>
                <w:szCs w:val="16"/>
              </w:rPr>
              <w:t>18,0</w:t>
            </w:r>
          </w:p>
        </w:tc>
        <w:tc>
          <w:tcPr>
            <w:tcW w:w="850" w:type="dxa"/>
            <w:vAlign w:val="center"/>
          </w:tcPr>
          <w:p w14:paraId="70FEE9D0" w14:textId="77777777" w:rsidR="00396BE6" w:rsidRPr="00B50130" w:rsidRDefault="00396BE6" w:rsidP="00291413">
            <w:pPr>
              <w:ind w:left="-115" w:right="-102"/>
              <w:jc w:val="center"/>
              <w:rPr>
                <w:sz w:val="16"/>
                <w:szCs w:val="16"/>
              </w:rPr>
            </w:pPr>
            <w:r>
              <w:rPr>
                <w:sz w:val="16"/>
                <w:szCs w:val="16"/>
              </w:rPr>
              <w:t>18,0</w:t>
            </w:r>
          </w:p>
        </w:tc>
        <w:tc>
          <w:tcPr>
            <w:tcW w:w="918" w:type="dxa"/>
            <w:vAlign w:val="center"/>
          </w:tcPr>
          <w:p w14:paraId="7E5CB3EA" w14:textId="77777777" w:rsidR="00396BE6" w:rsidRPr="00B50130" w:rsidRDefault="00396BE6" w:rsidP="00291413">
            <w:pPr>
              <w:ind w:left="-115" w:right="-102"/>
              <w:jc w:val="center"/>
              <w:rPr>
                <w:sz w:val="16"/>
                <w:szCs w:val="16"/>
              </w:rPr>
            </w:pPr>
            <w:r>
              <w:rPr>
                <w:sz w:val="16"/>
                <w:szCs w:val="16"/>
              </w:rPr>
              <w:t>18,0</w:t>
            </w:r>
          </w:p>
        </w:tc>
        <w:tc>
          <w:tcPr>
            <w:tcW w:w="0" w:type="auto"/>
            <w:vAlign w:val="center"/>
          </w:tcPr>
          <w:p w14:paraId="456F12D1" w14:textId="77777777" w:rsidR="00396BE6" w:rsidRPr="00B50130" w:rsidRDefault="00396BE6" w:rsidP="00291413">
            <w:pPr>
              <w:ind w:left="-115" w:right="-102"/>
              <w:jc w:val="center"/>
              <w:rPr>
                <w:sz w:val="16"/>
                <w:szCs w:val="16"/>
              </w:rPr>
            </w:pPr>
            <w:r>
              <w:rPr>
                <w:sz w:val="16"/>
                <w:szCs w:val="16"/>
              </w:rPr>
              <w:t>17,9</w:t>
            </w:r>
          </w:p>
        </w:tc>
        <w:tc>
          <w:tcPr>
            <w:tcW w:w="0" w:type="auto"/>
            <w:vAlign w:val="center"/>
          </w:tcPr>
          <w:p w14:paraId="5131AAAD" w14:textId="77777777" w:rsidR="00396BE6" w:rsidRPr="00B50130" w:rsidRDefault="00396BE6" w:rsidP="00291413">
            <w:pPr>
              <w:ind w:left="-115" w:right="-102"/>
              <w:jc w:val="center"/>
              <w:rPr>
                <w:sz w:val="16"/>
                <w:szCs w:val="16"/>
              </w:rPr>
            </w:pPr>
            <w:r>
              <w:rPr>
                <w:sz w:val="16"/>
                <w:szCs w:val="16"/>
              </w:rPr>
              <w:t>17,9</w:t>
            </w:r>
          </w:p>
        </w:tc>
        <w:tc>
          <w:tcPr>
            <w:tcW w:w="0" w:type="auto"/>
            <w:vAlign w:val="center"/>
          </w:tcPr>
          <w:p w14:paraId="796D8503" w14:textId="77777777" w:rsidR="00396BE6" w:rsidRPr="00B50130" w:rsidRDefault="00396BE6" w:rsidP="00291413">
            <w:pPr>
              <w:ind w:left="-115" w:right="-102"/>
              <w:jc w:val="center"/>
              <w:rPr>
                <w:sz w:val="16"/>
                <w:szCs w:val="16"/>
              </w:rPr>
            </w:pPr>
            <w:r>
              <w:rPr>
                <w:sz w:val="16"/>
                <w:szCs w:val="16"/>
              </w:rPr>
              <w:t>17,9</w:t>
            </w:r>
          </w:p>
        </w:tc>
        <w:tc>
          <w:tcPr>
            <w:tcW w:w="0" w:type="auto"/>
            <w:vAlign w:val="center"/>
          </w:tcPr>
          <w:p w14:paraId="7994BFF1" w14:textId="77777777" w:rsidR="00396BE6" w:rsidRPr="00B50130" w:rsidRDefault="00396BE6" w:rsidP="00291413">
            <w:pPr>
              <w:ind w:left="-115" w:right="-102"/>
              <w:jc w:val="center"/>
              <w:rPr>
                <w:sz w:val="16"/>
                <w:szCs w:val="16"/>
              </w:rPr>
            </w:pPr>
            <w:r>
              <w:rPr>
                <w:sz w:val="16"/>
                <w:szCs w:val="16"/>
              </w:rPr>
              <w:t>17,9</w:t>
            </w:r>
          </w:p>
        </w:tc>
        <w:tc>
          <w:tcPr>
            <w:tcW w:w="0" w:type="auto"/>
            <w:vAlign w:val="center"/>
          </w:tcPr>
          <w:p w14:paraId="5A948A7E" w14:textId="77777777" w:rsidR="00396BE6" w:rsidRPr="00B50130" w:rsidRDefault="00396BE6" w:rsidP="00291413">
            <w:pPr>
              <w:ind w:left="-115" w:right="-102"/>
              <w:jc w:val="center"/>
              <w:rPr>
                <w:sz w:val="16"/>
                <w:szCs w:val="16"/>
              </w:rPr>
            </w:pPr>
            <w:r>
              <w:rPr>
                <w:sz w:val="16"/>
                <w:szCs w:val="16"/>
              </w:rPr>
              <w:t>17,9</w:t>
            </w:r>
          </w:p>
        </w:tc>
        <w:tc>
          <w:tcPr>
            <w:tcW w:w="0" w:type="auto"/>
            <w:vAlign w:val="center"/>
          </w:tcPr>
          <w:p w14:paraId="0F91ED0D" w14:textId="77777777" w:rsidR="00396BE6" w:rsidRPr="00B50130" w:rsidRDefault="00396BE6" w:rsidP="00291413">
            <w:pPr>
              <w:ind w:left="-115" w:right="-102"/>
              <w:jc w:val="center"/>
              <w:rPr>
                <w:sz w:val="16"/>
                <w:szCs w:val="16"/>
              </w:rPr>
            </w:pPr>
            <w:r>
              <w:rPr>
                <w:sz w:val="16"/>
                <w:szCs w:val="16"/>
              </w:rPr>
              <w:t>17,9</w:t>
            </w:r>
          </w:p>
        </w:tc>
        <w:tc>
          <w:tcPr>
            <w:tcW w:w="0" w:type="auto"/>
            <w:vAlign w:val="center"/>
          </w:tcPr>
          <w:p w14:paraId="6C3FC710" w14:textId="77777777" w:rsidR="00396BE6" w:rsidRPr="00B50130" w:rsidRDefault="00396BE6" w:rsidP="00291413">
            <w:pPr>
              <w:ind w:left="-115" w:right="-102"/>
              <w:jc w:val="center"/>
              <w:rPr>
                <w:sz w:val="16"/>
                <w:szCs w:val="16"/>
              </w:rPr>
            </w:pPr>
            <w:r>
              <w:rPr>
                <w:sz w:val="16"/>
                <w:szCs w:val="16"/>
              </w:rPr>
              <w:t>17,9</w:t>
            </w:r>
          </w:p>
        </w:tc>
        <w:tc>
          <w:tcPr>
            <w:tcW w:w="0" w:type="auto"/>
            <w:vAlign w:val="center"/>
          </w:tcPr>
          <w:p w14:paraId="65C4AB9E" w14:textId="77777777" w:rsidR="00396BE6" w:rsidRPr="00B50130" w:rsidRDefault="00396BE6" w:rsidP="00291413">
            <w:pPr>
              <w:ind w:left="-115" w:right="-102"/>
              <w:jc w:val="center"/>
              <w:rPr>
                <w:sz w:val="16"/>
                <w:szCs w:val="16"/>
              </w:rPr>
            </w:pPr>
            <w:r>
              <w:rPr>
                <w:sz w:val="16"/>
                <w:szCs w:val="16"/>
              </w:rPr>
              <w:t>17,9</w:t>
            </w:r>
          </w:p>
        </w:tc>
        <w:tc>
          <w:tcPr>
            <w:tcW w:w="0" w:type="auto"/>
            <w:vAlign w:val="center"/>
          </w:tcPr>
          <w:p w14:paraId="44F8C183" w14:textId="77777777" w:rsidR="00396BE6" w:rsidRPr="00B50130" w:rsidRDefault="00396BE6" w:rsidP="00291413">
            <w:pPr>
              <w:ind w:left="-115" w:right="-102"/>
              <w:jc w:val="center"/>
              <w:rPr>
                <w:sz w:val="16"/>
                <w:szCs w:val="16"/>
              </w:rPr>
            </w:pPr>
            <w:r>
              <w:rPr>
                <w:sz w:val="16"/>
                <w:szCs w:val="16"/>
              </w:rPr>
              <w:t>17,9</w:t>
            </w:r>
          </w:p>
        </w:tc>
        <w:tc>
          <w:tcPr>
            <w:tcW w:w="0" w:type="auto"/>
            <w:vAlign w:val="center"/>
          </w:tcPr>
          <w:p w14:paraId="162494C3" w14:textId="77777777" w:rsidR="00396BE6" w:rsidRPr="00B50130" w:rsidRDefault="00396BE6" w:rsidP="00291413">
            <w:pPr>
              <w:ind w:left="-115" w:right="-102"/>
              <w:jc w:val="center"/>
              <w:rPr>
                <w:sz w:val="16"/>
                <w:szCs w:val="16"/>
              </w:rPr>
            </w:pPr>
            <w:r>
              <w:rPr>
                <w:sz w:val="16"/>
                <w:szCs w:val="16"/>
              </w:rPr>
              <w:t>17,9</w:t>
            </w:r>
          </w:p>
        </w:tc>
      </w:tr>
      <w:tr w:rsidR="00396BE6" w:rsidRPr="00DF729F" w14:paraId="2D2CE3C0" w14:textId="77777777" w:rsidTr="00291413">
        <w:trPr>
          <w:trHeight w:val="630"/>
        </w:trPr>
        <w:tc>
          <w:tcPr>
            <w:tcW w:w="0" w:type="auto"/>
            <w:vAlign w:val="center"/>
          </w:tcPr>
          <w:p w14:paraId="01B12C9A" w14:textId="77777777" w:rsidR="00396BE6" w:rsidRPr="00DF729F" w:rsidRDefault="00396BE6" w:rsidP="00291413">
            <w:pPr>
              <w:jc w:val="center"/>
              <w:rPr>
                <w:sz w:val="16"/>
                <w:szCs w:val="16"/>
              </w:rPr>
            </w:pPr>
            <w:r w:rsidRPr="00DF729F">
              <w:rPr>
                <w:sz w:val="16"/>
                <w:szCs w:val="16"/>
              </w:rPr>
              <w:t>1.9.</w:t>
            </w:r>
          </w:p>
        </w:tc>
        <w:tc>
          <w:tcPr>
            <w:tcW w:w="1857" w:type="dxa"/>
            <w:vAlign w:val="center"/>
          </w:tcPr>
          <w:p w14:paraId="0508CBD1" w14:textId="77777777" w:rsidR="00396BE6" w:rsidRPr="00DF729F" w:rsidRDefault="00396BE6" w:rsidP="00291413">
            <w:pPr>
              <w:rPr>
                <w:sz w:val="16"/>
                <w:szCs w:val="16"/>
              </w:rPr>
            </w:pPr>
            <w:r w:rsidRPr="00DF729F">
              <w:rPr>
                <w:sz w:val="16"/>
                <w:szCs w:val="16"/>
              </w:rPr>
              <w:t>Отпущено воды по категориям потребителей</w:t>
            </w:r>
          </w:p>
        </w:tc>
        <w:tc>
          <w:tcPr>
            <w:tcW w:w="567" w:type="dxa"/>
            <w:vAlign w:val="center"/>
          </w:tcPr>
          <w:p w14:paraId="3D7FC96D"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6A5F236B" w14:textId="77777777" w:rsidR="00396BE6" w:rsidRPr="00626EEF" w:rsidRDefault="00396BE6" w:rsidP="00291413">
            <w:pPr>
              <w:jc w:val="center"/>
              <w:rPr>
                <w:sz w:val="14"/>
                <w:szCs w:val="14"/>
              </w:rPr>
            </w:pPr>
            <w:r w:rsidRPr="00626EEF">
              <w:rPr>
                <w:sz w:val="14"/>
                <w:szCs w:val="14"/>
              </w:rPr>
              <w:t>13406,36</w:t>
            </w:r>
          </w:p>
        </w:tc>
        <w:tc>
          <w:tcPr>
            <w:tcW w:w="850" w:type="dxa"/>
            <w:vAlign w:val="center"/>
          </w:tcPr>
          <w:p w14:paraId="5EDE9FB4" w14:textId="77777777" w:rsidR="00396BE6" w:rsidRPr="00B50130" w:rsidRDefault="00396BE6" w:rsidP="00291413">
            <w:pPr>
              <w:ind w:left="-115" w:right="-102"/>
              <w:jc w:val="center"/>
              <w:rPr>
                <w:sz w:val="16"/>
                <w:szCs w:val="16"/>
              </w:rPr>
            </w:pPr>
            <w:r w:rsidRPr="00B50130">
              <w:rPr>
                <w:sz w:val="16"/>
                <w:szCs w:val="16"/>
              </w:rPr>
              <w:t>244666,00</w:t>
            </w:r>
          </w:p>
        </w:tc>
        <w:tc>
          <w:tcPr>
            <w:tcW w:w="851" w:type="dxa"/>
            <w:vAlign w:val="center"/>
          </w:tcPr>
          <w:p w14:paraId="1DA1A272" w14:textId="77777777" w:rsidR="00396BE6" w:rsidRPr="00B50130" w:rsidRDefault="00396BE6" w:rsidP="00291413">
            <w:pPr>
              <w:ind w:left="-115" w:right="-102"/>
              <w:jc w:val="center"/>
              <w:rPr>
                <w:sz w:val="16"/>
                <w:szCs w:val="16"/>
              </w:rPr>
            </w:pPr>
            <w:r w:rsidRPr="00B50130">
              <w:rPr>
                <w:sz w:val="16"/>
                <w:szCs w:val="16"/>
              </w:rPr>
              <w:t>244666,00</w:t>
            </w:r>
          </w:p>
        </w:tc>
        <w:tc>
          <w:tcPr>
            <w:tcW w:w="850" w:type="dxa"/>
            <w:vAlign w:val="center"/>
          </w:tcPr>
          <w:p w14:paraId="5CE1B206" w14:textId="77777777" w:rsidR="00396BE6" w:rsidRPr="00B50130" w:rsidRDefault="00396BE6" w:rsidP="00291413">
            <w:pPr>
              <w:ind w:left="-115" w:right="-102"/>
              <w:jc w:val="center"/>
              <w:rPr>
                <w:sz w:val="16"/>
                <w:szCs w:val="16"/>
              </w:rPr>
            </w:pPr>
            <w:r w:rsidRPr="00B50130">
              <w:rPr>
                <w:sz w:val="16"/>
                <w:szCs w:val="16"/>
              </w:rPr>
              <w:t>244666,00</w:t>
            </w:r>
          </w:p>
        </w:tc>
        <w:tc>
          <w:tcPr>
            <w:tcW w:w="918" w:type="dxa"/>
            <w:vAlign w:val="center"/>
          </w:tcPr>
          <w:p w14:paraId="59777C60"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57EB53CD"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79FAD302"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267DF761"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4987FD42"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010BAF96"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385BC278"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3340392E"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41DE78DF"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0ECFD0B7"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5586BDD1" w14:textId="77777777" w:rsidR="00396BE6" w:rsidRPr="00B50130" w:rsidRDefault="00396BE6" w:rsidP="00291413">
            <w:pPr>
              <w:ind w:left="-115" w:right="-102"/>
              <w:jc w:val="center"/>
              <w:rPr>
                <w:sz w:val="16"/>
                <w:szCs w:val="16"/>
              </w:rPr>
            </w:pPr>
            <w:r w:rsidRPr="00B50130">
              <w:rPr>
                <w:sz w:val="16"/>
                <w:szCs w:val="16"/>
              </w:rPr>
              <w:t>244666,00</w:t>
            </w:r>
          </w:p>
        </w:tc>
      </w:tr>
      <w:tr w:rsidR="00396BE6" w:rsidRPr="00DF729F" w14:paraId="4F5AEB35" w14:textId="77777777" w:rsidTr="00291413">
        <w:trPr>
          <w:trHeight w:val="422"/>
        </w:trPr>
        <w:tc>
          <w:tcPr>
            <w:tcW w:w="0" w:type="auto"/>
            <w:vAlign w:val="center"/>
          </w:tcPr>
          <w:p w14:paraId="2E2A1B03" w14:textId="77777777" w:rsidR="00396BE6" w:rsidRPr="00DF729F" w:rsidRDefault="00396BE6" w:rsidP="00291413">
            <w:pPr>
              <w:jc w:val="center"/>
              <w:rPr>
                <w:sz w:val="16"/>
                <w:szCs w:val="16"/>
              </w:rPr>
            </w:pPr>
            <w:r w:rsidRPr="00DF729F">
              <w:rPr>
                <w:sz w:val="16"/>
                <w:szCs w:val="16"/>
              </w:rPr>
              <w:t>1.9.1.</w:t>
            </w:r>
          </w:p>
        </w:tc>
        <w:tc>
          <w:tcPr>
            <w:tcW w:w="1857" w:type="dxa"/>
            <w:vAlign w:val="center"/>
          </w:tcPr>
          <w:p w14:paraId="205B08E6" w14:textId="77777777" w:rsidR="00396BE6" w:rsidRPr="00DF729F" w:rsidRDefault="00396BE6" w:rsidP="00291413">
            <w:pPr>
              <w:rPr>
                <w:sz w:val="16"/>
                <w:szCs w:val="16"/>
              </w:rPr>
            </w:pPr>
            <w:r w:rsidRPr="00DF729F">
              <w:rPr>
                <w:sz w:val="16"/>
                <w:szCs w:val="16"/>
              </w:rPr>
              <w:t>Потребительский рынок</w:t>
            </w:r>
          </w:p>
        </w:tc>
        <w:tc>
          <w:tcPr>
            <w:tcW w:w="567" w:type="dxa"/>
            <w:vAlign w:val="center"/>
          </w:tcPr>
          <w:p w14:paraId="5F712BFB"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13B12084" w14:textId="77777777" w:rsidR="00396BE6" w:rsidRPr="00626EEF" w:rsidRDefault="00396BE6" w:rsidP="00291413">
            <w:pPr>
              <w:jc w:val="center"/>
              <w:rPr>
                <w:sz w:val="14"/>
                <w:szCs w:val="14"/>
              </w:rPr>
            </w:pPr>
            <w:r w:rsidRPr="00626EEF">
              <w:rPr>
                <w:sz w:val="14"/>
                <w:szCs w:val="14"/>
              </w:rPr>
              <w:t>13406,36</w:t>
            </w:r>
          </w:p>
        </w:tc>
        <w:tc>
          <w:tcPr>
            <w:tcW w:w="850" w:type="dxa"/>
            <w:vAlign w:val="center"/>
          </w:tcPr>
          <w:p w14:paraId="0D3923C0" w14:textId="77777777" w:rsidR="00396BE6" w:rsidRPr="00B50130" w:rsidRDefault="00396BE6" w:rsidP="00291413">
            <w:pPr>
              <w:ind w:left="-115" w:right="-102"/>
              <w:jc w:val="center"/>
              <w:rPr>
                <w:sz w:val="16"/>
                <w:szCs w:val="16"/>
              </w:rPr>
            </w:pPr>
            <w:r w:rsidRPr="00B50130">
              <w:rPr>
                <w:sz w:val="16"/>
                <w:szCs w:val="16"/>
              </w:rPr>
              <w:t>244666,00</w:t>
            </w:r>
          </w:p>
        </w:tc>
        <w:tc>
          <w:tcPr>
            <w:tcW w:w="851" w:type="dxa"/>
            <w:vAlign w:val="center"/>
          </w:tcPr>
          <w:p w14:paraId="641D2E47" w14:textId="77777777" w:rsidR="00396BE6" w:rsidRPr="00B50130" w:rsidRDefault="00396BE6" w:rsidP="00291413">
            <w:pPr>
              <w:ind w:left="-115" w:right="-102"/>
              <w:jc w:val="center"/>
              <w:rPr>
                <w:sz w:val="16"/>
                <w:szCs w:val="16"/>
              </w:rPr>
            </w:pPr>
            <w:r w:rsidRPr="00B50130">
              <w:rPr>
                <w:sz w:val="16"/>
                <w:szCs w:val="16"/>
              </w:rPr>
              <w:t>244666,00</w:t>
            </w:r>
          </w:p>
        </w:tc>
        <w:tc>
          <w:tcPr>
            <w:tcW w:w="850" w:type="dxa"/>
            <w:vAlign w:val="center"/>
          </w:tcPr>
          <w:p w14:paraId="4E85361B" w14:textId="77777777" w:rsidR="00396BE6" w:rsidRPr="00B50130" w:rsidRDefault="00396BE6" w:rsidP="00291413">
            <w:pPr>
              <w:ind w:left="-115" w:right="-102"/>
              <w:jc w:val="center"/>
              <w:rPr>
                <w:sz w:val="16"/>
                <w:szCs w:val="16"/>
              </w:rPr>
            </w:pPr>
            <w:r w:rsidRPr="00B50130">
              <w:rPr>
                <w:sz w:val="16"/>
                <w:szCs w:val="16"/>
              </w:rPr>
              <w:t>244666,00</w:t>
            </w:r>
          </w:p>
        </w:tc>
        <w:tc>
          <w:tcPr>
            <w:tcW w:w="918" w:type="dxa"/>
            <w:vAlign w:val="center"/>
          </w:tcPr>
          <w:p w14:paraId="67797B41"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3A7A5776"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027A2476"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22D56722"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6FE259E5"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599F8F2A"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59442A87"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272068F1"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2166AE9C"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7B454DF7" w14:textId="77777777" w:rsidR="00396BE6" w:rsidRPr="00B50130" w:rsidRDefault="00396BE6" w:rsidP="00291413">
            <w:pPr>
              <w:ind w:left="-115" w:right="-102"/>
              <w:jc w:val="center"/>
              <w:rPr>
                <w:sz w:val="16"/>
                <w:szCs w:val="16"/>
              </w:rPr>
            </w:pPr>
            <w:r w:rsidRPr="00B50130">
              <w:rPr>
                <w:sz w:val="16"/>
                <w:szCs w:val="16"/>
              </w:rPr>
              <w:t>244666,00</w:t>
            </w:r>
          </w:p>
        </w:tc>
        <w:tc>
          <w:tcPr>
            <w:tcW w:w="0" w:type="auto"/>
            <w:vAlign w:val="center"/>
          </w:tcPr>
          <w:p w14:paraId="2CCCFEE2" w14:textId="77777777" w:rsidR="00396BE6" w:rsidRPr="00B50130" w:rsidRDefault="00396BE6" w:rsidP="00291413">
            <w:pPr>
              <w:ind w:left="-115" w:right="-102"/>
              <w:jc w:val="center"/>
              <w:rPr>
                <w:sz w:val="16"/>
                <w:szCs w:val="16"/>
              </w:rPr>
            </w:pPr>
            <w:r w:rsidRPr="00B50130">
              <w:rPr>
                <w:sz w:val="16"/>
                <w:szCs w:val="16"/>
              </w:rPr>
              <w:t>244666,00</w:t>
            </w:r>
          </w:p>
        </w:tc>
      </w:tr>
      <w:tr w:rsidR="00396BE6" w:rsidRPr="00DF729F" w14:paraId="369B9F30" w14:textId="77777777" w:rsidTr="00291413">
        <w:trPr>
          <w:trHeight w:val="325"/>
        </w:trPr>
        <w:tc>
          <w:tcPr>
            <w:tcW w:w="0" w:type="auto"/>
            <w:vAlign w:val="center"/>
          </w:tcPr>
          <w:p w14:paraId="6DFE388D" w14:textId="77777777" w:rsidR="00396BE6" w:rsidRPr="00DF729F" w:rsidRDefault="00396BE6" w:rsidP="00291413">
            <w:pPr>
              <w:jc w:val="center"/>
              <w:rPr>
                <w:sz w:val="16"/>
                <w:szCs w:val="16"/>
              </w:rPr>
            </w:pPr>
            <w:r w:rsidRPr="00DF729F">
              <w:rPr>
                <w:sz w:val="16"/>
                <w:szCs w:val="16"/>
              </w:rPr>
              <w:t>1.9.1.1.</w:t>
            </w:r>
          </w:p>
        </w:tc>
        <w:tc>
          <w:tcPr>
            <w:tcW w:w="1857" w:type="dxa"/>
            <w:vAlign w:val="center"/>
          </w:tcPr>
          <w:p w14:paraId="4CCC736E" w14:textId="77777777" w:rsidR="00396BE6" w:rsidRPr="00DF729F" w:rsidRDefault="00396BE6" w:rsidP="00291413">
            <w:pPr>
              <w:rPr>
                <w:sz w:val="16"/>
                <w:szCs w:val="16"/>
              </w:rPr>
            </w:pPr>
            <w:r w:rsidRPr="00DF729F">
              <w:rPr>
                <w:sz w:val="16"/>
                <w:szCs w:val="16"/>
              </w:rPr>
              <w:t>- население</w:t>
            </w:r>
          </w:p>
        </w:tc>
        <w:tc>
          <w:tcPr>
            <w:tcW w:w="567" w:type="dxa"/>
            <w:vAlign w:val="center"/>
          </w:tcPr>
          <w:p w14:paraId="5A7526B0"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5B5A2512" w14:textId="77777777" w:rsidR="00396BE6" w:rsidRPr="00626EEF" w:rsidRDefault="00396BE6" w:rsidP="00291413">
            <w:pPr>
              <w:jc w:val="center"/>
              <w:rPr>
                <w:sz w:val="14"/>
                <w:szCs w:val="14"/>
              </w:rPr>
            </w:pPr>
            <w:r w:rsidRPr="00626EEF">
              <w:rPr>
                <w:sz w:val="14"/>
                <w:szCs w:val="14"/>
              </w:rPr>
              <w:t>10148,16</w:t>
            </w:r>
          </w:p>
        </w:tc>
        <w:tc>
          <w:tcPr>
            <w:tcW w:w="850" w:type="dxa"/>
            <w:vAlign w:val="center"/>
          </w:tcPr>
          <w:p w14:paraId="2C4D1C66" w14:textId="77777777" w:rsidR="00396BE6" w:rsidRPr="00B50130" w:rsidRDefault="00396BE6" w:rsidP="00291413">
            <w:pPr>
              <w:ind w:left="-115" w:right="-102"/>
              <w:jc w:val="center"/>
              <w:rPr>
                <w:sz w:val="16"/>
                <w:szCs w:val="16"/>
              </w:rPr>
            </w:pPr>
            <w:r w:rsidRPr="00B50130">
              <w:rPr>
                <w:sz w:val="16"/>
                <w:szCs w:val="16"/>
              </w:rPr>
              <w:t>185204,00</w:t>
            </w:r>
          </w:p>
        </w:tc>
        <w:tc>
          <w:tcPr>
            <w:tcW w:w="851" w:type="dxa"/>
            <w:vAlign w:val="center"/>
          </w:tcPr>
          <w:p w14:paraId="25474E5F" w14:textId="77777777" w:rsidR="00396BE6" w:rsidRPr="00B50130" w:rsidRDefault="00396BE6" w:rsidP="00291413">
            <w:pPr>
              <w:ind w:left="-115" w:right="-102"/>
              <w:jc w:val="center"/>
              <w:rPr>
                <w:sz w:val="16"/>
                <w:szCs w:val="16"/>
              </w:rPr>
            </w:pPr>
            <w:r w:rsidRPr="00B50130">
              <w:rPr>
                <w:sz w:val="16"/>
                <w:szCs w:val="16"/>
              </w:rPr>
              <w:t>185204,00</w:t>
            </w:r>
          </w:p>
        </w:tc>
        <w:tc>
          <w:tcPr>
            <w:tcW w:w="850" w:type="dxa"/>
            <w:vAlign w:val="center"/>
          </w:tcPr>
          <w:p w14:paraId="3B9659C5" w14:textId="77777777" w:rsidR="00396BE6" w:rsidRPr="00B50130" w:rsidRDefault="00396BE6" w:rsidP="00291413">
            <w:pPr>
              <w:ind w:left="-115" w:right="-102"/>
              <w:jc w:val="center"/>
              <w:rPr>
                <w:sz w:val="16"/>
                <w:szCs w:val="16"/>
              </w:rPr>
            </w:pPr>
            <w:r w:rsidRPr="00B50130">
              <w:rPr>
                <w:sz w:val="16"/>
                <w:szCs w:val="16"/>
              </w:rPr>
              <w:t>185204,00</w:t>
            </w:r>
          </w:p>
        </w:tc>
        <w:tc>
          <w:tcPr>
            <w:tcW w:w="918" w:type="dxa"/>
            <w:vAlign w:val="center"/>
          </w:tcPr>
          <w:p w14:paraId="11FEAA71" w14:textId="77777777" w:rsidR="00396BE6" w:rsidRPr="00B50130" w:rsidRDefault="00396BE6" w:rsidP="00291413">
            <w:pPr>
              <w:ind w:left="-115" w:right="-102"/>
              <w:jc w:val="center"/>
              <w:rPr>
                <w:sz w:val="16"/>
                <w:szCs w:val="16"/>
              </w:rPr>
            </w:pPr>
            <w:r w:rsidRPr="00B50130">
              <w:rPr>
                <w:sz w:val="16"/>
                <w:szCs w:val="16"/>
              </w:rPr>
              <w:t>185204,00</w:t>
            </w:r>
          </w:p>
        </w:tc>
        <w:tc>
          <w:tcPr>
            <w:tcW w:w="0" w:type="auto"/>
            <w:vAlign w:val="center"/>
          </w:tcPr>
          <w:p w14:paraId="71DD7CA7" w14:textId="77777777" w:rsidR="00396BE6" w:rsidRPr="00B50130" w:rsidRDefault="00396BE6" w:rsidP="00291413">
            <w:pPr>
              <w:ind w:left="-115" w:right="-102"/>
              <w:jc w:val="center"/>
              <w:rPr>
                <w:sz w:val="16"/>
                <w:szCs w:val="16"/>
              </w:rPr>
            </w:pPr>
            <w:r w:rsidRPr="00B50130">
              <w:rPr>
                <w:sz w:val="16"/>
                <w:szCs w:val="16"/>
              </w:rPr>
              <w:t>185204,00</w:t>
            </w:r>
          </w:p>
        </w:tc>
        <w:tc>
          <w:tcPr>
            <w:tcW w:w="0" w:type="auto"/>
            <w:vAlign w:val="center"/>
          </w:tcPr>
          <w:p w14:paraId="5903F712" w14:textId="77777777" w:rsidR="00396BE6" w:rsidRPr="00B50130" w:rsidRDefault="00396BE6" w:rsidP="00291413">
            <w:pPr>
              <w:ind w:left="-115" w:right="-102"/>
              <w:jc w:val="center"/>
              <w:rPr>
                <w:sz w:val="16"/>
                <w:szCs w:val="16"/>
              </w:rPr>
            </w:pPr>
            <w:r w:rsidRPr="00B50130">
              <w:rPr>
                <w:sz w:val="16"/>
                <w:szCs w:val="16"/>
              </w:rPr>
              <w:t>185204,00</w:t>
            </w:r>
          </w:p>
        </w:tc>
        <w:tc>
          <w:tcPr>
            <w:tcW w:w="0" w:type="auto"/>
            <w:vAlign w:val="center"/>
          </w:tcPr>
          <w:p w14:paraId="082A56AB" w14:textId="77777777" w:rsidR="00396BE6" w:rsidRPr="00B50130" w:rsidRDefault="00396BE6" w:rsidP="00291413">
            <w:pPr>
              <w:ind w:left="-115" w:right="-102"/>
              <w:jc w:val="center"/>
              <w:rPr>
                <w:sz w:val="16"/>
                <w:szCs w:val="16"/>
              </w:rPr>
            </w:pPr>
            <w:r w:rsidRPr="00B50130">
              <w:rPr>
                <w:sz w:val="16"/>
                <w:szCs w:val="16"/>
              </w:rPr>
              <w:t>185204,00</w:t>
            </w:r>
          </w:p>
        </w:tc>
        <w:tc>
          <w:tcPr>
            <w:tcW w:w="0" w:type="auto"/>
            <w:vAlign w:val="center"/>
          </w:tcPr>
          <w:p w14:paraId="5B4B8B87" w14:textId="77777777" w:rsidR="00396BE6" w:rsidRPr="00B50130" w:rsidRDefault="00396BE6" w:rsidP="00291413">
            <w:pPr>
              <w:ind w:left="-115" w:right="-102"/>
              <w:jc w:val="center"/>
              <w:rPr>
                <w:sz w:val="16"/>
                <w:szCs w:val="16"/>
              </w:rPr>
            </w:pPr>
            <w:r w:rsidRPr="00B50130">
              <w:rPr>
                <w:sz w:val="16"/>
                <w:szCs w:val="16"/>
              </w:rPr>
              <w:t>185204,00</w:t>
            </w:r>
          </w:p>
        </w:tc>
        <w:tc>
          <w:tcPr>
            <w:tcW w:w="0" w:type="auto"/>
            <w:vAlign w:val="center"/>
          </w:tcPr>
          <w:p w14:paraId="7C3496BA" w14:textId="77777777" w:rsidR="00396BE6" w:rsidRPr="00B50130" w:rsidRDefault="00396BE6" w:rsidP="00291413">
            <w:pPr>
              <w:ind w:left="-115" w:right="-102"/>
              <w:jc w:val="center"/>
              <w:rPr>
                <w:sz w:val="16"/>
                <w:szCs w:val="16"/>
              </w:rPr>
            </w:pPr>
            <w:r w:rsidRPr="00B50130">
              <w:rPr>
                <w:sz w:val="16"/>
                <w:szCs w:val="16"/>
              </w:rPr>
              <w:t>185204,00</w:t>
            </w:r>
          </w:p>
        </w:tc>
        <w:tc>
          <w:tcPr>
            <w:tcW w:w="0" w:type="auto"/>
            <w:vAlign w:val="center"/>
          </w:tcPr>
          <w:p w14:paraId="088751DD" w14:textId="77777777" w:rsidR="00396BE6" w:rsidRPr="00B50130" w:rsidRDefault="00396BE6" w:rsidP="00291413">
            <w:pPr>
              <w:ind w:left="-115" w:right="-102"/>
              <w:jc w:val="center"/>
              <w:rPr>
                <w:sz w:val="16"/>
                <w:szCs w:val="16"/>
              </w:rPr>
            </w:pPr>
            <w:r w:rsidRPr="00B50130">
              <w:rPr>
                <w:sz w:val="16"/>
                <w:szCs w:val="16"/>
              </w:rPr>
              <w:t>185204,00</w:t>
            </w:r>
          </w:p>
        </w:tc>
        <w:tc>
          <w:tcPr>
            <w:tcW w:w="0" w:type="auto"/>
            <w:vAlign w:val="center"/>
          </w:tcPr>
          <w:p w14:paraId="4A5C3B2A" w14:textId="77777777" w:rsidR="00396BE6" w:rsidRPr="00B50130" w:rsidRDefault="00396BE6" w:rsidP="00291413">
            <w:pPr>
              <w:ind w:left="-115" w:right="-102"/>
              <w:jc w:val="center"/>
              <w:rPr>
                <w:sz w:val="16"/>
                <w:szCs w:val="16"/>
              </w:rPr>
            </w:pPr>
            <w:r w:rsidRPr="00B50130">
              <w:rPr>
                <w:sz w:val="16"/>
                <w:szCs w:val="16"/>
              </w:rPr>
              <w:t>185204,00</w:t>
            </w:r>
          </w:p>
        </w:tc>
        <w:tc>
          <w:tcPr>
            <w:tcW w:w="0" w:type="auto"/>
            <w:vAlign w:val="center"/>
          </w:tcPr>
          <w:p w14:paraId="4F5696B8" w14:textId="77777777" w:rsidR="00396BE6" w:rsidRPr="00B50130" w:rsidRDefault="00396BE6" w:rsidP="00291413">
            <w:pPr>
              <w:ind w:left="-115" w:right="-102"/>
              <w:jc w:val="center"/>
              <w:rPr>
                <w:sz w:val="16"/>
                <w:szCs w:val="16"/>
              </w:rPr>
            </w:pPr>
            <w:r w:rsidRPr="00B50130">
              <w:rPr>
                <w:sz w:val="16"/>
                <w:szCs w:val="16"/>
              </w:rPr>
              <w:t>185204,00</w:t>
            </w:r>
          </w:p>
        </w:tc>
        <w:tc>
          <w:tcPr>
            <w:tcW w:w="0" w:type="auto"/>
            <w:vAlign w:val="center"/>
          </w:tcPr>
          <w:p w14:paraId="47E0F03A" w14:textId="77777777" w:rsidR="00396BE6" w:rsidRPr="00B50130" w:rsidRDefault="00396BE6" w:rsidP="00291413">
            <w:pPr>
              <w:ind w:left="-115" w:right="-102"/>
              <w:jc w:val="center"/>
              <w:rPr>
                <w:sz w:val="16"/>
                <w:szCs w:val="16"/>
              </w:rPr>
            </w:pPr>
            <w:r w:rsidRPr="00B50130">
              <w:rPr>
                <w:sz w:val="16"/>
                <w:szCs w:val="16"/>
              </w:rPr>
              <w:t>185204,00</w:t>
            </w:r>
          </w:p>
        </w:tc>
        <w:tc>
          <w:tcPr>
            <w:tcW w:w="0" w:type="auto"/>
            <w:vAlign w:val="center"/>
          </w:tcPr>
          <w:p w14:paraId="1B6CC3AE" w14:textId="77777777" w:rsidR="00396BE6" w:rsidRPr="00B50130" w:rsidRDefault="00396BE6" w:rsidP="00291413">
            <w:pPr>
              <w:ind w:left="-115" w:right="-102"/>
              <w:jc w:val="center"/>
              <w:rPr>
                <w:sz w:val="16"/>
                <w:szCs w:val="16"/>
              </w:rPr>
            </w:pPr>
            <w:r w:rsidRPr="00B50130">
              <w:rPr>
                <w:sz w:val="16"/>
                <w:szCs w:val="16"/>
              </w:rPr>
              <w:t>185204,00</w:t>
            </w:r>
          </w:p>
        </w:tc>
      </w:tr>
      <w:tr w:rsidR="00396BE6" w:rsidRPr="00DF729F" w14:paraId="1F1F21F7" w14:textId="77777777" w:rsidTr="00291413">
        <w:trPr>
          <w:trHeight w:val="438"/>
        </w:trPr>
        <w:tc>
          <w:tcPr>
            <w:tcW w:w="0" w:type="auto"/>
            <w:vAlign w:val="center"/>
          </w:tcPr>
          <w:p w14:paraId="0B36B807" w14:textId="77777777" w:rsidR="00396BE6" w:rsidRPr="00DF729F" w:rsidRDefault="00396BE6" w:rsidP="00291413">
            <w:pPr>
              <w:jc w:val="center"/>
              <w:rPr>
                <w:sz w:val="16"/>
                <w:szCs w:val="16"/>
              </w:rPr>
            </w:pPr>
            <w:r w:rsidRPr="00DF729F">
              <w:rPr>
                <w:sz w:val="16"/>
                <w:szCs w:val="16"/>
              </w:rPr>
              <w:t>1.9.1.2.</w:t>
            </w:r>
          </w:p>
        </w:tc>
        <w:tc>
          <w:tcPr>
            <w:tcW w:w="1857" w:type="dxa"/>
            <w:vAlign w:val="center"/>
          </w:tcPr>
          <w:p w14:paraId="4D3E91E0" w14:textId="77777777" w:rsidR="00396BE6" w:rsidRPr="00DF729F" w:rsidRDefault="00396BE6" w:rsidP="00291413">
            <w:pPr>
              <w:rPr>
                <w:sz w:val="16"/>
                <w:szCs w:val="16"/>
              </w:rPr>
            </w:pPr>
            <w:r w:rsidRPr="00DF729F">
              <w:rPr>
                <w:sz w:val="16"/>
                <w:szCs w:val="16"/>
              </w:rPr>
              <w:t>- прочие потребители</w:t>
            </w:r>
          </w:p>
        </w:tc>
        <w:tc>
          <w:tcPr>
            <w:tcW w:w="567" w:type="dxa"/>
            <w:vAlign w:val="center"/>
          </w:tcPr>
          <w:p w14:paraId="746F1417"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6462AEC3" w14:textId="77777777" w:rsidR="00396BE6" w:rsidRPr="00626EEF" w:rsidRDefault="00396BE6" w:rsidP="00291413">
            <w:pPr>
              <w:jc w:val="center"/>
              <w:rPr>
                <w:sz w:val="14"/>
                <w:szCs w:val="14"/>
              </w:rPr>
            </w:pPr>
            <w:r w:rsidRPr="00626EEF">
              <w:rPr>
                <w:sz w:val="14"/>
                <w:szCs w:val="14"/>
              </w:rPr>
              <w:t>3258,19</w:t>
            </w:r>
          </w:p>
        </w:tc>
        <w:tc>
          <w:tcPr>
            <w:tcW w:w="850" w:type="dxa"/>
            <w:vAlign w:val="center"/>
          </w:tcPr>
          <w:p w14:paraId="38D76B26" w14:textId="77777777" w:rsidR="00396BE6" w:rsidRPr="00B50130" w:rsidRDefault="00396BE6" w:rsidP="00291413">
            <w:pPr>
              <w:ind w:left="-115" w:right="-102"/>
              <w:jc w:val="center"/>
              <w:rPr>
                <w:sz w:val="16"/>
                <w:szCs w:val="16"/>
              </w:rPr>
            </w:pPr>
            <w:r w:rsidRPr="00B50130">
              <w:rPr>
                <w:sz w:val="16"/>
                <w:szCs w:val="16"/>
              </w:rPr>
              <w:t>59462,00</w:t>
            </w:r>
          </w:p>
        </w:tc>
        <w:tc>
          <w:tcPr>
            <w:tcW w:w="851" w:type="dxa"/>
            <w:vAlign w:val="center"/>
          </w:tcPr>
          <w:p w14:paraId="3B365165" w14:textId="77777777" w:rsidR="00396BE6" w:rsidRPr="00B50130" w:rsidRDefault="00396BE6" w:rsidP="00291413">
            <w:pPr>
              <w:ind w:left="-115" w:right="-102"/>
              <w:jc w:val="center"/>
              <w:rPr>
                <w:sz w:val="16"/>
                <w:szCs w:val="16"/>
              </w:rPr>
            </w:pPr>
            <w:r w:rsidRPr="00B50130">
              <w:rPr>
                <w:sz w:val="16"/>
                <w:szCs w:val="16"/>
              </w:rPr>
              <w:t>59462,00</w:t>
            </w:r>
          </w:p>
        </w:tc>
        <w:tc>
          <w:tcPr>
            <w:tcW w:w="850" w:type="dxa"/>
            <w:vAlign w:val="center"/>
          </w:tcPr>
          <w:p w14:paraId="2DDD5933" w14:textId="77777777" w:rsidR="00396BE6" w:rsidRPr="00B50130" w:rsidRDefault="00396BE6" w:rsidP="00291413">
            <w:pPr>
              <w:ind w:left="-115" w:right="-102"/>
              <w:jc w:val="center"/>
              <w:rPr>
                <w:sz w:val="16"/>
                <w:szCs w:val="16"/>
              </w:rPr>
            </w:pPr>
            <w:r w:rsidRPr="00B50130">
              <w:rPr>
                <w:sz w:val="16"/>
                <w:szCs w:val="16"/>
              </w:rPr>
              <w:t>59462,00</w:t>
            </w:r>
          </w:p>
        </w:tc>
        <w:tc>
          <w:tcPr>
            <w:tcW w:w="918" w:type="dxa"/>
            <w:vAlign w:val="center"/>
          </w:tcPr>
          <w:p w14:paraId="1FB3B446" w14:textId="77777777" w:rsidR="00396BE6" w:rsidRPr="00B50130" w:rsidRDefault="00396BE6" w:rsidP="00291413">
            <w:pPr>
              <w:ind w:left="-115" w:right="-102"/>
              <w:jc w:val="center"/>
              <w:rPr>
                <w:sz w:val="16"/>
                <w:szCs w:val="16"/>
              </w:rPr>
            </w:pPr>
            <w:r w:rsidRPr="00B50130">
              <w:rPr>
                <w:sz w:val="16"/>
                <w:szCs w:val="16"/>
              </w:rPr>
              <w:t>59462,00</w:t>
            </w:r>
          </w:p>
        </w:tc>
        <w:tc>
          <w:tcPr>
            <w:tcW w:w="0" w:type="auto"/>
            <w:vAlign w:val="center"/>
          </w:tcPr>
          <w:p w14:paraId="4C17A47D" w14:textId="77777777" w:rsidR="00396BE6" w:rsidRPr="00B50130" w:rsidRDefault="00396BE6" w:rsidP="00291413">
            <w:pPr>
              <w:ind w:left="-115" w:right="-102"/>
              <w:jc w:val="center"/>
              <w:rPr>
                <w:sz w:val="16"/>
                <w:szCs w:val="16"/>
              </w:rPr>
            </w:pPr>
            <w:r w:rsidRPr="00B50130">
              <w:rPr>
                <w:sz w:val="16"/>
                <w:szCs w:val="16"/>
              </w:rPr>
              <w:t>59462,00</w:t>
            </w:r>
          </w:p>
        </w:tc>
        <w:tc>
          <w:tcPr>
            <w:tcW w:w="0" w:type="auto"/>
            <w:vAlign w:val="center"/>
          </w:tcPr>
          <w:p w14:paraId="420E3F0E" w14:textId="77777777" w:rsidR="00396BE6" w:rsidRPr="00B50130" w:rsidRDefault="00396BE6" w:rsidP="00291413">
            <w:pPr>
              <w:ind w:left="-115" w:right="-102"/>
              <w:jc w:val="center"/>
              <w:rPr>
                <w:sz w:val="16"/>
                <w:szCs w:val="16"/>
              </w:rPr>
            </w:pPr>
            <w:r w:rsidRPr="00B50130">
              <w:rPr>
                <w:sz w:val="16"/>
                <w:szCs w:val="16"/>
              </w:rPr>
              <w:t>59462,00</w:t>
            </w:r>
          </w:p>
        </w:tc>
        <w:tc>
          <w:tcPr>
            <w:tcW w:w="0" w:type="auto"/>
            <w:vAlign w:val="center"/>
          </w:tcPr>
          <w:p w14:paraId="3795C84A" w14:textId="77777777" w:rsidR="00396BE6" w:rsidRPr="00B50130" w:rsidRDefault="00396BE6" w:rsidP="00291413">
            <w:pPr>
              <w:ind w:left="-115" w:right="-102"/>
              <w:jc w:val="center"/>
              <w:rPr>
                <w:sz w:val="16"/>
                <w:szCs w:val="16"/>
              </w:rPr>
            </w:pPr>
            <w:r w:rsidRPr="00B50130">
              <w:rPr>
                <w:sz w:val="16"/>
                <w:szCs w:val="16"/>
              </w:rPr>
              <w:t>59462,00</w:t>
            </w:r>
          </w:p>
        </w:tc>
        <w:tc>
          <w:tcPr>
            <w:tcW w:w="0" w:type="auto"/>
            <w:vAlign w:val="center"/>
          </w:tcPr>
          <w:p w14:paraId="08318E4F" w14:textId="77777777" w:rsidR="00396BE6" w:rsidRPr="00B50130" w:rsidRDefault="00396BE6" w:rsidP="00291413">
            <w:pPr>
              <w:ind w:left="-115" w:right="-102"/>
              <w:jc w:val="center"/>
              <w:rPr>
                <w:sz w:val="16"/>
                <w:szCs w:val="16"/>
              </w:rPr>
            </w:pPr>
            <w:r w:rsidRPr="00B50130">
              <w:rPr>
                <w:sz w:val="16"/>
                <w:szCs w:val="16"/>
              </w:rPr>
              <w:t>59462,00</w:t>
            </w:r>
          </w:p>
        </w:tc>
        <w:tc>
          <w:tcPr>
            <w:tcW w:w="0" w:type="auto"/>
            <w:vAlign w:val="center"/>
          </w:tcPr>
          <w:p w14:paraId="702D34DA" w14:textId="77777777" w:rsidR="00396BE6" w:rsidRPr="00B50130" w:rsidRDefault="00396BE6" w:rsidP="00291413">
            <w:pPr>
              <w:ind w:left="-115" w:right="-102"/>
              <w:jc w:val="center"/>
              <w:rPr>
                <w:sz w:val="16"/>
                <w:szCs w:val="16"/>
              </w:rPr>
            </w:pPr>
            <w:r w:rsidRPr="00B50130">
              <w:rPr>
                <w:sz w:val="16"/>
                <w:szCs w:val="16"/>
              </w:rPr>
              <w:t>59462,00</w:t>
            </w:r>
          </w:p>
        </w:tc>
        <w:tc>
          <w:tcPr>
            <w:tcW w:w="0" w:type="auto"/>
            <w:vAlign w:val="center"/>
          </w:tcPr>
          <w:p w14:paraId="11518C54" w14:textId="77777777" w:rsidR="00396BE6" w:rsidRPr="00B50130" w:rsidRDefault="00396BE6" w:rsidP="00291413">
            <w:pPr>
              <w:ind w:left="-115" w:right="-102"/>
              <w:jc w:val="center"/>
              <w:rPr>
                <w:sz w:val="16"/>
                <w:szCs w:val="16"/>
              </w:rPr>
            </w:pPr>
            <w:r w:rsidRPr="00B50130">
              <w:rPr>
                <w:sz w:val="16"/>
                <w:szCs w:val="16"/>
              </w:rPr>
              <w:t>59462,00</w:t>
            </w:r>
          </w:p>
        </w:tc>
        <w:tc>
          <w:tcPr>
            <w:tcW w:w="0" w:type="auto"/>
            <w:vAlign w:val="center"/>
          </w:tcPr>
          <w:p w14:paraId="0081332F" w14:textId="77777777" w:rsidR="00396BE6" w:rsidRPr="00B50130" w:rsidRDefault="00396BE6" w:rsidP="00291413">
            <w:pPr>
              <w:ind w:left="-115" w:right="-102"/>
              <w:jc w:val="center"/>
              <w:rPr>
                <w:sz w:val="16"/>
                <w:szCs w:val="16"/>
              </w:rPr>
            </w:pPr>
            <w:r w:rsidRPr="00B50130">
              <w:rPr>
                <w:sz w:val="16"/>
                <w:szCs w:val="16"/>
              </w:rPr>
              <w:t>59462,00</w:t>
            </w:r>
          </w:p>
        </w:tc>
        <w:tc>
          <w:tcPr>
            <w:tcW w:w="0" w:type="auto"/>
            <w:vAlign w:val="center"/>
          </w:tcPr>
          <w:p w14:paraId="77953C2E" w14:textId="77777777" w:rsidR="00396BE6" w:rsidRPr="00B50130" w:rsidRDefault="00396BE6" w:rsidP="00291413">
            <w:pPr>
              <w:ind w:left="-115" w:right="-102"/>
              <w:jc w:val="center"/>
              <w:rPr>
                <w:sz w:val="16"/>
                <w:szCs w:val="16"/>
              </w:rPr>
            </w:pPr>
            <w:r w:rsidRPr="00B50130">
              <w:rPr>
                <w:sz w:val="16"/>
                <w:szCs w:val="16"/>
              </w:rPr>
              <w:t>59462,00</w:t>
            </w:r>
          </w:p>
        </w:tc>
        <w:tc>
          <w:tcPr>
            <w:tcW w:w="0" w:type="auto"/>
            <w:vAlign w:val="center"/>
          </w:tcPr>
          <w:p w14:paraId="3332B410" w14:textId="77777777" w:rsidR="00396BE6" w:rsidRPr="00B50130" w:rsidRDefault="00396BE6" w:rsidP="00291413">
            <w:pPr>
              <w:ind w:left="-115" w:right="-102"/>
              <w:jc w:val="center"/>
              <w:rPr>
                <w:sz w:val="16"/>
                <w:szCs w:val="16"/>
              </w:rPr>
            </w:pPr>
            <w:r w:rsidRPr="00B50130">
              <w:rPr>
                <w:sz w:val="16"/>
                <w:szCs w:val="16"/>
              </w:rPr>
              <w:t>59462,00</w:t>
            </w:r>
          </w:p>
        </w:tc>
        <w:tc>
          <w:tcPr>
            <w:tcW w:w="0" w:type="auto"/>
            <w:vAlign w:val="center"/>
          </w:tcPr>
          <w:p w14:paraId="3B3298DD" w14:textId="77777777" w:rsidR="00396BE6" w:rsidRPr="00B50130" w:rsidRDefault="00396BE6" w:rsidP="00291413">
            <w:pPr>
              <w:ind w:left="-115" w:right="-102"/>
              <w:jc w:val="center"/>
              <w:rPr>
                <w:sz w:val="16"/>
                <w:szCs w:val="16"/>
              </w:rPr>
            </w:pPr>
            <w:r w:rsidRPr="00B50130">
              <w:rPr>
                <w:sz w:val="16"/>
                <w:szCs w:val="16"/>
              </w:rPr>
              <w:t>59462,00</w:t>
            </w:r>
          </w:p>
        </w:tc>
      </w:tr>
      <w:tr w:rsidR="00396BE6" w:rsidRPr="00DF729F" w14:paraId="5915274C" w14:textId="77777777" w:rsidTr="00291413">
        <w:trPr>
          <w:trHeight w:val="430"/>
        </w:trPr>
        <w:tc>
          <w:tcPr>
            <w:tcW w:w="0" w:type="auto"/>
            <w:vAlign w:val="center"/>
          </w:tcPr>
          <w:p w14:paraId="0866C5BE" w14:textId="77777777" w:rsidR="00396BE6" w:rsidRPr="00DF729F" w:rsidRDefault="00396BE6" w:rsidP="00291413">
            <w:pPr>
              <w:jc w:val="center"/>
              <w:rPr>
                <w:sz w:val="16"/>
                <w:szCs w:val="16"/>
              </w:rPr>
            </w:pPr>
            <w:r w:rsidRPr="00DF729F">
              <w:rPr>
                <w:sz w:val="16"/>
                <w:szCs w:val="16"/>
              </w:rPr>
              <w:t>1.9.2.</w:t>
            </w:r>
          </w:p>
        </w:tc>
        <w:tc>
          <w:tcPr>
            <w:tcW w:w="1857" w:type="dxa"/>
            <w:vAlign w:val="center"/>
          </w:tcPr>
          <w:p w14:paraId="69BCC8A9" w14:textId="77777777" w:rsidR="00396BE6" w:rsidRPr="00DF729F" w:rsidRDefault="00396BE6" w:rsidP="00291413">
            <w:pPr>
              <w:rPr>
                <w:sz w:val="16"/>
                <w:szCs w:val="16"/>
              </w:rPr>
            </w:pPr>
            <w:r w:rsidRPr="00DF729F">
              <w:rPr>
                <w:sz w:val="16"/>
                <w:szCs w:val="16"/>
              </w:rPr>
              <w:t>Собственные нужды производства</w:t>
            </w:r>
          </w:p>
        </w:tc>
        <w:tc>
          <w:tcPr>
            <w:tcW w:w="567" w:type="dxa"/>
            <w:vAlign w:val="center"/>
          </w:tcPr>
          <w:p w14:paraId="0A6AF5E8" w14:textId="77777777" w:rsidR="00396BE6" w:rsidRPr="00DF729F" w:rsidRDefault="00396BE6" w:rsidP="00291413">
            <w:pPr>
              <w:jc w:val="center"/>
              <w:rPr>
                <w:sz w:val="16"/>
                <w:szCs w:val="16"/>
              </w:rPr>
            </w:pPr>
            <w:r w:rsidRPr="00DF729F">
              <w:rPr>
                <w:sz w:val="16"/>
                <w:szCs w:val="16"/>
              </w:rPr>
              <w:t>м</w:t>
            </w:r>
            <w:r w:rsidRPr="00DF729F">
              <w:rPr>
                <w:sz w:val="16"/>
                <w:szCs w:val="16"/>
                <w:vertAlign w:val="superscript"/>
              </w:rPr>
              <w:t>3</w:t>
            </w:r>
          </w:p>
        </w:tc>
        <w:tc>
          <w:tcPr>
            <w:tcW w:w="992" w:type="dxa"/>
            <w:vAlign w:val="center"/>
          </w:tcPr>
          <w:p w14:paraId="44687815" w14:textId="77777777" w:rsidR="00396BE6" w:rsidRPr="0063468C" w:rsidRDefault="00396BE6" w:rsidP="00291413">
            <w:pPr>
              <w:jc w:val="center"/>
              <w:rPr>
                <w:color w:val="FF0000"/>
                <w:sz w:val="14"/>
                <w:szCs w:val="14"/>
              </w:rPr>
            </w:pPr>
            <w:r>
              <w:rPr>
                <w:color w:val="FF0000"/>
                <w:sz w:val="14"/>
                <w:szCs w:val="14"/>
              </w:rPr>
              <w:t>-</w:t>
            </w:r>
          </w:p>
        </w:tc>
        <w:tc>
          <w:tcPr>
            <w:tcW w:w="850" w:type="dxa"/>
            <w:vAlign w:val="center"/>
          </w:tcPr>
          <w:p w14:paraId="76D39D4F" w14:textId="77777777" w:rsidR="00396BE6" w:rsidRPr="00B50130" w:rsidRDefault="00396BE6" w:rsidP="00291413">
            <w:pPr>
              <w:ind w:left="-115" w:right="-102"/>
              <w:jc w:val="center"/>
              <w:rPr>
                <w:sz w:val="16"/>
                <w:szCs w:val="16"/>
              </w:rPr>
            </w:pPr>
            <w:r w:rsidRPr="00B50130">
              <w:rPr>
                <w:sz w:val="16"/>
                <w:szCs w:val="16"/>
              </w:rPr>
              <w:t>-</w:t>
            </w:r>
          </w:p>
        </w:tc>
        <w:tc>
          <w:tcPr>
            <w:tcW w:w="851" w:type="dxa"/>
            <w:vAlign w:val="center"/>
          </w:tcPr>
          <w:p w14:paraId="2F46DE2E" w14:textId="77777777" w:rsidR="00396BE6" w:rsidRPr="00B50130" w:rsidRDefault="00396BE6" w:rsidP="00291413">
            <w:pPr>
              <w:ind w:left="-115" w:right="-102"/>
              <w:jc w:val="center"/>
              <w:rPr>
                <w:sz w:val="16"/>
                <w:szCs w:val="16"/>
              </w:rPr>
            </w:pPr>
            <w:r w:rsidRPr="00B50130">
              <w:rPr>
                <w:sz w:val="16"/>
                <w:szCs w:val="16"/>
              </w:rPr>
              <w:t>-</w:t>
            </w:r>
          </w:p>
        </w:tc>
        <w:tc>
          <w:tcPr>
            <w:tcW w:w="850" w:type="dxa"/>
            <w:vAlign w:val="center"/>
          </w:tcPr>
          <w:p w14:paraId="4CC65590" w14:textId="77777777" w:rsidR="00396BE6" w:rsidRPr="00B50130" w:rsidRDefault="00396BE6" w:rsidP="00291413">
            <w:pPr>
              <w:ind w:left="-115" w:right="-102"/>
              <w:jc w:val="center"/>
              <w:rPr>
                <w:sz w:val="16"/>
                <w:szCs w:val="16"/>
              </w:rPr>
            </w:pPr>
            <w:r w:rsidRPr="00B50130">
              <w:rPr>
                <w:sz w:val="16"/>
                <w:szCs w:val="16"/>
              </w:rPr>
              <w:t>-</w:t>
            </w:r>
          </w:p>
        </w:tc>
        <w:tc>
          <w:tcPr>
            <w:tcW w:w="918" w:type="dxa"/>
            <w:vAlign w:val="center"/>
          </w:tcPr>
          <w:p w14:paraId="6FCD60C2" w14:textId="77777777" w:rsidR="00396BE6" w:rsidRPr="00B50130" w:rsidRDefault="00396BE6" w:rsidP="00291413">
            <w:pPr>
              <w:ind w:left="-115" w:right="-102"/>
              <w:jc w:val="center"/>
              <w:rPr>
                <w:sz w:val="16"/>
                <w:szCs w:val="16"/>
              </w:rPr>
            </w:pPr>
            <w:r w:rsidRPr="00B50130">
              <w:rPr>
                <w:sz w:val="16"/>
                <w:szCs w:val="16"/>
              </w:rPr>
              <w:t>-</w:t>
            </w:r>
          </w:p>
        </w:tc>
        <w:tc>
          <w:tcPr>
            <w:tcW w:w="0" w:type="auto"/>
            <w:vAlign w:val="center"/>
          </w:tcPr>
          <w:p w14:paraId="3505DE73" w14:textId="77777777" w:rsidR="00396BE6" w:rsidRPr="00B50130" w:rsidRDefault="00396BE6" w:rsidP="00291413">
            <w:pPr>
              <w:ind w:left="-115" w:right="-102"/>
              <w:jc w:val="center"/>
              <w:rPr>
                <w:sz w:val="16"/>
                <w:szCs w:val="16"/>
              </w:rPr>
            </w:pPr>
            <w:r w:rsidRPr="00B50130">
              <w:rPr>
                <w:sz w:val="16"/>
                <w:szCs w:val="16"/>
              </w:rPr>
              <w:t>-</w:t>
            </w:r>
          </w:p>
        </w:tc>
        <w:tc>
          <w:tcPr>
            <w:tcW w:w="0" w:type="auto"/>
            <w:vAlign w:val="center"/>
          </w:tcPr>
          <w:p w14:paraId="3D33B1E0" w14:textId="77777777" w:rsidR="00396BE6" w:rsidRPr="00B50130" w:rsidRDefault="00396BE6" w:rsidP="00291413">
            <w:pPr>
              <w:ind w:left="-115" w:right="-102"/>
              <w:jc w:val="center"/>
              <w:rPr>
                <w:sz w:val="16"/>
                <w:szCs w:val="16"/>
              </w:rPr>
            </w:pPr>
            <w:r w:rsidRPr="00B50130">
              <w:rPr>
                <w:sz w:val="16"/>
                <w:szCs w:val="16"/>
              </w:rPr>
              <w:t>-</w:t>
            </w:r>
          </w:p>
        </w:tc>
        <w:tc>
          <w:tcPr>
            <w:tcW w:w="0" w:type="auto"/>
            <w:vAlign w:val="center"/>
          </w:tcPr>
          <w:p w14:paraId="033BBEE3" w14:textId="77777777" w:rsidR="00396BE6" w:rsidRPr="00B50130" w:rsidRDefault="00396BE6" w:rsidP="00291413">
            <w:pPr>
              <w:ind w:left="-115" w:right="-102"/>
              <w:jc w:val="center"/>
              <w:rPr>
                <w:sz w:val="16"/>
                <w:szCs w:val="16"/>
              </w:rPr>
            </w:pPr>
            <w:r w:rsidRPr="00B50130">
              <w:rPr>
                <w:sz w:val="16"/>
                <w:szCs w:val="16"/>
              </w:rPr>
              <w:t>-</w:t>
            </w:r>
          </w:p>
        </w:tc>
        <w:tc>
          <w:tcPr>
            <w:tcW w:w="0" w:type="auto"/>
            <w:vAlign w:val="center"/>
          </w:tcPr>
          <w:p w14:paraId="2616BC25" w14:textId="77777777" w:rsidR="00396BE6" w:rsidRPr="00B50130" w:rsidRDefault="00396BE6" w:rsidP="00291413">
            <w:pPr>
              <w:ind w:left="-115" w:right="-102"/>
              <w:jc w:val="center"/>
              <w:rPr>
                <w:sz w:val="16"/>
                <w:szCs w:val="16"/>
              </w:rPr>
            </w:pPr>
            <w:r w:rsidRPr="00B50130">
              <w:rPr>
                <w:sz w:val="16"/>
                <w:szCs w:val="16"/>
              </w:rPr>
              <w:t>-</w:t>
            </w:r>
          </w:p>
        </w:tc>
        <w:tc>
          <w:tcPr>
            <w:tcW w:w="0" w:type="auto"/>
            <w:vAlign w:val="center"/>
          </w:tcPr>
          <w:p w14:paraId="513C9B54" w14:textId="77777777" w:rsidR="00396BE6" w:rsidRPr="00B50130" w:rsidRDefault="00396BE6" w:rsidP="00291413">
            <w:pPr>
              <w:ind w:left="-115" w:right="-102"/>
              <w:jc w:val="center"/>
              <w:rPr>
                <w:sz w:val="16"/>
                <w:szCs w:val="16"/>
              </w:rPr>
            </w:pPr>
            <w:r w:rsidRPr="00B50130">
              <w:rPr>
                <w:sz w:val="16"/>
                <w:szCs w:val="16"/>
              </w:rPr>
              <w:t>-</w:t>
            </w:r>
          </w:p>
        </w:tc>
        <w:tc>
          <w:tcPr>
            <w:tcW w:w="0" w:type="auto"/>
            <w:vAlign w:val="center"/>
          </w:tcPr>
          <w:p w14:paraId="1D1FC5BA" w14:textId="77777777" w:rsidR="00396BE6" w:rsidRPr="00B50130" w:rsidRDefault="00396BE6" w:rsidP="00291413">
            <w:pPr>
              <w:ind w:left="-115" w:right="-102"/>
              <w:jc w:val="center"/>
              <w:rPr>
                <w:sz w:val="16"/>
                <w:szCs w:val="16"/>
              </w:rPr>
            </w:pPr>
            <w:r w:rsidRPr="00B50130">
              <w:rPr>
                <w:sz w:val="16"/>
                <w:szCs w:val="16"/>
              </w:rPr>
              <w:t>-</w:t>
            </w:r>
          </w:p>
        </w:tc>
        <w:tc>
          <w:tcPr>
            <w:tcW w:w="0" w:type="auto"/>
            <w:vAlign w:val="center"/>
          </w:tcPr>
          <w:p w14:paraId="66F12CBC" w14:textId="77777777" w:rsidR="00396BE6" w:rsidRPr="00B50130" w:rsidRDefault="00396BE6" w:rsidP="00291413">
            <w:pPr>
              <w:ind w:left="-115" w:right="-102"/>
              <w:jc w:val="center"/>
              <w:rPr>
                <w:sz w:val="16"/>
                <w:szCs w:val="16"/>
              </w:rPr>
            </w:pPr>
            <w:r w:rsidRPr="00B50130">
              <w:rPr>
                <w:sz w:val="16"/>
                <w:szCs w:val="16"/>
              </w:rPr>
              <w:t>-</w:t>
            </w:r>
          </w:p>
        </w:tc>
        <w:tc>
          <w:tcPr>
            <w:tcW w:w="0" w:type="auto"/>
            <w:vAlign w:val="center"/>
          </w:tcPr>
          <w:p w14:paraId="4D4E2307" w14:textId="77777777" w:rsidR="00396BE6" w:rsidRPr="00B50130" w:rsidRDefault="00396BE6" w:rsidP="00291413">
            <w:pPr>
              <w:ind w:left="-115" w:right="-102"/>
              <w:jc w:val="center"/>
              <w:rPr>
                <w:sz w:val="16"/>
                <w:szCs w:val="16"/>
              </w:rPr>
            </w:pPr>
            <w:r w:rsidRPr="00B50130">
              <w:rPr>
                <w:sz w:val="16"/>
                <w:szCs w:val="16"/>
              </w:rPr>
              <w:t>-</w:t>
            </w:r>
          </w:p>
        </w:tc>
        <w:tc>
          <w:tcPr>
            <w:tcW w:w="0" w:type="auto"/>
            <w:vAlign w:val="center"/>
          </w:tcPr>
          <w:p w14:paraId="49A2B19D" w14:textId="77777777" w:rsidR="00396BE6" w:rsidRPr="00B50130" w:rsidRDefault="00396BE6" w:rsidP="00291413">
            <w:pPr>
              <w:ind w:left="-115" w:right="-102"/>
              <w:jc w:val="center"/>
              <w:rPr>
                <w:sz w:val="16"/>
                <w:szCs w:val="16"/>
              </w:rPr>
            </w:pPr>
            <w:r w:rsidRPr="00B50130">
              <w:rPr>
                <w:sz w:val="16"/>
                <w:szCs w:val="16"/>
              </w:rPr>
              <w:t>-</w:t>
            </w:r>
          </w:p>
        </w:tc>
        <w:tc>
          <w:tcPr>
            <w:tcW w:w="0" w:type="auto"/>
            <w:vAlign w:val="center"/>
          </w:tcPr>
          <w:p w14:paraId="0184A75C" w14:textId="77777777" w:rsidR="00396BE6" w:rsidRPr="00B50130" w:rsidRDefault="00396BE6" w:rsidP="00291413">
            <w:pPr>
              <w:ind w:left="-115" w:right="-102"/>
              <w:jc w:val="center"/>
              <w:rPr>
                <w:sz w:val="16"/>
                <w:szCs w:val="16"/>
              </w:rPr>
            </w:pPr>
            <w:r w:rsidRPr="00B50130">
              <w:rPr>
                <w:sz w:val="16"/>
                <w:szCs w:val="16"/>
              </w:rPr>
              <w:t>-</w:t>
            </w:r>
          </w:p>
        </w:tc>
      </w:tr>
      <w:tr w:rsidR="00396BE6" w:rsidRPr="00DF729F" w14:paraId="4186D22C" w14:textId="77777777" w:rsidTr="00291413">
        <w:trPr>
          <w:trHeight w:val="289"/>
        </w:trPr>
        <w:tc>
          <w:tcPr>
            <w:tcW w:w="0" w:type="auto"/>
            <w:vAlign w:val="center"/>
          </w:tcPr>
          <w:p w14:paraId="1B917544" w14:textId="77777777" w:rsidR="00396BE6" w:rsidRPr="00DF729F" w:rsidRDefault="00396BE6" w:rsidP="00291413">
            <w:pPr>
              <w:jc w:val="center"/>
              <w:rPr>
                <w:sz w:val="16"/>
                <w:szCs w:val="16"/>
              </w:rPr>
            </w:pPr>
            <w:r>
              <w:rPr>
                <w:sz w:val="16"/>
                <w:szCs w:val="16"/>
              </w:rPr>
              <w:lastRenderedPageBreak/>
              <w:t>1</w:t>
            </w:r>
          </w:p>
        </w:tc>
        <w:tc>
          <w:tcPr>
            <w:tcW w:w="1857" w:type="dxa"/>
            <w:vAlign w:val="center"/>
          </w:tcPr>
          <w:p w14:paraId="364C6ACD" w14:textId="77777777" w:rsidR="00396BE6" w:rsidRPr="00DF729F" w:rsidRDefault="00396BE6" w:rsidP="00291413">
            <w:pPr>
              <w:jc w:val="center"/>
              <w:rPr>
                <w:sz w:val="16"/>
                <w:szCs w:val="16"/>
              </w:rPr>
            </w:pPr>
            <w:r>
              <w:rPr>
                <w:sz w:val="16"/>
                <w:szCs w:val="16"/>
              </w:rPr>
              <w:t>2</w:t>
            </w:r>
          </w:p>
        </w:tc>
        <w:tc>
          <w:tcPr>
            <w:tcW w:w="567" w:type="dxa"/>
            <w:vAlign w:val="center"/>
          </w:tcPr>
          <w:p w14:paraId="2CA9FDAF" w14:textId="77777777" w:rsidR="00396BE6" w:rsidRPr="00DF729F" w:rsidRDefault="00396BE6" w:rsidP="00291413">
            <w:pPr>
              <w:jc w:val="center"/>
              <w:rPr>
                <w:sz w:val="16"/>
                <w:szCs w:val="16"/>
              </w:rPr>
            </w:pPr>
            <w:r>
              <w:rPr>
                <w:sz w:val="16"/>
                <w:szCs w:val="16"/>
              </w:rPr>
              <w:t>3</w:t>
            </w:r>
          </w:p>
        </w:tc>
        <w:tc>
          <w:tcPr>
            <w:tcW w:w="992" w:type="dxa"/>
            <w:vAlign w:val="center"/>
          </w:tcPr>
          <w:p w14:paraId="1075F9CB" w14:textId="77777777" w:rsidR="00396BE6" w:rsidRPr="00626EEF" w:rsidRDefault="00396BE6" w:rsidP="00291413">
            <w:pPr>
              <w:jc w:val="center"/>
              <w:rPr>
                <w:sz w:val="14"/>
                <w:szCs w:val="14"/>
              </w:rPr>
            </w:pPr>
            <w:r w:rsidRPr="00626EEF">
              <w:rPr>
                <w:sz w:val="14"/>
                <w:szCs w:val="14"/>
              </w:rPr>
              <w:t>4</w:t>
            </w:r>
          </w:p>
        </w:tc>
        <w:tc>
          <w:tcPr>
            <w:tcW w:w="850" w:type="dxa"/>
            <w:vAlign w:val="center"/>
          </w:tcPr>
          <w:p w14:paraId="18FCA4B5" w14:textId="77777777" w:rsidR="00396BE6" w:rsidRPr="00B50130" w:rsidRDefault="00396BE6" w:rsidP="00291413">
            <w:pPr>
              <w:ind w:left="-115" w:right="-102"/>
              <w:jc w:val="center"/>
              <w:rPr>
                <w:sz w:val="16"/>
                <w:szCs w:val="16"/>
              </w:rPr>
            </w:pPr>
            <w:r>
              <w:rPr>
                <w:sz w:val="16"/>
                <w:szCs w:val="16"/>
              </w:rPr>
              <w:t>5</w:t>
            </w:r>
          </w:p>
        </w:tc>
        <w:tc>
          <w:tcPr>
            <w:tcW w:w="851" w:type="dxa"/>
            <w:vAlign w:val="center"/>
          </w:tcPr>
          <w:p w14:paraId="2F4783EE" w14:textId="77777777" w:rsidR="00396BE6" w:rsidRPr="00B50130" w:rsidRDefault="00396BE6" w:rsidP="00291413">
            <w:pPr>
              <w:ind w:left="-115" w:right="-102"/>
              <w:jc w:val="center"/>
              <w:rPr>
                <w:sz w:val="16"/>
                <w:szCs w:val="16"/>
              </w:rPr>
            </w:pPr>
            <w:r>
              <w:rPr>
                <w:sz w:val="16"/>
                <w:szCs w:val="16"/>
              </w:rPr>
              <w:t>6</w:t>
            </w:r>
          </w:p>
        </w:tc>
        <w:tc>
          <w:tcPr>
            <w:tcW w:w="850" w:type="dxa"/>
            <w:vAlign w:val="center"/>
          </w:tcPr>
          <w:p w14:paraId="659D0292" w14:textId="77777777" w:rsidR="00396BE6" w:rsidRPr="00B50130" w:rsidRDefault="00396BE6" w:rsidP="00291413">
            <w:pPr>
              <w:ind w:left="-115" w:right="-102"/>
              <w:jc w:val="center"/>
              <w:rPr>
                <w:sz w:val="16"/>
                <w:szCs w:val="16"/>
              </w:rPr>
            </w:pPr>
            <w:r>
              <w:rPr>
                <w:sz w:val="16"/>
                <w:szCs w:val="16"/>
              </w:rPr>
              <w:t>7</w:t>
            </w:r>
          </w:p>
        </w:tc>
        <w:tc>
          <w:tcPr>
            <w:tcW w:w="918" w:type="dxa"/>
            <w:vAlign w:val="center"/>
          </w:tcPr>
          <w:p w14:paraId="53789552" w14:textId="77777777" w:rsidR="00396BE6" w:rsidRPr="00B50130" w:rsidRDefault="00396BE6" w:rsidP="00291413">
            <w:pPr>
              <w:ind w:left="-115" w:right="-102"/>
              <w:jc w:val="center"/>
              <w:rPr>
                <w:sz w:val="16"/>
                <w:szCs w:val="16"/>
              </w:rPr>
            </w:pPr>
            <w:r>
              <w:rPr>
                <w:sz w:val="16"/>
                <w:szCs w:val="16"/>
              </w:rPr>
              <w:t>8</w:t>
            </w:r>
          </w:p>
        </w:tc>
        <w:tc>
          <w:tcPr>
            <w:tcW w:w="0" w:type="auto"/>
            <w:vAlign w:val="center"/>
          </w:tcPr>
          <w:p w14:paraId="54055569" w14:textId="77777777" w:rsidR="00396BE6" w:rsidRPr="00B50130" w:rsidRDefault="00396BE6" w:rsidP="00291413">
            <w:pPr>
              <w:ind w:left="-115" w:right="-102"/>
              <w:jc w:val="center"/>
              <w:rPr>
                <w:sz w:val="16"/>
                <w:szCs w:val="16"/>
              </w:rPr>
            </w:pPr>
            <w:r>
              <w:rPr>
                <w:sz w:val="16"/>
                <w:szCs w:val="16"/>
              </w:rPr>
              <w:t>9</w:t>
            </w:r>
          </w:p>
        </w:tc>
        <w:tc>
          <w:tcPr>
            <w:tcW w:w="0" w:type="auto"/>
            <w:vAlign w:val="center"/>
          </w:tcPr>
          <w:p w14:paraId="6BAA8930" w14:textId="77777777" w:rsidR="00396BE6" w:rsidRPr="00B50130" w:rsidRDefault="00396BE6" w:rsidP="00291413">
            <w:pPr>
              <w:ind w:left="-115" w:right="-102"/>
              <w:jc w:val="center"/>
              <w:rPr>
                <w:sz w:val="16"/>
                <w:szCs w:val="16"/>
              </w:rPr>
            </w:pPr>
            <w:r>
              <w:rPr>
                <w:sz w:val="16"/>
                <w:szCs w:val="16"/>
              </w:rPr>
              <w:t>10</w:t>
            </w:r>
          </w:p>
        </w:tc>
        <w:tc>
          <w:tcPr>
            <w:tcW w:w="0" w:type="auto"/>
            <w:vAlign w:val="center"/>
          </w:tcPr>
          <w:p w14:paraId="085DF3CC" w14:textId="77777777" w:rsidR="00396BE6" w:rsidRPr="00B50130" w:rsidRDefault="00396BE6" w:rsidP="00291413">
            <w:pPr>
              <w:ind w:left="-115" w:right="-102"/>
              <w:jc w:val="center"/>
              <w:rPr>
                <w:sz w:val="16"/>
                <w:szCs w:val="16"/>
              </w:rPr>
            </w:pPr>
            <w:r>
              <w:rPr>
                <w:sz w:val="16"/>
                <w:szCs w:val="16"/>
              </w:rPr>
              <w:t>11</w:t>
            </w:r>
          </w:p>
        </w:tc>
        <w:tc>
          <w:tcPr>
            <w:tcW w:w="0" w:type="auto"/>
            <w:vAlign w:val="center"/>
          </w:tcPr>
          <w:p w14:paraId="175E883E" w14:textId="77777777" w:rsidR="00396BE6" w:rsidRPr="00B50130" w:rsidRDefault="00396BE6" w:rsidP="00291413">
            <w:pPr>
              <w:ind w:left="-115" w:right="-102"/>
              <w:jc w:val="center"/>
              <w:rPr>
                <w:sz w:val="16"/>
                <w:szCs w:val="16"/>
              </w:rPr>
            </w:pPr>
            <w:r>
              <w:rPr>
                <w:sz w:val="16"/>
                <w:szCs w:val="16"/>
              </w:rPr>
              <w:t>12</w:t>
            </w:r>
          </w:p>
        </w:tc>
        <w:tc>
          <w:tcPr>
            <w:tcW w:w="0" w:type="auto"/>
            <w:vAlign w:val="center"/>
          </w:tcPr>
          <w:p w14:paraId="209D6FAB" w14:textId="77777777" w:rsidR="00396BE6" w:rsidRPr="00B50130" w:rsidRDefault="00396BE6" w:rsidP="00291413">
            <w:pPr>
              <w:ind w:left="-115" w:right="-102"/>
              <w:jc w:val="center"/>
              <w:rPr>
                <w:sz w:val="16"/>
                <w:szCs w:val="16"/>
              </w:rPr>
            </w:pPr>
            <w:r>
              <w:rPr>
                <w:sz w:val="16"/>
                <w:szCs w:val="16"/>
              </w:rPr>
              <w:t>13</w:t>
            </w:r>
          </w:p>
        </w:tc>
        <w:tc>
          <w:tcPr>
            <w:tcW w:w="0" w:type="auto"/>
            <w:vAlign w:val="center"/>
          </w:tcPr>
          <w:p w14:paraId="52D1AEFD" w14:textId="77777777" w:rsidR="00396BE6" w:rsidRPr="00B50130" w:rsidRDefault="00396BE6" w:rsidP="00291413">
            <w:pPr>
              <w:ind w:left="-115" w:right="-102"/>
              <w:jc w:val="center"/>
              <w:rPr>
                <w:sz w:val="16"/>
                <w:szCs w:val="16"/>
              </w:rPr>
            </w:pPr>
            <w:r>
              <w:rPr>
                <w:sz w:val="16"/>
                <w:szCs w:val="16"/>
              </w:rPr>
              <w:t>14</w:t>
            </w:r>
          </w:p>
        </w:tc>
        <w:tc>
          <w:tcPr>
            <w:tcW w:w="0" w:type="auto"/>
            <w:vAlign w:val="center"/>
          </w:tcPr>
          <w:p w14:paraId="5132FEC5" w14:textId="77777777" w:rsidR="00396BE6" w:rsidRPr="00B50130" w:rsidRDefault="00396BE6" w:rsidP="00291413">
            <w:pPr>
              <w:ind w:left="-115" w:right="-102"/>
              <w:jc w:val="center"/>
              <w:rPr>
                <w:sz w:val="16"/>
                <w:szCs w:val="16"/>
              </w:rPr>
            </w:pPr>
            <w:r>
              <w:rPr>
                <w:sz w:val="16"/>
                <w:szCs w:val="16"/>
              </w:rPr>
              <w:t>15</w:t>
            </w:r>
          </w:p>
        </w:tc>
        <w:tc>
          <w:tcPr>
            <w:tcW w:w="0" w:type="auto"/>
            <w:vAlign w:val="center"/>
          </w:tcPr>
          <w:p w14:paraId="2C64A3C2" w14:textId="77777777" w:rsidR="00396BE6" w:rsidRPr="00B50130" w:rsidRDefault="00396BE6" w:rsidP="00291413">
            <w:pPr>
              <w:ind w:left="-115" w:right="-102"/>
              <w:jc w:val="center"/>
              <w:rPr>
                <w:sz w:val="16"/>
                <w:szCs w:val="16"/>
              </w:rPr>
            </w:pPr>
            <w:r>
              <w:rPr>
                <w:sz w:val="16"/>
                <w:szCs w:val="16"/>
              </w:rPr>
              <w:t>16</w:t>
            </w:r>
          </w:p>
        </w:tc>
        <w:tc>
          <w:tcPr>
            <w:tcW w:w="0" w:type="auto"/>
            <w:vAlign w:val="center"/>
          </w:tcPr>
          <w:p w14:paraId="2BEB1B4D" w14:textId="77777777" w:rsidR="00396BE6" w:rsidRPr="00B50130" w:rsidRDefault="00396BE6" w:rsidP="00291413">
            <w:pPr>
              <w:ind w:left="-115" w:right="-102"/>
              <w:jc w:val="center"/>
              <w:rPr>
                <w:sz w:val="16"/>
                <w:szCs w:val="16"/>
              </w:rPr>
            </w:pPr>
            <w:r>
              <w:rPr>
                <w:sz w:val="16"/>
                <w:szCs w:val="16"/>
              </w:rPr>
              <w:t>17</w:t>
            </w:r>
          </w:p>
        </w:tc>
        <w:tc>
          <w:tcPr>
            <w:tcW w:w="0" w:type="auto"/>
            <w:vAlign w:val="center"/>
          </w:tcPr>
          <w:p w14:paraId="758319EF" w14:textId="77777777" w:rsidR="00396BE6" w:rsidRPr="00B50130" w:rsidRDefault="00396BE6" w:rsidP="00291413">
            <w:pPr>
              <w:ind w:left="-115" w:right="-102"/>
              <w:jc w:val="center"/>
              <w:rPr>
                <w:sz w:val="16"/>
                <w:szCs w:val="16"/>
              </w:rPr>
            </w:pPr>
            <w:r>
              <w:rPr>
                <w:sz w:val="16"/>
                <w:szCs w:val="16"/>
              </w:rPr>
              <w:t>18</w:t>
            </w:r>
          </w:p>
        </w:tc>
      </w:tr>
      <w:tr w:rsidR="00396BE6" w:rsidRPr="00DF729F" w14:paraId="7BED7615" w14:textId="77777777" w:rsidTr="00291413">
        <w:trPr>
          <w:trHeight w:val="278"/>
        </w:trPr>
        <w:tc>
          <w:tcPr>
            <w:tcW w:w="15841" w:type="dxa"/>
            <w:gridSpan w:val="18"/>
            <w:vAlign w:val="center"/>
          </w:tcPr>
          <w:p w14:paraId="6C39AEA2" w14:textId="77777777" w:rsidR="00396BE6" w:rsidRPr="00626EEF" w:rsidRDefault="00396BE6" w:rsidP="00291413">
            <w:pPr>
              <w:ind w:left="-115" w:right="-102"/>
              <w:jc w:val="center"/>
              <w:rPr>
                <w:sz w:val="20"/>
              </w:rPr>
            </w:pPr>
            <w:r w:rsidRPr="00626EEF">
              <w:rPr>
                <w:sz w:val="20"/>
              </w:rPr>
              <w:t>2. Водоотведение</w:t>
            </w:r>
          </w:p>
        </w:tc>
      </w:tr>
      <w:tr w:rsidR="00396BE6" w:rsidRPr="00DF729F" w14:paraId="303AB8AC" w14:textId="77777777" w:rsidTr="00291413">
        <w:trPr>
          <w:trHeight w:val="278"/>
        </w:trPr>
        <w:tc>
          <w:tcPr>
            <w:tcW w:w="0" w:type="auto"/>
            <w:vAlign w:val="center"/>
          </w:tcPr>
          <w:p w14:paraId="5FD7FFEF" w14:textId="77777777" w:rsidR="00396BE6" w:rsidRPr="00CE353B" w:rsidRDefault="00396BE6" w:rsidP="00291413">
            <w:pPr>
              <w:jc w:val="center"/>
              <w:rPr>
                <w:sz w:val="16"/>
                <w:szCs w:val="16"/>
              </w:rPr>
            </w:pPr>
            <w:r w:rsidRPr="00CE353B">
              <w:rPr>
                <w:sz w:val="16"/>
                <w:szCs w:val="16"/>
              </w:rPr>
              <w:t>2.1.</w:t>
            </w:r>
          </w:p>
        </w:tc>
        <w:tc>
          <w:tcPr>
            <w:tcW w:w="1857" w:type="dxa"/>
            <w:vAlign w:val="center"/>
          </w:tcPr>
          <w:p w14:paraId="7C825AD9" w14:textId="77777777" w:rsidR="00396BE6" w:rsidRPr="00CE353B" w:rsidRDefault="00396BE6" w:rsidP="00291413">
            <w:pPr>
              <w:rPr>
                <w:sz w:val="16"/>
                <w:szCs w:val="16"/>
              </w:rPr>
            </w:pPr>
            <w:r w:rsidRPr="00CE353B">
              <w:rPr>
                <w:sz w:val="16"/>
                <w:szCs w:val="16"/>
              </w:rPr>
              <w:t>Объем отведенных стоков</w:t>
            </w:r>
          </w:p>
        </w:tc>
        <w:tc>
          <w:tcPr>
            <w:tcW w:w="567" w:type="dxa"/>
            <w:vAlign w:val="center"/>
          </w:tcPr>
          <w:p w14:paraId="2FE42DAB" w14:textId="77777777" w:rsidR="00396BE6" w:rsidRPr="00CE353B" w:rsidRDefault="00396BE6" w:rsidP="00291413">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5FB8D641" w14:textId="77777777" w:rsidR="00396BE6" w:rsidRPr="00626EEF" w:rsidRDefault="00396BE6" w:rsidP="00291413">
            <w:pPr>
              <w:jc w:val="center"/>
              <w:rPr>
                <w:sz w:val="14"/>
                <w:szCs w:val="14"/>
              </w:rPr>
            </w:pPr>
            <w:r w:rsidRPr="00626EEF">
              <w:rPr>
                <w:sz w:val="14"/>
                <w:szCs w:val="14"/>
              </w:rPr>
              <w:t>16107,59</w:t>
            </w:r>
          </w:p>
        </w:tc>
        <w:tc>
          <w:tcPr>
            <w:tcW w:w="850" w:type="dxa"/>
            <w:vAlign w:val="center"/>
          </w:tcPr>
          <w:p w14:paraId="51007359" w14:textId="77777777" w:rsidR="00396BE6" w:rsidRPr="00B50130" w:rsidRDefault="00396BE6" w:rsidP="00291413">
            <w:pPr>
              <w:ind w:left="-115" w:right="-102"/>
              <w:jc w:val="center"/>
              <w:rPr>
                <w:sz w:val="16"/>
                <w:szCs w:val="16"/>
              </w:rPr>
            </w:pPr>
            <w:r>
              <w:rPr>
                <w:sz w:val="16"/>
                <w:szCs w:val="16"/>
              </w:rPr>
              <w:t>293963,49</w:t>
            </w:r>
          </w:p>
        </w:tc>
        <w:tc>
          <w:tcPr>
            <w:tcW w:w="851" w:type="dxa"/>
            <w:vAlign w:val="center"/>
          </w:tcPr>
          <w:p w14:paraId="19560137" w14:textId="77777777" w:rsidR="00396BE6" w:rsidRPr="00B50130" w:rsidRDefault="00396BE6" w:rsidP="00291413">
            <w:pPr>
              <w:ind w:left="-115" w:right="-102"/>
              <w:jc w:val="center"/>
              <w:rPr>
                <w:sz w:val="16"/>
                <w:szCs w:val="16"/>
              </w:rPr>
            </w:pPr>
            <w:r>
              <w:rPr>
                <w:sz w:val="16"/>
                <w:szCs w:val="16"/>
              </w:rPr>
              <w:t>293963,49</w:t>
            </w:r>
          </w:p>
        </w:tc>
        <w:tc>
          <w:tcPr>
            <w:tcW w:w="850" w:type="dxa"/>
            <w:vAlign w:val="center"/>
          </w:tcPr>
          <w:p w14:paraId="13795354" w14:textId="77777777" w:rsidR="00396BE6" w:rsidRPr="00B50130" w:rsidRDefault="00396BE6" w:rsidP="00291413">
            <w:pPr>
              <w:ind w:left="-115" w:right="-102"/>
              <w:jc w:val="center"/>
              <w:rPr>
                <w:sz w:val="16"/>
                <w:szCs w:val="16"/>
              </w:rPr>
            </w:pPr>
            <w:r>
              <w:rPr>
                <w:sz w:val="16"/>
                <w:szCs w:val="16"/>
              </w:rPr>
              <w:t>293963,49</w:t>
            </w:r>
          </w:p>
        </w:tc>
        <w:tc>
          <w:tcPr>
            <w:tcW w:w="918" w:type="dxa"/>
            <w:vAlign w:val="center"/>
          </w:tcPr>
          <w:p w14:paraId="307E87C5"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012B6AA2"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79A68910"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04E51E35"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64C48BC7"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633337CB"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3EF0532B"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24B36C18"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12469589"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38E360D1"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060606AC" w14:textId="77777777" w:rsidR="00396BE6" w:rsidRPr="00B50130" w:rsidRDefault="00396BE6" w:rsidP="00291413">
            <w:pPr>
              <w:ind w:left="-115" w:right="-102"/>
              <w:jc w:val="center"/>
              <w:rPr>
                <w:sz w:val="16"/>
                <w:szCs w:val="16"/>
              </w:rPr>
            </w:pPr>
            <w:r>
              <w:rPr>
                <w:sz w:val="16"/>
                <w:szCs w:val="16"/>
              </w:rPr>
              <w:t>293963,49</w:t>
            </w:r>
          </w:p>
        </w:tc>
      </w:tr>
      <w:tr w:rsidR="00396BE6" w:rsidRPr="00DF729F" w14:paraId="3AB2178A" w14:textId="77777777" w:rsidTr="00291413">
        <w:trPr>
          <w:trHeight w:val="278"/>
        </w:trPr>
        <w:tc>
          <w:tcPr>
            <w:tcW w:w="0" w:type="auto"/>
            <w:vAlign w:val="center"/>
          </w:tcPr>
          <w:p w14:paraId="57CB5D33" w14:textId="77777777" w:rsidR="00396BE6" w:rsidRPr="00CE353B" w:rsidRDefault="00396BE6" w:rsidP="00291413">
            <w:pPr>
              <w:jc w:val="center"/>
              <w:rPr>
                <w:sz w:val="16"/>
                <w:szCs w:val="16"/>
              </w:rPr>
            </w:pPr>
            <w:r w:rsidRPr="00CE353B">
              <w:rPr>
                <w:sz w:val="16"/>
                <w:szCs w:val="16"/>
              </w:rPr>
              <w:t>2.2.</w:t>
            </w:r>
          </w:p>
        </w:tc>
        <w:tc>
          <w:tcPr>
            <w:tcW w:w="1857" w:type="dxa"/>
            <w:vAlign w:val="center"/>
          </w:tcPr>
          <w:p w14:paraId="2FC348A4" w14:textId="77777777" w:rsidR="00396BE6" w:rsidRPr="00CE353B" w:rsidRDefault="00396BE6" w:rsidP="00291413">
            <w:pPr>
              <w:rPr>
                <w:sz w:val="16"/>
                <w:szCs w:val="16"/>
              </w:rPr>
            </w:pPr>
            <w:r w:rsidRPr="00CE353B">
              <w:rPr>
                <w:sz w:val="16"/>
                <w:szCs w:val="16"/>
              </w:rPr>
              <w:t>Хозяйственные нужды предприятия</w:t>
            </w:r>
          </w:p>
        </w:tc>
        <w:tc>
          <w:tcPr>
            <w:tcW w:w="567" w:type="dxa"/>
            <w:vAlign w:val="center"/>
          </w:tcPr>
          <w:p w14:paraId="71C6909E" w14:textId="77777777" w:rsidR="00396BE6" w:rsidRPr="00CE353B" w:rsidRDefault="00396BE6" w:rsidP="00291413">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69A703D1" w14:textId="77777777" w:rsidR="00396BE6" w:rsidRPr="00626EEF" w:rsidRDefault="00396BE6" w:rsidP="00291413">
            <w:pPr>
              <w:jc w:val="center"/>
              <w:rPr>
                <w:sz w:val="14"/>
                <w:szCs w:val="14"/>
              </w:rPr>
            </w:pPr>
            <w:r w:rsidRPr="00626EEF">
              <w:rPr>
                <w:sz w:val="14"/>
                <w:szCs w:val="14"/>
              </w:rPr>
              <w:t>2460,19</w:t>
            </w:r>
          </w:p>
        </w:tc>
        <w:tc>
          <w:tcPr>
            <w:tcW w:w="850" w:type="dxa"/>
            <w:vAlign w:val="center"/>
          </w:tcPr>
          <w:p w14:paraId="474A6408" w14:textId="77777777" w:rsidR="00396BE6" w:rsidRPr="00B50130" w:rsidRDefault="00396BE6" w:rsidP="00291413">
            <w:pPr>
              <w:ind w:left="-115" w:right="-102"/>
              <w:jc w:val="center"/>
              <w:rPr>
                <w:sz w:val="16"/>
                <w:szCs w:val="16"/>
              </w:rPr>
            </w:pPr>
            <w:r>
              <w:rPr>
                <w:sz w:val="16"/>
                <w:szCs w:val="16"/>
              </w:rPr>
              <w:t>44898,49</w:t>
            </w:r>
          </w:p>
        </w:tc>
        <w:tc>
          <w:tcPr>
            <w:tcW w:w="851" w:type="dxa"/>
            <w:vAlign w:val="center"/>
          </w:tcPr>
          <w:p w14:paraId="0BEC7175" w14:textId="77777777" w:rsidR="00396BE6" w:rsidRPr="00B50130" w:rsidRDefault="00396BE6" w:rsidP="00291413">
            <w:pPr>
              <w:ind w:left="-115" w:right="-102"/>
              <w:jc w:val="center"/>
              <w:rPr>
                <w:sz w:val="16"/>
                <w:szCs w:val="16"/>
              </w:rPr>
            </w:pPr>
            <w:r>
              <w:rPr>
                <w:sz w:val="16"/>
                <w:szCs w:val="16"/>
              </w:rPr>
              <w:t>44898,49</w:t>
            </w:r>
          </w:p>
        </w:tc>
        <w:tc>
          <w:tcPr>
            <w:tcW w:w="850" w:type="dxa"/>
            <w:vAlign w:val="center"/>
          </w:tcPr>
          <w:p w14:paraId="08C95439" w14:textId="77777777" w:rsidR="00396BE6" w:rsidRPr="00B50130" w:rsidRDefault="00396BE6" w:rsidP="00291413">
            <w:pPr>
              <w:ind w:left="-115" w:right="-102"/>
              <w:jc w:val="center"/>
              <w:rPr>
                <w:sz w:val="16"/>
                <w:szCs w:val="16"/>
              </w:rPr>
            </w:pPr>
            <w:r>
              <w:rPr>
                <w:sz w:val="16"/>
                <w:szCs w:val="16"/>
              </w:rPr>
              <w:t>44898,49</w:t>
            </w:r>
          </w:p>
        </w:tc>
        <w:tc>
          <w:tcPr>
            <w:tcW w:w="918" w:type="dxa"/>
            <w:vAlign w:val="center"/>
          </w:tcPr>
          <w:p w14:paraId="2EB0C375" w14:textId="77777777" w:rsidR="00396BE6" w:rsidRPr="00B50130" w:rsidRDefault="00396BE6" w:rsidP="00291413">
            <w:pPr>
              <w:ind w:left="-115" w:right="-102"/>
              <w:jc w:val="center"/>
              <w:rPr>
                <w:sz w:val="16"/>
                <w:szCs w:val="16"/>
              </w:rPr>
            </w:pPr>
            <w:r>
              <w:rPr>
                <w:sz w:val="16"/>
                <w:szCs w:val="16"/>
              </w:rPr>
              <w:t>44898,49</w:t>
            </w:r>
          </w:p>
        </w:tc>
        <w:tc>
          <w:tcPr>
            <w:tcW w:w="0" w:type="auto"/>
            <w:vAlign w:val="center"/>
          </w:tcPr>
          <w:p w14:paraId="4E47348C" w14:textId="77777777" w:rsidR="00396BE6" w:rsidRPr="00B50130" w:rsidRDefault="00396BE6" w:rsidP="00291413">
            <w:pPr>
              <w:ind w:left="-115" w:right="-102"/>
              <w:jc w:val="center"/>
              <w:rPr>
                <w:sz w:val="16"/>
                <w:szCs w:val="16"/>
              </w:rPr>
            </w:pPr>
            <w:r>
              <w:rPr>
                <w:sz w:val="16"/>
                <w:szCs w:val="16"/>
              </w:rPr>
              <w:t>44898,49</w:t>
            </w:r>
          </w:p>
        </w:tc>
        <w:tc>
          <w:tcPr>
            <w:tcW w:w="0" w:type="auto"/>
            <w:vAlign w:val="center"/>
          </w:tcPr>
          <w:p w14:paraId="1CB7BEEC" w14:textId="77777777" w:rsidR="00396BE6" w:rsidRPr="00B50130" w:rsidRDefault="00396BE6" w:rsidP="00291413">
            <w:pPr>
              <w:ind w:left="-115" w:right="-102"/>
              <w:jc w:val="center"/>
              <w:rPr>
                <w:sz w:val="16"/>
                <w:szCs w:val="16"/>
              </w:rPr>
            </w:pPr>
            <w:r>
              <w:rPr>
                <w:sz w:val="16"/>
                <w:szCs w:val="16"/>
              </w:rPr>
              <w:t>44898,49</w:t>
            </w:r>
          </w:p>
        </w:tc>
        <w:tc>
          <w:tcPr>
            <w:tcW w:w="0" w:type="auto"/>
            <w:vAlign w:val="center"/>
          </w:tcPr>
          <w:p w14:paraId="502411F7" w14:textId="77777777" w:rsidR="00396BE6" w:rsidRPr="00B50130" w:rsidRDefault="00396BE6" w:rsidP="00291413">
            <w:pPr>
              <w:ind w:left="-115" w:right="-102"/>
              <w:jc w:val="center"/>
              <w:rPr>
                <w:sz w:val="16"/>
                <w:szCs w:val="16"/>
              </w:rPr>
            </w:pPr>
            <w:r>
              <w:rPr>
                <w:sz w:val="16"/>
                <w:szCs w:val="16"/>
              </w:rPr>
              <w:t>44898,49</w:t>
            </w:r>
          </w:p>
        </w:tc>
        <w:tc>
          <w:tcPr>
            <w:tcW w:w="0" w:type="auto"/>
            <w:vAlign w:val="center"/>
          </w:tcPr>
          <w:p w14:paraId="12D20D58" w14:textId="77777777" w:rsidR="00396BE6" w:rsidRPr="00B50130" w:rsidRDefault="00396BE6" w:rsidP="00291413">
            <w:pPr>
              <w:ind w:left="-115" w:right="-102"/>
              <w:jc w:val="center"/>
              <w:rPr>
                <w:sz w:val="16"/>
                <w:szCs w:val="16"/>
              </w:rPr>
            </w:pPr>
            <w:r>
              <w:rPr>
                <w:sz w:val="16"/>
                <w:szCs w:val="16"/>
              </w:rPr>
              <w:t>44898,49</w:t>
            </w:r>
          </w:p>
        </w:tc>
        <w:tc>
          <w:tcPr>
            <w:tcW w:w="0" w:type="auto"/>
            <w:vAlign w:val="center"/>
          </w:tcPr>
          <w:p w14:paraId="1F56AFEE" w14:textId="77777777" w:rsidR="00396BE6" w:rsidRPr="00B50130" w:rsidRDefault="00396BE6" w:rsidP="00291413">
            <w:pPr>
              <w:ind w:left="-115" w:right="-102"/>
              <w:jc w:val="center"/>
              <w:rPr>
                <w:sz w:val="16"/>
                <w:szCs w:val="16"/>
              </w:rPr>
            </w:pPr>
            <w:r>
              <w:rPr>
                <w:sz w:val="16"/>
                <w:szCs w:val="16"/>
              </w:rPr>
              <w:t>44898,49</w:t>
            </w:r>
          </w:p>
        </w:tc>
        <w:tc>
          <w:tcPr>
            <w:tcW w:w="0" w:type="auto"/>
            <w:vAlign w:val="center"/>
          </w:tcPr>
          <w:p w14:paraId="5BA7F176" w14:textId="77777777" w:rsidR="00396BE6" w:rsidRPr="00B50130" w:rsidRDefault="00396BE6" w:rsidP="00291413">
            <w:pPr>
              <w:ind w:left="-115" w:right="-102"/>
              <w:jc w:val="center"/>
              <w:rPr>
                <w:sz w:val="16"/>
                <w:szCs w:val="16"/>
              </w:rPr>
            </w:pPr>
            <w:r>
              <w:rPr>
                <w:sz w:val="16"/>
                <w:szCs w:val="16"/>
              </w:rPr>
              <w:t>44898,49</w:t>
            </w:r>
          </w:p>
        </w:tc>
        <w:tc>
          <w:tcPr>
            <w:tcW w:w="0" w:type="auto"/>
            <w:vAlign w:val="center"/>
          </w:tcPr>
          <w:p w14:paraId="54E717F4" w14:textId="77777777" w:rsidR="00396BE6" w:rsidRPr="00B50130" w:rsidRDefault="00396BE6" w:rsidP="00291413">
            <w:pPr>
              <w:ind w:left="-115" w:right="-102"/>
              <w:jc w:val="center"/>
              <w:rPr>
                <w:sz w:val="16"/>
                <w:szCs w:val="16"/>
              </w:rPr>
            </w:pPr>
            <w:r>
              <w:rPr>
                <w:sz w:val="16"/>
                <w:szCs w:val="16"/>
              </w:rPr>
              <w:t>44898,49</w:t>
            </w:r>
          </w:p>
        </w:tc>
        <w:tc>
          <w:tcPr>
            <w:tcW w:w="0" w:type="auto"/>
            <w:vAlign w:val="center"/>
          </w:tcPr>
          <w:p w14:paraId="408ECE8C" w14:textId="77777777" w:rsidR="00396BE6" w:rsidRPr="00B50130" w:rsidRDefault="00396BE6" w:rsidP="00291413">
            <w:pPr>
              <w:ind w:left="-115" w:right="-102"/>
              <w:jc w:val="center"/>
              <w:rPr>
                <w:sz w:val="16"/>
                <w:szCs w:val="16"/>
              </w:rPr>
            </w:pPr>
            <w:r>
              <w:rPr>
                <w:sz w:val="16"/>
                <w:szCs w:val="16"/>
              </w:rPr>
              <w:t>44898,49</w:t>
            </w:r>
          </w:p>
        </w:tc>
        <w:tc>
          <w:tcPr>
            <w:tcW w:w="0" w:type="auto"/>
            <w:vAlign w:val="center"/>
          </w:tcPr>
          <w:p w14:paraId="4196A1B5" w14:textId="77777777" w:rsidR="00396BE6" w:rsidRPr="00B50130" w:rsidRDefault="00396BE6" w:rsidP="00291413">
            <w:pPr>
              <w:ind w:left="-115" w:right="-102"/>
              <w:jc w:val="center"/>
              <w:rPr>
                <w:sz w:val="16"/>
                <w:szCs w:val="16"/>
              </w:rPr>
            </w:pPr>
            <w:r>
              <w:rPr>
                <w:sz w:val="16"/>
                <w:szCs w:val="16"/>
              </w:rPr>
              <w:t>44898,49</w:t>
            </w:r>
          </w:p>
        </w:tc>
        <w:tc>
          <w:tcPr>
            <w:tcW w:w="0" w:type="auto"/>
            <w:vAlign w:val="center"/>
          </w:tcPr>
          <w:p w14:paraId="4AC67638" w14:textId="77777777" w:rsidR="00396BE6" w:rsidRPr="00B50130" w:rsidRDefault="00396BE6" w:rsidP="00291413">
            <w:pPr>
              <w:ind w:left="-115" w:right="-102"/>
              <w:jc w:val="center"/>
              <w:rPr>
                <w:sz w:val="16"/>
                <w:szCs w:val="16"/>
              </w:rPr>
            </w:pPr>
            <w:r>
              <w:rPr>
                <w:sz w:val="16"/>
                <w:szCs w:val="16"/>
              </w:rPr>
              <w:t>44898,49</w:t>
            </w:r>
          </w:p>
        </w:tc>
      </w:tr>
      <w:tr w:rsidR="00396BE6" w:rsidRPr="00DF729F" w14:paraId="7877B986" w14:textId="77777777" w:rsidTr="00291413">
        <w:trPr>
          <w:trHeight w:val="278"/>
        </w:trPr>
        <w:tc>
          <w:tcPr>
            <w:tcW w:w="0" w:type="auto"/>
            <w:vAlign w:val="center"/>
          </w:tcPr>
          <w:p w14:paraId="5D3DD0C3" w14:textId="77777777" w:rsidR="00396BE6" w:rsidRPr="00CE353B" w:rsidRDefault="00396BE6" w:rsidP="00291413">
            <w:pPr>
              <w:jc w:val="center"/>
              <w:rPr>
                <w:sz w:val="16"/>
                <w:szCs w:val="16"/>
              </w:rPr>
            </w:pPr>
            <w:r w:rsidRPr="00CE353B">
              <w:rPr>
                <w:sz w:val="16"/>
                <w:szCs w:val="16"/>
              </w:rPr>
              <w:t>2.3.</w:t>
            </w:r>
          </w:p>
        </w:tc>
        <w:tc>
          <w:tcPr>
            <w:tcW w:w="1857" w:type="dxa"/>
            <w:vAlign w:val="center"/>
          </w:tcPr>
          <w:p w14:paraId="277EBB8F" w14:textId="77777777" w:rsidR="00396BE6" w:rsidRPr="00CE353B" w:rsidRDefault="00396BE6" w:rsidP="00291413">
            <w:pPr>
              <w:rPr>
                <w:sz w:val="16"/>
                <w:szCs w:val="16"/>
              </w:rPr>
            </w:pPr>
            <w:r w:rsidRPr="00CE353B">
              <w:rPr>
                <w:sz w:val="16"/>
                <w:szCs w:val="16"/>
              </w:rPr>
              <w:t>Принято сточных вод по категориям потребителей</w:t>
            </w:r>
          </w:p>
        </w:tc>
        <w:tc>
          <w:tcPr>
            <w:tcW w:w="567" w:type="dxa"/>
            <w:vAlign w:val="center"/>
          </w:tcPr>
          <w:p w14:paraId="43EE13F2" w14:textId="77777777" w:rsidR="00396BE6" w:rsidRPr="00CE353B" w:rsidRDefault="00396BE6" w:rsidP="00291413">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1F801132" w14:textId="77777777" w:rsidR="00396BE6" w:rsidRPr="00626EEF" w:rsidRDefault="00396BE6" w:rsidP="00291413">
            <w:pPr>
              <w:jc w:val="center"/>
              <w:rPr>
                <w:sz w:val="14"/>
                <w:szCs w:val="14"/>
              </w:rPr>
            </w:pPr>
            <w:r w:rsidRPr="00626EEF">
              <w:rPr>
                <w:sz w:val="14"/>
                <w:szCs w:val="14"/>
              </w:rPr>
              <w:t>13647,40</w:t>
            </w:r>
          </w:p>
        </w:tc>
        <w:tc>
          <w:tcPr>
            <w:tcW w:w="850" w:type="dxa"/>
            <w:vAlign w:val="center"/>
          </w:tcPr>
          <w:p w14:paraId="0F205C52" w14:textId="77777777" w:rsidR="00396BE6" w:rsidRPr="00B50130" w:rsidRDefault="00396BE6" w:rsidP="00291413">
            <w:pPr>
              <w:ind w:left="-115" w:right="-102"/>
              <w:jc w:val="center"/>
              <w:rPr>
                <w:sz w:val="16"/>
                <w:szCs w:val="16"/>
              </w:rPr>
            </w:pPr>
            <w:r>
              <w:rPr>
                <w:sz w:val="16"/>
                <w:szCs w:val="16"/>
              </w:rPr>
              <w:t>249065,00</w:t>
            </w:r>
          </w:p>
        </w:tc>
        <w:tc>
          <w:tcPr>
            <w:tcW w:w="851" w:type="dxa"/>
            <w:vAlign w:val="center"/>
          </w:tcPr>
          <w:p w14:paraId="67826F42" w14:textId="77777777" w:rsidR="00396BE6" w:rsidRPr="00B50130" w:rsidRDefault="00396BE6" w:rsidP="00291413">
            <w:pPr>
              <w:ind w:left="-115" w:right="-102"/>
              <w:jc w:val="center"/>
              <w:rPr>
                <w:sz w:val="16"/>
                <w:szCs w:val="16"/>
              </w:rPr>
            </w:pPr>
            <w:r>
              <w:rPr>
                <w:sz w:val="16"/>
                <w:szCs w:val="16"/>
              </w:rPr>
              <w:t>249065,00</w:t>
            </w:r>
          </w:p>
        </w:tc>
        <w:tc>
          <w:tcPr>
            <w:tcW w:w="850" w:type="dxa"/>
            <w:vAlign w:val="center"/>
          </w:tcPr>
          <w:p w14:paraId="11F31D08" w14:textId="77777777" w:rsidR="00396BE6" w:rsidRPr="00B50130" w:rsidRDefault="00396BE6" w:rsidP="00291413">
            <w:pPr>
              <w:ind w:left="-115" w:right="-102"/>
              <w:jc w:val="center"/>
              <w:rPr>
                <w:sz w:val="16"/>
                <w:szCs w:val="16"/>
              </w:rPr>
            </w:pPr>
            <w:r>
              <w:rPr>
                <w:sz w:val="16"/>
                <w:szCs w:val="16"/>
              </w:rPr>
              <w:t>249065,00</w:t>
            </w:r>
          </w:p>
        </w:tc>
        <w:tc>
          <w:tcPr>
            <w:tcW w:w="918" w:type="dxa"/>
            <w:vAlign w:val="center"/>
          </w:tcPr>
          <w:p w14:paraId="36AD7E85"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38DB7A26"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56E9E8BB"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66924179"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13E69C3F"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1104D5D6"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018C2805"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78E800E9"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7777D437"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4B154B2C"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0AF1C74E" w14:textId="77777777" w:rsidR="00396BE6" w:rsidRPr="00B50130" w:rsidRDefault="00396BE6" w:rsidP="00291413">
            <w:pPr>
              <w:ind w:left="-115" w:right="-102"/>
              <w:jc w:val="center"/>
              <w:rPr>
                <w:sz w:val="16"/>
                <w:szCs w:val="16"/>
              </w:rPr>
            </w:pPr>
            <w:r>
              <w:rPr>
                <w:sz w:val="16"/>
                <w:szCs w:val="16"/>
              </w:rPr>
              <w:t>249065,00</w:t>
            </w:r>
          </w:p>
        </w:tc>
      </w:tr>
      <w:tr w:rsidR="00396BE6" w:rsidRPr="00DF729F" w14:paraId="165E4117" w14:textId="77777777" w:rsidTr="00291413">
        <w:trPr>
          <w:trHeight w:val="278"/>
        </w:trPr>
        <w:tc>
          <w:tcPr>
            <w:tcW w:w="0" w:type="auto"/>
            <w:vAlign w:val="center"/>
          </w:tcPr>
          <w:p w14:paraId="241540BE" w14:textId="77777777" w:rsidR="00396BE6" w:rsidRPr="00CE353B" w:rsidRDefault="00396BE6" w:rsidP="00291413">
            <w:pPr>
              <w:jc w:val="center"/>
              <w:rPr>
                <w:sz w:val="16"/>
                <w:szCs w:val="16"/>
              </w:rPr>
            </w:pPr>
            <w:r w:rsidRPr="00CE353B">
              <w:rPr>
                <w:sz w:val="16"/>
                <w:szCs w:val="16"/>
              </w:rPr>
              <w:t>2.3.1.</w:t>
            </w:r>
          </w:p>
        </w:tc>
        <w:tc>
          <w:tcPr>
            <w:tcW w:w="1857" w:type="dxa"/>
            <w:vAlign w:val="center"/>
          </w:tcPr>
          <w:p w14:paraId="5E6184A0" w14:textId="77777777" w:rsidR="00396BE6" w:rsidRPr="00CE353B" w:rsidRDefault="00396BE6" w:rsidP="00291413">
            <w:pPr>
              <w:rPr>
                <w:sz w:val="16"/>
                <w:szCs w:val="16"/>
              </w:rPr>
            </w:pPr>
            <w:r w:rsidRPr="00CE353B">
              <w:rPr>
                <w:sz w:val="16"/>
                <w:szCs w:val="16"/>
              </w:rPr>
              <w:t>Потребительский рынок</w:t>
            </w:r>
          </w:p>
        </w:tc>
        <w:tc>
          <w:tcPr>
            <w:tcW w:w="567" w:type="dxa"/>
            <w:vAlign w:val="center"/>
          </w:tcPr>
          <w:p w14:paraId="5E29D287" w14:textId="77777777" w:rsidR="00396BE6" w:rsidRPr="00CE353B" w:rsidRDefault="00396BE6" w:rsidP="00291413">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057E6E2C" w14:textId="77777777" w:rsidR="00396BE6" w:rsidRPr="00626EEF" w:rsidRDefault="00396BE6" w:rsidP="00291413">
            <w:pPr>
              <w:jc w:val="center"/>
              <w:rPr>
                <w:sz w:val="14"/>
                <w:szCs w:val="14"/>
              </w:rPr>
            </w:pPr>
            <w:r w:rsidRPr="00626EEF">
              <w:rPr>
                <w:sz w:val="14"/>
                <w:szCs w:val="14"/>
              </w:rPr>
              <w:t>13647,40</w:t>
            </w:r>
          </w:p>
        </w:tc>
        <w:tc>
          <w:tcPr>
            <w:tcW w:w="850" w:type="dxa"/>
            <w:vAlign w:val="center"/>
          </w:tcPr>
          <w:p w14:paraId="5E553B64" w14:textId="77777777" w:rsidR="00396BE6" w:rsidRPr="00B50130" w:rsidRDefault="00396BE6" w:rsidP="00291413">
            <w:pPr>
              <w:ind w:left="-115" w:right="-102"/>
              <w:jc w:val="center"/>
              <w:rPr>
                <w:sz w:val="16"/>
                <w:szCs w:val="16"/>
              </w:rPr>
            </w:pPr>
            <w:r>
              <w:rPr>
                <w:sz w:val="16"/>
                <w:szCs w:val="16"/>
              </w:rPr>
              <w:t>249065,00</w:t>
            </w:r>
          </w:p>
        </w:tc>
        <w:tc>
          <w:tcPr>
            <w:tcW w:w="851" w:type="dxa"/>
            <w:vAlign w:val="center"/>
          </w:tcPr>
          <w:p w14:paraId="06D44805" w14:textId="77777777" w:rsidR="00396BE6" w:rsidRPr="00B50130" w:rsidRDefault="00396BE6" w:rsidP="00291413">
            <w:pPr>
              <w:ind w:left="-115" w:right="-102"/>
              <w:jc w:val="center"/>
              <w:rPr>
                <w:sz w:val="16"/>
                <w:szCs w:val="16"/>
              </w:rPr>
            </w:pPr>
            <w:r>
              <w:rPr>
                <w:sz w:val="16"/>
                <w:szCs w:val="16"/>
              </w:rPr>
              <w:t>249065,00</w:t>
            </w:r>
          </w:p>
        </w:tc>
        <w:tc>
          <w:tcPr>
            <w:tcW w:w="850" w:type="dxa"/>
            <w:vAlign w:val="center"/>
          </w:tcPr>
          <w:p w14:paraId="18DB8F62" w14:textId="77777777" w:rsidR="00396BE6" w:rsidRPr="00B50130" w:rsidRDefault="00396BE6" w:rsidP="00291413">
            <w:pPr>
              <w:ind w:left="-115" w:right="-102"/>
              <w:jc w:val="center"/>
              <w:rPr>
                <w:sz w:val="16"/>
                <w:szCs w:val="16"/>
              </w:rPr>
            </w:pPr>
            <w:r>
              <w:rPr>
                <w:sz w:val="16"/>
                <w:szCs w:val="16"/>
              </w:rPr>
              <w:t>249065,00</w:t>
            </w:r>
          </w:p>
        </w:tc>
        <w:tc>
          <w:tcPr>
            <w:tcW w:w="918" w:type="dxa"/>
            <w:vAlign w:val="center"/>
          </w:tcPr>
          <w:p w14:paraId="3A18527B"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52211525"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5A350BD3"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40138042"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472C3F50"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0785CA04"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32A3A8C9"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4B8EFCBD"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4782B0B5"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7BC1E59E" w14:textId="77777777" w:rsidR="00396BE6" w:rsidRPr="00B50130" w:rsidRDefault="00396BE6" w:rsidP="00291413">
            <w:pPr>
              <w:ind w:left="-115" w:right="-102"/>
              <w:jc w:val="center"/>
              <w:rPr>
                <w:sz w:val="16"/>
                <w:szCs w:val="16"/>
              </w:rPr>
            </w:pPr>
            <w:r>
              <w:rPr>
                <w:sz w:val="16"/>
                <w:szCs w:val="16"/>
              </w:rPr>
              <w:t>249065,00</w:t>
            </w:r>
          </w:p>
        </w:tc>
        <w:tc>
          <w:tcPr>
            <w:tcW w:w="0" w:type="auto"/>
            <w:vAlign w:val="center"/>
          </w:tcPr>
          <w:p w14:paraId="5892E4BE" w14:textId="77777777" w:rsidR="00396BE6" w:rsidRPr="00B50130" w:rsidRDefault="00396BE6" w:rsidP="00291413">
            <w:pPr>
              <w:ind w:left="-115" w:right="-102"/>
              <w:jc w:val="center"/>
              <w:rPr>
                <w:sz w:val="16"/>
                <w:szCs w:val="16"/>
              </w:rPr>
            </w:pPr>
            <w:r>
              <w:rPr>
                <w:sz w:val="16"/>
                <w:szCs w:val="16"/>
              </w:rPr>
              <w:t>249065,00</w:t>
            </w:r>
          </w:p>
        </w:tc>
      </w:tr>
      <w:tr w:rsidR="00396BE6" w:rsidRPr="00DF729F" w14:paraId="61197255" w14:textId="77777777" w:rsidTr="00291413">
        <w:trPr>
          <w:trHeight w:val="278"/>
        </w:trPr>
        <w:tc>
          <w:tcPr>
            <w:tcW w:w="0" w:type="auto"/>
            <w:vAlign w:val="center"/>
          </w:tcPr>
          <w:p w14:paraId="38F3D0B2" w14:textId="77777777" w:rsidR="00396BE6" w:rsidRPr="00CE353B" w:rsidRDefault="00396BE6" w:rsidP="00291413">
            <w:pPr>
              <w:jc w:val="center"/>
              <w:rPr>
                <w:sz w:val="16"/>
                <w:szCs w:val="16"/>
              </w:rPr>
            </w:pPr>
            <w:r w:rsidRPr="00CE353B">
              <w:rPr>
                <w:sz w:val="16"/>
                <w:szCs w:val="16"/>
              </w:rPr>
              <w:t>2.3.1.1.</w:t>
            </w:r>
          </w:p>
        </w:tc>
        <w:tc>
          <w:tcPr>
            <w:tcW w:w="1857" w:type="dxa"/>
            <w:vAlign w:val="center"/>
          </w:tcPr>
          <w:p w14:paraId="7C99FF1F" w14:textId="77777777" w:rsidR="00396BE6" w:rsidRPr="00CE353B" w:rsidRDefault="00396BE6" w:rsidP="00291413">
            <w:pPr>
              <w:rPr>
                <w:sz w:val="16"/>
                <w:szCs w:val="16"/>
              </w:rPr>
            </w:pPr>
            <w:r w:rsidRPr="00CE353B">
              <w:rPr>
                <w:sz w:val="16"/>
                <w:szCs w:val="16"/>
              </w:rPr>
              <w:t>- население</w:t>
            </w:r>
          </w:p>
        </w:tc>
        <w:tc>
          <w:tcPr>
            <w:tcW w:w="567" w:type="dxa"/>
            <w:vAlign w:val="center"/>
          </w:tcPr>
          <w:p w14:paraId="3ADD4CE3" w14:textId="77777777" w:rsidR="00396BE6" w:rsidRPr="00CE353B" w:rsidRDefault="00396BE6" w:rsidP="00291413">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56DB676C" w14:textId="77777777" w:rsidR="00396BE6" w:rsidRPr="00626EEF" w:rsidRDefault="00396BE6" w:rsidP="00291413">
            <w:pPr>
              <w:jc w:val="center"/>
              <w:rPr>
                <w:sz w:val="14"/>
                <w:szCs w:val="14"/>
              </w:rPr>
            </w:pPr>
            <w:r w:rsidRPr="00626EEF">
              <w:rPr>
                <w:sz w:val="14"/>
                <w:szCs w:val="14"/>
              </w:rPr>
              <w:t>10322,03</w:t>
            </w:r>
          </w:p>
        </w:tc>
        <w:tc>
          <w:tcPr>
            <w:tcW w:w="850" w:type="dxa"/>
            <w:vAlign w:val="center"/>
          </w:tcPr>
          <w:p w14:paraId="3A1B7499" w14:textId="77777777" w:rsidR="00396BE6" w:rsidRPr="00B50130" w:rsidRDefault="00396BE6" w:rsidP="00291413">
            <w:pPr>
              <w:ind w:left="-115" w:right="-102"/>
              <w:jc w:val="center"/>
              <w:rPr>
                <w:sz w:val="16"/>
                <w:szCs w:val="16"/>
              </w:rPr>
            </w:pPr>
            <w:r>
              <w:rPr>
                <w:sz w:val="16"/>
                <w:szCs w:val="16"/>
              </w:rPr>
              <w:t>188377,00</w:t>
            </w:r>
          </w:p>
        </w:tc>
        <w:tc>
          <w:tcPr>
            <w:tcW w:w="851" w:type="dxa"/>
            <w:vAlign w:val="center"/>
          </w:tcPr>
          <w:p w14:paraId="4A54EDAB" w14:textId="77777777" w:rsidR="00396BE6" w:rsidRPr="00B50130" w:rsidRDefault="00396BE6" w:rsidP="00291413">
            <w:pPr>
              <w:ind w:left="-115" w:right="-102"/>
              <w:jc w:val="center"/>
              <w:rPr>
                <w:sz w:val="16"/>
                <w:szCs w:val="16"/>
              </w:rPr>
            </w:pPr>
            <w:r>
              <w:rPr>
                <w:sz w:val="16"/>
                <w:szCs w:val="16"/>
              </w:rPr>
              <w:t>188377,00</w:t>
            </w:r>
          </w:p>
        </w:tc>
        <w:tc>
          <w:tcPr>
            <w:tcW w:w="850" w:type="dxa"/>
            <w:vAlign w:val="center"/>
          </w:tcPr>
          <w:p w14:paraId="372E9C07" w14:textId="77777777" w:rsidR="00396BE6" w:rsidRPr="00B50130" w:rsidRDefault="00396BE6" w:rsidP="00291413">
            <w:pPr>
              <w:ind w:left="-115" w:right="-102"/>
              <w:jc w:val="center"/>
              <w:rPr>
                <w:sz w:val="16"/>
                <w:szCs w:val="16"/>
              </w:rPr>
            </w:pPr>
            <w:r>
              <w:rPr>
                <w:sz w:val="16"/>
                <w:szCs w:val="16"/>
              </w:rPr>
              <w:t>188377,00</w:t>
            </w:r>
          </w:p>
        </w:tc>
        <w:tc>
          <w:tcPr>
            <w:tcW w:w="918" w:type="dxa"/>
            <w:vAlign w:val="center"/>
          </w:tcPr>
          <w:p w14:paraId="12248965" w14:textId="77777777" w:rsidR="00396BE6" w:rsidRPr="00B50130" w:rsidRDefault="00396BE6" w:rsidP="00291413">
            <w:pPr>
              <w:ind w:left="-115" w:right="-102"/>
              <w:jc w:val="center"/>
              <w:rPr>
                <w:sz w:val="16"/>
                <w:szCs w:val="16"/>
              </w:rPr>
            </w:pPr>
            <w:r>
              <w:rPr>
                <w:sz w:val="16"/>
                <w:szCs w:val="16"/>
              </w:rPr>
              <w:t>188377,00</w:t>
            </w:r>
          </w:p>
        </w:tc>
        <w:tc>
          <w:tcPr>
            <w:tcW w:w="0" w:type="auto"/>
            <w:vAlign w:val="center"/>
          </w:tcPr>
          <w:p w14:paraId="1EB79ACB" w14:textId="77777777" w:rsidR="00396BE6" w:rsidRPr="00B50130" w:rsidRDefault="00396BE6" w:rsidP="00291413">
            <w:pPr>
              <w:ind w:left="-115" w:right="-102"/>
              <w:jc w:val="center"/>
              <w:rPr>
                <w:sz w:val="16"/>
                <w:szCs w:val="16"/>
              </w:rPr>
            </w:pPr>
            <w:r>
              <w:rPr>
                <w:sz w:val="16"/>
                <w:szCs w:val="16"/>
              </w:rPr>
              <w:t>188377,00</w:t>
            </w:r>
          </w:p>
        </w:tc>
        <w:tc>
          <w:tcPr>
            <w:tcW w:w="0" w:type="auto"/>
            <w:vAlign w:val="center"/>
          </w:tcPr>
          <w:p w14:paraId="04BA32F2" w14:textId="77777777" w:rsidR="00396BE6" w:rsidRPr="00B50130" w:rsidRDefault="00396BE6" w:rsidP="00291413">
            <w:pPr>
              <w:ind w:left="-115" w:right="-102"/>
              <w:jc w:val="center"/>
              <w:rPr>
                <w:sz w:val="16"/>
                <w:szCs w:val="16"/>
              </w:rPr>
            </w:pPr>
            <w:r>
              <w:rPr>
                <w:sz w:val="16"/>
                <w:szCs w:val="16"/>
              </w:rPr>
              <w:t>188377,00</w:t>
            </w:r>
          </w:p>
        </w:tc>
        <w:tc>
          <w:tcPr>
            <w:tcW w:w="0" w:type="auto"/>
            <w:vAlign w:val="center"/>
          </w:tcPr>
          <w:p w14:paraId="76410F2E" w14:textId="77777777" w:rsidR="00396BE6" w:rsidRPr="00B50130" w:rsidRDefault="00396BE6" w:rsidP="00291413">
            <w:pPr>
              <w:ind w:left="-115" w:right="-102"/>
              <w:jc w:val="center"/>
              <w:rPr>
                <w:sz w:val="16"/>
                <w:szCs w:val="16"/>
              </w:rPr>
            </w:pPr>
            <w:r>
              <w:rPr>
                <w:sz w:val="16"/>
                <w:szCs w:val="16"/>
              </w:rPr>
              <w:t>188377,00</w:t>
            </w:r>
          </w:p>
        </w:tc>
        <w:tc>
          <w:tcPr>
            <w:tcW w:w="0" w:type="auto"/>
            <w:vAlign w:val="center"/>
          </w:tcPr>
          <w:p w14:paraId="38F04A6D" w14:textId="77777777" w:rsidR="00396BE6" w:rsidRPr="00B50130" w:rsidRDefault="00396BE6" w:rsidP="00291413">
            <w:pPr>
              <w:ind w:left="-115" w:right="-102"/>
              <w:jc w:val="center"/>
              <w:rPr>
                <w:sz w:val="16"/>
                <w:szCs w:val="16"/>
              </w:rPr>
            </w:pPr>
            <w:r>
              <w:rPr>
                <w:sz w:val="16"/>
                <w:szCs w:val="16"/>
              </w:rPr>
              <w:t>188377,00</w:t>
            </w:r>
          </w:p>
        </w:tc>
        <w:tc>
          <w:tcPr>
            <w:tcW w:w="0" w:type="auto"/>
            <w:vAlign w:val="center"/>
          </w:tcPr>
          <w:p w14:paraId="75641508" w14:textId="77777777" w:rsidR="00396BE6" w:rsidRPr="00B50130" w:rsidRDefault="00396BE6" w:rsidP="00291413">
            <w:pPr>
              <w:ind w:left="-115" w:right="-102"/>
              <w:jc w:val="center"/>
              <w:rPr>
                <w:sz w:val="16"/>
                <w:szCs w:val="16"/>
              </w:rPr>
            </w:pPr>
            <w:r>
              <w:rPr>
                <w:sz w:val="16"/>
                <w:szCs w:val="16"/>
              </w:rPr>
              <w:t>188377,00</w:t>
            </w:r>
          </w:p>
        </w:tc>
        <w:tc>
          <w:tcPr>
            <w:tcW w:w="0" w:type="auto"/>
            <w:vAlign w:val="center"/>
          </w:tcPr>
          <w:p w14:paraId="1B87C127" w14:textId="77777777" w:rsidR="00396BE6" w:rsidRPr="00B50130" w:rsidRDefault="00396BE6" w:rsidP="00291413">
            <w:pPr>
              <w:ind w:left="-115" w:right="-102"/>
              <w:jc w:val="center"/>
              <w:rPr>
                <w:sz w:val="16"/>
                <w:szCs w:val="16"/>
              </w:rPr>
            </w:pPr>
            <w:r>
              <w:rPr>
                <w:sz w:val="16"/>
                <w:szCs w:val="16"/>
              </w:rPr>
              <w:t>188377,00</w:t>
            </w:r>
          </w:p>
        </w:tc>
        <w:tc>
          <w:tcPr>
            <w:tcW w:w="0" w:type="auto"/>
            <w:vAlign w:val="center"/>
          </w:tcPr>
          <w:p w14:paraId="4209C8B7" w14:textId="77777777" w:rsidR="00396BE6" w:rsidRPr="00B50130" w:rsidRDefault="00396BE6" w:rsidP="00291413">
            <w:pPr>
              <w:ind w:left="-115" w:right="-102"/>
              <w:jc w:val="center"/>
              <w:rPr>
                <w:sz w:val="16"/>
                <w:szCs w:val="16"/>
              </w:rPr>
            </w:pPr>
            <w:r>
              <w:rPr>
                <w:sz w:val="16"/>
                <w:szCs w:val="16"/>
              </w:rPr>
              <w:t>188377,00</w:t>
            </w:r>
          </w:p>
        </w:tc>
        <w:tc>
          <w:tcPr>
            <w:tcW w:w="0" w:type="auto"/>
            <w:vAlign w:val="center"/>
          </w:tcPr>
          <w:p w14:paraId="0C65DC44" w14:textId="77777777" w:rsidR="00396BE6" w:rsidRPr="00B50130" w:rsidRDefault="00396BE6" w:rsidP="00291413">
            <w:pPr>
              <w:ind w:left="-115" w:right="-102"/>
              <w:jc w:val="center"/>
              <w:rPr>
                <w:sz w:val="16"/>
                <w:szCs w:val="16"/>
              </w:rPr>
            </w:pPr>
            <w:r>
              <w:rPr>
                <w:sz w:val="16"/>
                <w:szCs w:val="16"/>
              </w:rPr>
              <w:t>188377,00</w:t>
            </w:r>
          </w:p>
        </w:tc>
        <w:tc>
          <w:tcPr>
            <w:tcW w:w="0" w:type="auto"/>
            <w:vAlign w:val="center"/>
          </w:tcPr>
          <w:p w14:paraId="3ABFD0A1" w14:textId="77777777" w:rsidR="00396BE6" w:rsidRPr="00B50130" w:rsidRDefault="00396BE6" w:rsidP="00291413">
            <w:pPr>
              <w:ind w:left="-115" w:right="-102"/>
              <w:jc w:val="center"/>
              <w:rPr>
                <w:sz w:val="16"/>
                <w:szCs w:val="16"/>
              </w:rPr>
            </w:pPr>
            <w:r>
              <w:rPr>
                <w:sz w:val="16"/>
                <w:szCs w:val="16"/>
              </w:rPr>
              <w:t>188377,00</w:t>
            </w:r>
          </w:p>
        </w:tc>
        <w:tc>
          <w:tcPr>
            <w:tcW w:w="0" w:type="auto"/>
            <w:vAlign w:val="center"/>
          </w:tcPr>
          <w:p w14:paraId="6BB3859B" w14:textId="77777777" w:rsidR="00396BE6" w:rsidRPr="00B50130" w:rsidRDefault="00396BE6" w:rsidP="00291413">
            <w:pPr>
              <w:ind w:left="-115" w:right="-102"/>
              <w:jc w:val="center"/>
              <w:rPr>
                <w:sz w:val="16"/>
                <w:szCs w:val="16"/>
              </w:rPr>
            </w:pPr>
            <w:r>
              <w:rPr>
                <w:sz w:val="16"/>
                <w:szCs w:val="16"/>
              </w:rPr>
              <w:t>188377,00</w:t>
            </w:r>
          </w:p>
        </w:tc>
      </w:tr>
      <w:tr w:rsidR="00396BE6" w:rsidRPr="00DF729F" w14:paraId="16C03455" w14:textId="77777777" w:rsidTr="00291413">
        <w:trPr>
          <w:trHeight w:val="278"/>
        </w:trPr>
        <w:tc>
          <w:tcPr>
            <w:tcW w:w="0" w:type="auto"/>
            <w:vAlign w:val="center"/>
          </w:tcPr>
          <w:p w14:paraId="28441DCB" w14:textId="77777777" w:rsidR="00396BE6" w:rsidRPr="00CE353B" w:rsidRDefault="00396BE6" w:rsidP="00291413">
            <w:pPr>
              <w:jc w:val="center"/>
              <w:rPr>
                <w:sz w:val="16"/>
                <w:szCs w:val="16"/>
              </w:rPr>
            </w:pPr>
            <w:r w:rsidRPr="00CE353B">
              <w:rPr>
                <w:sz w:val="16"/>
                <w:szCs w:val="16"/>
              </w:rPr>
              <w:t>2.3.1.2.</w:t>
            </w:r>
          </w:p>
        </w:tc>
        <w:tc>
          <w:tcPr>
            <w:tcW w:w="1857" w:type="dxa"/>
            <w:vAlign w:val="center"/>
          </w:tcPr>
          <w:p w14:paraId="5837B256" w14:textId="77777777" w:rsidR="00396BE6" w:rsidRPr="00CE353B" w:rsidRDefault="00396BE6" w:rsidP="00291413">
            <w:pPr>
              <w:rPr>
                <w:sz w:val="16"/>
                <w:szCs w:val="16"/>
              </w:rPr>
            </w:pPr>
            <w:r w:rsidRPr="00CE353B">
              <w:rPr>
                <w:sz w:val="16"/>
                <w:szCs w:val="16"/>
              </w:rPr>
              <w:t>- прочие потребители</w:t>
            </w:r>
          </w:p>
        </w:tc>
        <w:tc>
          <w:tcPr>
            <w:tcW w:w="567" w:type="dxa"/>
            <w:vAlign w:val="center"/>
          </w:tcPr>
          <w:p w14:paraId="6BC172EB" w14:textId="77777777" w:rsidR="00396BE6" w:rsidRPr="00CE353B" w:rsidRDefault="00396BE6" w:rsidP="00291413">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77628DDD" w14:textId="77777777" w:rsidR="00396BE6" w:rsidRPr="00626EEF" w:rsidRDefault="00396BE6" w:rsidP="00291413">
            <w:pPr>
              <w:jc w:val="center"/>
              <w:rPr>
                <w:sz w:val="14"/>
                <w:szCs w:val="14"/>
              </w:rPr>
            </w:pPr>
            <w:r w:rsidRPr="00626EEF">
              <w:rPr>
                <w:sz w:val="14"/>
                <w:szCs w:val="14"/>
              </w:rPr>
              <w:t>3325,37</w:t>
            </w:r>
          </w:p>
        </w:tc>
        <w:tc>
          <w:tcPr>
            <w:tcW w:w="850" w:type="dxa"/>
            <w:vAlign w:val="center"/>
          </w:tcPr>
          <w:p w14:paraId="1AE95817" w14:textId="77777777" w:rsidR="00396BE6" w:rsidRPr="00B50130" w:rsidRDefault="00396BE6" w:rsidP="00291413">
            <w:pPr>
              <w:ind w:left="-115" w:right="-102"/>
              <w:jc w:val="center"/>
              <w:rPr>
                <w:sz w:val="16"/>
                <w:szCs w:val="16"/>
              </w:rPr>
            </w:pPr>
            <w:r>
              <w:rPr>
                <w:sz w:val="16"/>
                <w:szCs w:val="16"/>
              </w:rPr>
              <w:t>60688,00</w:t>
            </w:r>
          </w:p>
        </w:tc>
        <w:tc>
          <w:tcPr>
            <w:tcW w:w="851" w:type="dxa"/>
            <w:vAlign w:val="center"/>
          </w:tcPr>
          <w:p w14:paraId="04E52720" w14:textId="77777777" w:rsidR="00396BE6" w:rsidRPr="00B50130" w:rsidRDefault="00396BE6" w:rsidP="00291413">
            <w:pPr>
              <w:ind w:left="-115" w:right="-102"/>
              <w:jc w:val="center"/>
              <w:rPr>
                <w:sz w:val="16"/>
                <w:szCs w:val="16"/>
              </w:rPr>
            </w:pPr>
            <w:r>
              <w:rPr>
                <w:sz w:val="16"/>
                <w:szCs w:val="16"/>
              </w:rPr>
              <w:t>60688,00</w:t>
            </w:r>
          </w:p>
        </w:tc>
        <w:tc>
          <w:tcPr>
            <w:tcW w:w="850" w:type="dxa"/>
            <w:vAlign w:val="center"/>
          </w:tcPr>
          <w:p w14:paraId="661AB603" w14:textId="77777777" w:rsidR="00396BE6" w:rsidRPr="00B50130" w:rsidRDefault="00396BE6" w:rsidP="00291413">
            <w:pPr>
              <w:ind w:left="-115" w:right="-102"/>
              <w:jc w:val="center"/>
              <w:rPr>
                <w:sz w:val="16"/>
                <w:szCs w:val="16"/>
              </w:rPr>
            </w:pPr>
            <w:r>
              <w:rPr>
                <w:sz w:val="16"/>
                <w:szCs w:val="16"/>
              </w:rPr>
              <w:t>60688,00</w:t>
            </w:r>
          </w:p>
        </w:tc>
        <w:tc>
          <w:tcPr>
            <w:tcW w:w="918" w:type="dxa"/>
            <w:vAlign w:val="center"/>
          </w:tcPr>
          <w:p w14:paraId="29C5848E" w14:textId="77777777" w:rsidR="00396BE6" w:rsidRPr="00B50130" w:rsidRDefault="00396BE6" w:rsidP="00291413">
            <w:pPr>
              <w:ind w:left="-115" w:right="-102"/>
              <w:jc w:val="center"/>
              <w:rPr>
                <w:sz w:val="16"/>
                <w:szCs w:val="16"/>
              </w:rPr>
            </w:pPr>
            <w:r>
              <w:rPr>
                <w:sz w:val="16"/>
                <w:szCs w:val="16"/>
              </w:rPr>
              <w:t>60688,00</w:t>
            </w:r>
          </w:p>
        </w:tc>
        <w:tc>
          <w:tcPr>
            <w:tcW w:w="0" w:type="auto"/>
            <w:vAlign w:val="center"/>
          </w:tcPr>
          <w:p w14:paraId="197B11E8" w14:textId="77777777" w:rsidR="00396BE6" w:rsidRPr="00B50130" w:rsidRDefault="00396BE6" w:rsidP="00291413">
            <w:pPr>
              <w:ind w:left="-115" w:right="-102"/>
              <w:jc w:val="center"/>
              <w:rPr>
                <w:sz w:val="16"/>
                <w:szCs w:val="16"/>
              </w:rPr>
            </w:pPr>
            <w:r>
              <w:rPr>
                <w:sz w:val="16"/>
                <w:szCs w:val="16"/>
              </w:rPr>
              <w:t>60688,00</w:t>
            </w:r>
          </w:p>
        </w:tc>
        <w:tc>
          <w:tcPr>
            <w:tcW w:w="0" w:type="auto"/>
            <w:vAlign w:val="center"/>
          </w:tcPr>
          <w:p w14:paraId="216AAE5A" w14:textId="77777777" w:rsidR="00396BE6" w:rsidRPr="00B50130" w:rsidRDefault="00396BE6" w:rsidP="00291413">
            <w:pPr>
              <w:ind w:left="-115" w:right="-102"/>
              <w:jc w:val="center"/>
              <w:rPr>
                <w:sz w:val="16"/>
                <w:szCs w:val="16"/>
              </w:rPr>
            </w:pPr>
            <w:r>
              <w:rPr>
                <w:sz w:val="16"/>
                <w:szCs w:val="16"/>
              </w:rPr>
              <w:t>60688,00</w:t>
            </w:r>
          </w:p>
        </w:tc>
        <w:tc>
          <w:tcPr>
            <w:tcW w:w="0" w:type="auto"/>
            <w:vAlign w:val="center"/>
          </w:tcPr>
          <w:p w14:paraId="14AF6799" w14:textId="77777777" w:rsidR="00396BE6" w:rsidRPr="00B50130" w:rsidRDefault="00396BE6" w:rsidP="00291413">
            <w:pPr>
              <w:ind w:left="-115" w:right="-102"/>
              <w:jc w:val="center"/>
              <w:rPr>
                <w:sz w:val="16"/>
                <w:szCs w:val="16"/>
              </w:rPr>
            </w:pPr>
            <w:r>
              <w:rPr>
                <w:sz w:val="16"/>
                <w:szCs w:val="16"/>
              </w:rPr>
              <w:t>60688,00</w:t>
            </w:r>
          </w:p>
        </w:tc>
        <w:tc>
          <w:tcPr>
            <w:tcW w:w="0" w:type="auto"/>
            <w:vAlign w:val="center"/>
          </w:tcPr>
          <w:p w14:paraId="28261533" w14:textId="77777777" w:rsidR="00396BE6" w:rsidRPr="00B50130" w:rsidRDefault="00396BE6" w:rsidP="00291413">
            <w:pPr>
              <w:ind w:left="-115" w:right="-102"/>
              <w:jc w:val="center"/>
              <w:rPr>
                <w:sz w:val="16"/>
                <w:szCs w:val="16"/>
              </w:rPr>
            </w:pPr>
            <w:r>
              <w:rPr>
                <w:sz w:val="16"/>
                <w:szCs w:val="16"/>
              </w:rPr>
              <w:t>60688,00</w:t>
            </w:r>
          </w:p>
        </w:tc>
        <w:tc>
          <w:tcPr>
            <w:tcW w:w="0" w:type="auto"/>
            <w:vAlign w:val="center"/>
          </w:tcPr>
          <w:p w14:paraId="58081D58" w14:textId="77777777" w:rsidR="00396BE6" w:rsidRPr="00B50130" w:rsidRDefault="00396BE6" w:rsidP="00291413">
            <w:pPr>
              <w:ind w:left="-115" w:right="-102"/>
              <w:jc w:val="center"/>
              <w:rPr>
                <w:sz w:val="16"/>
                <w:szCs w:val="16"/>
              </w:rPr>
            </w:pPr>
            <w:r>
              <w:rPr>
                <w:sz w:val="16"/>
                <w:szCs w:val="16"/>
              </w:rPr>
              <w:t>60688,00</w:t>
            </w:r>
          </w:p>
        </w:tc>
        <w:tc>
          <w:tcPr>
            <w:tcW w:w="0" w:type="auto"/>
            <w:vAlign w:val="center"/>
          </w:tcPr>
          <w:p w14:paraId="4A5A8E50" w14:textId="77777777" w:rsidR="00396BE6" w:rsidRPr="00B50130" w:rsidRDefault="00396BE6" w:rsidP="00291413">
            <w:pPr>
              <w:ind w:left="-115" w:right="-102"/>
              <w:jc w:val="center"/>
              <w:rPr>
                <w:sz w:val="16"/>
                <w:szCs w:val="16"/>
              </w:rPr>
            </w:pPr>
            <w:r>
              <w:rPr>
                <w:sz w:val="16"/>
                <w:szCs w:val="16"/>
              </w:rPr>
              <w:t>60688,00</w:t>
            </w:r>
          </w:p>
        </w:tc>
        <w:tc>
          <w:tcPr>
            <w:tcW w:w="0" w:type="auto"/>
            <w:vAlign w:val="center"/>
          </w:tcPr>
          <w:p w14:paraId="0F1268A2" w14:textId="77777777" w:rsidR="00396BE6" w:rsidRPr="00B50130" w:rsidRDefault="00396BE6" w:rsidP="00291413">
            <w:pPr>
              <w:ind w:left="-115" w:right="-102"/>
              <w:jc w:val="center"/>
              <w:rPr>
                <w:sz w:val="16"/>
                <w:szCs w:val="16"/>
              </w:rPr>
            </w:pPr>
            <w:r>
              <w:rPr>
                <w:sz w:val="16"/>
                <w:szCs w:val="16"/>
              </w:rPr>
              <w:t>60688,00</w:t>
            </w:r>
          </w:p>
        </w:tc>
        <w:tc>
          <w:tcPr>
            <w:tcW w:w="0" w:type="auto"/>
            <w:vAlign w:val="center"/>
          </w:tcPr>
          <w:p w14:paraId="5044D2F6" w14:textId="77777777" w:rsidR="00396BE6" w:rsidRPr="00B50130" w:rsidRDefault="00396BE6" w:rsidP="00291413">
            <w:pPr>
              <w:ind w:left="-115" w:right="-102"/>
              <w:jc w:val="center"/>
              <w:rPr>
                <w:sz w:val="16"/>
                <w:szCs w:val="16"/>
              </w:rPr>
            </w:pPr>
            <w:r>
              <w:rPr>
                <w:sz w:val="16"/>
                <w:szCs w:val="16"/>
              </w:rPr>
              <w:t>60688,00</w:t>
            </w:r>
          </w:p>
        </w:tc>
        <w:tc>
          <w:tcPr>
            <w:tcW w:w="0" w:type="auto"/>
            <w:vAlign w:val="center"/>
          </w:tcPr>
          <w:p w14:paraId="7B5E0579" w14:textId="77777777" w:rsidR="00396BE6" w:rsidRPr="00B50130" w:rsidRDefault="00396BE6" w:rsidP="00291413">
            <w:pPr>
              <w:ind w:left="-115" w:right="-102"/>
              <w:jc w:val="center"/>
              <w:rPr>
                <w:sz w:val="16"/>
                <w:szCs w:val="16"/>
              </w:rPr>
            </w:pPr>
            <w:r>
              <w:rPr>
                <w:sz w:val="16"/>
                <w:szCs w:val="16"/>
              </w:rPr>
              <w:t>60688,00</w:t>
            </w:r>
          </w:p>
        </w:tc>
        <w:tc>
          <w:tcPr>
            <w:tcW w:w="0" w:type="auto"/>
            <w:vAlign w:val="center"/>
          </w:tcPr>
          <w:p w14:paraId="6104F88D" w14:textId="77777777" w:rsidR="00396BE6" w:rsidRPr="00B50130" w:rsidRDefault="00396BE6" w:rsidP="00291413">
            <w:pPr>
              <w:ind w:left="-115" w:right="-102"/>
              <w:jc w:val="center"/>
              <w:rPr>
                <w:sz w:val="16"/>
                <w:szCs w:val="16"/>
              </w:rPr>
            </w:pPr>
            <w:r>
              <w:rPr>
                <w:sz w:val="16"/>
                <w:szCs w:val="16"/>
              </w:rPr>
              <w:t>60688,00</w:t>
            </w:r>
          </w:p>
        </w:tc>
      </w:tr>
      <w:tr w:rsidR="00396BE6" w:rsidRPr="00DF729F" w14:paraId="2436189F" w14:textId="77777777" w:rsidTr="00291413">
        <w:trPr>
          <w:trHeight w:val="278"/>
        </w:trPr>
        <w:tc>
          <w:tcPr>
            <w:tcW w:w="0" w:type="auto"/>
            <w:vAlign w:val="center"/>
          </w:tcPr>
          <w:p w14:paraId="66A46510" w14:textId="77777777" w:rsidR="00396BE6" w:rsidRPr="00CE353B" w:rsidRDefault="00396BE6" w:rsidP="00291413">
            <w:pPr>
              <w:jc w:val="center"/>
              <w:rPr>
                <w:sz w:val="16"/>
                <w:szCs w:val="16"/>
              </w:rPr>
            </w:pPr>
            <w:r w:rsidRPr="00CE353B">
              <w:rPr>
                <w:sz w:val="16"/>
                <w:szCs w:val="16"/>
              </w:rPr>
              <w:t>2.3.2.</w:t>
            </w:r>
          </w:p>
        </w:tc>
        <w:tc>
          <w:tcPr>
            <w:tcW w:w="1857" w:type="dxa"/>
            <w:vAlign w:val="center"/>
          </w:tcPr>
          <w:p w14:paraId="4BC5FBE4" w14:textId="77777777" w:rsidR="00396BE6" w:rsidRPr="00CE353B" w:rsidRDefault="00396BE6" w:rsidP="00291413">
            <w:pPr>
              <w:rPr>
                <w:sz w:val="16"/>
                <w:szCs w:val="16"/>
              </w:rPr>
            </w:pPr>
            <w:r w:rsidRPr="00CE353B">
              <w:rPr>
                <w:sz w:val="16"/>
                <w:szCs w:val="16"/>
              </w:rPr>
              <w:t>Собственные нужды производства</w:t>
            </w:r>
          </w:p>
        </w:tc>
        <w:tc>
          <w:tcPr>
            <w:tcW w:w="567" w:type="dxa"/>
            <w:vAlign w:val="center"/>
          </w:tcPr>
          <w:p w14:paraId="055D34F2" w14:textId="77777777" w:rsidR="00396BE6" w:rsidRPr="00CE353B" w:rsidRDefault="00396BE6" w:rsidP="00291413">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63C4D698" w14:textId="77777777" w:rsidR="00396BE6" w:rsidRPr="00626EEF" w:rsidRDefault="00396BE6" w:rsidP="00291413">
            <w:pPr>
              <w:jc w:val="center"/>
              <w:rPr>
                <w:sz w:val="14"/>
                <w:szCs w:val="14"/>
              </w:rPr>
            </w:pPr>
            <w:r w:rsidRPr="00626EEF">
              <w:rPr>
                <w:sz w:val="14"/>
                <w:szCs w:val="14"/>
              </w:rPr>
              <w:t>-</w:t>
            </w:r>
          </w:p>
        </w:tc>
        <w:tc>
          <w:tcPr>
            <w:tcW w:w="850" w:type="dxa"/>
            <w:vAlign w:val="center"/>
          </w:tcPr>
          <w:p w14:paraId="11696548" w14:textId="77777777" w:rsidR="00396BE6" w:rsidRPr="00B50130" w:rsidRDefault="00396BE6" w:rsidP="00291413">
            <w:pPr>
              <w:ind w:left="-115" w:right="-102"/>
              <w:jc w:val="center"/>
              <w:rPr>
                <w:sz w:val="16"/>
                <w:szCs w:val="16"/>
              </w:rPr>
            </w:pPr>
            <w:r>
              <w:rPr>
                <w:sz w:val="16"/>
                <w:szCs w:val="16"/>
              </w:rPr>
              <w:t>-</w:t>
            </w:r>
          </w:p>
        </w:tc>
        <w:tc>
          <w:tcPr>
            <w:tcW w:w="851" w:type="dxa"/>
            <w:vAlign w:val="center"/>
          </w:tcPr>
          <w:p w14:paraId="135F2964" w14:textId="77777777" w:rsidR="00396BE6" w:rsidRPr="00B50130" w:rsidRDefault="00396BE6" w:rsidP="00291413">
            <w:pPr>
              <w:ind w:left="-115" w:right="-102"/>
              <w:jc w:val="center"/>
              <w:rPr>
                <w:sz w:val="16"/>
                <w:szCs w:val="16"/>
              </w:rPr>
            </w:pPr>
            <w:r>
              <w:rPr>
                <w:sz w:val="16"/>
                <w:szCs w:val="16"/>
              </w:rPr>
              <w:t>-</w:t>
            </w:r>
          </w:p>
        </w:tc>
        <w:tc>
          <w:tcPr>
            <w:tcW w:w="850" w:type="dxa"/>
            <w:vAlign w:val="center"/>
          </w:tcPr>
          <w:p w14:paraId="44C39794" w14:textId="77777777" w:rsidR="00396BE6" w:rsidRPr="00B50130" w:rsidRDefault="00396BE6" w:rsidP="00291413">
            <w:pPr>
              <w:ind w:left="-115" w:right="-102"/>
              <w:jc w:val="center"/>
              <w:rPr>
                <w:sz w:val="16"/>
                <w:szCs w:val="16"/>
              </w:rPr>
            </w:pPr>
            <w:r>
              <w:rPr>
                <w:sz w:val="16"/>
                <w:szCs w:val="16"/>
              </w:rPr>
              <w:t>-</w:t>
            </w:r>
          </w:p>
        </w:tc>
        <w:tc>
          <w:tcPr>
            <w:tcW w:w="918" w:type="dxa"/>
            <w:vAlign w:val="center"/>
          </w:tcPr>
          <w:p w14:paraId="1E9ACFBA" w14:textId="77777777" w:rsidR="00396BE6" w:rsidRPr="00B50130" w:rsidRDefault="00396BE6" w:rsidP="00291413">
            <w:pPr>
              <w:ind w:left="-115" w:right="-102"/>
              <w:jc w:val="center"/>
              <w:rPr>
                <w:sz w:val="16"/>
                <w:szCs w:val="16"/>
              </w:rPr>
            </w:pPr>
            <w:r>
              <w:rPr>
                <w:sz w:val="16"/>
                <w:szCs w:val="16"/>
              </w:rPr>
              <w:t>-</w:t>
            </w:r>
          </w:p>
        </w:tc>
        <w:tc>
          <w:tcPr>
            <w:tcW w:w="0" w:type="auto"/>
            <w:vAlign w:val="center"/>
          </w:tcPr>
          <w:p w14:paraId="341FC692" w14:textId="77777777" w:rsidR="00396BE6" w:rsidRPr="00B50130" w:rsidRDefault="00396BE6" w:rsidP="00291413">
            <w:pPr>
              <w:ind w:left="-115" w:right="-102"/>
              <w:jc w:val="center"/>
              <w:rPr>
                <w:sz w:val="16"/>
                <w:szCs w:val="16"/>
              </w:rPr>
            </w:pPr>
            <w:r>
              <w:rPr>
                <w:sz w:val="16"/>
                <w:szCs w:val="16"/>
              </w:rPr>
              <w:t>-</w:t>
            </w:r>
          </w:p>
        </w:tc>
        <w:tc>
          <w:tcPr>
            <w:tcW w:w="0" w:type="auto"/>
            <w:vAlign w:val="center"/>
          </w:tcPr>
          <w:p w14:paraId="4211AB20" w14:textId="77777777" w:rsidR="00396BE6" w:rsidRPr="00B50130" w:rsidRDefault="00396BE6" w:rsidP="00291413">
            <w:pPr>
              <w:ind w:left="-115" w:right="-102"/>
              <w:jc w:val="center"/>
              <w:rPr>
                <w:sz w:val="16"/>
                <w:szCs w:val="16"/>
              </w:rPr>
            </w:pPr>
            <w:r>
              <w:rPr>
                <w:sz w:val="16"/>
                <w:szCs w:val="16"/>
              </w:rPr>
              <w:t>-</w:t>
            </w:r>
          </w:p>
        </w:tc>
        <w:tc>
          <w:tcPr>
            <w:tcW w:w="0" w:type="auto"/>
            <w:vAlign w:val="center"/>
          </w:tcPr>
          <w:p w14:paraId="3ADECD88" w14:textId="77777777" w:rsidR="00396BE6" w:rsidRPr="00B50130" w:rsidRDefault="00396BE6" w:rsidP="00291413">
            <w:pPr>
              <w:ind w:left="-115" w:right="-102"/>
              <w:jc w:val="center"/>
              <w:rPr>
                <w:sz w:val="16"/>
                <w:szCs w:val="16"/>
              </w:rPr>
            </w:pPr>
            <w:r>
              <w:rPr>
                <w:sz w:val="16"/>
                <w:szCs w:val="16"/>
              </w:rPr>
              <w:t>-</w:t>
            </w:r>
          </w:p>
        </w:tc>
        <w:tc>
          <w:tcPr>
            <w:tcW w:w="0" w:type="auto"/>
            <w:vAlign w:val="center"/>
          </w:tcPr>
          <w:p w14:paraId="107FAB42" w14:textId="77777777" w:rsidR="00396BE6" w:rsidRPr="00B50130" w:rsidRDefault="00396BE6" w:rsidP="00291413">
            <w:pPr>
              <w:ind w:left="-115" w:right="-102"/>
              <w:jc w:val="center"/>
              <w:rPr>
                <w:sz w:val="16"/>
                <w:szCs w:val="16"/>
              </w:rPr>
            </w:pPr>
            <w:r>
              <w:rPr>
                <w:sz w:val="16"/>
                <w:szCs w:val="16"/>
              </w:rPr>
              <w:t>-</w:t>
            </w:r>
          </w:p>
        </w:tc>
        <w:tc>
          <w:tcPr>
            <w:tcW w:w="0" w:type="auto"/>
            <w:vAlign w:val="center"/>
          </w:tcPr>
          <w:p w14:paraId="0CD9B615" w14:textId="77777777" w:rsidR="00396BE6" w:rsidRPr="00B50130" w:rsidRDefault="00396BE6" w:rsidP="00291413">
            <w:pPr>
              <w:ind w:left="-115" w:right="-102"/>
              <w:jc w:val="center"/>
              <w:rPr>
                <w:sz w:val="16"/>
                <w:szCs w:val="16"/>
              </w:rPr>
            </w:pPr>
            <w:r>
              <w:rPr>
                <w:sz w:val="16"/>
                <w:szCs w:val="16"/>
              </w:rPr>
              <w:t>-</w:t>
            </w:r>
          </w:p>
        </w:tc>
        <w:tc>
          <w:tcPr>
            <w:tcW w:w="0" w:type="auto"/>
            <w:vAlign w:val="center"/>
          </w:tcPr>
          <w:p w14:paraId="172AF276" w14:textId="77777777" w:rsidR="00396BE6" w:rsidRPr="00B50130" w:rsidRDefault="00396BE6" w:rsidP="00291413">
            <w:pPr>
              <w:ind w:left="-115" w:right="-102"/>
              <w:jc w:val="center"/>
              <w:rPr>
                <w:sz w:val="16"/>
                <w:szCs w:val="16"/>
              </w:rPr>
            </w:pPr>
            <w:r>
              <w:rPr>
                <w:sz w:val="16"/>
                <w:szCs w:val="16"/>
              </w:rPr>
              <w:t>-</w:t>
            </w:r>
          </w:p>
        </w:tc>
        <w:tc>
          <w:tcPr>
            <w:tcW w:w="0" w:type="auto"/>
            <w:vAlign w:val="center"/>
          </w:tcPr>
          <w:p w14:paraId="65A4607F" w14:textId="77777777" w:rsidR="00396BE6" w:rsidRPr="00B50130" w:rsidRDefault="00396BE6" w:rsidP="00291413">
            <w:pPr>
              <w:ind w:left="-115" w:right="-102"/>
              <w:jc w:val="center"/>
              <w:rPr>
                <w:sz w:val="16"/>
                <w:szCs w:val="16"/>
              </w:rPr>
            </w:pPr>
            <w:r>
              <w:rPr>
                <w:sz w:val="16"/>
                <w:szCs w:val="16"/>
              </w:rPr>
              <w:t>-</w:t>
            </w:r>
          </w:p>
        </w:tc>
        <w:tc>
          <w:tcPr>
            <w:tcW w:w="0" w:type="auto"/>
            <w:vAlign w:val="center"/>
          </w:tcPr>
          <w:p w14:paraId="6E16DAD9" w14:textId="77777777" w:rsidR="00396BE6" w:rsidRPr="00B50130" w:rsidRDefault="00396BE6" w:rsidP="00291413">
            <w:pPr>
              <w:ind w:left="-115" w:right="-102"/>
              <w:jc w:val="center"/>
              <w:rPr>
                <w:sz w:val="16"/>
                <w:szCs w:val="16"/>
              </w:rPr>
            </w:pPr>
            <w:r>
              <w:rPr>
                <w:sz w:val="16"/>
                <w:szCs w:val="16"/>
              </w:rPr>
              <w:t>-</w:t>
            </w:r>
          </w:p>
        </w:tc>
        <w:tc>
          <w:tcPr>
            <w:tcW w:w="0" w:type="auto"/>
            <w:vAlign w:val="center"/>
          </w:tcPr>
          <w:p w14:paraId="7DD6BA8D" w14:textId="77777777" w:rsidR="00396BE6" w:rsidRPr="00B50130" w:rsidRDefault="00396BE6" w:rsidP="00291413">
            <w:pPr>
              <w:ind w:left="-115" w:right="-102"/>
              <w:jc w:val="center"/>
              <w:rPr>
                <w:sz w:val="16"/>
                <w:szCs w:val="16"/>
              </w:rPr>
            </w:pPr>
            <w:r>
              <w:rPr>
                <w:sz w:val="16"/>
                <w:szCs w:val="16"/>
              </w:rPr>
              <w:t>-</w:t>
            </w:r>
          </w:p>
        </w:tc>
        <w:tc>
          <w:tcPr>
            <w:tcW w:w="0" w:type="auto"/>
            <w:vAlign w:val="center"/>
          </w:tcPr>
          <w:p w14:paraId="31BFC004" w14:textId="77777777" w:rsidR="00396BE6" w:rsidRPr="00B50130" w:rsidRDefault="00396BE6" w:rsidP="00291413">
            <w:pPr>
              <w:ind w:left="-115" w:right="-102"/>
              <w:jc w:val="center"/>
              <w:rPr>
                <w:sz w:val="16"/>
                <w:szCs w:val="16"/>
              </w:rPr>
            </w:pPr>
            <w:r>
              <w:rPr>
                <w:sz w:val="16"/>
                <w:szCs w:val="16"/>
              </w:rPr>
              <w:t>-</w:t>
            </w:r>
          </w:p>
        </w:tc>
      </w:tr>
      <w:tr w:rsidR="00396BE6" w:rsidRPr="00DF729F" w14:paraId="64F4F4EA" w14:textId="77777777" w:rsidTr="00291413">
        <w:trPr>
          <w:trHeight w:val="278"/>
        </w:trPr>
        <w:tc>
          <w:tcPr>
            <w:tcW w:w="0" w:type="auto"/>
            <w:vAlign w:val="center"/>
          </w:tcPr>
          <w:p w14:paraId="4A5B43F5" w14:textId="77777777" w:rsidR="00396BE6" w:rsidRPr="00CE353B" w:rsidRDefault="00396BE6" w:rsidP="00291413">
            <w:pPr>
              <w:jc w:val="center"/>
              <w:rPr>
                <w:sz w:val="16"/>
                <w:szCs w:val="16"/>
              </w:rPr>
            </w:pPr>
            <w:r w:rsidRPr="00CE353B">
              <w:rPr>
                <w:sz w:val="16"/>
                <w:szCs w:val="16"/>
              </w:rPr>
              <w:t>2.4.</w:t>
            </w:r>
          </w:p>
        </w:tc>
        <w:tc>
          <w:tcPr>
            <w:tcW w:w="1857" w:type="dxa"/>
            <w:vAlign w:val="center"/>
          </w:tcPr>
          <w:p w14:paraId="2A4AF0B0" w14:textId="77777777" w:rsidR="00396BE6" w:rsidRPr="00CE353B" w:rsidRDefault="00396BE6" w:rsidP="00291413">
            <w:pPr>
              <w:rPr>
                <w:sz w:val="16"/>
                <w:szCs w:val="16"/>
              </w:rPr>
            </w:pPr>
            <w:r w:rsidRPr="00CE353B">
              <w:rPr>
                <w:sz w:val="16"/>
                <w:szCs w:val="16"/>
              </w:rPr>
              <w:t>Пропущено через собственные очистные сооружения</w:t>
            </w:r>
          </w:p>
        </w:tc>
        <w:tc>
          <w:tcPr>
            <w:tcW w:w="567" w:type="dxa"/>
            <w:vAlign w:val="center"/>
          </w:tcPr>
          <w:p w14:paraId="18004BE2" w14:textId="77777777" w:rsidR="00396BE6" w:rsidRPr="00CE353B" w:rsidRDefault="00396BE6" w:rsidP="00291413">
            <w:pPr>
              <w:jc w:val="center"/>
              <w:rPr>
                <w:sz w:val="16"/>
                <w:szCs w:val="16"/>
              </w:rPr>
            </w:pPr>
            <w:r w:rsidRPr="00CE353B">
              <w:rPr>
                <w:sz w:val="16"/>
                <w:szCs w:val="16"/>
              </w:rPr>
              <w:t>м</w:t>
            </w:r>
            <w:r w:rsidRPr="00CE353B">
              <w:rPr>
                <w:sz w:val="16"/>
                <w:szCs w:val="16"/>
                <w:vertAlign w:val="superscript"/>
              </w:rPr>
              <w:t>3</w:t>
            </w:r>
          </w:p>
        </w:tc>
        <w:tc>
          <w:tcPr>
            <w:tcW w:w="992" w:type="dxa"/>
            <w:vAlign w:val="center"/>
          </w:tcPr>
          <w:p w14:paraId="5E6BDC90" w14:textId="77777777" w:rsidR="00396BE6" w:rsidRPr="00626EEF" w:rsidRDefault="00396BE6" w:rsidP="00291413">
            <w:pPr>
              <w:jc w:val="center"/>
              <w:rPr>
                <w:sz w:val="14"/>
                <w:szCs w:val="14"/>
              </w:rPr>
            </w:pPr>
            <w:r w:rsidRPr="00626EEF">
              <w:rPr>
                <w:sz w:val="14"/>
                <w:szCs w:val="14"/>
              </w:rPr>
              <w:t>16107,59</w:t>
            </w:r>
          </w:p>
        </w:tc>
        <w:tc>
          <w:tcPr>
            <w:tcW w:w="850" w:type="dxa"/>
            <w:vAlign w:val="center"/>
          </w:tcPr>
          <w:p w14:paraId="6AF97ABE" w14:textId="77777777" w:rsidR="00396BE6" w:rsidRPr="00B50130" w:rsidRDefault="00396BE6" w:rsidP="00291413">
            <w:pPr>
              <w:ind w:left="-115" w:right="-102"/>
              <w:jc w:val="center"/>
              <w:rPr>
                <w:sz w:val="16"/>
                <w:szCs w:val="16"/>
              </w:rPr>
            </w:pPr>
            <w:r>
              <w:rPr>
                <w:sz w:val="16"/>
                <w:szCs w:val="16"/>
              </w:rPr>
              <w:t>293963,49</w:t>
            </w:r>
          </w:p>
        </w:tc>
        <w:tc>
          <w:tcPr>
            <w:tcW w:w="851" w:type="dxa"/>
            <w:vAlign w:val="center"/>
          </w:tcPr>
          <w:p w14:paraId="7FE6C394" w14:textId="77777777" w:rsidR="00396BE6" w:rsidRPr="00B50130" w:rsidRDefault="00396BE6" w:rsidP="00291413">
            <w:pPr>
              <w:ind w:left="-115" w:right="-102"/>
              <w:jc w:val="center"/>
              <w:rPr>
                <w:sz w:val="16"/>
                <w:szCs w:val="16"/>
              </w:rPr>
            </w:pPr>
            <w:r>
              <w:rPr>
                <w:sz w:val="16"/>
                <w:szCs w:val="16"/>
              </w:rPr>
              <w:t>293963,49</w:t>
            </w:r>
          </w:p>
        </w:tc>
        <w:tc>
          <w:tcPr>
            <w:tcW w:w="850" w:type="dxa"/>
            <w:vAlign w:val="center"/>
          </w:tcPr>
          <w:p w14:paraId="52EA0F02" w14:textId="77777777" w:rsidR="00396BE6" w:rsidRPr="00B50130" w:rsidRDefault="00396BE6" w:rsidP="00291413">
            <w:pPr>
              <w:ind w:left="-115" w:right="-102"/>
              <w:jc w:val="center"/>
              <w:rPr>
                <w:sz w:val="16"/>
                <w:szCs w:val="16"/>
              </w:rPr>
            </w:pPr>
            <w:r>
              <w:rPr>
                <w:sz w:val="16"/>
                <w:szCs w:val="16"/>
              </w:rPr>
              <w:t>293963,49</w:t>
            </w:r>
          </w:p>
        </w:tc>
        <w:tc>
          <w:tcPr>
            <w:tcW w:w="918" w:type="dxa"/>
            <w:vAlign w:val="center"/>
          </w:tcPr>
          <w:p w14:paraId="784E9E82"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7B23D8CF"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29417982"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4FDF30E4"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40636B4D"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411845F5"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5B40B1CD"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5BF1F198"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6BCE322D"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6067E002" w14:textId="77777777" w:rsidR="00396BE6" w:rsidRPr="00B50130" w:rsidRDefault="00396BE6" w:rsidP="00291413">
            <w:pPr>
              <w:ind w:left="-115" w:right="-102"/>
              <w:jc w:val="center"/>
              <w:rPr>
                <w:sz w:val="16"/>
                <w:szCs w:val="16"/>
              </w:rPr>
            </w:pPr>
            <w:r>
              <w:rPr>
                <w:sz w:val="16"/>
                <w:szCs w:val="16"/>
              </w:rPr>
              <w:t>293963,49</w:t>
            </w:r>
          </w:p>
        </w:tc>
        <w:tc>
          <w:tcPr>
            <w:tcW w:w="0" w:type="auto"/>
            <w:vAlign w:val="center"/>
          </w:tcPr>
          <w:p w14:paraId="0C0989B7" w14:textId="77777777" w:rsidR="00396BE6" w:rsidRPr="00B50130" w:rsidRDefault="00396BE6" w:rsidP="00291413">
            <w:pPr>
              <w:ind w:left="-115" w:right="-102"/>
              <w:jc w:val="center"/>
              <w:rPr>
                <w:sz w:val="16"/>
                <w:szCs w:val="16"/>
              </w:rPr>
            </w:pPr>
            <w:r>
              <w:rPr>
                <w:sz w:val="16"/>
                <w:szCs w:val="16"/>
              </w:rPr>
              <w:t>293963,49</w:t>
            </w:r>
          </w:p>
        </w:tc>
      </w:tr>
    </w:tbl>
    <w:p w14:paraId="2464A122" w14:textId="77777777" w:rsidR="00396BE6" w:rsidRDefault="00396BE6" w:rsidP="00396BE6">
      <w:pPr>
        <w:tabs>
          <w:tab w:val="left" w:pos="3750"/>
        </w:tabs>
        <w:ind w:left="-567"/>
        <w:rPr>
          <w:bCs/>
          <w:color w:val="000000"/>
          <w:sz w:val="28"/>
          <w:szCs w:val="28"/>
        </w:rPr>
      </w:pPr>
    </w:p>
    <w:p w14:paraId="43864CF3" w14:textId="77777777" w:rsidR="00396BE6" w:rsidRDefault="00396BE6" w:rsidP="00396BE6">
      <w:pPr>
        <w:tabs>
          <w:tab w:val="left" w:pos="3750"/>
        </w:tabs>
        <w:ind w:left="-567"/>
        <w:rPr>
          <w:bCs/>
          <w:color w:val="000000"/>
          <w:sz w:val="28"/>
          <w:szCs w:val="28"/>
        </w:rPr>
      </w:pPr>
    </w:p>
    <w:p w14:paraId="1242D794" w14:textId="77777777" w:rsidR="00396BE6" w:rsidRDefault="00396BE6" w:rsidP="00396BE6">
      <w:pPr>
        <w:tabs>
          <w:tab w:val="left" w:pos="3750"/>
        </w:tabs>
        <w:ind w:left="-567"/>
        <w:rPr>
          <w:bCs/>
          <w:color w:val="000000"/>
          <w:sz w:val="28"/>
          <w:szCs w:val="28"/>
        </w:rPr>
        <w:sectPr w:rsidR="00396BE6" w:rsidSect="00396BE6">
          <w:pgSz w:w="16838" w:h="11906" w:orient="landscape"/>
          <w:pgMar w:top="1134" w:right="567" w:bottom="992" w:left="851" w:header="709" w:footer="709" w:gutter="0"/>
          <w:cols w:space="708"/>
          <w:titlePg/>
          <w:docGrid w:linePitch="360"/>
        </w:sectPr>
      </w:pPr>
    </w:p>
    <w:p w14:paraId="2954FF51" w14:textId="77777777" w:rsidR="00396BE6" w:rsidRDefault="00396BE6" w:rsidP="00396BE6">
      <w:pPr>
        <w:tabs>
          <w:tab w:val="left" w:pos="3750"/>
        </w:tabs>
        <w:ind w:left="-567"/>
        <w:rPr>
          <w:bCs/>
          <w:color w:val="000000"/>
          <w:sz w:val="28"/>
          <w:szCs w:val="28"/>
        </w:rPr>
      </w:pPr>
    </w:p>
    <w:p w14:paraId="3CD382E5" w14:textId="77777777" w:rsidR="00396BE6" w:rsidRPr="00DF729F" w:rsidRDefault="00396BE6" w:rsidP="00396BE6">
      <w:pPr>
        <w:ind w:left="-567"/>
        <w:jc w:val="center"/>
        <w:rPr>
          <w:bCs/>
          <w:sz w:val="28"/>
          <w:szCs w:val="28"/>
        </w:rPr>
      </w:pPr>
      <w:r w:rsidRPr="00DF729F">
        <w:rPr>
          <w:bCs/>
          <w:sz w:val="28"/>
          <w:szCs w:val="28"/>
        </w:rPr>
        <w:t>Раздел 6. Объем финансовых потребностей, необходимых для реализации производственной программы</w:t>
      </w:r>
    </w:p>
    <w:p w14:paraId="19515513" w14:textId="77777777" w:rsidR="00396BE6" w:rsidRPr="00DF729F" w:rsidRDefault="00396BE6" w:rsidP="00396BE6">
      <w:pPr>
        <w:ind w:left="-567"/>
        <w:jc w:val="center"/>
        <w:rPr>
          <w:bCs/>
          <w:sz w:val="28"/>
          <w:szCs w:val="28"/>
        </w:rPr>
      </w:pPr>
    </w:p>
    <w:tbl>
      <w:tblPr>
        <w:tblStyle w:val="ab"/>
        <w:tblpPr w:leftFromText="180" w:rightFromText="180" w:vertAnchor="text" w:horzAnchor="margin" w:tblpX="-152" w:tblpY="224"/>
        <w:tblW w:w="15730" w:type="dxa"/>
        <w:tblLayout w:type="fixed"/>
        <w:tblLook w:val="04A0" w:firstRow="1" w:lastRow="0" w:firstColumn="1" w:lastColumn="0" w:noHBand="0" w:noVBand="1"/>
      </w:tblPr>
      <w:tblGrid>
        <w:gridCol w:w="421"/>
        <w:gridCol w:w="2409"/>
        <w:gridCol w:w="851"/>
        <w:gridCol w:w="850"/>
        <w:gridCol w:w="863"/>
        <w:gridCol w:w="838"/>
        <w:gridCol w:w="851"/>
        <w:gridCol w:w="850"/>
        <w:gridCol w:w="851"/>
        <w:gridCol w:w="992"/>
        <w:gridCol w:w="851"/>
        <w:gridCol w:w="850"/>
        <w:gridCol w:w="851"/>
        <w:gridCol w:w="850"/>
        <w:gridCol w:w="851"/>
        <w:gridCol w:w="850"/>
        <w:gridCol w:w="851"/>
      </w:tblGrid>
      <w:tr w:rsidR="00396BE6" w:rsidRPr="00DF729F" w14:paraId="1009DFEA" w14:textId="77777777" w:rsidTr="00291413">
        <w:tc>
          <w:tcPr>
            <w:tcW w:w="421" w:type="dxa"/>
            <w:vMerge w:val="restart"/>
            <w:vAlign w:val="center"/>
          </w:tcPr>
          <w:p w14:paraId="6039711F" w14:textId="77777777" w:rsidR="00396BE6" w:rsidRPr="00DF729F" w:rsidRDefault="00396BE6" w:rsidP="00291413">
            <w:pPr>
              <w:jc w:val="center"/>
              <w:rPr>
                <w:bCs/>
                <w:sz w:val="18"/>
                <w:szCs w:val="18"/>
              </w:rPr>
            </w:pPr>
            <w:r w:rsidRPr="00DF729F">
              <w:rPr>
                <w:bCs/>
                <w:sz w:val="18"/>
                <w:szCs w:val="18"/>
              </w:rPr>
              <w:t>№ п/п</w:t>
            </w:r>
          </w:p>
        </w:tc>
        <w:tc>
          <w:tcPr>
            <w:tcW w:w="2409" w:type="dxa"/>
            <w:vMerge w:val="restart"/>
            <w:vAlign w:val="center"/>
          </w:tcPr>
          <w:p w14:paraId="16B5AD72" w14:textId="77777777" w:rsidR="00396BE6" w:rsidRPr="00DF729F" w:rsidRDefault="00396BE6" w:rsidP="00291413">
            <w:pPr>
              <w:jc w:val="center"/>
              <w:rPr>
                <w:bCs/>
                <w:sz w:val="18"/>
                <w:szCs w:val="18"/>
              </w:rPr>
            </w:pPr>
            <w:r w:rsidRPr="00DF729F">
              <w:rPr>
                <w:bCs/>
                <w:sz w:val="18"/>
                <w:szCs w:val="18"/>
              </w:rPr>
              <w:t>Наименование показателя</w:t>
            </w:r>
          </w:p>
        </w:tc>
        <w:tc>
          <w:tcPr>
            <w:tcW w:w="851" w:type="dxa"/>
          </w:tcPr>
          <w:p w14:paraId="52CBB991" w14:textId="77777777" w:rsidR="00396BE6" w:rsidRPr="00F33C47" w:rsidRDefault="00396BE6" w:rsidP="00291413">
            <w:pPr>
              <w:jc w:val="center"/>
              <w:rPr>
                <w:bCs/>
                <w:sz w:val="20"/>
              </w:rPr>
            </w:pPr>
            <w:r w:rsidRPr="00F33C47">
              <w:rPr>
                <w:bCs/>
                <w:sz w:val="20"/>
              </w:rPr>
              <w:t>2023 год</w:t>
            </w:r>
          </w:p>
        </w:tc>
        <w:tc>
          <w:tcPr>
            <w:tcW w:w="1713" w:type="dxa"/>
            <w:gridSpan w:val="2"/>
            <w:vAlign w:val="center"/>
          </w:tcPr>
          <w:p w14:paraId="6C9AD0A1" w14:textId="77777777" w:rsidR="00396BE6" w:rsidRPr="00F33C47" w:rsidRDefault="00396BE6" w:rsidP="00291413">
            <w:pPr>
              <w:jc w:val="center"/>
              <w:rPr>
                <w:bCs/>
                <w:sz w:val="20"/>
              </w:rPr>
            </w:pPr>
            <w:r w:rsidRPr="00F33C47">
              <w:rPr>
                <w:bCs/>
                <w:sz w:val="20"/>
              </w:rPr>
              <w:t>2024 год</w:t>
            </w:r>
          </w:p>
        </w:tc>
        <w:tc>
          <w:tcPr>
            <w:tcW w:w="1689" w:type="dxa"/>
            <w:gridSpan w:val="2"/>
            <w:vAlign w:val="center"/>
          </w:tcPr>
          <w:p w14:paraId="0A42B258" w14:textId="77777777" w:rsidR="00396BE6" w:rsidRPr="00F33C47" w:rsidRDefault="00396BE6" w:rsidP="00291413">
            <w:pPr>
              <w:jc w:val="center"/>
              <w:rPr>
                <w:bCs/>
                <w:sz w:val="20"/>
              </w:rPr>
            </w:pPr>
            <w:r w:rsidRPr="00F33C47">
              <w:rPr>
                <w:bCs/>
                <w:sz w:val="20"/>
              </w:rPr>
              <w:t>2025 год</w:t>
            </w:r>
          </w:p>
        </w:tc>
        <w:tc>
          <w:tcPr>
            <w:tcW w:w="1701" w:type="dxa"/>
            <w:gridSpan w:val="2"/>
            <w:vAlign w:val="center"/>
          </w:tcPr>
          <w:p w14:paraId="3BC08534" w14:textId="77777777" w:rsidR="00396BE6" w:rsidRPr="00F33C47" w:rsidRDefault="00396BE6" w:rsidP="00291413">
            <w:pPr>
              <w:jc w:val="center"/>
              <w:rPr>
                <w:bCs/>
                <w:sz w:val="20"/>
              </w:rPr>
            </w:pPr>
            <w:r w:rsidRPr="00F33C47">
              <w:rPr>
                <w:bCs/>
                <w:sz w:val="20"/>
              </w:rPr>
              <w:t>2026 год</w:t>
            </w:r>
          </w:p>
        </w:tc>
        <w:tc>
          <w:tcPr>
            <w:tcW w:w="1843" w:type="dxa"/>
            <w:gridSpan w:val="2"/>
            <w:vAlign w:val="center"/>
          </w:tcPr>
          <w:p w14:paraId="63C2EE4F" w14:textId="77777777" w:rsidR="00396BE6" w:rsidRPr="00F33C47" w:rsidRDefault="00396BE6" w:rsidP="00291413">
            <w:pPr>
              <w:jc w:val="center"/>
              <w:rPr>
                <w:bCs/>
                <w:sz w:val="20"/>
              </w:rPr>
            </w:pPr>
            <w:r w:rsidRPr="00F33C47">
              <w:rPr>
                <w:bCs/>
                <w:sz w:val="20"/>
              </w:rPr>
              <w:t>2027 год</w:t>
            </w:r>
          </w:p>
        </w:tc>
        <w:tc>
          <w:tcPr>
            <w:tcW w:w="1701" w:type="dxa"/>
            <w:gridSpan w:val="2"/>
            <w:vAlign w:val="center"/>
          </w:tcPr>
          <w:p w14:paraId="483D4569" w14:textId="77777777" w:rsidR="00396BE6" w:rsidRPr="00F33C47" w:rsidRDefault="00396BE6" w:rsidP="00291413">
            <w:pPr>
              <w:jc w:val="center"/>
              <w:rPr>
                <w:bCs/>
                <w:sz w:val="20"/>
              </w:rPr>
            </w:pPr>
            <w:r w:rsidRPr="00F33C47">
              <w:rPr>
                <w:bCs/>
                <w:sz w:val="20"/>
              </w:rPr>
              <w:t>2028 год</w:t>
            </w:r>
          </w:p>
        </w:tc>
        <w:tc>
          <w:tcPr>
            <w:tcW w:w="1701" w:type="dxa"/>
            <w:gridSpan w:val="2"/>
            <w:vAlign w:val="center"/>
          </w:tcPr>
          <w:p w14:paraId="719C9885" w14:textId="77777777" w:rsidR="00396BE6" w:rsidRPr="00F33C47" w:rsidRDefault="00396BE6" w:rsidP="00291413">
            <w:pPr>
              <w:jc w:val="center"/>
              <w:rPr>
                <w:bCs/>
                <w:sz w:val="20"/>
              </w:rPr>
            </w:pPr>
            <w:r w:rsidRPr="00F33C47">
              <w:rPr>
                <w:bCs/>
                <w:sz w:val="20"/>
              </w:rPr>
              <w:t>2029 год</w:t>
            </w:r>
          </w:p>
        </w:tc>
        <w:tc>
          <w:tcPr>
            <w:tcW w:w="1701" w:type="dxa"/>
            <w:gridSpan w:val="2"/>
            <w:vAlign w:val="center"/>
          </w:tcPr>
          <w:p w14:paraId="1F941C2E" w14:textId="77777777" w:rsidR="00396BE6" w:rsidRPr="00F33C47" w:rsidRDefault="00396BE6" w:rsidP="00291413">
            <w:pPr>
              <w:jc w:val="center"/>
              <w:rPr>
                <w:bCs/>
                <w:sz w:val="20"/>
              </w:rPr>
            </w:pPr>
            <w:r w:rsidRPr="00F33C47">
              <w:rPr>
                <w:bCs/>
                <w:sz w:val="20"/>
              </w:rPr>
              <w:t>2030 год</w:t>
            </w:r>
          </w:p>
        </w:tc>
      </w:tr>
      <w:tr w:rsidR="00396BE6" w:rsidRPr="00DF729F" w14:paraId="44B8D595" w14:textId="77777777" w:rsidTr="00291413">
        <w:trPr>
          <w:trHeight w:val="703"/>
        </w:trPr>
        <w:tc>
          <w:tcPr>
            <w:tcW w:w="421" w:type="dxa"/>
            <w:vMerge/>
          </w:tcPr>
          <w:p w14:paraId="65DFC742" w14:textId="77777777" w:rsidR="00396BE6" w:rsidRPr="00DF729F" w:rsidRDefault="00396BE6" w:rsidP="00291413">
            <w:pPr>
              <w:jc w:val="center"/>
              <w:rPr>
                <w:bCs/>
                <w:sz w:val="20"/>
              </w:rPr>
            </w:pPr>
          </w:p>
        </w:tc>
        <w:tc>
          <w:tcPr>
            <w:tcW w:w="2409" w:type="dxa"/>
            <w:vMerge/>
          </w:tcPr>
          <w:p w14:paraId="54EC121B" w14:textId="77777777" w:rsidR="00396BE6" w:rsidRPr="00DF729F" w:rsidRDefault="00396BE6" w:rsidP="00291413">
            <w:pPr>
              <w:jc w:val="center"/>
              <w:rPr>
                <w:bCs/>
                <w:sz w:val="20"/>
              </w:rPr>
            </w:pPr>
          </w:p>
        </w:tc>
        <w:tc>
          <w:tcPr>
            <w:tcW w:w="851" w:type="dxa"/>
            <w:vAlign w:val="center"/>
          </w:tcPr>
          <w:p w14:paraId="7F7F7B8F" w14:textId="77777777" w:rsidR="00396BE6" w:rsidRPr="00F33C47" w:rsidRDefault="00396BE6" w:rsidP="00291413">
            <w:pPr>
              <w:jc w:val="center"/>
              <w:rPr>
                <w:sz w:val="16"/>
                <w:szCs w:val="16"/>
              </w:rPr>
            </w:pPr>
            <w:r w:rsidRPr="00F33C47">
              <w:rPr>
                <w:sz w:val="16"/>
                <w:szCs w:val="16"/>
              </w:rPr>
              <w:t>с</w:t>
            </w:r>
          </w:p>
          <w:p w14:paraId="58B4106A" w14:textId="77777777" w:rsidR="00396BE6" w:rsidRPr="00F33C47" w:rsidRDefault="00396BE6" w:rsidP="00291413">
            <w:pPr>
              <w:jc w:val="center"/>
              <w:rPr>
                <w:sz w:val="16"/>
                <w:szCs w:val="16"/>
              </w:rPr>
            </w:pPr>
            <w:r>
              <w:rPr>
                <w:sz w:val="16"/>
                <w:szCs w:val="16"/>
              </w:rPr>
              <w:t>22</w:t>
            </w:r>
            <w:r w:rsidRPr="00F33C47">
              <w:rPr>
                <w:sz w:val="16"/>
                <w:szCs w:val="16"/>
              </w:rPr>
              <w:t>.</w:t>
            </w:r>
            <w:r>
              <w:rPr>
                <w:sz w:val="16"/>
                <w:szCs w:val="16"/>
              </w:rPr>
              <w:t>12</w:t>
            </w:r>
            <w:r w:rsidRPr="00F33C47">
              <w:rPr>
                <w:sz w:val="16"/>
                <w:szCs w:val="16"/>
              </w:rPr>
              <w:t>.    по 31.12.</w:t>
            </w:r>
          </w:p>
        </w:tc>
        <w:tc>
          <w:tcPr>
            <w:tcW w:w="850" w:type="dxa"/>
            <w:vAlign w:val="center"/>
          </w:tcPr>
          <w:p w14:paraId="0EE688E7" w14:textId="77777777" w:rsidR="00396BE6" w:rsidRPr="00F33C47" w:rsidRDefault="00396BE6" w:rsidP="00291413">
            <w:pPr>
              <w:jc w:val="center"/>
              <w:rPr>
                <w:sz w:val="16"/>
                <w:szCs w:val="16"/>
              </w:rPr>
            </w:pPr>
            <w:r w:rsidRPr="00F33C47">
              <w:rPr>
                <w:sz w:val="16"/>
                <w:szCs w:val="16"/>
              </w:rPr>
              <w:t xml:space="preserve">с </w:t>
            </w:r>
          </w:p>
          <w:p w14:paraId="3D1EC9F4" w14:textId="77777777" w:rsidR="00396BE6" w:rsidRPr="00F33C47" w:rsidRDefault="00396BE6" w:rsidP="00291413">
            <w:pPr>
              <w:jc w:val="center"/>
              <w:rPr>
                <w:sz w:val="16"/>
                <w:szCs w:val="16"/>
              </w:rPr>
            </w:pPr>
            <w:r w:rsidRPr="00F33C47">
              <w:rPr>
                <w:sz w:val="16"/>
                <w:szCs w:val="16"/>
              </w:rPr>
              <w:t>01.01.    по 30.06.</w:t>
            </w:r>
          </w:p>
        </w:tc>
        <w:tc>
          <w:tcPr>
            <w:tcW w:w="863" w:type="dxa"/>
            <w:vAlign w:val="center"/>
          </w:tcPr>
          <w:p w14:paraId="61366CC8" w14:textId="77777777" w:rsidR="00396BE6" w:rsidRPr="00F33C47" w:rsidRDefault="00396BE6" w:rsidP="00291413">
            <w:pPr>
              <w:jc w:val="center"/>
              <w:rPr>
                <w:sz w:val="16"/>
                <w:szCs w:val="16"/>
              </w:rPr>
            </w:pPr>
            <w:r w:rsidRPr="00F33C47">
              <w:rPr>
                <w:sz w:val="16"/>
                <w:szCs w:val="16"/>
              </w:rPr>
              <w:t xml:space="preserve">с </w:t>
            </w:r>
          </w:p>
          <w:p w14:paraId="7FF81802" w14:textId="77777777" w:rsidR="00396BE6" w:rsidRPr="00F33C47" w:rsidRDefault="00396BE6" w:rsidP="00291413">
            <w:pPr>
              <w:jc w:val="center"/>
              <w:rPr>
                <w:bCs/>
                <w:sz w:val="16"/>
                <w:szCs w:val="16"/>
              </w:rPr>
            </w:pPr>
            <w:r w:rsidRPr="00F33C47">
              <w:rPr>
                <w:sz w:val="16"/>
                <w:szCs w:val="16"/>
              </w:rPr>
              <w:t>01.07.     по 31.12.</w:t>
            </w:r>
          </w:p>
        </w:tc>
        <w:tc>
          <w:tcPr>
            <w:tcW w:w="838" w:type="dxa"/>
            <w:vAlign w:val="center"/>
          </w:tcPr>
          <w:p w14:paraId="6BBDFF62" w14:textId="77777777" w:rsidR="00396BE6" w:rsidRPr="00F33C47" w:rsidRDefault="00396BE6" w:rsidP="00291413">
            <w:pPr>
              <w:jc w:val="center"/>
              <w:rPr>
                <w:sz w:val="16"/>
                <w:szCs w:val="16"/>
              </w:rPr>
            </w:pPr>
            <w:r w:rsidRPr="00F33C47">
              <w:rPr>
                <w:sz w:val="16"/>
                <w:szCs w:val="16"/>
              </w:rPr>
              <w:t xml:space="preserve">с </w:t>
            </w:r>
          </w:p>
          <w:p w14:paraId="72FB39C6" w14:textId="77777777" w:rsidR="00396BE6" w:rsidRPr="00F33C47" w:rsidRDefault="00396BE6" w:rsidP="00291413">
            <w:pPr>
              <w:jc w:val="center"/>
              <w:rPr>
                <w:sz w:val="16"/>
                <w:szCs w:val="16"/>
              </w:rPr>
            </w:pPr>
            <w:r w:rsidRPr="00F33C47">
              <w:rPr>
                <w:sz w:val="16"/>
                <w:szCs w:val="16"/>
              </w:rPr>
              <w:t>01.01.    по 30.06.</w:t>
            </w:r>
          </w:p>
        </w:tc>
        <w:tc>
          <w:tcPr>
            <w:tcW w:w="851" w:type="dxa"/>
            <w:vAlign w:val="center"/>
          </w:tcPr>
          <w:p w14:paraId="2AE465C7" w14:textId="77777777" w:rsidR="00396BE6" w:rsidRPr="00F33C47" w:rsidRDefault="00396BE6" w:rsidP="00291413">
            <w:pPr>
              <w:jc w:val="center"/>
              <w:rPr>
                <w:sz w:val="16"/>
                <w:szCs w:val="16"/>
              </w:rPr>
            </w:pPr>
            <w:r w:rsidRPr="00F33C47">
              <w:rPr>
                <w:sz w:val="16"/>
                <w:szCs w:val="16"/>
              </w:rPr>
              <w:t xml:space="preserve">с </w:t>
            </w:r>
          </w:p>
          <w:p w14:paraId="17215F15" w14:textId="77777777" w:rsidR="00396BE6" w:rsidRPr="00F33C47" w:rsidRDefault="00396BE6" w:rsidP="00291413">
            <w:pPr>
              <w:jc w:val="center"/>
              <w:rPr>
                <w:sz w:val="16"/>
                <w:szCs w:val="16"/>
              </w:rPr>
            </w:pPr>
            <w:r w:rsidRPr="00F33C47">
              <w:rPr>
                <w:sz w:val="16"/>
                <w:szCs w:val="16"/>
              </w:rPr>
              <w:t>01.07.    по 31.12.</w:t>
            </w:r>
          </w:p>
        </w:tc>
        <w:tc>
          <w:tcPr>
            <w:tcW w:w="850" w:type="dxa"/>
            <w:vAlign w:val="center"/>
          </w:tcPr>
          <w:p w14:paraId="76496FA8" w14:textId="77777777" w:rsidR="00396BE6" w:rsidRPr="00F33C47" w:rsidRDefault="00396BE6" w:rsidP="00291413">
            <w:pPr>
              <w:jc w:val="center"/>
              <w:rPr>
                <w:sz w:val="16"/>
                <w:szCs w:val="16"/>
              </w:rPr>
            </w:pPr>
            <w:r w:rsidRPr="00F33C47">
              <w:rPr>
                <w:sz w:val="16"/>
                <w:szCs w:val="16"/>
              </w:rPr>
              <w:t xml:space="preserve">с </w:t>
            </w:r>
          </w:p>
          <w:p w14:paraId="7A4D87B9" w14:textId="77777777" w:rsidR="00396BE6" w:rsidRPr="00F33C47" w:rsidRDefault="00396BE6" w:rsidP="00291413">
            <w:pPr>
              <w:jc w:val="center"/>
              <w:rPr>
                <w:sz w:val="16"/>
                <w:szCs w:val="16"/>
              </w:rPr>
            </w:pPr>
            <w:r w:rsidRPr="00F33C47">
              <w:rPr>
                <w:sz w:val="16"/>
                <w:szCs w:val="16"/>
              </w:rPr>
              <w:t>01.01.    по 30.06.</w:t>
            </w:r>
          </w:p>
        </w:tc>
        <w:tc>
          <w:tcPr>
            <w:tcW w:w="851" w:type="dxa"/>
            <w:vAlign w:val="center"/>
          </w:tcPr>
          <w:p w14:paraId="0B5CC29D" w14:textId="77777777" w:rsidR="00396BE6" w:rsidRPr="00F33C47" w:rsidRDefault="00396BE6" w:rsidP="00291413">
            <w:pPr>
              <w:jc w:val="center"/>
              <w:rPr>
                <w:sz w:val="16"/>
                <w:szCs w:val="16"/>
              </w:rPr>
            </w:pPr>
            <w:r w:rsidRPr="00F33C47">
              <w:rPr>
                <w:sz w:val="16"/>
                <w:szCs w:val="16"/>
              </w:rPr>
              <w:t xml:space="preserve">с </w:t>
            </w:r>
          </w:p>
          <w:p w14:paraId="00A2C500" w14:textId="77777777" w:rsidR="00396BE6" w:rsidRPr="00F33C47" w:rsidRDefault="00396BE6" w:rsidP="00291413">
            <w:pPr>
              <w:jc w:val="center"/>
              <w:rPr>
                <w:sz w:val="16"/>
                <w:szCs w:val="16"/>
              </w:rPr>
            </w:pPr>
            <w:r w:rsidRPr="00F33C47">
              <w:rPr>
                <w:sz w:val="16"/>
                <w:szCs w:val="16"/>
              </w:rPr>
              <w:t>01.07.    по 31.12.</w:t>
            </w:r>
          </w:p>
        </w:tc>
        <w:tc>
          <w:tcPr>
            <w:tcW w:w="992" w:type="dxa"/>
            <w:vAlign w:val="center"/>
          </w:tcPr>
          <w:p w14:paraId="7F6C3ACE" w14:textId="77777777" w:rsidR="00396BE6" w:rsidRPr="00F33C47" w:rsidRDefault="00396BE6" w:rsidP="00291413">
            <w:pPr>
              <w:jc w:val="center"/>
              <w:rPr>
                <w:sz w:val="16"/>
                <w:szCs w:val="16"/>
              </w:rPr>
            </w:pPr>
            <w:r w:rsidRPr="00F33C47">
              <w:rPr>
                <w:sz w:val="16"/>
                <w:szCs w:val="16"/>
              </w:rPr>
              <w:t xml:space="preserve">с </w:t>
            </w:r>
          </w:p>
          <w:p w14:paraId="7618FEAC" w14:textId="77777777" w:rsidR="00396BE6" w:rsidRPr="00F33C47" w:rsidRDefault="00396BE6" w:rsidP="00291413">
            <w:pPr>
              <w:jc w:val="center"/>
              <w:rPr>
                <w:sz w:val="16"/>
                <w:szCs w:val="16"/>
              </w:rPr>
            </w:pPr>
            <w:r w:rsidRPr="00F33C47">
              <w:rPr>
                <w:sz w:val="16"/>
                <w:szCs w:val="16"/>
              </w:rPr>
              <w:t>01.01.    по 30.06.</w:t>
            </w:r>
          </w:p>
        </w:tc>
        <w:tc>
          <w:tcPr>
            <w:tcW w:w="851" w:type="dxa"/>
            <w:vAlign w:val="center"/>
          </w:tcPr>
          <w:p w14:paraId="37EF1262" w14:textId="77777777" w:rsidR="00396BE6" w:rsidRPr="00F33C47" w:rsidRDefault="00396BE6" w:rsidP="00291413">
            <w:pPr>
              <w:jc w:val="center"/>
              <w:rPr>
                <w:sz w:val="16"/>
                <w:szCs w:val="16"/>
              </w:rPr>
            </w:pPr>
            <w:r w:rsidRPr="00F33C47">
              <w:rPr>
                <w:sz w:val="16"/>
                <w:szCs w:val="16"/>
              </w:rPr>
              <w:t xml:space="preserve">с </w:t>
            </w:r>
          </w:p>
          <w:p w14:paraId="69A103DA" w14:textId="77777777" w:rsidR="00396BE6" w:rsidRPr="00F33C47" w:rsidRDefault="00396BE6" w:rsidP="00291413">
            <w:pPr>
              <w:jc w:val="center"/>
              <w:rPr>
                <w:sz w:val="16"/>
                <w:szCs w:val="16"/>
              </w:rPr>
            </w:pPr>
            <w:r w:rsidRPr="00F33C47">
              <w:rPr>
                <w:sz w:val="16"/>
                <w:szCs w:val="16"/>
              </w:rPr>
              <w:t>01.07.    по 31.12.</w:t>
            </w:r>
          </w:p>
        </w:tc>
        <w:tc>
          <w:tcPr>
            <w:tcW w:w="850" w:type="dxa"/>
            <w:vAlign w:val="center"/>
          </w:tcPr>
          <w:p w14:paraId="611DC29F" w14:textId="77777777" w:rsidR="00396BE6" w:rsidRPr="00F33C47" w:rsidRDefault="00396BE6" w:rsidP="00291413">
            <w:pPr>
              <w:jc w:val="center"/>
              <w:rPr>
                <w:sz w:val="16"/>
                <w:szCs w:val="16"/>
              </w:rPr>
            </w:pPr>
            <w:r w:rsidRPr="00F33C47">
              <w:rPr>
                <w:sz w:val="16"/>
                <w:szCs w:val="16"/>
              </w:rPr>
              <w:t xml:space="preserve">с </w:t>
            </w:r>
          </w:p>
          <w:p w14:paraId="4DC03457" w14:textId="77777777" w:rsidR="00396BE6" w:rsidRPr="00F33C47" w:rsidRDefault="00396BE6" w:rsidP="00291413">
            <w:pPr>
              <w:jc w:val="center"/>
              <w:rPr>
                <w:sz w:val="16"/>
                <w:szCs w:val="16"/>
              </w:rPr>
            </w:pPr>
            <w:r w:rsidRPr="00F33C47">
              <w:rPr>
                <w:sz w:val="16"/>
                <w:szCs w:val="16"/>
              </w:rPr>
              <w:t>01.01.    по 30.06.</w:t>
            </w:r>
          </w:p>
        </w:tc>
        <w:tc>
          <w:tcPr>
            <w:tcW w:w="851" w:type="dxa"/>
            <w:vAlign w:val="center"/>
          </w:tcPr>
          <w:p w14:paraId="61A4BAA1" w14:textId="77777777" w:rsidR="00396BE6" w:rsidRPr="00F33C47" w:rsidRDefault="00396BE6" w:rsidP="00291413">
            <w:pPr>
              <w:jc w:val="center"/>
              <w:rPr>
                <w:sz w:val="16"/>
                <w:szCs w:val="16"/>
              </w:rPr>
            </w:pPr>
            <w:r w:rsidRPr="00F33C47">
              <w:rPr>
                <w:sz w:val="16"/>
                <w:szCs w:val="16"/>
              </w:rPr>
              <w:t xml:space="preserve">с </w:t>
            </w:r>
          </w:p>
          <w:p w14:paraId="0798A834" w14:textId="77777777" w:rsidR="00396BE6" w:rsidRPr="00F33C47" w:rsidRDefault="00396BE6" w:rsidP="00291413">
            <w:pPr>
              <w:jc w:val="center"/>
              <w:rPr>
                <w:sz w:val="16"/>
                <w:szCs w:val="16"/>
              </w:rPr>
            </w:pPr>
            <w:r w:rsidRPr="00F33C47">
              <w:rPr>
                <w:sz w:val="16"/>
                <w:szCs w:val="16"/>
              </w:rPr>
              <w:t>01.07.    по 31.12.</w:t>
            </w:r>
          </w:p>
        </w:tc>
        <w:tc>
          <w:tcPr>
            <w:tcW w:w="850" w:type="dxa"/>
            <w:vAlign w:val="center"/>
          </w:tcPr>
          <w:p w14:paraId="06799415" w14:textId="77777777" w:rsidR="00396BE6" w:rsidRPr="00F33C47" w:rsidRDefault="00396BE6" w:rsidP="00291413">
            <w:pPr>
              <w:jc w:val="center"/>
              <w:rPr>
                <w:sz w:val="16"/>
                <w:szCs w:val="16"/>
              </w:rPr>
            </w:pPr>
            <w:r w:rsidRPr="00F33C47">
              <w:rPr>
                <w:sz w:val="16"/>
                <w:szCs w:val="16"/>
              </w:rPr>
              <w:t xml:space="preserve">с </w:t>
            </w:r>
          </w:p>
          <w:p w14:paraId="01329E28" w14:textId="77777777" w:rsidR="00396BE6" w:rsidRPr="00F33C47" w:rsidRDefault="00396BE6" w:rsidP="00291413">
            <w:pPr>
              <w:jc w:val="center"/>
              <w:rPr>
                <w:sz w:val="16"/>
                <w:szCs w:val="16"/>
              </w:rPr>
            </w:pPr>
            <w:r w:rsidRPr="00F33C47">
              <w:rPr>
                <w:sz w:val="16"/>
                <w:szCs w:val="16"/>
              </w:rPr>
              <w:t>01.01.    по 30.06.</w:t>
            </w:r>
          </w:p>
        </w:tc>
        <w:tc>
          <w:tcPr>
            <w:tcW w:w="851" w:type="dxa"/>
            <w:vAlign w:val="center"/>
          </w:tcPr>
          <w:p w14:paraId="0DEA24AC" w14:textId="77777777" w:rsidR="00396BE6" w:rsidRPr="00F33C47" w:rsidRDefault="00396BE6" w:rsidP="00291413">
            <w:pPr>
              <w:jc w:val="center"/>
              <w:rPr>
                <w:sz w:val="16"/>
                <w:szCs w:val="16"/>
              </w:rPr>
            </w:pPr>
            <w:r w:rsidRPr="00F33C47">
              <w:rPr>
                <w:sz w:val="16"/>
                <w:szCs w:val="16"/>
              </w:rPr>
              <w:t xml:space="preserve">с </w:t>
            </w:r>
          </w:p>
          <w:p w14:paraId="6A8DA08B" w14:textId="77777777" w:rsidR="00396BE6" w:rsidRPr="00F33C47" w:rsidRDefault="00396BE6" w:rsidP="00291413">
            <w:pPr>
              <w:jc w:val="center"/>
              <w:rPr>
                <w:sz w:val="16"/>
                <w:szCs w:val="16"/>
              </w:rPr>
            </w:pPr>
            <w:r w:rsidRPr="00F33C47">
              <w:rPr>
                <w:sz w:val="16"/>
                <w:szCs w:val="16"/>
              </w:rPr>
              <w:t>01.07.    по 31.12.</w:t>
            </w:r>
          </w:p>
        </w:tc>
        <w:tc>
          <w:tcPr>
            <w:tcW w:w="850" w:type="dxa"/>
            <w:vAlign w:val="center"/>
          </w:tcPr>
          <w:p w14:paraId="5654D377" w14:textId="77777777" w:rsidR="00396BE6" w:rsidRPr="00F33C47" w:rsidRDefault="00396BE6" w:rsidP="00291413">
            <w:pPr>
              <w:jc w:val="center"/>
              <w:rPr>
                <w:sz w:val="16"/>
                <w:szCs w:val="16"/>
              </w:rPr>
            </w:pPr>
            <w:r w:rsidRPr="00F33C47">
              <w:rPr>
                <w:sz w:val="16"/>
                <w:szCs w:val="16"/>
              </w:rPr>
              <w:t xml:space="preserve">с </w:t>
            </w:r>
          </w:p>
          <w:p w14:paraId="0F417205" w14:textId="77777777" w:rsidR="00396BE6" w:rsidRPr="00F33C47" w:rsidRDefault="00396BE6" w:rsidP="00291413">
            <w:pPr>
              <w:jc w:val="center"/>
              <w:rPr>
                <w:sz w:val="16"/>
                <w:szCs w:val="16"/>
              </w:rPr>
            </w:pPr>
            <w:r w:rsidRPr="00F33C47">
              <w:rPr>
                <w:sz w:val="16"/>
                <w:szCs w:val="16"/>
              </w:rPr>
              <w:t>01.01.    по 30.06.</w:t>
            </w:r>
          </w:p>
        </w:tc>
        <w:tc>
          <w:tcPr>
            <w:tcW w:w="851" w:type="dxa"/>
            <w:vAlign w:val="center"/>
          </w:tcPr>
          <w:p w14:paraId="5CBFF1F9" w14:textId="77777777" w:rsidR="00396BE6" w:rsidRPr="00F33C47" w:rsidRDefault="00396BE6" w:rsidP="00291413">
            <w:pPr>
              <w:jc w:val="center"/>
              <w:rPr>
                <w:sz w:val="16"/>
                <w:szCs w:val="16"/>
              </w:rPr>
            </w:pPr>
            <w:r w:rsidRPr="00F33C47">
              <w:rPr>
                <w:sz w:val="16"/>
                <w:szCs w:val="16"/>
              </w:rPr>
              <w:t xml:space="preserve">с </w:t>
            </w:r>
          </w:p>
          <w:p w14:paraId="4AB2B439" w14:textId="77777777" w:rsidR="00396BE6" w:rsidRPr="00F33C47" w:rsidRDefault="00396BE6" w:rsidP="00291413">
            <w:pPr>
              <w:jc w:val="center"/>
              <w:rPr>
                <w:sz w:val="16"/>
                <w:szCs w:val="16"/>
              </w:rPr>
            </w:pPr>
            <w:r w:rsidRPr="00F33C47">
              <w:rPr>
                <w:sz w:val="16"/>
                <w:szCs w:val="16"/>
              </w:rPr>
              <w:t>01.07.    по 31.12.</w:t>
            </w:r>
          </w:p>
        </w:tc>
      </w:tr>
      <w:tr w:rsidR="00396BE6" w:rsidRPr="00DF729F" w14:paraId="4E641506" w14:textId="77777777" w:rsidTr="00291413">
        <w:tc>
          <w:tcPr>
            <w:tcW w:w="421" w:type="dxa"/>
          </w:tcPr>
          <w:p w14:paraId="01E69E08" w14:textId="77777777" w:rsidR="00396BE6" w:rsidRPr="00DF729F" w:rsidRDefault="00396BE6" w:rsidP="00291413">
            <w:pPr>
              <w:jc w:val="center"/>
              <w:rPr>
                <w:bCs/>
                <w:sz w:val="16"/>
                <w:szCs w:val="16"/>
              </w:rPr>
            </w:pPr>
            <w:r w:rsidRPr="00DF729F">
              <w:rPr>
                <w:bCs/>
                <w:sz w:val="16"/>
                <w:szCs w:val="16"/>
              </w:rPr>
              <w:t>1</w:t>
            </w:r>
          </w:p>
        </w:tc>
        <w:tc>
          <w:tcPr>
            <w:tcW w:w="2409" w:type="dxa"/>
          </w:tcPr>
          <w:p w14:paraId="074957C6" w14:textId="77777777" w:rsidR="00396BE6" w:rsidRPr="00DF729F" w:rsidRDefault="00396BE6" w:rsidP="00291413">
            <w:pPr>
              <w:jc w:val="center"/>
              <w:rPr>
                <w:bCs/>
                <w:sz w:val="16"/>
                <w:szCs w:val="16"/>
              </w:rPr>
            </w:pPr>
            <w:r w:rsidRPr="00DF729F">
              <w:rPr>
                <w:bCs/>
                <w:sz w:val="16"/>
                <w:szCs w:val="16"/>
              </w:rPr>
              <w:t>2</w:t>
            </w:r>
          </w:p>
        </w:tc>
        <w:tc>
          <w:tcPr>
            <w:tcW w:w="851" w:type="dxa"/>
          </w:tcPr>
          <w:p w14:paraId="23B9099F" w14:textId="77777777" w:rsidR="00396BE6" w:rsidRPr="00DF729F" w:rsidRDefault="00396BE6" w:rsidP="00291413">
            <w:pPr>
              <w:jc w:val="center"/>
              <w:rPr>
                <w:bCs/>
                <w:sz w:val="16"/>
                <w:szCs w:val="16"/>
              </w:rPr>
            </w:pPr>
            <w:r w:rsidRPr="00DF729F">
              <w:rPr>
                <w:bCs/>
                <w:sz w:val="16"/>
                <w:szCs w:val="16"/>
              </w:rPr>
              <w:t>3</w:t>
            </w:r>
          </w:p>
        </w:tc>
        <w:tc>
          <w:tcPr>
            <w:tcW w:w="850" w:type="dxa"/>
          </w:tcPr>
          <w:p w14:paraId="0CB2D632" w14:textId="77777777" w:rsidR="00396BE6" w:rsidRPr="00DF729F" w:rsidRDefault="00396BE6" w:rsidP="00291413">
            <w:pPr>
              <w:jc w:val="center"/>
              <w:rPr>
                <w:bCs/>
                <w:sz w:val="16"/>
                <w:szCs w:val="16"/>
              </w:rPr>
            </w:pPr>
            <w:r w:rsidRPr="00DF729F">
              <w:rPr>
                <w:bCs/>
                <w:sz w:val="16"/>
                <w:szCs w:val="16"/>
              </w:rPr>
              <w:t>4</w:t>
            </w:r>
          </w:p>
        </w:tc>
        <w:tc>
          <w:tcPr>
            <w:tcW w:w="863" w:type="dxa"/>
          </w:tcPr>
          <w:p w14:paraId="43D004A8" w14:textId="77777777" w:rsidR="00396BE6" w:rsidRPr="00DF729F" w:rsidRDefault="00396BE6" w:rsidP="00291413">
            <w:pPr>
              <w:jc w:val="center"/>
              <w:rPr>
                <w:bCs/>
                <w:sz w:val="16"/>
                <w:szCs w:val="16"/>
              </w:rPr>
            </w:pPr>
            <w:r w:rsidRPr="00DF729F">
              <w:rPr>
                <w:bCs/>
                <w:sz w:val="16"/>
                <w:szCs w:val="16"/>
              </w:rPr>
              <w:t>5</w:t>
            </w:r>
          </w:p>
        </w:tc>
        <w:tc>
          <w:tcPr>
            <w:tcW w:w="838" w:type="dxa"/>
          </w:tcPr>
          <w:p w14:paraId="1E4F83FA" w14:textId="77777777" w:rsidR="00396BE6" w:rsidRPr="00DF729F" w:rsidRDefault="00396BE6" w:rsidP="00291413">
            <w:pPr>
              <w:jc w:val="center"/>
              <w:rPr>
                <w:bCs/>
                <w:sz w:val="16"/>
                <w:szCs w:val="16"/>
              </w:rPr>
            </w:pPr>
            <w:r w:rsidRPr="00DF729F">
              <w:rPr>
                <w:bCs/>
                <w:sz w:val="16"/>
                <w:szCs w:val="16"/>
              </w:rPr>
              <w:t>6</w:t>
            </w:r>
          </w:p>
        </w:tc>
        <w:tc>
          <w:tcPr>
            <w:tcW w:w="851" w:type="dxa"/>
          </w:tcPr>
          <w:p w14:paraId="6B86CF01" w14:textId="77777777" w:rsidR="00396BE6" w:rsidRPr="00DF729F" w:rsidRDefault="00396BE6" w:rsidP="00291413">
            <w:pPr>
              <w:jc w:val="center"/>
              <w:rPr>
                <w:bCs/>
                <w:sz w:val="16"/>
                <w:szCs w:val="16"/>
              </w:rPr>
            </w:pPr>
            <w:r w:rsidRPr="00DF729F">
              <w:rPr>
                <w:bCs/>
                <w:sz w:val="16"/>
                <w:szCs w:val="16"/>
              </w:rPr>
              <w:t>7</w:t>
            </w:r>
          </w:p>
        </w:tc>
        <w:tc>
          <w:tcPr>
            <w:tcW w:w="850" w:type="dxa"/>
          </w:tcPr>
          <w:p w14:paraId="2DC05A9E" w14:textId="77777777" w:rsidR="00396BE6" w:rsidRPr="00DF729F" w:rsidRDefault="00396BE6" w:rsidP="00291413">
            <w:pPr>
              <w:jc w:val="center"/>
              <w:rPr>
                <w:bCs/>
                <w:sz w:val="16"/>
                <w:szCs w:val="16"/>
              </w:rPr>
            </w:pPr>
            <w:r w:rsidRPr="00DF729F">
              <w:rPr>
                <w:bCs/>
                <w:sz w:val="16"/>
                <w:szCs w:val="16"/>
              </w:rPr>
              <w:t>8</w:t>
            </w:r>
          </w:p>
        </w:tc>
        <w:tc>
          <w:tcPr>
            <w:tcW w:w="851" w:type="dxa"/>
          </w:tcPr>
          <w:p w14:paraId="47611F9D" w14:textId="77777777" w:rsidR="00396BE6" w:rsidRPr="00DF729F" w:rsidRDefault="00396BE6" w:rsidP="00291413">
            <w:pPr>
              <w:jc w:val="center"/>
              <w:rPr>
                <w:bCs/>
                <w:sz w:val="16"/>
                <w:szCs w:val="16"/>
              </w:rPr>
            </w:pPr>
            <w:r w:rsidRPr="00DF729F">
              <w:rPr>
                <w:bCs/>
                <w:sz w:val="16"/>
                <w:szCs w:val="16"/>
              </w:rPr>
              <w:t>9</w:t>
            </w:r>
          </w:p>
        </w:tc>
        <w:tc>
          <w:tcPr>
            <w:tcW w:w="992" w:type="dxa"/>
          </w:tcPr>
          <w:p w14:paraId="7406970F" w14:textId="77777777" w:rsidR="00396BE6" w:rsidRPr="00DF729F" w:rsidRDefault="00396BE6" w:rsidP="00291413">
            <w:pPr>
              <w:jc w:val="center"/>
              <w:rPr>
                <w:bCs/>
                <w:sz w:val="16"/>
                <w:szCs w:val="16"/>
              </w:rPr>
            </w:pPr>
            <w:r w:rsidRPr="00DF729F">
              <w:rPr>
                <w:bCs/>
                <w:sz w:val="16"/>
                <w:szCs w:val="16"/>
              </w:rPr>
              <w:t>10</w:t>
            </w:r>
          </w:p>
        </w:tc>
        <w:tc>
          <w:tcPr>
            <w:tcW w:w="851" w:type="dxa"/>
          </w:tcPr>
          <w:p w14:paraId="3BDE102A" w14:textId="77777777" w:rsidR="00396BE6" w:rsidRPr="00DF729F" w:rsidRDefault="00396BE6" w:rsidP="00291413">
            <w:pPr>
              <w:jc w:val="center"/>
              <w:rPr>
                <w:bCs/>
                <w:sz w:val="16"/>
                <w:szCs w:val="16"/>
              </w:rPr>
            </w:pPr>
            <w:r w:rsidRPr="00DF729F">
              <w:rPr>
                <w:bCs/>
                <w:sz w:val="16"/>
                <w:szCs w:val="16"/>
              </w:rPr>
              <w:t>11</w:t>
            </w:r>
          </w:p>
        </w:tc>
        <w:tc>
          <w:tcPr>
            <w:tcW w:w="850" w:type="dxa"/>
          </w:tcPr>
          <w:p w14:paraId="511EDC85" w14:textId="77777777" w:rsidR="00396BE6" w:rsidRPr="00DF729F" w:rsidRDefault="00396BE6" w:rsidP="00291413">
            <w:pPr>
              <w:jc w:val="center"/>
              <w:rPr>
                <w:bCs/>
                <w:sz w:val="16"/>
                <w:szCs w:val="16"/>
              </w:rPr>
            </w:pPr>
            <w:r w:rsidRPr="00DF729F">
              <w:rPr>
                <w:bCs/>
                <w:sz w:val="16"/>
                <w:szCs w:val="16"/>
              </w:rPr>
              <w:t>12</w:t>
            </w:r>
          </w:p>
        </w:tc>
        <w:tc>
          <w:tcPr>
            <w:tcW w:w="851" w:type="dxa"/>
          </w:tcPr>
          <w:p w14:paraId="27FEBC2D" w14:textId="77777777" w:rsidR="00396BE6" w:rsidRPr="00DF729F" w:rsidRDefault="00396BE6" w:rsidP="00291413">
            <w:pPr>
              <w:jc w:val="center"/>
              <w:rPr>
                <w:bCs/>
                <w:sz w:val="16"/>
                <w:szCs w:val="16"/>
              </w:rPr>
            </w:pPr>
            <w:r w:rsidRPr="00DF729F">
              <w:rPr>
                <w:bCs/>
                <w:sz w:val="16"/>
                <w:szCs w:val="16"/>
              </w:rPr>
              <w:t>13</w:t>
            </w:r>
          </w:p>
        </w:tc>
        <w:tc>
          <w:tcPr>
            <w:tcW w:w="850" w:type="dxa"/>
          </w:tcPr>
          <w:p w14:paraId="7285C65D" w14:textId="77777777" w:rsidR="00396BE6" w:rsidRPr="00DF729F" w:rsidRDefault="00396BE6" w:rsidP="00291413">
            <w:pPr>
              <w:jc w:val="center"/>
              <w:rPr>
                <w:bCs/>
                <w:sz w:val="16"/>
                <w:szCs w:val="16"/>
              </w:rPr>
            </w:pPr>
            <w:r w:rsidRPr="00DF729F">
              <w:rPr>
                <w:bCs/>
                <w:sz w:val="16"/>
                <w:szCs w:val="16"/>
              </w:rPr>
              <w:t>14</w:t>
            </w:r>
          </w:p>
        </w:tc>
        <w:tc>
          <w:tcPr>
            <w:tcW w:w="851" w:type="dxa"/>
          </w:tcPr>
          <w:p w14:paraId="1117CA96" w14:textId="77777777" w:rsidR="00396BE6" w:rsidRPr="00DF729F" w:rsidRDefault="00396BE6" w:rsidP="00291413">
            <w:pPr>
              <w:jc w:val="center"/>
              <w:rPr>
                <w:bCs/>
                <w:sz w:val="16"/>
                <w:szCs w:val="16"/>
              </w:rPr>
            </w:pPr>
            <w:r w:rsidRPr="00DF729F">
              <w:rPr>
                <w:bCs/>
                <w:sz w:val="16"/>
                <w:szCs w:val="16"/>
              </w:rPr>
              <w:t>15</w:t>
            </w:r>
          </w:p>
        </w:tc>
        <w:tc>
          <w:tcPr>
            <w:tcW w:w="850" w:type="dxa"/>
          </w:tcPr>
          <w:p w14:paraId="58C38614" w14:textId="77777777" w:rsidR="00396BE6" w:rsidRPr="00DF729F" w:rsidRDefault="00396BE6" w:rsidP="00291413">
            <w:pPr>
              <w:jc w:val="center"/>
              <w:rPr>
                <w:bCs/>
                <w:sz w:val="16"/>
                <w:szCs w:val="16"/>
              </w:rPr>
            </w:pPr>
            <w:r w:rsidRPr="00DF729F">
              <w:rPr>
                <w:bCs/>
                <w:sz w:val="16"/>
                <w:szCs w:val="16"/>
              </w:rPr>
              <w:t>16</w:t>
            </w:r>
          </w:p>
        </w:tc>
        <w:tc>
          <w:tcPr>
            <w:tcW w:w="851" w:type="dxa"/>
          </w:tcPr>
          <w:p w14:paraId="5FFB7FD6" w14:textId="77777777" w:rsidR="00396BE6" w:rsidRPr="00DF729F" w:rsidRDefault="00396BE6" w:rsidP="00291413">
            <w:pPr>
              <w:jc w:val="center"/>
              <w:rPr>
                <w:bCs/>
                <w:sz w:val="16"/>
                <w:szCs w:val="16"/>
              </w:rPr>
            </w:pPr>
            <w:r w:rsidRPr="00DF729F">
              <w:rPr>
                <w:bCs/>
                <w:sz w:val="16"/>
                <w:szCs w:val="16"/>
              </w:rPr>
              <w:t>17</w:t>
            </w:r>
          </w:p>
        </w:tc>
      </w:tr>
      <w:tr w:rsidR="00396BE6" w:rsidRPr="00DF729F" w14:paraId="7E8C0E6D" w14:textId="77777777" w:rsidTr="00291413">
        <w:trPr>
          <w:trHeight w:val="1453"/>
        </w:trPr>
        <w:tc>
          <w:tcPr>
            <w:tcW w:w="421" w:type="dxa"/>
            <w:vAlign w:val="center"/>
          </w:tcPr>
          <w:p w14:paraId="708770AD" w14:textId="77777777" w:rsidR="00396BE6" w:rsidRPr="00DF729F" w:rsidRDefault="00396BE6" w:rsidP="00291413">
            <w:pPr>
              <w:jc w:val="center"/>
              <w:rPr>
                <w:bCs/>
                <w:sz w:val="20"/>
              </w:rPr>
            </w:pPr>
            <w:r w:rsidRPr="00DF729F">
              <w:rPr>
                <w:bCs/>
                <w:sz w:val="20"/>
              </w:rPr>
              <w:t>1.</w:t>
            </w:r>
          </w:p>
        </w:tc>
        <w:tc>
          <w:tcPr>
            <w:tcW w:w="2409" w:type="dxa"/>
            <w:vAlign w:val="center"/>
          </w:tcPr>
          <w:p w14:paraId="16FA9376" w14:textId="77777777" w:rsidR="00396BE6" w:rsidRPr="00DF729F" w:rsidRDefault="00396BE6" w:rsidP="00291413">
            <w:pPr>
              <w:rPr>
                <w:bCs/>
                <w:sz w:val="18"/>
                <w:szCs w:val="18"/>
              </w:rPr>
            </w:pPr>
            <w:r w:rsidRPr="00DF729F">
              <w:rPr>
                <w:bCs/>
                <w:sz w:val="18"/>
                <w:szCs w:val="1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851" w:type="dxa"/>
            <w:vAlign w:val="center"/>
          </w:tcPr>
          <w:p w14:paraId="25F7DE06" w14:textId="77777777" w:rsidR="00396BE6" w:rsidRPr="00DF729F" w:rsidRDefault="00396BE6" w:rsidP="00291413">
            <w:pPr>
              <w:jc w:val="center"/>
              <w:rPr>
                <w:sz w:val="18"/>
                <w:szCs w:val="18"/>
              </w:rPr>
            </w:pPr>
            <w:r>
              <w:rPr>
                <w:sz w:val="18"/>
                <w:szCs w:val="18"/>
              </w:rPr>
              <w:t>746,71</w:t>
            </w:r>
          </w:p>
        </w:tc>
        <w:tc>
          <w:tcPr>
            <w:tcW w:w="850" w:type="dxa"/>
            <w:vAlign w:val="center"/>
          </w:tcPr>
          <w:p w14:paraId="310D62F3" w14:textId="77777777" w:rsidR="00396BE6" w:rsidRPr="001824E5" w:rsidRDefault="00396BE6" w:rsidP="00291413">
            <w:pPr>
              <w:jc w:val="center"/>
              <w:rPr>
                <w:sz w:val="16"/>
                <w:szCs w:val="16"/>
              </w:rPr>
            </w:pPr>
            <w:r w:rsidRPr="001824E5">
              <w:rPr>
                <w:sz w:val="16"/>
                <w:szCs w:val="16"/>
              </w:rPr>
              <w:t>13627,51</w:t>
            </w:r>
          </w:p>
        </w:tc>
        <w:tc>
          <w:tcPr>
            <w:tcW w:w="863" w:type="dxa"/>
            <w:vAlign w:val="center"/>
          </w:tcPr>
          <w:p w14:paraId="6999C4CA" w14:textId="77777777" w:rsidR="00396BE6" w:rsidRPr="001824E5" w:rsidRDefault="00396BE6" w:rsidP="00291413">
            <w:pPr>
              <w:jc w:val="center"/>
              <w:rPr>
                <w:sz w:val="16"/>
                <w:szCs w:val="16"/>
              </w:rPr>
            </w:pPr>
            <w:r>
              <w:rPr>
                <w:sz w:val="16"/>
                <w:szCs w:val="16"/>
              </w:rPr>
              <w:t>14654,20</w:t>
            </w:r>
          </w:p>
        </w:tc>
        <w:tc>
          <w:tcPr>
            <w:tcW w:w="838" w:type="dxa"/>
            <w:vAlign w:val="center"/>
          </w:tcPr>
          <w:p w14:paraId="4B1F6248" w14:textId="77777777" w:rsidR="00396BE6" w:rsidRPr="001824E5" w:rsidRDefault="00396BE6" w:rsidP="00291413">
            <w:pPr>
              <w:jc w:val="center"/>
              <w:rPr>
                <w:sz w:val="16"/>
                <w:szCs w:val="16"/>
              </w:rPr>
            </w:pPr>
            <w:r>
              <w:rPr>
                <w:sz w:val="16"/>
                <w:szCs w:val="16"/>
              </w:rPr>
              <w:t>14654,20</w:t>
            </w:r>
          </w:p>
        </w:tc>
        <w:tc>
          <w:tcPr>
            <w:tcW w:w="851" w:type="dxa"/>
            <w:vAlign w:val="center"/>
          </w:tcPr>
          <w:p w14:paraId="0E0A4963" w14:textId="77777777" w:rsidR="00396BE6" w:rsidRPr="001824E5" w:rsidRDefault="00396BE6" w:rsidP="00291413">
            <w:pPr>
              <w:jc w:val="center"/>
              <w:rPr>
                <w:sz w:val="16"/>
                <w:szCs w:val="16"/>
              </w:rPr>
            </w:pPr>
            <w:r>
              <w:rPr>
                <w:sz w:val="16"/>
                <w:szCs w:val="16"/>
              </w:rPr>
              <w:t>15535,54</w:t>
            </w:r>
          </w:p>
        </w:tc>
        <w:tc>
          <w:tcPr>
            <w:tcW w:w="850" w:type="dxa"/>
            <w:vAlign w:val="center"/>
          </w:tcPr>
          <w:p w14:paraId="3BAE1DA7" w14:textId="77777777" w:rsidR="00396BE6" w:rsidRPr="001824E5" w:rsidRDefault="00396BE6" w:rsidP="00291413">
            <w:pPr>
              <w:jc w:val="center"/>
              <w:rPr>
                <w:sz w:val="16"/>
                <w:szCs w:val="16"/>
              </w:rPr>
            </w:pPr>
            <w:r>
              <w:rPr>
                <w:sz w:val="16"/>
                <w:szCs w:val="16"/>
              </w:rPr>
              <w:t>15535,54</w:t>
            </w:r>
          </w:p>
        </w:tc>
        <w:tc>
          <w:tcPr>
            <w:tcW w:w="851" w:type="dxa"/>
            <w:vAlign w:val="center"/>
          </w:tcPr>
          <w:p w14:paraId="21B45C79" w14:textId="77777777" w:rsidR="00396BE6" w:rsidRPr="001824E5" w:rsidRDefault="00396BE6" w:rsidP="00291413">
            <w:pPr>
              <w:jc w:val="center"/>
              <w:rPr>
                <w:sz w:val="16"/>
                <w:szCs w:val="16"/>
              </w:rPr>
            </w:pPr>
            <w:r>
              <w:rPr>
                <w:sz w:val="16"/>
                <w:szCs w:val="16"/>
              </w:rPr>
              <w:t>16577,52</w:t>
            </w:r>
          </w:p>
        </w:tc>
        <w:tc>
          <w:tcPr>
            <w:tcW w:w="992" w:type="dxa"/>
            <w:vAlign w:val="center"/>
          </w:tcPr>
          <w:p w14:paraId="1F4C4867" w14:textId="77777777" w:rsidR="00396BE6" w:rsidRPr="001824E5" w:rsidRDefault="00396BE6" w:rsidP="00291413">
            <w:pPr>
              <w:jc w:val="center"/>
              <w:rPr>
                <w:sz w:val="16"/>
                <w:szCs w:val="16"/>
              </w:rPr>
            </w:pPr>
            <w:r>
              <w:rPr>
                <w:sz w:val="16"/>
                <w:szCs w:val="16"/>
              </w:rPr>
              <w:t>16577,52</w:t>
            </w:r>
          </w:p>
        </w:tc>
        <w:tc>
          <w:tcPr>
            <w:tcW w:w="851" w:type="dxa"/>
            <w:vAlign w:val="center"/>
          </w:tcPr>
          <w:p w14:paraId="4C8264F8" w14:textId="77777777" w:rsidR="00396BE6" w:rsidRPr="001824E5" w:rsidRDefault="00396BE6" w:rsidP="00291413">
            <w:pPr>
              <w:jc w:val="center"/>
              <w:rPr>
                <w:sz w:val="16"/>
                <w:szCs w:val="16"/>
              </w:rPr>
            </w:pPr>
            <w:r>
              <w:rPr>
                <w:sz w:val="16"/>
                <w:szCs w:val="16"/>
              </w:rPr>
              <w:t>16942,72</w:t>
            </w:r>
          </w:p>
        </w:tc>
        <w:tc>
          <w:tcPr>
            <w:tcW w:w="850" w:type="dxa"/>
            <w:vAlign w:val="center"/>
          </w:tcPr>
          <w:p w14:paraId="416857DC" w14:textId="77777777" w:rsidR="00396BE6" w:rsidRPr="001824E5" w:rsidRDefault="00396BE6" w:rsidP="00291413">
            <w:pPr>
              <w:jc w:val="center"/>
              <w:rPr>
                <w:sz w:val="16"/>
                <w:szCs w:val="16"/>
              </w:rPr>
            </w:pPr>
            <w:r>
              <w:rPr>
                <w:sz w:val="16"/>
                <w:szCs w:val="16"/>
              </w:rPr>
              <w:t>16942,72</w:t>
            </w:r>
          </w:p>
        </w:tc>
        <w:tc>
          <w:tcPr>
            <w:tcW w:w="851" w:type="dxa"/>
            <w:vAlign w:val="center"/>
          </w:tcPr>
          <w:p w14:paraId="5AFF5DA0" w14:textId="77777777" w:rsidR="00396BE6" w:rsidRPr="001824E5" w:rsidRDefault="00396BE6" w:rsidP="00291413">
            <w:pPr>
              <w:jc w:val="center"/>
              <w:rPr>
                <w:sz w:val="16"/>
                <w:szCs w:val="16"/>
              </w:rPr>
            </w:pPr>
            <w:r>
              <w:rPr>
                <w:sz w:val="16"/>
                <w:szCs w:val="16"/>
              </w:rPr>
              <w:t>17096,39</w:t>
            </w:r>
          </w:p>
        </w:tc>
        <w:tc>
          <w:tcPr>
            <w:tcW w:w="850" w:type="dxa"/>
            <w:vAlign w:val="center"/>
          </w:tcPr>
          <w:p w14:paraId="11B7A0A3" w14:textId="77777777" w:rsidR="00396BE6" w:rsidRPr="001824E5" w:rsidRDefault="00396BE6" w:rsidP="00291413">
            <w:pPr>
              <w:jc w:val="center"/>
              <w:rPr>
                <w:sz w:val="16"/>
                <w:szCs w:val="16"/>
              </w:rPr>
            </w:pPr>
            <w:r>
              <w:rPr>
                <w:sz w:val="16"/>
                <w:szCs w:val="16"/>
              </w:rPr>
              <w:t>16958,33</w:t>
            </w:r>
          </w:p>
        </w:tc>
        <w:tc>
          <w:tcPr>
            <w:tcW w:w="851" w:type="dxa"/>
            <w:vAlign w:val="center"/>
          </w:tcPr>
          <w:p w14:paraId="4C9A5B11" w14:textId="77777777" w:rsidR="00396BE6" w:rsidRPr="001824E5" w:rsidRDefault="00396BE6" w:rsidP="00291413">
            <w:pPr>
              <w:jc w:val="center"/>
              <w:rPr>
                <w:sz w:val="16"/>
                <w:szCs w:val="16"/>
              </w:rPr>
            </w:pPr>
            <w:r>
              <w:rPr>
                <w:sz w:val="16"/>
                <w:szCs w:val="16"/>
              </w:rPr>
              <w:t>16958,34</w:t>
            </w:r>
          </w:p>
        </w:tc>
        <w:tc>
          <w:tcPr>
            <w:tcW w:w="850" w:type="dxa"/>
            <w:vAlign w:val="center"/>
          </w:tcPr>
          <w:p w14:paraId="58A46A73" w14:textId="77777777" w:rsidR="00396BE6" w:rsidRPr="001824E5" w:rsidRDefault="00396BE6" w:rsidP="00291413">
            <w:pPr>
              <w:jc w:val="center"/>
              <w:rPr>
                <w:sz w:val="16"/>
                <w:szCs w:val="16"/>
              </w:rPr>
            </w:pPr>
            <w:r>
              <w:rPr>
                <w:sz w:val="16"/>
                <w:szCs w:val="16"/>
              </w:rPr>
              <w:t>16165,64</w:t>
            </w:r>
          </w:p>
        </w:tc>
        <w:tc>
          <w:tcPr>
            <w:tcW w:w="851" w:type="dxa"/>
            <w:vAlign w:val="center"/>
          </w:tcPr>
          <w:p w14:paraId="36949E5C" w14:textId="77777777" w:rsidR="00396BE6" w:rsidRPr="001824E5" w:rsidRDefault="00396BE6" w:rsidP="00291413">
            <w:pPr>
              <w:jc w:val="center"/>
              <w:rPr>
                <w:sz w:val="16"/>
                <w:szCs w:val="16"/>
              </w:rPr>
            </w:pPr>
            <w:r>
              <w:rPr>
                <w:sz w:val="16"/>
                <w:szCs w:val="16"/>
              </w:rPr>
              <w:t>16165,64</w:t>
            </w:r>
          </w:p>
        </w:tc>
      </w:tr>
      <w:tr w:rsidR="00396BE6" w:rsidRPr="00DF729F" w14:paraId="6351A7FC" w14:textId="77777777" w:rsidTr="00291413">
        <w:trPr>
          <w:trHeight w:val="1510"/>
        </w:trPr>
        <w:tc>
          <w:tcPr>
            <w:tcW w:w="421" w:type="dxa"/>
            <w:vAlign w:val="center"/>
          </w:tcPr>
          <w:p w14:paraId="5E127816" w14:textId="77777777" w:rsidR="00396BE6" w:rsidRPr="00DF729F" w:rsidRDefault="00396BE6" w:rsidP="00291413">
            <w:pPr>
              <w:jc w:val="center"/>
              <w:rPr>
                <w:bCs/>
                <w:sz w:val="20"/>
              </w:rPr>
            </w:pPr>
            <w:r>
              <w:rPr>
                <w:bCs/>
                <w:sz w:val="20"/>
              </w:rPr>
              <w:t>2.</w:t>
            </w:r>
          </w:p>
        </w:tc>
        <w:tc>
          <w:tcPr>
            <w:tcW w:w="2409" w:type="dxa"/>
            <w:vAlign w:val="center"/>
          </w:tcPr>
          <w:p w14:paraId="0595D404" w14:textId="77777777" w:rsidR="00396BE6" w:rsidRPr="00DF729F" w:rsidRDefault="00396BE6" w:rsidP="00291413">
            <w:pPr>
              <w:rPr>
                <w:bCs/>
                <w:sz w:val="18"/>
                <w:szCs w:val="18"/>
              </w:rPr>
            </w:pPr>
            <w:r w:rsidRPr="00DF729F">
              <w:rPr>
                <w:bCs/>
                <w:sz w:val="18"/>
                <w:szCs w:val="18"/>
              </w:rPr>
              <w:t>Финансовые потребности, необходимые для реализации производственной программы в сфере</w:t>
            </w:r>
            <w:r>
              <w:rPr>
                <w:bCs/>
                <w:sz w:val="18"/>
                <w:szCs w:val="18"/>
              </w:rPr>
              <w:t xml:space="preserve"> водоотведения</w:t>
            </w:r>
            <w:r w:rsidRPr="00DF729F">
              <w:rPr>
                <w:bCs/>
                <w:sz w:val="18"/>
                <w:szCs w:val="18"/>
              </w:rPr>
              <w:t>, тыс. руб.</w:t>
            </w:r>
          </w:p>
        </w:tc>
        <w:tc>
          <w:tcPr>
            <w:tcW w:w="851" w:type="dxa"/>
            <w:vAlign w:val="center"/>
          </w:tcPr>
          <w:p w14:paraId="5FF33FC5" w14:textId="77777777" w:rsidR="00396BE6" w:rsidRPr="00F33C47" w:rsidRDefault="00396BE6" w:rsidP="00291413">
            <w:pPr>
              <w:jc w:val="center"/>
              <w:rPr>
                <w:sz w:val="16"/>
                <w:szCs w:val="16"/>
              </w:rPr>
            </w:pPr>
            <w:r>
              <w:rPr>
                <w:sz w:val="16"/>
                <w:szCs w:val="16"/>
              </w:rPr>
              <w:t>659,29</w:t>
            </w:r>
          </w:p>
        </w:tc>
        <w:tc>
          <w:tcPr>
            <w:tcW w:w="850" w:type="dxa"/>
            <w:vAlign w:val="center"/>
          </w:tcPr>
          <w:p w14:paraId="11E249C0" w14:textId="77777777" w:rsidR="00396BE6" w:rsidRPr="00F33C47" w:rsidRDefault="00396BE6" w:rsidP="00291413">
            <w:pPr>
              <w:jc w:val="center"/>
              <w:rPr>
                <w:sz w:val="16"/>
                <w:szCs w:val="16"/>
              </w:rPr>
            </w:pPr>
            <w:r>
              <w:rPr>
                <w:sz w:val="16"/>
                <w:szCs w:val="16"/>
              </w:rPr>
              <w:t>12032,33</w:t>
            </w:r>
          </w:p>
        </w:tc>
        <w:tc>
          <w:tcPr>
            <w:tcW w:w="863" w:type="dxa"/>
            <w:vAlign w:val="center"/>
          </w:tcPr>
          <w:p w14:paraId="313414C8" w14:textId="77777777" w:rsidR="00396BE6" w:rsidRPr="00F33C47" w:rsidRDefault="00396BE6" w:rsidP="00291413">
            <w:pPr>
              <w:jc w:val="center"/>
              <w:rPr>
                <w:sz w:val="16"/>
                <w:szCs w:val="16"/>
              </w:rPr>
            </w:pPr>
            <w:r>
              <w:rPr>
                <w:sz w:val="16"/>
                <w:szCs w:val="16"/>
              </w:rPr>
              <w:t>12609,76</w:t>
            </w:r>
          </w:p>
        </w:tc>
        <w:tc>
          <w:tcPr>
            <w:tcW w:w="838" w:type="dxa"/>
            <w:vAlign w:val="center"/>
          </w:tcPr>
          <w:p w14:paraId="360E01D1" w14:textId="77777777" w:rsidR="00396BE6" w:rsidRPr="00F33C47" w:rsidRDefault="00396BE6" w:rsidP="00291413">
            <w:pPr>
              <w:jc w:val="center"/>
              <w:rPr>
                <w:sz w:val="16"/>
                <w:szCs w:val="16"/>
              </w:rPr>
            </w:pPr>
            <w:r>
              <w:rPr>
                <w:sz w:val="16"/>
                <w:szCs w:val="16"/>
              </w:rPr>
              <w:t>12609,76</w:t>
            </w:r>
          </w:p>
        </w:tc>
        <w:tc>
          <w:tcPr>
            <w:tcW w:w="851" w:type="dxa"/>
            <w:vAlign w:val="center"/>
          </w:tcPr>
          <w:p w14:paraId="52687B80" w14:textId="77777777" w:rsidR="00396BE6" w:rsidRPr="00F33C47" w:rsidRDefault="00396BE6" w:rsidP="00291413">
            <w:pPr>
              <w:jc w:val="center"/>
              <w:rPr>
                <w:sz w:val="16"/>
                <w:szCs w:val="16"/>
              </w:rPr>
            </w:pPr>
            <w:r>
              <w:rPr>
                <w:sz w:val="16"/>
                <w:szCs w:val="16"/>
              </w:rPr>
              <w:t>13085,53</w:t>
            </w:r>
          </w:p>
        </w:tc>
        <w:tc>
          <w:tcPr>
            <w:tcW w:w="850" w:type="dxa"/>
            <w:vAlign w:val="center"/>
          </w:tcPr>
          <w:p w14:paraId="0D56CFC5" w14:textId="77777777" w:rsidR="00396BE6" w:rsidRPr="00F33C47" w:rsidRDefault="00396BE6" w:rsidP="00291413">
            <w:pPr>
              <w:jc w:val="center"/>
              <w:rPr>
                <w:sz w:val="16"/>
                <w:szCs w:val="16"/>
              </w:rPr>
            </w:pPr>
            <w:r>
              <w:rPr>
                <w:sz w:val="16"/>
                <w:szCs w:val="16"/>
              </w:rPr>
              <w:t>13085,53</w:t>
            </w:r>
          </w:p>
        </w:tc>
        <w:tc>
          <w:tcPr>
            <w:tcW w:w="851" w:type="dxa"/>
            <w:vAlign w:val="center"/>
          </w:tcPr>
          <w:p w14:paraId="566D6C1E" w14:textId="77777777" w:rsidR="00396BE6" w:rsidRPr="00F33C47" w:rsidRDefault="00396BE6" w:rsidP="00291413">
            <w:pPr>
              <w:jc w:val="center"/>
              <w:rPr>
                <w:sz w:val="16"/>
                <w:szCs w:val="16"/>
              </w:rPr>
            </w:pPr>
            <w:r>
              <w:rPr>
                <w:sz w:val="16"/>
                <w:szCs w:val="16"/>
              </w:rPr>
              <w:t>13300,42</w:t>
            </w:r>
          </w:p>
        </w:tc>
        <w:tc>
          <w:tcPr>
            <w:tcW w:w="992" w:type="dxa"/>
            <w:vAlign w:val="center"/>
          </w:tcPr>
          <w:p w14:paraId="3ED9938A" w14:textId="77777777" w:rsidR="00396BE6" w:rsidRPr="00F33C47" w:rsidRDefault="00396BE6" w:rsidP="00291413">
            <w:pPr>
              <w:jc w:val="center"/>
              <w:rPr>
                <w:sz w:val="16"/>
                <w:szCs w:val="16"/>
              </w:rPr>
            </w:pPr>
            <w:r w:rsidRPr="00F33C47">
              <w:rPr>
                <w:sz w:val="16"/>
                <w:szCs w:val="16"/>
              </w:rPr>
              <w:t>13300,</w:t>
            </w:r>
            <w:r>
              <w:rPr>
                <w:sz w:val="16"/>
                <w:szCs w:val="16"/>
              </w:rPr>
              <w:t>42</w:t>
            </w:r>
          </w:p>
        </w:tc>
        <w:tc>
          <w:tcPr>
            <w:tcW w:w="851" w:type="dxa"/>
            <w:vAlign w:val="center"/>
          </w:tcPr>
          <w:p w14:paraId="3BFDEA67" w14:textId="77777777" w:rsidR="00396BE6" w:rsidRDefault="00396BE6" w:rsidP="00291413">
            <w:pPr>
              <w:jc w:val="center"/>
              <w:rPr>
                <w:sz w:val="16"/>
                <w:szCs w:val="16"/>
              </w:rPr>
            </w:pPr>
          </w:p>
          <w:p w14:paraId="17164005" w14:textId="77777777" w:rsidR="00396BE6" w:rsidRPr="00F33C47" w:rsidRDefault="00396BE6" w:rsidP="00291413">
            <w:pPr>
              <w:jc w:val="center"/>
              <w:rPr>
                <w:sz w:val="16"/>
                <w:szCs w:val="16"/>
              </w:rPr>
            </w:pPr>
            <w:r w:rsidRPr="00F33C47">
              <w:rPr>
                <w:sz w:val="16"/>
                <w:szCs w:val="16"/>
              </w:rPr>
              <w:t>13606,</w:t>
            </w:r>
            <w:r>
              <w:rPr>
                <w:sz w:val="16"/>
                <w:szCs w:val="16"/>
              </w:rPr>
              <w:t>03</w:t>
            </w:r>
          </w:p>
          <w:p w14:paraId="4BA2C80C" w14:textId="77777777" w:rsidR="00396BE6" w:rsidRPr="00F33C47" w:rsidRDefault="00396BE6" w:rsidP="00291413">
            <w:pPr>
              <w:jc w:val="center"/>
              <w:rPr>
                <w:sz w:val="16"/>
                <w:szCs w:val="16"/>
              </w:rPr>
            </w:pPr>
          </w:p>
        </w:tc>
        <w:tc>
          <w:tcPr>
            <w:tcW w:w="850" w:type="dxa"/>
            <w:vAlign w:val="center"/>
          </w:tcPr>
          <w:p w14:paraId="3EE15218" w14:textId="77777777" w:rsidR="00396BE6" w:rsidRPr="00FE3FE8" w:rsidRDefault="00396BE6" w:rsidP="00291413">
            <w:pPr>
              <w:jc w:val="center"/>
              <w:rPr>
                <w:sz w:val="16"/>
                <w:szCs w:val="16"/>
              </w:rPr>
            </w:pPr>
            <w:r w:rsidRPr="00FE3FE8">
              <w:rPr>
                <w:sz w:val="16"/>
                <w:szCs w:val="16"/>
              </w:rPr>
              <w:t>13606,0</w:t>
            </w:r>
            <w:r>
              <w:rPr>
                <w:sz w:val="16"/>
                <w:szCs w:val="16"/>
              </w:rPr>
              <w:t>3</w:t>
            </w:r>
          </w:p>
        </w:tc>
        <w:tc>
          <w:tcPr>
            <w:tcW w:w="851" w:type="dxa"/>
            <w:vAlign w:val="center"/>
          </w:tcPr>
          <w:p w14:paraId="65174579" w14:textId="77777777" w:rsidR="00396BE6" w:rsidRPr="00FE3FE8" w:rsidRDefault="00396BE6" w:rsidP="00291413">
            <w:pPr>
              <w:jc w:val="center"/>
              <w:rPr>
                <w:sz w:val="16"/>
                <w:szCs w:val="16"/>
              </w:rPr>
            </w:pPr>
            <w:r w:rsidRPr="00FE3FE8">
              <w:rPr>
                <w:sz w:val="16"/>
                <w:szCs w:val="16"/>
              </w:rPr>
              <w:t>13862,2</w:t>
            </w:r>
            <w:r>
              <w:rPr>
                <w:sz w:val="16"/>
                <w:szCs w:val="16"/>
              </w:rPr>
              <w:t>8</w:t>
            </w:r>
          </w:p>
        </w:tc>
        <w:tc>
          <w:tcPr>
            <w:tcW w:w="850" w:type="dxa"/>
            <w:vAlign w:val="center"/>
          </w:tcPr>
          <w:p w14:paraId="48D11C3B" w14:textId="77777777" w:rsidR="00396BE6" w:rsidRPr="00FE3FE8" w:rsidRDefault="00396BE6" w:rsidP="00291413">
            <w:pPr>
              <w:jc w:val="center"/>
              <w:rPr>
                <w:sz w:val="16"/>
                <w:szCs w:val="16"/>
              </w:rPr>
            </w:pPr>
            <w:r w:rsidRPr="00FE3FE8">
              <w:rPr>
                <w:sz w:val="16"/>
                <w:szCs w:val="16"/>
              </w:rPr>
              <w:t>13862,2</w:t>
            </w:r>
            <w:r>
              <w:rPr>
                <w:sz w:val="16"/>
                <w:szCs w:val="16"/>
              </w:rPr>
              <w:t>8</w:t>
            </w:r>
          </w:p>
        </w:tc>
        <w:tc>
          <w:tcPr>
            <w:tcW w:w="851" w:type="dxa"/>
            <w:vAlign w:val="center"/>
          </w:tcPr>
          <w:p w14:paraId="1934E525" w14:textId="77777777" w:rsidR="00396BE6" w:rsidRPr="00FE3FE8" w:rsidRDefault="00396BE6" w:rsidP="00291413">
            <w:pPr>
              <w:jc w:val="center"/>
              <w:rPr>
                <w:sz w:val="16"/>
                <w:szCs w:val="16"/>
              </w:rPr>
            </w:pPr>
            <w:r w:rsidRPr="00FE3FE8">
              <w:rPr>
                <w:sz w:val="16"/>
                <w:szCs w:val="16"/>
              </w:rPr>
              <w:t>14417,62</w:t>
            </w:r>
          </w:p>
        </w:tc>
        <w:tc>
          <w:tcPr>
            <w:tcW w:w="850" w:type="dxa"/>
            <w:vAlign w:val="center"/>
          </w:tcPr>
          <w:p w14:paraId="1D476A86" w14:textId="77777777" w:rsidR="00396BE6" w:rsidRPr="00FE3FE8" w:rsidRDefault="00396BE6" w:rsidP="00291413">
            <w:pPr>
              <w:jc w:val="center"/>
              <w:rPr>
                <w:sz w:val="16"/>
                <w:szCs w:val="16"/>
              </w:rPr>
            </w:pPr>
          </w:p>
          <w:p w14:paraId="57CE655A" w14:textId="77777777" w:rsidR="00396BE6" w:rsidRPr="00FE3FE8" w:rsidRDefault="00396BE6" w:rsidP="00291413">
            <w:pPr>
              <w:jc w:val="center"/>
              <w:rPr>
                <w:sz w:val="16"/>
                <w:szCs w:val="16"/>
              </w:rPr>
            </w:pPr>
            <w:r w:rsidRPr="00FE3FE8">
              <w:rPr>
                <w:sz w:val="16"/>
                <w:szCs w:val="16"/>
              </w:rPr>
              <w:t>14417,62</w:t>
            </w:r>
          </w:p>
          <w:p w14:paraId="24132343" w14:textId="77777777" w:rsidR="00396BE6" w:rsidRPr="00FE3FE8" w:rsidRDefault="00396BE6" w:rsidP="00291413">
            <w:pPr>
              <w:jc w:val="center"/>
              <w:rPr>
                <w:sz w:val="16"/>
                <w:szCs w:val="16"/>
              </w:rPr>
            </w:pPr>
          </w:p>
        </w:tc>
        <w:tc>
          <w:tcPr>
            <w:tcW w:w="851" w:type="dxa"/>
            <w:vAlign w:val="center"/>
          </w:tcPr>
          <w:p w14:paraId="0D3C7498" w14:textId="77777777" w:rsidR="00396BE6" w:rsidRPr="00E00703" w:rsidRDefault="00396BE6" w:rsidP="00291413">
            <w:pPr>
              <w:jc w:val="center"/>
              <w:rPr>
                <w:sz w:val="16"/>
                <w:szCs w:val="16"/>
              </w:rPr>
            </w:pPr>
            <w:r w:rsidRPr="00E00703">
              <w:rPr>
                <w:sz w:val="16"/>
                <w:szCs w:val="16"/>
              </w:rPr>
              <w:t>15106,10</w:t>
            </w:r>
          </w:p>
        </w:tc>
      </w:tr>
    </w:tbl>
    <w:p w14:paraId="4EA6544D" w14:textId="77777777" w:rsidR="00396BE6" w:rsidRPr="00DF729F" w:rsidRDefault="00396BE6" w:rsidP="00396BE6">
      <w:pPr>
        <w:ind w:left="-567"/>
        <w:jc w:val="center"/>
        <w:rPr>
          <w:bCs/>
          <w:sz w:val="28"/>
          <w:szCs w:val="28"/>
        </w:rPr>
      </w:pPr>
    </w:p>
    <w:p w14:paraId="5DFCDB13" w14:textId="77777777" w:rsidR="00396BE6" w:rsidRPr="00DF729F" w:rsidRDefault="00396BE6" w:rsidP="00396BE6">
      <w:pPr>
        <w:ind w:left="-567"/>
        <w:jc w:val="center"/>
        <w:rPr>
          <w:bCs/>
          <w:sz w:val="28"/>
          <w:szCs w:val="28"/>
        </w:rPr>
        <w:sectPr w:rsidR="00396BE6" w:rsidRPr="00DF729F" w:rsidSect="00396BE6">
          <w:pgSz w:w="16838" w:h="11906" w:orient="landscape"/>
          <w:pgMar w:top="851" w:right="851" w:bottom="709" w:left="709" w:header="709" w:footer="709" w:gutter="0"/>
          <w:cols w:space="708"/>
          <w:titlePg/>
          <w:docGrid w:linePitch="360"/>
        </w:sectPr>
      </w:pPr>
    </w:p>
    <w:p w14:paraId="486D3E38" w14:textId="77777777" w:rsidR="00396BE6" w:rsidRDefault="00396BE6" w:rsidP="00396BE6">
      <w:pPr>
        <w:ind w:left="-567"/>
        <w:jc w:val="center"/>
        <w:rPr>
          <w:bCs/>
          <w:color w:val="000000"/>
          <w:sz w:val="28"/>
          <w:szCs w:val="28"/>
        </w:rPr>
      </w:pPr>
    </w:p>
    <w:p w14:paraId="21F8CDC7" w14:textId="77777777" w:rsidR="00396BE6" w:rsidRDefault="00396BE6" w:rsidP="00396BE6">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14:paraId="60FB0031" w14:textId="77777777" w:rsidR="00396BE6" w:rsidRDefault="00396BE6" w:rsidP="00396BE6">
      <w:pPr>
        <w:ind w:left="-567"/>
        <w:jc w:val="center"/>
        <w:rPr>
          <w:bCs/>
          <w:color w:val="000000"/>
          <w:sz w:val="28"/>
          <w:szCs w:val="28"/>
        </w:rPr>
      </w:pPr>
    </w:p>
    <w:tbl>
      <w:tblPr>
        <w:tblStyle w:val="ab"/>
        <w:tblW w:w="10060" w:type="dxa"/>
        <w:tblInd w:w="-567" w:type="dxa"/>
        <w:tblLook w:val="04A0" w:firstRow="1" w:lastRow="0" w:firstColumn="1" w:lastColumn="0" w:noHBand="0" w:noVBand="1"/>
      </w:tblPr>
      <w:tblGrid>
        <w:gridCol w:w="3539"/>
        <w:gridCol w:w="3260"/>
        <w:gridCol w:w="3261"/>
      </w:tblGrid>
      <w:tr w:rsidR="00396BE6" w14:paraId="7ACF8C8A" w14:textId="77777777" w:rsidTr="00291413">
        <w:trPr>
          <w:trHeight w:val="914"/>
        </w:trPr>
        <w:tc>
          <w:tcPr>
            <w:tcW w:w="3539" w:type="dxa"/>
            <w:vAlign w:val="center"/>
          </w:tcPr>
          <w:p w14:paraId="18433AC9" w14:textId="77777777" w:rsidR="00396BE6" w:rsidRDefault="00396BE6" w:rsidP="00291413">
            <w:pPr>
              <w:jc w:val="center"/>
              <w:rPr>
                <w:bCs/>
                <w:color w:val="000000"/>
                <w:sz w:val="28"/>
                <w:szCs w:val="28"/>
              </w:rPr>
            </w:pPr>
            <w:r>
              <w:rPr>
                <w:bCs/>
                <w:color w:val="000000"/>
                <w:sz w:val="28"/>
                <w:szCs w:val="28"/>
              </w:rPr>
              <w:t>Наименование мероприятия</w:t>
            </w:r>
          </w:p>
        </w:tc>
        <w:tc>
          <w:tcPr>
            <w:tcW w:w="3260" w:type="dxa"/>
            <w:vAlign w:val="center"/>
          </w:tcPr>
          <w:p w14:paraId="6632E278" w14:textId="77777777" w:rsidR="00396BE6" w:rsidRDefault="00396BE6" w:rsidP="00291413">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927114D" w14:textId="77777777" w:rsidR="00396BE6" w:rsidRDefault="00396BE6" w:rsidP="00291413">
            <w:pPr>
              <w:jc w:val="center"/>
              <w:rPr>
                <w:bCs/>
                <w:color w:val="000000"/>
                <w:sz w:val="28"/>
                <w:szCs w:val="28"/>
              </w:rPr>
            </w:pPr>
            <w:r>
              <w:rPr>
                <w:bCs/>
                <w:color w:val="000000"/>
                <w:sz w:val="28"/>
                <w:szCs w:val="28"/>
              </w:rPr>
              <w:t>Дата окончания реализации мероприятий</w:t>
            </w:r>
          </w:p>
        </w:tc>
      </w:tr>
      <w:tr w:rsidR="00396BE6" w14:paraId="5D83AE5E" w14:textId="77777777" w:rsidTr="00291413">
        <w:trPr>
          <w:trHeight w:val="1409"/>
        </w:trPr>
        <w:tc>
          <w:tcPr>
            <w:tcW w:w="3539" w:type="dxa"/>
            <w:vAlign w:val="center"/>
          </w:tcPr>
          <w:p w14:paraId="074F749C" w14:textId="77777777" w:rsidR="00396BE6" w:rsidRDefault="00396BE6" w:rsidP="00291413">
            <w:pPr>
              <w:jc w:val="center"/>
              <w:rPr>
                <w:bCs/>
                <w:color w:val="000000"/>
                <w:sz w:val="28"/>
                <w:szCs w:val="28"/>
              </w:rPr>
            </w:pPr>
            <w:r>
              <w:rPr>
                <w:bCs/>
                <w:color w:val="000000"/>
                <w:sz w:val="28"/>
                <w:szCs w:val="28"/>
              </w:rPr>
              <w:t xml:space="preserve">Бесперебойное </w:t>
            </w:r>
            <w:r w:rsidRPr="00ED0E0D">
              <w:rPr>
                <w:bCs/>
                <w:sz w:val="28"/>
                <w:szCs w:val="28"/>
              </w:rPr>
              <w:t>холодное водоснабжение и водоотведение</w:t>
            </w:r>
          </w:p>
        </w:tc>
        <w:tc>
          <w:tcPr>
            <w:tcW w:w="3260" w:type="dxa"/>
            <w:vAlign w:val="center"/>
          </w:tcPr>
          <w:p w14:paraId="0E393C7F" w14:textId="77777777" w:rsidR="00396BE6" w:rsidRDefault="00396BE6" w:rsidP="00291413">
            <w:pPr>
              <w:jc w:val="center"/>
              <w:rPr>
                <w:bCs/>
                <w:color w:val="000000"/>
                <w:sz w:val="28"/>
                <w:szCs w:val="28"/>
              </w:rPr>
            </w:pPr>
            <w:r w:rsidRPr="00626EEF">
              <w:rPr>
                <w:bCs/>
                <w:sz w:val="28"/>
                <w:szCs w:val="28"/>
              </w:rPr>
              <w:t>22.12.2023</w:t>
            </w:r>
          </w:p>
        </w:tc>
        <w:tc>
          <w:tcPr>
            <w:tcW w:w="3261" w:type="dxa"/>
            <w:vAlign w:val="center"/>
          </w:tcPr>
          <w:p w14:paraId="44D293FA" w14:textId="77777777" w:rsidR="00396BE6" w:rsidRDefault="00396BE6" w:rsidP="00291413">
            <w:pPr>
              <w:jc w:val="center"/>
              <w:rPr>
                <w:bCs/>
                <w:color w:val="000000"/>
                <w:sz w:val="28"/>
                <w:szCs w:val="28"/>
              </w:rPr>
            </w:pPr>
            <w:r>
              <w:rPr>
                <w:bCs/>
                <w:color w:val="000000"/>
                <w:sz w:val="28"/>
                <w:szCs w:val="28"/>
              </w:rPr>
              <w:t>31.12.2030</w:t>
            </w:r>
          </w:p>
        </w:tc>
      </w:tr>
    </w:tbl>
    <w:p w14:paraId="1FC5301B" w14:textId="77777777" w:rsidR="00396BE6" w:rsidRDefault="00396BE6" w:rsidP="00396BE6">
      <w:pPr>
        <w:ind w:left="-567"/>
        <w:jc w:val="center"/>
        <w:rPr>
          <w:bCs/>
          <w:color w:val="000000"/>
          <w:sz w:val="28"/>
          <w:szCs w:val="28"/>
        </w:rPr>
      </w:pPr>
    </w:p>
    <w:p w14:paraId="6AD33B1F" w14:textId="77777777" w:rsidR="00396BE6" w:rsidRDefault="00396BE6" w:rsidP="00396BE6">
      <w:pPr>
        <w:ind w:left="-567"/>
        <w:jc w:val="center"/>
        <w:rPr>
          <w:bCs/>
          <w:color w:val="000000"/>
          <w:sz w:val="28"/>
          <w:szCs w:val="28"/>
        </w:rPr>
      </w:pPr>
    </w:p>
    <w:p w14:paraId="449000C2" w14:textId="77777777" w:rsidR="00396BE6" w:rsidRDefault="00396BE6" w:rsidP="00396BE6">
      <w:pPr>
        <w:ind w:left="-567"/>
        <w:jc w:val="center"/>
        <w:rPr>
          <w:bCs/>
          <w:color w:val="000000"/>
          <w:sz w:val="28"/>
          <w:szCs w:val="28"/>
        </w:rPr>
      </w:pPr>
    </w:p>
    <w:p w14:paraId="6379ECEA" w14:textId="77777777" w:rsidR="00396BE6" w:rsidRDefault="00396BE6" w:rsidP="00396BE6">
      <w:pPr>
        <w:ind w:left="-567"/>
        <w:jc w:val="center"/>
        <w:rPr>
          <w:bCs/>
          <w:color w:val="000000"/>
          <w:sz w:val="28"/>
          <w:szCs w:val="28"/>
        </w:rPr>
      </w:pPr>
    </w:p>
    <w:p w14:paraId="5782B010" w14:textId="77777777" w:rsidR="00396BE6" w:rsidRDefault="00396BE6" w:rsidP="00396BE6">
      <w:pPr>
        <w:ind w:left="-567"/>
        <w:jc w:val="center"/>
        <w:rPr>
          <w:bCs/>
          <w:color w:val="000000"/>
          <w:sz w:val="28"/>
          <w:szCs w:val="28"/>
        </w:rPr>
      </w:pPr>
    </w:p>
    <w:p w14:paraId="4BA93499" w14:textId="77777777" w:rsidR="00396BE6" w:rsidRDefault="00396BE6" w:rsidP="00396BE6">
      <w:pPr>
        <w:ind w:left="-567"/>
        <w:jc w:val="center"/>
        <w:rPr>
          <w:bCs/>
          <w:color w:val="000000"/>
          <w:sz w:val="28"/>
          <w:szCs w:val="28"/>
        </w:rPr>
      </w:pPr>
    </w:p>
    <w:p w14:paraId="3553A2CE" w14:textId="77777777" w:rsidR="00396BE6" w:rsidRDefault="00396BE6" w:rsidP="00396BE6">
      <w:pPr>
        <w:ind w:left="-567"/>
        <w:jc w:val="center"/>
        <w:rPr>
          <w:bCs/>
          <w:color w:val="000000"/>
          <w:sz w:val="28"/>
          <w:szCs w:val="28"/>
        </w:rPr>
      </w:pPr>
    </w:p>
    <w:p w14:paraId="64998EC7" w14:textId="77777777" w:rsidR="00396BE6" w:rsidRDefault="00396BE6" w:rsidP="00396BE6">
      <w:pPr>
        <w:ind w:left="-567"/>
        <w:jc w:val="center"/>
        <w:rPr>
          <w:bCs/>
          <w:color w:val="000000"/>
          <w:sz w:val="28"/>
          <w:szCs w:val="28"/>
        </w:rPr>
      </w:pPr>
    </w:p>
    <w:p w14:paraId="72074F3E" w14:textId="77777777" w:rsidR="00396BE6" w:rsidRDefault="00396BE6" w:rsidP="00396BE6">
      <w:pPr>
        <w:ind w:left="-567"/>
        <w:jc w:val="center"/>
        <w:rPr>
          <w:bCs/>
          <w:color w:val="000000"/>
          <w:sz w:val="28"/>
          <w:szCs w:val="28"/>
        </w:rPr>
      </w:pPr>
    </w:p>
    <w:p w14:paraId="1D77ED65" w14:textId="77777777" w:rsidR="00396BE6" w:rsidRDefault="00396BE6" w:rsidP="00396BE6">
      <w:pPr>
        <w:ind w:left="-567"/>
        <w:jc w:val="center"/>
        <w:rPr>
          <w:bCs/>
          <w:color w:val="000000"/>
          <w:sz w:val="28"/>
          <w:szCs w:val="28"/>
        </w:rPr>
      </w:pPr>
    </w:p>
    <w:p w14:paraId="1CDAF683" w14:textId="77777777" w:rsidR="00396BE6" w:rsidRDefault="00396BE6" w:rsidP="00396BE6">
      <w:pPr>
        <w:ind w:left="-567"/>
        <w:jc w:val="center"/>
        <w:rPr>
          <w:bCs/>
          <w:color w:val="000000"/>
          <w:sz w:val="28"/>
          <w:szCs w:val="28"/>
        </w:rPr>
      </w:pPr>
    </w:p>
    <w:p w14:paraId="172FC99F" w14:textId="77777777" w:rsidR="00396BE6" w:rsidRDefault="00396BE6" w:rsidP="00396BE6">
      <w:pPr>
        <w:ind w:left="-567"/>
        <w:jc w:val="center"/>
        <w:rPr>
          <w:bCs/>
          <w:color w:val="000000"/>
          <w:sz w:val="28"/>
          <w:szCs w:val="28"/>
        </w:rPr>
      </w:pPr>
    </w:p>
    <w:p w14:paraId="1F569DEC" w14:textId="77777777" w:rsidR="00396BE6" w:rsidRDefault="00396BE6" w:rsidP="00396BE6">
      <w:pPr>
        <w:ind w:left="-567"/>
        <w:jc w:val="center"/>
        <w:rPr>
          <w:bCs/>
          <w:color w:val="000000"/>
          <w:sz w:val="28"/>
          <w:szCs w:val="28"/>
        </w:rPr>
      </w:pPr>
    </w:p>
    <w:p w14:paraId="58F5334F" w14:textId="77777777" w:rsidR="00396BE6" w:rsidRDefault="00396BE6" w:rsidP="00396BE6">
      <w:pPr>
        <w:ind w:left="-567"/>
        <w:jc w:val="center"/>
        <w:rPr>
          <w:bCs/>
          <w:color w:val="000000"/>
          <w:sz w:val="28"/>
          <w:szCs w:val="28"/>
        </w:rPr>
      </w:pPr>
    </w:p>
    <w:p w14:paraId="51BE4FF7" w14:textId="77777777" w:rsidR="00396BE6" w:rsidRDefault="00396BE6" w:rsidP="00396BE6">
      <w:pPr>
        <w:ind w:left="-567"/>
        <w:jc w:val="center"/>
        <w:rPr>
          <w:bCs/>
          <w:color w:val="000000"/>
          <w:sz w:val="28"/>
          <w:szCs w:val="28"/>
        </w:rPr>
      </w:pPr>
    </w:p>
    <w:p w14:paraId="0D0E90A6" w14:textId="77777777" w:rsidR="00396BE6" w:rsidRDefault="00396BE6" w:rsidP="00396BE6">
      <w:pPr>
        <w:ind w:left="-567"/>
        <w:jc w:val="center"/>
        <w:rPr>
          <w:bCs/>
          <w:color w:val="000000"/>
          <w:sz w:val="28"/>
          <w:szCs w:val="28"/>
        </w:rPr>
      </w:pPr>
    </w:p>
    <w:p w14:paraId="02CFE296" w14:textId="77777777" w:rsidR="00396BE6" w:rsidRDefault="00396BE6" w:rsidP="00396BE6">
      <w:pPr>
        <w:ind w:left="-567"/>
        <w:jc w:val="center"/>
        <w:rPr>
          <w:bCs/>
          <w:color w:val="000000"/>
          <w:sz w:val="28"/>
          <w:szCs w:val="28"/>
        </w:rPr>
      </w:pPr>
    </w:p>
    <w:p w14:paraId="7C344365" w14:textId="77777777" w:rsidR="00396BE6" w:rsidRDefault="00396BE6" w:rsidP="00396BE6">
      <w:pPr>
        <w:ind w:left="-567"/>
        <w:jc w:val="center"/>
        <w:rPr>
          <w:bCs/>
          <w:color w:val="000000"/>
          <w:sz w:val="28"/>
          <w:szCs w:val="28"/>
        </w:rPr>
      </w:pPr>
    </w:p>
    <w:p w14:paraId="7C0A6EA7" w14:textId="77777777" w:rsidR="00396BE6" w:rsidRDefault="00396BE6" w:rsidP="00396BE6">
      <w:pPr>
        <w:ind w:left="-567"/>
        <w:jc w:val="center"/>
        <w:rPr>
          <w:bCs/>
          <w:color w:val="000000"/>
          <w:sz w:val="28"/>
          <w:szCs w:val="28"/>
        </w:rPr>
      </w:pPr>
    </w:p>
    <w:p w14:paraId="37440244" w14:textId="77777777" w:rsidR="00396BE6" w:rsidRDefault="00396BE6" w:rsidP="00396BE6">
      <w:pPr>
        <w:ind w:left="-567"/>
        <w:jc w:val="center"/>
        <w:rPr>
          <w:bCs/>
          <w:color w:val="000000"/>
          <w:sz w:val="28"/>
          <w:szCs w:val="28"/>
        </w:rPr>
      </w:pPr>
    </w:p>
    <w:p w14:paraId="4717BF72" w14:textId="77777777" w:rsidR="00396BE6" w:rsidRDefault="00396BE6" w:rsidP="00396BE6">
      <w:pPr>
        <w:ind w:left="-567"/>
        <w:jc w:val="center"/>
        <w:rPr>
          <w:bCs/>
          <w:color w:val="000000"/>
          <w:sz w:val="28"/>
          <w:szCs w:val="28"/>
        </w:rPr>
      </w:pPr>
    </w:p>
    <w:p w14:paraId="751862F6" w14:textId="77777777" w:rsidR="00396BE6" w:rsidRDefault="00396BE6" w:rsidP="00396BE6">
      <w:pPr>
        <w:ind w:left="-567"/>
        <w:jc w:val="center"/>
        <w:rPr>
          <w:bCs/>
          <w:color w:val="000000"/>
          <w:sz w:val="28"/>
          <w:szCs w:val="28"/>
        </w:rPr>
      </w:pPr>
    </w:p>
    <w:p w14:paraId="43995C72" w14:textId="77777777" w:rsidR="00396BE6" w:rsidRDefault="00396BE6" w:rsidP="00396BE6">
      <w:pPr>
        <w:ind w:left="-567"/>
        <w:jc w:val="center"/>
        <w:rPr>
          <w:bCs/>
          <w:color w:val="000000"/>
          <w:sz w:val="28"/>
          <w:szCs w:val="28"/>
        </w:rPr>
      </w:pPr>
    </w:p>
    <w:p w14:paraId="6D7C5C99" w14:textId="77777777" w:rsidR="00396BE6" w:rsidRDefault="00396BE6" w:rsidP="00396BE6">
      <w:pPr>
        <w:ind w:left="-567"/>
        <w:jc w:val="center"/>
        <w:rPr>
          <w:bCs/>
          <w:color w:val="000000"/>
          <w:sz w:val="28"/>
          <w:szCs w:val="28"/>
        </w:rPr>
      </w:pPr>
    </w:p>
    <w:p w14:paraId="56F95BF5" w14:textId="77777777" w:rsidR="00396BE6" w:rsidRDefault="00396BE6" w:rsidP="00396BE6">
      <w:pPr>
        <w:ind w:left="-567"/>
        <w:jc w:val="center"/>
        <w:rPr>
          <w:bCs/>
          <w:color w:val="000000"/>
          <w:sz w:val="28"/>
          <w:szCs w:val="28"/>
        </w:rPr>
      </w:pPr>
    </w:p>
    <w:p w14:paraId="3749A1F1" w14:textId="77777777" w:rsidR="00396BE6" w:rsidRDefault="00396BE6" w:rsidP="00396BE6">
      <w:pPr>
        <w:ind w:left="-567"/>
        <w:jc w:val="center"/>
        <w:rPr>
          <w:bCs/>
          <w:color w:val="000000"/>
          <w:sz w:val="28"/>
          <w:szCs w:val="28"/>
        </w:rPr>
      </w:pPr>
    </w:p>
    <w:p w14:paraId="1ED66F86" w14:textId="77777777" w:rsidR="00396BE6" w:rsidRDefault="00396BE6" w:rsidP="00396BE6">
      <w:pPr>
        <w:ind w:left="-567"/>
        <w:jc w:val="center"/>
        <w:rPr>
          <w:bCs/>
          <w:color w:val="000000"/>
          <w:sz w:val="28"/>
          <w:szCs w:val="28"/>
        </w:rPr>
      </w:pPr>
    </w:p>
    <w:p w14:paraId="23811A69" w14:textId="77777777" w:rsidR="00396BE6" w:rsidRDefault="00396BE6" w:rsidP="00396BE6">
      <w:pPr>
        <w:ind w:left="-567"/>
        <w:jc w:val="center"/>
        <w:rPr>
          <w:bCs/>
          <w:color w:val="000000"/>
          <w:sz w:val="28"/>
          <w:szCs w:val="28"/>
        </w:rPr>
      </w:pPr>
    </w:p>
    <w:p w14:paraId="2ADEE07F" w14:textId="77777777" w:rsidR="00396BE6" w:rsidRDefault="00396BE6" w:rsidP="00396BE6">
      <w:pPr>
        <w:ind w:left="-567"/>
        <w:jc w:val="center"/>
        <w:rPr>
          <w:bCs/>
          <w:color w:val="000000"/>
          <w:sz w:val="28"/>
          <w:szCs w:val="28"/>
        </w:rPr>
      </w:pPr>
    </w:p>
    <w:p w14:paraId="43574460" w14:textId="77777777" w:rsidR="00396BE6" w:rsidRDefault="00396BE6" w:rsidP="00396BE6">
      <w:pPr>
        <w:ind w:left="-567"/>
        <w:jc w:val="center"/>
        <w:rPr>
          <w:bCs/>
          <w:color w:val="000000"/>
          <w:sz w:val="28"/>
          <w:szCs w:val="28"/>
        </w:rPr>
      </w:pPr>
    </w:p>
    <w:p w14:paraId="05E6E15C" w14:textId="77777777" w:rsidR="00396BE6" w:rsidRDefault="00396BE6" w:rsidP="00396BE6">
      <w:pPr>
        <w:ind w:left="-567"/>
        <w:jc w:val="center"/>
        <w:rPr>
          <w:bCs/>
          <w:color w:val="000000"/>
          <w:sz w:val="28"/>
          <w:szCs w:val="28"/>
        </w:rPr>
      </w:pPr>
    </w:p>
    <w:p w14:paraId="056028AB" w14:textId="77777777" w:rsidR="00396BE6" w:rsidRDefault="00396BE6" w:rsidP="00396BE6">
      <w:pPr>
        <w:ind w:left="-567"/>
        <w:jc w:val="center"/>
        <w:rPr>
          <w:bCs/>
          <w:color w:val="000000"/>
          <w:sz w:val="28"/>
          <w:szCs w:val="28"/>
        </w:rPr>
      </w:pPr>
    </w:p>
    <w:p w14:paraId="5504DBF8" w14:textId="77777777" w:rsidR="00396BE6" w:rsidRDefault="00396BE6" w:rsidP="00396BE6">
      <w:pPr>
        <w:ind w:left="-567"/>
        <w:jc w:val="center"/>
        <w:rPr>
          <w:bCs/>
          <w:color w:val="000000"/>
          <w:sz w:val="28"/>
          <w:szCs w:val="28"/>
        </w:rPr>
      </w:pPr>
    </w:p>
    <w:p w14:paraId="3677AD9C" w14:textId="77777777" w:rsidR="00396BE6" w:rsidRDefault="00396BE6" w:rsidP="00396BE6">
      <w:pPr>
        <w:ind w:left="-567"/>
        <w:jc w:val="center"/>
        <w:rPr>
          <w:bCs/>
          <w:color w:val="000000"/>
          <w:sz w:val="28"/>
          <w:szCs w:val="28"/>
        </w:rPr>
      </w:pPr>
    </w:p>
    <w:p w14:paraId="284BFE75" w14:textId="77777777" w:rsidR="00396BE6" w:rsidRDefault="00396BE6" w:rsidP="00396BE6">
      <w:pPr>
        <w:ind w:left="-567"/>
        <w:jc w:val="center"/>
        <w:rPr>
          <w:bCs/>
          <w:color w:val="000000"/>
          <w:sz w:val="28"/>
          <w:szCs w:val="28"/>
        </w:rPr>
      </w:pPr>
    </w:p>
    <w:p w14:paraId="066D9E9B" w14:textId="77777777" w:rsidR="00396BE6" w:rsidRDefault="00396BE6" w:rsidP="00396BE6">
      <w:pPr>
        <w:ind w:left="-567"/>
        <w:jc w:val="center"/>
        <w:rPr>
          <w:bCs/>
          <w:color w:val="000000"/>
          <w:sz w:val="28"/>
          <w:szCs w:val="28"/>
        </w:rPr>
      </w:pPr>
    </w:p>
    <w:p w14:paraId="366A5A74" w14:textId="77777777" w:rsidR="00396BE6" w:rsidRDefault="00396BE6" w:rsidP="00396BE6">
      <w:pPr>
        <w:ind w:left="-567"/>
        <w:jc w:val="center"/>
        <w:rPr>
          <w:bCs/>
          <w:color w:val="000000"/>
          <w:sz w:val="28"/>
          <w:szCs w:val="28"/>
        </w:rPr>
      </w:pPr>
    </w:p>
    <w:p w14:paraId="291CEC2F" w14:textId="77777777" w:rsidR="00396BE6" w:rsidRDefault="00396BE6" w:rsidP="00396BE6">
      <w:pPr>
        <w:ind w:left="-567"/>
        <w:jc w:val="center"/>
        <w:rPr>
          <w:bCs/>
          <w:color w:val="000000"/>
          <w:sz w:val="28"/>
          <w:szCs w:val="28"/>
        </w:rPr>
        <w:sectPr w:rsidR="00396BE6" w:rsidSect="00396BE6">
          <w:headerReference w:type="first" r:id="rId131"/>
          <w:pgSz w:w="11906" w:h="16838"/>
          <w:pgMar w:top="851" w:right="1418" w:bottom="238" w:left="1560" w:header="709" w:footer="709" w:gutter="0"/>
          <w:cols w:space="708"/>
          <w:titlePg/>
          <w:docGrid w:linePitch="360"/>
        </w:sectPr>
      </w:pPr>
    </w:p>
    <w:p w14:paraId="559D8AF5" w14:textId="77777777" w:rsidR="00396BE6" w:rsidRDefault="00396BE6" w:rsidP="00396BE6">
      <w:pPr>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ED0E0D">
        <w:rPr>
          <w:bCs/>
          <w:sz w:val="28"/>
          <w:szCs w:val="28"/>
        </w:rPr>
        <w:t>холодного водоснабжения и водоотведения</w:t>
      </w:r>
    </w:p>
    <w:p w14:paraId="17E8C893" w14:textId="77777777" w:rsidR="00396BE6" w:rsidRPr="00DF729F" w:rsidRDefault="00396BE6" w:rsidP="00396BE6">
      <w:pPr>
        <w:jc w:val="center"/>
        <w:rPr>
          <w:bCs/>
          <w:sz w:val="28"/>
          <w:szCs w:val="28"/>
        </w:rPr>
      </w:pPr>
    </w:p>
    <w:tbl>
      <w:tblPr>
        <w:tblStyle w:val="ab"/>
        <w:tblW w:w="15309" w:type="dxa"/>
        <w:tblInd w:w="279" w:type="dxa"/>
        <w:tblLayout w:type="fixed"/>
        <w:tblLook w:val="04A0" w:firstRow="1" w:lastRow="0" w:firstColumn="1" w:lastColumn="0" w:noHBand="0" w:noVBand="1"/>
      </w:tblPr>
      <w:tblGrid>
        <w:gridCol w:w="815"/>
        <w:gridCol w:w="3992"/>
        <w:gridCol w:w="995"/>
        <w:gridCol w:w="1559"/>
        <w:gridCol w:w="1134"/>
        <w:gridCol w:w="1134"/>
        <w:gridCol w:w="992"/>
        <w:gridCol w:w="992"/>
        <w:gridCol w:w="851"/>
        <w:gridCol w:w="992"/>
        <w:gridCol w:w="851"/>
        <w:gridCol w:w="1002"/>
      </w:tblGrid>
      <w:tr w:rsidR="00396BE6" w:rsidRPr="00DF729F" w14:paraId="72A6990C" w14:textId="77777777" w:rsidTr="00291413">
        <w:trPr>
          <w:trHeight w:val="1031"/>
        </w:trPr>
        <w:tc>
          <w:tcPr>
            <w:tcW w:w="815" w:type="dxa"/>
            <w:vAlign w:val="center"/>
          </w:tcPr>
          <w:p w14:paraId="586374A3" w14:textId="77777777" w:rsidR="00396BE6" w:rsidRPr="00DF729F" w:rsidRDefault="00396BE6" w:rsidP="00291413">
            <w:pPr>
              <w:jc w:val="center"/>
              <w:rPr>
                <w:bCs/>
              </w:rPr>
            </w:pPr>
            <w:r w:rsidRPr="00DF729F">
              <w:rPr>
                <w:bCs/>
              </w:rPr>
              <w:t>№ п/п</w:t>
            </w:r>
          </w:p>
        </w:tc>
        <w:tc>
          <w:tcPr>
            <w:tcW w:w="3992" w:type="dxa"/>
            <w:vAlign w:val="center"/>
          </w:tcPr>
          <w:p w14:paraId="7A7E64C2" w14:textId="77777777" w:rsidR="00396BE6" w:rsidRPr="00DF729F" w:rsidRDefault="00396BE6" w:rsidP="00291413">
            <w:pPr>
              <w:jc w:val="center"/>
              <w:rPr>
                <w:bCs/>
              </w:rPr>
            </w:pPr>
            <w:r w:rsidRPr="00DF729F">
              <w:rPr>
                <w:bCs/>
              </w:rPr>
              <w:t>Наименование показателя</w:t>
            </w:r>
          </w:p>
        </w:tc>
        <w:tc>
          <w:tcPr>
            <w:tcW w:w="995" w:type="dxa"/>
            <w:vAlign w:val="center"/>
          </w:tcPr>
          <w:p w14:paraId="5DEC549F" w14:textId="77777777" w:rsidR="00396BE6" w:rsidRPr="00DF729F" w:rsidRDefault="00396BE6" w:rsidP="00291413">
            <w:pPr>
              <w:jc w:val="center"/>
              <w:rPr>
                <w:bCs/>
              </w:rPr>
            </w:pPr>
            <w:r w:rsidRPr="00DF729F">
              <w:rPr>
                <w:bCs/>
              </w:rPr>
              <w:t>Факт 202</w:t>
            </w:r>
            <w:r>
              <w:rPr>
                <w:bCs/>
              </w:rPr>
              <w:t xml:space="preserve">1 </w:t>
            </w:r>
            <w:r w:rsidRPr="00DF729F">
              <w:rPr>
                <w:bCs/>
              </w:rPr>
              <w:t>год</w:t>
            </w:r>
          </w:p>
        </w:tc>
        <w:tc>
          <w:tcPr>
            <w:tcW w:w="1559" w:type="dxa"/>
            <w:vAlign w:val="center"/>
          </w:tcPr>
          <w:p w14:paraId="4E773233" w14:textId="77777777" w:rsidR="00396BE6" w:rsidRDefault="00396BE6" w:rsidP="00291413">
            <w:pPr>
              <w:jc w:val="center"/>
              <w:rPr>
                <w:bCs/>
              </w:rPr>
            </w:pPr>
            <w:r>
              <w:rPr>
                <w:bCs/>
              </w:rPr>
              <w:t>Ожидаемые значения</w:t>
            </w:r>
          </w:p>
          <w:p w14:paraId="4DCDB195" w14:textId="77777777" w:rsidR="00396BE6" w:rsidRPr="00DF729F" w:rsidRDefault="00396BE6" w:rsidP="00291413">
            <w:pPr>
              <w:jc w:val="center"/>
              <w:rPr>
                <w:bCs/>
              </w:rPr>
            </w:pPr>
            <w:r w:rsidRPr="00DF729F">
              <w:rPr>
                <w:bCs/>
              </w:rPr>
              <w:t>202</w:t>
            </w:r>
            <w:r>
              <w:rPr>
                <w:bCs/>
              </w:rPr>
              <w:t>2</w:t>
            </w:r>
            <w:r w:rsidRPr="00DF729F">
              <w:rPr>
                <w:bCs/>
              </w:rPr>
              <w:t xml:space="preserve"> год</w:t>
            </w:r>
          </w:p>
        </w:tc>
        <w:tc>
          <w:tcPr>
            <w:tcW w:w="1134" w:type="dxa"/>
            <w:vAlign w:val="center"/>
          </w:tcPr>
          <w:p w14:paraId="67227FE9" w14:textId="77777777" w:rsidR="00396BE6" w:rsidRPr="00DF729F" w:rsidRDefault="00396BE6" w:rsidP="00291413">
            <w:pPr>
              <w:jc w:val="center"/>
              <w:rPr>
                <w:bCs/>
              </w:rPr>
            </w:pPr>
            <w:r w:rsidRPr="00DF729F">
              <w:rPr>
                <w:bCs/>
              </w:rPr>
              <w:t>План 2023 год</w:t>
            </w:r>
          </w:p>
        </w:tc>
        <w:tc>
          <w:tcPr>
            <w:tcW w:w="1134" w:type="dxa"/>
            <w:vAlign w:val="center"/>
          </w:tcPr>
          <w:p w14:paraId="3192053B" w14:textId="77777777" w:rsidR="00396BE6" w:rsidRPr="00DF729F" w:rsidRDefault="00396BE6" w:rsidP="00291413">
            <w:pPr>
              <w:jc w:val="center"/>
              <w:rPr>
                <w:bCs/>
              </w:rPr>
            </w:pPr>
            <w:r w:rsidRPr="00DF729F">
              <w:rPr>
                <w:bCs/>
              </w:rPr>
              <w:t>План 2024 год</w:t>
            </w:r>
          </w:p>
        </w:tc>
        <w:tc>
          <w:tcPr>
            <w:tcW w:w="992" w:type="dxa"/>
            <w:vAlign w:val="center"/>
          </w:tcPr>
          <w:p w14:paraId="49DF7E60" w14:textId="77777777" w:rsidR="00396BE6" w:rsidRPr="00DF729F" w:rsidRDefault="00396BE6" w:rsidP="00291413">
            <w:pPr>
              <w:jc w:val="center"/>
              <w:rPr>
                <w:bCs/>
              </w:rPr>
            </w:pPr>
            <w:r w:rsidRPr="00DF729F">
              <w:rPr>
                <w:bCs/>
              </w:rPr>
              <w:t>План 2025 год</w:t>
            </w:r>
          </w:p>
        </w:tc>
        <w:tc>
          <w:tcPr>
            <w:tcW w:w="992" w:type="dxa"/>
            <w:vAlign w:val="center"/>
          </w:tcPr>
          <w:p w14:paraId="1E000FD4" w14:textId="77777777" w:rsidR="00396BE6" w:rsidRPr="00DF729F" w:rsidRDefault="00396BE6" w:rsidP="00291413">
            <w:pPr>
              <w:jc w:val="center"/>
              <w:rPr>
                <w:bCs/>
              </w:rPr>
            </w:pPr>
            <w:r w:rsidRPr="00DF729F">
              <w:rPr>
                <w:bCs/>
              </w:rPr>
              <w:t>План 2026 год</w:t>
            </w:r>
          </w:p>
        </w:tc>
        <w:tc>
          <w:tcPr>
            <w:tcW w:w="851" w:type="dxa"/>
            <w:vAlign w:val="center"/>
          </w:tcPr>
          <w:p w14:paraId="036C0186" w14:textId="77777777" w:rsidR="00396BE6" w:rsidRPr="00DF729F" w:rsidRDefault="00396BE6" w:rsidP="00291413">
            <w:pPr>
              <w:jc w:val="center"/>
              <w:rPr>
                <w:bCs/>
              </w:rPr>
            </w:pPr>
            <w:r w:rsidRPr="00DF729F">
              <w:rPr>
                <w:bCs/>
              </w:rPr>
              <w:t>План 2027 год</w:t>
            </w:r>
          </w:p>
        </w:tc>
        <w:tc>
          <w:tcPr>
            <w:tcW w:w="992" w:type="dxa"/>
            <w:vAlign w:val="center"/>
          </w:tcPr>
          <w:p w14:paraId="61832C6C" w14:textId="77777777" w:rsidR="00396BE6" w:rsidRPr="00DF729F" w:rsidRDefault="00396BE6" w:rsidP="00291413">
            <w:pPr>
              <w:jc w:val="center"/>
              <w:rPr>
                <w:bCs/>
              </w:rPr>
            </w:pPr>
            <w:r w:rsidRPr="00DF729F">
              <w:rPr>
                <w:bCs/>
              </w:rPr>
              <w:t>План 2028 год</w:t>
            </w:r>
          </w:p>
        </w:tc>
        <w:tc>
          <w:tcPr>
            <w:tcW w:w="851" w:type="dxa"/>
            <w:vAlign w:val="center"/>
          </w:tcPr>
          <w:p w14:paraId="004C14AA" w14:textId="77777777" w:rsidR="00396BE6" w:rsidRPr="00DF729F" w:rsidRDefault="00396BE6" w:rsidP="00291413">
            <w:pPr>
              <w:jc w:val="center"/>
              <w:rPr>
                <w:bCs/>
              </w:rPr>
            </w:pPr>
            <w:r w:rsidRPr="00DF729F">
              <w:rPr>
                <w:bCs/>
              </w:rPr>
              <w:t>План 2029 год</w:t>
            </w:r>
          </w:p>
        </w:tc>
        <w:tc>
          <w:tcPr>
            <w:tcW w:w="1002" w:type="dxa"/>
            <w:vAlign w:val="center"/>
          </w:tcPr>
          <w:p w14:paraId="01C160AE" w14:textId="77777777" w:rsidR="00396BE6" w:rsidRPr="00DF729F" w:rsidRDefault="00396BE6" w:rsidP="00291413">
            <w:pPr>
              <w:jc w:val="center"/>
              <w:rPr>
                <w:bCs/>
              </w:rPr>
            </w:pPr>
            <w:r w:rsidRPr="00DF729F">
              <w:rPr>
                <w:bCs/>
              </w:rPr>
              <w:t>План 2030 год</w:t>
            </w:r>
          </w:p>
        </w:tc>
      </w:tr>
      <w:tr w:rsidR="00396BE6" w:rsidRPr="00DF729F" w14:paraId="45E1B7FF" w14:textId="77777777" w:rsidTr="00291413">
        <w:trPr>
          <w:trHeight w:val="423"/>
        </w:trPr>
        <w:tc>
          <w:tcPr>
            <w:tcW w:w="815" w:type="dxa"/>
            <w:vAlign w:val="center"/>
          </w:tcPr>
          <w:p w14:paraId="7C4A6585" w14:textId="77777777" w:rsidR="00396BE6" w:rsidRPr="00DF729F" w:rsidRDefault="00396BE6" w:rsidP="00291413">
            <w:pPr>
              <w:jc w:val="center"/>
              <w:rPr>
                <w:bCs/>
                <w:sz w:val="28"/>
              </w:rPr>
            </w:pPr>
            <w:r w:rsidRPr="00DF729F">
              <w:rPr>
                <w:bCs/>
                <w:sz w:val="28"/>
              </w:rPr>
              <w:t>1</w:t>
            </w:r>
          </w:p>
        </w:tc>
        <w:tc>
          <w:tcPr>
            <w:tcW w:w="3992" w:type="dxa"/>
            <w:vAlign w:val="center"/>
          </w:tcPr>
          <w:p w14:paraId="4D258931" w14:textId="77777777" w:rsidR="00396BE6" w:rsidRPr="00DF729F" w:rsidRDefault="00396BE6" w:rsidP="00291413">
            <w:pPr>
              <w:jc w:val="center"/>
              <w:rPr>
                <w:bCs/>
                <w:sz w:val="28"/>
              </w:rPr>
            </w:pPr>
            <w:r w:rsidRPr="00DF729F">
              <w:rPr>
                <w:bCs/>
                <w:sz w:val="28"/>
              </w:rPr>
              <w:t>2</w:t>
            </w:r>
          </w:p>
        </w:tc>
        <w:tc>
          <w:tcPr>
            <w:tcW w:w="995" w:type="dxa"/>
            <w:vAlign w:val="center"/>
          </w:tcPr>
          <w:p w14:paraId="340CE99A" w14:textId="77777777" w:rsidR="00396BE6" w:rsidRPr="00DF729F" w:rsidRDefault="00396BE6" w:rsidP="00291413">
            <w:pPr>
              <w:jc w:val="center"/>
              <w:rPr>
                <w:bCs/>
                <w:sz w:val="28"/>
              </w:rPr>
            </w:pPr>
            <w:r w:rsidRPr="00DF729F">
              <w:rPr>
                <w:bCs/>
                <w:sz w:val="28"/>
              </w:rPr>
              <w:t>3</w:t>
            </w:r>
          </w:p>
        </w:tc>
        <w:tc>
          <w:tcPr>
            <w:tcW w:w="1559" w:type="dxa"/>
            <w:vAlign w:val="center"/>
          </w:tcPr>
          <w:p w14:paraId="6E6A99C0" w14:textId="77777777" w:rsidR="00396BE6" w:rsidRPr="00DF729F" w:rsidRDefault="00396BE6" w:rsidP="00291413">
            <w:pPr>
              <w:jc w:val="center"/>
              <w:rPr>
                <w:bCs/>
                <w:sz w:val="28"/>
              </w:rPr>
            </w:pPr>
            <w:r w:rsidRPr="00DF729F">
              <w:rPr>
                <w:bCs/>
                <w:sz w:val="28"/>
              </w:rPr>
              <w:t>4</w:t>
            </w:r>
          </w:p>
        </w:tc>
        <w:tc>
          <w:tcPr>
            <w:tcW w:w="1134" w:type="dxa"/>
            <w:vAlign w:val="center"/>
          </w:tcPr>
          <w:p w14:paraId="0A994EAB" w14:textId="77777777" w:rsidR="00396BE6" w:rsidRPr="00DF729F" w:rsidRDefault="00396BE6" w:rsidP="00291413">
            <w:pPr>
              <w:jc w:val="center"/>
              <w:rPr>
                <w:bCs/>
                <w:sz w:val="28"/>
              </w:rPr>
            </w:pPr>
            <w:r w:rsidRPr="00DF729F">
              <w:rPr>
                <w:bCs/>
                <w:sz w:val="28"/>
              </w:rPr>
              <w:t>5</w:t>
            </w:r>
          </w:p>
        </w:tc>
        <w:tc>
          <w:tcPr>
            <w:tcW w:w="1134" w:type="dxa"/>
            <w:vAlign w:val="center"/>
          </w:tcPr>
          <w:p w14:paraId="366BA999" w14:textId="77777777" w:rsidR="00396BE6" w:rsidRPr="00DF729F" w:rsidRDefault="00396BE6" w:rsidP="00291413">
            <w:pPr>
              <w:jc w:val="center"/>
              <w:rPr>
                <w:bCs/>
                <w:sz w:val="28"/>
              </w:rPr>
            </w:pPr>
            <w:r w:rsidRPr="00DF729F">
              <w:rPr>
                <w:bCs/>
                <w:sz w:val="28"/>
              </w:rPr>
              <w:t>6</w:t>
            </w:r>
          </w:p>
        </w:tc>
        <w:tc>
          <w:tcPr>
            <w:tcW w:w="992" w:type="dxa"/>
            <w:vAlign w:val="center"/>
          </w:tcPr>
          <w:p w14:paraId="5B562441" w14:textId="77777777" w:rsidR="00396BE6" w:rsidRPr="00DF729F" w:rsidRDefault="00396BE6" w:rsidP="00291413">
            <w:pPr>
              <w:jc w:val="center"/>
              <w:rPr>
                <w:bCs/>
                <w:sz w:val="28"/>
              </w:rPr>
            </w:pPr>
            <w:r w:rsidRPr="00DF729F">
              <w:rPr>
                <w:bCs/>
                <w:sz w:val="28"/>
              </w:rPr>
              <w:t>7</w:t>
            </w:r>
          </w:p>
        </w:tc>
        <w:tc>
          <w:tcPr>
            <w:tcW w:w="992" w:type="dxa"/>
            <w:vAlign w:val="center"/>
          </w:tcPr>
          <w:p w14:paraId="12B9AB01" w14:textId="77777777" w:rsidR="00396BE6" w:rsidRPr="00DF729F" w:rsidRDefault="00396BE6" w:rsidP="00291413">
            <w:pPr>
              <w:jc w:val="center"/>
              <w:rPr>
                <w:bCs/>
                <w:sz w:val="28"/>
              </w:rPr>
            </w:pPr>
            <w:r w:rsidRPr="00DF729F">
              <w:rPr>
                <w:bCs/>
                <w:sz w:val="28"/>
              </w:rPr>
              <w:t>8</w:t>
            </w:r>
          </w:p>
        </w:tc>
        <w:tc>
          <w:tcPr>
            <w:tcW w:w="851" w:type="dxa"/>
            <w:vAlign w:val="center"/>
          </w:tcPr>
          <w:p w14:paraId="77E21396" w14:textId="77777777" w:rsidR="00396BE6" w:rsidRPr="00DF729F" w:rsidRDefault="00396BE6" w:rsidP="00291413">
            <w:pPr>
              <w:jc w:val="center"/>
              <w:rPr>
                <w:bCs/>
                <w:sz w:val="28"/>
              </w:rPr>
            </w:pPr>
            <w:r w:rsidRPr="00DF729F">
              <w:rPr>
                <w:bCs/>
                <w:sz w:val="28"/>
              </w:rPr>
              <w:t>9</w:t>
            </w:r>
          </w:p>
        </w:tc>
        <w:tc>
          <w:tcPr>
            <w:tcW w:w="992" w:type="dxa"/>
            <w:vAlign w:val="center"/>
          </w:tcPr>
          <w:p w14:paraId="3716539C" w14:textId="77777777" w:rsidR="00396BE6" w:rsidRPr="00DF729F" w:rsidRDefault="00396BE6" w:rsidP="00291413">
            <w:pPr>
              <w:jc w:val="center"/>
              <w:rPr>
                <w:bCs/>
                <w:sz w:val="28"/>
              </w:rPr>
            </w:pPr>
            <w:r w:rsidRPr="00DF729F">
              <w:rPr>
                <w:bCs/>
                <w:sz w:val="28"/>
              </w:rPr>
              <w:t>10</w:t>
            </w:r>
          </w:p>
        </w:tc>
        <w:tc>
          <w:tcPr>
            <w:tcW w:w="851" w:type="dxa"/>
            <w:vAlign w:val="center"/>
          </w:tcPr>
          <w:p w14:paraId="6E9253B9" w14:textId="77777777" w:rsidR="00396BE6" w:rsidRPr="00DF729F" w:rsidRDefault="00396BE6" w:rsidP="00291413">
            <w:pPr>
              <w:jc w:val="center"/>
              <w:rPr>
                <w:bCs/>
                <w:sz w:val="28"/>
              </w:rPr>
            </w:pPr>
            <w:r w:rsidRPr="00DF729F">
              <w:rPr>
                <w:bCs/>
                <w:sz w:val="28"/>
              </w:rPr>
              <w:t>11</w:t>
            </w:r>
          </w:p>
        </w:tc>
        <w:tc>
          <w:tcPr>
            <w:tcW w:w="1002" w:type="dxa"/>
            <w:vAlign w:val="center"/>
          </w:tcPr>
          <w:p w14:paraId="7EA2C80E" w14:textId="77777777" w:rsidR="00396BE6" w:rsidRPr="00DF729F" w:rsidRDefault="00396BE6" w:rsidP="00291413">
            <w:pPr>
              <w:jc w:val="center"/>
              <w:rPr>
                <w:bCs/>
                <w:sz w:val="28"/>
              </w:rPr>
            </w:pPr>
            <w:r w:rsidRPr="00DF729F">
              <w:rPr>
                <w:bCs/>
                <w:sz w:val="28"/>
              </w:rPr>
              <w:t>12</w:t>
            </w:r>
          </w:p>
        </w:tc>
      </w:tr>
      <w:tr w:rsidR="00396BE6" w:rsidRPr="00DF729F" w14:paraId="1DE68768" w14:textId="77777777" w:rsidTr="00291413">
        <w:trPr>
          <w:trHeight w:val="423"/>
        </w:trPr>
        <w:tc>
          <w:tcPr>
            <w:tcW w:w="15309" w:type="dxa"/>
            <w:gridSpan w:val="12"/>
            <w:vAlign w:val="center"/>
          </w:tcPr>
          <w:p w14:paraId="7F5C95AA" w14:textId="77777777" w:rsidR="00396BE6" w:rsidRPr="00DF729F" w:rsidRDefault="00396BE6" w:rsidP="00291413">
            <w:pPr>
              <w:jc w:val="center"/>
              <w:rPr>
                <w:bCs/>
                <w:sz w:val="28"/>
              </w:rPr>
            </w:pPr>
            <w:r w:rsidRPr="005960D2">
              <w:rPr>
                <w:bCs/>
                <w:color w:val="000000"/>
                <w:sz w:val="28"/>
                <w:szCs w:val="28"/>
              </w:rPr>
              <w:t>1. Показатели качества воды</w:t>
            </w:r>
          </w:p>
        </w:tc>
      </w:tr>
      <w:tr w:rsidR="00396BE6" w:rsidRPr="00DF729F" w14:paraId="2C0D1699" w14:textId="77777777" w:rsidTr="00291413">
        <w:trPr>
          <w:trHeight w:val="3741"/>
        </w:trPr>
        <w:tc>
          <w:tcPr>
            <w:tcW w:w="815" w:type="dxa"/>
            <w:vAlign w:val="center"/>
          </w:tcPr>
          <w:p w14:paraId="2FE562F2" w14:textId="77777777" w:rsidR="00396BE6" w:rsidRPr="00DF729F" w:rsidRDefault="00396BE6" w:rsidP="00291413">
            <w:pPr>
              <w:jc w:val="center"/>
              <w:rPr>
                <w:bCs/>
                <w:sz w:val="28"/>
                <w:szCs w:val="28"/>
              </w:rPr>
            </w:pPr>
            <w:r w:rsidRPr="00DF729F">
              <w:rPr>
                <w:bCs/>
                <w:sz w:val="28"/>
                <w:szCs w:val="28"/>
              </w:rPr>
              <w:t>1.1.</w:t>
            </w:r>
          </w:p>
        </w:tc>
        <w:tc>
          <w:tcPr>
            <w:tcW w:w="3992" w:type="dxa"/>
            <w:vAlign w:val="center"/>
          </w:tcPr>
          <w:p w14:paraId="0E11A04E" w14:textId="77777777" w:rsidR="00396BE6" w:rsidRPr="00DF729F" w:rsidRDefault="00396BE6" w:rsidP="00291413">
            <w:r w:rsidRPr="00DF729F">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5" w:type="dxa"/>
            <w:vAlign w:val="center"/>
          </w:tcPr>
          <w:p w14:paraId="553F8143" w14:textId="77777777" w:rsidR="00396BE6" w:rsidRPr="00DF729F" w:rsidRDefault="00396BE6" w:rsidP="00291413">
            <w:pPr>
              <w:jc w:val="center"/>
              <w:rPr>
                <w:bCs/>
                <w:sz w:val="28"/>
                <w:szCs w:val="28"/>
              </w:rPr>
            </w:pPr>
            <w:r w:rsidRPr="00DF729F">
              <w:rPr>
                <w:bCs/>
                <w:sz w:val="28"/>
                <w:szCs w:val="28"/>
              </w:rPr>
              <w:t>-</w:t>
            </w:r>
          </w:p>
        </w:tc>
        <w:tc>
          <w:tcPr>
            <w:tcW w:w="1559" w:type="dxa"/>
            <w:vAlign w:val="center"/>
          </w:tcPr>
          <w:p w14:paraId="004ED8A3" w14:textId="77777777" w:rsidR="00396BE6" w:rsidRPr="00DF729F" w:rsidRDefault="00396BE6" w:rsidP="00291413">
            <w:pPr>
              <w:jc w:val="center"/>
              <w:rPr>
                <w:bCs/>
                <w:sz w:val="28"/>
                <w:szCs w:val="28"/>
              </w:rPr>
            </w:pPr>
            <w:r>
              <w:rPr>
                <w:bCs/>
                <w:sz w:val="28"/>
                <w:szCs w:val="28"/>
              </w:rPr>
              <w:t>16,7</w:t>
            </w:r>
          </w:p>
        </w:tc>
        <w:tc>
          <w:tcPr>
            <w:tcW w:w="1134" w:type="dxa"/>
            <w:vAlign w:val="center"/>
          </w:tcPr>
          <w:p w14:paraId="6BD98AE7" w14:textId="77777777" w:rsidR="00396BE6" w:rsidRPr="00DF729F" w:rsidRDefault="00396BE6" w:rsidP="00291413">
            <w:pPr>
              <w:jc w:val="center"/>
              <w:rPr>
                <w:sz w:val="28"/>
                <w:szCs w:val="28"/>
              </w:rPr>
            </w:pPr>
            <w:r>
              <w:rPr>
                <w:sz w:val="28"/>
                <w:szCs w:val="28"/>
              </w:rPr>
              <w:t>14,0</w:t>
            </w:r>
          </w:p>
        </w:tc>
        <w:tc>
          <w:tcPr>
            <w:tcW w:w="1134" w:type="dxa"/>
            <w:vAlign w:val="center"/>
          </w:tcPr>
          <w:p w14:paraId="13B2A7C6" w14:textId="77777777" w:rsidR="00396BE6" w:rsidRPr="00DF729F" w:rsidRDefault="00396BE6" w:rsidP="00291413">
            <w:pPr>
              <w:jc w:val="center"/>
              <w:rPr>
                <w:sz w:val="28"/>
                <w:szCs w:val="28"/>
              </w:rPr>
            </w:pPr>
            <w:r>
              <w:rPr>
                <w:sz w:val="28"/>
                <w:szCs w:val="28"/>
              </w:rPr>
              <w:t>14,0</w:t>
            </w:r>
          </w:p>
        </w:tc>
        <w:tc>
          <w:tcPr>
            <w:tcW w:w="992" w:type="dxa"/>
            <w:vAlign w:val="center"/>
          </w:tcPr>
          <w:p w14:paraId="47DB0F5A" w14:textId="77777777" w:rsidR="00396BE6" w:rsidRPr="00DF729F" w:rsidRDefault="00396BE6" w:rsidP="00291413">
            <w:pPr>
              <w:jc w:val="center"/>
              <w:rPr>
                <w:sz w:val="28"/>
                <w:szCs w:val="28"/>
              </w:rPr>
            </w:pPr>
            <w:r>
              <w:rPr>
                <w:sz w:val="28"/>
                <w:szCs w:val="28"/>
              </w:rPr>
              <w:t>13,9</w:t>
            </w:r>
          </w:p>
        </w:tc>
        <w:tc>
          <w:tcPr>
            <w:tcW w:w="992" w:type="dxa"/>
            <w:vAlign w:val="center"/>
          </w:tcPr>
          <w:p w14:paraId="39E8C0EB" w14:textId="77777777" w:rsidR="00396BE6" w:rsidRPr="00DF729F" w:rsidRDefault="00396BE6" w:rsidP="00291413">
            <w:pPr>
              <w:jc w:val="center"/>
              <w:rPr>
                <w:sz w:val="28"/>
                <w:szCs w:val="28"/>
              </w:rPr>
            </w:pPr>
            <w:r>
              <w:rPr>
                <w:sz w:val="28"/>
                <w:szCs w:val="28"/>
              </w:rPr>
              <w:t>13,9</w:t>
            </w:r>
          </w:p>
        </w:tc>
        <w:tc>
          <w:tcPr>
            <w:tcW w:w="851" w:type="dxa"/>
            <w:vAlign w:val="center"/>
          </w:tcPr>
          <w:p w14:paraId="313DCD51" w14:textId="77777777" w:rsidR="00396BE6" w:rsidRPr="00DF729F" w:rsidRDefault="00396BE6" w:rsidP="00291413">
            <w:pPr>
              <w:jc w:val="center"/>
              <w:rPr>
                <w:sz w:val="28"/>
                <w:szCs w:val="28"/>
              </w:rPr>
            </w:pPr>
            <w:r>
              <w:rPr>
                <w:sz w:val="28"/>
                <w:szCs w:val="28"/>
              </w:rPr>
              <w:t>13,8</w:t>
            </w:r>
          </w:p>
        </w:tc>
        <w:tc>
          <w:tcPr>
            <w:tcW w:w="992" w:type="dxa"/>
            <w:vAlign w:val="center"/>
          </w:tcPr>
          <w:p w14:paraId="2AFA5D04" w14:textId="77777777" w:rsidR="00396BE6" w:rsidRPr="00DF729F" w:rsidRDefault="00396BE6" w:rsidP="00291413">
            <w:pPr>
              <w:jc w:val="center"/>
              <w:rPr>
                <w:bCs/>
                <w:sz w:val="28"/>
                <w:szCs w:val="28"/>
              </w:rPr>
            </w:pPr>
            <w:r>
              <w:rPr>
                <w:bCs/>
                <w:sz w:val="28"/>
                <w:szCs w:val="28"/>
              </w:rPr>
              <w:t>13,8</w:t>
            </w:r>
          </w:p>
        </w:tc>
        <w:tc>
          <w:tcPr>
            <w:tcW w:w="851" w:type="dxa"/>
            <w:vAlign w:val="center"/>
          </w:tcPr>
          <w:p w14:paraId="61CF2BF5" w14:textId="77777777" w:rsidR="00396BE6" w:rsidRPr="00DF729F" w:rsidRDefault="00396BE6" w:rsidP="00291413">
            <w:pPr>
              <w:jc w:val="center"/>
              <w:rPr>
                <w:sz w:val="28"/>
                <w:szCs w:val="28"/>
              </w:rPr>
            </w:pPr>
            <w:r>
              <w:rPr>
                <w:sz w:val="28"/>
                <w:szCs w:val="28"/>
              </w:rPr>
              <w:t>13,8</w:t>
            </w:r>
          </w:p>
        </w:tc>
        <w:tc>
          <w:tcPr>
            <w:tcW w:w="1002" w:type="dxa"/>
            <w:vAlign w:val="center"/>
          </w:tcPr>
          <w:p w14:paraId="63D6371C" w14:textId="77777777" w:rsidR="00396BE6" w:rsidRPr="00DF729F" w:rsidRDefault="00396BE6" w:rsidP="00291413">
            <w:pPr>
              <w:jc w:val="center"/>
              <w:rPr>
                <w:bCs/>
                <w:sz w:val="28"/>
                <w:szCs w:val="28"/>
              </w:rPr>
            </w:pPr>
            <w:r>
              <w:rPr>
                <w:bCs/>
                <w:sz w:val="28"/>
                <w:szCs w:val="28"/>
              </w:rPr>
              <w:t>13,8</w:t>
            </w:r>
          </w:p>
        </w:tc>
      </w:tr>
      <w:tr w:rsidR="00396BE6" w:rsidRPr="00DF729F" w14:paraId="48FF1A08" w14:textId="77777777" w:rsidTr="00291413">
        <w:trPr>
          <w:trHeight w:val="2110"/>
        </w:trPr>
        <w:tc>
          <w:tcPr>
            <w:tcW w:w="815" w:type="dxa"/>
            <w:vAlign w:val="center"/>
          </w:tcPr>
          <w:p w14:paraId="0D28B4DE" w14:textId="77777777" w:rsidR="00396BE6" w:rsidRPr="00DF729F" w:rsidRDefault="00396BE6" w:rsidP="00291413">
            <w:pPr>
              <w:jc w:val="center"/>
              <w:rPr>
                <w:bCs/>
                <w:sz w:val="28"/>
                <w:szCs w:val="28"/>
              </w:rPr>
            </w:pPr>
            <w:r w:rsidRPr="00DF729F">
              <w:rPr>
                <w:bCs/>
                <w:sz w:val="28"/>
                <w:szCs w:val="28"/>
              </w:rPr>
              <w:t>1.2.</w:t>
            </w:r>
          </w:p>
        </w:tc>
        <w:tc>
          <w:tcPr>
            <w:tcW w:w="3992" w:type="dxa"/>
            <w:vAlign w:val="center"/>
          </w:tcPr>
          <w:p w14:paraId="6DAF4E7C" w14:textId="77777777" w:rsidR="00396BE6" w:rsidRPr="00DF729F" w:rsidRDefault="00396BE6" w:rsidP="00291413">
            <w:pPr>
              <w:rPr>
                <w:bCs/>
              </w:rPr>
            </w:pPr>
            <w:r w:rsidRPr="00DF729F">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5" w:type="dxa"/>
            <w:vAlign w:val="center"/>
          </w:tcPr>
          <w:p w14:paraId="7962E0D5" w14:textId="77777777" w:rsidR="00396BE6" w:rsidRPr="00DF729F" w:rsidRDefault="00396BE6" w:rsidP="00291413">
            <w:pPr>
              <w:jc w:val="center"/>
              <w:rPr>
                <w:bCs/>
                <w:sz w:val="28"/>
                <w:szCs w:val="28"/>
              </w:rPr>
            </w:pPr>
            <w:r w:rsidRPr="00DF729F">
              <w:rPr>
                <w:bCs/>
                <w:sz w:val="28"/>
                <w:szCs w:val="28"/>
              </w:rPr>
              <w:t>-</w:t>
            </w:r>
          </w:p>
        </w:tc>
        <w:tc>
          <w:tcPr>
            <w:tcW w:w="1559" w:type="dxa"/>
            <w:vAlign w:val="center"/>
          </w:tcPr>
          <w:p w14:paraId="615839E5" w14:textId="77777777" w:rsidR="00396BE6" w:rsidRPr="00DF729F" w:rsidRDefault="00396BE6" w:rsidP="00291413">
            <w:pPr>
              <w:jc w:val="center"/>
              <w:rPr>
                <w:bCs/>
                <w:sz w:val="28"/>
                <w:szCs w:val="28"/>
              </w:rPr>
            </w:pPr>
            <w:r>
              <w:rPr>
                <w:bCs/>
                <w:sz w:val="28"/>
                <w:szCs w:val="28"/>
              </w:rPr>
              <w:t>18,5</w:t>
            </w:r>
          </w:p>
        </w:tc>
        <w:tc>
          <w:tcPr>
            <w:tcW w:w="1134" w:type="dxa"/>
            <w:vAlign w:val="center"/>
          </w:tcPr>
          <w:p w14:paraId="10B20366" w14:textId="77777777" w:rsidR="00396BE6" w:rsidRPr="00DF729F" w:rsidRDefault="00396BE6" w:rsidP="00291413">
            <w:pPr>
              <w:jc w:val="center"/>
              <w:rPr>
                <w:sz w:val="28"/>
                <w:szCs w:val="28"/>
              </w:rPr>
            </w:pPr>
            <w:r>
              <w:rPr>
                <w:sz w:val="28"/>
                <w:szCs w:val="28"/>
              </w:rPr>
              <w:t>14,0</w:t>
            </w:r>
          </w:p>
        </w:tc>
        <w:tc>
          <w:tcPr>
            <w:tcW w:w="1134" w:type="dxa"/>
            <w:vAlign w:val="center"/>
          </w:tcPr>
          <w:p w14:paraId="1839278A" w14:textId="77777777" w:rsidR="00396BE6" w:rsidRPr="00DF729F" w:rsidRDefault="00396BE6" w:rsidP="00291413">
            <w:pPr>
              <w:jc w:val="center"/>
              <w:rPr>
                <w:sz w:val="28"/>
                <w:szCs w:val="28"/>
              </w:rPr>
            </w:pPr>
            <w:r>
              <w:rPr>
                <w:sz w:val="28"/>
                <w:szCs w:val="28"/>
              </w:rPr>
              <w:t>14,0</w:t>
            </w:r>
          </w:p>
        </w:tc>
        <w:tc>
          <w:tcPr>
            <w:tcW w:w="992" w:type="dxa"/>
            <w:vAlign w:val="center"/>
          </w:tcPr>
          <w:p w14:paraId="63AE978C" w14:textId="77777777" w:rsidR="00396BE6" w:rsidRPr="00DF729F" w:rsidRDefault="00396BE6" w:rsidP="00291413">
            <w:pPr>
              <w:jc w:val="center"/>
              <w:rPr>
                <w:sz w:val="28"/>
                <w:szCs w:val="28"/>
              </w:rPr>
            </w:pPr>
            <w:r>
              <w:rPr>
                <w:sz w:val="28"/>
                <w:szCs w:val="28"/>
              </w:rPr>
              <w:t>13,9</w:t>
            </w:r>
          </w:p>
        </w:tc>
        <w:tc>
          <w:tcPr>
            <w:tcW w:w="992" w:type="dxa"/>
            <w:vAlign w:val="center"/>
          </w:tcPr>
          <w:p w14:paraId="3BF8BB76" w14:textId="77777777" w:rsidR="00396BE6" w:rsidRPr="00DF729F" w:rsidRDefault="00396BE6" w:rsidP="00291413">
            <w:pPr>
              <w:jc w:val="center"/>
              <w:rPr>
                <w:sz w:val="28"/>
                <w:szCs w:val="28"/>
              </w:rPr>
            </w:pPr>
            <w:r>
              <w:rPr>
                <w:sz w:val="28"/>
                <w:szCs w:val="28"/>
              </w:rPr>
              <w:t>13,9</w:t>
            </w:r>
          </w:p>
        </w:tc>
        <w:tc>
          <w:tcPr>
            <w:tcW w:w="851" w:type="dxa"/>
            <w:vAlign w:val="center"/>
          </w:tcPr>
          <w:p w14:paraId="503C8365" w14:textId="77777777" w:rsidR="00396BE6" w:rsidRPr="00DF729F" w:rsidRDefault="00396BE6" w:rsidP="00291413">
            <w:pPr>
              <w:jc w:val="center"/>
              <w:rPr>
                <w:sz w:val="28"/>
                <w:szCs w:val="28"/>
              </w:rPr>
            </w:pPr>
            <w:r>
              <w:rPr>
                <w:sz w:val="28"/>
                <w:szCs w:val="28"/>
              </w:rPr>
              <w:t>13,8</w:t>
            </w:r>
          </w:p>
        </w:tc>
        <w:tc>
          <w:tcPr>
            <w:tcW w:w="992" w:type="dxa"/>
            <w:vAlign w:val="center"/>
          </w:tcPr>
          <w:p w14:paraId="3C899840" w14:textId="77777777" w:rsidR="00396BE6" w:rsidRPr="00DF729F" w:rsidRDefault="00396BE6" w:rsidP="00291413">
            <w:pPr>
              <w:jc w:val="center"/>
              <w:rPr>
                <w:bCs/>
                <w:sz w:val="28"/>
                <w:szCs w:val="28"/>
              </w:rPr>
            </w:pPr>
            <w:r>
              <w:rPr>
                <w:bCs/>
                <w:sz w:val="28"/>
                <w:szCs w:val="28"/>
              </w:rPr>
              <w:t>13,8</w:t>
            </w:r>
          </w:p>
        </w:tc>
        <w:tc>
          <w:tcPr>
            <w:tcW w:w="851" w:type="dxa"/>
            <w:vAlign w:val="center"/>
          </w:tcPr>
          <w:p w14:paraId="05A2B1EF" w14:textId="77777777" w:rsidR="00396BE6" w:rsidRPr="00DF729F" w:rsidRDefault="00396BE6" w:rsidP="00291413">
            <w:pPr>
              <w:jc w:val="center"/>
              <w:rPr>
                <w:bCs/>
                <w:sz w:val="28"/>
                <w:szCs w:val="28"/>
              </w:rPr>
            </w:pPr>
            <w:r>
              <w:rPr>
                <w:sz w:val="28"/>
                <w:szCs w:val="28"/>
              </w:rPr>
              <w:t>13,8</w:t>
            </w:r>
          </w:p>
        </w:tc>
        <w:tc>
          <w:tcPr>
            <w:tcW w:w="1002" w:type="dxa"/>
            <w:vAlign w:val="center"/>
          </w:tcPr>
          <w:p w14:paraId="4D90D9C4" w14:textId="77777777" w:rsidR="00396BE6" w:rsidRPr="00DF729F" w:rsidRDefault="00396BE6" w:rsidP="00291413">
            <w:pPr>
              <w:jc w:val="center"/>
              <w:rPr>
                <w:sz w:val="28"/>
                <w:szCs w:val="28"/>
              </w:rPr>
            </w:pPr>
            <w:r>
              <w:rPr>
                <w:bCs/>
                <w:sz w:val="28"/>
                <w:szCs w:val="28"/>
              </w:rPr>
              <w:t>13,8</w:t>
            </w:r>
          </w:p>
        </w:tc>
      </w:tr>
      <w:tr w:rsidR="00396BE6" w:rsidRPr="00DF729F" w14:paraId="2E7AE16C" w14:textId="77777777" w:rsidTr="00291413">
        <w:trPr>
          <w:trHeight w:val="438"/>
        </w:trPr>
        <w:tc>
          <w:tcPr>
            <w:tcW w:w="815" w:type="dxa"/>
            <w:vAlign w:val="center"/>
          </w:tcPr>
          <w:p w14:paraId="7D9678F9" w14:textId="77777777" w:rsidR="00396BE6" w:rsidRPr="00DF729F" w:rsidRDefault="00396BE6" w:rsidP="00291413">
            <w:pPr>
              <w:jc w:val="center"/>
              <w:rPr>
                <w:bCs/>
                <w:sz w:val="28"/>
              </w:rPr>
            </w:pPr>
            <w:r w:rsidRPr="00DF729F">
              <w:rPr>
                <w:bCs/>
                <w:sz w:val="28"/>
              </w:rPr>
              <w:lastRenderedPageBreak/>
              <w:t>1</w:t>
            </w:r>
          </w:p>
        </w:tc>
        <w:tc>
          <w:tcPr>
            <w:tcW w:w="3992" w:type="dxa"/>
            <w:vAlign w:val="center"/>
          </w:tcPr>
          <w:p w14:paraId="10ABE105" w14:textId="77777777" w:rsidR="00396BE6" w:rsidRPr="00DF729F" w:rsidRDefault="00396BE6" w:rsidP="00291413">
            <w:pPr>
              <w:jc w:val="center"/>
              <w:rPr>
                <w:bCs/>
                <w:sz w:val="28"/>
              </w:rPr>
            </w:pPr>
            <w:r w:rsidRPr="00DF729F">
              <w:rPr>
                <w:bCs/>
                <w:sz w:val="28"/>
              </w:rPr>
              <w:t>2</w:t>
            </w:r>
          </w:p>
        </w:tc>
        <w:tc>
          <w:tcPr>
            <w:tcW w:w="995" w:type="dxa"/>
            <w:vAlign w:val="center"/>
          </w:tcPr>
          <w:p w14:paraId="2CE43A56" w14:textId="77777777" w:rsidR="00396BE6" w:rsidRPr="00DF729F" w:rsidRDefault="00396BE6" w:rsidP="00291413">
            <w:pPr>
              <w:jc w:val="center"/>
              <w:rPr>
                <w:bCs/>
                <w:sz w:val="28"/>
              </w:rPr>
            </w:pPr>
            <w:r w:rsidRPr="00DF729F">
              <w:rPr>
                <w:bCs/>
                <w:sz w:val="28"/>
              </w:rPr>
              <w:t>3</w:t>
            </w:r>
          </w:p>
        </w:tc>
        <w:tc>
          <w:tcPr>
            <w:tcW w:w="1559" w:type="dxa"/>
            <w:vAlign w:val="center"/>
          </w:tcPr>
          <w:p w14:paraId="4A9EAD97" w14:textId="77777777" w:rsidR="00396BE6" w:rsidRPr="00DF729F" w:rsidRDefault="00396BE6" w:rsidP="00291413">
            <w:pPr>
              <w:jc w:val="center"/>
              <w:rPr>
                <w:bCs/>
                <w:sz w:val="28"/>
              </w:rPr>
            </w:pPr>
            <w:r w:rsidRPr="00DF729F">
              <w:rPr>
                <w:bCs/>
                <w:sz w:val="28"/>
              </w:rPr>
              <w:t>4</w:t>
            </w:r>
          </w:p>
        </w:tc>
        <w:tc>
          <w:tcPr>
            <w:tcW w:w="1134" w:type="dxa"/>
            <w:vAlign w:val="center"/>
          </w:tcPr>
          <w:p w14:paraId="4476441C" w14:textId="77777777" w:rsidR="00396BE6" w:rsidRPr="00DF729F" w:rsidRDefault="00396BE6" w:rsidP="00291413">
            <w:pPr>
              <w:jc w:val="center"/>
              <w:rPr>
                <w:bCs/>
                <w:sz w:val="28"/>
              </w:rPr>
            </w:pPr>
            <w:r w:rsidRPr="00DF729F">
              <w:rPr>
                <w:bCs/>
                <w:sz w:val="28"/>
              </w:rPr>
              <w:t>5</w:t>
            </w:r>
          </w:p>
        </w:tc>
        <w:tc>
          <w:tcPr>
            <w:tcW w:w="1134" w:type="dxa"/>
            <w:vAlign w:val="center"/>
          </w:tcPr>
          <w:p w14:paraId="081FC03D" w14:textId="77777777" w:rsidR="00396BE6" w:rsidRPr="00DF729F" w:rsidRDefault="00396BE6" w:rsidP="00291413">
            <w:pPr>
              <w:jc w:val="center"/>
              <w:rPr>
                <w:bCs/>
                <w:sz w:val="28"/>
              </w:rPr>
            </w:pPr>
            <w:r w:rsidRPr="00DF729F">
              <w:rPr>
                <w:bCs/>
                <w:sz w:val="28"/>
              </w:rPr>
              <w:t>6</w:t>
            </w:r>
          </w:p>
        </w:tc>
        <w:tc>
          <w:tcPr>
            <w:tcW w:w="992" w:type="dxa"/>
            <w:vAlign w:val="center"/>
          </w:tcPr>
          <w:p w14:paraId="451EA460" w14:textId="77777777" w:rsidR="00396BE6" w:rsidRPr="00DF729F" w:rsidRDefault="00396BE6" w:rsidP="00291413">
            <w:pPr>
              <w:jc w:val="center"/>
              <w:rPr>
                <w:bCs/>
                <w:sz w:val="28"/>
              </w:rPr>
            </w:pPr>
            <w:r w:rsidRPr="00DF729F">
              <w:rPr>
                <w:bCs/>
                <w:sz w:val="28"/>
              </w:rPr>
              <w:t>7</w:t>
            </w:r>
          </w:p>
        </w:tc>
        <w:tc>
          <w:tcPr>
            <w:tcW w:w="992" w:type="dxa"/>
            <w:vAlign w:val="center"/>
          </w:tcPr>
          <w:p w14:paraId="4394C3E7" w14:textId="77777777" w:rsidR="00396BE6" w:rsidRPr="00DF729F" w:rsidRDefault="00396BE6" w:rsidP="00291413">
            <w:pPr>
              <w:jc w:val="center"/>
              <w:rPr>
                <w:bCs/>
                <w:sz w:val="28"/>
              </w:rPr>
            </w:pPr>
            <w:r w:rsidRPr="00DF729F">
              <w:rPr>
                <w:bCs/>
                <w:sz w:val="28"/>
              </w:rPr>
              <w:t>8</w:t>
            </w:r>
          </w:p>
        </w:tc>
        <w:tc>
          <w:tcPr>
            <w:tcW w:w="851" w:type="dxa"/>
            <w:vAlign w:val="center"/>
          </w:tcPr>
          <w:p w14:paraId="3D2C4444" w14:textId="77777777" w:rsidR="00396BE6" w:rsidRPr="00DF729F" w:rsidRDefault="00396BE6" w:rsidP="00291413">
            <w:pPr>
              <w:jc w:val="center"/>
              <w:rPr>
                <w:bCs/>
                <w:sz w:val="28"/>
              </w:rPr>
            </w:pPr>
            <w:r w:rsidRPr="00DF729F">
              <w:rPr>
                <w:bCs/>
                <w:sz w:val="28"/>
              </w:rPr>
              <w:t>9</w:t>
            </w:r>
          </w:p>
        </w:tc>
        <w:tc>
          <w:tcPr>
            <w:tcW w:w="992" w:type="dxa"/>
            <w:vAlign w:val="center"/>
          </w:tcPr>
          <w:p w14:paraId="6643CC41" w14:textId="77777777" w:rsidR="00396BE6" w:rsidRPr="00DF729F" w:rsidRDefault="00396BE6" w:rsidP="00291413">
            <w:pPr>
              <w:jc w:val="center"/>
              <w:rPr>
                <w:bCs/>
                <w:sz w:val="28"/>
              </w:rPr>
            </w:pPr>
            <w:r w:rsidRPr="00DF729F">
              <w:rPr>
                <w:bCs/>
                <w:sz w:val="28"/>
              </w:rPr>
              <w:t>10</w:t>
            </w:r>
          </w:p>
        </w:tc>
        <w:tc>
          <w:tcPr>
            <w:tcW w:w="851" w:type="dxa"/>
            <w:vAlign w:val="center"/>
          </w:tcPr>
          <w:p w14:paraId="51FFB480" w14:textId="77777777" w:rsidR="00396BE6" w:rsidRPr="00DF729F" w:rsidRDefault="00396BE6" w:rsidP="00291413">
            <w:pPr>
              <w:jc w:val="center"/>
              <w:rPr>
                <w:bCs/>
                <w:sz w:val="28"/>
              </w:rPr>
            </w:pPr>
            <w:r w:rsidRPr="00DF729F">
              <w:rPr>
                <w:bCs/>
                <w:sz w:val="28"/>
              </w:rPr>
              <w:t>11</w:t>
            </w:r>
          </w:p>
        </w:tc>
        <w:tc>
          <w:tcPr>
            <w:tcW w:w="1002" w:type="dxa"/>
            <w:vAlign w:val="center"/>
          </w:tcPr>
          <w:p w14:paraId="59BC7900" w14:textId="77777777" w:rsidR="00396BE6" w:rsidRPr="00DF729F" w:rsidRDefault="00396BE6" w:rsidP="00291413">
            <w:pPr>
              <w:jc w:val="center"/>
              <w:rPr>
                <w:bCs/>
                <w:sz w:val="28"/>
              </w:rPr>
            </w:pPr>
            <w:r w:rsidRPr="00DF729F">
              <w:rPr>
                <w:bCs/>
                <w:sz w:val="28"/>
              </w:rPr>
              <w:t>12</w:t>
            </w:r>
          </w:p>
        </w:tc>
      </w:tr>
      <w:tr w:rsidR="00396BE6" w:rsidRPr="00DF729F" w14:paraId="58954391" w14:textId="77777777" w:rsidTr="00291413">
        <w:trPr>
          <w:trHeight w:val="438"/>
        </w:trPr>
        <w:tc>
          <w:tcPr>
            <w:tcW w:w="15309" w:type="dxa"/>
            <w:gridSpan w:val="12"/>
            <w:vAlign w:val="center"/>
          </w:tcPr>
          <w:p w14:paraId="3B26BFB5" w14:textId="77777777" w:rsidR="00396BE6" w:rsidRPr="00DF729F" w:rsidRDefault="00396BE6" w:rsidP="00291413">
            <w:pPr>
              <w:jc w:val="center"/>
              <w:rPr>
                <w:bCs/>
                <w:sz w:val="28"/>
              </w:rPr>
            </w:pPr>
            <w:r w:rsidRPr="005960D2">
              <w:rPr>
                <w:bCs/>
                <w:color w:val="000000"/>
                <w:sz w:val="28"/>
                <w:szCs w:val="28"/>
              </w:rPr>
              <w:t>2. Показатели надежности и бесперебойности водоснабжения и водоотведения</w:t>
            </w:r>
          </w:p>
        </w:tc>
      </w:tr>
      <w:tr w:rsidR="00396BE6" w:rsidRPr="00DF729F" w14:paraId="043D284F" w14:textId="77777777" w:rsidTr="00291413">
        <w:trPr>
          <w:trHeight w:val="4356"/>
        </w:trPr>
        <w:tc>
          <w:tcPr>
            <w:tcW w:w="815" w:type="dxa"/>
            <w:vAlign w:val="center"/>
          </w:tcPr>
          <w:p w14:paraId="714DF015" w14:textId="77777777" w:rsidR="00396BE6" w:rsidRPr="00DF729F" w:rsidRDefault="00396BE6" w:rsidP="00291413">
            <w:pPr>
              <w:jc w:val="center"/>
              <w:rPr>
                <w:bCs/>
                <w:sz w:val="28"/>
                <w:szCs w:val="28"/>
              </w:rPr>
            </w:pPr>
            <w:r w:rsidRPr="00DF729F">
              <w:rPr>
                <w:bCs/>
                <w:sz w:val="28"/>
                <w:szCs w:val="28"/>
              </w:rPr>
              <w:t>2.1.</w:t>
            </w:r>
          </w:p>
        </w:tc>
        <w:tc>
          <w:tcPr>
            <w:tcW w:w="3992" w:type="dxa"/>
            <w:vAlign w:val="center"/>
          </w:tcPr>
          <w:p w14:paraId="560050BC" w14:textId="77777777" w:rsidR="00396BE6" w:rsidRPr="00DF729F" w:rsidRDefault="00396BE6" w:rsidP="00291413">
            <w:pPr>
              <w:rPr>
                <w:bCs/>
              </w:rPr>
            </w:pPr>
            <w:r w:rsidRPr="00DF729F">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5" w:type="dxa"/>
            <w:vAlign w:val="center"/>
          </w:tcPr>
          <w:p w14:paraId="652626EB" w14:textId="77777777" w:rsidR="00396BE6" w:rsidRPr="00DF729F" w:rsidRDefault="00396BE6" w:rsidP="00291413">
            <w:pPr>
              <w:jc w:val="center"/>
              <w:rPr>
                <w:bCs/>
                <w:sz w:val="28"/>
                <w:szCs w:val="28"/>
              </w:rPr>
            </w:pPr>
            <w:r w:rsidRPr="00DF729F">
              <w:rPr>
                <w:bCs/>
                <w:sz w:val="28"/>
                <w:szCs w:val="28"/>
              </w:rPr>
              <w:t>-</w:t>
            </w:r>
          </w:p>
        </w:tc>
        <w:tc>
          <w:tcPr>
            <w:tcW w:w="1559" w:type="dxa"/>
            <w:vAlign w:val="center"/>
          </w:tcPr>
          <w:p w14:paraId="03AFF16C" w14:textId="77777777" w:rsidR="00396BE6" w:rsidRPr="00DF729F" w:rsidRDefault="00396BE6" w:rsidP="00291413">
            <w:pPr>
              <w:jc w:val="center"/>
              <w:rPr>
                <w:bCs/>
                <w:sz w:val="28"/>
                <w:szCs w:val="28"/>
              </w:rPr>
            </w:pPr>
            <w:r>
              <w:rPr>
                <w:bCs/>
                <w:sz w:val="28"/>
                <w:szCs w:val="28"/>
              </w:rPr>
              <w:t>1,10</w:t>
            </w:r>
          </w:p>
        </w:tc>
        <w:tc>
          <w:tcPr>
            <w:tcW w:w="1134" w:type="dxa"/>
            <w:vAlign w:val="center"/>
          </w:tcPr>
          <w:p w14:paraId="0FCD6CDE" w14:textId="77777777" w:rsidR="00396BE6" w:rsidRPr="00DF729F" w:rsidRDefault="00396BE6" w:rsidP="00291413">
            <w:pPr>
              <w:jc w:val="center"/>
              <w:rPr>
                <w:sz w:val="28"/>
                <w:szCs w:val="28"/>
              </w:rPr>
            </w:pPr>
            <w:r>
              <w:rPr>
                <w:sz w:val="28"/>
                <w:szCs w:val="28"/>
              </w:rPr>
              <w:t>1,95</w:t>
            </w:r>
          </w:p>
        </w:tc>
        <w:tc>
          <w:tcPr>
            <w:tcW w:w="1134" w:type="dxa"/>
            <w:vAlign w:val="center"/>
          </w:tcPr>
          <w:p w14:paraId="56D62FB4" w14:textId="77777777" w:rsidR="00396BE6" w:rsidRPr="00DF729F" w:rsidRDefault="00396BE6" w:rsidP="00291413">
            <w:pPr>
              <w:jc w:val="center"/>
              <w:rPr>
                <w:sz w:val="28"/>
                <w:szCs w:val="28"/>
              </w:rPr>
            </w:pPr>
            <w:r>
              <w:rPr>
                <w:sz w:val="28"/>
                <w:szCs w:val="28"/>
              </w:rPr>
              <w:t>1,85</w:t>
            </w:r>
          </w:p>
        </w:tc>
        <w:tc>
          <w:tcPr>
            <w:tcW w:w="992" w:type="dxa"/>
            <w:vAlign w:val="center"/>
          </w:tcPr>
          <w:p w14:paraId="71F0E8ED" w14:textId="77777777" w:rsidR="00396BE6" w:rsidRPr="00DF729F" w:rsidRDefault="00396BE6" w:rsidP="00291413">
            <w:pPr>
              <w:jc w:val="center"/>
              <w:rPr>
                <w:sz w:val="28"/>
                <w:szCs w:val="28"/>
              </w:rPr>
            </w:pPr>
            <w:r>
              <w:rPr>
                <w:sz w:val="28"/>
                <w:szCs w:val="28"/>
              </w:rPr>
              <w:t>1,75</w:t>
            </w:r>
          </w:p>
        </w:tc>
        <w:tc>
          <w:tcPr>
            <w:tcW w:w="992" w:type="dxa"/>
            <w:vAlign w:val="center"/>
          </w:tcPr>
          <w:p w14:paraId="4224B273" w14:textId="77777777" w:rsidR="00396BE6" w:rsidRPr="00DF729F" w:rsidRDefault="00396BE6" w:rsidP="00291413">
            <w:pPr>
              <w:jc w:val="center"/>
              <w:rPr>
                <w:sz w:val="28"/>
                <w:szCs w:val="28"/>
              </w:rPr>
            </w:pPr>
            <w:r>
              <w:rPr>
                <w:sz w:val="28"/>
                <w:szCs w:val="28"/>
              </w:rPr>
              <w:t>1,65</w:t>
            </w:r>
          </w:p>
        </w:tc>
        <w:tc>
          <w:tcPr>
            <w:tcW w:w="851" w:type="dxa"/>
            <w:vAlign w:val="center"/>
          </w:tcPr>
          <w:p w14:paraId="14DEC46A" w14:textId="77777777" w:rsidR="00396BE6" w:rsidRPr="00DF729F" w:rsidRDefault="00396BE6" w:rsidP="00291413">
            <w:pPr>
              <w:jc w:val="center"/>
              <w:rPr>
                <w:sz w:val="28"/>
                <w:szCs w:val="28"/>
              </w:rPr>
            </w:pPr>
            <w:r>
              <w:rPr>
                <w:sz w:val="28"/>
                <w:szCs w:val="28"/>
              </w:rPr>
              <w:t>1,60</w:t>
            </w:r>
          </w:p>
        </w:tc>
        <w:tc>
          <w:tcPr>
            <w:tcW w:w="992" w:type="dxa"/>
            <w:vAlign w:val="center"/>
          </w:tcPr>
          <w:p w14:paraId="4121D9CB" w14:textId="77777777" w:rsidR="00396BE6" w:rsidRPr="00DF729F" w:rsidRDefault="00396BE6" w:rsidP="00291413">
            <w:pPr>
              <w:jc w:val="center"/>
              <w:rPr>
                <w:bCs/>
                <w:sz w:val="28"/>
                <w:szCs w:val="28"/>
              </w:rPr>
            </w:pPr>
            <w:r>
              <w:rPr>
                <w:bCs/>
                <w:sz w:val="28"/>
                <w:szCs w:val="28"/>
              </w:rPr>
              <w:t>1,60</w:t>
            </w:r>
          </w:p>
        </w:tc>
        <w:tc>
          <w:tcPr>
            <w:tcW w:w="851" w:type="dxa"/>
            <w:vAlign w:val="center"/>
          </w:tcPr>
          <w:p w14:paraId="4AAD1EEE" w14:textId="77777777" w:rsidR="00396BE6" w:rsidRPr="00DF729F" w:rsidRDefault="00396BE6" w:rsidP="00291413">
            <w:pPr>
              <w:jc w:val="center"/>
              <w:rPr>
                <w:bCs/>
                <w:sz w:val="28"/>
                <w:szCs w:val="28"/>
              </w:rPr>
            </w:pPr>
            <w:r>
              <w:rPr>
                <w:bCs/>
                <w:sz w:val="28"/>
                <w:szCs w:val="28"/>
              </w:rPr>
              <w:t>1,60</w:t>
            </w:r>
          </w:p>
        </w:tc>
        <w:tc>
          <w:tcPr>
            <w:tcW w:w="1002" w:type="dxa"/>
            <w:vAlign w:val="center"/>
          </w:tcPr>
          <w:p w14:paraId="6E8876A9" w14:textId="77777777" w:rsidR="00396BE6" w:rsidRPr="00DF729F" w:rsidRDefault="00396BE6" w:rsidP="00291413">
            <w:pPr>
              <w:jc w:val="center"/>
              <w:rPr>
                <w:bCs/>
                <w:sz w:val="28"/>
                <w:szCs w:val="28"/>
              </w:rPr>
            </w:pPr>
            <w:r>
              <w:rPr>
                <w:bCs/>
                <w:sz w:val="28"/>
                <w:szCs w:val="28"/>
              </w:rPr>
              <w:t>1,60</w:t>
            </w:r>
          </w:p>
        </w:tc>
      </w:tr>
      <w:tr w:rsidR="00396BE6" w:rsidRPr="00DF729F" w14:paraId="5A5AE47A" w14:textId="77777777" w:rsidTr="00291413">
        <w:trPr>
          <w:trHeight w:val="965"/>
        </w:trPr>
        <w:tc>
          <w:tcPr>
            <w:tcW w:w="815" w:type="dxa"/>
            <w:vAlign w:val="center"/>
          </w:tcPr>
          <w:p w14:paraId="39401C5E" w14:textId="77777777" w:rsidR="00396BE6" w:rsidRPr="00BC661E" w:rsidRDefault="00396BE6" w:rsidP="00291413">
            <w:pPr>
              <w:jc w:val="center"/>
              <w:rPr>
                <w:bCs/>
              </w:rPr>
            </w:pPr>
            <w:r w:rsidRPr="00BC661E">
              <w:rPr>
                <w:bCs/>
                <w:color w:val="000000"/>
              </w:rPr>
              <w:t>2.2.</w:t>
            </w:r>
          </w:p>
        </w:tc>
        <w:tc>
          <w:tcPr>
            <w:tcW w:w="3992" w:type="dxa"/>
          </w:tcPr>
          <w:p w14:paraId="6B8D086E" w14:textId="77777777" w:rsidR="00396BE6" w:rsidRPr="00BC661E" w:rsidRDefault="00396BE6" w:rsidP="00291413">
            <w:r w:rsidRPr="00BC661E">
              <w:rPr>
                <w:color w:val="000000" w:themeColor="text1"/>
              </w:rPr>
              <w:t>Удельное количество аварий и засоров в расчете на протяженность канализационной сети в год (ед./км)</w:t>
            </w:r>
          </w:p>
        </w:tc>
        <w:tc>
          <w:tcPr>
            <w:tcW w:w="995" w:type="dxa"/>
            <w:vAlign w:val="center"/>
          </w:tcPr>
          <w:p w14:paraId="1C894C57" w14:textId="77777777" w:rsidR="00396BE6" w:rsidRDefault="00396BE6" w:rsidP="00291413">
            <w:pPr>
              <w:jc w:val="center"/>
              <w:rPr>
                <w:bCs/>
                <w:sz w:val="28"/>
                <w:szCs w:val="28"/>
              </w:rPr>
            </w:pPr>
            <w:r>
              <w:rPr>
                <w:bCs/>
                <w:sz w:val="28"/>
                <w:szCs w:val="28"/>
              </w:rPr>
              <w:t>-</w:t>
            </w:r>
          </w:p>
        </w:tc>
        <w:tc>
          <w:tcPr>
            <w:tcW w:w="1559" w:type="dxa"/>
            <w:vAlign w:val="center"/>
          </w:tcPr>
          <w:p w14:paraId="5A425A21" w14:textId="77777777" w:rsidR="00396BE6" w:rsidRDefault="00396BE6" w:rsidP="00291413">
            <w:pPr>
              <w:jc w:val="center"/>
              <w:rPr>
                <w:bCs/>
                <w:sz w:val="28"/>
                <w:szCs w:val="28"/>
              </w:rPr>
            </w:pPr>
            <w:r>
              <w:rPr>
                <w:bCs/>
                <w:sz w:val="28"/>
                <w:szCs w:val="28"/>
              </w:rPr>
              <w:t>37,50</w:t>
            </w:r>
          </w:p>
        </w:tc>
        <w:tc>
          <w:tcPr>
            <w:tcW w:w="1134" w:type="dxa"/>
            <w:vAlign w:val="center"/>
          </w:tcPr>
          <w:p w14:paraId="3E888A7E" w14:textId="77777777" w:rsidR="00396BE6" w:rsidRDefault="00396BE6" w:rsidP="00291413">
            <w:pPr>
              <w:jc w:val="center"/>
              <w:rPr>
                <w:bCs/>
                <w:sz w:val="28"/>
                <w:szCs w:val="28"/>
              </w:rPr>
            </w:pPr>
            <w:r>
              <w:rPr>
                <w:bCs/>
                <w:sz w:val="28"/>
                <w:szCs w:val="28"/>
              </w:rPr>
              <w:t>61,00</w:t>
            </w:r>
          </w:p>
        </w:tc>
        <w:tc>
          <w:tcPr>
            <w:tcW w:w="1134" w:type="dxa"/>
            <w:vAlign w:val="center"/>
          </w:tcPr>
          <w:p w14:paraId="1735C9D6" w14:textId="77777777" w:rsidR="00396BE6" w:rsidRDefault="00396BE6" w:rsidP="00291413">
            <w:pPr>
              <w:jc w:val="center"/>
              <w:rPr>
                <w:bCs/>
                <w:sz w:val="28"/>
                <w:szCs w:val="28"/>
              </w:rPr>
            </w:pPr>
            <w:r>
              <w:rPr>
                <w:bCs/>
                <w:sz w:val="28"/>
                <w:szCs w:val="28"/>
              </w:rPr>
              <w:t>59,50</w:t>
            </w:r>
          </w:p>
        </w:tc>
        <w:tc>
          <w:tcPr>
            <w:tcW w:w="992" w:type="dxa"/>
            <w:vAlign w:val="center"/>
          </w:tcPr>
          <w:p w14:paraId="058CC3DA" w14:textId="77777777" w:rsidR="00396BE6" w:rsidRDefault="00396BE6" w:rsidP="00291413">
            <w:pPr>
              <w:jc w:val="center"/>
              <w:rPr>
                <w:bCs/>
                <w:sz w:val="28"/>
                <w:szCs w:val="28"/>
              </w:rPr>
            </w:pPr>
            <w:r>
              <w:rPr>
                <w:bCs/>
                <w:sz w:val="28"/>
                <w:szCs w:val="28"/>
              </w:rPr>
              <w:t>59,00</w:t>
            </w:r>
          </w:p>
        </w:tc>
        <w:tc>
          <w:tcPr>
            <w:tcW w:w="992" w:type="dxa"/>
            <w:vAlign w:val="center"/>
          </w:tcPr>
          <w:p w14:paraId="04424303" w14:textId="77777777" w:rsidR="00396BE6" w:rsidRDefault="00396BE6" w:rsidP="00291413">
            <w:pPr>
              <w:jc w:val="center"/>
              <w:rPr>
                <w:bCs/>
                <w:sz w:val="28"/>
                <w:szCs w:val="28"/>
              </w:rPr>
            </w:pPr>
            <w:r>
              <w:rPr>
                <w:bCs/>
                <w:sz w:val="28"/>
                <w:szCs w:val="28"/>
              </w:rPr>
              <w:t>58,50</w:t>
            </w:r>
          </w:p>
        </w:tc>
        <w:tc>
          <w:tcPr>
            <w:tcW w:w="851" w:type="dxa"/>
            <w:vAlign w:val="center"/>
          </w:tcPr>
          <w:p w14:paraId="7D118222" w14:textId="77777777" w:rsidR="00396BE6" w:rsidRDefault="00396BE6" w:rsidP="00291413">
            <w:pPr>
              <w:jc w:val="center"/>
              <w:rPr>
                <w:bCs/>
                <w:sz w:val="28"/>
                <w:szCs w:val="28"/>
              </w:rPr>
            </w:pPr>
            <w:r>
              <w:rPr>
                <w:bCs/>
                <w:sz w:val="28"/>
                <w:szCs w:val="28"/>
              </w:rPr>
              <w:t>58,00</w:t>
            </w:r>
          </w:p>
        </w:tc>
        <w:tc>
          <w:tcPr>
            <w:tcW w:w="992" w:type="dxa"/>
            <w:vAlign w:val="center"/>
          </w:tcPr>
          <w:p w14:paraId="23BA4D76" w14:textId="77777777" w:rsidR="00396BE6" w:rsidRDefault="00396BE6" w:rsidP="00291413">
            <w:pPr>
              <w:jc w:val="center"/>
              <w:rPr>
                <w:bCs/>
                <w:sz w:val="28"/>
                <w:szCs w:val="28"/>
              </w:rPr>
            </w:pPr>
            <w:r>
              <w:rPr>
                <w:bCs/>
                <w:sz w:val="28"/>
                <w:szCs w:val="28"/>
              </w:rPr>
              <w:t>58,00</w:t>
            </w:r>
          </w:p>
        </w:tc>
        <w:tc>
          <w:tcPr>
            <w:tcW w:w="851" w:type="dxa"/>
            <w:vAlign w:val="center"/>
          </w:tcPr>
          <w:p w14:paraId="3D3A6C21" w14:textId="77777777" w:rsidR="00396BE6" w:rsidRDefault="00396BE6" w:rsidP="00291413">
            <w:pPr>
              <w:jc w:val="center"/>
              <w:rPr>
                <w:bCs/>
                <w:sz w:val="28"/>
                <w:szCs w:val="28"/>
              </w:rPr>
            </w:pPr>
            <w:r>
              <w:rPr>
                <w:bCs/>
                <w:sz w:val="28"/>
                <w:szCs w:val="28"/>
              </w:rPr>
              <w:t>58,00</w:t>
            </w:r>
          </w:p>
        </w:tc>
        <w:tc>
          <w:tcPr>
            <w:tcW w:w="1002" w:type="dxa"/>
            <w:vAlign w:val="center"/>
          </w:tcPr>
          <w:p w14:paraId="0552F3AD" w14:textId="77777777" w:rsidR="00396BE6" w:rsidRDefault="00396BE6" w:rsidP="00291413">
            <w:pPr>
              <w:jc w:val="center"/>
              <w:rPr>
                <w:bCs/>
                <w:sz w:val="28"/>
                <w:szCs w:val="28"/>
              </w:rPr>
            </w:pPr>
            <w:r>
              <w:rPr>
                <w:bCs/>
                <w:sz w:val="28"/>
                <w:szCs w:val="28"/>
              </w:rPr>
              <w:t>58,00</w:t>
            </w:r>
          </w:p>
        </w:tc>
      </w:tr>
      <w:tr w:rsidR="00396BE6" w:rsidRPr="00DF729F" w14:paraId="3B75BC32" w14:textId="77777777" w:rsidTr="00291413">
        <w:trPr>
          <w:trHeight w:val="412"/>
        </w:trPr>
        <w:tc>
          <w:tcPr>
            <w:tcW w:w="15309" w:type="dxa"/>
            <w:gridSpan w:val="12"/>
            <w:vAlign w:val="center"/>
          </w:tcPr>
          <w:p w14:paraId="6BFBF1BC" w14:textId="77777777" w:rsidR="00396BE6" w:rsidRDefault="00396BE6" w:rsidP="00291413">
            <w:pPr>
              <w:jc w:val="center"/>
              <w:rPr>
                <w:bCs/>
                <w:sz w:val="28"/>
                <w:szCs w:val="28"/>
              </w:rPr>
            </w:pPr>
            <w:r w:rsidRPr="005960D2">
              <w:rPr>
                <w:bCs/>
                <w:color w:val="000000"/>
                <w:sz w:val="28"/>
                <w:szCs w:val="28"/>
              </w:rPr>
              <w:t>3. Показатели качества очистки сточных вод</w:t>
            </w:r>
          </w:p>
        </w:tc>
      </w:tr>
      <w:tr w:rsidR="00396BE6" w:rsidRPr="00DF729F" w14:paraId="2BE4FE41" w14:textId="77777777" w:rsidTr="00291413">
        <w:trPr>
          <w:trHeight w:val="1270"/>
        </w:trPr>
        <w:tc>
          <w:tcPr>
            <w:tcW w:w="815" w:type="dxa"/>
            <w:vAlign w:val="center"/>
          </w:tcPr>
          <w:p w14:paraId="2EC1B098" w14:textId="77777777" w:rsidR="00396BE6" w:rsidRPr="00DD7DD8" w:rsidRDefault="00396BE6" w:rsidP="00291413">
            <w:pPr>
              <w:jc w:val="center"/>
              <w:rPr>
                <w:bCs/>
              </w:rPr>
            </w:pPr>
            <w:r w:rsidRPr="00DD7DD8">
              <w:rPr>
                <w:bCs/>
                <w:color w:val="000000"/>
              </w:rPr>
              <w:t>3.1.</w:t>
            </w:r>
          </w:p>
        </w:tc>
        <w:tc>
          <w:tcPr>
            <w:tcW w:w="3992" w:type="dxa"/>
            <w:vAlign w:val="center"/>
          </w:tcPr>
          <w:p w14:paraId="57A0764F" w14:textId="77777777" w:rsidR="00396BE6" w:rsidRPr="00DD7DD8" w:rsidRDefault="00396BE6" w:rsidP="00291413">
            <w:r w:rsidRPr="00DD7DD8">
              <w:rPr>
                <w:color w:val="000000" w:themeColor="text1"/>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5" w:type="dxa"/>
            <w:vAlign w:val="center"/>
          </w:tcPr>
          <w:p w14:paraId="41E78C4A" w14:textId="77777777" w:rsidR="00396BE6" w:rsidRDefault="00396BE6" w:rsidP="00291413">
            <w:pPr>
              <w:jc w:val="center"/>
              <w:rPr>
                <w:bCs/>
                <w:sz w:val="28"/>
                <w:szCs w:val="28"/>
              </w:rPr>
            </w:pPr>
            <w:r>
              <w:rPr>
                <w:bCs/>
                <w:sz w:val="28"/>
                <w:szCs w:val="28"/>
              </w:rPr>
              <w:t>-</w:t>
            </w:r>
          </w:p>
        </w:tc>
        <w:tc>
          <w:tcPr>
            <w:tcW w:w="1559" w:type="dxa"/>
            <w:vAlign w:val="center"/>
          </w:tcPr>
          <w:p w14:paraId="6AFDD9AF" w14:textId="77777777" w:rsidR="00396BE6" w:rsidRDefault="00396BE6" w:rsidP="00291413">
            <w:pPr>
              <w:jc w:val="center"/>
              <w:rPr>
                <w:bCs/>
                <w:sz w:val="28"/>
                <w:szCs w:val="28"/>
              </w:rPr>
            </w:pPr>
            <w:r>
              <w:rPr>
                <w:bCs/>
                <w:sz w:val="28"/>
                <w:szCs w:val="28"/>
              </w:rPr>
              <w:t>0,00</w:t>
            </w:r>
          </w:p>
        </w:tc>
        <w:tc>
          <w:tcPr>
            <w:tcW w:w="1134" w:type="dxa"/>
            <w:vAlign w:val="center"/>
          </w:tcPr>
          <w:p w14:paraId="2794F082" w14:textId="77777777" w:rsidR="00396BE6" w:rsidRDefault="00396BE6" w:rsidP="00291413">
            <w:pPr>
              <w:jc w:val="center"/>
              <w:rPr>
                <w:bCs/>
                <w:sz w:val="28"/>
                <w:szCs w:val="28"/>
              </w:rPr>
            </w:pPr>
            <w:r>
              <w:rPr>
                <w:bCs/>
                <w:sz w:val="28"/>
                <w:szCs w:val="28"/>
              </w:rPr>
              <w:t>0,00</w:t>
            </w:r>
          </w:p>
        </w:tc>
        <w:tc>
          <w:tcPr>
            <w:tcW w:w="1134" w:type="dxa"/>
            <w:vAlign w:val="center"/>
          </w:tcPr>
          <w:p w14:paraId="17DB6E4A" w14:textId="77777777" w:rsidR="00396BE6" w:rsidRDefault="00396BE6" w:rsidP="00291413">
            <w:pPr>
              <w:jc w:val="center"/>
              <w:rPr>
                <w:bCs/>
                <w:sz w:val="28"/>
                <w:szCs w:val="28"/>
              </w:rPr>
            </w:pPr>
            <w:r>
              <w:rPr>
                <w:bCs/>
                <w:sz w:val="28"/>
                <w:szCs w:val="28"/>
              </w:rPr>
              <w:t>0,00</w:t>
            </w:r>
          </w:p>
        </w:tc>
        <w:tc>
          <w:tcPr>
            <w:tcW w:w="992" w:type="dxa"/>
            <w:vAlign w:val="center"/>
          </w:tcPr>
          <w:p w14:paraId="5822D629" w14:textId="77777777" w:rsidR="00396BE6" w:rsidRDefault="00396BE6" w:rsidP="00291413">
            <w:pPr>
              <w:jc w:val="center"/>
              <w:rPr>
                <w:bCs/>
                <w:sz w:val="28"/>
                <w:szCs w:val="28"/>
              </w:rPr>
            </w:pPr>
            <w:r>
              <w:rPr>
                <w:bCs/>
                <w:sz w:val="28"/>
                <w:szCs w:val="28"/>
              </w:rPr>
              <w:t>0,00</w:t>
            </w:r>
          </w:p>
        </w:tc>
        <w:tc>
          <w:tcPr>
            <w:tcW w:w="992" w:type="dxa"/>
            <w:vAlign w:val="center"/>
          </w:tcPr>
          <w:p w14:paraId="4B7ED576" w14:textId="77777777" w:rsidR="00396BE6" w:rsidRDefault="00396BE6" w:rsidP="00291413">
            <w:pPr>
              <w:jc w:val="center"/>
              <w:rPr>
                <w:bCs/>
                <w:sz w:val="28"/>
                <w:szCs w:val="28"/>
              </w:rPr>
            </w:pPr>
            <w:r>
              <w:rPr>
                <w:bCs/>
                <w:sz w:val="28"/>
                <w:szCs w:val="28"/>
              </w:rPr>
              <w:t>0,00</w:t>
            </w:r>
          </w:p>
        </w:tc>
        <w:tc>
          <w:tcPr>
            <w:tcW w:w="851" w:type="dxa"/>
            <w:vAlign w:val="center"/>
          </w:tcPr>
          <w:p w14:paraId="5BCFDF4A" w14:textId="77777777" w:rsidR="00396BE6" w:rsidRDefault="00396BE6" w:rsidP="00291413">
            <w:pPr>
              <w:jc w:val="center"/>
              <w:rPr>
                <w:bCs/>
                <w:sz w:val="28"/>
                <w:szCs w:val="28"/>
              </w:rPr>
            </w:pPr>
            <w:r>
              <w:rPr>
                <w:bCs/>
                <w:sz w:val="28"/>
                <w:szCs w:val="28"/>
              </w:rPr>
              <w:t>0,00</w:t>
            </w:r>
          </w:p>
        </w:tc>
        <w:tc>
          <w:tcPr>
            <w:tcW w:w="992" w:type="dxa"/>
            <w:vAlign w:val="center"/>
          </w:tcPr>
          <w:p w14:paraId="50B60867" w14:textId="77777777" w:rsidR="00396BE6" w:rsidRDefault="00396BE6" w:rsidP="00291413">
            <w:pPr>
              <w:jc w:val="center"/>
              <w:rPr>
                <w:bCs/>
                <w:sz w:val="28"/>
                <w:szCs w:val="28"/>
              </w:rPr>
            </w:pPr>
            <w:r>
              <w:rPr>
                <w:bCs/>
                <w:sz w:val="28"/>
                <w:szCs w:val="28"/>
              </w:rPr>
              <w:t>0,00</w:t>
            </w:r>
          </w:p>
        </w:tc>
        <w:tc>
          <w:tcPr>
            <w:tcW w:w="851" w:type="dxa"/>
            <w:vAlign w:val="center"/>
          </w:tcPr>
          <w:p w14:paraId="726D2E2F" w14:textId="77777777" w:rsidR="00396BE6" w:rsidRDefault="00396BE6" w:rsidP="00291413">
            <w:pPr>
              <w:jc w:val="center"/>
              <w:rPr>
                <w:bCs/>
                <w:sz w:val="28"/>
                <w:szCs w:val="28"/>
              </w:rPr>
            </w:pPr>
            <w:r>
              <w:rPr>
                <w:bCs/>
                <w:sz w:val="28"/>
                <w:szCs w:val="28"/>
              </w:rPr>
              <w:t>0,00</w:t>
            </w:r>
          </w:p>
        </w:tc>
        <w:tc>
          <w:tcPr>
            <w:tcW w:w="1002" w:type="dxa"/>
            <w:vAlign w:val="center"/>
          </w:tcPr>
          <w:p w14:paraId="6191A7F3" w14:textId="77777777" w:rsidR="00396BE6" w:rsidRDefault="00396BE6" w:rsidP="00291413">
            <w:pPr>
              <w:jc w:val="center"/>
              <w:rPr>
                <w:bCs/>
                <w:sz w:val="28"/>
                <w:szCs w:val="28"/>
              </w:rPr>
            </w:pPr>
            <w:r>
              <w:rPr>
                <w:bCs/>
                <w:sz w:val="28"/>
                <w:szCs w:val="28"/>
              </w:rPr>
              <w:t>0,00</w:t>
            </w:r>
          </w:p>
        </w:tc>
      </w:tr>
      <w:tr w:rsidR="00396BE6" w:rsidRPr="00DF729F" w14:paraId="73CAE6B3" w14:textId="77777777" w:rsidTr="00291413">
        <w:trPr>
          <w:trHeight w:val="692"/>
        </w:trPr>
        <w:tc>
          <w:tcPr>
            <w:tcW w:w="815" w:type="dxa"/>
            <w:vAlign w:val="center"/>
          </w:tcPr>
          <w:p w14:paraId="0AFAC973" w14:textId="77777777" w:rsidR="00396BE6" w:rsidRPr="00DD7DD8" w:rsidRDefault="00396BE6" w:rsidP="00291413">
            <w:pPr>
              <w:jc w:val="center"/>
              <w:rPr>
                <w:bCs/>
                <w:color w:val="000000"/>
              </w:rPr>
            </w:pPr>
            <w:r w:rsidRPr="00DF729F">
              <w:rPr>
                <w:bCs/>
                <w:sz w:val="28"/>
              </w:rPr>
              <w:lastRenderedPageBreak/>
              <w:t>1</w:t>
            </w:r>
          </w:p>
        </w:tc>
        <w:tc>
          <w:tcPr>
            <w:tcW w:w="3992" w:type="dxa"/>
            <w:vAlign w:val="center"/>
          </w:tcPr>
          <w:p w14:paraId="520EFF57" w14:textId="77777777" w:rsidR="00396BE6" w:rsidRPr="00DD7DD8" w:rsidRDefault="00396BE6" w:rsidP="00291413">
            <w:pPr>
              <w:jc w:val="center"/>
              <w:rPr>
                <w:color w:val="000000" w:themeColor="text1"/>
              </w:rPr>
            </w:pPr>
            <w:r w:rsidRPr="00DF729F">
              <w:rPr>
                <w:bCs/>
                <w:sz w:val="28"/>
              </w:rPr>
              <w:t>2</w:t>
            </w:r>
          </w:p>
        </w:tc>
        <w:tc>
          <w:tcPr>
            <w:tcW w:w="995" w:type="dxa"/>
            <w:vAlign w:val="center"/>
          </w:tcPr>
          <w:p w14:paraId="2466A026" w14:textId="77777777" w:rsidR="00396BE6" w:rsidRDefault="00396BE6" w:rsidP="00291413">
            <w:pPr>
              <w:jc w:val="center"/>
              <w:rPr>
                <w:bCs/>
                <w:sz w:val="28"/>
                <w:szCs w:val="28"/>
              </w:rPr>
            </w:pPr>
            <w:r w:rsidRPr="00DF729F">
              <w:rPr>
                <w:bCs/>
                <w:sz w:val="28"/>
              </w:rPr>
              <w:t>3</w:t>
            </w:r>
          </w:p>
        </w:tc>
        <w:tc>
          <w:tcPr>
            <w:tcW w:w="1559" w:type="dxa"/>
            <w:vAlign w:val="center"/>
          </w:tcPr>
          <w:p w14:paraId="101A88BB" w14:textId="77777777" w:rsidR="00396BE6" w:rsidRDefault="00396BE6" w:rsidP="00291413">
            <w:pPr>
              <w:jc w:val="center"/>
              <w:rPr>
                <w:bCs/>
                <w:sz w:val="28"/>
                <w:szCs w:val="28"/>
              </w:rPr>
            </w:pPr>
            <w:r w:rsidRPr="00DF729F">
              <w:rPr>
                <w:bCs/>
                <w:sz w:val="28"/>
              </w:rPr>
              <w:t>4</w:t>
            </w:r>
          </w:p>
        </w:tc>
        <w:tc>
          <w:tcPr>
            <w:tcW w:w="1134" w:type="dxa"/>
            <w:vAlign w:val="center"/>
          </w:tcPr>
          <w:p w14:paraId="64FC26E1" w14:textId="77777777" w:rsidR="00396BE6" w:rsidRPr="00DF729F" w:rsidRDefault="00396BE6" w:rsidP="00291413">
            <w:pPr>
              <w:jc w:val="center"/>
              <w:rPr>
                <w:bCs/>
                <w:sz w:val="28"/>
                <w:szCs w:val="28"/>
              </w:rPr>
            </w:pPr>
            <w:r w:rsidRPr="00DF729F">
              <w:rPr>
                <w:bCs/>
                <w:sz w:val="28"/>
              </w:rPr>
              <w:t>5</w:t>
            </w:r>
          </w:p>
        </w:tc>
        <w:tc>
          <w:tcPr>
            <w:tcW w:w="1134" w:type="dxa"/>
            <w:vAlign w:val="center"/>
          </w:tcPr>
          <w:p w14:paraId="386C6160" w14:textId="77777777" w:rsidR="00396BE6" w:rsidRPr="00DF729F" w:rsidRDefault="00396BE6" w:rsidP="00291413">
            <w:pPr>
              <w:jc w:val="center"/>
              <w:rPr>
                <w:bCs/>
                <w:sz w:val="28"/>
                <w:szCs w:val="28"/>
              </w:rPr>
            </w:pPr>
            <w:r w:rsidRPr="00DF729F">
              <w:rPr>
                <w:bCs/>
                <w:sz w:val="28"/>
              </w:rPr>
              <w:t>6</w:t>
            </w:r>
          </w:p>
        </w:tc>
        <w:tc>
          <w:tcPr>
            <w:tcW w:w="992" w:type="dxa"/>
            <w:vAlign w:val="center"/>
          </w:tcPr>
          <w:p w14:paraId="30E07F56" w14:textId="77777777" w:rsidR="00396BE6" w:rsidRPr="00DF729F" w:rsidRDefault="00396BE6" w:rsidP="00291413">
            <w:pPr>
              <w:jc w:val="center"/>
              <w:rPr>
                <w:bCs/>
                <w:sz w:val="28"/>
                <w:szCs w:val="28"/>
              </w:rPr>
            </w:pPr>
            <w:r w:rsidRPr="00DF729F">
              <w:rPr>
                <w:bCs/>
                <w:sz w:val="28"/>
              </w:rPr>
              <w:t>7</w:t>
            </w:r>
          </w:p>
        </w:tc>
        <w:tc>
          <w:tcPr>
            <w:tcW w:w="992" w:type="dxa"/>
            <w:vAlign w:val="center"/>
          </w:tcPr>
          <w:p w14:paraId="2F81C974" w14:textId="77777777" w:rsidR="00396BE6" w:rsidRPr="00DF729F" w:rsidRDefault="00396BE6" w:rsidP="00291413">
            <w:pPr>
              <w:jc w:val="center"/>
              <w:rPr>
                <w:bCs/>
                <w:sz w:val="28"/>
                <w:szCs w:val="28"/>
              </w:rPr>
            </w:pPr>
            <w:r w:rsidRPr="00DF729F">
              <w:rPr>
                <w:bCs/>
                <w:sz w:val="28"/>
              </w:rPr>
              <w:t>8</w:t>
            </w:r>
          </w:p>
        </w:tc>
        <w:tc>
          <w:tcPr>
            <w:tcW w:w="851" w:type="dxa"/>
            <w:vAlign w:val="center"/>
          </w:tcPr>
          <w:p w14:paraId="211A3E5C" w14:textId="77777777" w:rsidR="00396BE6" w:rsidRPr="00DF729F" w:rsidRDefault="00396BE6" w:rsidP="00291413">
            <w:pPr>
              <w:jc w:val="center"/>
              <w:rPr>
                <w:bCs/>
                <w:sz w:val="28"/>
                <w:szCs w:val="28"/>
              </w:rPr>
            </w:pPr>
            <w:r w:rsidRPr="00DF729F">
              <w:rPr>
                <w:bCs/>
                <w:sz w:val="28"/>
              </w:rPr>
              <w:t>9</w:t>
            </w:r>
          </w:p>
        </w:tc>
        <w:tc>
          <w:tcPr>
            <w:tcW w:w="992" w:type="dxa"/>
            <w:vAlign w:val="center"/>
          </w:tcPr>
          <w:p w14:paraId="06D71363" w14:textId="77777777" w:rsidR="00396BE6" w:rsidRPr="00DF729F" w:rsidRDefault="00396BE6" w:rsidP="00291413">
            <w:pPr>
              <w:jc w:val="center"/>
              <w:rPr>
                <w:bCs/>
                <w:sz w:val="28"/>
                <w:szCs w:val="28"/>
              </w:rPr>
            </w:pPr>
            <w:r w:rsidRPr="00DF729F">
              <w:rPr>
                <w:bCs/>
                <w:sz w:val="28"/>
              </w:rPr>
              <w:t>10</w:t>
            </w:r>
          </w:p>
        </w:tc>
        <w:tc>
          <w:tcPr>
            <w:tcW w:w="851" w:type="dxa"/>
            <w:vAlign w:val="center"/>
          </w:tcPr>
          <w:p w14:paraId="040F66C7" w14:textId="77777777" w:rsidR="00396BE6" w:rsidRPr="00DF729F" w:rsidRDefault="00396BE6" w:rsidP="00291413">
            <w:pPr>
              <w:jc w:val="center"/>
              <w:rPr>
                <w:bCs/>
                <w:sz w:val="28"/>
                <w:szCs w:val="28"/>
              </w:rPr>
            </w:pPr>
            <w:r w:rsidRPr="00DF729F">
              <w:rPr>
                <w:bCs/>
                <w:sz w:val="28"/>
              </w:rPr>
              <w:t>11</w:t>
            </w:r>
          </w:p>
        </w:tc>
        <w:tc>
          <w:tcPr>
            <w:tcW w:w="1002" w:type="dxa"/>
            <w:vAlign w:val="center"/>
          </w:tcPr>
          <w:p w14:paraId="5DE6A167" w14:textId="77777777" w:rsidR="00396BE6" w:rsidRPr="00DF729F" w:rsidRDefault="00396BE6" w:rsidP="00291413">
            <w:pPr>
              <w:jc w:val="center"/>
              <w:rPr>
                <w:bCs/>
                <w:sz w:val="28"/>
                <w:szCs w:val="28"/>
              </w:rPr>
            </w:pPr>
            <w:r w:rsidRPr="00DF729F">
              <w:rPr>
                <w:bCs/>
                <w:sz w:val="28"/>
              </w:rPr>
              <w:t>12</w:t>
            </w:r>
          </w:p>
        </w:tc>
      </w:tr>
      <w:tr w:rsidR="00396BE6" w:rsidRPr="00DF729F" w14:paraId="7C6ED68A" w14:textId="77777777" w:rsidTr="00291413">
        <w:trPr>
          <w:trHeight w:val="1270"/>
        </w:trPr>
        <w:tc>
          <w:tcPr>
            <w:tcW w:w="815" w:type="dxa"/>
            <w:vAlign w:val="center"/>
          </w:tcPr>
          <w:p w14:paraId="4A014BA6" w14:textId="77777777" w:rsidR="00396BE6" w:rsidRPr="00DD7DD8" w:rsidRDefault="00396BE6" w:rsidP="00291413">
            <w:pPr>
              <w:jc w:val="center"/>
              <w:rPr>
                <w:bCs/>
              </w:rPr>
            </w:pPr>
            <w:r w:rsidRPr="00DD7DD8">
              <w:rPr>
                <w:bCs/>
                <w:color w:val="000000"/>
              </w:rPr>
              <w:t>3.2.</w:t>
            </w:r>
          </w:p>
        </w:tc>
        <w:tc>
          <w:tcPr>
            <w:tcW w:w="3992" w:type="dxa"/>
            <w:vAlign w:val="center"/>
          </w:tcPr>
          <w:p w14:paraId="2EC00B6D" w14:textId="77777777" w:rsidR="00396BE6" w:rsidRPr="00DD7DD8" w:rsidRDefault="00396BE6" w:rsidP="00291413">
            <w:r w:rsidRPr="00DD7DD8">
              <w:rPr>
                <w:color w:val="000000" w:themeColor="text1"/>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5" w:type="dxa"/>
            <w:vAlign w:val="center"/>
          </w:tcPr>
          <w:p w14:paraId="1883328F" w14:textId="77777777" w:rsidR="00396BE6" w:rsidRDefault="00396BE6" w:rsidP="00291413">
            <w:pPr>
              <w:jc w:val="center"/>
              <w:rPr>
                <w:bCs/>
                <w:sz w:val="28"/>
                <w:szCs w:val="28"/>
              </w:rPr>
            </w:pPr>
            <w:r>
              <w:rPr>
                <w:bCs/>
                <w:sz w:val="28"/>
                <w:szCs w:val="28"/>
              </w:rPr>
              <w:t>-</w:t>
            </w:r>
          </w:p>
        </w:tc>
        <w:tc>
          <w:tcPr>
            <w:tcW w:w="1559" w:type="dxa"/>
            <w:vAlign w:val="center"/>
          </w:tcPr>
          <w:p w14:paraId="7C37693E" w14:textId="77777777" w:rsidR="00396BE6" w:rsidRDefault="00396BE6" w:rsidP="00291413">
            <w:pPr>
              <w:jc w:val="center"/>
              <w:rPr>
                <w:bCs/>
                <w:sz w:val="28"/>
                <w:szCs w:val="28"/>
              </w:rPr>
            </w:pPr>
            <w:r>
              <w:rPr>
                <w:bCs/>
                <w:sz w:val="28"/>
                <w:szCs w:val="28"/>
              </w:rPr>
              <w:t>-</w:t>
            </w:r>
          </w:p>
        </w:tc>
        <w:tc>
          <w:tcPr>
            <w:tcW w:w="1134" w:type="dxa"/>
            <w:vAlign w:val="center"/>
          </w:tcPr>
          <w:p w14:paraId="74CD72CB" w14:textId="77777777" w:rsidR="00396BE6" w:rsidRDefault="00396BE6" w:rsidP="00291413">
            <w:pPr>
              <w:jc w:val="center"/>
              <w:rPr>
                <w:bCs/>
                <w:sz w:val="28"/>
                <w:szCs w:val="28"/>
              </w:rPr>
            </w:pPr>
            <w:r w:rsidRPr="00DF729F">
              <w:rPr>
                <w:bCs/>
                <w:sz w:val="28"/>
                <w:szCs w:val="28"/>
              </w:rPr>
              <w:t>-</w:t>
            </w:r>
          </w:p>
        </w:tc>
        <w:tc>
          <w:tcPr>
            <w:tcW w:w="1134" w:type="dxa"/>
            <w:vAlign w:val="center"/>
          </w:tcPr>
          <w:p w14:paraId="08B9DEF2" w14:textId="77777777" w:rsidR="00396BE6" w:rsidRDefault="00396BE6" w:rsidP="00291413">
            <w:pPr>
              <w:jc w:val="center"/>
              <w:rPr>
                <w:bCs/>
                <w:sz w:val="28"/>
                <w:szCs w:val="28"/>
              </w:rPr>
            </w:pPr>
            <w:r w:rsidRPr="00DF729F">
              <w:rPr>
                <w:bCs/>
                <w:sz w:val="28"/>
                <w:szCs w:val="28"/>
              </w:rPr>
              <w:t>-</w:t>
            </w:r>
          </w:p>
        </w:tc>
        <w:tc>
          <w:tcPr>
            <w:tcW w:w="992" w:type="dxa"/>
            <w:vAlign w:val="center"/>
          </w:tcPr>
          <w:p w14:paraId="5DAA8D81" w14:textId="77777777" w:rsidR="00396BE6" w:rsidRDefault="00396BE6" w:rsidP="00291413">
            <w:pPr>
              <w:jc w:val="center"/>
              <w:rPr>
                <w:bCs/>
                <w:sz w:val="28"/>
                <w:szCs w:val="28"/>
              </w:rPr>
            </w:pPr>
            <w:r w:rsidRPr="00DF729F">
              <w:rPr>
                <w:bCs/>
                <w:sz w:val="28"/>
                <w:szCs w:val="28"/>
              </w:rPr>
              <w:t>-</w:t>
            </w:r>
          </w:p>
        </w:tc>
        <w:tc>
          <w:tcPr>
            <w:tcW w:w="992" w:type="dxa"/>
            <w:vAlign w:val="center"/>
          </w:tcPr>
          <w:p w14:paraId="7303726A" w14:textId="77777777" w:rsidR="00396BE6" w:rsidRDefault="00396BE6" w:rsidP="00291413">
            <w:pPr>
              <w:jc w:val="center"/>
              <w:rPr>
                <w:bCs/>
                <w:sz w:val="28"/>
                <w:szCs w:val="28"/>
              </w:rPr>
            </w:pPr>
            <w:r w:rsidRPr="00DF729F">
              <w:rPr>
                <w:bCs/>
                <w:sz w:val="28"/>
                <w:szCs w:val="28"/>
              </w:rPr>
              <w:t>-</w:t>
            </w:r>
          </w:p>
        </w:tc>
        <w:tc>
          <w:tcPr>
            <w:tcW w:w="851" w:type="dxa"/>
            <w:vAlign w:val="center"/>
          </w:tcPr>
          <w:p w14:paraId="66494391" w14:textId="77777777" w:rsidR="00396BE6" w:rsidRDefault="00396BE6" w:rsidP="00291413">
            <w:pPr>
              <w:jc w:val="center"/>
              <w:rPr>
                <w:bCs/>
                <w:sz w:val="28"/>
                <w:szCs w:val="28"/>
              </w:rPr>
            </w:pPr>
            <w:r w:rsidRPr="00DF729F">
              <w:rPr>
                <w:bCs/>
                <w:sz w:val="28"/>
                <w:szCs w:val="28"/>
              </w:rPr>
              <w:t>-</w:t>
            </w:r>
          </w:p>
        </w:tc>
        <w:tc>
          <w:tcPr>
            <w:tcW w:w="992" w:type="dxa"/>
            <w:vAlign w:val="center"/>
          </w:tcPr>
          <w:p w14:paraId="23B203A5" w14:textId="77777777" w:rsidR="00396BE6" w:rsidRDefault="00396BE6" w:rsidP="00291413">
            <w:pPr>
              <w:jc w:val="center"/>
              <w:rPr>
                <w:bCs/>
                <w:sz w:val="28"/>
                <w:szCs w:val="28"/>
              </w:rPr>
            </w:pPr>
            <w:r w:rsidRPr="00DF729F">
              <w:rPr>
                <w:bCs/>
                <w:sz w:val="28"/>
                <w:szCs w:val="28"/>
              </w:rPr>
              <w:t>-</w:t>
            </w:r>
          </w:p>
        </w:tc>
        <w:tc>
          <w:tcPr>
            <w:tcW w:w="851" w:type="dxa"/>
            <w:vAlign w:val="center"/>
          </w:tcPr>
          <w:p w14:paraId="7F428EFA" w14:textId="77777777" w:rsidR="00396BE6" w:rsidRDefault="00396BE6" w:rsidP="00291413">
            <w:pPr>
              <w:jc w:val="center"/>
              <w:rPr>
                <w:bCs/>
                <w:sz w:val="28"/>
                <w:szCs w:val="28"/>
              </w:rPr>
            </w:pPr>
            <w:r w:rsidRPr="00DF729F">
              <w:rPr>
                <w:bCs/>
                <w:sz w:val="28"/>
                <w:szCs w:val="28"/>
              </w:rPr>
              <w:t>-</w:t>
            </w:r>
          </w:p>
        </w:tc>
        <w:tc>
          <w:tcPr>
            <w:tcW w:w="1002" w:type="dxa"/>
            <w:vAlign w:val="center"/>
          </w:tcPr>
          <w:p w14:paraId="37741C4F" w14:textId="77777777" w:rsidR="00396BE6" w:rsidRDefault="00396BE6" w:rsidP="00291413">
            <w:pPr>
              <w:jc w:val="center"/>
              <w:rPr>
                <w:bCs/>
                <w:sz w:val="28"/>
                <w:szCs w:val="28"/>
              </w:rPr>
            </w:pPr>
            <w:r w:rsidRPr="00DF729F">
              <w:rPr>
                <w:bCs/>
                <w:sz w:val="28"/>
                <w:szCs w:val="28"/>
              </w:rPr>
              <w:t>-</w:t>
            </w:r>
          </w:p>
        </w:tc>
      </w:tr>
      <w:tr w:rsidR="00396BE6" w:rsidRPr="00DF729F" w14:paraId="59255261" w14:textId="77777777" w:rsidTr="00291413">
        <w:trPr>
          <w:trHeight w:val="1270"/>
        </w:trPr>
        <w:tc>
          <w:tcPr>
            <w:tcW w:w="815" w:type="dxa"/>
            <w:vAlign w:val="center"/>
          </w:tcPr>
          <w:p w14:paraId="43297627" w14:textId="77777777" w:rsidR="00396BE6" w:rsidRPr="00DD7DD8" w:rsidRDefault="00396BE6" w:rsidP="00291413">
            <w:pPr>
              <w:jc w:val="center"/>
              <w:rPr>
                <w:bCs/>
              </w:rPr>
            </w:pPr>
            <w:r w:rsidRPr="00DD7DD8">
              <w:rPr>
                <w:bCs/>
                <w:color w:val="000000"/>
              </w:rPr>
              <w:t>3.3.</w:t>
            </w:r>
          </w:p>
        </w:tc>
        <w:tc>
          <w:tcPr>
            <w:tcW w:w="3992" w:type="dxa"/>
            <w:vAlign w:val="center"/>
          </w:tcPr>
          <w:p w14:paraId="28A68020" w14:textId="77777777" w:rsidR="00396BE6" w:rsidRPr="00DD7DD8" w:rsidRDefault="00396BE6" w:rsidP="00291413">
            <w:r w:rsidRPr="00DD7DD8">
              <w:rPr>
                <w:color w:val="000000" w:themeColor="text1"/>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5" w:type="dxa"/>
            <w:vAlign w:val="center"/>
          </w:tcPr>
          <w:p w14:paraId="168E09D1" w14:textId="77777777" w:rsidR="00396BE6" w:rsidRDefault="00396BE6" w:rsidP="00291413">
            <w:pPr>
              <w:jc w:val="center"/>
              <w:rPr>
                <w:bCs/>
                <w:sz w:val="28"/>
                <w:szCs w:val="28"/>
              </w:rPr>
            </w:pPr>
            <w:r>
              <w:rPr>
                <w:bCs/>
                <w:sz w:val="28"/>
                <w:szCs w:val="28"/>
              </w:rPr>
              <w:t>-</w:t>
            </w:r>
          </w:p>
        </w:tc>
        <w:tc>
          <w:tcPr>
            <w:tcW w:w="1559" w:type="dxa"/>
            <w:vAlign w:val="center"/>
          </w:tcPr>
          <w:p w14:paraId="621B679F" w14:textId="77777777" w:rsidR="00396BE6" w:rsidRDefault="00396BE6" w:rsidP="00291413">
            <w:pPr>
              <w:jc w:val="center"/>
              <w:rPr>
                <w:bCs/>
                <w:sz w:val="28"/>
                <w:szCs w:val="28"/>
              </w:rPr>
            </w:pPr>
            <w:r>
              <w:rPr>
                <w:bCs/>
                <w:sz w:val="28"/>
                <w:szCs w:val="28"/>
              </w:rPr>
              <w:t>60,0</w:t>
            </w:r>
          </w:p>
        </w:tc>
        <w:tc>
          <w:tcPr>
            <w:tcW w:w="1134" w:type="dxa"/>
            <w:vAlign w:val="center"/>
          </w:tcPr>
          <w:p w14:paraId="506330A7" w14:textId="77777777" w:rsidR="00396BE6" w:rsidRDefault="00396BE6" w:rsidP="00291413">
            <w:pPr>
              <w:jc w:val="center"/>
              <w:rPr>
                <w:bCs/>
                <w:sz w:val="28"/>
                <w:szCs w:val="28"/>
              </w:rPr>
            </w:pPr>
            <w:r>
              <w:rPr>
                <w:bCs/>
                <w:sz w:val="28"/>
                <w:szCs w:val="28"/>
              </w:rPr>
              <w:t>58,0</w:t>
            </w:r>
          </w:p>
        </w:tc>
        <w:tc>
          <w:tcPr>
            <w:tcW w:w="1134" w:type="dxa"/>
            <w:vAlign w:val="center"/>
          </w:tcPr>
          <w:p w14:paraId="084E541B" w14:textId="77777777" w:rsidR="00396BE6" w:rsidRDefault="00396BE6" w:rsidP="00291413">
            <w:pPr>
              <w:jc w:val="center"/>
              <w:rPr>
                <w:bCs/>
                <w:sz w:val="28"/>
                <w:szCs w:val="28"/>
              </w:rPr>
            </w:pPr>
            <w:r>
              <w:rPr>
                <w:bCs/>
                <w:sz w:val="28"/>
                <w:szCs w:val="28"/>
              </w:rPr>
              <w:t>57,5</w:t>
            </w:r>
          </w:p>
        </w:tc>
        <w:tc>
          <w:tcPr>
            <w:tcW w:w="992" w:type="dxa"/>
            <w:vAlign w:val="center"/>
          </w:tcPr>
          <w:p w14:paraId="3FFD56B1" w14:textId="77777777" w:rsidR="00396BE6" w:rsidRDefault="00396BE6" w:rsidP="00291413">
            <w:pPr>
              <w:jc w:val="center"/>
              <w:rPr>
                <w:bCs/>
                <w:sz w:val="28"/>
                <w:szCs w:val="28"/>
              </w:rPr>
            </w:pPr>
            <w:r>
              <w:rPr>
                <w:bCs/>
                <w:sz w:val="28"/>
                <w:szCs w:val="28"/>
              </w:rPr>
              <w:t>57,0</w:t>
            </w:r>
          </w:p>
        </w:tc>
        <w:tc>
          <w:tcPr>
            <w:tcW w:w="992" w:type="dxa"/>
            <w:vAlign w:val="center"/>
          </w:tcPr>
          <w:p w14:paraId="74F397B1" w14:textId="77777777" w:rsidR="00396BE6" w:rsidRDefault="00396BE6" w:rsidP="00291413">
            <w:pPr>
              <w:jc w:val="center"/>
              <w:rPr>
                <w:bCs/>
                <w:sz w:val="28"/>
                <w:szCs w:val="28"/>
              </w:rPr>
            </w:pPr>
            <w:r>
              <w:rPr>
                <w:bCs/>
                <w:sz w:val="28"/>
                <w:szCs w:val="28"/>
              </w:rPr>
              <w:t>56,5</w:t>
            </w:r>
          </w:p>
        </w:tc>
        <w:tc>
          <w:tcPr>
            <w:tcW w:w="851" w:type="dxa"/>
            <w:vAlign w:val="center"/>
          </w:tcPr>
          <w:p w14:paraId="400F67DF" w14:textId="77777777" w:rsidR="00396BE6" w:rsidRDefault="00396BE6" w:rsidP="00291413">
            <w:pPr>
              <w:jc w:val="center"/>
              <w:rPr>
                <w:bCs/>
                <w:sz w:val="28"/>
                <w:szCs w:val="28"/>
              </w:rPr>
            </w:pPr>
            <w:r>
              <w:rPr>
                <w:bCs/>
                <w:sz w:val="28"/>
                <w:szCs w:val="28"/>
              </w:rPr>
              <w:t>56,0</w:t>
            </w:r>
          </w:p>
        </w:tc>
        <w:tc>
          <w:tcPr>
            <w:tcW w:w="992" w:type="dxa"/>
            <w:vAlign w:val="center"/>
          </w:tcPr>
          <w:p w14:paraId="2A10B88B" w14:textId="77777777" w:rsidR="00396BE6" w:rsidRDefault="00396BE6" w:rsidP="00291413">
            <w:pPr>
              <w:jc w:val="center"/>
              <w:rPr>
                <w:bCs/>
                <w:sz w:val="28"/>
                <w:szCs w:val="28"/>
              </w:rPr>
            </w:pPr>
            <w:r>
              <w:rPr>
                <w:bCs/>
                <w:sz w:val="28"/>
                <w:szCs w:val="28"/>
              </w:rPr>
              <w:t>13,8</w:t>
            </w:r>
          </w:p>
        </w:tc>
        <w:tc>
          <w:tcPr>
            <w:tcW w:w="851" w:type="dxa"/>
            <w:vAlign w:val="center"/>
          </w:tcPr>
          <w:p w14:paraId="5E8480DD" w14:textId="77777777" w:rsidR="00396BE6" w:rsidRDefault="00396BE6" w:rsidP="00291413">
            <w:pPr>
              <w:jc w:val="center"/>
              <w:rPr>
                <w:bCs/>
                <w:sz w:val="28"/>
                <w:szCs w:val="28"/>
              </w:rPr>
            </w:pPr>
            <w:r>
              <w:rPr>
                <w:bCs/>
                <w:sz w:val="28"/>
                <w:szCs w:val="28"/>
              </w:rPr>
              <w:t>13,8</w:t>
            </w:r>
          </w:p>
        </w:tc>
        <w:tc>
          <w:tcPr>
            <w:tcW w:w="1002" w:type="dxa"/>
            <w:vAlign w:val="center"/>
          </w:tcPr>
          <w:p w14:paraId="1C508C5B" w14:textId="77777777" w:rsidR="00396BE6" w:rsidRDefault="00396BE6" w:rsidP="00291413">
            <w:pPr>
              <w:jc w:val="center"/>
              <w:rPr>
                <w:bCs/>
                <w:sz w:val="28"/>
                <w:szCs w:val="28"/>
              </w:rPr>
            </w:pPr>
            <w:r>
              <w:rPr>
                <w:bCs/>
                <w:sz w:val="28"/>
                <w:szCs w:val="28"/>
              </w:rPr>
              <w:t>13,8</w:t>
            </w:r>
          </w:p>
        </w:tc>
      </w:tr>
      <w:tr w:rsidR="00396BE6" w:rsidRPr="00DF729F" w14:paraId="3E752AF9" w14:textId="77777777" w:rsidTr="00291413">
        <w:trPr>
          <w:trHeight w:val="401"/>
        </w:trPr>
        <w:tc>
          <w:tcPr>
            <w:tcW w:w="15309" w:type="dxa"/>
            <w:gridSpan w:val="12"/>
            <w:vAlign w:val="center"/>
          </w:tcPr>
          <w:p w14:paraId="07D62C7B" w14:textId="77777777" w:rsidR="00396BE6" w:rsidRDefault="00396BE6" w:rsidP="00291413">
            <w:pPr>
              <w:jc w:val="center"/>
              <w:rPr>
                <w:bCs/>
                <w:sz w:val="28"/>
                <w:szCs w:val="28"/>
              </w:rPr>
            </w:pPr>
            <w:r w:rsidRPr="005960D2">
              <w:rPr>
                <w:bCs/>
                <w:color w:val="000000"/>
                <w:sz w:val="28"/>
                <w:szCs w:val="28"/>
              </w:rPr>
              <w:t>4. Показатели энергетической эффективности использования ресурсов, в том числе уровень потерь воды</w:t>
            </w:r>
          </w:p>
        </w:tc>
      </w:tr>
      <w:tr w:rsidR="00396BE6" w:rsidRPr="00DF729F" w14:paraId="3F8B07AB" w14:textId="77777777" w:rsidTr="00291413">
        <w:trPr>
          <w:trHeight w:val="1270"/>
        </w:trPr>
        <w:tc>
          <w:tcPr>
            <w:tcW w:w="815" w:type="dxa"/>
            <w:vAlign w:val="center"/>
          </w:tcPr>
          <w:p w14:paraId="2FFE6674" w14:textId="77777777" w:rsidR="00396BE6" w:rsidRPr="00DD7DD8" w:rsidRDefault="00396BE6" w:rsidP="00291413">
            <w:pPr>
              <w:jc w:val="center"/>
              <w:rPr>
                <w:bCs/>
              </w:rPr>
            </w:pPr>
            <w:r w:rsidRPr="00DD7DD8">
              <w:rPr>
                <w:bCs/>
              </w:rPr>
              <w:t>4.1.</w:t>
            </w:r>
          </w:p>
        </w:tc>
        <w:tc>
          <w:tcPr>
            <w:tcW w:w="3992" w:type="dxa"/>
            <w:vAlign w:val="center"/>
          </w:tcPr>
          <w:p w14:paraId="4DAD3B5E" w14:textId="77777777" w:rsidR="00396BE6" w:rsidRPr="00DF729F" w:rsidRDefault="00396BE6" w:rsidP="00291413">
            <w:pPr>
              <w:rPr>
                <w:bCs/>
              </w:rPr>
            </w:pPr>
            <w:r w:rsidRPr="00DF729F">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5" w:type="dxa"/>
            <w:vAlign w:val="center"/>
          </w:tcPr>
          <w:p w14:paraId="09CB6D14" w14:textId="77777777" w:rsidR="00396BE6" w:rsidRPr="00DF729F" w:rsidRDefault="00396BE6" w:rsidP="00291413">
            <w:pPr>
              <w:jc w:val="center"/>
              <w:rPr>
                <w:bCs/>
                <w:sz w:val="28"/>
                <w:szCs w:val="28"/>
              </w:rPr>
            </w:pPr>
            <w:r>
              <w:rPr>
                <w:bCs/>
                <w:sz w:val="28"/>
                <w:szCs w:val="28"/>
              </w:rPr>
              <w:t>-</w:t>
            </w:r>
          </w:p>
        </w:tc>
        <w:tc>
          <w:tcPr>
            <w:tcW w:w="1559" w:type="dxa"/>
            <w:vAlign w:val="center"/>
          </w:tcPr>
          <w:p w14:paraId="5C244944" w14:textId="77777777" w:rsidR="00396BE6" w:rsidRPr="00DF729F" w:rsidRDefault="00396BE6" w:rsidP="00291413">
            <w:pPr>
              <w:jc w:val="center"/>
              <w:rPr>
                <w:bCs/>
                <w:sz w:val="28"/>
                <w:szCs w:val="28"/>
              </w:rPr>
            </w:pPr>
            <w:r>
              <w:rPr>
                <w:bCs/>
                <w:sz w:val="28"/>
                <w:szCs w:val="28"/>
              </w:rPr>
              <w:t>7,51</w:t>
            </w:r>
          </w:p>
        </w:tc>
        <w:tc>
          <w:tcPr>
            <w:tcW w:w="1134" w:type="dxa"/>
            <w:vAlign w:val="center"/>
          </w:tcPr>
          <w:p w14:paraId="771BADF6" w14:textId="77777777" w:rsidR="00396BE6" w:rsidRPr="00DF729F" w:rsidRDefault="00396BE6" w:rsidP="00291413">
            <w:pPr>
              <w:jc w:val="center"/>
              <w:rPr>
                <w:bCs/>
                <w:sz w:val="28"/>
                <w:szCs w:val="28"/>
              </w:rPr>
            </w:pPr>
            <w:r>
              <w:rPr>
                <w:bCs/>
                <w:sz w:val="28"/>
                <w:szCs w:val="28"/>
              </w:rPr>
              <w:t>20,17</w:t>
            </w:r>
          </w:p>
        </w:tc>
        <w:tc>
          <w:tcPr>
            <w:tcW w:w="1134" w:type="dxa"/>
            <w:vAlign w:val="center"/>
          </w:tcPr>
          <w:p w14:paraId="7BEDA4A9" w14:textId="77777777" w:rsidR="00396BE6" w:rsidRPr="00DF729F" w:rsidRDefault="00396BE6" w:rsidP="00291413">
            <w:pPr>
              <w:jc w:val="center"/>
              <w:rPr>
                <w:bCs/>
                <w:sz w:val="28"/>
                <w:szCs w:val="28"/>
              </w:rPr>
            </w:pPr>
            <w:r>
              <w:rPr>
                <w:bCs/>
                <w:sz w:val="28"/>
                <w:szCs w:val="28"/>
              </w:rPr>
              <w:t>18,0</w:t>
            </w:r>
          </w:p>
        </w:tc>
        <w:tc>
          <w:tcPr>
            <w:tcW w:w="992" w:type="dxa"/>
            <w:vAlign w:val="center"/>
          </w:tcPr>
          <w:p w14:paraId="66D2CF9E" w14:textId="77777777" w:rsidR="00396BE6" w:rsidRPr="00DF729F" w:rsidRDefault="00396BE6" w:rsidP="00291413">
            <w:pPr>
              <w:jc w:val="center"/>
              <w:rPr>
                <w:bCs/>
                <w:sz w:val="28"/>
                <w:szCs w:val="28"/>
              </w:rPr>
            </w:pPr>
            <w:r>
              <w:rPr>
                <w:bCs/>
                <w:sz w:val="28"/>
                <w:szCs w:val="28"/>
              </w:rPr>
              <w:t>18,0</w:t>
            </w:r>
          </w:p>
        </w:tc>
        <w:tc>
          <w:tcPr>
            <w:tcW w:w="992" w:type="dxa"/>
            <w:vAlign w:val="center"/>
          </w:tcPr>
          <w:p w14:paraId="4073D3B7" w14:textId="77777777" w:rsidR="00396BE6" w:rsidRPr="00DF729F" w:rsidRDefault="00396BE6" w:rsidP="00291413">
            <w:pPr>
              <w:jc w:val="center"/>
              <w:rPr>
                <w:bCs/>
                <w:sz w:val="28"/>
                <w:szCs w:val="28"/>
              </w:rPr>
            </w:pPr>
            <w:r>
              <w:rPr>
                <w:bCs/>
                <w:sz w:val="28"/>
                <w:szCs w:val="28"/>
              </w:rPr>
              <w:t>17,90</w:t>
            </w:r>
          </w:p>
        </w:tc>
        <w:tc>
          <w:tcPr>
            <w:tcW w:w="851" w:type="dxa"/>
            <w:vAlign w:val="center"/>
          </w:tcPr>
          <w:p w14:paraId="368DDBDD" w14:textId="77777777" w:rsidR="00396BE6" w:rsidRPr="00DF729F" w:rsidRDefault="00396BE6" w:rsidP="00291413">
            <w:pPr>
              <w:jc w:val="center"/>
              <w:rPr>
                <w:bCs/>
                <w:sz w:val="28"/>
                <w:szCs w:val="28"/>
              </w:rPr>
            </w:pPr>
            <w:r>
              <w:rPr>
                <w:bCs/>
                <w:sz w:val="28"/>
                <w:szCs w:val="28"/>
              </w:rPr>
              <w:t>17,90</w:t>
            </w:r>
          </w:p>
        </w:tc>
        <w:tc>
          <w:tcPr>
            <w:tcW w:w="992" w:type="dxa"/>
            <w:vAlign w:val="center"/>
          </w:tcPr>
          <w:p w14:paraId="7B387297" w14:textId="77777777" w:rsidR="00396BE6" w:rsidRPr="00DF729F" w:rsidRDefault="00396BE6" w:rsidP="00291413">
            <w:pPr>
              <w:jc w:val="center"/>
              <w:rPr>
                <w:bCs/>
                <w:sz w:val="28"/>
                <w:szCs w:val="28"/>
              </w:rPr>
            </w:pPr>
            <w:r>
              <w:rPr>
                <w:bCs/>
                <w:sz w:val="28"/>
                <w:szCs w:val="28"/>
              </w:rPr>
              <w:t>17,90</w:t>
            </w:r>
          </w:p>
        </w:tc>
        <w:tc>
          <w:tcPr>
            <w:tcW w:w="851" w:type="dxa"/>
            <w:vAlign w:val="center"/>
          </w:tcPr>
          <w:p w14:paraId="3F910BBC" w14:textId="77777777" w:rsidR="00396BE6" w:rsidRPr="00DF729F" w:rsidRDefault="00396BE6" w:rsidP="00291413">
            <w:pPr>
              <w:jc w:val="center"/>
              <w:rPr>
                <w:bCs/>
                <w:sz w:val="28"/>
                <w:szCs w:val="28"/>
              </w:rPr>
            </w:pPr>
            <w:r>
              <w:rPr>
                <w:bCs/>
                <w:sz w:val="28"/>
                <w:szCs w:val="28"/>
              </w:rPr>
              <w:t>17,90</w:t>
            </w:r>
          </w:p>
        </w:tc>
        <w:tc>
          <w:tcPr>
            <w:tcW w:w="1002" w:type="dxa"/>
            <w:vAlign w:val="center"/>
          </w:tcPr>
          <w:p w14:paraId="3A7BEEF5" w14:textId="77777777" w:rsidR="00396BE6" w:rsidRPr="00DF729F" w:rsidRDefault="00396BE6" w:rsidP="00291413">
            <w:pPr>
              <w:jc w:val="center"/>
              <w:rPr>
                <w:bCs/>
                <w:sz w:val="28"/>
                <w:szCs w:val="28"/>
              </w:rPr>
            </w:pPr>
            <w:r>
              <w:rPr>
                <w:bCs/>
                <w:sz w:val="28"/>
                <w:szCs w:val="28"/>
              </w:rPr>
              <w:t>17,90</w:t>
            </w:r>
          </w:p>
        </w:tc>
      </w:tr>
      <w:tr w:rsidR="00396BE6" w:rsidRPr="00DF729F" w14:paraId="767B6BB5" w14:textId="77777777" w:rsidTr="00291413">
        <w:trPr>
          <w:trHeight w:val="551"/>
        </w:trPr>
        <w:tc>
          <w:tcPr>
            <w:tcW w:w="815" w:type="dxa"/>
            <w:vAlign w:val="center"/>
          </w:tcPr>
          <w:p w14:paraId="53B1FCB8" w14:textId="77777777" w:rsidR="00396BE6" w:rsidRPr="00DD7DD8" w:rsidRDefault="00396BE6" w:rsidP="00291413">
            <w:pPr>
              <w:jc w:val="center"/>
              <w:rPr>
                <w:bCs/>
              </w:rPr>
            </w:pPr>
            <w:r w:rsidRPr="00DD7DD8">
              <w:rPr>
                <w:bCs/>
              </w:rPr>
              <w:t>4.2.</w:t>
            </w:r>
          </w:p>
        </w:tc>
        <w:tc>
          <w:tcPr>
            <w:tcW w:w="3992" w:type="dxa"/>
            <w:vAlign w:val="center"/>
          </w:tcPr>
          <w:p w14:paraId="6E38F143" w14:textId="77777777" w:rsidR="00396BE6" w:rsidRPr="00DF729F" w:rsidRDefault="00396BE6" w:rsidP="00291413">
            <w:pPr>
              <w:rPr>
                <w:bCs/>
              </w:rPr>
            </w:pPr>
            <w:r w:rsidRPr="00DF729F">
              <w:t xml:space="preserve">Удельный расход электрической энергии, потребляемой в технологическом процессе подготовки питьевой воды, на </w:t>
            </w:r>
          </w:p>
        </w:tc>
        <w:tc>
          <w:tcPr>
            <w:tcW w:w="995" w:type="dxa"/>
            <w:vAlign w:val="center"/>
          </w:tcPr>
          <w:p w14:paraId="198C900D" w14:textId="77777777" w:rsidR="00396BE6" w:rsidRPr="00DF729F" w:rsidRDefault="00396BE6" w:rsidP="00291413">
            <w:pPr>
              <w:jc w:val="center"/>
              <w:rPr>
                <w:bCs/>
                <w:sz w:val="28"/>
                <w:szCs w:val="28"/>
              </w:rPr>
            </w:pPr>
            <w:r w:rsidRPr="00DF729F">
              <w:rPr>
                <w:bCs/>
                <w:sz w:val="28"/>
                <w:szCs w:val="28"/>
              </w:rPr>
              <w:t>-</w:t>
            </w:r>
          </w:p>
        </w:tc>
        <w:tc>
          <w:tcPr>
            <w:tcW w:w="1559" w:type="dxa"/>
            <w:vAlign w:val="center"/>
          </w:tcPr>
          <w:p w14:paraId="407F0E2D" w14:textId="77777777" w:rsidR="00396BE6" w:rsidRPr="00DF729F" w:rsidRDefault="00396BE6" w:rsidP="00291413">
            <w:pPr>
              <w:jc w:val="center"/>
              <w:rPr>
                <w:bCs/>
                <w:sz w:val="28"/>
                <w:szCs w:val="28"/>
              </w:rPr>
            </w:pPr>
            <w:r w:rsidRPr="00DF729F">
              <w:rPr>
                <w:bCs/>
                <w:sz w:val="28"/>
                <w:szCs w:val="28"/>
              </w:rPr>
              <w:t>-</w:t>
            </w:r>
          </w:p>
        </w:tc>
        <w:tc>
          <w:tcPr>
            <w:tcW w:w="1134" w:type="dxa"/>
            <w:vAlign w:val="center"/>
          </w:tcPr>
          <w:p w14:paraId="654FAAD0" w14:textId="77777777" w:rsidR="00396BE6" w:rsidRPr="00DF729F" w:rsidRDefault="00396BE6" w:rsidP="00291413">
            <w:pPr>
              <w:jc w:val="center"/>
              <w:rPr>
                <w:bCs/>
                <w:sz w:val="28"/>
                <w:szCs w:val="28"/>
              </w:rPr>
            </w:pPr>
            <w:r w:rsidRPr="00DF729F">
              <w:rPr>
                <w:bCs/>
                <w:sz w:val="28"/>
                <w:szCs w:val="28"/>
              </w:rPr>
              <w:t>-</w:t>
            </w:r>
          </w:p>
        </w:tc>
        <w:tc>
          <w:tcPr>
            <w:tcW w:w="1134" w:type="dxa"/>
            <w:vAlign w:val="center"/>
          </w:tcPr>
          <w:p w14:paraId="3C58DEEE" w14:textId="77777777" w:rsidR="00396BE6" w:rsidRPr="00DF729F" w:rsidRDefault="00396BE6" w:rsidP="00291413">
            <w:pPr>
              <w:jc w:val="center"/>
              <w:rPr>
                <w:bCs/>
                <w:sz w:val="28"/>
                <w:szCs w:val="28"/>
              </w:rPr>
            </w:pPr>
            <w:r w:rsidRPr="00DF729F">
              <w:rPr>
                <w:bCs/>
                <w:sz w:val="28"/>
                <w:szCs w:val="28"/>
              </w:rPr>
              <w:t>-</w:t>
            </w:r>
          </w:p>
        </w:tc>
        <w:tc>
          <w:tcPr>
            <w:tcW w:w="992" w:type="dxa"/>
            <w:vAlign w:val="center"/>
          </w:tcPr>
          <w:p w14:paraId="386D237B" w14:textId="77777777" w:rsidR="00396BE6" w:rsidRPr="00DF729F" w:rsidRDefault="00396BE6" w:rsidP="00291413">
            <w:pPr>
              <w:jc w:val="center"/>
              <w:rPr>
                <w:bCs/>
                <w:sz w:val="28"/>
                <w:szCs w:val="28"/>
              </w:rPr>
            </w:pPr>
            <w:r w:rsidRPr="00DF729F">
              <w:rPr>
                <w:bCs/>
                <w:sz w:val="28"/>
                <w:szCs w:val="28"/>
              </w:rPr>
              <w:t>-</w:t>
            </w:r>
          </w:p>
        </w:tc>
        <w:tc>
          <w:tcPr>
            <w:tcW w:w="992" w:type="dxa"/>
            <w:vAlign w:val="center"/>
          </w:tcPr>
          <w:p w14:paraId="4DF7096A" w14:textId="77777777" w:rsidR="00396BE6" w:rsidRPr="00DF729F" w:rsidRDefault="00396BE6" w:rsidP="00291413">
            <w:pPr>
              <w:jc w:val="center"/>
              <w:rPr>
                <w:bCs/>
                <w:sz w:val="28"/>
                <w:szCs w:val="28"/>
              </w:rPr>
            </w:pPr>
            <w:r w:rsidRPr="00DF729F">
              <w:rPr>
                <w:bCs/>
                <w:sz w:val="28"/>
                <w:szCs w:val="28"/>
              </w:rPr>
              <w:t>-</w:t>
            </w:r>
          </w:p>
        </w:tc>
        <w:tc>
          <w:tcPr>
            <w:tcW w:w="851" w:type="dxa"/>
            <w:vAlign w:val="center"/>
          </w:tcPr>
          <w:p w14:paraId="1930F849" w14:textId="77777777" w:rsidR="00396BE6" w:rsidRPr="00DF729F" w:rsidRDefault="00396BE6" w:rsidP="00291413">
            <w:pPr>
              <w:jc w:val="center"/>
              <w:rPr>
                <w:bCs/>
                <w:sz w:val="28"/>
                <w:szCs w:val="28"/>
              </w:rPr>
            </w:pPr>
            <w:r w:rsidRPr="00DF729F">
              <w:rPr>
                <w:bCs/>
                <w:sz w:val="28"/>
                <w:szCs w:val="28"/>
              </w:rPr>
              <w:t>-</w:t>
            </w:r>
          </w:p>
        </w:tc>
        <w:tc>
          <w:tcPr>
            <w:tcW w:w="992" w:type="dxa"/>
            <w:vAlign w:val="center"/>
          </w:tcPr>
          <w:p w14:paraId="06B1B4A8" w14:textId="77777777" w:rsidR="00396BE6" w:rsidRPr="00DF729F" w:rsidRDefault="00396BE6" w:rsidP="00291413">
            <w:pPr>
              <w:jc w:val="center"/>
              <w:rPr>
                <w:bCs/>
                <w:sz w:val="28"/>
                <w:szCs w:val="28"/>
              </w:rPr>
            </w:pPr>
            <w:r w:rsidRPr="00DF729F">
              <w:rPr>
                <w:bCs/>
                <w:sz w:val="28"/>
                <w:szCs w:val="28"/>
              </w:rPr>
              <w:t>-</w:t>
            </w:r>
          </w:p>
        </w:tc>
        <w:tc>
          <w:tcPr>
            <w:tcW w:w="851" w:type="dxa"/>
            <w:vAlign w:val="center"/>
          </w:tcPr>
          <w:p w14:paraId="6A6C43FB" w14:textId="77777777" w:rsidR="00396BE6" w:rsidRPr="00DF729F" w:rsidRDefault="00396BE6" w:rsidP="00291413">
            <w:pPr>
              <w:jc w:val="center"/>
              <w:rPr>
                <w:bCs/>
                <w:sz w:val="28"/>
                <w:szCs w:val="28"/>
              </w:rPr>
            </w:pPr>
            <w:r w:rsidRPr="00DF729F">
              <w:rPr>
                <w:bCs/>
                <w:sz w:val="28"/>
                <w:szCs w:val="28"/>
              </w:rPr>
              <w:t>-</w:t>
            </w:r>
          </w:p>
        </w:tc>
        <w:tc>
          <w:tcPr>
            <w:tcW w:w="1002" w:type="dxa"/>
            <w:vAlign w:val="center"/>
          </w:tcPr>
          <w:p w14:paraId="5678E1CD" w14:textId="77777777" w:rsidR="00396BE6" w:rsidRPr="00DF729F" w:rsidRDefault="00396BE6" w:rsidP="00291413">
            <w:pPr>
              <w:jc w:val="center"/>
              <w:rPr>
                <w:bCs/>
                <w:sz w:val="28"/>
                <w:szCs w:val="28"/>
              </w:rPr>
            </w:pPr>
            <w:r w:rsidRPr="00DF729F">
              <w:rPr>
                <w:bCs/>
                <w:sz w:val="28"/>
                <w:szCs w:val="28"/>
              </w:rPr>
              <w:t>-</w:t>
            </w:r>
          </w:p>
        </w:tc>
      </w:tr>
      <w:tr w:rsidR="00396BE6" w:rsidRPr="00DF729F" w14:paraId="5142FA03" w14:textId="77777777" w:rsidTr="00291413">
        <w:trPr>
          <w:trHeight w:val="460"/>
        </w:trPr>
        <w:tc>
          <w:tcPr>
            <w:tcW w:w="815" w:type="dxa"/>
            <w:vAlign w:val="center"/>
          </w:tcPr>
          <w:p w14:paraId="77DFF0B7" w14:textId="77777777" w:rsidR="00396BE6" w:rsidRPr="00DD7DD8" w:rsidRDefault="00396BE6" w:rsidP="00291413">
            <w:pPr>
              <w:jc w:val="center"/>
              <w:rPr>
                <w:bCs/>
              </w:rPr>
            </w:pPr>
            <w:r w:rsidRPr="00DF729F">
              <w:rPr>
                <w:bCs/>
                <w:sz w:val="28"/>
              </w:rPr>
              <w:lastRenderedPageBreak/>
              <w:t>1</w:t>
            </w:r>
          </w:p>
        </w:tc>
        <w:tc>
          <w:tcPr>
            <w:tcW w:w="3992" w:type="dxa"/>
            <w:vAlign w:val="center"/>
          </w:tcPr>
          <w:p w14:paraId="6522A752" w14:textId="77777777" w:rsidR="00396BE6" w:rsidRPr="00DF729F" w:rsidRDefault="00396BE6" w:rsidP="00291413">
            <w:pPr>
              <w:jc w:val="center"/>
            </w:pPr>
            <w:r w:rsidRPr="00DF729F">
              <w:rPr>
                <w:bCs/>
                <w:sz w:val="28"/>
              </w:rPr>
              <w:t>2</w:t>
            </w:r>
          </w:p>
        </w:tc>
        <w:tc>
          <w:tcPr>
            <w:tcW w:w="995" w:type="dxa"/>
            <w:vAlign w:val="center"/>
          </w:tcPr>
          <w:p w14:paraId="7D79E4F4" w14:textId="77777777" w:rsidR="00396BE6" w:rsidRPr="00DF729F" w:rsidRDefault="00396BE6" w:rsidP="00291413">
            <w:pPr>
              <w:jc w:val="center"/>
              <w:rPr>
                <w:bCs/>
                <w:sz w:val="28"/>
                <w:szCs w:val="28"/>
              </w:rPr>
            </w:pPr>
            <w:r w:rsidRPr="00DF729F">
              <w:rPr>
                <w:bCs/>
                <w:sz w:val="28"/>
              </w:rPr>
              <w:t>3</w:t>
            </w:r>
          </w:p>
        </w:tc>
        <w:tc>
          <w:tcPr>
            <w:tcW w:w="1559" w:type="dxa"/>
            <w:vAlign w:val="center"/>
          </w:tcPr>
          <w:p w14:paraId="4851619F" w14:textId="77777777" w:rsidR="00396BE6" w:rsidRPr="00DF729F" w:rsidRDefault="00396BE6" w:rsidP="00291413">
            <w:pPr>
              <w:jc w:val="center"/>
              <w:rPr>
                <w:bCs/>
                <w:sz w:val="28"/>
                <w:szCs w:val="28"/>
              </w:rPr>
            </w:pPr>
            <w:r w:rsidRPr="00DF729F">
              <w:rPr>
                <w:bCs/>
                <w:sz w:val="28"/>
              </w:rPr>
              <w:t>4</w:t>
            </w:r>
          </w:p>
        </w:tc>
        <w:tc>
          <w:tcPr>
            <w:tcW w:w="1134" w:type="dxa"/>
            <w:vAlign w:val="center"/>
          </w:tcPr>
          <w:p w14:paraId="751AE9B3" w14:textId="77777777" w:rsidR="00396BE6" w:rsidRPr="00DF729F" w:rsidRDefault="00396BE6" w:rsidP="00291413">
            <w:pPr>
              <w:jc w:val="center"/>
              <w:rPr>
                <w:bCs/>
                <w:sz w:val="28"/>
                <w:szCs w:val="28"/>
              </w:rPr>
            </w:pPr>
            <w:r w:rsidRPr="00DF729F">
              <w:rPr>
                <w:bCs/>
                <w:sz w:val="28"/>
              </w:rPr>
              <w:t>5</w:t>
            </w:r>
          </w:p>
        </w:tc>
        <w:tc>
          <w:tcPr>
            <w:tcW w:w="1134" w:type="dxa"/>
            <w:vAlign w:val="center"/>
          </w:tcPr>
          <w:p w14:paraId="2484692C" w14:textId="77777777" w:rsidR="00396BE6" w:rsidRPr="00DF729F" w:rsidRDefault="00396BE6" w:rsidP="00291413">
            <w:pPr>
              <w:jc w:val="center"/>
              <w:rPr>
                <w:bCs/>
                <w:sz w:val="28"/>
                <w:szCs w:val="28"/>
              </w:rPr>
            </w:pPr>
            <w:r w:rsidRPr="00DF729F">
              <w:rPr>
                <w:bCs/>
                <w:sz w:val="28"/>
              </w:rPr>
              <w:t>6</w:t>
            </w:r>
          </w:p>
        </w:tc>
        <w:tc>
          <w:tcPr>
            <w:tcW w:w="992" w:type="dxa"/>
            <w:vAlign w:val="center"/>
          </w:tcPr>
          <w:p w14:paraId="06C37B41" w14:textId="77777777" w:rsidR="00396BE6" w:rsidRPr="00DF729F" w:rsidRDefault="00396BE6" w:rsidP="00291413">
            <w:pPr>
              <w:jc w:val="center"/>
              <w:rPr>
                <w:bCs/>
                <w:sz w:val="28"/>
                <w:szCs w:val="28"/>
              </w:rPr>
            </w:pPr>
            <w:r w:rsidRPr="00DF729F">
              <w:rPr>
                <w:bCs/>
                <w:sz w:val="28"/>
              </w:rPr>
              <w:t>7</w:t>
            </w:r>
          </w:p>
        </w:tc>
        <w:tc>
          <w:tcPr>
            <w:tcW w:w="992" w:type="dxa"/>
            <w:vAlign w:val="center"/>
          </w:tcPr>
          <w:p w14:paraId="145C1DEB" w14:textId="77777777" w:rsidR="00396BE6" w:rsidRPr="00DF729F" w:rsidRDefault="00396BE6" w:rsidP="00291413">
            <w:pPr>
              <w:jc w:val="center"/>
              <w:rPr>
                <w:bCs/>
                <w:sz w:val="28"/>
                <w:szCs w:val="28"/>
              </w:rPr>
            </w:pPr>
            <w:r w:rsidRPr="00DF729F">
              <w:rPr>
                <w:bCs/>
                <w:sz w:val="28"/>
              </w:rPr>
              <w:t>8</w:t>
            </w:r>
          </w:p>
        </w:tc>
        <w:tc>
          <w:tcPr>
            <w:tcW w:w="851" w:type="dxa"/>
            <w:vAlign w:val="center"/>
          </w:tcPr>
          <w:p w14:paraId="2CF487C7" w14:textId="77777777" w:rsidR="00396BE6" w:rsidRPr="00DF729F" w:rsidRDefault="00396BE6" w:rsidP="00291413">
            <w:pPr>
              <w:jc w:val="center"/>
              <w:rPr>
                <w:bCs/>
                <w:sz w:val="28"/>
                <w:szCs w:val="28"/>
              </w:rPr>
            </w:pPr>
            <w:r w:rsidRPr="00DF729F">
              <w:rPr>
                <w:bCs/>
                <w:sz w:val="28"/>
              </w:rPr>
              <w:t>9</w:t>
            </w:r>
          </w:p>
        </w:tc>
        <w:tc>
          <w:tcPr>
            <w:tcW w:w="992" w:type="dxa"/>
            <w:vAlign w:val="center"/>
          </w:tcPr>
          <w:p w14:paraId="3C09BB1B" w14:textId="77777777" w:rsidR="00396BE6" w:rsidRPr="00DF729F" w:rsidRDefault="00396BE6" w:rsidP="00291413">
            <w:pPr>
              <w:jc w:val="center"/>
              <w:rPr>
                <w:bCs/>
                <w:sz w:val="28"/>
                <w:szCs w:val="28"/>
              </w:rPr>
            </w:pPr>
            <w:r w:rsidRPr="00DF729F">
              <w:rPr>
                <w:bCs/>
                <w:sz w:val="28"/>
              </w:rPr>
              <w:t>10</w:t>
            </w:r>
          </w:p>
        </w:tc>
        <w:tc>
          <w:tcPr>
            <w:tcW w:w="851" w:type="dxa"/>
            <w:vAlign w:val="center"/>
          </w:tcPr>
          <w:p w14:paraId="5C5BBE2B" w14:textId="77777777" w:rsidR="00396BE6" w:rsidRPr="00DF729F" w:rsidRDefault="00396BE6" w:rsidP="00291413">
            <w:pPr>
              <w:jc w:val="center"/>
              <w:rPr>
                <w:bCs/>
                <w:sz w:val="28"/>
                <w:szCs w:val="28"/>
              </w:rPr>
            </w:pPr>
            <w:r w:rsidRPr="00DF729F">
              <w:rPr>
                <w:bCs/>
                <w:sz w:val="28"/>
              </w:rPr>
              <w:t>11</w:t>
            </w:r>
          </w:p>
        </w:tc>
        <w:tc>
          <w:tcPr>
            <w:tcW w:w="1002" w:type="dxa"/>
            <w:vAlign w:val="center"/>
          </w:tcPr>
          <w:p w14:paraId="469B5CC6" w14:textId="77777777" w:rsidR="00396BE6" w:rsidRPr="00DF729F" w:rsidRDefault="00396BE6" w:rsidP="00291413">
            <w:pPr>
              <w:jc w:val="center"/>
              <w:rPr>
                <w:bCs/>
                <w:sz w:val="28"/>
                <w:szCs w:val="28"/>
              </w:rPr>
            </w:pPr>
            <w:r w:rsidRPr="00DF729F">
              <w:rPr>
                <w:bCs/>
                <w:sz w:val="28"/>
              </w:rPr>
              <w:t>12</w:t>
            </w:r>
          </w:p>
        </w:tc>
      </w:tr>
      <w:tr w:rsidR="00396BE6" w:rsidRPr="00DF729F" w14:paraId="4D53EB7B" w14:textId="77777777" w:rsidTr="00291413">
        <w:trPr>
          <w:trHeight w:val="1224"/>
        </w:trPr>
        <w:tc>
          <w:tcPr>
            <w:tcW w:w="815" w:type="dxa"/>
            <w:vAlign w:val="center"/>
          </w:tcPr>
          <w:p w14:paraId="117E1604" w14:textId="77777777" w:rsidR="00396BE6" w:rsidRPr="00DD7DD8" w:rsidRDefault="00396BE6" w:rsidP="00291413">
            <w:pPr>
              <w:jc w:val="center"/>
              <w:rPr>
                <w:bCs/>
              </w:rPr>
            </w:pPr>
          </w:p>
        </w:tc>
        <w:tc>
          <w:tcPr>
            <w:tcW w:w="3992" w:type="dxa"/>
            <w:vAlign w:val="center"/>
          </w:tcPr>
          <w:p w14:paraId="2D1F5186" w14:textId="77777777" w:rsidR="00396BE6" w:rsidRPr="00DF729F" w:rsidRDefault="00396BE6" w:rsidP="00291413">
            <w:r w:rsidRPr="00DF729F">
              <w:t>единицу объема воды, отпускаемой в сеть (кВт*ч/м</w:t>
            </w:r>
            <w:r w:rsidRPr="00DF729F">
              <w:rPr>
                <w:vertAlign w:val="superscript"/>
              </w:rPr>
              <w:t>3</w:t>
            </w:r>
            <w:r w:rsidRPr="00DF729F">
              <w:t xml:space="preserve">) – </w:t>
            </w:r>
            <w:r w:rsidRPr="00DF729F">
              <w:rPr>
                <w:u w:val="single"/>
              </w:rPr>
              <w:t>для организаций, оказывающих услуги по водоподготовке</w:t>
            </w:r>
            <w:r>
              <w:rPr>
                <w:u w:val="single"/>
              </w:rPr>
              <w:t xml:space="preserve"> </w:t>
            </w:r>
          </w:p>
        </w:tc>
        <w:tc>
          <w:tcPr>
            <w:tcW w:w="995" w:type="dxa"/>
            <w:vAlign w:val="center"/>
          </w:tcPr>
          <w:p w14:paraId="258752C1" w14:textId="77777777" w:rsidR="00396BE6" w:rsidRPr="00DF729F" w:rsidRDefault="00396BE6" w:rsidP="00291413">
            <w:pPr>
              <w:jc w:val="center"/>
              <w:rPr>
                <w:bCs/>
                <w:sz w:val="28"/>
                <w:szCs w:val="28"/>
              </w:rPr>
            </w:pPr>
          </w:p>
        </w:tc>
        <w:tc>
          <w:tcPr>
            <w:tcW w:w="1559" w:type="dxa"/>
            <w:vAlign w:val="center"/>
          </w:tcPr>
          <w:p w14:paraId="537E7E1E" w14:textId="77777777" w:rsidR="00396BE6" w:rsidRPr="00DF729F" w:rsidRDefault="00396BE6" w:rsidP="00291413">
            <w:pPr>
              <w:jc w:val="center"/>
              <w:rPr>
                <w:bCs/>
                <w:sz w:val="28"/>
                <w:szCs w:val="28"/>
              </w:rPr>
            </w:pPr>
          </w:p>
        </w:tc>
        <w:tc>
          <w:tcPr>
            <w:tcW w:w="1134" w:type="dxa"/>
            <w:vAlign w:val="center"/>
          </w:tcPr>
          <w:p w14:paraId="36B93418" w14:textId="77777777" w:rsidR="00396BE6" w:rsidRPr="00DF729F" w:rsidRDefault="00396BE6" w:rsidP="00291413">
            <w:pPr>
              <w:jc w:val="center"/>
              <w:rPr>
                <w:bCs/>
                <w:sz w:val="28"/>
                <w:szCs w:val="28"/>
              </w:rPr>
            </w:pPr>
          </w:p>
        </w:tc>
        <w:tc>
          <w:tcPr>
            <w:tcW w:w="1134" w:type="dxa"/>
            <w:vAlign w:val="center"/>
          </w:tcPr>
          <w:p w14:paraId="7A104579" w14:textId="77777777" w:rsidR="00396BE6" w:rsidRPr="00DF729F" w:rsidRDefault="00396BE6" w:rsidP="00291413">
            <w:pPr>
              <w:jc w:val="center"/>
              <w:rPr>
                <w:bCs/>
                <w:sz w:val="28"/>
                <w:szCs w:val="28"/>
              </w:rPr>
            </w:pPr>
          </w:p>
        </w:tc>
        <w:tc>
          <w:tcPr>
            <w:tcW w:w="992" w:type="dxa"/>
            <w:vAlign w:val="center"/>
          </w:tcPr>
          <w:p w14:paraId="5D461B1B" w14:textId="77777777" w:rsidR="00396BE6" w:rsidRPr="00DF729F" w:rsidRDefault="00396BE6" w:rsidP="00291413">
            <w:pPr>
              <w:jc w:val="center"/>
              <w:rPr>
                <w:bCs/>
                <w:sz w:val="28"/>
                <w:szCs w:val="28"/>
              </w:rPr>
            </w:pPr>
          </w:p>
        </w:tc>
        <w:tc>
          <w:tcPr>
            <w:tcW w:w="992" w:type="dxa"/>
            <w:vAlign w:val="center"/>
          </w:tcPr>
          <w:p w14:paraId="658AC73A" w14:textId="77777777" w:rsidR="00396BE6" w:rsidRPr="00DF729F" w:rsidRDefault="00396BE6" w:rsidP="00291413">
            <w:pPr>
              <w:jc w:val="center"/>
              <w:rPr>
                <w:bCs/>
                <w:sz w:val="28"/>
                <w:szCs w:val="28"/>
              </w:rPr>
            </w:pPr>
          </w:p>
        </w:tc>
        <w:tc>
          <w:tcPr>
            <w:tcW w:w="851" w:type="dxa"/>
            <w:vAlign w:val="center"/>
          </w:tcPr>
          <w:p w14:paraId="1809F5E8" w14:textId="77777777" w:rsidR="00396BE6" w:rsidRPr="00DF729F" w:rsidRDefault="00396BE6" w:rsidP="00291413">
            <w:pPr>
              <w:jc w:val="center"/>
              <w:rPr>
                <w:bCs/>
                <w:sz w:val="28"/>
                <w:szCs w:val="28"/>
              </w:rPr>
            </w:pPr>
          </w:p>
        </w:tc>
        <w:tc>
          <w:tcPr>
            <w:tcW w:w="992" w:type="dxa"/>
            <w:vAlign w:val="center"/>
          </w:tcPr>
          <w:p w14:paraId="512B8618" w14:textId="77777777" w:rsidR="00396BE6" w:rsidRPr="00DF729F" w:rsidRDefault="00396BE6" w:rsidP="00291413">
            <w:pPr>
              <w:jc w:val="center"/>
              <w:rPr>
                <w:bCs/>
                <w:sz w:val="28"/>
                <w:szCs w:val="28"/>
              </w:rPr>
            </w:pPr>
          </w:p>
        </w:tc>
        <w:tc>
          <w:tcPr>
            <w:tcW w:w="851" w:type="dxa"/>
            <w:vAlign w:val="center"/>
          </w:tcPr>
          <w:p w14:paraId="0DC42522" w14:textId="77777777" w:rsidR="00396BE6" w:rsidRPr="00DF729F" w:rsidRDefault="00396BE6" w:rsidP="00291413">
            <w:pPr>
              <w:jc w:val="center"/>
              <w:rPr>
                <w:bCs/>
                <w:sz w:val="28"/>
                <w:szCs w:val="28"/>
              </w:rPr>
            </w:pPr>
          </w:p>
        </w:tc>
        <w:tc>
          <w:tcPr>
            <w:tcW w:w="1002" w:type="dxa"/>
            <w:vAlign w:val="center"/>
          </w:tcPr>
          <w:p w14:paraId="38D137BC" w14:textId="77777777" w:rsidR="00396BE6" w:rsidRPr="00DF729F" w:rsidRDefault="00396BE6" w:rsidP="00291413">
            <w:pPr>
              <w:jc w:val="center"/>
              <w:rPr>
                <w:bCs/>
                <w:sz w:val="28"/>
                <w:szCs w:val="28"/>
              </w:rPr>
            </w:pPr>
          </w:p>
        </w:tc>
      </w:tr>
      <w:tr w:rsidR="00396BE6" w:rsidRPr="00DF729F" w14:paraId="105EFD1A" w14:textId="77777777" w:rsidTr="00291413">
        <w:trPr>
          <w:trHeight w:val="2110"/>
        </w:trPr>
        <w:tc>
          <w:tcPr>
            <w:tcW w:w="815" w:type="dxa"/>
            <w:vAlign w:val="center"/>
          </w:tcPr>
          <w:p w14:paraId="277DB2C4" w14:textId="77777777" w:rsidR="00396BE6" w:rsidRPr="00DD7DD8" w:rsidRDefault="00396BE6" w:rsidP="00291413">
            <w:pPr>
              <w:jc w:val="center"/>
              <w:rPr>
                <w:bCs/>
              </w:rPr>
            </w:pPr>
            <w:r w:rsidRPr="00DD7DD8">
              <w:rPr>
                <w:bCs/>
              </w:rPr>
              <w:t>4.3.</w:t>
            </w:r>
          </w:p>
        </w:tc>
        <w:tc>
          <w:tcPr>
            <w:tcW w:w="3992" w:type="dxa"/>
            <w:vAlign w:val="center"/>
          </w:tcPr>
          <w:p w14:paraId="1C3FBDF5" w14:textId="77777777" w:rsidR="00396BE6" w:rsidRDefault="00396BE6" w:rsidP="00291413">
            <w:pPr>
              <w:rPr>
                <w:u w:val="single"/>
              </w:rPr>
            </w:pPr>
            <w:r w:rsidRPr="00DF729F">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DF729F">
              <w:rPr>
                <w:vertAlign w:val="superscript"/>
              </w:rPr>
              <w:t>3</w:t>
            </w:r>
            <w:r w:rsidRPr="00DF729F">
              <w:t xml:space="preserve">) – </w:t>
            </w:r>
            <w:r w:rsidRPr="00DF729F">
              <w:rPr>
                <w:u w:val="single"/>
              </w:rPr>
              <w:t>для организаций, оказывающих услуги по транспортировке</w:t>
            </w:r>
          </w:p>
          <w:p w14:paraId="54670EAF" w14:textId="77777777" w:rsidR="00396BE6" w:rsidRPr="00DF729F" w:rsidRDefault="00396BE6" w:rsidP="00291413"/>
        </w:tc>
        <w:tc>
          <w:tcPr>
            <w:tcW w:w="995" w:type="dxa"/>
            <w:vAlign w:val="center"/>
          </w:tcPr>
          <w:p w14:paraId="10AB2FA3" w14:textId="77777777" w:rsidR="00396BE6" w:rsidRPr="00DF729F" w:rsidRDefault="00396BE6" w:rsidP="00291413">
            <w:pPr>
              <w:jc w:val="center"/>
              <w:rPr>
                <w:bCs/>
                <w:sz w:val="28"/>
                <w:szCs w:val="28"/>
              </w:rPr>
            </w:pPr>
            <w:r w:rsidRPr="00DF729F">
              <w:rPr>
                <w:bCs/>
                <w:sz w:val="28"/>
                <w:szCs w:val="28"/>
              </w:rPr>
              <w:t>-</w:t>
            </w:r>
          </w:p>
        </w:tc>
        <w:tc>
          <w:tcPr>
            <w:tcW w:w="1559" w:type="dxa"/>
            <w:vAlign w:val="center"/>
          </w:tcPr>
          <w:p w14:paraId="124F2E73" w14:textId="77777777" w:rsidR="00396BE6" w:rsidRPr="00DF729F" w:rsidRDefault="00396BE6" w:rsidP="00291413">
            <w:pPr>
              <w:jc w:val="center"/>
              <w:rPr>
                <w:bCs/>
                <w:sz w:val="28"/>
                <w:szCs w:val="28"/>
              </w:rPr>
            </w:pPr>
            <w:r w:rsidRPr="00DF729F">
              <w:rPr>
                <w:bCs/>
                <w:sz w:val="28"/>
                <w:szCs w:val="28"/>
              </w:rPr>
              <w:t>-</w:t>
            </w:r>
          </w:p>
        </w:tc>
        <w:tc>
          <w:tcPr>
            <w:tcW w:w="1134" w:type="dxa"/>
            <w:vAlign w:val="center"/>
          </w:tcPr>
          <w:p w14:paraId="02B5A808" w14:textId="77777777" w:rsidR="00396BE6" w:rsidRPr="00DF729F" w:rsidRDefault="00396BE6" w:rsidP="00291413">
            <w:pPr>
              <w:jc w:val="center"/>
              <w:rPr>
                <w:bCs/>
                <w:sz w:val="28"/>
                <w:szCs w:val="28"/>
              </w:rPr>
            </w:pPr>
            <w:r w:rsidRPr="00DF729F">
              <w:rPr>
                <w:bCs/>
                <w:sz w:val="28"/>
                <w:szCs w:val="28"/>
              </w:rPr>
              <w:t>-</w:t>
            </w:r>
          </w:p>
        </w:tc>
        <w:tc>
          <w:tcPr>
            <w:tcW w:w="1134" w:type="dxa"/>
            <w:vAlign w:val="center"/>
          </w:tcPr>
          <w:p w14:paraId="0DFBDB81" w14:textId="77777777" w:rsidR="00396BE6" w:rsidRPr="00DF729F" w:rsidRDefault="00396BE6" w:rsidP="00291413">
            <w:pPr>
              <w:jc w:val="center"/>
              <w:rPr>
                <w:bCs/>
                <w:sz w:val="28"/>
                <w:szCs w:val="28"/>
              </w:rPr>
            </w:pPr>
            <w:r w:rsidRPr="00DF729F">
              <w:rPr>
                <w:bCs/>
                <w:sz w:val="28"/>
                <w:szCs w:val="28"/>
              </w:rPr>
              <w:t>-</w:t>
            </w:r>
          </w:p>
        </w:tc>
        <w:tc>
          <w:tcPr>
            <w:tcW w:w="992" w:type="dxa"/>
            <w:vAlign w:val="center"/>
          </w:tcPr>
          <w:p w14:paraId="122097DE" w14:textId="77777777" w:rsidR="00396BE6" w:rsidRPr="00DF729F" w:rsidRDefault="00396BE6" w:rsidP="00291413">
            <w:pPr>
              <w:jc w:val="center"/>
              <w:rPr>
                <w:bCs/>
                <w:sz w:val="28"/>
                <w:szCs w:val="28"/>
              </w:rPr>
            </w:pPr>
            <w:r w:rsidRPr="00DF729F">
              <w:rPr>
                <w:bCs/>
                <w:sz w:val="28"/>
                <w:szCs w:val="28"/>
              </w:rPr>
              <w:t>-</w:t>
            </w:r>
          </w:p>
        </w:tc>
        <w:tc>
          <w:tcPr>
            <w:tcW w:w="992" w:type="dxa"/>
            <w:vAlign w:val="center"/>
          </w:tcPr>
          <w:p w14:paraId="076EEC61" w14:textId="77777777" w:rsidR="00396BE6" w:rsidRPr="00DF729F" w:rsidRDefault="00396BE6" w:rsidP="00291413">
            <w:pPr>
              <w:jc w:val="center"/>
              <w:rPr>
                <w:bCs/>
                <w:sz w:val="28"/>
                <w:szCs w:val="28"/>
              </w:rPr>
            </w:pPr>
            <w:r w:rsidRPr="00DF729F">
              <w:rPr>
                <w:bCs/>
                <w:sz w:val="28"/>
                <w:szCs w:val="28"/>
              </w:rPr>
              <w:t>-</w:t>
            </w:r>
          </w:p>
        </w:tc>
        <w:tc>
          <w:tcPr>
            <w:tcW w:w="851" w:type="dxa"/>
            <w:vAlign w:val="center"/>
          </w:tcPr>
          <w:p w14:paraId="456EF8B7" w14:textId="77777777" w:rsidR="00396BE6" w:rsidRPr="00DF729F" w:rsidRDefault="00396BE6" w:rsidP="00291413">
            <w:pPr>
              <w:jc w:val="center"/>
              <w:rPr>
                <w:bCs/>
                <w:sz w:val="28"/>
                <w:szCs w:val="28"/>
              </w:rPr>
            </w:pPr>
            <w:r w:rsidRPr="00DF729F">
              <w:rPr>
                <w:bCs/>
                <w:sz w:val="28"/>
                <w:szCs w:val="28"/>
              </w:rPr>
              <w:t>-</w:t>
            </w:r>
          </w:p>
        </w:tc>
        <w:tc>
          <w:tcPr>
            <w:tcW w:w="992" w:type="dxa"/>
            <w:vAlign w:val="center"/>
          </w:tcPr>
          <w:p w14:paraId="4D485627" w14:textId="77777777" w:rsidR="00396BE6" w:rsidRPr="00DF729F" w:rsidRDefault="00396BE6" w:rsidP="00291413">
            <w:pPr>
              <w:jc w:val="center"/>
              <w:rPr>
                <w:bCs/>
                <w:sz w:val="28"/>
                <w:szCs w:val="28"/>
              </w:rPr>
            </w:pPr>
            <w:r w:rsidRPr="00DF729F">
              <w:rPr>
                <w:bCs/>
                <w:sz w:val="28"/>
                <w:szCs w:val="28"/>
              </w:rPr>
              <w:t>-</w:t>
            </w:r>
          </w:p>
        </w:tc>
        <w:tc>
          <w:tcPr>
            <w:tcW w:w="851" w:type="dxa"/>
            <w:vAlign w:val="center"/>
          </w:tcPr>
          <w:p w14:paraId="6B1DEF8E" w14:textId="77777777" w:rsidR="00396BE6" w:rsidRPr="00DF729F" w:rsidRDefault="00396BE6" w:rsidP="00291413">
            <w:pPr>
              <w:jc w:val="center"/>
              <w:rPr>
                <w:bCs/>
                <w:sz w:val="28"/>
                <w:szCs w:val="28"/>
              </w:rPr>
            </w:pPr>
            <w:r w:rsidRPr="00DF729F">
              <w:rPr>
                <w:bCs/>
                <w:sz w:val="28"/>
                <w:szCs w:val="28"/>
              </w:rPr>
              <w:t>-</w:t>
            </w:r>
          </w:p>
        </w:tc>
        <w:tc>
          <w:tcPr>
            <w:tcW w:w="1002" w:type="dxa"/>
            <w:vAlign w:val="center"/>
          </w:tcPr>
          <w:p w14:paraId="767C0F2C" w14:textId="77777777" w:rsidR="00396BE6" w:rsidRPr="00DF729F" w:rsidRDefault="00396BE6" w:rsidP="00291413">
            <w:pPr>
              <w:jc w:val="center"/>
              <w:rPr>
                <w:bCs/>
                <w:sz w:val="28"/>
                <w:szCs w:val="28"/>
              </w:rPr>
            </w:pPr>
            <w:r w:rsidRPr="00DF729F">
              <w:rPr>
                <w:bCs/>
                <w:sz w:val="28"/>
                <w:szCs w:val="28"/>
              </w:rPr>
              <w:t>-</w:t>
            </w:r>
          </w:p>
        </w:tc>
      </w:tr>
      <w:tr w:rsidR="00396BE6" w:rsidRPr="00DF729F" w14:paraId="75D14E06" w14:textId="77777777" w:rsidTr="00291413">
        <w:trPr>
          <w:trHeight w:val="1460"/>
        </w:trPr>
        <w:tc>
          <w:tcPr>
            <w:tcW w:w="815" w:type="dxa"/>
            <w:vAlign w:val="center"/>
          </w:tcPr>
          <w:p w14:paraId="27209A80" w14:textId="77777777" w:rsidR="00396BE6" w:rsidRPr="00DD7DD8" w:rsidRDefault="00396BE6" w:rsidP="00291413">
            <w:pPr>
              <w:jc w:val="center"/>
              <w:rPr>
                <w:bCs/>
              </w:rPr>
            </w:pPr>
            <w:r w:rsidRPr="00DD7DD8">
              <w:rPr>
                <w:bCs/>
              </w:rPr>
              <w:t>4.4.</w:t>
            </w:r>
          </w:p>
        </w:tc>
        <w:tc>
          <w:tcPr>
            <w:tcW w:w="3992" w:type="dxa"/>
            <w:vAlign w:val="center"/>
          </w:tcPr>
          <w:p w14:paraId="28D3E1FD" w14:textId="77777777" w:rsidR="00396BE6" w:rsidRPr="00DF729F" w:rsidRDefault="00396BE6" w:rsidP="00291413">
            <w:pPr>
              <w:rPr>
                <w:bCs/>
              </w:rPr>
            </w:pPr>
            <w:r w:rsidRPr="00DF729F">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DF729F">
              <w:rPr>
                <w:vertAlign w:val="superscript"/>
              </w:rPr>
              <w:t>3</w:t>
            </w:r>
            <w:r w:rsidRPr="00DF729F">
              <w:t xml:space="preserve">) – </w:t>
            </w:r>
            <w:r w:rsidRPr="00DF729F">
              <w:rPr>
                <w:u w:val="single"/>
              </w:rPr>
              <w:t>для организаций, оказывающих услуги водоснабжения (полный цикл)</w:t>
            </w:r>
          </w:p>
        </w:tc>
        <w:tc>
          <w:tcPr>
            <w:tcW w:w="995" w:type="dxa"/>
            <w:vAlign w:val="center"/>
          </w:tcPr>
          <w:p w14:paraId="6391774E" w14:textId="77777777" w:rsidR="00396BE6" w:rsidRPr="00DF729F" w:rsidRDefault="00396BE6" w:rsidP="00291413">
            <w:pPr>
              <w:jc w:val="center"/>
              <w:rPr>
                <w:bCs/>
                <w:sz w:val="28"/>
                <w:szCs w:val="28"/>
              </w:rPr>
            </w:pPr>
            <w:r>
              <w:rPr>
                <w:bCs/>
                <w:sz w:val="28"/>
                <w:szCs w:val="28"/>
              </w:rPr>
              <w:t>-</w:t>
            </w:r>
          </w:p>
        </w:tc>
        <w:tc>
          <w:tcPr>
            <w:tcW w:w="1559" w:type="dxa"/>
            <w:vAlign w:val="center"/>
          </w:tcPr>
          <w:p w14:paraId="5E9AE7B7" w14:textId="77777777" w:rsidR="00396BE6" w:rsidRPr="00DF729F" w:rsidRDefault="00396BE6" w:rsidP="00291413">
            <w:pPr>
              <w:jc w:val="center"/>
              <w:rPr>
                <w:bCs/>
                <w:sz w:val="28"/>
                <w:szCs w:val="28"/>
              </w:rPr>
            </w:pPr>
            <w:r>
              <w:rPr>
                <w:bCs/>
                <w:sz w:val="28"/>
                <w:szCs w:val="28"/>
              </w:rPr>
              <w:t>0,84</w:t>
            </w:r>
          </w:p>
        </w:tc>
        <w:tc>
          <w:tcPr>
            <w:tcW w:w="1134" w:type="dxa"/>
            <w:vAlign w:val="center"/>
          </w:tcPr>
          <w:p w14:paraId="77B84566" w14:textId="77777777" w:rsidR="00396BE6" w:rsidRPr="00DF729F" w:rsidRDefault="00396BE6" w:rsidP="00291413">
            <w:pPr>
              <w:rPr>
                <w:bCs/>
                <w:sz w:val="28"/>
                <w:szCs w:val="28"/>
              </w:rPr>
            </w:pPr>
            <w:r>
              <w:rPr>
                <w:bCs/>
                <w:sz w:val="28"/>
                <w:szCs w:val="28"/>
              </w:rPr>
              <w:t>0,9953</w:t>
            </w:r>
          </w:p>
        </w:tc>
        <w:tc>
          <w:tcPr>
            <w:tcW w:w="1134" w:type="dxa"/>
            <w:vAlign w:val="center"/>
          </w:tcPr>
          <w:p w14:paraId="734B45CC" w14:textId="77777777" w:rsidR="00396BE6" w:rsidRPr="00DF729F" w:rsidRDefault="00396BE6" w:rsidP="00291413">
            <w:pPr>
              <w:jc w:val="center"/>
              <w:rPr>
                <w:bCs/>
                <w:sz w:val="28"/>
                <w:szCs w:val="28"/>
              </w:rPr>
            </w:pPr>
            <w:r>
              <w:rPr>
                <w:bCs/>
                <w:sz w:val="28"/>
                <w:szCs w:val="28"/>
              </w:rPr>
              <w:t>0,981</w:t>
            </w:r>
          </w:p>
        </w:tc>
        <w:tc>
          <w:tcPr>
            <w:tcW w:w="992" w:type="dxa"/>
            <w:vAlign w:val="center"/>
          </w:tcPr>
          <w:p w14:paraId="29C1AB1B" w14:textId="77777777" w:rsidR="00396BE6" w:rsidRPr="00DF729F" w:rsidRDefault="00396BE6" w:rsidP="00291413">
            <w:pPr>
              <w:jc w:val="center"/>
              <w:rPr>
                <w:bCs/>
                <w:sz w:val="28"/>
                <w:szCs w:val="28"/>
              </w:rPr>
            </w:pPr>
            <w:r>
              <w:rPr>
                <w:bCs/>
                <w:sz w:val="28"/>
                <w:szCs w:val="28"/>
              </w:rPr>
              <w:t>0,966</w:t>
            </w:r>
          </w:p>
        </w:tc>
        <w:tc>
          <w:tcPr>
            <w:tcW w:w="992" w:type="dxa"/>
            <w:vAlign w:val="center"/>
          </w:tcPr>
          <w:p w14:paraId="05CDF85D" w14:textId="77777777" w:rsidR="00396BE6" w:rsidRPr="00DF729F" w:rsidRDefault="00396BE6" w:rsidP="00291413">
            <w:pPr>
              <w:jc w:val="center"/>
              <w:rPr>
                <w:bCs/>
                <w:sz w:val="28"/>
                <w:szCs w:val="28"/>
              </w:rPr>
            </w:pPr>
            <w:r>
              <w:rPr>
                <w:bCs/>
                <w:sz w:val="28"/>
                <w:szCs w:val="28"/>
              </w:rPr>
              <w:t>0,951</w:t>
            </w:r>
          </w:p>
        </w:tc>
        <w:tc>
          <w:tcPr>
            <w:tcW w:w="851" w:type="dxa"/>
            <w:vAlign w:val="center"/>
          </w:tcPr>
          <w:p w14:paraId="49BDBB30" w14:textId="77777777" w:rsidR="00396BE6" w:rsidRPr="00DF729F" w:rsidRDefault="00396BE6" w:rsidP="00291413">
            <w:pPr>
              <w:jc w:val="center"/>
              <w:rPr>
                <w:bCs/>
                <w:sz w:val="28"/>
                <w:szCs w:val="28"/>
              </w:rPr>
            </w:pPr>
            <w:r>
              <w:rPr>
                <w:bCs/>
                <w:sz w:val="28"/>
                <w:szCs w:val="28"/>
              </w:rPr>
              <w:t>0,935</w:t>
            </w:r>
          </w:p>
        </w:tc>
        <w:tc>
          <w:tcPr>
            <w:tcW w:w="992" w:type="dxa"/>
            <w:vAlign w:val="center"/>
          </w:tcPr>
          <w:p w14:paraId="0EC2EB25" w14:textId="77777777" w:rsidR="00396BE6" w:rsidRPr="00DF729F" w:rsidRDefault="00396BE6" w:rsidP="00291413">
            <w:pPr>
              <w:jc w:val="center"/>
              <w:rPr>
                <w:bCs/>
                <w:sz w:val="28"/>
                <w:szCs w:val="28"/>
              </w:rPr>
            </w:pPr>
            <w:r>
              <w:rPr>
                <w:bCs/>
                <w:sz w:val="28"/>
                <w:szCs w:val="28"/>
              </w:rPr>
              <w:t>0,928</w:t>
            </w:r>
          </w:p>
        </w:tc>
        <w:tc>
          <w:tcPr>
            <w:tcW w:w="851" w:type="dxa"/>
            <w:vAlign w:val="center"/>
          </w:tcPr>
          <w:p w14:paraId="66C3A196" w14:textId="77777777" w:rsidR="00396BE6" w:rsidRPr="00DF729F" w:rsidRDefault="00396BE6" w:rsidP="00291413">
            <w:pPr>
              <w:jc w:val="center"/>
              <w:rPr>
                <w:bCs/>
                <w:sz w:val="28"/>
                <w:szCs w:val="28"/>
              </w:rPr>
            </w:pPr>
            <w:r>
              <w:rPr>
                <w:bCs/>
                <w:sz w:val="28"/>
                <w:szCs w:val="28"/>
              </w:rPr>
              <w:t>0,928</w:t>
            </w:r>
          </w:p>
        </w:tc>
        <w:tc>
          <w:tcPr>
            <w:tcW w:w="1002" w:type="dxa"/>
            <w:vAlign w:val="center"/>
          </w:tcPr>
          <w:p w14:paraId="7A1AEBB4" w14:textId="77777777" w:rsidR="00396BE6" w:rsidRPr="00DF729F" w:rsidRDefault="00396BE6" w:rsidP="00291413">
            <w:pPr>
              <w:jc w:val="center"/>
              <w:rPr>
                <w:bCs/>
                <w:sz w:val="28"/>
                <w:szCs w:val="28"/>
              </w:rPr>
            </w:pPr>
            <w:r>
              <w:rPr>
                <w:bCs/>
                <w:sz w:val="28"/>
                <w:szCs w:val="28"/>
              </w:rPr>
              <w:t>0,928</w:t>
            </w:r>
          </w:p>
        </w:tc>
      </w:tr>
      <w:tr w:rsidR="00396BE6" w:rsidRPr="00DF729F" w14:paraId="26AD297A" w14:textId="77777777" w:rsidTr="00291413">
        <w:trPr>
          <w:trHeight w:val="2073"/>
        </w:trPr>
        <w:tc>
          <w:tcPr>
            <w:tcW w:w="815" w:type="dxa"/>
            <w:vAlign w:val="center"/>
          </w:tcPr>
          <w:p w14:paraId="79AB4346" w14:textId="77777777" w:rsidR="00396BE6" w:rsidRPr="00DD7DD8" w:rsidRDefault="00396BE6" w:rsidP="00291413">
            <w:pPr>
              <w:jc w:val="center"/>
              <w:rPr>
                <w:bCs/>
              </w:rPr>
            </w:pPr>
            <w:r w:rsidRPr="00DD7DD8">
              <w:rPr>
                <w:bCs/>
                <w:color w:val="000000"/>
              </w:rPr>
              <w:t>4.5.</w:t>
            </w:r>
          </w:p>
        </w:tc>
        <w:tc>
          <w:tcPr>
            <w:tcW w:w="3992" w:type="dxa"/>
          </w:tcPr>
          <w:p w14:paraId="3A40C173" w14:textId="77777777" w:rsidR="00396BE6" w:rsidRPr="00DD7DD8" w:rsidRDefault="00396BE6" w:rsidP="00291413">
            <w:r w:rsidRPr="00DD7DD8">
              <w:rPr>
                <w:color w:val="000000" w:themeColor="text1"/>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DD7DD8">
              <w:rPr>
                <w:color w:val="000000" w:themeColor="text1"/>
                <w:vertAlign w:val="superscript"/>
              </w:rPr>
              <w:t>3</w:t>
            </w:r>
            <w:r w:rsidRPr="00DD7DD8">
              <w:rPr>
                <w:color w:val="000000" w:themeColor="text1"/>
              </w:rPr>
              <w:t xml:space="preserve">) – </w:t>
            </w:r>
            <w:r w:rsidRPr="00DD7DD8">
              <w:rPr>
                <w:color w:val="000000" w:themeColor="text1"/>
                <w:u w:val="single"/>
              </w:rPr>
              <w:t>для организаций, оказывающих услуги по очистке сточных вод</w:t>
            </w:r>
          </w:p>
        </w:tc>
        <w:tc>
          <w:tcPr>
            <w:tcW w:w="995" w:type="dxa"/>
            <w:vAlign w:val="center"/>
          </w:tcPr>
          <w:p w14:paraId="614A3DB4" w14:textId="77777777" w:rsidR="00396BE6" w:rsidRPr="00DF729F" w:rsidRDefault="00396BE6" w:rsidP="00291413">
            <w:pPr>
              <w:jc w:val="center"/>
              <w:rPr>
                <w:bCs/>
                <w:sz w:val="28"/>
                <w:szCs w:val="28"/>
              </w:rPr>
            </w:pPr>
            <w:r w:rsidRPr="00DF729F">
              <w:rPr>
                <w:bCs/>
                <w:sz w:val="28"/>
                <w:szCs w:val="28"/>
              </w:rPr>
              <w:t>-</w:t>
            </w:r>
          </w:p>
        </w:tc>
        <w:tc>
          <w:tcPr>
            <w:tcW w:w="1559" w:type="dxa"/>
            <w:vAlign w:val="center"/>
          </w:tcPr>
          <w:p w14:paraId="782E15ED" w14:textId="77777777" w:rsidR="00396BE6" w:rsidRDefault="00396BE6" w:rsidP="00291413">
            <w:pPr>
              <w:jc w:val="center"/>
              <w:rPr>
                <w:bCs/>
                <w:sz w:val="28"/>
                <w:szCs w:val="28"/>
              </w:rPr>
            </w:pPr>
            <w:r w:rsidRPr="00DF729F">
              <w:rPr>
                <w:bCs/>
                <w:sz w:val="28"/>
                <w:szCs w:val="28"/>
              </w:rPr>
              <w:t>-</w:t>
            </w:r>
          </w:p>
        </w:tc>
        <w:tc>
          <w:tcPr>
            <w:tcW w:w="1134" w:type="dxa"/>
            <w:vAlign w:val="center"/>
          </w:tcPr>
          <w:p w14:paraId="1B0C28C0" w14:textId="77777777" w:rsidR="00396BE6" w:rsidRDefault="00396BE6" w:rsidP="00291413">
            <w:pPr>
              <w:jc w:val="center"/>
              <w:rPr>
                <w:bCs/>
                <w:sz w:val="28"/>
                <w:szCs w:val="28"/>
              </w:rPr>
            </w:pPr>
            <w:r w:rsidRPr="00DF729F">
              <w:rPr>
                <w:bCs/>
                <w:sz w:val="28"/>
                <w:szCs w:val="28"/>
              </w:rPr>
              <w:t>-</w:t>
            </w:r>
          </w:p>
        </w:tc>
        <w:tc>
          <w:tcPr>
            <w:tcW w:w="1134" w:type="dxa"/>
            <w:vAlign w:val="center"/>
          </w:tcPr>
          <w:p w14:paraId="3C8406C5" w14:textId="77777777" w:rsidR="00396BE6" w:rsidRDefault="00396BE6" w:rsidP="00291413">
            <w:pPr>
              <w:jc w:val="center"/>
              <w:rPr>
                <w:bCs/>
                <w:sz w:val="28"/>
                <w:szCs w:val="28"/>
              </w:rPr>
            </w:pPr>
            <w:r w:rsidRPr="00DF729F">
              <w:rPr>
                <w:bCs/>
                <w:sz w:val="28"/>
                <w:szCs w:val="28"/>
              </w:rPr>
              <w:t>-</w:t>
            </w:r>
          </w:p>
        </w:tc>
        <w:tc>
          <w:tcPr>
            <w:tcW w:w="992" w:type="dxa"/>
            <w:vAlign w:val="center"/>
          </w:tcPr>
          <w:p w14:paraId="3004962C" w14:textId="77777777" w:rsidR="00396BE6" w:rsidRDefault="00396BE6" w:rsidP="00291413">
            <w:pPr>
              <w:jc w:val="center"/>
              <w:rPr>
                <w:bCs/>
                <w:sz w:val="28"/>
                <w:szCs w:val="28"/>
              </w:rPr>
            </w:pPr>
            <w:r w:rsidRPr="00DF729F">
              <w:rPr>
                <w:bCs/>
                <w:sz w:val="28"/>
                <w:szCs w:val="28"/>
              </w:rPr>
              <w:t>-</w:t>
            </w:r>
          </w:p>
        </w:tc>
        <w:tc>
          <w:tcPr>
            <w:tcW w:w="992" w:type="dxa"/>
            <w:vAlign w:val="center"/>
          </w:tcPr>
          <w:p w14:paraId="3B01F153" w14:textId="77777777" w:rsidR="00396BE6" w:rsidRDefault="00396BE6" w:rsidP="00291413">
            <w:pPr>
              <w:jc w:val="center"/>
              <w:rPr>
                <w:bCs/>
                <w:sz w:val="28"/>
                <w:szCs w:val="28"/>
              </w:rPr>
            </w:pPr>
            <w:r w:rsidRPr="00DF729F">
              <w:rPr>
                <w:bCs/>
                <w:sz w:val="28"/>
                <w:szCs w:val="28"/>
              </w:rPr>
              <w:t>-</w:t>
            </w:r>
          </w:p>
        </w:tc>
        <w:tc>
          <w:tcPr>
            <w:tcW w:w="851" w:type="dxa"/>
            <w:vAlign w:val="center"/>
          </w:tcPr>
          <w:p w14:paraId="5493C0BD" w14:textId="77777777" w:rsidR="00396BE6" w:rsidRDefault="00396BE6" w:rsidP="00291413">
            <w:pPr>
              <w:jc w:val="center"/>
              <w:rPr>
                <w:bCs/>
                <w:sz w:val="28"/>
                <w:szCs w:val="28"/>
              </w:rPr>
            </w:pPr>
            <w:r w:rsidRPr="00DF729F">
              <w:rPr>
                <w:bCs/>
                <w:sz w:val="28"/>
                <w:szCs w:val="28"/>
              </w:rPr>
              <w:t>-</w:t>
            </w:r>
          </w:p>
        </w:tc>
        <w:tc>
          <w:tcPr>
            <w:tcW w:w="992" w:type="dxa"/>
            <w:vAlign w:val="center"/>
          </w:tcPr>
          <w:p w14:paraId="4355E65B" w14:textId="77777777" w:rsidR="00396BE6" w:rsidRDefault="00396BE6" w:rsidP="00291413">
            <w:pPr>
              <w:jc w:val="center"/>
              <w:rPr>
                <w:bCs/>
                <w:sz w:val="28"/>
                <w:szCs w:val="28"/>
              </w:rPr>
            </w:pPr>
            <w:r w:rsidRPr="00DF729F">
              <w:rPr>
                <w:bCs/>
                <w:sz w:val="28"/>
                <w:szCs w:val="28"/>
              </w:rPr>
              <w:t>-</w:t>
            </w:r>
          </w:p>
        </w:tc>
        <w:tc>
          <w:tcPr>
            <w:tcW w:w="851" w:type="dxa"/>
            <w:vAlign w:val="center"/>
          </w:tcPr>
          <w:p w14:paraId="517306C7" w14:textId="77777777" w:rsidR="00396BE6" w:rsidRDefault="00396BE6" w:rsidP="00291413">
            <w:pPr>
              <w:jc w:val="center"/>
              <w:rPr>
                <w:bCs/>
                <w:sz w:val="28"/>
                <w:szCs w:val="28"/>
              </w:rPr>
            </w:pPr>
            <w:r w:rsidRPr="00DF729F">
              <w:rPr>
                <w:bCs/>
                <w:sz w:val="28"/>
                <w:szCs w:val="28"/>
              </w:rPr>
              <w:t>-</w:t>
            </w:r>
          </w:p>
        </w:tc>
        <w:tc>
          <w:tcPr>
            <w:tcW w:w="1002" w:type="dxa"/>
            <w:vAlign w:val="center"/>
          </w:tcPr>
          <w:p w14:paraId="44D7D257" w14:textId="77777777" w:rsidR="00396BE6" w:rsidRDefault="00396BE6" w:rsidP="00291413">
            <w:pPr>
              <w:jc w:val="center"/>
              <w:rPr>
                <w:bCs/>
                <w:sz w:val="28"/>
                <w:szCs w:val="28"/>
              </w:rPr>
            </w:pPr>
            <w:r w:rsidRPr="00DF729F">
              <w:rPr>
                <w:bCs/>
                <w:sz w:val="28"/>
                <w:szCs w:val="28"/>
              </w:rPr>
              <w:t>-</w:t>
            </w:r>
          </w:p>
        </w:tc>
      </w:tr>
      <w:tr w:rsidR="00396BE6" w:rsidRPr="00DF729F" w14:paraId="77D243D7" w14:textId="77777777" w:rsidTr="00291413">
        <w:trPr>
          <w:trHeight w:val="551"/>
        </w:trPr>
        <w:tc>
          <w:tcPr>
            <w:tcW w:w="815" w:type="dxa"/>
            <w:vAlign w:val="center"/>
          </w:tcPr>
          <w:p w14:paraId="5C1CE6F0" w14:textId="77777777" w:rsidR="00396BE6" w:rsidRPr="00DD7DD8" w:rsidRDefault="00396BE6" w:rsidP="00291413">
            <w:pPr>
              <w:jc w:val="center"/>
              <w:rPr>
                <w:bCs/>
                <w:color w:val="000000"/>
              </w:rPr>
            </w:pPr>
            <w:r w:rsidRPr="00DF729F">
              <w:rPr>
                <w:bCs/>
                <w:sz w:val="28"/>
              </w:rPr>
              <w:lastRenderedPageBreak/>
              <w:t>1</w:t>
            </w:r>
          </w:p>
        </w:tc>
        <w:tc>
          <w:tcPr>
            <w:tcW w:w="3992" w:type="dxa"/>
            <w:vAlign w:val="center"/>
          </w:tcPr>
          <w:p w14:paraId="5BD4792D" w14:textId="77777777" w:rsidR="00396BE6" w:rsidRPr="00DD7DD8" w:rsidRDefault="00396BE6" w:rsidP="00291413">
            <w:pPr>
              <w:jc w:val="center"/>
              <w:rPr>
                <w:color w:val="000000" w:themeColor="text1"/>
              </w:rPr>
            </w:pPr>
            <w:r w:rsidRPr="00DF729F">
              <w:rPr>
                <w:bCs/>
                <w:sz w:val="28"/>
              </w:rPr>
              <w:t>2</w:t>
            </w:r>
          </w:p>
        </w:tc>
        <w:tc>
          <w:tcPr>
            <w:tcW w:w="995" w:type="dxa"/>
            <w:vAlign w:val="center"/>
          </w:tcPr>
          <w:p w14:paraId="01399416" w14:textId="77777777" w:rsidR="00396BE6" w:rsidRPr="00DF729F" w:rsidRDefault="00396BE6" w:rsidP="00291413">
            <w:pPr>
              <w:jc w:val="center"/>
              <w:rPr>
                <w:bCs/>
                <w:sz w:val="28"/>
                <w:szCs w:val="28"/>
              </w:rPr>
            </w:pPr>
            <w:r w:rsidRPr="00DF729F">
              <w:rPr>
                <w:bCs/>
                <w:sz w:val="28"/>
              </w:rPr>
              <w:t>3</w:t>
            </w:r>
          </w:p>
        </w:tc>
        <w:tc>
          <w:tcPr>
            <w:tcW w:w="1559" w:type="dxa"/>
            <w:vAlign w:val="center"/>
          </w:tcPr>
          <w:p w14:paraId="18F2B037" w14:textId="77777777" w:rsidR="00396BE6" w:rsidRPr="00DF729F" w:rsidRDefault="00396BE6" w:rsidP="00291413">
            <w:pPr>
              <w:jc w:val="center"/>
              <w:rPr>
                <w:bCs/>
                <w:sz w:val="28"/>
                <w:szCs w:val="28"/>
              </w:rPr>
            </w:pPr>
            <w:r w:rsidRPr="00DF729F">
              <w:rPr>
                <w:bCs/>
                <w:sz w:val="28"/>
              </w:rPr>
              <w:t>4</w:t>
            </w:r>
          </w:p>
        </w:tc>
        <w:tc>
          <w:tcPr>
            <w:tcW w:w="1134" w:type="dxa"/>
            <w:vAlign w:val="center"/>
          </w:tcPr>
          <w:p w14:paraId="315EE581" w14:textId="77777777" w:rsidR="00396BE6" w:rsidRPr="00DF729F" w:rsidRDefault="00396BE6" w:rsidP="00291413">
            <w:pPr>
              <w:jc w:val="center"/>
              <w:rPr>
                <w:bCs/>
                <w:sz w:val="28"/>
                <w:szCs w:val="28"/>
              </w:rPr>
            </w:pPr>
            <w:r w:rsidRPr="00DF729F">
              <w:rPr>
                <w:bCs/>
                <w:sz w:val="28"/>
              </w:rPr>
              <w:t>5</w:t>
            </w:r>
          </w:p>
        </w:tc>
        <w:tc>
          <w:tcPr>
            <w:tcW w:w="1134" w:type="dxa"/>
            <w:vAlign w:val="center"/>
          </w:tcPr>
          <w:p w14:paraId="20975BB2" w14:textId="77777777" w:rsidR="00396BE6" w:rsidRPr="00DF729F" w:rsidRDefault="00396BE6" w:rsidP="00291413">
            <w:pPr>
              <w:jc w:val="center"/>
              <w:rPr>
                <w:bCs/>
                <w:sz w:val="28"/>
                <w:szCs w:val="28"/>
              </w:rPr>
            </w:pPr>
            <w:r w:rsidRPr="00DF729F">
              <w:rPr>
                <w:bCs/>
                <w:sz w:val="28"/>
              </w:rPr>
              <w:t>6</w:t>
            </w:r>
          </w:p>
        </w:tc>
        <w:tc>
          <w:tcPr>
            <w:tcW w:w="992" w:type="dxa"/>
            <w:vAlign w:val="center"/>
          </w:tcPr>
          <w:p w14:paraId="69A584FB" w14:textId="77777777" w:rsidR="00396BE6" w:rsidRPr="00DF729F" w:rsidRDefault="00396BE6" w:rsidP="00291413">
            <w:pPr>
              <w:jc w:val="center"/>
              <w:rPr>
                <w:bCs/>
                <w:sz w:val="28"/>
                <w:szCs w:val="28"/>
              </w:rPr>
            </w:pPr>
            <w:r w:rsidRPr="00DF729F">
              <w:rPr>
                <w:bCs/>
                <w:sz w:val="28"/>
              </w:rPr>
              <w:t>7</w:t>
            </w:r>
          </w:p>
        </w:tc>
        <w:tc>
          <w:tcPr>
            <w:tcW w:w="992" w:type="dxa"/>
            <w:vAlign w:val="center"/>
          </w:tcPr>
          <w:p w14:paraId="0DEB740E" w14:textId="77777777" w:rsidR="00396BE6" w:rsidRPr="00DF729F" w:rsidRDefault="00396BE6" w:rsidP="00291413">
            <w:pPr>
              <w:jc w:val="center"/>
              <w:rPr>
                <w:bCs/>
                <w:sz w:val="28"/>
                <w:szCs w:val="28"/>
              </w:rPr>
            </w:pPr>
            <w:r w:rsidRPr="00DF729F">
              <w:rPr>
                <w:bCs/>
                <w:sz w:val="28"/>
              </w:rPr>
              <w:t>8</w:t>
            </w:r>
          </w:p>
        </w:tc>
        <w:tc>
          <w:tcPr>
            <w:tcW w:w="851" w:type="dxa"/>
            <w:vAlign w:val="center"/>
          </w:tcPr>
          <w:p w14:paraId="1CCFF73C" w14:textId="77777777" w:rsidR="00396BE6" w:rsidRPr="00DF729F" w:rsidRDefault="00396BE6" w:rsidP="00291413">
            <w:pPr>
              <w:jc w:val="center"/>
              <w:rPr>
                <w:bCs/>
                <w:sz w:val="28"/>
                <w:szCs w:val="28"/>
              </w:rPr>
            </w:pPr>
            <w:r w:rsidRPr="00DF729F">
              <w:rPr>
                <w:bCs/>
                <w:sz w:val="28"/>
              </w:rPr>
              <w:t>9</w:t>
            </w:r>
          </w:p>
        </w:tc>
        <w:tc>
          <w:tcPr>
            <w:tcW w:w="992" w:type="dxa"/>
            <w:vAlign w:val="center"/>
          </w:tcPr>
          <w:p w14:paraId="714C6A79" w14:textId="77777777" w:rsidR="00396BE6" w:rsidRPr="00DF729F" w:rsidRDefault="00396BE6" w:rsidP="00291413">
            <w:pPr>
              <w:jc w:val="center"/>
              <w:rPr>
                <w:bCs/>
                <w:sz w:val="28"/>
                <w:szCs w:val="28"/>
              </w:rPr>
            </w:pPr>
            <w:r w:rsidRPr="00DF729F">
              <w:rPr>
                <w:bCs/>
                <w:sz w:val="28"/>
              </w:rPr>
              <w:t>10</w:t>
            </w:r>
          </w:p>
        </w:tc>
        <w:tc>
          <w:tcPr>
            <w:tcW w:w="851" w:type="dxa"/>
            <w:vAlign w:val="center"/>
          </w:tcPr>
          <w:p w14:paraId="1B9D8E35" w14:textId="77777777" w:rsidR="00396BE6" w:rsidRPr="00DF729F" w:rsidRDefault="00396BE6" w:rsidP="00291413">
            <w:pPr>
              <w:jc w:val="center"/>
              <w:rPr>
                <w:bCs/>
                <w:sz w:val="28"/>
                <w:szCs w:val="28"/>
              </w:rPr>
            </w:pPr>
            <w:r w:rsidRPr="00DF729F">
              <w:rPr>
                <w:bCs/>
                <w:sz w:val="28"/>
              </w:rPr>
              <w:t>11</w:t>
            </w:r>
          </w:p>
        </w:tc>
        <w:tc>
          <w:tcPr>
            <w:tcW w:w="1002" w:type="dxa"/>
            <w:vAlign w:val="center"/>
          </w:tcPr>
          <w:p w14:paraId="0665509D" w14:textId="77777777" w:rsidR="00396BE6" w:rsidRPr="00DF729F" w:rsidRDefault="00396BE6" w:rsidP="00291413">
            <w:pPr>
              <w:jc w:val="center"/>
              <w:rPr>
                <w:bCs/>
                <w:sz w:val="28"/>
                <w:szCs w:val="28"/>
              </w:rPr>
            </w:pPr>
            <w:r w:rsidRPr="00DF729F">
              <w:rPr>
                <w:bCs/>
                <w:sz w:val="28"/>
              </w:rPr>
              <w:t>12</w:t>
            </w:r>
          </w:p>
        </w:tc>
      </w:tr>
      <w:tr w:rsidR="00396BE6" w:rsidRPr="00DF729F" w14:paraId="43B4A5B5" w14:textId="77777777" w:rsidTr="00291413">
        <w:trPr>
          <w:trHeight w:val="1968"/>
        </w:trPr>
        <w:tc>
          <w:tcPr>
            <w:tcW w:w="815" w:type="dxa"/>
            <w:vAlign w:val="center"/>
          </w:tcPr>
          <w:p w14:paraId="588180C5" w14:textId="77777777" w:rsidR="00396BE6" w:rsidRPr="00DD7DD8" w:rsidRDefault="00396BE6" w:rsidP="00291413">
            <w:pPr>
              <w:jc w:val="center"/>
              <w:rPr>
                <w:bCs/>
              </w:rPr>
            </w:pPr>
            <w:r w:rsidRPr="00DD7DD8">
              <w:rPr>
                <w:bCs/>
                <w:color w:val="000000"/>
              </w:rPr>
              <w:t>4.6.</w:t>
            </w:r>
          </w:p>
        </w:tc>
        <w:tc>
          <w:tcPr>
            <w:tcW w:w="3992" w:type="dxa"/>
            <w:vAlign w:val="center"/>
          </w:tcPr>
          <w:p w14:paraId="7B35F488" w14:textId="77777777" w:rsidR="00396BE6" w:rsidRDefault="00396BE6" w:rsidP="00291413">
            <w:pPr>
              <w:rPr>
                <w:color w:val="000000" w:themeColor="text1"/>
                <w:u w:val="single"/>
              </w:rPr>
            </w:pPr>
            <w:r w:rsidRPr="00DD7DD8">
              <w:rPr>
                <w:color w:val="000000" w:themeColor="text1"/>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DD7DD8">
              <w:rPr>
                <w:color w:val="000000" w:themeColor="text1"/>
                <w:vertAlign w:val="superscript"/>
              </w:rPr>
              <w:t>3</w:t>
            </w:r>
            <w:r w:rsidRPr="00DD7DD8">
              <w:rPr>
                <w:color w:val="000000" w:themeColor="text1"/>
              </w:rPr>
              <w:t xml:space="preserve">) – </w:t>
            </w:r>
            <w:r w:rsidRPr="00DD7DD8">
              <w:rPr>
                <w:color w:val="000000" w:themeColor="text1"/>
                <w:u w:val="single"/>
              </w:rPr>
              <w:t>для организаций, оказывающих услуги по транспортировке сточных вод</w:t>
            </w:r>
          </w:p>
          <w:p w14:paraId="5FF305FB" w14:textId="77777777" w:rsidR="00396BE6" w:rsidRPr="00DD7DD8" w:rsidRDefault="00396BE6" w:rsidP="00291413"/>
        </w:tc>
        <w:tc>
          <w:tcPr>
            <w:tcW w:w="995" w:type="dxa"/>
            <w:vAlign w:val="center"/>
          </w:tcPr>
          <w:p w14:paraId="093962B3" w14:textId="77777777" w:rsidR="00396BE6" w:rsidRPr="00DF729F" w:rsidRDefault="00396BE6" w:rsidP="00291413">
            <w:pPr>
              <w:jc w:val="center"/>
              <w:rPr>
                <w:bCs/>
                <w:sz w:val="28"/>
                <w:szCs w:val="28"/>
              </w:rPr>
            </w:pPr>
            <w:r w:rsidRPr="00DF729F">
              <w:rPr>
                <w:bCs/>
                <w:sz w:val="28"/>
                <w:szCs w:val="28"/>
              </w:rPr>
              <w:t>-</w:t>
            </w:r>
          </w:p>
        </w:tc>
        <w:tc>
          <w:tcPr>
            <w:tcW w:w="1559" w:type="dxa"/>
            <w:vAlign w:val="center"/>
          </w:tcPr>
          <w:p w14:paraId="798C31CF" w14:textId="77777777" w:rsidR="00396BE6" w:rsidRDefault="00396BE6" w:rsidP="00291413">
            <w:pPr>
              <w:jc w:val="center"/>
              <w:rPr>
                <w:bCs/>
                <w:sz w:val="28"/>
                <w:szCs w:val="28"/>
              </w:rPr>
            </w:pPr>
            <w:r w:rsidRPr="00DF729F">
              <w:rPr>
                <w:bCs/>
                <w:sz w:val="28"/>
                <w:szCs w:val="28"/>
              </w:rPr>
              <w:t>-</w:t>
            </w:r>
          </w:p>
        </w:tc>
        <w:tc>
          <w:tcPr>
            <w:tcW w:w="1134" w:type="dxa"/>
            <w:vAlign w:val="center"/>
          </w:tcPr>
          <w:p w14:paraId="125FC8AA" w14:textId="77777777" w:rsidR="00396BE6" w:rsidRDefault="00396BE6" w:rsidP="00291413">
            <w:pPr>
              <w:jc w:val="center"/>
              <w:rPr>
                <w:bCs/>
                <w:sz w:val="28"/>
                <w:szCs w:val="28"/>
              </w:rPr>
            </w:pPr>
            <w:r w:rsidRPr="00DF729F">
              <w:rPr>
                <w:bCs/>
                <w:sz w:val="28"/>
                <w:szCs w:val="28"/>
              </w:rPr>
              <w:t>-</w:t>
            </w:r>
          </w:p>
        </w:tc>
        <w:tc>
          <w:tcPr>
            <w:tcW w:w="1134" w:type="dxa"/>
            <w:vAlign w:val="center"/>
          </w:tcPr>
          <w:p w14:paraId="7FA1DBF9" w14:textId="77777777" w:rsidR="00396BE6" w:rsidRDefault="00396BE6" w:rsidP="00291413">
            <w:pPr>
              <w:jc w:val="center"/>
              <w:rPr>
                <w:bCs/>
                <w:sz w:val="28"/>
                <w:szCs w:val="28"/>
              </w:rPr>
            </w:pPr>
            <w:r w:rsidRPr="00DF729F">
              <w:rPr>
                <w:bCs/>
                <w:sz w:val="28"/>
                <w:szCs w:val="28"/>
              </w:rPr>
              <w:t>-</w:t>
            </w:r>
          </w:p>
        </w:tc>
        <w:tc>
          <w:tcPr>
            <w:tcW w:w="992" w:type="dxa"/>
            <w:vAlign w:val="center"/>
          </w:tcPr>
          <w:p w14:paraId="7F80E4D3" w14:textId="77777777" w:rsidR="00396BE6" w:rsidRDefault="00396BE6" w:rsidP="00291413">
            <w:pPr>
              <w:jc w:val="center"/>
              <w:rPr>
                <w:bCs/>
                <w:sz w:val="28"/>
                <w:szCs w:val="28"/>
              </w:rPr>
            </w:pPr>
            <w:r w:rsidRPr="00DF729F">
              <w:rPr>
                <w:bCs/>
                <w:sz w:val="28"/>
                <w:szCs w:val="28"/>
              </w:rPr>
              <w:t>-</w:t>
            </w:r>
          </w:p>
        </w:tc>
        <w:tc>
          <w:tcPr>
            <w:tcW w:w="992" w:type="dxa"/>
            <w:vAlign w:val="center"/>
          </w:tcPr>
          <w:p w14:paraId="0ED77F25" w14:textId="77777777" w:rsidR="00396BE6" w:rsidRDefault="00396BE6" w:rsidP="00291413">
            <w:pPr>
              <w:jc w:val="center"/>
              <w:rPr>
                <w:bCs/>
                <w:sz w:val="28"/>
                <w:szCs w:val="28"/>
              </w:rPr>
            </w:pPr>
            <w:r w:rsidRPr="00DF729F">
              <w:rPr>
                <w:bCs/>
                <w:sz w:val="28"/>
                <w:szCs w:val="28"/>
              </w:rPr>
              <w:t>-</w:t>
            </w:r>
          </w:p>
        </w:tc>
        <w:tc>
          <w:tcPr>
            <w:tcW w:w="851" w:type="dxa"/>
            <w:vAlign w:val="center"/>
          </w:tcPr>
          <w:p w14:paraId="7C357818" w14:textId="77777777" w:rsidR="00396BE6" w:rsidRDefault="00396BE6" w:rsidP="00291413">
            <w:pPr>
              <w:jc w:val="center"/>
              <w:rPr>
                <w:bCs/>
                <w:sz w:val="28"/>
                <w:szCs w:val="28"/>
              </w:rPr>
            </w:pPr>
            <w:r w:rsidRPr="00DF729F">
              <w:rPr>
                <w:bCs/>
                <w:sz w:val="28"/>
                <w:szCs w:val="28"/>
              </w:rPr>
              <w:t>-</w:t>
            </w:r>
          </w:p>
        </w:tc>
        <w:tc>
          <w:tcPr>
            <w:tcW w:w="992" w:type="dxa"/>
            <w:vAlign w:val="center"/>
          </w:tcPr>
          <w:p w14:paraId="2A4D1FC4" w14:textId="77777777" w:rsidR="00396BE6" w:rsidRDefault="00396BE6" w:rsidP="00291413">
            <w:pPr>
              <w:jc w:val="center"/>
              <w:rPr>
                <w:bCs/>
                <w:sz w:val="28"/>
                <w:szCs w:val="28"/>
              </w:rPr>
            </w:pPr>
            <w:r w:rsidRPr="00DF729F">
              <w:rPr>
                <w:bCs/>
                <w:sz w:val="28"/>
                <w:szCs w:val="28"/>
              </w:rPr>
              <w:t>-</w:t>
            </w:r>
          </w:p>
        </w:tc>
        <w:tc>
          <w:tcPr>
            <w:tcW w:w="851" w:type="dxa"/>
            <w:vAlign w:val="center"/>
          </w:tcPr>
          <w:p w14:paraId="6BC85D2B" w14:textId="77777777" w:rsidR="00396BE6" w:rsidRDefault="00396BE6" w:rsidP="00291413">
            <w:pPr>
              <w:jc w:val="center"/>
              <w:rPr>
                <w:bCs/>
                <w:sz w:val="28"/>
                <w:szCs w:val="28"/>
              </w:rPr>
            </w:pPr>
            <w:r w:rsidRPr="00DF729F">
              <w:rPr>
                <w:bCs/>
                <w:sz w:val="28"/>
                <w:szCs w:val="28"/>
              </w:rPr>
              <w:t>-</w:t>
            </w:r>
          </w:p>
        </w:tc>
        <w:tc>
          <w:tcPr>
            <w:tcW w:w="1002" w:type="dxa"/>
            <w:vAlign w:val="center"/>
          </w:tcPr>
          <w:p w14:paraId="00AB38F4" w14:textId="77777777" w:rsidR="00396BE6" w:rsidRDefault="00396BE6" w:rsidP="00291413">
            <w:pPr>
              <w:jc w:val="center"/>
              <w:rPr>
                <w:bCs/>
                <w:sz w:val="28"/>
                <w:szCs w:val="28"/>
              </w:rPr>
            </w:pPr>
            <w:r w:rsidRPr="00DF729F">
              <w:rPr>
                <w:bCs/>
                <w:sz w:val="28"/>
                <w:szCs w:val="28"/>
              </w:rPr>
              <w:t>-</w:t>
            </w:r>
          </w:p>
        </w:tc>
      </w:tr>
      <w:tr w:rsidR="00396BE6" w:rsidRPr="00DF729F" w14:paraId="5924A470" w14:textId="77777777" w:rsidTr="00291413">
        <w:trPr>
          <w:trHeight w:val="2605"/>
        </w:trPr>
        <w:tc>
          <w:tcPr>
            <w:tcW w:w="815" w:type="dxa"/>
            <w:vAlign w:val="center"/>
          </w:tcPr>
          <w:p w14:paraId="0445EC06" w14:textId="77777777" w:rsidR="00396BE6" w:rsidRPr="00DD7DD8" w:rsidRDefault="00396BE6" w:rsidP="00291413">
            <w:pPr>
              <w:jc w:val="center"/>
              <w:rPr>
                <w:bCs/>
              </w:rPr>
            </w:pPr>
            <w:r w:rsidRPr="00DD7DD8">
              <w:rPr>
                <w:bCs/>
                <w:color w:val="000000"/>
              </w:rPr>
              <w:t>4.7.</w:t>
            </w:r>
          </w:p>
        </w:tc>
        <w:tc>
          <w:tcPr>
            <w:tcW w:w="3992" w:type="dxa"/>
            <w:vAlign w:val="center"/>
          </w:tcPr>
          <w:p w14:paraId="097C43E7" w14:textId="77777777" w:rsidR="00396BE6" w:rsidRPr="00DD7DD8" w:rsidRDefault="00396BE6" w:rsidP="00291413">
            <w:r w:rsidRPr="00DD7DD8">
              <w:rPr>
                <w:color w:val="000000" w:themeColor="text1"/>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DD7DD8">
              <w:rPr>
                <w:color w:val="000000" w:themeColor="text1"/>
                <w:vertAlign w:val="superscript"/>
              </w:rPr>
              <w:t>3</w:t>
            </w:r>
            <w:r w:rsidRPr="00DD7DD8">
              <w:rPr>
                <w:color w:val="000000" w:themeColor="text1"/>
              </w:rPr>
              <w:t xml:space="preserve">) – </w:t>
            </w:r>
            <w:r w:rsidRPr="00DD7DD8">
              <w:rPr>
                <w:color w:val="000000" w:themeColor="text1"/>
                <w:u w:val="single"/>
              </w:rPr>
              <w:t>для организаций, оказывающих услуги по водоотведению</w:t>
            </w:r>
          </w:p>
        </w:tc>
        <w:tc>
          <w:tcPr>
            <w:tcW w:w="995" w:type="dxa"/>
            <w:vAlign w:val="center"/>
          </w:tcPr>
          <w:p w14:paraId="7F459E5A" w14:textId="77777777" w:rsidR="00396BE6" w:rsidRPr="00DF729F" w:rsidRDefault="00396BE6" w:rsidP="00291413">
            <w:pPr>
              <w:jc w:val="center"/>
              <w:rPr>
                <w:bCs/>
                <w:sz w:val="28"/>
                <w:szCs w:val="28"/>
              </w:rPr>
            </w:pPr>
            <w:r>
              <w:rPr>
                <w:bCs/>
                <w:sz w:val="28"/>
                <w:szCs w:val="28"/>
              </w:rPr>
              <w:t>-</w:t>
            </w:r>
          </w:p>
        </w:tc>
        <w:tc>
          <w:tcPr>
            <w:tcW w:w="1559" w:type="dxa"/>
            <w:vAlign w:val="center"/>
          </w:tcPr>
          <w:p w14:paraId="2CD8CDB2" w14:textId="77777777" w:rsidR="00396BE6" w:rsidRDefault="00396BE6" w:rsidP="00291413">
            <w:pPr>
              <w:jc w:val="center"/>
              <w:rPr>
                <w:bCs/>
                <w:sz w:val="28"/>
                <w:szCs w:val="28"/>
              </w:rPr>
            </w:pPr>
            <w:r>
              <w:rPr>
                <w:bCs/>
                <w:sz w:val="28"/>
                <w:szCs w:val="28"/>
              </w:rPr>
              <w:t>0,18</w:t>
            </w:r>
          </w:p>
        </w:tc>
        <w:tc>
          <w:tcPr>
            <w:tcW w:w="1134" w:type="dxa"/>
            <w:vAlign w:val="center"/>
          </w:tcPr>
          <w:p w14:paraId="1457E7D4" w14:textId="77777777" w:rsidR="00396BE6" w:rsidRDefault="00396BE6" w:rsidP="00291413">
            <w:pPr>
              <w:rPr>
                <w:bCs/>
                <w:sz w:val="28"/>
                <w:szCs w:val="28"/>
              </w:rPr>
            </w:pPr>
            <w:r>
              <w:rPr>
                <w:bCs/>
                <w:sz w:val="28"/>
                <w:szCs w:val="28"/>
              </w:rPr>
              <w:t>1,0744</w:t>
            </w:r>
          </w:p>
        </w:tc>
        <w:tc>
          <w:tcPr>
            <w:tcW w:w="1134" w:type="dxa"/>
            <w:vAlign w:val="center"/>
          </w:tcPr>
          <w:p w14:paraId="0B657268" w14:textId="77777777" w:rsidR="00396BE6" w:rsidRDefault="00396BE6" w:rsidP="00291413">
            <w:pPr>
              <w:jc w:val="center"/>
              <w:rPr>
                <w:bCs/>
                <w:sz w:val="28"/>
                <w:szCs w:val="28"/>
              </w:rPr>
            </w:pPr>
            <w:r>
              <w:rPr>
                <w:bCs/>
                <w:sz w:val="28"/>
                <w:szCs w:val="28"/>
              </w:rPr>
              <w:t>1,066</w:t>
            </w:r>
          </w:p>
        </w:tc>
        <w:tc>
          <w:tcPr>
            <w:tcW w:w="992" w:type="dxa"/>
            <w:vAlign w:val="center"/>
          </w:tcPr>
          <w:p w14:paraId="4DE2B0B5" w14:textId="77777777" w:rsidR="00396BE6" w:rsidRDefault="00396BE6" w:rsidP="00291413">
            <w:pPr>
              <w:jc w:val="center"/>
              <w:rPr>
                <w:bCs/>
                <w:sz w:val="28"/>
                <w:szCs w:val="28"/>
              </w:rPr>
            </w:pPr>
            <w:r>
              <w:rPr>
                <w:bCs/>
                <w:sz w:val="28"/>
                <w:szCs w:val="28"/>
              </w:rPr>
              <w:t>1,048</w:t>
            </w:r>
          </w:p>
        </w:tc>
        <w:tc>
          <w:tcPr>
            <w:tcW w:w="992" w:type="dxa"/>
            <w:vAlign w:val="center"/>
          </w:tcPr>
          <w:p w14:paraId="0CA2010D" w14:textId="77777777" w:rsidR="00396BE6" w:rsidRDefault="00396BE6" w:rsidP="00291413">
            <w:pPr>
              <w:jc w:val="center"/>
              <w:rPr>
                <w:bCs/>
                <w:sz w:val="28"/>
                <w:szCs w:val="28"/>
              </w:rPr>
            </w:pPr>
            <w:r>
              <w:rPr>
                <w:bCs/>
                <w:sz w:val="28"/>
                <w:szCs w:val="28"/>
              </w:rPr>
              <w:t>1,033</w:t>
            </w:r>
          </w:p>
        </w:tc>
        <w:tc>
          <w:tcPr>
            <w:tcW w:w="851" w:type="dxa"/>
            <w:vAlign w:val="center"/>
          </w:tcPr>
          <w:p w14:paraId="3E0EF569" w14:textId="77777777" w:rsidR="00396BE6" w:rsidRDefault="00396BE6" w:rsidP="00291413">
            <w:pPr>
              <w:jc w:val="center"/>
              <w:rPr>
                <w:bCs/>
                <w:sz w:val="28"/>
                <w:szCs w:val="28"/>
              </w:rPr>
            </w:pPr>
            <w:r>
              <w:rPr>
                <w:bCs/>
                <w:sz w:val="28"/>
                <w:szCs w:val="28"/>
              </w:rPr>
              <w:t>1,026</w:t>
            </w:r>
          </w:p>
        </w:tc>
        <w:tc>
          <w:tcPr>
            <w:tcW w:w="992" w:type="dxa"/>
            <w:vAlign w:val="center"/>
          </w:tcPr>
          <w:p w14:paraId="5EE9A4FE" w14:textId="77777777" w:rsidR="00396BE6" w:rsidRDefault="00396BE6" w:rsidP="00291413">
            <w:pPr>
              <w:jc w:val="center"/>
              <w:rPr>
                <w:bCs/>
                <w:sz w:val="28"/>
                <w:szCs w:val="28"/>
              </w:rPr>
            </w:pPr>
            <w:r>
              <w:rPr>
                <w:bCs/>
                <w:sz w:val="28"/>
                <w:szCs w:val="28"/>
              </w:rPr>
              <w:t>1,022</w:t>
            </w:r>
          </w:p>
        </w:tc>
        <w:tc>
          <w:tcPr>
            <w:tcW w:w="851" w:type="dxa"/>
            <w:vAlign w:val="center"/>
          </w:tcPr>
          <w:p w14:paraId="446B9B09" w14:textId="77777777" w:rsidR="00396BE6" w:rsidRDefault="00396BE6" w:rsidP="00291413">
            <w:pPr>
              <w:jc w:val="center"/>
              <w:rPr>
                <w:bCs/>
                <w:sz w:val="28"/>
                <w:szCs w:val="28"/>
              </w:rPr>
            </w:pPr>
            <w:r>
              <w:rPr>
                <w:bCs/>
                <w:sz w:val="28"/>
                <w:szCs w:val="28"/>
              </w:rPr>
              <w:t>1,022</w:t>
            </w:r>
          </w:p>
        </w:tc>
        <w:tc>
          <w:tcPr>
            <w:tcW w:w="1002" w:type="dxa"/>
            <w:vAlign w:val="center"/>
          </w:tcPr>
          <w:p w14:paraId="6F277E49" w14:textId="77777777" w:rsidR="00396BE6" w:rsidRDefault="00396BE6" w:rsidP="00291413">
            <w:pPr>
              <w:jc w:val="center"/>
              <w:rPr>
                <w:bCs/>
                <w:sz w:val="28"/>
                <w:szCs w:val="28"/>
              </w:rPr>
            </w:pPr>
            <w:r>
              <w:rPr>
                <w:bCs/>
                <w:sz w:val="28"/>
                <w:szCs w:val="28"/>
              </w:rPr>
              <w:t>1,022</w:t>
            </w:r>
          </w:p>
        </w:tc>
      </w:tr>
    </w:tbl>
    <w:p w14:paraId="6DC54882" w14:textId="77777777" w:rsidR="00396BE6" w:rsidRPr="00C93101" w:rsidRDefault="00396BE6" w:rsidP="00396BE6">
      <w:pPr>
        <w:ind w:left="-567"/>
        <w:jc w:val="center"/>
        <w:rPr>
          <w:bCs/>
          <w:color w:val="FF0000"/>
          <w:sz w:val="28"/>
          <w:szCs w:val="28"/>
        </w:rPr>
      </w:pPr>
    </w:p>
    <w:p w14:paraId="447B8BAD" w14:textId="77777777" w:rsidR="00396BE6" w:rsidRDefault="00396BE6" w:rsidP="00396BE6">
      <w:pPr>
        <w:ind w:left="-567"/>
        <w:jc w:val="center"/>
        <w:rPr>
          <w:bCs/>
          <w:color w:val="000000"/>
          <w:sz w:val="28"/>
          <w:szCs w:val="28"/>
        </w:rPr>
        <w:sectPr w:rsidR="00396BE6" w:rsidSect="00396BE6">
          <w:pgSz w:w="16838" w:h="11906" w:orient="landscape"/>
          <w:pgMar w:top="1559" w:right="851" w:bottom="1418" w:left="238" w:header="709" w:footer="709" w:gutter="0"/>
          <w:cols w:space="708"/>
          <w:titlePg/>
          <w:docGrid w:linePitch="360"/>
        </w:sectPr>
      </w:pPr>
    </w:p>
    <w:p w14:paraId="52AA4DC7" w14:textId="77777777" w:rsidR="00396BE6" w:rsidRDefault="00396BE6" w:rsidP="00396BE6">
      <w:pPr>
        <w:ind w:left="-567"/>
        <w:jc w:val="center"/>
        <w:rPr>
          <w:bCs/>
          <w:color w:val="000000"/>
          <w:sz w:val="28"/>
          <w:szCs w:val="28"/>
        </w:rPr>
      </w:pPr>
    </w:p>
    <w:p w14:paraId="6A76B4A4" w14:textId="77777777" w:rsidR="00396BE6" w:rsidRDefault="00396BE6" w:rsidP="00396BE6">
      <w:pPr>
        <w:ind w:left="-567"/>
        <w:jc w:val="center"/>
        <w:rPr>
          <w:bCs/>
          <w:color w:val="000000"/>
          <w:sz w:val="28"/>
          <w:szCs w:val="28"/>
        </w:rPr>
      </w:pPr>
      <w:r>
        <w:rPr>
          <w:bCs/>
          <w:color w:val="000000"/>
          <w:sz w:val="28"/>
          <w:szCs w:val="28"/>
        </w:rPr>
        <w:t>Раздел 9. Расчет эффективности производственной программы</w:t>
      </w:r>
    </w:p>
    <w:p w14:paraId="66FCE040" w14:textId="77777777" w:rsidR="00396BE6" w:rsidRDefault="00396BE6" w:rsidP="00396BE6">
      <w:pPr>
        <w:ind w:left="-567"/>
        <w:jc w:val="center"/>
        <w:rPr>
          <w:bCs/>
          <w:color w:val="000000"/>
          <w:sz w:val="28"/>
          <w:szCs w:val="28"/>
        </w:rPr>
      </w:pPr>
    </w:p>
    <w:tbl>
      <w:tblPr>
        <w:tblStyle w:val="ab"/>
        <w:tblW w:w="11057" w:type="dxa"/>
        <w:tblInd w:w="-1139" w:type="dxa"/>
        <w:tblLayout w:type="fixed"/>
        <w:tblLook w:val="04A0" w:firstRow="1" w:lastRow="0" w:firstColumn="1" w:lastColumn="0" w:noHBand="0" w:noVBand="1"/>
      </w:tblPr>
      <w:tblGrid>
        <w:gridCol w:w="732"/>
        <w:gridCol w:w="3662"/>
        <w:gridCol w:w="1560"/>
        <w:gridCol w:w="2693"/>
        <w:gridCol w:w="2410"/>
      </w:tblGrid>
      <w:tr w:rsidR="00396BE6" w14:paraId="43DADE35" w14:textId="77777777" w:rsidTr="00291413">
        <w:trPr>
          <w:trHeight w:val="2204"/>
        </w:trPr>
        <w:tc>
          <w:tcPr>
            <w:tcW w:w="732" w:type="dxa"/>
            <w:vAlign w:val="center"/>
          </w:tcPr>
          <w:p w14:paraId="0E33EDF1" w14:textId="77777777" w:rsidR="00396BE6" w:rsidRPr="00106CD9" w:rsidRDefault="00396BE6" w:rsidP="00291413">
            <w:pPr>
              <w:jc w:val="center"/>
              <w:rPr>
                <w:bCs/>
                <w:color w:val="000000"/>
                <w:sz w:val="22"/>
                <w:szCs w:val="22"/>
              </w:rPr>
            </w:pPr>
            <w:r w:rsidRPr="00106CD9">
              <w:rPr>
                <w:bCs/>
                <w:color w:val="000000"/>
                <w:sz w:val="22"/>
                <w:szCs w:val="22"/>
              </w:rPr>
              <w:t>№ п/п</w:t>
            </w:r>
          </w:p>
        </w:tc>
        <w:tc>
          <w:tcPr>
            <w:tcW w:w="3662" w:type="dxa"/>
            <w:vAlign w:val="center"/>
          </w:tcPr>
          <w:p w14:paraId="793BDF3C" w14:textId="77777777" w:rsidR="00396BE6" w:rsidRPr="00106CD9" w:rsidRDefault="00396BE6" w:rsidP="00291413">
            <w:pPr>
              <w:jc w:val="center"/>
              <w:rPr>
                <w:bCs/>
                <w:color w:val="000000"/>
                <w:sz w:val="22"/>
                <w:szCs w:val="22"/>
              </w:rPr>
            </w:pPr>
            <w:r w:rsidRPr="00106CD9">
              <w:rPr>
                <w:bCs/>
                <w:color w:val="000000"/>
                <w:sz w:val="22"/>
                <w:szCs w:val="22"/>
              </w:rPr>
              <w:t>Наименование показателя</w:t>
            </w:r>
          </w:p>
        </w:tc>
        <w:tc>
          <w:tcPr>
            <w:tcW w:w="1560" w:type="dxa"/>
            <w:vAlign w:val="center"/>
          </w:tcPr>
          <w:p w14:paraId="08EFF2D7" w14:textId="77777777" w:rsidR="00396BE6" w:rsidRPr="00106CD9" w:rsidRDefault="00396BE6" w:rsidP="00291413">
            <w:pPr>
              <w:jc w:val="center"/>
              <w:rPr>
                <w:bCs/>
                <w:color w:val="000000"/>
                <w:sz w:val="22"/>
                <w:szCs w:val="22"/>
              </w:rPr>
            </w:pPr>
            <w:r w:rsidRPr="00106CD9">
              <w:rPr>
                <w:bCs/>
                <w:color w:val="000000"/>
                <w:sz w:val="22"/>
                <w:szCs w:val="22"/>
              </w:rPr>
              <w:t>Значение показателя в базовом периоде    2023 год</w:t>
            </w:r>
          </w:p>
        </w:tc>
        <w:tc>
          <w:tcPr>
            <w:tcW w:w="2693" w:type="dxa"/>
            <w:vAlign w:val="center"/>
          </w:tcPr>
          <w:p w14:paraId="7843E743" w14:textId="77777777" w:rsidR="00396BE6" w:rsidRPr="00106CD9" w:rsidRDefault="00396BE6" w:rsidP="00291413">
            <w:pPr>
              <w:jc w:val="center"/>
              <w:rPr>
                <w:bCs/>
                <w:color w:val="000000"/>
                <w:sz w:val="22"/>
                <w:szCs w:val="22"/>
              </w:rPr>
            </w:pPr>
            <w:r w:rsidRPr="00106CD9">
              <w:rPr>
                <w:bCs/>
                <w:color w:val="000000"/>
                <w:sz w:val="22"/>
                <w:szCs w:val="22"/>
              </w:rPr>
              <w:t>Планируемое значение показателя по итогам реализации производственной программы                  2031 год</w:t>
            </w:r>
          </w:p>
        </w:tc>
        <w:tc>
          <w:tcPr>
            <w:tcW w:w="2410" w:type="dxa"/>
            <w:vAlign w:val="center"/>
          </w:tcPr>
          <w:p w14:paraId="600BE847" w14:textId="77777777" w:rsidR="00396BE6" w:rsidRPr="00106CD9" w:rsidRDefault="00396BE6" w:rsidP="00291413">
            <w:pPr>
              <w:jc w:val="center"/>
              <w:rPr>
                <w:bCs/>
                <w:color w:val="000000"/>
                <w:sz w:val="22"/>
                <w:szCs w:val="22"/>
              </w:rPr>
            </w:pPr>
            <w:r w:rsidRPr="00106CD9">
              <w:rPr>
                <w:bCs/>
                <w:color w:val="000000"/>
                <w:sz w:val="22"/>
                <w:szCs w:val="22"/>
              </w:rPr>
              <w:t xml:space="preserve">Эффективность </w:t>
            </w:r>
            <w:proofErr w:type="spellStart"/>
            <w:r w:rsidRPr="00106CD9">
              <w:rPr>
                <w:bCs/>
                <w:color w:val="000000"/>
                <w:sz w:val="22"/>
                <w:szCs w:val="22"/>
              </w:rPr>
              <w:t>производствен</w:t>
            </w:r>
            <w:proofErr w:type="spellEnd"/>
            <w:r w:rsidRPr="00106CD9">
              <w:rPr>
                <w:bCs/>
                <w:color w:val="000000"/>
                <w:sz w:val="22"/>
                <w:szCs w:val="22"/>
              </w:rPr>
              <w:t xml:space="preserve">-ной </w:t>
            </w:r>
            <w:proofErr w:type="gramStart"/>
            <w:r w:rsidRPr="00106CD9">
              <w:rPr>
                <w:bCs/>
                <w:color w:val="000000"/>
                <w:sz w:val="22"/>
                <w:szCs w:val="22"/>
              </w:rPr>
              <w:t xml:space="preserve">программы,   </w:t>
            </w:r>
            <w:proofErr w:type="gramEnd"/>
            <w:r w:rsidRPr="00106CD9">
              <w:rPr>
                <w:bCs/>
                <w:color w:val="000000"/>
                <w:sz w:val="22"/>
                <w:szCs w:val="22"/>
              </w:rPr>
              <w:t xml:space="preserve">            тыс. руб.</w:t>
            </w:r>
          </w:p>
        </w:tc>
      </w:tr>
      <w:tr w:rsidR="00396BE6" w14:paraId="048427BB" w14:textId="77777777" w:rsidTr="00291413">
        <w:tc>
          <w:tcPr>
            <w:tcW w:w="732" w:type="dxa"/>
          </w:tcPr>
          <w:p w14:paraId="3E8B7F1B" w14:textId="77777777" w:rsidR="00396BE6" w:rsidRPr="00106CD9" w:rsidRDefault="00396BE6" w:rsidP="00291413">
            <w:pPr>
              <w:jc w:val="center"/>
              <w:rPr>
                <w:bCs/>
                <w:color w:val="000000"/>
                <w:sz w:val="22"/>
                <w:szCs w:val="22"/>
              </w:rPr>
            </w:pPr>
            <w:r w:rsidRPr="00106CD9">
              <w:rPr>
                <w:bCs/>
                <w:color w:val="000000"/>
                <w:sz w:val="22"/>
                <w:szCs w:val="22"/>
              </w:rPr>
              <w:t>1</w:t>
            </w:r>
          </w:p>
        </w:tc>
        <w:tc>
          <w:tcPr>
            <w:tcW w:w="3662" w:type="dxa"/>
          </w:tcPr>
          <w:p w14:paraId="0897FF36" w14:textId="77777777" w:rsidR="00396BE6" w:rsidRPr="00106CD9" w:rsidRDefault="00396BE6" w:rsidP="00291413">
            <w:pPr>
              <w:jc w:val="center"/>
              <w:rPr>
                <w:bCs/>
                <w:color w:val="000000"/>
                <w:sz w:val="22"/>
                <w:szCs w:val="22"/>
              </w:rPr>
            </w:pPr>
            <w:r w:rsidRPr="00106CD9">
              <w:rPr>
                <w:bCs/>
                <w:color w:val="000000"/>
                <w:sz w:val="22"/>
                <w:szCs w:val="22"/>
              </w:rPr>
              <w:t>2</w:t>
            </w:r>
          </w:p>
        </w:tc>
        <w:tc>
          <w:tcPr>
            <w:tcW w:w="1560" w:type="dxa"/>
          </w:tcPr>
          <w:p w14:paraId="4A266A45" w14:textId="77777777" w:rsidR="00396BE6" w:rsidRPr="00106CD9" w:rsidRDefault="00396BE6" w:rsidP="00291413">
            <w:pPr>
              <w:jc w:val="center"/>
              <w:rPr>
                <w:bCs/>
                <w:color w:val="000000"/>
                <w:sz w:val="22"/>
                <w:szCs w:val="22"/>
              </w:rPr>
            </w:pPr>
            <w:r w:rsidRPr="00106CD9">
              <w:rPr>
                <w:bCs/>
                <w:color w:val="000000"/>
                <w:sz w:val="22"/>
                <w:szCs w:val="22"/>
              </w:rPr>
              <w:t>3</w:t>
            </w:r>
          </w:p>
        </w:tc>
        <w:tc>
          <w:tcPr>
            <w:tcW w:w="2693" w:type="dxa"/>
          </w:tcPr>
          <w:p w14:paraId="3EC7C6FD" w14:textId="77777777" w:rsidR="00396BE6" w:rsidRPr="00106CD9" w:rsidRDefault="00396BE6" w:rsidP="00291413">
            <w:pPr>
              <w:jc w:val="center"/>
              <w:rPr>
                <w:bCs/>
                <w:color w:val="000000"/>
                <w:sz w:val="22"/>
                <w:szCs w:val="22"/>
              </w:rPr>
            </w:pPr>
            <w:r w:rsidRPr="00106CD9">
              <w:rPr>
                <w:bCs/>
                <w:color w:val="000000"/>
                <w:sz w:val="22"/>
                <w:szCs w:val="22"/>
              </w:rPr>
              <w:t>4</w:t>
            </w:r>
          </w:p>
        </w:tc>
        <w:tc>
          <w:tcPr>
            <w:tcW w:w="2410" w:type="dxa"/>
          </w:tcPr>
          <w:p w14:paraId="11299D4C" w14:textId="77777777" w:rsidR="00396BE6" w:rsidRPr="00106CD9" w:rsidRDefault="00396BE6" w:rsidP="00291413">
            <w:pPr>
              <w:jc w:val="center"/>
              <w:rPr>
                <w:bCs/>
                <w:color w:val="000000"/>
                <w:sz w:val="22"/>
                <w:szCs w:val="22"/>
              </w:rPr>
            </w:pPr>
            <w:r w:rsidRPr="00106CD9">
              <w:rPr>
                <w:bCs/>
                <w:color w:val="000000"/>
                <w:sz w:val="22"/>
                <w:szCs w:val="22"/>
              </w:rPr>
              <w:t>5</w:t>
            </w:r>
          </w:p>
        </w:tc>
      </w:tr>
      <w:tr w:rsidR="00396BE6" w14:paraId="3BBA2CFF" w14:textId="77777777" w:rsidTr="00106CD9">
        <w:trPr>
          <w:trHeight w:val="281"/>
        </w:trPr>
        <w:tc>
          <w:tcPr>
            <w:tcW w:w="11057" w:type="dxa"/>
            <w:gridSpan w:val="5"/>
            <w:vAlign w:val="center"/>
          </w:tcPr>
          <w:p w14:paraId="5CF4F079" w14:textId="77777777" w:rsidR="00396BE6" w:rsidRPr="00106CD9" w:rsidRDefault="00396BE6" w:rsidP="007F7407">
            <w:pPr>
              <w:pStyle w:val="af0"/>
              <w:numPr>
                <w:ilvl w:val="0"/>
                <w:numId w:val="4"/>
              </w:numPr>
              <w:jc w:val="center"/>
              <w:rPr>
                <w:bCs/>
                <w:color w:val="000000"/>
                <w:sz w:val="22"/>
                <w:szCs w:val="22"/>
              </w:rPr>
            </w:pPr>
            <w:r w:rsidRPr="00106CD9">
              <w:rPr>
                <w:bCs/>
                <w:color w:val="000000"/>
                <w:sz w:val="22"/>
                <w:szCs w:val="22"/>
              </w:rPr>
              <w:t>Показатели качества воды</w:t>
            </w:r>
          </w:p>
        </w:tc>
      </w:tr>
      <w:tr w:rsidR="00396BE6" w14:paraId="4A2B61D7" w14:textId="77777777" w:rsidTr="00291413">
        <w:trPr>
          <w:trHeight w:val="3565"/>
        </w:trPr>
        <w:tc>
          <w:tcPr>
            <w:tcW w:w="732" w:type="dxa"/>
            <w:vAlign w:val="center"/>
          </w:tcPr>
          <w:p w14:paraId="705D00B6" w14:textId="77777777" w:rsidR="00396BE6" w:rsidRDefault="00396BE6" w:rsidP="00291413">
            <w:pPr>
              <w:jc w:val="center"/>
              <w:rPr>
                <w:bCs/>
                <w:color w:val="000000"/>
                <w:sz w:val="28"/>
                <w:szCs w:val="28"/>
              </w:rPr>
            </w:pPr>
            <w:r>
              <w:rPr>
                <w:bCs/>
                <w:color w:val="000000"/>
                <w:sz w:val="28"/>
                <w:szCs w:val="28"/>
              </w:rPr>
              <w:t>1.1.</w:t>
            </w:r>
          </w:p>
        </w:tc>
        <w:tc>
          <w:tcPr>
            <w:tcW w:w="3662" w:type="dxa"/>
            <w:vAlign w:val="center"/>
          </w:tcPr>
          <w:p w14:paraId="3AF12A4C" w14:textId="77777777" w:rsidR="00396BE6" w:rsidRPr="00FE6F9F" w:rsidRDefault="00396BE6" w:rsidP="0029141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60" w:type="dxa"/>
            <w:vAlign w:val="center"/>
          </w:tcPr>
          <w:p w14:paraId="50F079E7" w14:textId="77777777" w:rsidR="00396BE6" w:rsidRDefault="00396BE6" w:rsidP="00291413">
            <w:pPr>
              <w:jc w:val="center"/>
              <w:rPr>
                <w:bCs/>
                <w:color w:val="000000"/>
                <w:sz w:val="28"/>
                <w:szCs w:val="28"/>
              </w:rPr>
            </w:pPr>
            <w:r>
              <w:rPr>
                <w:bCs/>
                <w:color w:val="000000"/>
                <w:sz w:val="28"/>
                <w:szCs w:val="28"/>
              </w:rPr>
              <w:t>14,00</w:t>
            </w:r>
          </w:p>
        </w:tc>
        <w:tc>
          <w:tcPr>
            <w:tcW w:w="2693" w:type="dxa"/>
            <w:vAlign w:val="center"/>
          </w:tcPr>
          <w:p w14:paraId="34817A05" w14:textId="77777777" w:rsidR="00396BE6" w:rsidRDefault="00396BE6" w:rsidP="00291413">
            <w:pPr>
              <w:jc w:val="center"/>
              <w:rPr>
                <w:bCs/>
                <w:color w:val="000000"/>
                <w:sz w:val="28"/>
                <w:szCs w:val="28"/>
              </w:rPr>
            </w:pPr>
            <w:r>
              <w:rPr>
                <w:bCs/>
                <w:color w:val="000000"/>
                <w:sz w:val="28"/>
                <w:szCs w:val="28"/>
              </w:rPr>
              <w:t>13,80</w:t>
            </w:r>
          </w:p>
        </w:tc>
        <w:tc>
          <w:tcPr>
            <w:tcW w:w="2410" w:type="dxa"/>
            <w:vAlign w:val="center"/>
          </w:tcPr>
          <w:p w14:paraId="6632E941" w14:textId="77777777" w:rsidR="00396BE6" w:rsidRDefault="00396BE6" w:rsidP="00291413">
            <w:pPr>
              <w:jc w:val="center"/>
              <w:rPr>
                <w:bCs/>
                <w:color w:val="000000"/>
                <w:sz w:val="28"/>
                <w:szCs w:val="28"/>
              </w:rPr>
            </w:pPr>
            <w:r>
              <w:rPr>
                <w:bCs/>
                <w:color w:val="000000"/>
                <w:sz w:val="28"/>
                <w:szCs w:val="28"/>
              </w:rPr>
              <w:t>-</w:t>
            </w:r>
          </w:p>
        </w:tc>
      </w:tr>
      <w:tr w:rsidR="00396BE6" w14:paraId="4CE0BCA6" w14:textId="77777777" w:rsidTr="00291413">
        <w:trPr>
          <w:trHeight w:val="2513"/>
        </w:trPr>
        <w:tc>
          <w:tcPr>
            <w:tcW w:w="732" w:type="dxa"/>
            <w:vAlign w:val="center"/>
          </w:tcPr>
          <w:p w14:paraId="7D555F47" w14:textId="77777777" w:rsidR="00396BE6" w:rsidRDefault="00396BE6" w:rsidP="00291413">
            <w:pPr>
              <w:jc w:val="center"/>
              <w:rPr>
                <w:bCs/>
                <w:color w:val="000000"/>
                <w:sz w:val="28"/>
                <w:szCs w:val="28"/>
              </w:rPr>
            </w:pPr>
            <w:r>
              <w:rPr>
                <w:bCs/>
                <w:color w:val="000000"/>
                <w:sz w:val="28"/>
                <w:szCs w:val="28"/>
              </w:rPr>
              <w:t>1.2.</w:t>
            </w:r>
          </w:p>
        </w:tc>
        <w:tc>
          <w:tcPr>
            <w:tcW w:w="3662" w:type="dxa"/>
            <w:vAlign w:val="center"/>
          </w:tcPr>
          <w:p w14:paraId="4F350F64" w14:textId="77777777" w:rsidR="00396BE6" w:rsidRDefault="00396BE6" w:rsidP="0029141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60" w:type="dxa"/>
            <w:vAlign w:val="center"/>
          </w:tcPr>
          <w:p w14:paraId="419C5F0C" w14:textId="77777777" w:rsidR="00396BE6" w:rsidRDefault="00396BE6" w:rsidP="00291413">
            <w:pPr>
              <w:jc w:val="center"/>
              <w:rPr>
                <w:bCs/>
                <w:color w:val="000000"/>
                <w:sz w:val="28"/>
                <w:szCs w:val="28"/>
              </w:rPr>
            </w:pPr>
            <w:r>
              <w:rPr>
                <w:bCs/>
                <w:color w:val="000000"/>
                <w:sz w:val="28"/>
                <w:szCs w:val="28"/>
              </w:rPr>
              <w:t>14,00</w:t>
            </w:r>
          </w:p>
        </w:tc>
        <w:tc>
          <w:tcPr>
            <w:tcW w:w="2693" w:type="dxa"/>
            <w:vAlign w:val="center"/>
          </w:tcPr>
          <w:p w14:paraId="26F72288" w14:textId="77777777" w:rsidR="00396BE6" w:rsidRDefault="00396BE6" w:rsidP="00291413">
            <w:pPr>
              <w:jc w:val="center"/>
              <w:rPr>
                <w:bCs/>
                <w:color w:val="000000"/>
                <w:sz w:val="28"/>
                <w:szCs w:val="28"/>
              </w:rPr>
            </w:pPr>
            <w:r>
              <w:rPr>
                <w:bCs/>
                <w:color w:val="000000"/>
                <w:sz w:val="28"/>
                <w:szCs w:val="28"/>
              </w:rPr>
              <w:t>13,80</w:t>
            </w:r>
          </w:p>
        </w:tc>
        <w:tc>
          <w:tcPr>
            <w:tcW w:w="2410" w:type="dxa"/>
            <w:vAlign w:val="center"/>
          </w:tcPr>
          <w:p w14:paraId="71F486B5" w14:textId="77777777" w:rsidR="00396BE6" w:rsidRDefault="00396BE6" w:rsidP="00291413">
            <w:pPr>
              <w:jc w:val="center"/>
              <w:rPr>
                <w:bCs/>
                <w:color w:val="000000"/>
                <w:sz w:val="28"/>
                <w:szCs w:val="28"/>
              </w:rPr>
            </w:pPr>
            <w:r>
              <w:rPr>
                <w:bCs/>
                <w:color w:val="000000"/>
                <w:sz w:val="28"/>
                <w:szCs w:val="28"/>
              </w:rPr>
              <w:t>-</w:t>
            </w:r>
          </w:p>
        </w:tc>
      </w:tr>
      <w:tr w:rsidR="00396BE6" w14:paraId="1BA5967F" w14:textId="77777777" w:rsidTr="00106CD9">
        <w:trPr>
          <w:trHeight w:val="357"/>
        </w:trPr>
        <w:tc>
          <w:tcPr>
            <w:tcW w:w="11057" w:type="dxa"/>
            <w:gridSpan w:val="5"/>
            <w:vAlign w:val="center"/>
          </w:tcPr>
          <w:p w14:paraId="64B1FF8C" w14:textId="77777777" w:rsidR="00396BE6" w:rsidRPr="00A31D27" w:rsidRDefault="00396BE6" w:rsidP="007F7407">
            <w:pPr>
              <w:pStyle w:val="af0"/>
              <w:numPr>
                <w:ilvl w:val="0"/>
                <w:numId w:val="4"/>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396BE6" w14:paraId="11AAC643" w14:textId="77777777" w:rsidTr="00106CD9">
        <w:trPr>
          <w:trHeight w:val="430"/>
        </w:trPr>
        <w:tc>
          <w:tcPr>
            <w:tcW w:w="732" w:type="dxa"/>
            <w:vAlign w:val="center"/>
          </w:tcPr>
          <w:p w14:paraId="3A8B4A8C" w14:textId="77777777" w:rsidR="00396BE6" w:rsidRDefault="00396BE6" w:rsidP="00291413">
            <w:pPr>
              <w:jc w:val="center"/>
              <w:rPr>
                <w:bCs/>
                <w:color w:val="000000"/>
                <w:sz w:val="28"/>
                <w:szCs w:val="28"/>
              </w:rPr>
            </w:pPr>
            <w:r>
              <w:rPr>
                <w:bCs/>
                <w:color w:val="000000"/>
                <w:sz w:val="28"/>
                <w:szCs w:val="28"/>
              </w:rPr>
              <w:t>2.1.</w:t>
            </w:r>
          </w:p>
        </w:tc>
        <w:tc>
          <w:tcPr>
            <w:tcW w:w="3662" w:type="dxa"/>
            <w:vAlign w:val="center"/>
          </w:tcPr>
          <w:p w14:paraId="0CB7B07C" w14:textId="77777777" w:rsidR="00396BE6" w:rsidRDefault="00396BE6" w:rsidP="00291413">
            <w:pPr>
              <w:rPr>
                <w:color w:val="000000" w:themeColor="text1"/>
                <w:sz w:val="22"/>
                <w:szCs w:val="22"/>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7DFA2D6E" w14:textId="77777777" w:rsidR="00396BE6" w:rsidRDefault="00396BE6" w:rsidP="00291413">
            <w:pPr>
              <w:rPr>
                <w:bCs/>
                <w:color w:val="000000"/>
                <w:sz w:val="28"/>
                <w:szCs w:val="28"/>
              </w:rPr>
            </w:pPr>
          </w:p>
        </w:tc>
        <w:tc>
          <w:tcPr>
            <w:tcW w:w="1560" w:type="dxa"/>
            <w:vAlign w:val="center"/>
          </w:tcPr>
          <w:p w14:paraId="01ADD17F" w14:textId="77777777" w:rsidR="00396BE6" w:rsidRDefault="00396BE6" w:rsidP="00291413">
            <w:pPr>
              <w:jc w:val="center"/>
              <w:rPr>
                <w:bCs/>
                <w:color w:val="000000"/>
                <w:sz w:val="28"/>
                <w:szCs w:val="28"/>
              </w:rPr>
            </w:pPr>
            <w:r>
              <w:rPr>
                <w:bCs/>
                <w:color w:val="000000"/>
                <w:sz w:val="28"/>
                <w:szCs w:val="28"/>
              </w:rPr>
              <w:t>1,95</w:t>
            </w:r>
          </w:p>
        </w:tc>
        <w:tc>
          <w:tcPr>
            <w:tcW w:w="2693" w:type="dxa"/>
            <w:vAlign w:val="center"/>
          </w:tcPr>
          <w:p w14:paraId="044AA46C" w14:textId="77777777" w:rsidR="00396BE6" w:rsidRDefault="00396BE6" w:rsidP="00291413">
            <w:pPr>
              <w:jc w:val="center"/>
              <w:rPr>
                <w:bCs/>
                <w:color w:val="000000"/>
                <w:sz w:val="28"/>
                <w:szCs w:val="28"/>
              </w:rPr>
            </w:pPr>
            <w:r>
              <w:rPr>
                <w:bCs/>
                <w:color w:val="000000"/>
                <w:sz w:val="28"/>
                <w:szCs w:val="28"/>
              </w:rPr>
              <w:t>1,60</w:t>
            </w:r>
          </w:p>
        </w:tc>
        <w:tc>
          <w:tcPr>
            <w:tcW w:w="2410" w:type="dxa"/>
            <w:vAlign w:val="center"/>
          </w:tcPr>
          <w:p w14:paraId="3E9267F4" w14:textId="77777777" w:rsidR="00396BE6" w:rsidRDefault="00396BE6" w:rsidP="00291413">
            <w:pPr>
              <w:jc w:val="center"/>
              <w:rPr>
                <w:bCs/>
                <w:color w:val="000000"/>
                <w:sz w:val="28"/>
                <w:szCs w:val="28"/>
              </w:rPr>
            </w:pPr>
            <w:r>
              <w:rPr>
                <w:bCs/>
                <w:color w:val="000000"/>
                <w:sz w:val="28"/>
                <w:szCs w:val="28"/>
              </w:rPr>
              <w:t>-</w:t>
            </w:r>
          </w:p>
        </w:tc>
      </w:tr>
      <w:tr w:rsidR="00396BE6" w14:paraId="3F51F917" w14:textId="77777777" w:rsidTr="00291413">
        <w:trPr>
          <w:trHeight w:val="438"/>
        </w:trPr>
        <w:tc>
          <w:tcPr>
            <w:tcW w:w="732" w:type="dxa"/>
            <w:vAlign w:val="center"/>
          </w:tcPr>
          <w:p w14:paraId="5F84BF98" w14:textId="77777777" w:rsidR="00396BE6" w:rsidRPr="00836977" w:rsidRDefault="00396BE6" w:rsidP="00291413">
            <w:pPr>
              <w:jc w:val="center"/>
              <w:rPr>
                <w:bCs/>
                <w:color w:val="000000"/>
                <w:sz w:val="28"/>
                <w:szCs w:val="28"/>
              </w:rPr>
            </w:pPr>
            <w:r w:rsidRPr="00836977">
              <w:rPr>
                <w:bCs/>
                <w:color w:val="000000"/>
                <w:sz w:val="28"/>
                <w:szCs w:val="28"/>
              </w:rPr>
              <w:lastRenderedPageBreak/>
              <w:t>1</w:t>
            </w:r>
          </w:p>
        </w:tc>
        <w:tc>
          <w:tcPr>
            <w:tcW w:w="3662" w:type="dxa"/>
            <w:vAlign w:val="center"/>
          </w:tcPr>
          <w:p w14:paraId="02B72076" w14:textId="77777777" w:rsidR="00396BE6" w:rsidRPr="00836977" w:rsidRDefault="00396BE6" w:rsidP="00291413">
            <w:pPr>
              <w:jc w:val="center"/>
              <w:rPr>
                <w:color w:val="000000" w:themeColor="text1"/>
                <w:sz w:val="28"/>
                <w:szCs w:val="28"/>
              </w:rPr>
            </w:pPr>
            <w:r w:rsidRPr="00836977">
              <w:rPr>
                <w:color w:val="000000" w:themeColor="text1"/>
                <w:sz w:val="28"/>
                <w:szCs w:val="28"/>
              </w:rPr>
              <w:t>2</w:t>
            </w:r>
          </w:p>
        </w:tc>
        <w:tc>
          <w:tcPr>
            <w:tcW w:w="1560" w:type="dxa"/>
            <w:vAlign w:val="center"/>
          </w:tcPr>
          <w:p w14:paraId="4664F41B" w14:textId="77777777" w:rsidR="00396BE6" w:rsidRPr="00836977" w:rsidRDefault="00396BE6" w:rsidP="00291413">
            <w:pPr>
              <w:jc w:val="center"/>
              <w:rPr>
                <w:bCs/>
                <w:color w:val="000000"/>
                <w:sz w:val="28"/>
                <w:szCs w:val="28"/>
              </w:rPr>
            </w:pPr>
            <w:r w:rsidRPr="00836977">
              <w:rPr>
                <w:bCs/>
                <w:color w:val="000000"/>
                <w:sz w:val="28"/>
                <w:szCs w:val="28"/>
              </w:rPr>
              <w:t>3</w:t>
            </w:r>
          </w:p>
        </w:tc>
        <w:tc>
          <w:tcPr>
            <w:tcW w:w="2693" w:type="dxa"/>
            <w:vAlign w:val="center"/>
          </w:tcPr>
          <w:p w14:paraId="29F59437" w14:textId="77777777" w:rsidR="00396BE6" w:rsidRPr="00836977" w:rsidRDefault="00396BE6" w:rsidP="00291413">
            <w:pPr>
              <w:jc w:val="center"/>
              <w:rPr>
                <w:bCs/>
                <w:color w:val="000000"/>
                <w:sz w:val="28"/>
                <w:szCs w:val="28"/>
              </w:rPr>
            </w:pPr>
            <w:r w:rsidRPr="00836977">
              <w:rPr>
                <w:bCs/>
                <w:color w:val="000000"/>
                <w:sz w:val="28"/>
                <w:szCs w:val="28"/>
              </w:rPr>
              <w:t>4</w:t>
            </w:r>
          </w:p>
        </w:tc>
        <w:tc>
          <w:tcPr>
            <w:tcW w:w="2410" w:type="dxa"/>
            <w:vAlign w:val="center"/>
          </w:tcPr>
          <w:p w14:paraId="4D43DBBE" w14:textId="77777777" w:rsidR="00396BE6" w:rsidRPr="00836977" w:rsidRDefault="00396BE6" w:rsidP="00291413">
            <w:pPr>
              <w:jc w:val="center"/>
              <w:rPr>
                <w:bCs/>
                <w:color w:val="000000"/>
                <w:sz w:val="28"/>
                <w:szCs w:val="28"/>
              </w:rPr>
            </w:pPr>
            <w:r w:rsidRPr="00836977">
              <w:rPr>
                <w:bCs/>
                <w:color w:val="000000"/>
                <w:sz w:val="28"/>
                <w:szCs w:val="28"/>
              </w:rPr>
              <w:t>5</w:t>
            </w:r>
          </w:p>
        </w:tc>
      </w:tr>
      <w:tr w:rsidR="00396BE6" w14:paraId="614756B5" w14:textId="77777777" w:rsidTr="00291413">
        <w:trPr>
          <w:trHeight w:val="1110"/>
        </w:trPr>
        <w:tc>
          <w:tcPr>
            <w:tcW w:w="732" w:type="dxa"/>
            <w:vAlign w:val="center"/>
          </w:tcPr>
          <w:p w14:paraId="46CDC4DE" w14:textId="77777777" w:rsidR="00396BE6" w:rsidRDefault="00396BE6" w:rsidP="00291413">
            <w:pPr>
              <w:jc w:val="center"/>
              <w:rPr>
                <w:bCs/>
                <w:color w:val="000000"/>
                <w:sz w:val="28"/>
                <w:szCs w:val="28"/>
              </w:rPr>
            </w:pPr>
            <w:r>
              <w:rPr>
                <w:bCs/>
                <w:color w:val="000000"/>
                <w:sz w:val="28"/>
                <w:szCs w:val="28"/>
              </w:rPr>
              <w:t>2.2.</w:t>
            </w:r>
          </w:p>
        </w:tc>
        <w:tc>
          <w:tcPr>
            <w:tcW w:w="3662" w:type="dxa"/>
            <w:vAlign w:val="center"/>
          </w:tcPr>
          <w:p w14:paraId="5F06467F" w14:textId="77777777" w:rsidR="00396BE6" w:rsidRDefault="00396BE6" w:rsidP="00291413">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60" w:type="dxa"/>
            <w:vAlign w:val="center"/>
          </w:tcPr>
          <w:p w14:paraId="0ECB6BC7" w14:textId="77777777" w:rsidR="00396BE6" w:rsidRDefault="00396BE6" w:rsidP="00291413">
            <w:pPr>
              <w:jc w:val="center"/>
              <w:rPr>
                <w:bCs/>
                <w:color w:val="000000"/>
                <w:sz w:val="28"/>
                <w:szCs w:val="28"/>
              </w:rPr>
            </w:pPr>
            <w:r>
              <w:rPr>
                <w:bCs/>
                <w:color w:val="000000"/>
                <w:sz w:val="28"/>
                <w:szCs w:val="28"/>
              </w:rPr>
              <w:t>61,00</w:t>
            </w:r>
          </w:p>
        </w:tc>
        <w:tc>
          <w:tcPr>
            <w:tcW w:w="2693" w:type="dxa"/>
            <w:vAlign w:val="center"/>
          </w:tcPr>
          <w:p w14:paraId="2CF26B84" w14:textId="77777777" w:rsidR="00396BE6" w:rsidRDefault="00396BE6" w:rsidP="00291413">
            <w:pPr>
              <w:jc w:val="center"/>
              <w:rPr>
                <w:bCs/>
                <w:color w:val="000000"/>
                <w:sz w:val="28"/>
                <w:szCs w:val="28"/>
              </w:rPr>
            </w:pPr>
            <w:r>
              <w:rPr>
                <w:bCs/>
                <w:color w:val="000000"/>
                <w:sz w:val="28"/>
                <w:szCs w:val="28"/>
              </w:rPr>
              <w:t>58,0</w:t>
            </w:r>
          </w:p>
        </w:tc>
        <w:tc>
          <w:tcPr>
            <w:tcW w:w="2410" w:type="dxa"/>
            <w:vAlign w:val="center"/>
          </w:tcPr>
          <w:p w14:paraId="6B135F99" w14:textId="77777777" w:rsidR="00396BE6" w:rsidRDefault="00396BE6" w:rsidP="00291413">
            <w:pPr>
              <w:jc w:val="center"/>
              <w:rPr>
                <w:bCs/>
                <w:color w:val="000000"/>
                <w:sz w:val="28"/>
                <w:szCs w:val="28"/>
              </w:rPr>
            </w:pPr>
            <w:r>
              <w:rPr>
                <w:bCs/>
                <w:color w:val="000000"/>
                <w:sz w:val="28"/>
                <w:szCs w:val="28"/>
              </w:rPr>
              <w:t>-</w:t>
            </w:r>
          </w:p>
        </w:tc>
      </w:tr>
      <w:tr w:rsidR="00396BE6" w14:paraId="20726D9D" w14:textId="77777777" w:rsidTr="00106CD9">
        <w:trPr>
          <w:trHeight w:val="423"/>
        </w:trPr>
        <w:tc>
          <w:tcPr>
            <w:tcW w:w="11057" w:type="dxa"/>
            <w:gridSpan w:val="5"/>
            <w:vAlign w:val="center"/>
          </w:tcPr>
          <w:p w14:paraId="08D64DC7" w14:textId="77777777" w:rsidR="00396BE6" w:rsidRPr="00106CD9" w:rsidRDefault="00396BE6" w:rsidP="007F7407">
            <w:pPr>
              <w:pStyle w:val="af0"/>
              <w:numPr>
                <w:ilvl w:val="0"/>
                <w:numId w:val="4"/>
              </w:numPr>
              <w:jc w:val="center"/>
              <w:rPr>
                <w:bCs/>
                <w:color w:val="000000"/>
              </w:rPr>
            </w:pPr>
            <w:r w:rsidRPr="00106CD9">
              <w:rPr>
                <w:bCs/>
                <w:color w:val="000000"/>
              </w:rPr>
              <w:t>Показатели качества очистки сточных вод</w:t>
            </w:r>
          </w:p>
        </w:tc>
      </w:tr>
      <w:tr w:rsidR="00396BE6" w14:paraId="1CCA9631" w14:textId="77777777" w:rsidTr="00291413">
        <w:trPr>
          <w:trHeight w:val="1831"/>
        </w:trPr>
        <w:tc>
          <w:tcPr>
            <w:tcW w:w="732" w:type="dxa"/>
            <w:vAlign w:val="center"/>
          </w:tcPr>
          <w:p w14:paraId="60E3DADA" w14:textId="77777777" w:rsidR="00396BE6" w:rsidRDefault="00396BE6" w:rsidP="00291413">
            <w:pPr>
              <w:jc w:val="center"/>
              <w:rPr>
                <w:bCs/>
                <w:color w:val="000000"/>
                <w:sz w:val="28"/>
                <w:szCs w:val="28"/>
              </w:rPr>
            </w:pPr>
            <w:r>
              <w:rPr>
                <w:bCs/>
                <w:color w:val="000000"/>
                <w:sz w:val="28"/>
                <w:szCs w:val="28"/>
              </w:rPr>
              <w:t>3.1.</w:t>
            </w:r>
          </w:p>
        </w:tc>
        <w:tc>
          <w:tcPr>
            <w:tcW w:w="3662" w:type="dxa"/>
            <w:vAlign w:val="center"/>
          </w:tcPr>
          <w:p w14:paraId="204FCD97" w14:textId="77777777" w:rsidR="00396BE6" w:rsidRPr="00656E97" w:rsidRDefault="00396BE6" w:rsidP="00291413">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60" w:type="dxa"/>
            <w:vAlign w:val="center"/>
          </w:tcPr>
          <w:p w14:paraId="308EDF04" w14:textId="77777777" w:rsidR="00396BE6" w:rsidRDefault="00396BE6" w:rsidP="00291413">
            <w:pPr>
              <w:jc w:val="center"/>
              <w:rPr>
                <w:bCs/>
                <w:color w:val="000000"/>
                <w:sz w:val="28"/>
                <w:szCs w:val="28"/>
              </w:rPr>
            </w:pPr>
            <w:r>
              <w:rPr>
                <w:bCs/>
                <w:color w:val="000000"/>
                <w:sz w:val="28"/>
                <w:szCs w:val="28"/>
              </w:rPr>
              <w:t>0,00</w:t>
            </w:r>
          </w:p>
        </w:tc>
        <w:tc>
          <w:tcPr>
            <w:tcW w:w="2693" w:type="dxa"/>
            <w:vAlign w:val="center"/>
          </w:tcPr>
          <w:p w14:paraId="740E6907" w14:textId="77777777" w:rsidR="00396BE6" w:rsidRDefault="00396BE6" w:rsidP="00291413">
            <w:pPr>
              <w:jc w:val="center"/>
              <w:rPr>
                <w:bCs/>
                <w:color w:val="000000"/>
                <w:sz w:val="28"/>
                <w:szCs w:val="28"/>
              </w:rPr>
            </w:pPr>
            <w:r>
              <w:rPr>
                <w:bCs/>
                <w:color w:val="000000"/>
                <w:sz w:val="28"/>
                <w:szCs w:val="28"/>
              </w:rPr>
              <w:t>0,00</w:t>
            </w:r>
          </w:p>
        </w:tc>
        <w:tc>
          <w:tcPr>
            <w:tcW w:w="2410" w:type="dxa"/>
            <w:vAlign w:val="center"/>
          </w:tcPr>
          <w:p w14:paraId="67E023CE" w14:textId="77777777" w:rsidR="00396BE6" w:rsidRDefault="00396BE6" w:rsidP="00291413">
            <w:pPr>
              <w:jc w:val="center"/>
              <w:rPr>
                <w:bCs/>
                <w:color w:val="000000"/>
                <w:sz w:val="28"/>
                <w:szCs w:val="28"/>
              </w:rPr>
            </w:pPr>
            <w:r>
              <w:rPr>
                <w:bCs/>
                <w:color w:val="000000"/>
                <w:sz w:val="28"/>
                <w:szCs w:val="28"/>
              </w:rPr>
              <w:t>-</w:t>
            </w:r>
          </w:p>
        </w:tc>
      </w:tr>
      <w:tr w:rsidR="00396BE6" w14:paraId="144D4BAD" w14:textId="77777777" w:rsidTr="00291413">
        <w:trPr>
          <w:trHeight w:val="1978"/>
        </w:trPr>
        <w:tc>
          <w:tcPr>
            <w:tcW w:w="732" w:type="dxa"/>
            <w:vAlign w:val="center"/>
          </w:tcPr>
          <w:p w14:paraId="22F08F0C" w14:textId="77777777" w:rsidR="00396BE6" w:rsidRDefault="00396BE6" w:rsidP="00291413">
            <w:pPr>
              <w:jc w:val="center"/>
              <w:rPr>
                <w:bCs/>
                <w:color w:val="000000"/>
                <w:sz w:val="28"/>
                <w:szCs w:val="28"/>
              </w:rPr>
            </w:pPr>
            <w:r>
              <w:rPr>
                <w:bCs/>
                <w:color w:val="000000"/>
                <w:sz w:val="28"/>
                <w:szCs w:val="28"/>
              </w:rPr>
              <w:t>3.2.</w:t>
            </w:r>
          </w:p>
        </w:tc>
        <w:tc>
          <w:tcPr>
            <w:tcW w:w="3662" w:type="dxa"/>
            <w:vAlign w:val="center"/>
          </w:tcPr>
          <w:p w14:paraId="01AC9083" w14:textId="77777777" w:rsidR="00396BE6" w:rsidRDefault="00396BE6" w:rsidP="00291413">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60" w:type="dxa"/>
          </w:tcPr>
          <w:p w14:paraId="54309A33" w14:textId="77777777" w:rsidR="00396BE6" w:rsidRDefault="00396BE6" w:rsidP="00291413">
            <w:pPr>
              <w:jc w:val="center"/>
              <w:rPr>
                <w:bCs/>
                <w:color w:val="000000"/>
                <w:sz w:val="28"/>
                <w:szCs w:val="28"/>
              </w:rPr>
            </w:pPr>
          </w:p>
          <w:p w14:paraId="6798819A" w14:textId="77777777" w:rsidR="00396BE6" w:rsidRDefault="00396BE6" w:rsidP="00291413">
            <w:pPr>
              <w:jc w:val="center"/>
              <w:rPr>
                <w:bCs/>
                <w:color w:val="000000"/>
                <w:sz w:val="28"/>
                <w:szCs w:val="28"/>
              </w:rPr>
            </w:pPr>
          </w:p>
          <w:p w14:paraId="60B0D114" w14:textId="77777777" w:rsidR="00396BE6" w:rsidRDefault="00396BE6" w:rsidP="00291413">
            <w:pPr>
              <w:jc w:val="center"/>
              <w:rPr>
                <w:bCs/>
                <w:color w:val="000000"/>
                <w:sz w:val="28"/>
                <w:szCs w:val="28"/>
              </w:rPr>
            </w:pPr>
            <w:r>
              <w:rPr>
                <w:bCs/>
                <w:color w:val="000000"/>
                <w:sz w:val="28"/>
                <w:szCs w:val="28"/>
              </w:rPr>
              <w:t>-</w:t>
            </w:r>
          </w:p>
        </w:tc>
        <w:tc>
          <w:tcPr>
            <w:tcW w:w="2693" w:type="dxa"/>
          </w:tcPr>
          <w:p w14:paraId="7A51C7D3" w14:textId="77777777" w:rsidR="00396BE6" w:rsidRDefault="00396BE6" w:rsidP="00291413">
            <w:pPr>
              <w:jc w:val="center"/>
              <w:rPr>
                <w:bCs/>
                <w:color w:val="000000"/>
                <w:sz w:val="28"/>
                <w:szCs w:val="28"/>
              </w:rPr>
            </w:pPr>
          </w:p>
          <w:p w14:paraId="2E6BE882" w14:textId="77777777" w:rsidR="00396BE6" w:rsidRDefault="00396BE6" w:rsidP="00291413">
            <w:pPr>
              <w:jc w:val="center"/>
              <w:rPr>
                <w:bCs/>
                <w:color w:val="000000"/>
                <w:sz w:val="28"/>
                <w:szCs w:val="28"/>
              </w:rPr>
            </w:pPr>
          </w:p>
          <w:p w14:paraId="7CC38AA1" w14:textId="77777777" w:rsidR="00396BE6" w:rsidRDefault="00396BE6" w:rsidP="00291413">
            <w:pPr>
              <w:jc w:val="center"/>
              <w:rPr>
                <w:bCs/>
                <w:color w:val="000000"/>
                <w:sz w:val="28"/>
                <w:szCs w:val="28"/>
              </w:rPr>
            </w:pPr>
            <w:r w:rsidRPr="00E96183">
              <w:rPr>
                <w:bCs/>
                <w:color w:val="000000"/>
                <w:sz w:val="28"/>
                <w:szCs w:val="28"/>
              </w:rPr>
              <w:t>-</w:t>
            </w:r>
          </w:p>
        </w:tc>
        <w:tc>
          <w:tcPr>
            <w:tcW w:w="2410" w:type="dxa"/>
          </w:tcPr>
          <w:p w14:paraId="74AA46A9" w14:textId="77777777" w:rsidR="00396BE6" w:rsidRDefault="00396BE6" w:rsidP="00291413">
            <w:pPr>
              <w:jc w:val="center"/>
              <w:rPr>
                <w:bCs/>
                <w:color w:val="000000"/>
                <w:sz w:val="28"/>
                <w:szCs w:val="28"/>
              </w:rPr>
            </w:pPr>
          </w:p>
          <w:p w14:paraId="4365AB1E" w14:textId="77777777" w:rsidR="00396BE6" w:rsidRDefault="00396BE6" w:rsidP="00291413">
            <w:pPr>
              <w:jc w:val="center"/>
              <w:rPr>
                <w:bCs/>
                <w:color w:val="000000"/>
                <w:sz w:val="28"/>
                <w:szCs w:val="28"/>
              </w:rPr>
            </w:pPr>
          </w:p>
          <w:p w14:paraId="2E628321" w14:textId="77777777" w:rsidR="00396BE6" w:rsidRDefault="00396BE6" w:rsidP="00291413">
            <w:pPr>
              <w:jc w:val="center"/>
              <w:rPr>
                <w:bCs/>
                <w:color w:val="000000"/>
                <w:sz w:val="28"/>
                <w:szCs w:val="28"/>
              </w:rPr>
            </w:pPr>
            <w:r w:rsidRPr="00E96183">
              <w:rPr>
                <w:bCs/>
                <w:color w:val="000000"/>
                <w:sz w:val="28"/>
                <w:szCs w:val="28"/>
              </w:rPr>
              <w:t>-</w:t>
            </w:r>
          </w:p>
        </w:tc>
      </w:tr>
      <w:tr w:rsidR="00396BE6" w14:paraId="3FC5FF4C" w14:textId="77777777" w:rsidTr="00291413">
        <w:trPr>
          <w:trHeight w:val="2952"/>
        </w:trPr>
        <w:tc>
          <w:tcPr>
            <w:tcW w:w="732" w:type="dxa"/>
            <w:vAlign w:val="center"/>
          </w:tcPr>
          <w:p w14:paraId="745CF8A5" w14:textId="77777777" w:rsidR="00396BE6" w:rsidRDefault="00396BE6" w:rsidP="00291413">
            <w:pPr>
              <w:jc w:val="center"/>
              <w:rPr>
                <w:bCs/>
                <w:color w:val="000000"/>
                <w:sz w:val="28"/>
                <w:szCs w:val="28"/>
              </w:rPr>
            </w:pPr>
            <w:r>
              <w:rPr>
                <w:bCs/>
                <w:color w:val="000000"/>
                <w:sz w:val="28"/>
                <w:szCs w:val="28"/>
              </w:rPr>
              <w:t>3.3.</w:t>
            </w:r>
          </w:p>
        </w:tc>
        <w:tc>
          <w:tcPr>
            <w:tcW w:w="3662" w:type="dxa"/>
            <w:vAlign w:val="center"/>
          </w:tcPr>
          <w:p w14:paraId="2DBBD91D" w14:textId="77777777" w:rsidR="00396BE6" w:rsidRPr="00656E97" w:rsidRDefault="00396BE6" w:rsidP="00291413">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60" w:type="dxa"/>
            <w:vAlign w:val="center"/>
          </w:tcPr>
          <w:p w14:paraId="1A84FB17" w14:textId="77777777" w:rsidR="00396BE6" w:rsidRDefault="00396BE6" w:rsidP="00291413">
            <w:pPr>
              <w:jc w:val="center"/>
              <w:rPr>
                <w:bCs/>
                <w:color w:val="000000"/>
                <w:sz w:val="28"/>
                <w:szCs w:val="28"/>
              </w:rPr>
            </w:pPr>
            <w:r>
              <w:rPr>
                <w:bCs/>
                <w:color w:val="000000"/>
                <w:sz w:val="28"/>
                <w:szCs w:val="28"/>
              </w:rPr>
              <w:t>58,00</w:t>
            </w:r>
          </w:p>
        </w:tc>
        <w:tc>
          <w:tcPr>
            <w:tcW w:w="2693" w:type="dxa"/>
            <w:vAlign w:val="center"/>
          </w:tcPr>
          <w:p w14:paraId="7AA154C1" w14:textId="77777777" w:rsidR="00396BE6" w:rsidRDefault="00396BE6" w:rsidP="00291413">
            <w:pPr>
              <w:jc w:val="center"/>
              <w:rPr>
                <w:bCs/>
                <w:color w:val="000000"/>
                <w:sz w:val="28"/>
                <w:szCs w:val="28"/>
              </w:rPr>
            </w:pPr>
            <w:r>
              <w:rPr>
                <w:bCs/>
                <w:color w:val="000000"/>
                <w:sz w:val="28"/>
                <w:szCs w:val="28"/>
              </w:rPr>
              <w:t>13,80</w:t>
            </w:r>
          </w:p>
        </w:tc>
        <w:tc>
          <w:tcPr>
            <w:tcW w:w="2410" w:type="dxa"/>
            <w:vAlign w:val="center"/>
          </w:tcPr>
          <w:p w14:paraId="1A3D612F" w14:textId="77777777" w:rsidR="00396BE6" w:rsidRDefault="00396BE6" w:rsidP="00291413">
            <w:pPr>
              <w:jc w:val="center"/>
              <w:rPr>
                <w:bCs/>
                <w:color w:val="000000"/>
                <w:sz w:val="28"/>
                <w:szCs w:val="28"/>
              </w:rPr>
            </w:pPr>
            <w:r>
              <w:rPr>
                <w:bCs/>
                <w:color w:val="000000"/>
                <w:sz w:val="28"/>
                <w:szCs w:val="28"/>
              </w:rPr>
              <w:t>-</w:t>
            </w:r>
          </w:p>
        </w:tc>
      </w:tr>
      <w:tr w:rsidR="00396BE6" w14:paraId="0BF1D61E" w14:textId="77777777" w:rsidTr="00106CD9">
        <w:trPr>
          <w:trHeight w:val="583"/>
        </w:trPr>
        <w:tc>
          <w:tcPr>
            <w:tcW w:w="11057" w:type="dxa"/>
            <w:gridSpan w:val="5"/>
            <w:vAlign w:val="center"/>
          </w:tcPr>
          <w:p w14:paraId="29DFDB6E" w14:textId="77777777" w:rsidR="00396BE6" w:rsidRPr="00106CD9" w:rsidRDefault="00396BE6" w:rsidP="007F7407">
            <w:pPr>
              <w:pStyle w:val="af0"/>
              <w:numPr>
                <w:ilvl w:val="0"/>
                <w:numId w:val="4"/>
              </w:numPr>
              <w:jc w:val="center"/>
              <w:rPr>
                <w:bCs/>
                <w:color w:val="000000"/>
              </w:rPr>
            </w:pPr>
            <w:r w:rsidRPr="00106CD9">
              <w:rPr>
                <w:bCs/>
                <w:color w:val="000000"/>
              </w:rPr>
              <w:t>Показатели энергетической эффективности использования ресурсов, в том числе уровень потерь воды</w:t>
            </w:r>
          </w:p>
        </w:tc>
      </w:tr>
      <w:tr w:rsidR="00396BE6" w14:paraId="5EF6D1FD" w14:textId="77777777" w:rsidTr="00291413">
        <w:trPr>
          <w:trHeight w:val="2242"/>
        </w:trPr>
        <w:tc>
          <w:tcPr>
            <w:tcW w:w="732" w:type="dxa"/>
            <w:vAlign w:val="center"/>
          </w:tcPr>
          <w:p w14:paraId="57AFF77E" w14:textId="77777777" w:rsidR="00396BE6" w:rsidRDefault="00396BE6" w:rsidP="00291413">
            <w:pPr>
              <w:jc w:val="center"/>
              <w:rPr>
                <w:bCs/>
                <w:color w:val="000000"/>
                <w:sz w:val="28"/>
                <w:szCs w:val="28"/>
              </w:rPr>
            </w:pPr>
            <w:r>
              <w:rPr>
                <w:bCs/>
                <w:color w:val="000000"/>
                <w:sz w:val="28"/>
                <w:szCs w:val="28"/>
              </w:rPr>
              <w:t>4.1.</w:t>
            </w:r>
          </w:p>
        </w:tc>
        <w:tc>
          <w:tcPr>
            <w:tcW w:w="3662" w:type="dxa"/>
            <w:vAlign w:val="center"/>
          </w:tcPr>
          <w:p w14:paraId="14B67844" w14:textId="77777777" w:rsidR="00396BE6" w:rsidRDefault="00396BE6" w:rsidP="00291413">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60" w:type="dxa"/>
            <w:vAlign w:val="center"/>
          </w:tcPr>
          <w:p w14:paraId="373073DD" w14:textId="77777777" w:rsidR="00396BE6" w:rsidRPr="00C85C55" w:rsidRDefault="00396BE6" w:rsidP="00291413">
            <w:pPr>
              <w:jc w:val="center"/>
              <w:rPr>
                <w:bCs/>
                <w:sz w:val="28"/>
                <w:szCs w:val="28"/>
              </w:rPr>
            </w:pPr>
            <w:r>
              <w:rPr>
                <w:bCs/>
                <w:sz w:val="28"/>
                <w:szCs w:val="28"/>
              </w:rPr>
              <w:t>20,17</w:t>
            </w:r>
          </w:p>
        </w:tc>
        <w:tc>
          <w:tcPr>
            <w:tcW w:w="2693" w:type="dxa"/>
            <w:vAlign w:val="center"/>
          </w:tcPr>
          <w:p w14:paraId="58D9B0BD" w14:textId="77777777" w:rsidR="00396BE6" w:rsidRPr="00C85C55" w:rsidRDefault="00396BE6" w:rsidP="00291413">
            <w:pPr>
              <w:jc w:val="center"/>
              <w:rPr>
                <w:bCs/>
                <w:sz w:val="28"/>
                <w:szCs w:val="28"/>
              </w:rPr>
            </w:pPr>
            <w:r>
              <w:rPr>
                <w:bCs/>
                <w:sz w:val="28"/>
                <w:szCs w:val="28"/>
              </w:rPr>
              <w:t>17,90</w:t>
            </w:r>
          </w:p>
        </w:tc>
        <w:tc>
          <w:tcPr>
            <w:tcW w:w="2410" w:type="dxa"/>
            <w:vAlign w:val="center"/>
          </w:tcPr>
          <w:p w14:paraId="325E1921" w14:textId="77777777" w:rsidR="00396BE6" w:rsidRDefault="00396BE6" w:rsidP="00291413">
            <w:pPr>
              <w:jc w:val="center"/>
              <w:rPr>
                <w:bCs/>
                <w:color w:val="000000"/>
                <w:sz w:val="28"/>
                <w:szCs w:val="28"/>
              </w:rPr>
            </w:pPr>
            <w:r>
              <w:rPr>
                <w:bCs/>
                <w:color w:val="000000"/>
                <w:sz w:val="28"/>
                <w:szCs w:val="28"/>
              </w:rPr>
              <w:t>-</w:t>
            </w:r>
          </w:p>
        </w:tc>
      </w:tr>
      <w:tr w:rsidR="00396BE6" w14:paraId="14B29E5F" w14:textId="77777777" w:rsidTr="00291413">
        <w:trPr>
          <w:trHeight w:val="2519"/>
        </w:trPr>
        <w:tc>
          <w:tcPr>
            <w:tcW w:w="732" w:type="dxa"/>
            <w:vAlign w:val="center"/>
          </w:tcPr>
          <w:p w14:paraId="3DE2D04B" w14:textId="77777777" w:rsidR="00396BE6" w:rsidRDefault="00396BE6" w:rsidP="00291413">
            <w:pPr>
              <w:jc w:val="center"/>
              <w:rPr>
                <w:bCs/>
                <w:color w:val="000000"/>
                <w:sz w:val="28"/>
                <w:szCs w:val="28"/>
              </w:rPr>
            </w:pPr>
            <w:r>
              <w:rPr>
                <w:bCs/>
                <w:color w:val="000000"/>
                <w:sz w:val="28"/>
                <w:szCs w:val="28"/>
              </w:rPr>
              <w:t>4.2.</w:t>
            </w:r>
          </w:p>
        </w:tc>
        <w:tc>
          <w:tcPr>
            <w:tcW w:w="3662" w:type="dxa"/>
            <w:vAlign w:val="center"/>
          </w:tcPr>
          <w:p w14:paraId="415DB0FA" w14:textId="77777777" w:rsidR="00396BE6" w:rsidRDefault="00396BE6" w:rsidP="0029141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60" w:type="dxa"/>
            <w:vAlign w:val="center"/>
          </w:tcPr>
          <w:p w14:paraId="425B3798" w14:textId="77777777" w:rsidR="00396BE6" w:rsidRDefault="00396BE6" w:rsidP="00291413">
            <w:pPr>
              <w:jc w:val="center"/>
              <w:rPr>
                <w:bCs/>
                <w:color w:val="000000"/>
                <w:sz w:val="28"/>
                <w:szCs w:val="28"/>
              </w:rPr>
            </w:pPr>
            <w:r>
              <w:rPr>
                <w:bCs/>
                <w:color w:val="000000"/>
                <w:sz w:val="28"/>
                <w:szCs w:val="28"/>
              </w:rPr>
              <w:t>-</w:t>
            </w:r>
          </w:p>
        </w:tc>
        <w:tc>
          <w:tcPr>
            <w:tcW w:w="2693" w:type="dxa"/>
            <w:vAlign w:val="center"/>
          </w:tcPr>
          <w:p w14:paraId="407094B7" w14:textId="77777777" w:rsidR="00396BE6" w:rsidRDefault="00396BE6" w:rsidP="00291413">
            <w:pPr>
              <w:jc w:val="center"/>
              <w:rPr>
                <w:bCs/>
                <w:color w:val="000000"/>
                <w:sz w:val="28"/>
                <w:szCs w:val="28"/>
              </w:rPr>
            </w:pPr>
            <w:r>
              <w:rPr>
                <w:bCs/>
                <w:color w:val="000000"/>
                <w:sz w:val="28"/>
                <w:szCs w:val="28"/>
              </w:rPr>
              <w:t>-</w:t>
            </w:r>
          </w:p>
        </w:tc>
        <w:tc>
          <w:tcPr>
            <w:tcW w:w="2410" w:type="dxa"/>
            <w:vAlign w:val="center"/>
          </w:tcPr>
          <w:p w14:paraId="3A0609CC" w14:textId="77777777" w:rsidR="00396BE6" w:rsidRDefault="00396BE6" w:rsidP="00291413">
            <w:pPr>
              <w:jc w:val="center"/>
              <w:rPr>
                <w:bCs/>
                <w:color w:val="000000"/>
                <w:sz w:val="28"/>
                <w:szCs w:val="28"/>
              </w:rPr>
            </w:pPr>
            <w:r>
              <w:rPr>
                <w:bCs/>
                <w:color w:val="000000"/>
                <w:sz w:val="28"/>
                <w:szCs w:val="28"/>
              </w:rPr>
              <w:t>-</w:t>
            </w:r>
          </w:p>
        </w:tc>
      </w:tr>
      <w:tr w:rsidR="00396BE6" w14:paraId="373099AC" w14:textId="77777777" w:rsidTr="00291413">
        <w:trPr>
          <w:trHeight w:val="438"/>
        </w:trPr>
        <w:tc>
          <w:tcPr>
            <w:tcW w:w="732" w:type="dxa"/>
            <w:vAlign w:val="center"/>
          </w:tcPr>
          <w:p w14:paraId="23724C06" w14:textId="77777777" w:rsidR="00396BE6" w:rsidRDefault="00396BE6" w:rsidP="00291413">
            <w:pPr>
              <w:jc w:val="center"/>
              <w:rPr>
                <w:bCs/>
                <w:color w:val="000000"/>
                <w:sz w:val="28"/>
                <w:szCs w:val="28"/>
              </w:rPr>
            </w:pPr>
            <w:r>
              <w:rPr>
                <w:bCs/>
                <w:color w:val="000000"/>
                <w:sz w:val="28"/>
                <w:szCs w:val="28"/>
              </w:rPr>
              <w:lastRenderedPageBreak/>
              <w:t>1</w:t>
            </w:r>
          </w:p>
        </w:tc>
        <w:tc>
          <w:tcPr>
            <w:tcW w:w="3662" w:type="dxa"/>
            <w:vAlign w:val="center"/>
          </w:tcPr>
          <w:p w14:paraId="72DB4DC8" w14:textId="77777777" w:rsidR="00396BE6" w:rsidRPr="007C591B" w:rsidRDefault="00396BE6" w:rsidP="00291413">
            <w:pPr>
              <w:jc w:val="center"/>
              <w:rPr>
                <w:color w:val="000000" w:themeColor="text1"/>
                <w:sz w:val="28"/>
                <w:szCs w:val="28"/>
              </w:rPr>
            </w:pPr>
            <w:r>
              <w:rPr>
                <w:color w:val="000000" w:themeColor="text1"/>
                <w:sz w:val="28"/>
                <w:szCs w:val="28"/>
              </w:rPr>
              <w:t>2</w:t>
            </w:r>
          </w:p>
        </w:tc>
        <w:tc>
          <w:tcPr>
            <w:tcW w:w="1560" w:type="dxa"/>
            <w:vAlign w:val="center"/>
          </w:tcPr>
          <w:p w14:paraId="6243D60F" w14:textId="77777777" w:rsidR="00396BE6" w:rsidRDefault="00396BE6" w:rsidP="00291413">
            <w:pPr>
              <w:jc w:val="center"/>
              <w:rPr>
                <w:bCs/>
                <w:color w:val="000000"/>
                <w:sz w:val="28"/>
                <w:szCs w:val="28"/>
              </w:rPr>
            </w:pPr>
            <w:r>
              <w:rPr>
                <w:bCs/>
                <w:color w:val="000000"/>
                <w:sz w:val="28"/>
                <w:szCs w:val="28"/>
              </w:rPr>
              <w:t>3</w:t>
            </w:r>
          </w:p>
        </w:tc>
        <w:tc>
          <w:tcPr>
            <w:tcW w:w="2693" w:type="dxa"/>
            <w:vAlign w:val="center"/>
          </w:tcPr>
          <w:p w14:paraId="5F77E692" w14:textId="77777777" w:rsidR="00396BE6" w:rsidRDefault="00396BE6" w:rsidP="00291413">
            <w:pPr>
              <w:jc w:val="center"/>
              <w:rPr>
                <w:bCs/>
                <w:color w:val="000000"/>
                <w:sz w:val="28"/>
                <w:szCs w:val="28"/>
              </w:rPr>
            </w:pPr>
            <w:r>
              <w:rPr>
                <w:bCs/>
                <w:color w:val="000000"/>
                <w:sz w:val="28"/>
                <w:szCs w:val="28"/>
              </w:rPr>
              <w:t>4</w:t>
            </w:r>
          </w:p>
        </w:tc>
        <w:tc>
          <w:tcPr>
            <w:tcW w:w="2410" w:type="dxa"/>
            <w:vAlign w:val="center"/>
          </w:tcPr>
          <w:p w14:paraId="15D5692D" w14:textId="77777777" w:rsidR="00396BE6" w:rsidRDefault="00396BE6" w:rsidP="00291413">
            <w:pPr>
              <w:jc w:val="center"/>
              <w:rPr>
                <w:bCs/>
                <w:color w:val="000000"/>
                <w:sz w:val="28"/>
                <w:szCs w:val="28"/>
              </w:rPr>
            </w:pPr>
            <w:r>
              <w:rPr>
                <w:bCs/>
                <w:color w:val="000000"/>
                <w:sz w:val="28"/>
                <w:szCs w:val="28"/>
              </w:rPr>
              <w:t>5</w:t>
            </w:r>
          </w:p>
        </w:tc>
      </w:tr>
      <w:tr w:rsidR="00396BE6" w14:paraId="4ED0B8B8" w14:textId="77777777" w:rsidTr="00291413">
        <w:trPr>
          <w:trHeight w:val="2228"/>
        </w:trPr>
        <w:tc>
          <w:tcPr>
            <w:tcW w:w="732" w:type="dxa"/>
            <w:vAlign w:val="center"/>
          </w:tcPr>
          <w:p w14:paraId="5E842969" w14:textId="77777777" w:rsidR="00396BE6" w:rsidRDefault="00396BE6" w:rsidP="00291413">
            <w:pPr>
              <w:jc w:val="center"/>
              <w:rPr>
                <w:bCs/>
                <w:color w:val="000000"/>
                <w:sz w:val="28"/>
                <w:szCs w:val="28"/>
              </w:rPr>
            </w:pPr>
            <w:r>
              <w:rPr>
                <w:bCs/>
                <w:color w:val="000000"/>
                <w:sz w:val="28"/>
                <w:szCs w:val="28"/>
              </w:rPr>
              <w:t>4.3.</w:t>
            </w:r>
          </w:p>
        </w:tc>
        <w:tc>
          <w:tcPr>
            <w:tcW w:w="3662" w:type="dxa"/>
            <w:vAlign w:val="center"/>
          </w:tcPr>
          <w:p w14:paraId="0F357764" w14:textId="77777777" w:rsidR="00396BE6" w:rsidRPr="00656E97" w:rsidRDefault="00396BE6" w:rsidP="0029141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60" w:type="dxa"/>
            <w:vAlign w:val="center"/>
          </w:tcPr>
          <w:p w14:paraId="1131ED6E" w14:textId="77777777" w:rsidR="00396BE6" w:rsidRDefault="00396BE6" w:rsidP="00291413">
            <w:pPr>
              <w:jc w:val="center"/>
              <w:rPr>
                <w:bCs/>
                <w:color w:val="000000"/>
                <w:sz w:val="28"/>
                <w:szCs w:val="28"/>
              </w:rPr>
            </w:pPr>
            <w:r>
              <w:rPr>
                <w:bCs/>
                <w:color w:val="000000"/>
                <w:sz w:val="28"/>
                <w:szCs w:val="28"/>
              </w:rPr>
              <w:t>-</w:t>
            </w:r>
          </w:p>
        </w:tc>
        <w:tc>
          <w:tcPr>
            <w:tcW w:w="2693" w:type="dxa"/>
            <w:vAlign w:val="center"/>
          </w:tcPr>
          <w:p w14:paraId="436E4DFB" w14:textId="77777777" w:rsidR="00396BE6" w:rsidRDefault="00396BE6" w:rsidP="00291413">
            <w:pPr>
              <w:jc w:val="center"/>
              <w:rPr>
                <w:bCs/>
                <w:color w:val="000000"/>
                <w:sz w:val="28"/>
                <w:szCs w:val="28"/>
              </w:rPr>
            </w:pPr>
            <w:r>
              <w:rPr>
                <w:bCs/>
                <w:color w:val="000000"/>
                <w:sz w:val="28"/>
                <w:szCs w:val="28"/>
              </w:rPr>
              <w:t>-</w:t>
            </w:r>
          </w:p>
        </w:tc>
        <w:tc>
          <w:tcPr>
            <w:tcW w:w="2410" w:type="dxa"/>
            <w:vAlign w:val="center"/>
          </w:tcPr>
          <w:p w14:paraId="79B278C9" w14:textId="77777777" w:rsidR="00396BE6" w:rsidRDefault="00396BE6" w:rsidP="00291413">
            <w:pPr>
              <w:jc w:val="center"/>
              <w:rPr>
                <w:bCs/>
                <w:color w:val="000000"/>
                <w:sz w:val="28"/>
                <w:szCs w:val="28"/>
              </w:rPr>
            </w:pPr>
            <w:r>
              <w:rPr>
                <w:bCs/>
                <w:color w:val="000000"/>
                <w:sz w:val="28"/>
                <w:szCs w:val="28"/>
              </w:rPr>
              <w:t>-</w:t>
            </w:r>
          </w:p>
        </w:tc>
      </w:tr>
      <w:tr w:rsidR="00396BE6" w14:paraId="75B582CE" w14:textId="77777777" w:rsidTr="00291413">
        <w:trPr>
          <w:trHeight w:val="2259"/>
        </w:trPr>
        <w:tc>
          <w:tcPr>
            <w:tcW w:w="732" w:type="dxa"/>
            <w:vAlign w:val="center"/>
          </w:tcPr>
          <w:p w14:paraId="384B54DE" w14:textId="77777777" w:rsidR="00396BE6" w:rsidRDefault="00396BE6" w:rsidP="00291413">
            <w:pPr>
              <w:jc w:val="center"/>
              <w:rPr>
                <w:bCs/>
                <w:color w:val="000000"/>
                <w:sz w:val="28"/>
                <w:szCs w:val="28"/>
              </w:rPr>
            </w:pPr>
            <w:r>
              <w:rPr>
                <w:bCs/>
                <w:color w:val="000000"/>
                <w:sz w:val="28"/>
                <w:szCs w:val="28"/>
              </w:rPr>
              <w:t>4.4.</w:t>
            </w:r>
          </w:p>
        </w:tc>
        <w:tc>
          <w:tcPr>
            <w:tcW w:w="3662" w:type="dxa"/>
            <w:vAlign w:val="center"/>
          </w:tcPr>
          <w:p w14:paraId="3D03A350" w14:textId="77777777" w:rsidR="00396BE6" w:rsidRDefault="00396BE6" w:rsidP="0029141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60" w:type="dxa"/>
            <w:vAlign w:val="center"/>
          </w:tcPr>
          <w:p w14:paraId="4F9D05A9" w14:textId="77777777" w:rsidR="00396BE6" w:rsidRDefault="00396BE6" w:rsidP="00291413">
            <w:pPr>
              <w:jc w:val="center"/>
              <w:rPr>
                <w:bCs/>
                <w:color w:val="000000"/>
                <w:sz w:val="28"/>
                <w:szCs w:val="28"/>
              </w:rPr>
            </w:pPr>
            <w:r>
              <w:rPr>
                <w:bCs/>
                <w:color w:val="000000"/>
                <w:sz w:val="28"/>
                <w:szCs w:val="28"/>
              </w:rPr>
              <w:t>0,9953</w:t>
            </w:r>
          </w:p>
        </w:tc>
        <w:tc>
          <w:tcPr>
            <w:tcW w:w="2693" w:type="dxa"/>
            <w:vAlign w:val="center"/>
          </w:tcPr>
          <w:p w14:paraId="55EEF6D1" w14:textId="77777777" w:rsidR="00396BE6" w:rsidRDefault="00396BE6" w:rsidP="00291413">
            <w:pPr>
              <w:jc w:val="center"/>
              <w:rPr>
                <w:bCs/>
                <w:color w:val="000000"/>
                <w:sz w:val="28"/>
                <w:szCs w:val="28"/>
              </w:rPr>
            </w:pPr>
            <w:r>
              <w:rPr>
                <w:bCs/>
                <w:color w:val="000000"/>
                <w:sz w:val="28"/>
                <w:szCs w:val="28"/>
              </w:rPr>
              <w:t>0,928</w:t>
            </w:r>
          </w:p>
        </w:tc>
        <w:tc>
          <w:tcPr>
            <w:tcW w:w="2410" w:type="dxa"/>
            <w:vAlign w:val="center"/>
          </w:tcPr>
          <w:p w14:paraId="4B7F8246" w14:textId="77777777" w:rsidR="00396BE6" w:rsidRDefault="00396BE6" w:rsidP="00291413">
            <w:pPr>
              <w:jc w:val="center"/>
              <w:rPr>
                <w:bCs/>
                <w:color w:val="000000"/>
                <w:sz w:val="28"/>
                <w:szCs w:val="28"/>
              </w:rPr>
            </w:pPr>
            <w:r>
              <w:rPr>
                <w:bCs/>
                <w:color w:val="000000"/>
                <w:sz w:val="28"/>
                <w:szCs w:val="28"/>
              </w:rPr>
              <w:t>-</w:t>
            </w:r>
          </w:p>
        </w:tc>
      </w:tr>
      <w:tr w:rsidR="00396BE6" w14:paraId="616E217D" w14:textId="77777777" w:rsidTr="00291413">
        <w:trPr>
          <w:trHeight w:val="1978"/>
        </w:trPr>
        <w:tc>
          <w:tcPr>
            <w:tcW w:w="732" w:type="dxa"/>
            <w:vAlign w:val="center"/>
          </w:tcPr>
          <w:p w14:paraId="4F680EB3" w14:textId="77777777" w:rsidR="00396BE6" w:rsidRDefault="00396BE6" w:rsidP="00291413">
            <w:pPr>
              <w:jc w:val="center"/>
              <w:rPr>
                <w:bCs/>
                <w:color w:val="000000"/>
                <w:sz w:val="28"/>
                <w:szCs w:val="28"/>
              </w:rPr>
            </w:pPr>
            <w:r>
              <w:rPr>
                <w:bCs/>
                <w:color w:val="000000"/>
                <w:sz w:val="28"/>
                <w:szCs w:val="28"/>
              </w:rPr>
              <w:t>4.5.</w:t>
            </w:r>
          </w:p>
        </w:tc>
        <w:tc>
          <w:tcPr>
            <w:tcW w:w="3662" w:type="dxa"/>
            <w:vAlign w:val="center"/>
          </w:tcPr>
          <w:p w14:paraId="6608B839" w14:textId="77777777" w:rsidR="00396BE6" w:rsidRDefault="00396BE6" w:rsidP="0029141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60" w:type="dxa"/>
            <w:vAlign w:val="center"/>
          </w:tcPr>
          <w:p w14:paraId="779062AE" w14:textId="77777777" w:rsidR="00396BE6" w:rsidRDefault="00396BE6" w:rsidP="00291413">
            <w:pPr>
              <w:jc w:val="center"/>
              <w:rPr>
                <w:bCs/>
                <w:color w:val="000000"/>
                <w:sz w:val="28"/>
                <w:szCs w:val="28"/>
              </w:rPr>
            </w:pPr>
            <w:r>
              <w:rPr>
                <w:bCs/>
                <w:color w:val="000000"/>
                <w:sz w:val="28"/>
                <w:szCs w:val="28"/>
              </w:rPr>
              <w:t>-</w:t>
            </w:r>
          </w:p>
        </w:tc>
        <w:tc>
          <w:tcPr>
            <w:tcW w:w="2693" w:type="dxa"/>
            <w:vAlign w:val="center"/>
          </w:tcPr>
          <w:p w14:paraId="7926B6B4" w14:textId="77777777" w:rsidR="00396BE6" w:rsidRDefault="00396BE6" w:rsidP="00291413">
            <w:pPr>
              <w:jc w:val="center"/>
              <w:rPr>
                <w:bCs/>
                <w:color w:val="000000"/>
                <w:sz w:val="28"/>
                <w:szCs w:val="28"/>
              </w:rPr>
            </w:pPr>
            <w:r>
              <w:rPr>
                <w:bCs/>
                <w:color w:val="000000"/>
                <w:sz w:val="28"/>
                <w:szCs w:val="28"/>
              </w:rPr>
              <w:t>-</w:t>
            </w:r>
          </w:p>
        </w:tc>
        <w:tc>
          <w:tcPr>
            <w:tcW w:w="2410" w:type="dxa"/>
            <w:vAlign w:val="center"/>
          </w:tcPr>
          <w:p w14:paraId="5D3BFD37" w14:textId="77777777" w:rsidR="00396BE6" w:rsidRDefault="00396BE6" w:rsidP="00291413">
            <w:pPr>
              <w:jc w:val="center"/>
              <w:rPr>
                <w:bCs/>
                <w:color w:val="000000"/>
                <w:sz w:val="28"/>
                <w:szCs w:val="28"/>
              </w:rPr>
            </w:pPr>
            <w:r>
              <w:rPr>
                <w:bCs/>
                <w:color w:val="000000"/>
                <w:sz w:val="28"/>
                <w:szCs w:val="28"/>
              </w:rPr>
              <w:t>-</w:t>
            </w:r>
          </w:p>
        </w:tc>
      </w:tr>
      <w:tr w:rsidR="00396BE6" w14:paraId="74AD0018" w14:textId="77777777" w:rsidTr="00291413">
        <w:trPr>
          <w:trHeight w:val="2117"/>
        </w:trPr>
        <w:tc>
          <w:tcPr>
            <w:tcW w:w="732" w:type="dxa"/>
            <w:vAlign w:val="center"/>
          </w:tcPr>
          <w:p w14:paraId="59079193" w14:textId="77777777" w:rsidR="00396BE6" w:rsidRDefault="00396BE6" w:rsidP="00291413">
            <w:pPr>
              <w:jc w:val="center"/>
              <w:rPr>
                <w:bCs/>
                <w:color w:val="000000"/>
                <w:sz w:val="28"/>
                <w:szCs w:val="28"/>
              </w:rPr>
            </w:pPr>
            <w:r>
              <w:rPr>
                <w:bCs/>
                <w:color w:val="000000"/>
                <w:sz w:val="28"/>
                <w:szCs w:val="28"/>
              </w:rPr>
              <w:t>4.6.</w:t>
            </w:r>
          </w:p>
        </w:tc>
        <w:tc>
          <w:tcPr>
            <w:tcW w:w="3662" w:type="dxa"/>
            <w:vAlign w:val="center"/>
          </w:tcPr>
          <w:p w14:paraId="12689417" w14:textId="77777777" w:rsidR="00396BE6" w:rsidRPr="00656E97" w:rsidRDefault="00396BE6" w:rsidP="0029141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60" w:type="dxa"/>
            <w:vAlign w:val="center"/>
          </w:tcPr>
          <w:p w14:paraId="5105E81B" w14:textId="77777777" w:rsidR="00396BE6" w:rsidRDefault="00396BE6" w:rsidP="00291413">
            <w:pPr>
              <w:jc w:val="center"/>
              <w:rPr>
                <w:bCs/>
                <w:color w:val="000000"/>
                <w:sz w:val="28"/>
                <w:szCs w:val="28"/>
              </w:rPr>
            </w:pPr>
            <w:r>
              <w:rPr>
                <w:bCs/>
                <w:color w:val="000000"/>
                <w:sz w:val="28"/>
                <w:szCs w:val="28"/>
              </w:rPr>
              <w:t>-</w:t>
            </w:r>
          </w:p>
        </w:tc>
        <w:tc>
          <w:tcPr>
            <w:tcW w:w="2693" w:type="dxa"/>
            <w:vAlign w:val="center"/>
          </w:tcPr>
          <w:p w14:paraId="6AA64506" w14:textId="77777777" w:rsidR="00396BE6" w:rsidRDefault="00396BE6" w:rsidP="00291413">
            <w:pPr>
              <w:jc w:val="center"/>
              <w:rPr>
                <w:bCs/>
                <w:color w:val="000000"/>
                <w:sz w:val="28"/>
                <w:szCs w:val="28"/>
              </w:rPr>
            </w:pPr>
            <w:r>
              <w:rPr>
                <w:bCs/>
                <w:color w:val="000000"/>
                <w:sz w:val="28"/>
                <w:szCs w:val="28"/>
              </w:rPr>
              <w:t>-</w:t>
            </w:r>
          </w:p>
        </w:tc>
        <w:tc>
          <w:tcPr>
            <w:tcW w:w="2410" w:type="dxa"/>
            <w:vAlign w:val="center"/>
          </w:tcPr>
          <w:p w14:paraId="07B2E2A1" w14:textId="77777777" w:rsidR="00396BE6" w:rsidRDefault="00396BE6" w:rsidP="00291413">
            <w:pPr>
              <w:jc w:val="center"/>
              <w:rPr>
                <w:bCs/>
                <w:color w:val="000000"/>
                <w:sz w:val="28"/>
                <w:szCs w:val="28"/>
              </w:rPr>
            </w:pPr>
            <w:r>
              <w:rPr>
                <w:bCs/>
                <w:color w:val="000000"/>
                <w:sz w:val="28"/>
                <w:szCs w:val="28"/>
              </w:rPr>
              <w:t>-</w:t>
            </w:r>
          </w:p>
        </w:tc>
      </w:tr>
      <w:tr w:rsidR="00396BE6" w14:paraId="60FF9ABE" w14:textId="77777777" w:rsidTr="00291413">
        <w:trPr>
          <w:trHeight w:val="2248"/>
        </w:trPr>
        <w:tc>
          <w:tcPr>
            <w:tcW w:w="732" w:type="dxa"/>
            <w:vAlign w:val="center"/>
          </w:tcPr>
          <w:p w14:paraId="2BE98F1B" w14:textId="77777777" w:rsidR="00396BE6" w:rsidRDefault="00396BE6" w:rsidP="00291413">
            <w:pPr>
              <w:jc w:val="center"/>
              <w:rPr>
                <w:bCs/>
                <w:color w:val="000000"/>
                <w:sz w:val="28"/>
                <w:szCs w:val="28"/>
              </w:rPr>
            </w:pPr>
            <w:r>
              <w:rPr>
                <w:bCs/>
                <w:color w:val="000000"/>
                <w:sz w:val="28"/>
                <w:szCs w:val="28"/>
              </w:rPr>
              <w:t>4.7.</w:t>
            </w:r>
          </w:p>
        </w:tc>
        <w:tc>
          <w:tcPr>
            <w:tcW w:w="3662" w:type="dxa"/>
            <w:vAlign w:val="center"/>
          </w:tcPr>
          <w:p w14:paraId="3A23D859" w14:textId="77777777" w:rsidR="00396BE6" w:rsidRPr="00656E97" w:rsidRDefault="00396BE6" w:rsidP="00291413">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60" w:type="dxa"/>
            <w:vAlign w:val="center"/>
          </w:tcPr>
          <w:p w14:paraId="0C2FAA7F" w14:textId="77777777" w:rsidR="00396BE6" w:rsidRDefault="00396BE6" w:rsidP="00291413">
            <w:pPr>
              <w:jc w:val="center"/>
              <w:rPr>
                <w:bCs/>
                <w:color w:val="000000"/>
                <w:sz w:val="28"/>
                <w:szCs w:val="28"/>
              </w:rPr>
            </w:pPr>
            <w:r>
              <w:rPr>
                <w:bCs/>
                <w:color w:val="000000"/>
                <w:sz w:val="28"/>
                <w:szCs w:val="28"/>
              </w:rPr>
              <w:t>1,0744</w:t>
            </w:r>
          </w:p>
        </w:tc>
        <w:tc>
          <w:tcPr>
            <w:tcW w:w="2693" w:type="dxa"/>
            <w:vAlign w:val="center"/>
          </w:tcPr>
          <w:p w14:paraId="1BAC8DA6" w14:textId="77777777" w:rsidR="00396BE6" w:rsidRDefault="00396BE6" w:rsidP="00291413">
            <w:pPr>
              <w:jc w:val="center"/>
              <w:rPr>
                <w:bCs/>
                <w:color w:val="000000"/>
                <w:sz w:val="28"/>
                <w:szCs w:val="28"/>
              </w:rPr>
            </w:pPr>
            <w:r>
              <w:rPr>
                <w:bCs/>
                <w:color w:val="000000"/>
                <w:sz w:val="28"/>
                <w:szCs w:val="28"/>
              </w:rPr>
              <w:t>1,022</w:t>
            </w:r>
          </w:p>
        </w:tc>
        <w:tc>
          <w:tcPr>
            <w:tcW w:w="2410" w:type="dxa"/>
            <w:vAlign w:val="center"/>
          </w:tcPr>
          <w:p w14:paraId="45C2E608" w14:textId="77777777" w:rsidR="00396BE6" w:rsidRDefault="00396BE6" w:rsidP="00291413">
            <w:pPr>
              <w:jc w:val="center"/>
              <w:rPr>
                <w:bCs/>
                <w:color w:val="000000"/>
                <w:sz w:val="28"/>
                <w:szCs w:val="28"/>
              </w:rPr>
            </w:pPr>
            <w:r>
              <w:rPr>
                <w:bCs/>
                <w:color w:val="000000"/>
                <w:sz w:val="28"/>
                <w:szCs w:val="28"/>
              </w:rPr>
              <w:t>-</w:t>
            </w:r>
          </w:p>
        </w:tc>
      </w:tr>
    </w:tbl>
    <w:p w14:paraId="48E0630F" w14:textId="77777777" w:rsidR="00396BE6" w:rsidRDefault="00396BE6" w:rsidP="00396BE6">
      <w:pPr>
        <w:ind w:left="-567"/>
        <w:jc w:val="center"/>
        <w:rPr>
          <w:bCs/>
          <w:color w:val="000000"/>
          <w:sz w:val="28"/>
          <w:szCs w:val="28"/>
        </w:rPr>
      </w:pPr>
    </w:p>
    <w:p w14:paraId="63450FD6" w14:textId="77777777" w:rsidR="00396BE6" w:rsidRDefault="00396BE6" w:rsidP="00396BE6">
      <w:pPr>
        <w:ind w:left="-567"/>
        <w:jc w:val="center"/>
        <w:rPr>
          <w:bCs/>
          <w:color w:val="000000"/>
          <w:sz w:val="28"/>
          <w:szCs w:val="28"/>
        </w:rPr>
      </w:pPr>
    </w:p>
    <w:p w14:paraId="6B7D7954" w14:textId="77777777" w:rsidR="00396BE6" w:rsidRDefault="00396BE6" w:rsidP="00396BE6">
      <w:pPr>
        <w:ind w:left="-567"/>
        <w:jc w:val="center"/>
        <w:rPr>
          <w:bCs/>
          <w:color w:val="000000"/>
          <w:sz w:val="28"/>
          <w:szCs w:val="28"/>
        </w:rPr>
      </w:pPr>
    </w:p>
    <w:p w14:paraId="47A47DA2" w14:textId="77777777" w:rsidR="00396BE6" w:rsidRDefault="00396BE6" w:rsidP="00396BE6">
      <w:pPr>
        <w:ind w:left="-567"/>
        <w:jc w:val="center"/>
        <w:rPr>
          <w:bCs/>
          <w:color w:val="000000"/>
          <w:sz w:val="28"/>
          <w:szCs w:val="28"/>
        </w:rPr>
      </w:pPr>
    </w:p>
    <w:p w14:paraId="0C747BE8" w14:textId="77777777" w:rsidR="00396BE6" w:rsidRDefault="00396BE6" w:rsidP="00396BE6">
      <w:pPr>
        <w:ind w:left="-567"/>
        <w:jc w:val="center"/>
        <w:rPr>
          <w:bCs/>
          <w:color w:val="000000"/>
          <w:sz w:val="28"/>
          <w:szCs w:val="28"/>
        </w:rPr>
      </w:pPr>
    </w:p>
    <w:p w14:paraId="6BC234C4" w14:textId="77777777" w:rsidR="00396BE6" w:rsidRDefault="00396BE6" w:rsidP="00396BE6">
      <w:pPr>
        <w:ind w:left="-567"/>
        <w:jc w:val="center"/>
        <w:rPr>
          <w:bCs/>
          <w:color w:val="000000"/>
          <w:sz w:val="28"/>
          <w:szCs w:val="28"/>
        </w:rPr>
      </w:pPr>
    </w:p>
    <w:p w14:paraId="146F39F8" w14:textId="77777777" w:rsidR="00396BE6" w:rsidRDefault="00396BE6" w:rsidP="00396BE6">
      <w:pPr>
        <w:ind w:left="-567"/>
        <w:jc w:val="center"/>
        <w:rPr>
          <w:bCs/>
          <w:color w:val="000000"/>
          <w:sz w:val="28"/>
          <w:szCs w:val="28"/>
        </w:rPr>
      </w:pPr>
    </w:p>
    <w:p w14:paraId="0A0F8ED4" w14:textId="77777777" w:rsidR="00396BE6" w:rsidRDefault="00396BE6" w:rsidP="00396BE6">
      <w:pPr>
        <w:ind w:left="-567"/>
        <w:jc w:val="center"/>
        <w:rPr>
          <w:bCs/>
          <w:color w:val="000000"/>
          <w:sz w:val="28"/>
          <w:szCs w:val="28"/>
        </w:rPr>
      </w:pPr>
    </w:p>
    <w:p w14:paraId="11E7032E" w14:textId="77777777" w:rsidR="00396BE6" w:rsidRDefault="00396BE6" w:rsidP="00396BE6">
      <w:pPr>
        <w:ind w:left="-567"/>
        <w:jc w:val="center"/>
        <w:rPr>
          <w:bCs/>
          <w:color w:val="000000"/>
          <w:sz w:val="28"/>
          <w:szCs w:val="28"/>
        </w:rPr>
      </w:pPr>
    </w:p>
    <w:p w14:paraId="6671BCF9" w14:textId="77777777" w:rsidR="00396BE6" w:rsidRDefault="00396BE6" w:rsidP="00396BE6">
      <w:pPr>
        <w:ind w:left="-567"/>
        <w:jc w:val="center"/>
        <w:rPr>
          <w:bCs/>
          <w:color w:val="000000"/>
          <w:sz w:val="28"/>
          <w:szCs w:val="28"/>
        </w:rPr>
      </w:pPr>
    </w:p>
    <w:p w14:paraId="346B7E50" w14:textId="77777777" w:rsidR="00396BE6" w:rsidRDefault="00396BE6" w:rsidP="00396BE6">
      <w:pPr>
        <w:ind w:left="-567"/>
        <w:jc w:val="center"/>
        <w:rPr>
          <w:bCs/>
          <w:color w:val="000000"/>
          <w:sz w:val="28"/>
          <w:szCs w:val="28"/>
        </w:rPr>
      </w:pPr>
    </w:p>
    <w:p w14:paraId="1AD9A572" w14:textId="77777777" w:rsidR="00396BE6" w:rsidRDefault="00396BE6" w:rsidP="00396BE6">
      <w:pPr>
        <w:ind w:left="-567"/>
        <w:jc w:val="center"/>
        <w:rPr>
          <w:bCs/>
          <w:color w:val="000000"/>
          <w:sz w:val="28"/>
          <w:szCs w:val="28"/>
        </w:rPr>
      </w:pPr>
    </w:p>
    <w:p w14:paraId="2AACCCD9" w14:textId="77777777" w:rsidR="00396BE6" w:rsidRDefault="00396BE6" w:rsidP="00396BE6">
      <w:pPr>
        <w:ind w:left="-567"/>
        <w:jc w:val="center"/>
        <w:rPr>
          <w:bCs/>
          <w:color w:val="000000"/>
          <w:sz w:val="28"/>
          <w:szCs w:val="28"/>
        </w:rPr>
      </w:pPr>
      <w:r>
        <w:rPr>
          <w:bCs/>
          <w:color w:val="000000"/>
          <w:sz w:val="28"/>
          <w:szCs w:val="28"/>
        </w:rPr>
        <w:t>Раздел 10. Отчет об исполнении производственной программы за 2022 год</w:t>
      </w:r>
    </w:p>
    <w:p w14:paraId="423B70C8" w14:textId="77777777" w:rsidR="00396BE6" w:rsidRDefault="00396BE6" w:rsidP="00396BE6">
      <w:pPr>
        <w:ind w:left="-567"/>
        <w:jc w:val="center"/>
        <w:rPr>
          <w:bCs/>
          <w:color w:val="000000"/>
          <w:sz w:val="28"/>
          <w:szCs w:val="28"/>
        </w:rPr>
      </w:pPr>
    </w:p>
    <w:tbl>
      <w:tblPr>
        <w:tblStyle w:val="ab"/>
        <w:tblW w:w="10173" w:type="dxa"/>
        <w:tblInd w:w="-567" w:type="dxa"/>
        <w:tblLook w:val="04A0" w:firstRow="1" w:lastRow="0" w:firstColumn="1" w:lastColumn="0" w:noHBand="0" w:noVBand="1"/>
      </w:tblPr>
      <w:tblGrid>
        <w:gridCol w:w="6641"/>
        <w:gridCol w:w="3532"/>
      </w:tblGrid>
      <w:tr w:rsidR="00396BE6" w14:paraId="1197A646" w14:textId="77777777" w:rsidTr="00291413">
        <w:tc>
          <w:tcPr>
            <w:tcW w:w="6641" w:type="dxa"/>
            <w:vAlign w:val="center"/>
          </w:tcPr>
          <w:p w14:paraId="7D627B39" w14:textId="77777777" w:rsidR="00396BE6" w:rsidRDefault="00396BE6" w:rsidP="00291413">
            <w:pPr>
              <w:jc w:val="center"/>
              <w:rPr>
                <w:bCs/>
                <w:color w:val="000000"/>
                <w:sz w:val="28"/>
                <w:szCs w:val="28"/>
              </w:rPr>
            </w:pPr>
            <w:r>
              <w:rPr>
                <w:bCs/>
                <w:color w:val="000000"/>
                <w:sz w:val="28"/>
                <w:szCs w:val="28"/>
              </w:rPr>
              <w:t>Наименование показателя</w:t>
            </w:r>
          </w:p>
        </w:tc>
        <w:tc>
          <w:tcPr>
            <w:tcW w:w="3532" w:type="dxa"/>
            <w:vAlign w:val="center"/>
          </w:tcPr>
          <w:p w14:paraId="461E405A" w14:textId="77777777" w:rsidR="00396BE6" w:rsidRDefault="00396BE6" w:rsidP="00291413">
            <w:pPr>
              <w:jc w:val="center"/>
              <w:rPr>
                <w:bCs/>
                <w:color w:val="000000"/>
                <w:sz w:val="28"/>
                <w:szCs w:val="28"/>
              </w:rPr>
            </w:pPr>
            <w:r>
              <w:rPr>
                <w:bCs/>
                <w:color w:val="000000"/>
                <w:sz w:val="28"/>
                <w:szCs w:val="28"/>
              </w:rPr>
              <w:t>Фактическое значение показателя, тыс. руб.</w:t>
            </w:r>
          </w:p>
        </w:tc>
      </w:tr>
      <w:tr w:rsidR="00396BE6" w:rsidRPr="0061540A" w14:paraId="02F6C07C" w14:textId="77777777" w:rsidTr="00291413">
        <w:trPr>
          <w:trHeight w:val="541"/>
        </w:trPr>
        <w:tc>
          <w:tcPr>
            <w:tcW w:w="10173" w:type="dxa"/>
            <w:gridSpan w:val="2"/>
            <w:vAlign w:val="center"/>
          </w:tcPr>
          <w:p w14:paraId="01D27C49" w14:textId="77777777" w:rsidR="00396BE6" w:rsidRPr="0061540A" w:rsidRDefault="00396BE6" w:rsidP="00291413">
            <w:pPr>
              <w:ind w:left="360"/>
              <w:jc w:val="center"/>
              <w:rPr>
                <w:bCs/>
                <w:sz w:val="28"/>
                <w:szCs w:val="28"/>
              </w:rPr>
            </w:pPr>
            <w:r w:rsidRPr="0061540A">
              <w:rPr>
                <w:bCs/>
                <w:sz w:val="28"/>
                <w:szCs w:val="28"/>
              </w:rPr>
              <w:t>2022 год</w:t>
            </w:r>
          </w:p>
        </w:tc>
      </w:tr>
      <w:tr w:rsidR="00396BE6" w:rsidRPr="0061540A" w14:paraId="58381608" w14:textId="77777777" w:rsidTr="00291413">
        <w:trPr>
          <w:trHeight w:val="541"/>
        </w:trPr>
        <w:tc>
          <w:tcPr>
            <w:tcW w:w="10173" w:type="dxa"/>
            <w:gridSpan w:val="2"/>
            <w:vAlign w:val="center"/>
          </w:tcPr>
          <w:p w14:paraId="4F42FEDC" w14:textId="77777777" w:rsidR="00396BE6" w:rsidRPr="0061540A" w:rsidRDefault="00396BE6" w:rsidP="007F7407">
            <w:pPr>
              <w:pStyle w:val="af0"/>
              <w:numPr>
                <w:ilvl w:val="0"/>
                <w:numId w:val="1"/>
              </w:numPr>
              <w:jc w:val="center"/>
              <w:rPr>
                <w:bCs/>
                <w:sz w:val="28"/>
                <w:szCs w:val="28"/>
              </w:rPr>
            </w:pPr>
            <w:r w:rsidRPr="0061540A">
              <w:rPr>
                <w:bCs/>
                <w:sz w:val="28"/>
                <w:szCs w:val="28"/>
              </w:rPr>
              <w:t>Холодное водоснабжение питьевой водой</w:t>
            </w:r>
          </w:p>
        </w:tc>
      </w:tr>
      <w:tr w:rsidR="00396BE6" w:rsidRPr="0061540A" w14:paraId="581373E9" w14:textId="77777777" w:rsidTr="00291413">
        <w:trPr>
          <w:trHeight w:val="443"/>
        </w:trPr>
        <w:tc>
          <w:tcPr>
            <w:tcW w:w="6641" w:type="dxa"/>
            <w:vAlign w:val="center"/>
          </w:tcPr>
          <w:p w14:paraId="7AB21A7A" w14:textId="77777777" w:rsidR="00396BE6" w:rsidRPr="0061540A" w:rsidRDefault="00396BE6" w:rsidP="00291413">
            <w:pPr>
              <w:autoSpaceDE w:val="0"/>
              <w:autoSpaceDN w:val="0"/>
              <w:adjustRightInd w:val="0"/>
              <w:rPr>
                <w:rFonts w:eastAsiaTheme="minorHAnsi"/>
                <w:sz w:val="28"/>
                <w:szCs w:val="28"/>
              </w:rPr>
            </w:pPr>
            <w:r w:rsidRPr="0061540A">
              <w:rPr>
                <w:rFonts w:eastAsiaTheme="minorHAnsi"/>
                <w:sz w:val="28"/>
                <w:szCs w:val="28"/>
              </w:rPr>
              <w:t>Капитальный ремонт</w:t>
            </w:r>
          </w:p>
          <w:p w14:paraId="1DAEB7E7" w14:textId="77777777" w:rsidR="00396BE6" w:rsidRPr="0061540A" w:rsidRDefault="00396BE6" w:rsidP="00291413">
            <w:pPr>
              <w:jc w:val="center"/>
              <w:rPr>
                <w:bCs/>
                <w:sz w:val="28"/>
                <w:szCs w:val="28"/>
              </w:rPr>
            </w:pPr>
          </w:p>
        </w:tc>
        <w:tc>
          <w:tcPr>
            <w:tcW w:w="3532" w:type="dxa"/>
            <w:vAlign w:val="center"/>
          </w:tcPr>
          <w:p w14:paraId="52D1DCE1" w14:textId="77777777" w:rsidR="00396BE6" w:rsidRPr="0061540A" w:rsidRDefault="00396BE6" w:rsidP="00291413">
            <w:pPr>
              <w:jc w:val="center"/>
              <w:rPr>
                <w:bCs/>
                <w:sz w:val="28"/>
                <w:szCs w:val="28"/>
              </w:rPr>
            </w:pPr>
            <w:r>
              <w:rPr>
                <w:bCs/>
                <w:sz w:val="28"/>
                <w:szCs w:val="28"/>
              </w:rPr>
              <w:t>965,15754</w:t>
            </w:r>
          </w:p>
        </w:tc>
      </w:tr>
      <w:tr w:rsidR="00396BE6" w:rsidRPr="0061540A" w14:paraId="1031E556" w14:textId="77777777" w:rsidTr="00291413">
        <w:tc>
          <w:tcPr>
            <w:tcW w:w="6641" w:type="dxa"/>
            <w:vAlign w:val="center"/>
          </w:tcPr>
          <w:p w14:paraId="7D52991E" w14:textId="77777777" w:rsidR="00396BE6" w:rsidRPr="0061540A" w:rsidRDefault="00396BE6" w:rsidP="00291413">
            <w:pPr>
              <w:autoSpaceDE w:val="0"/>
              <w:autoSpaceDN w:val="0"/>
              <w:adjustRightInd w:val="0"/>
              <w:rPr>
                <w:rFonts w:eastAsiaTheme="minorHAnsi"/>
                <w:sz w:val="28"/>
                <w:szCs w:val="28"/>
              </w:rPr>
            </w:pPr>
            <w:r w:rsidRPr="0061540A">
              <w:rPr>
                <w:rFonts w:eastAsiaTheme="minorHAnsi"/>
                <w:sz w:val="28"/>
                <w:szCs w:val="28"/>
              </w:rPr>
              <w:t>Проведение лабораторного контроля качества подземной воды из водоразборных скважин и систем водоснабжения пгт. Краснобродский</w:t>
            </w:r>
          </w:p>
        </w:tc>
        <w:tc>
          <w:tcPr>
            <w:tcW w:w="3532" w:type="dxa"/>
            <w:vAlign w:val="center"/>
          </w:tcPr>
          <w:p w14:paraId="64C90E2E" w14:textId="77777777" w:rsidR="00396BE6" w:rsidRPr="0061540A" w:rsidRDefault="00396BE6" w:rsidP="00291413">
            <w:pPr>
              <w:jc w:val="center"/>
              <w:rPr>
                <w:bCs/>
                <w:sz w:val="28"/>
                <w:szCs w:val="28"/>
              </w:rPr>
            </w:pPr>
            <w:r>
              <w:rPr>
                <w:bCs/>
                <w:sz w:val="28"/>
                <w:szCs w:val="28"/>
              </w:rPr>
              <w:t>17,16961</w:t>
            </w:r>
          </w:p>
        </w:tc>
      </w:tr>
      <w:tr w:rsidR="00396BE6" w:rsidRPr="0061540A" w14:paraId="2AB03017" w14:textId="77777777" w:rsidTr="00291413">
        <w:trPr>
          <w:trHeight w:val="514"/>
        </w:trPr>
        <w:tc>
          <w:tcPr>
            <w:tcW w:w="10173" w:type="dxa"/>
            <w:gridSpan w:val="2"/>
            <w:vAlign w:val="center"/>
          </w:tcPr>
          <w:p w14:paraId="6537D9EC" w14:textId="77777777" w:rsidR="00396BE6" w:rsidRPr="0061540A" w:rsidRDefault="00396BE6" w:rsidP="007F7407">
            <w:pPr>
              <w:pStyle w:val="af0"/>
              <w:numPr>
                <w:ilvl w:val="0"/>
                <w:numId w:val="1"/>
              </w:numPr>
              <w:jc w:val="center"/>
              <w:rPr>
                <w:bCs/>
                <w:sz w:val="28"/>
                <w:szCs w:val="28"/>
              </w:rPr>
            </w:pPr>
            <w:r w:rsidRPr="0061540A">
              <w:rPr>
                <w:bCs/>
                <w:sz w:val="28"/>
                <w:szCs w:val="28"/>
              </w:rPr>
              <w:t>Водоотведение</w:t>
            </w:r>
          </w:p>
        </w:tc>
      </w:tr>
      <w:tr w:rsidR="00396BE6" w:rsidRPr="0061540A" w14:paraId="38CC7C9D" w14:textId="77777777" w:rsidTr="00291413">
        <w:trPr>
          <w:trHeight w:val="276"/>
        </w:trPr>
        <w:tc>
          <w:tcPr>
            <w:tcW w:w="6641" w:type="dxa"/>
            <w:vAlign w:val="center"/>
          </w:tcPr>
          <w:p w14:paraId="4431B7C6" w14:textId="77777777" w:rsidR="00396BE6" w:rsidRPr="0061540A" w:rsidRDefault="00396BE6" w:rsidP="00291413">
            <w:pPr>
              <w:autoSpaceDE w:val="0"/>
              <w:autoSpaceDN w:val="0"/>
              <w:adjustRightInd w:val="0"/>
              <w:rPr>
                <w:rFonts w:eastAsiaTheme="minorHAnsi"/>
                <w:sz w:val="28"/>
                <w:szCs w:val="28"/>
              </w:rPr>
            </w:pPr>
            <w:r w:rsidRPr="0061540A">
              <w:rPr>
                <w:rFonts w:eastAsiaTheme="minorHAnsi"/>
                <w:sz w:val="28"/>
                <w:szCs w:val="28"/>
              </w:rPr>
              <w:t>Капитальный ремонт</w:t>
            </w:r>
          </w:p>
          <w:p w14:paraId="42640377" w14:textId="77777777" w:rsidR="00396BE6" w:rsidRPr="0061540A" w:rsidRDefault="00396BE6" w:rsidP="00291413">
            <w:pPr>
              <w:jc w:val="center"/>
              <w:rPr>
                <w:bCs/>
                <w:sz w:val="28"/>
                <w:szCs w:val="28"/>
              </w:rPr>
            </w:pPr>
          </w:p>
        </w:tc>
        <w:tc>
          <w:tcPr>
            <w:tcW w:w="3532" w:type="dxa"/>
            <w:vAlign w:val="center"/>
          </w:tcPr>
          <w:p w14:paraId="11E5D296" w14:textId="77777777" w:rsidR="00396BE6" w:rsidRPr="0061540A" w:rsidRDefault="00396BE6" w:rsidP="00291413">
            <w:pPr>
              <w:jc w:val="center"/>
              <w:rPr>
                <w:bCs/>
                <w:sz w:val="28"/>
                <w:szCs w:val="28"/>
              </w:rPr>
            </w:pPr>
            <w:r>
              <w:rPr>
                <w:bCs/>
                <w:sz w:val="28"/>
                <w:szCs w:val="28"/>
              </w:rPr>
              <w:t>394,30000</w:t>
            </w:r>
          </w:p>
        </w:tc>
      </w:tr>
    </w:tbl>
    <w:p w14:paraId="17D56EC0" w14:textId="77777777" w:rsidR="00396BE6" w:rsidRPr="0061540A" w:rsidRDefault="00396BE6" w:rsidP="00396BE6">
      <w:pPr>
        <w:ind w:left="-567"/>
        <w:jc w:val="center"/>
        <w:rPr>
          <w:bCs/>
          <w:sz w:val="28"/>
          <w:szCs w:val="28"/>
        </w:rPr>
      </w:pPr>
    </w:p>
    <w:p w14:paraId="72067BD0" w14:textId="77777777" w:rsidR="00396BE6" w:rsidRPr="00A5497C" w:rsidRDefault="00396BE6" w:rsidP="00396BE6">
      <w:pPr>
        <w:jc w:val="both"/>
        <w:rPr>
          <w:color w:val="FF0000"/>
          <w:sz w:val="28"/>
          <w:szCs w:val="28"/>
        </w:rPr>
      </w:pPr>
    </w:p>
    <w:p w14:paraId="7E4144E4" w14:textId="77777777" w:rsidR="00396BE6" w:rsidRDefault="00396BE6" w:rsidP="00396BE6">
      <w:pPr>
        <w:jc w:val="both"/>
        <w:rPr>
          <w:sz w:val="28"/>
          <w:szCs w:val="28"/>
        </w:rPr>
      </w:pPr>
    </w:p>
    <w:p w14:paraId="28FCC974" w14:textId="77777777" w:rsidR="00396BE6" w:rsidRDefault="00396BE6" w:rsidP="00396BE6">
      <w:pPr>
        <w:jc w:val="both"/>
        <w:rPr>
          <w:sz w:val="28"/>
          <w:szCs w:val="28"/>
        </w:rPr>
      </w:pPr>
    </w:p>
    <w:p w14:paraId="04C92CE7" w14:textId="77777777" w:rsidR="00396BE6" w:rsidRDefault="00396BE6" w:rsidP="00396BE6">
      <w:pPr>
        <w:ind w:left="-567"/>
        <w:jc w:val="center"/>
        <w:rPr>
          <w:bCs/>
          <w:color w:val="000000"/>
          <w:sz w:val="28"/>
          <w:szCs w:val="28"/>
        </w:rPr>
      </w:pPr>
      <w:r>
        <w:rPr>
          <w:bCs/>
          <w:color w:val="000000"/>
          <w:sz w:val="28"/>
          <w:szCs w:val="28"/>
        </w:rPr>
        <w:t xml:space="preserve">   Раздел 11. Мероприятия, направленные на повышение качества обслуживания абонентов</w:t>
      </w:r>
    </w:p>
    <w:p w14:paraId="34CC5184" w14:textId="77777777" w:rsidR="00396BE6" w:rsidRDefault="00396BE6" w:rsidP="00396BE6">
      <w:pPr>
        <w:ind w:left="-567"/>
        <w:jc w:val="center"/>
        <w:rPr>
          <w:bCs/>
          <w:color w:val="000000"/>
          <w:sz w:val="28"/>
          <w:szCs w:val="28"/>
        </w:rPr>
      </w:pPr>
    </w:p>
    <w:tbl>
      <w:tblPr>
        <w:tblStyle w:val="ab"/>
        <w:tblW w:w="9467" w:type="dxa"/>
        <w:tblInd w:w="-431" w:type="dxa"/>
        <w:tblLook w:val="04A0" w:firstRow="1" w:lastRow="0" w:firstColumn="1" w:lastColumn="0" w:noHBand="0" w:noVBand="1"/>
      </w:tblPr>
      <w:tblGrid>
        <w:gridCol w:w="5935"/>
        <w:gridCol w:w="3532"/>
      </w:tblGrid>
      <w:tr w:rsidR="00396BE6" w14:paraId="3645E1BA" w14:textId="77777777" w:rsidTr="00291413">
        <w:trPr>
          <w:trHeight w:val="748"/>
        </w:trPr>
        <w:tc>
          <w:tcPr>
            <w:tcW w:w="5935" w:type="dxa"/>
            <w:vAlign w:val="center"/>
          </w:tcPr>
          <w:p w14:paraId="1D600641" w14:textId="77777777" w:rsidR="00396BE6" w:rsidRDefault="00396BE6" w:rsidP="00291413">
            <w:pPr>
              <w:jc w:val="center"/>
              <w:rPr>
                <w:bCs/>
                <w:color w:val="000000"/>
                <w:sz w:val="28"/>
                <w:szCs w:val="28"/>
              </w:rPr>
            </w:pPr>
            <w:r>
              <w:rPr>
                <w:bCs/>
                <w:color w:val="000000"/>
                <w:sz w:val="28"/>
                <w:szCs w:val="28"/>
              </w:rPr>
              <w:t>Наименование мероприятия</w:t>
            </w:r>
          </w:p>
        </w:tc>
        <w:tc>
          <w:tcPr>
            <w:tcW w:w="3532" w:type="dxa"/>
            <w:vAlign w:val="center"/>
          </w:tcPr>
          <w:p w14:paraId="07DCA22A" w14:textId="77777777" w:rsidR="00396BE6" w:rsidRDefault="00396BE6" w:rsidP="00291413">
            <w:pPr>
              <w:jc w:val="center"/>
              <w:rPr>
                <w:bCs/>
                <w:color w:val="000000"/>
                <w:sz w:val="28"/>
                <w:szCs w:val="28"/>
              </w:rPr>
            </w:pPr>
            <w:r>
              <w:rPr>
                <w:bCs/>
                <w:color w:val="000000"/>
                <w:sz w:val="28"/>
                <w:szCs w:val="28"/>
              </w:rPr>
              <w:t>Период проведения мероприятий</w:t>
            </w:r>
          </w:p>
        </w:tc>
      </w:tr>
      <w:tr w:rsidR="00396BE6" w14:paraId="7596EF9A" w14:textId="77777777" w:rsidTr="00291413">
        <w:trPr>
          <w:trHeight w:val="517"/>
        </w:trPr>
        <w:tc>
          <w:tcPr>
            <w:tcW w:w="5935" w:type="dxa"/>
            <w:vAlign w:val="center"/>
          </w:tcPr>
          <w:p w14:paraId="31F16673" w14:textId="77777777" w:rsidR="00396BE6" w:rsidRPr="00A806C8" w:rsidRDefault="00396BE6" w:rsidP="00291413">
            <w:pPr>
              <w:jc w:val="center"/>
              <w:rPr>
                <w:bCs/>
                <w:sz w:val="28"/>
                <w:szCs w:val="28"/>
              </w:rPr>
            </w:pPr>
            <w:r>
              <w:rPr>
                <w:bCs/>
                <w:sz w:val="28"/>
                <w:szCs w:val="28"/>
              </w:rPr>
              <w:t>-</w:t>
            </w:r>
          </w:p>
        </w:tc>
        <w:tc>
          <w:tcPr>
            <w:tcW w:w="3532" w:type="dxa"/>
            <w:vAlign w:val="center"/>
          </w:tcPr>
          <w:p w14:paraId="14F4275E" w14:textId="77777777" w:rsidR="00396BE6" w:rsidRPr="00FB1C58" w:rsidRDefault="00396BE6" w:rsidP="00291413">
            <w:pPr>
              <w:jc w:val="center"/>
              <w:rPr>
                <w:bCs/>
                <w:sz w:val="28"/>
                <w:szCs w:val="28"/>
              </w:rPr>
            </w:pPr>
            <w:r>
              <w:rPr>
                <w:bCs/>
                <w:sz w:val="28"/>
                <w:szCs w:val="28"/>
              </w:rPr>
              <w:t>-</w:t>
            </w:r>
          </w:p>
        </w:tc>
      </w:tr>
    </w:tbl>
    <w:p w14:paraId="3A72D876" w14:textId="77777777" w:rsidR="00396BE6" w:rsidRDefault="00396BE6" w:rsidP="00396BE6">
      <w:pPr>
        <w:jc w:val="both"/>
        <w:rPr>
          <w:sz w:val="28"/>
          <w:szCs w:val="28"/>
        </w:rPr>
      </w:pPr>
    </w:p>
    <w:p w14:paraId="20C7BE8D" w14:textId="77777777" w:rsidR="00396BE6" w:rsidRDefault="00396BE6" w:rsidP="00396BE6">
      <w:pPr>
        <w:jc w:val="both"/>
        <w:rPr>
          <w:sz w:val="28"/>
          <w:szCs w:val="28"/>
        </w:rPr>
      </w:pPr>
    </w:p>
    <w:p w14:paraId="29E5F79F" w14:textId="77777777" w:rsidR="00396BE6" w:rsidRDefault="00396BE6" w:rsidP="00396BE6">
      <w:pPr>
        <w:jc w:val="both"/>
        <w:rPr>
          <w:sz w:val="28"/>
          <w:szCs w:val="28"/>
        </w:rPr>
      </w:pPr>
    </w:p>
    <w:p w14:paraId="765964C7" w14:textId="77777777" w:rsidR="00396BE6" w:rsidRDefault="00396BE6" w:rsidP="00396BE6">
      <w:pPr>
        <w:jc w:val="both"/>
        <w:rPr>
          <w:sz w:val="28"/>
          <w:szCs w:val="28"/>
        </w:rPr>
      </w:pPr>
    </w:p>
    <w:p w14:paraId="5E7C1436" w14:textId="77777777" w:rsidR="00396BE6" w:rsidRDefault="00396BE6" w:rsidP="00396BE6">
      <w:pPr>
        <w:jc w:val="both"/>
        <w:rPr>
          <w:sz w:val="28"/>
          <w:szCs w:val="28"/>
        </w:rPr>
      </w:pPr>
    </w:p>
    <w:p w14:paraId="46617C23" w14:textId="340010CC" w:rsidR="00396BE6" w:rsidRDefault="00396BE6" w:rsidP="00396BE6">
      <w:pPr>
        <w:tabs>
          <w:tab w:val="left" w:pos="0"/>
        </w:tabs>
        <w:ind w:left="3544" w:right="-425"/>
        <w:jc w:val="center"/>
        <w:rPr>
          <w:sz w:val="28"/>
          <w:szCs w:val="28"/>
        </w:rPr>
        <w:sectPr w:rsidR="00396BE6" w:rsidSect="00396BE6">
          <w:pgSz w:w="11906" w:h="16838"/>
          <w:pgMar w:top="1134" w:right="850" w:bottom="1134" w:left="1701" w:header="708" w:footer="708" w:gutter="0"/>
          <w:cols w:space="708"/>
          <w:docGrid w:linePitch="360"/>
        </w:sectPr>
      </w:pPr>
      <w:r>
        <w:rPr>
          <w:sz w:val="28"/>
          <w:szCs w:val="28"/>
        </w:rPr>
        <w:t xml:space="preserve">                  </w:t>
      </w:r>
    </w:p>
    <w:p w14:paraId="7A9F1182" w14:textId="294A2525" w:rsidR="00106CD9" w:rsidRPr="000833D8" w:rsidRDefault="00106CD9" w:rsidP="00106CD9">
      <w:pPr>
        <w:tabs>
          <w:tab w:val="left" w:pos="5580"/>
          <w:tab w:val="left" w:pos="9498"/>
        </w:tabs>
        <w:ind w:left="-4837" w:right="-567" w:firstLine="15610"/>
        <w:rPr>
          <w:rFonts w:eastAsia="Calibri"/>
          <w:szCs w:val="24"/>
          <w:lang w:eastAsia="en-US"/>
        </w:rPr>
      </w:pPr>
      <w:r w:rsidRPr="000833D8">
        <w:rPr>
          <w:rFonts w:eastAsia="Calibri"/>
          <w:szCs w:val="24"/>
          <w:lang w:eastAsia="en-US"/>
        </w:rPr>
        <w:lastRenderedPageBreak/>
        <w:t xml:space="preserve">Приложение № </w:t>
      </w:r>
      <w:r>
        <w:rPr>
          <w:rFonts w:eastAsia="Calibri"/>
          <w:szCs w:val="24"/>
          <w:lang w:eastAsia="en-US"/>
        </w:rPr>
        <w:t>117</w:t>
      </w:r>
      <w:r w:rsidRPr="000833D8">
        <w:rPr>
          <w:rFonts w:eastAsia="Calibri"/>
          <w:szCs w:val="24"/>
          <w:lang w:eastAsia="en-US"/>
        </w:rPr>
        <w:t xml:space="preserve"> к протоколу № 79</w:t>
      </w:r>
    </w:p>
    <w:p w14:paraId="436F9CBD" w14:textId="77777777" w:rsidR="00106CD9" w:rsidRPr="000833D8" w:rsidRDefault="00106CD9" w:rsidP="00106CD9">
      <w:pPr>
        <w:tabs>
          <w:tab w:val="left" w:pos="5580"/>
          <w:tab w:val="left" w:pos="9498"/>
        </w:tabs>
        <w:ind w:left="-4837" w:right="-567" w:firstLine="15610"/>
        <w:rPr>
          <w:rFonts w:eastAsia="Calibri"/>
          <w:szCs w:val="24"/>
          <w:lang w:eastAsia="en-US"/>
        </w:rPr>
      </w:pPr>
      <w:r w:rsidRPr="000833D8">
        <w:rPr>
          <w:rFonts w:eastAsia="Calibri"/>
          <w:szCs w:val="24"/>
          <w:lang w:eastAsia="en-US"/>
        </w:rPr>
        <w:t>заседания правления Региональной</w:t>
      </w:r>
    </w:p>
    <w:p w14:paraId="1B2FE33F" w14:textId="77777777" w:rsidR="00106CD9" w:rsidRDefault="00106CD9" w:rsidP="00106CD9">
      <w:pPr>
        <w:tabs>
          <w:tab w:val="left" w:pos="5580"/>
          <w:tab w:val="left" w:pos="9498"/>
        </w:tabs>
        <w:ind w:left="-4837" w:right="-567" w:firstLine="15610"/>
        <w:rPr>
          <w:rFonts w:eastAsia="Calibri"/>
          <w:szCs w:val="24"/>
          <w:lang w:eastAsia="en-US"/>
        </w:rPr>
      </w:pPr>
      <w:r w:rsidRPr="000833D8">
        <w:rPr>
          <w:rFonts w:eastAsia="Calibri"/>
          <w:szCs w:val="24"/>
          <w:lang w:eastAsia="en-US"/>
        </w:rPr>
        <w:t>энергетической комиссии</w:t>
      </w:r>
      <w:r>
        <w:rPr>
          <w:rFonts w:eastAsia="Calibri"/>
          <w:szCs w:val="24"/>
          <w:lang w:eastAsia="en-US"/>
        </w:rPr>
        <w:t xml:space="preserve"> </w:t>
      </w:r>
    </w:p>
    <w:p w14:paraId="55055A2B" w14:textId="521F709C" w:rsidR="00106CD9" w:rsidRDefault="00106CD9" w:rsidP="00106CD9">
      <w:pPr>
        <w:tabs>
          <w:tab w:val="left" w:pos="5580"/>
          <w:tab w:val="left" w:pos="9498"/>
        </w:tabs>
        <w:ind w:left="-4837" w:right="-567" w:firstLine="15610"/>
        <w:rPr>
          <w:rFonts w:eastAsia="Calibri"/>
          <w:szCs w:val="24"/>
          <w:lang w:eastAsia="en-US"/>
        </w:rPr>
      </w:pPr>
      <w:r w:rsidRPr="000833D8">
        <w:rPr>
          <w:rFonts w:eastAsia="Calibri"/>
          <w:szCs w:val="24"/>
          <w:lang w:eastAsia="en-US"/>
        </w:rPr>
        <w:t>Кузбасса от 14.12.2023</w:t>
      </w:r>
    </w:p>
    <w:p w14:paraId="70A475E3" w14:textId="77777777" w:rsidR="00396BE6" w:rsidRDefault="00396BE6" w:rsidP="00396BE6">
      <w:pPr>
        <w:tabs>
          <w:tab w:val="left" w:pos="5580"/>
          <w:tab w:val="left" w:pos="9498"/>
        </w:tabs>
        <w:ind w:left="-4837" w:right="-567" w:firstLine="9798"/>
        <w:rPr>
          <w:rFonts w:eastAsia="Calibri"/>
          <w:lang w:eastAsia="en-US"/>
        </w:rPr>
      </w:pPr>
    </w:p>
    <w:p w14:paraId="704B885D" w14:textId="77777777" w:rsidR="00396BE6" w:rsidRPr="00DF729F" w:rsidRDefault="00396BE6" w:rsidP="00396BE6">
      <w:pPr>
        <w:tabs>
          <w:tab w:val="left" w:pos="0"/>
          <w:tab w:val="left" w:pos="3052"/>
        </w:tabs>
        <w:ind w:left="3544"/>
        <w:rPr>
          <w:b/>
          <w:sz w:val="28"/>
          <w:szCs w:val="28"/>
        </w:rPr>
      </w:pPr>
      <w:r w:rsidRPr="00DF729F">
        <w:tab/>
      </w:r>
      <w:proofErr w:type="spellStart"/>
      <w:r w:rsidRPr="00DF729F">
        <w:rPr>
          <w:b/>
          <w:sz w:val="28"/>
          <w:szCs w:val="28"/>
        </w:rPr>
        <w:t>Одноставочные</w:t>
      </w:r>
      <w:proofErr w:type="spellEnd"/>
      <w:r w:rsidRPr="00DF729F">
        <w:rPr>
          <w:b/>
          <w:sz w:val="28"/>
          <w:szCs w:val="28"/>
        </w:rPr>
        <w:t xml:space="preserve"> тарифы на питьевую воду</w:t>
      </w:r>
      <w:r>
        <w:rPr>
          <w:b/>
          <w:sz w:val="28"/>
          <w:szCs w:val="28"/>
        </w:rPr>
        <w:t>, водоотведение</w:t>
      </w:r>
    </w:p>
    <w:p w14:paraId="1CBB3E37" w14:textId="77777777" w:rsidR="00396BE6" w:rsidRPr="00D26F68" w:rsidRDefault="00396BE6" w:rsidP="00396BE6">
      <w:pPr>
        <w:jc w:val="center"/>
        <w:rPr>
          <w:b/>
          <w:bCs/>
          <w:sz w:val="28"/>
          <w:szCs w:val="28"/>
        </w:rPr>
      </w:pPr>
      <w:r w:rsidRPr="00DF729F">
        <w:rPr>
          <w:b/>
          <w:sz w:val="28"/>
          <w:szCs w:val="28"/>
        </w:rPr>
        <w:t>ООО «</w:t>
      </w:r>
      <w:r w:rsidRPr="00DF729F">
        <w:rPr>
          <w:b/>
          <w:bCs/>
          <w:kern w:val="32"/>
          <w:sz w:val="28"/>
          <w:szCs w:val="28"/>
        </w:rPr>
        <w:t>Энергоресурс</w:t>
      </w:r>
      <w:r w:rsidRPr="00DF729F">
        <w:rPr>
          <w:b/>
          <w:sz w:val="28"/>
          <w:szCs w:val="28"/>
        </w:rPr>
        <w:t xml:space="preserve">» </w:t>
      </w:r>
      <w:r w:rsidRPr="00D26F68">
        <w:rPr>
          <w:b/>
          <w:bCs/>
          <w:sz w:val="28"/>
          <w:szCs w:val="28"/>
        </w:rPr>
        <w:t xml:space="preserve">(пгт. Краснобродский, п. Артышта Прокопьевского муниципального округа) </w:t>
      </w:r>
    </w:p>
    <w:p w14:paraId="564E8325" w14:textId="77777777" w:rsidR="00396BE6" w:rsidRPr="00DF729F" w:rsidRDefault="00396BE6" w:rsidP="00396BE6">
      <w:pPr>
        <w:jc w:val="center"/>
        <w:rPr>
          <w:b/>
          <w:sz w:val="28"/>
          <w:szCs w:val="28"/>
        </w:rPr>
      </w:pPr>
      <w:r w:rsidRPr="00DF729F">
        <w:rPr>
          <w:b/>
          <w:sz w:val="28"/>
          <w:szCs w:val="28"/>
        </w:rPr>
        <w:t xml:space="preserve">на период с </w:t>
      </w:r>
      <w:r>
        <w:rPr>
          <w:b/>
          <w:sz w:val="28"/>
          <w:szCs w:val="28"/>
        </w:rPr>
        <w:t>22</w:t>
      </w:r>
      <w:r w:rsidRPr="00DF729F">
        <w:rPr>
          <w:b/>
          <w:sz w:val="28"/>
          <w:szCs w:val="28"/>
        </w:rPr>
        <w:t>.</w:t>
      </w:r>
      <w:r>
        <w:rPr>
          <w:b/>
          <w:sz w:val="28"/>
          <w:szCs w:val="28"/>
        </w:rPr>
        <w:t>12</w:t>
      </w:r>
      <w:r w:rsidRPr="00DF729F">
        <w:rPr>
          <w:b/>
          <w:sz w:val="28"/>
          <w:szCs w:val="28"/>
        </w:rPr>
        <w:t>.2023 по 31.12.203</w:t>
      </w:r>
      <w:r>
        <w:rPr>
          <w:b/>
          <w:sz w:val="28"/>
          <w:szCs w:val="28"/>
        </w:rPr>
        <w:t>0</w:t>
      </w:r>
    </w:p>
    <w:p w14:paraId="1D0A0101" w14:textId="77777777" w:rsidR="00396BE6" w:rsidRPr="00DF729F" w:rsidRDefault="00396BE6" w:rsidP="00396BE6">
      <w:pPr>
        <w:jc w:val="center"/>
        <w:rPr>
          <w:b/>
          <w:sz w:val="22"/>
          <w:szCs w:val="22"/>
        </w:rPr>
      </w:pPr>
    </w:p>
    <w:tbl>
      <w:tblPr>
        <w:tblW w:w="15309" w:type="dxa"/>
        <w:tblInd w:w="-5" w:type="dxa"/>
        <w:tblLayout w:type="fixed"/>
        <w:tblLook w:val="04A0" w:firstRow="1" w:lastRow="0" w:firstColumn="1" w:lastColumn="0" w:noHBand="0" w:noVBand="1"/>
      </w:tblPr>
      <w:tblGrid>
        <w:gridCol w:w="709"/>
        <w:gridCol w:w="1700"/>
        <w:gridCol w:w="852"/>
        <w:gridCol w:w="850"/>
        <w:gridCol w:w="851"/>
        <w:gridCol w:w="850"/>
        <w:gridCol w:w="851"/>
        <w:gridCol w:w="850"/>
        <w:gridCol w:w="851"/>
        <w:gridCol w:w="850"/>
        <w:gridCol w:w="851"/>
        <w:gridCol w:w="850"/>
        <w:gridCol w:w="992"/>
        <w:gridCol w:w="851"/>
        <w:gridCol w:w="850"/>
        <w:gridCol w:w="851"/>
        <w:gridCol w:w="850"/>
      </w:tblGrid>
      <w:tr w:rsidR="00396BE6" w:rsidRPr="00DF729F" w14:paraId="68913DB9" w14:textId="77777777" w:rsidTr="00291413">
        <w:trPr>
          <w:trHeight w:val="33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D53FAF" w14:textId="77777777" w:rsidR="00396BE6" w:rsidRPr="00DF729F" w:rsidRDefault="00396BE6" w:rsidP="00291413">
            <w:pPr>
              <w:jc w:val="center"/>
              <w:rPr>
                <w:sz w:val="22"/>
                <w:szCs w:val="22"/>
              </w:rPr>
            </w:pPr>
            <w:r w:rsidRPr="00DF729F">
              <w:rPr>
                <w:sz w:val="22"/>
                <w:szCs w:val="22"/>
              </w:rPr>
              <w:t>№ п/п</w:t>
            </w:r>
          </w:p>
        </w:tc>
        <w:tc>
          <w:tcPr>
            <w:tcW w:w="1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F8D884" w14:textId="77777777" w:rsidR="00396BE6" w:rsidRPr="00DF729F" w:rsidRDefault="00396BE6" w:rsidP="00291413">
            <w:pPr>
              <w:jc w:val="center"/>
              <w:rPr>
                <w:sz w:val="22"/>
                <w:szCs w:val="22"/>
              </w:rPr>
            </w:pPr>
            <w:r w:rsidRPr="00DF729F">
              <w:rPr>
                <w:sz w:val="22"/>
                <w:szCs w:val="22"/>
              </w:rPr>
              <w:t>Наименование услуг, потребителей</w:t>
            </w:r>
          </w:p>
        </w:tc>
        <w:tc>
          <w:tcPr>
            <w:tcW w:w="12900" w:type="dxa"/>
            <w:gridSpan w:val="15"/>
            <w:tcBorders>
              <w:top w:val="single" w:sz="4" w:space="0" w:color="auto"/>
              <w:left w:val="nil"/>
              <w:bottom w:val="single" w:sz="4" w:space="0" w:color="auto"/>
              <w:right w:val="single" w:sz="4" w:space="0" w:color="auto"/>
            </w:tcBorders>
            <w:shd w:val="clear" w:color="000000" w:fill="FFFFFF"/>
            <w:vAlign w:val="center"/>
            <w:hideMark/>
          </w:tcPr>
          <w:p w14:paraId="539725C8" w14:textId="77777777" w:rsidR="00396BE6" w:rsidRPr="00DF729F" w:rsidRDefault="00396BE6" w:rsidP="00291413">
            <w:pPr>
              <w:jc w:val="center"/>
            </w:pPr>
            <w:r w:rsidRPr="00DF729F">
              <w:t>Тариф, руб./м</w:t>
            </w:r>
            <w:r w:rsidRPr="00DF729F">
              <w:rPr>
                <w:vertAlign w:val="superscript"/>
              </w:rPr>
              <w:t>3</w:t>
            </w:r>
          </w:p>
        </w:tc>
      </w:tr>
      <w:tr w:rsidR="00396BE6" w:rsidRPr="00DF729F" w14:paraId="6016DC95" w14:textId="77777777" w:rsidTr="00291413">
        <w:trPr>
          <w:trHeight w:val="329"/>
        </w:trPr>
        <w:tc>
          <w:tcPr>
            <w:tcW w:w="709" w:type="dxa"/>
            <w:vMerge/>
            <w:tcBorders>
              <w:top w:val="single" w:sz="4" w:space="0" w:color="auto"/>
              <w:left w:val="single" w:sz="4" w:space="0" w:color="auto"/>
              <w:bottom w:val="single" w:sz="4" w:space="0" w:color="auto"/>
              <w:right w:val="single" w:sz="4" w:space="0" w:color="auto"/>
            </w:tcBorders>
            <w:vAlign w:val="center"/>
          </w:tcPr>
          <w:p w14:paraId="26F9DAC5" w14:textId="77777777" w:rsidR="00396BE6" w:rsidRPr="00DF729F" w:rsidRDefault="00396BE6" w:rsidP="00291413"/>
        </w:tc>
        <w:tc>
          <w:tcPr>
            <w:tcW w:w="1700" w:type="dxa"/>
            <w:vMerge/>
            <w:tcBorders>
              <w:top w:val="single" w:sz="4" w:space="0" w:color="auto"/>
              <w:left w:val="single" w:sz="4" w:space="0" w:color="auto"/>
              <w:bottom w:val="single" w:sz="4" w:space="0" w:color="auto"/>
              <w:right w:val="single" w:sz="4" w:space="0" w:color="auto"/>
            </w:tcBorders>
            <w:vAlign w:val="center"/>
          </w:tcPr>
          <w:p w14:paraId="5A4A7502" w14:textId="77777777" w:rsidR="00396BE6" w:rsidRPr="00DF729F" w:rsidRDefault="00396BE6" w:rsidP="00291413"/>
        </w:tc>
        <w:tc>
          <w:tcPr>
            <w:tcW w:w="852" w:type="dxa"/>
            <w:tcBorders>
              <w:top w:val="nil"/>
              <w:left w:val="nil"/>
              <w:bottom w:val="single" w:sz="4" w:space="0" w:color="auto"/>
              <w:right w:val="single" w:sz="4" w:space="0" w:color="auto"/>
            </w:tcBorders>
            <w:shd w:val="clear" w:color="000000" w:fill="FFFFFF"/>
            <w:vAlign w:val="center"/>
          </w:tcPr>
          <w:p w14:paraId="7577A577" w14:textId="77777777" w:rsidR="00396BE6" w:rsidRPr="00DF729F" w:rsidRDefault="00396BE6" w:rsidP="00291413">
            <w:pPr>
              <w:jc w:val="center"/>
              <w:rPr>
                <w:sz w:val="22"/>
                <w:szCs w:val="22"/>
              </w:rPr>
            </w:pPr>
            <w:r w:rsidRPr="00DF729F">
              <w:rPr>
                <w:sz w:val="22"/>
                <w:szCs w:val="22"/>
              </w:rPr>
              <w:t>2023 год</w:t>
            </w:r>
          </w:p>
        </w:tc>
        <w:tc>
          <w:tcPr>
            <w:tcW w:w="1701" w:type="dxa"/>
            <w:gridSpan w:val="2"/>
            <w:tcBorders>
              <w:top w:val="nil"/>
              <w:left w:val="nil"/>
              <w:bottom w:val="single" w:sz="4" w:space="0" w:color="auto"/>
              <w:right w:val="single" w:sz="4" w:space="0" w:color="auto"/>
            </w:tcBorders>
            <w:shd w:val="clear" w:color="000000" w:fill="FFFFFF"/>
            <w:vAlign w:val="center"/>
          </w:tcPr>
          <w:p w14:paraId="0A13BAF9" w14:textId="77777777" w:rsidR="00396BE6" w:rsidRPr="00DF729F" w:rsidRDefault="00396BE6" w:rsidP="00291413">
            <w:pPr>
              <w:jc w:val="center"/>
              <w:rPr>
                <w:sz w:val="22"/>
                <w:szCs w:val="22"/>
              </w:rPr>
            </w:pPr>
            <w:r w:rsidRPr="00DF729F">
              <w:rPr>
                <w:sz w:val="22"/>
                <w:szCs w:val="22"/>
              </w:rPr>
              <w:t>2024 год</w:t>
            </w:r>
          </w:p>
        </w:tc>
        <w:tc>
          <w:tcPr>
            <w:tcW w:w="1701" w:type="dxa"/>
            <w:gridSpan w:val="2"/>
            <w:tcBorders>
              <w:top w:val="nil"/>
              <w:left w:val="nil"/>
              <w:bottom w:val="single" w:sz="4" w:space="0" w:color="auto"/>
              <w:right w:val="single" w:sz="4" w:space="0" w:color="auto"/>
            </w:tcBorders>
            <w:shd w:val="clear" w:color="000000" w:fill="FFFFFF"/>
            <w:vAlign w:val="center"/>
          </w:tcPr>
          <w:p w14:paraId="31F895EF" w14:textId="77777777" w:rsidR="00396BE6" w:rsidRPr="00DF729F" w:rsidRDefault="00396BE6" w:rsidP="00291413">
            <w:pPr>
              <w:jc w:val="center"/>
              <w:rPr>
                <w:sz w:val="22"/>
                <w:szCs w:val="22"/>
              </w:rPr>
            </w:pPr>
            <w:r w:rsidRPr="00DF729F">
              <w:rPr>
                <w:sz w:val="22"/>
                <w:szCs w:val="22"/>
              </w:rPr>
              <w:t>2025 год</w:t>
            </w:r>
          </w:p>
        </w:tc>
        <w:tc>
          <w:tcPr>
            <w:tcW w:w="1701" w:type="dxa"/>
            <w:gridSpan w:val="2"/>
            <w:tcBorders>
              <w:top w:val="nil"/>
              <w:left w:val="nil"/>
              <w:bottom w:val="single" w:sz="4" w:space="0" w:color="auto"/>
              <w:right w:val="single" w:sz="4" w:space="0" w:color="auto"/>
            </w:tcBorders>
            <w:shd w:val="clear" w:color="000000" w:fill="FFFFFF"/>
            <w:vAlign w:val="center"/>
          </w:tcPr>
          <w:p w14:paraId="289CC37F" w14:textId="77777777" w:rsidR="00396BE6" w:rsidRPr="00DF729F" w:rsidRDefault="00396BE6" w:rsidP="00291413">
            <w:pPr>
              <w:jc w:val="center"/>
              <w:rPr>
                <w:sz w:val="22"/>
                <w:szCs w:val="22"/>
              </w:rPr>
            </w:pPr>
            <w:r w:rsidRPr="00DF729F">
              <w:rPr>
                <w:sz w:val="22"/>
                <w:szCs w:val="22"/>
              </w:rPr>
              <w:t>2026 год</w:t>
            </w:r>
          </w:p>
        </w:tc>
        <w:tc>
          <w:tcPr>
            <w:tcW w:w="1701" w:type="dxa"/>
            <w:gridSpan w:val="2"/>
            <w:tcBorders>
              <w:top w:val="nil"/>
              <w:left w:val="nil"/>
              <w:bottom w:val="single" w:sz="4" w:space="0" w:color="auto"/>
              <w:right w:val="single" w:sz="4" w:space="0" w:color="auto"/>
            </w:tcBorders>
            <w:shd w:val="clear" w:color="000000" w:fill="FFFFFF"/>
            <w:vAlign w:val="center"/>
          </w:tcPr>
          <w:p w14:paraId="2104B887" w14:textId="77777777" w:rsidR="00396BE6" w:rsidRPr="00DF729F" w:rsidRDefault="00396BE6" w:rsidP="00291413">
            <w:pPr>
              <w:jc w:val="center"/>
              <w:rPr>
                <w:sz w:val="22"/>
                <w:szCs w:val="22"/>
              </w:rPr>
            </w:pPr>
            <w:r w:rsidRPr="00DF729F">
              <w:rPr>
                <w:sz w:val="22"/>
                <w:szCs w:val="22"/>
              </w:rPr>
              <w:t>2027 год</w:t>
            </w:r>
          </w:p>
        </w:tc>
        <w:tc>
          <w:tcPr>
            <w:tcW w:w="1842" w:type="dxa"/>
            <w:gridSpan w:val="2"/>
            <w:tcBorders>
              <w:top w:val="nil"/>
              <w:left w:val="nil"/>
              <w:bottom w:val="single" w:sz="4" w:space="0" w:color="auto"/>
              <w:right w:val="single" w:sz="4" w:space="0" w:color="auto"/>
            </w:tcBorders>
            <w:shd w:val="clear" w:color="000000" w:fill="FFFFFF"/>
            <w:vAlign w:val="center"/>
          </w:tcPr>
          <w:p w14:paraId="4D27E145" w14:textId="77777777" w:rsidR="00396BE6" w:rsidRPr="00DF729F" w:rsidRDefault="00396BE6" w:rsidP="00291413">
            <w:pPr>
              <w:jc w:val="center"/>
              <w:rPr>
                <w:sz w:val="22"/>
                <w:szCs w:val="22"/>
              </w:rPr>
            </w:pPr>
            <w:r w:rsidRPr="00DF729F">
              <w:rPr>
                <w:sz w:val="22"/>
                <w:szCs w:val="22"/>
              </w:rPr>
              <w:t>2028 год</w:t>
            </w:r>
          </w:p>
        </w:tc>
        <w:tc>
          <w:tcPr>
            <w:tcW w:w="1701" w:type="dxa"/>
            <w:gridSpan w:val="2"/>
            <w:tcBorders>
              <w:top w:val="nil"/>
              <w:left w:val="nil"/>
              <w:bottom w:val="single" w:sz="4" w:space="0" w:color="auto"/>
              <w:right w:val="single" w:sz="4" w:space="0" w:color="auto"/>
            </w:tcBorders>
            <w:shd w:val="clear" w:color="000000" w:fill="FFFFFF"/>
            <w:vAlign w:val="center"/>
          </w:tcPr>
          <w:p w14:paraId="0DF9DFD3" w14:textId="77777777" w:rsidR="00396BE6" w:rsidRPr="00DF729F" w:rsidRDefault="00396BE6" w:rsidP="00291413">
            <w:pPr>
              <w:jc w:val="center"/>
              <w:rPr>
                <w:sz w:val="22"/>
                <w:szCs w:val="22"/>
              </w:rPr>
            </w:pPr>
            <w:r w:rsidRPr="00DF729F">
              <w:rPr>
                <w:sz w:val="22"/>
                <w:szCs w:val="22"/>
              </w:rPr>
              <w:t>2029 год</w:t>
            </w:r>
          </w:p>
        </w:tc>
        <w:tc>
          <w:tcPr>
            <w:tcW w:w="1701" w:type="dxa"/>
            <w:gridSpan w:val="2"/>
            <w:tcBorders>
              <w:top w:val="nil"/>
              <w:left w:val="nil"/>
              <w:bottom w:val="single" w:sz="4" w:space="0" w:color="auto"/>
              <w:right w:val="single" w:sz="4" w:space="0" w:color="auto"/>
            </w:tcBorders>
            <w:shd w:val="clear" w:color="000000" w:fill="FFFFFF"/>
            <w:vAlign w:val="center"/>
          </w:tcPr>
          <w:p w14:paraId="460C4744" w14:textId="77777777" w:rsidR="00396BE6" w:rsidRPr="00DF729F" w:rsidRDefault="00396BE6" w:rsidP="00291413">
            <w:pPr>
              <w:jc w:val="center"/>
              <w:rPr>
                <w:sz w:val="22"/>
                <w:szCs w:val="22"/>
              </w:rPr>
            </w:pPr>
            <w:r w:rsidRPr="00DF729F">
              <w:rPr>
                <w:sz w:val="22"/>
                <w:szCs w:val="22"/>
              </w:rPr>
              <w:t>2030 год</w:t>
            </w:r>
          </w:p>
        </w:tc>
      </w:tr>
      <w:tr w:rsidR="00396BE6" w:rsidRPr="00DF729F" w14:paraId="116D9FCE" w14:textId="77777777" w:rsidTr="00291413">
        <w:trPr>
          <w:trHeight w:val="88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8193B02" w14:textId="77777777" w:rsidR="00396BE6" w:rsidRPr="00DF729F" w:rsidRDefault="00396BE6" w:rsidP="00291413"/>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AF9B7BC" w14:textId="77777777" w:rsidR="00396BE6" w:rsidRPr="00DF729F" w:rsidRDefault="00396BE6" w:rsidP="00291413"/>
        </w:tc>
        <w:tc>
          <w:tcPr>
            <w:tcW w:w="852" w:type="dxa"/>
            <w:tcBorders>
              <w:top w:val="nil"/>
              <w:left w:val="nil"/>
              <w:bottom w:val="single" w:sz="4" w:space="0" w:color="auto"/>
              <w:right w:val="single" w:sz="4" w:space="0" w:color="auto"/>
            </w:tcBorders>
            <w:shd w:val="clear" w:color="000000" w:fill="FFFFFF"/>
            <w:vAlign w:val="center"/>
            <w:hideMark/>
          </w:tcPr>
          <w:p w14:paraId="490A7260" w14:textId="77777777" w:rsidR="00396BE6" w:rsidRPr="005905E3" w:rsidRDefault="00396BE6" w:rsidP="00291413">
            <w:pPr>
              <w:jc w:val="center"/>
              <w:rPr>
                <w:sz w:val="20"/>
              </w:rPr>
            </w:pPr>
            <w:r w:rsidRPr="005905E3">
              <w:rPr>
                <w:sz w:val="20"/>
              </w:rPr>
              <w:t xml:space="preserve">с </w:t>
            </w:r>
          </w:p>
          <w:p w14:paraId="30D2A6DD" w14:textId="77777777" w:rsidR="00396BE6" w:rsidRPr="005905E3" w:rsidRDefault="00396BE6" w:rsidP="00291413">
            <w:pPr>
              <w:jc w:val="center"/>
              <w:rPr>
                <w:sz w:val="20"/>
              </w:rPr>
            </w:pPr>
            <w:r>
              <w:rPr>
                <w:sz w:val="20"/>
              </w:rPr>
              <w:t>22</w:t>
            </w:r>
            <w:r w:rsidRPr="005905E3">
              <w:rPr>
                <w:sz w:val="20"/>
              </w:rPr>
              <w:t>.</w:t>
            </w:r>
            <w:r>
              <w:rPr>
                <w:sz w:val="20"/>
              </w:rPr>
              <w:t>12</w:t>
            </w:r>
            <w:r w:rsidRPr="005905E3">
              <w:rPr>
                <w:sz w:val="20"/>
              </w:rPr>
              <w:t xml:space="preserve">. </w:t>
            </w:r>
          </w:p>
          <w:p w14:paraId="1C584BE5" w14:textId="77777777" w:rsidR="00396BE6" w:rsidRPr="005905E3" w:rsidRDefault="00396BE6" w:rsidP="00291413">
            <w:pPr>
              <w:jc w:val="center"/>
              <w:rPr>
                <w:sz w:val="20"/>
              </w:rPr>
            </w:pPr>
            <w:r w:rsidRPr="005905E3">
              <w:rPr>
                <w:sz w:val="20"/>
              </w:rPr>
              <w:t xml:space="preserve">по </w:t>
            </w:r>
          </w:p>
          <w:p w14:paraId="02646158" w14:textId="77777777" w:rsidR="00396BE6" w:rsidRPr="005905E3" w:rsidRDefault="00396BE6" w:rsidP="00291413">
            <w:pPr>
              <w:jc w:val="center"/>
              <w:rPr>
                <w:sz w:val="20"/>
              </w:rPr>
            </w:pPr>
            <w:r w:rsidRPr="005905E3">
              <w:rPr>
                <w:sz w:val="20"/>
              </w:rPr>
              <w:t>31.12.</w:t>
            </w:r>
          </w:p>
        </w:tc>
        <w:tc>
          <w:tcPr>
            <w:tcW w:w="850" w:type="dxa"/>
            <w:tcBorders>
              <w:top w:val="nil"/>
              <w:left w:val="nil"/>
              <w:bottom w:val="single" w:sz="4" w:space="0" w:color="auto"/>
              <w:right w:val="single" w:sz="4" w:space="0" w:color="auto"/>
            </w:tcBorders>
            <w:shd w:val="clear" w:color="000000" w:fill="FFFFFF"/>
            <w:vAlign w:val="center"/>
          </w:tcPr>
          <w:p w14:paraId="5FF71594" w14:textId="77777777" w:rsidR="00396BE6" w:rsidRPr="005905E3" w:rsidRDefault="00396BE6" w:rsidP="00291413">
            <w:pPr>
              <w:jc w:val="center"/>
              <w:rPr>
                <w:sz w:val="20"/>
              </w:rPr>
            </w:pPr>
            <w:r w:rsidRPr="005905E3">
              <w:rPr>
                <w:sz w:val="20"/>
              </w:rPr>
              <w:t xml:space="preserve">с 01.01. </w:t>
            </w:r>
          </w:p>
          <w:p w14:paraId="2503B9D8" w14:textId="77777777" w:rsidR="00396BE6" w:rsidRPr="005905E3" w:rsidRDefault="00396BE6" w:rsidP="00291413">
            <w:pPr>
              <w:jc w:val="center"/>
              <w:rPr>
                <w:sz w:val="20"/>
              </w:rPr>
            </w:pPr>
            <w:r w:rsidRPr="005905E3">
              <w:rPr>
                <w:sz w:val="20"/>
              </w:rPr>
              <w:t>по 30.06.</w:t>
            </w:r>
          </w:p>
        </w:tc>
        <w:tc>
          <w:tcPr>
            <w:tcW w:w="851" w:type="dxa"/>
            <w:tcBorders>
              <w:top w:val="nil"/>
              <w:left w:val="nil"/>
              <w:bottom w:val="single" w:sz="4" w:space="0" w:color="auto"/>
              <w:right w:val="single" w:sz="4" w:space="0" w:color="auto"/>
            </w:tcBorders>
            <w:shd w:val="clear" w:color="000000" w:fill="FFFFFF"/>
            <w:vAlign w:val="center"/>
          </w:tcPr>
          <w:p w14:paraId="1AFD4D3E" w14:textId="77777777" w:rsidR="00396BE6" w:rsidRPr="005905E3" w:rsidRDefault="00396BE6" w:rsidP="00291413">
            <w:pPr>
              <w:jc w:val="center"/>
              <w:rPr>
                <w:sz w:val="20"/>
              </w:rPr>
            </w:pPr>
            <w:r w:rsidRPr="005905E3">
              <w:rPr>
                <w:sz w:val="20"/>
              </w:rPr>
              <w:t xml:space="preserve">с 01.07. </w:t>
            </w:r>
          </w:p>
          <w:p w14:paraId="0288F8BA" w14:textId="77777777" w:rsidR="00396BE6" w:rsidRPr="005905E3" w:rsidRDefault="00396BE6" w:rsidP="00291413">
            <w:pPr>
              <w:jc w:val="center"/>
              <w:rPr>
                <w:sz w:val="20"/>
              </w:rPr>
            </w:pPr>
            <w:r w:rsidRPr="005905E3">
              <w:rPr>
                <w:sz w:val="20"/>
              </w:rPr>
              <w:t>по 31.12.</w:t>
            </w:r>
          </w:p>
        </w:tc>
        <w:tc>
          <w:tcPr>
            <w:tcW w:w="850" w:type="dxa"/>
            <w:tcBorders>
              <w:top w:val="nil"/>
              <w:left w:val="nil"/>
              <w:bottom w:val="single" w:sz="4" w:space="0" w:color="auto"/>
              <w:right w:val="single" w:sz="4" w:space="0" w:color="auto"/>
            </w:tcBorders>
            <w:shd w:val="clear" w:color="000000" w:fill="FFFFFF"/>
            <w:vAlign w:val="center"/>
          </w:tcPr>
          <w:p w14:paraId="5BBAA9B2" w14:textId="77777777" w:rsidR="00396BE6" w:rsidRPr="005905E3" w:rsidRDefault="00396BE6" w:rsidP="00291413">
            <w:pPr>
              <w:jc w:val="center"/>
              <w:rPr>
                <w:sz w:val="20"/>
              </w:rPr>
            </w:pPr>
            <w:r w:rsidRPr="005905E3">
              <w:rPr>
                <w:sz w:val="20"/>
              </w:rPr>
              <w:t xml:space="preserve">с 01.01. </w:t>
            </w:r>
          </w:p>
          <w:p w14:paraId="230CFF5D" w14:textId="77777777" w:rsidR="00396BE6" w:rsidRPr="005905E3" w:rsidRDefault="00396BE6" w:rsidP="00291413">
            <w:pPr>
              <w:jc w:val="center"/>
              <w:rPr>
                <w:sz w:val="20"/>
              </w:rPr>
            </w:pPr>
            <w:r w:rsidRPr="005905E3">
              <w:rPr>
                <w:sz w:val="20"/>
              </w:rPr>
              <w:t>по 30.06.</w:t>
            </w:r>
          </w:p>
        </w:tc>
        <w:tc>
          <w:tcPr>
            <w:tcW w:w="851" w:type="dxa"/>
            <w:tcBorders>
              <w:top w:val="nil"/>
              <w:left w:val="nil"/>
              <w:bottom w:val="single" w:sz="4" w:space="0" w:color="auto"/>
              <w:right w:val="single" w:sz="4" w:space="0" w:color="auto"/>
            </w:tcBorders>
            <w:shd w:val="clear" w:color="000000" w:fill="FFFFFF"/>
            <w:vAlign w:val="center"/>
          </w:tcPr>
          <w:p w14:paraId="44AD5A44" w14:textId="77777777" w:rsidR="00396BE6" w:rsidRPr="005905E3" w:rsidRDefault="00396BE6" w:rsidP="00291413">
            <w:pPr>
              <w:jc w:val="center"/>
              <w:rPr>
                <w:sz w:val="20"/>
              </w:rPr>
            </w:pPr>
            <w:r w:rsidRPr="005905E3">
              <w:rPr>
                <w:sz w:val="20"/>
              </w:rPr>
              <w:t xml:space="preserve">с </w:t>
            </w:r>
          </w:p>
          <w:p w14:paraId="496CC77B" w14:textId="77777777" w:rsidR="00396BE6" w:rsidRPr="005905E3" w:rsidRDefault="00396BE6" w:rsidP="00291413">
            <w:pPr>
              <w:jc w:val="center"/>
              <w:rPr>
                <w:sz w:val="20"/>
              </w:rPr>
            </w:pPr>
            <w:r w:rsidRPr="005905E3">
              <w:rPr>
                <w:sz w:val="20"/>
              </w:rPr>
              <w:t xml:space="preserve">01.07. </w:t>
            </w:r>
          </w:p>
          <w:p w14:paraId="6D2D9F49" w14:textId="77777777" w:rsidR="00396BE6" w:rsidRPr="005905E3" w:rsidRDefault="00396BE6" w:rsidP="00291413">
            <w:pPr>
              <w:jc w:val="center"/>
              <w:rPr>
                <w:sz w:val="20"/>
              </w:rPr>
            </w:pPr>
            <w:r w:rsidRPr="005905E3">
              <w:rPr>
                <w:sz w:val="20"/>
              </w:rPr>
              <w:t xml:space="preserve">по </w:t>
            </w:r>
          </w:p>
          <w:p w14:paraId="0A44990D" w14:textId="77777777" w:rsidR="00396BE6" w:rsidRPr="005905E3" w:rsidRDefault="00396BE6" w:rsidP="00291413">
            <w:pPr>
              <w:jc w:val="center"/>
              <w:rPr>
                <w:sz w:val="20"/>
              </w:rPr>
            </w:pPr>
            <w:r w:rsidRPr="005905E3">
              <w:rPr>
                <w:sz w:val="20"/>
              </w:rPr>
              <w:t>31.12.</w:t>
            </w:r>
          </w:p>
        </w:tc>
        <w:tc>
          <w:tcPr>
            <w:tcW w:w="850" w:type="dxa"/>
            <w:tcBorders>
              <w:top w:val="nil"/>
              <w:left w:val="nil"/>
              <w:bottom w:val="single" w:sz="4" w:space="0" w:color="auto"/>
              <w:right w:val="single" w:sz="4" w:space="0" w:color="auto"/>
            </w:tcBorders>
            <w:shd w:val="clear" w:color="000000" w:fill="FFFFFF"/>
            <w:vAlign w:val="center"/>
          </w:tcPr>
          <w:p w14:paraId="04B03FFF" w14:textId="77777777" w:rsidR="00396BE6" w:rsidRPr="005905E3" w:rsidRDefault="00396BE6" w:rsidP="00291413">
            <w:pPr>
              <w:jc w:val="center"/>
              <w:rPr>
                <w:sz w:val="20"/>
              </w:rPr>
            </w:pPr>
            <w:r w:rsidRPr="005905E3">
              <w:rPr>
                <w:sz w:val="20"/>
              </w:rPr>
              <w:t xml:space="preserve">с 01.01. </w:t>
            </w:r>
          </w:p>
          <w:p w14:paraId="7893DCEB" w14:textId="77777777" w:rsidR="00396BE6" w:rsidRPr="005905E3" w:rsidRDefault="00396BE6" w:rsidP="00291413">
            <w:pPr>
              <w:jc w:val="center"/>
              <w:rPr>
                <w:sz w:val="20"/>
              </w:rPr>
            </w:pPr>
            <w:r w:rsidRPr="005905E3">
              <w:rPr>
                <w:sz w:val="20"/>
              </w:rPr>
              <w:t>по 30.06.</w:t>
            </w:r>
          </w:p>
        </w:tc>
        <w:tc>
          <w:tcPr>
            <w:tcW w:w="851" w:type="dxa"/>
            <w:tcBorders>
              <w:top w:val="nil"/>
              <w:left w:val="nil"/>
              <w:bottom w:val="single" w:sz="4" w:space="0" w:color="auto"/>
              <w:right w:val="single" w:sz="4" w:space="0" w:color="auto"/>
            </w:tcBorders>
            <w:shd w:val="clear" w:color="000000" w:fill="FFFFFF"/>
            <w:vAlign w:val="center"/>
          </w:tcPr>
          <w:p w14:paraId="5B8F27EB" w14:textId="77777777" w:rsidR="00396BE6" w:rsidRPr="005905E3" w:rsidRDefault="00396BE6" w:rsidP="00291413">
            <w:pPr>
              <w:jc w:val="center"/>
              <w:rPr>
                <w:sz w:val="20"/>
              </w:rPr>
            </w:pPr>
            <w:r w:rsidRPr="005905E3">
              <w:rPr>
                <w:sz w:val="20"/>
              </w:rPr>
              <w:t xml:space="preserve">с 01.07. </w:t>
            </w:r>
          </w:p>
          <w:p w14:paraId="1DFB48A7" w14:textId="77777777" w:rsidR="00396BE6" w:rsidRPr="005905E3" w:rsidRDefault="00396BE6" w:rsidP="00291413">
            <w:pPr>
              <w:jc w:val="center"/>
              <w:rPr>
                <w:sz w:val="20"/>
              </w:rPr>
            </w:pPr>
            <w:r w:rsidRPr="005905E3">
              <w:rPr>
                <w:sz w:val="20"/>
              </w:rPr>
              <w:t>по 31.12.</w:t>
            </w:r>
          </w:p>
        </w:tc>
        <w:tc>
          <w:tcPr>
            <w:tcW w:w="850" w:type="dxa"/>
            <w:tcBorders>
              <w:top w:val="nil"/>
              <w:left w:val="nil"/>
              <w:bottom w:val="single" w:sz="4" w:space="0" w:color="auto"/>
              <w:right w:val="single" w:sz="4" w:space="0" w:color="auto"/>
            </w:tcBorders>
            <w:shd w:val="clear" w:color="000000" w:fill="FFFFFF"/>
            <w:vAlign w:val="center"/>
          </w:tcPr>
          <w:p w14:paraId="4C1EDFD2" w14:textId="77777777" w:rsidR="00396BE6" w:rsidRPr="005905E3" w:rsidRDefault="00396BE6" w:rsidP="00291413">
            <w:pPr>
              <w:jc w:val="center"/>
              <w:rPr>
                <w:sz w:val="20"/>
              </w:rPr>
            </w:pPr>
            <w:r w:rsidRPr="005905E3">
              <w:rPr>
                <w:sz w:val="20"/>
              </w:rPr>
              <w:t xml:space="preserve">с 01.01. </w:t>
            </w:r>
          </w:p>
          <w:p w14:paraId="577D5B1F" w14:textId="77777777" w:rsidR="00396BE6" w:rsidRPr="005905E3" w:rsidRDefault="00396BE6" w:rsidP="00291413">
            <w:pPr>
              <w:jc w:val="center"/>
              <w:rPr>
                <w:sz w:val="20"/>
              </w:rPr>
            </w:pPr>
            <w:r w:rsidRPr="005905E3">
              <w:rPr>
                <w:sz w:val="20"/>
              </w:rPr>
              <w:t>по 30.06.</w:t>
            </w:r>
          </w:p>
        </w:tc>
        <w:tc>
          <w:tcPr>
            <w:tcW w:w="851" w:type="dxa"/>
            <w:tcBorders>
              <w:top w:val="nil"/>
              <w:left w:val="nil"/>
              <w:bottom w:val="single" w:sz="4" w:space="0" w:color="auto"/>
              <w:right w:val="single" w:sz="4" w:space="0" w:color="auto"/>
            </w:tcBorders>
            <w:shd w:val="clear" w:color="000000" w:fill="FFFFFF"/>
            <w:vAlign w:val="center"/>
          </w:tcPr>
          <w:p w14:paraId="7F1D9A4F" w14:textId="77777777" w:rsidR="00396BE6" w:rsidRPr="005905E3" w:rsidRDefault="00396BE6" w:rsidP="00291413">
            <w:pPr>
              <w:jc w:val="center"/>
              <w:rPr>
                <w:sz w:val="20"/>
              </w:rPr>
            </w:pPr>
            <w:r w:rsidRPr="005905E3">
              <w:rPr>
                <w:sz w:val="20"/>
              </w:rPr>
              <w:t xml:space="preserve">с 01.07. </w:t>
            </w:r>
          </w:p>
          <w:p w14:paraId="2DB5D80A" w14:textId="77777777" w:rsidR="00396BE6" w:rsidRPr="005905E3" w:rsidRDefault="00396BE6" w:rsidP="00291413">
            <w:pPr>
              <w:jc w:val="center"/>
              <w:rPr>
                <w:sz w:val="20"/>
              </w:rPr>
            </w:pPr>
            <w:r w:rsidRPr="005905E3">
              <w:rPr>
                <w:sz w:val="20"/>
              </w:rPr>
              <w:t>по 31.12.</w:t>
            </w:r>
          </w:p>
        </w:tc>
        <w:tc>
          <w:tcPr>
            <w:tcW w:w="850" w:type="dxa"/>
            <w:tcBorders>
              <w:top w:val="nil"/>
              <w:left w:val="nil"/>
              <w:bottom w:val="single" w:sz="4" w:space="0" w:color="auto"/>
              <w:right w:val="single" w:sz="4" w:space="0" w:color="auto"/>
            </w:tcBorders>
            <w:shd w:val="clear" w:color="000000" w:fill="FFFFFF"/>
            <w:vAlign w:val="center"/>
          </w:tcPr>
          <w:p w14:paraId="342DBD8B" w14:textId="77777777" w:rsidR="00396BE6" w:rsidRPr="005905E3" w:rsidRDefault="00396BE6" w:rsidP="00291413">
            <w:pPr>
              <w:jc w:val="center"/>
              <w:rPr>
                <w:sz w:val="20"/>
              </w:rPr>
            </w:pPr>
            <w:r w:rsidRPr="005905E3">
              <w:rPr>
                <w:sz w:val="20"/>
              </w:rPr>
              <w:t xml:space="preserve">с 01.01. </w:t>
            </w:r>
          </w:p>
          <w:p w14:paraId="59CD4307" w14:textId="77777777" w:rsidR="00396BE6" w:rsidRPr="005905E3" w:rsidRDefault="00396BE6" w:rsidP="00291413">
            <w:pPr>
              <w:jc w:val="center"/>
              <w:rPr>
                <w:sz w:val="20"/>
              </w:rPr>
            </w:pPr>
            <w:r w:rsidRPr="005905E3">
              <w:rPr>
                <w:sz w:val="20"/>
              </w:rPr>
              <w:t>по 30.06.</w:t>
            </w:r>
          </w:p>
        </w:tc>
        <w:tc>
          <w:tcPr>
            <w:tcW w:w="992" w:type="dxa"/>
            <w:tcBorders>
              <w:top w:val="nil"/>
              <w:left w:val="nil"/>
              <w:bottom w:val="single" w:sz="4" w:space="0" w:color="auto"/>
              <w:right w:val="single" w:sz="4" w:space="0" w:color="auto"/>
            </w:tcBorders>
            <w:shd w:val="clear" w:color="000000" w:fill="FFFFFF"/>
            <w:vAlign w:val="center"/>
          </w:tcPr>
          <w:p w14:paraId="329152F6" w14:textId="77777777" w:rsidR="00396BE6" w:rsidRPr="005905E3" w:rsidRDefault="00396BE6" w:rsidP="00291413">
            <w:pPr>
              <w:jc w:val="center"/>
              <w:rPr>
                <w:sz w:val="20"/>
              </w:rPr>
            </w:pPr>
            <w:r w:rsidRPr="005905E3">
              <w:rPr>
                <w:sz w:val="20"/>
              </w:rPr>
              <w:t xml:space="preserve">с 01.07. </w:t>
            </w:r>
          </w:p>
          <w:p w14:paraId="0C288508" w14:textId="77777777" w:rsidR="00396BE6" w:rsidRPr="005905E3" w:rsidRDefault="00396BE6" w:rsidP="00291413">
            <w:pPr>
              <w:jc w:val="center"/>
              <w:rPr>
                <w:sz w:val="20"/>
              </w:rPr>
            </w:pPr>
            <w:r w:rsidRPr="005905E3">
              <w:rPr>
                <w:sz w:val="20"/>
              </w:rPr>
              <w:t>по 31.12.</w:t>
            </w:r>
          </w:p>
        </w:tc>
        <w:tc>
          <w:tcPr>
            <w:tcW w:w="851" w:type="dxa"/>
            <w:tcBorders>
              <w:top w:val="nil"/>
              <w:left w:val="nil"/>
              <w:bottom w:val="single" w:sz="4" w:space="0" w:color="auto"/>
              <w:right w:val="single" w:sz="4" w:space="0" w:color="auto"/>
            </w:tcBorders>
            <w:shd w:val="clear" w:color="000000" w:fill="FFFFFF"/>
            <w:vAlign w:val="center"/>
          </w:tcPr>
          <w:p w14:paraId="09843955" w14:textId="77777777" w:rsidR="00396BE6" w:rsidRPr="005905E3" w:rsidRDefault="00396BE6" w:rsidP="00291413">
            <w:pPr>
              <w:jc w:val="center"/>
              <w:rPr>
                <w:sz w:val="20"/>
              </w:rPr>
            </w:pPr>
            <w:r w:rsidRPr="005905E3">
              <w:rPr>
                <w:sz w:val="20"/>
              </w:rPr>
              <w:t xml:space="preserve">с 01.01. </w:t>
            </w:r>
          </w:p>
          <w:p w14:paraId="309838EA" w14:textId="77777777" w:rsidR="00396BE6" w:rsidRPr="005905E3" w:rsidRDefault="00396BE6" w:rsidP="00291413">
            <w:pPr>
              <w:jc w:val="center"/>
              <w:rPr>
                <w:sz w:val="20"/>
              </w:rPr>
            </w:pPr>
            <w:r w:rsidRPr="005905E3">
              <w:rPr>
                <w:sz w:val="20"/>
              </w:rPr>
              <w:t>по 30.06.</w:t>
            </w:r>
          </w:p>
        </w:tc>
        <w:tc>
          <w:tcPr>
            <w:tcW w:w="850" w:type="dxa"/>
            <w:tcBorders>
              <w:top w:val="nil"/>
              <w:left w:val="nil"/>
              <w:bottom w:val="single" w:sz="4" w:space="0" w:color="auto"/>
              <w:right w:val="single" w:sz="4" w:space="0" w:color="auto"/>
            </w:tcBorders>
            <w:shd w:val="clear" w:color="000000" w:fill="FFFFFF"/>
            <w:vAlign w:val="center"/>
          </w:tcPr>
          <w:p w14:paraId="5ACC23FA" w14:textId="77777777" w:rsidR="00396BE6" w:rsidRPr="005905E3" w:rsidRDefault="00396BE6" w:rsidP="00291413">
            <w:pPr>
              <w:jc w:val="center"/>
              <w:rPr>
                <w:sz w:val="20"/>
              </w:rPr>
            </w:pPr>
            <w:r w:rsidRPr="005905E3">
              <w:rPr>
                <w:sz w:val="20"/>
              </w:rPr>
              <w:t xml:space="preserve">с 01.07. </w:t>
            </w:r>
          </w:p>
          <w:p w14:paraId="648D05C9" w14:textId="77777777" w:rsidR="00396BE6" w:rsidRPr="005905E3" w:rsidRDefault="00396BE6" w:rsidP="00291413">
            <w:pPr>
              <w:jc w:val="center"/>
              <w:rPr>
                <w:sz w:val="20"/>
              </w:rPr>
            </w:pPr>
            <w:r w:rsidRPr="005905E3">
              <w:rPr>
                <w:sz w:val="20"/>
              </w:rPr>
              <w:t>по 31.12.</w:t>
            </w:r>
          </w:p>
        </w:tc>
        <w:tc>
          <w:tcPr>
            <w:tcW w:w="851" w:type="dxa"/>
            <w:tcBorders>
              <w:top w:val="nil"/>
              <w:left w:val="nil"/>
              <w:bottom w:val="single" w:sz="4" w:space="0" w:color="auto"/>
              <w:right w:val="single" w:sz="4" w:space="0" w:color="auto"/>
            </w:tcBorders>
            <w:shd w:val="clear" w:color="000000" w:fill="FFFFFF"/>
            <w:vAlign w:val="center"/>
          </w:tcPr>
          <w:p w14:paraId="1123D34D" w14:textId="77777777" w:rsidR="00396BE6" w:rsidRPr="005905E3" w:rsidRDefault="00396BE6" w:rsidP="00291413">
            <w:pPr>
              <w:jc w:val="center"/>
              <w:rPr>
                <w:sz w:val="20"/>
              </w:rPr>
            </w:pPr>
            <w:r w:rsidRPr="005905E3">
              <w:rPr>
                <w:sz w:val="20"/>
              </w:rPr>
              <w:t xml:space="preserve">с 01.01. </w:t>
            </w:r>
          </w:p>
          <w:p w14:paraId="266DFE4D" w14:textId="77777777" w:rsidR="00396BE6" w:rsidRPr="005905E3" w:rsidRDefault="00396BE6" w:rsidP="00291413">
            <w:pPr>
              <w:jc w:val="center"/>
              <w:rPr>
                <w:sz w:val="20"/>
              </w:rPr>
            </w:pPr>
            <w:r w:rsidRPr="005905E3">
              <w:rPr>
                <w:sz w:val="20"/>
              </w:rPr>
              <w:t>по 30.06.</w:t>
            </w:r>
          </w:p>
        </w:tc>
        <w:tc>
          <w:tcPr>
            <w:tcW w:w="850" w:type="dxa"/>
            <w:tcBorders>
              <w:top w:val="nil"/>
              <w:left w:val="nil"/>
              <w:bottom w:val="single" w:sz="4" w:space="0" w:color="auto"/>
              <w:right w:val="single" w:sz="4" w:space="0" w:color="auto"/>
            </w:tcBorders>
            <w:shd w:val="clear" w:color="000000" w:fill="FFFFFF"/>
            <w:vAlign w:val="center"/>
          </w:tcPr>
          <w:p w14:paraId="64C194D4" w14:textId="77777777" w:rsidR="00396BE6" w:rsidRPr="005905E3" w:rsidRDefault="00396BE6" w:rsidP="00291413">
            <w:pPr>
              <w:jc w:val="center"/>
              <w:rPr>
                <w:sz w:val="20"/>
              </w:rPr>
            </w:pPr>
            <w:r w:rsidRPr="005905E3">
              <w:rPr>
                <w:sz w:val="20"/>
              </w:rPr>
              <w:t xml:space="preserve">с 01.07. </w:t>
            </w:r>
          </w:p>
          <w:p w14:paraId="71778671" w14:textId="77777777" w:rsidR="00396BE6" w:rsidRPr="005905E3" w:rsidRDefault="00396BE6" w:rsidP="00291413">
            <w:pPr>
              <w:jc w:val="center"/>
              <w:rPr>
                <w:sz w:val="20"/>
              </w:rPr>
            </w:pPr>
            <w:r w:rsidRPr="005905E3">
              <w:rPr>
                <w:sz w:val="20"/>
              </w:rPr>
              <w:t>по 31.12.</w:t>
            </w:r>
          </w:p>
        </w:tc>
      </w:tr>
      <w:tr w:rsidR="00396BE6" w:rsidRPr="00DF729F" w14:paraId="56B9E777" w14:textId="77777777" w:rsidTr="00291413">
        <w:trPr>
          <w:trHeight w:val="271"/>
        </w:trPr>
        <w:tc>
          <w:tcPr>
            <w:tcW w:w="709" w:type="dxa"/>
            <w:tcBorders>
              <w:top w:val="single" w:sz="4" w:space="0" w:color="auto"/>
              <w:left w:val="single" w:sz="4" w:space="0" w:color="auto"/>
              <w:bottom w:val="single" w:sz="4" w:space="0" w:color="auto"/>
              <w:right w:val="single" w:sz="4" w:space="0" w:color="auto"/>
            </w:tcBorders>
            <w:vAlign w:val="center"/>
          </w:tcPr>
          <w:p w14:paraId="359853F7" w14:textId="77777777" w:rsidR="00396BE6" w:rsidRPr="00DF729F" w:rsidRDefault="00396BE6" w:rsidP="00291413">
            <w:pPr>
              <w:jc w:val="center"/>
              <w:rPr>
                <w:sz w:val="22"/>
                <w:szCs w:val="22"/>
              </w:rPr>
            </w:pPr>
            <w:r w:rsidRPr="00DF729F">
              <w:rPr>
                <w:sz w:val="22"/>
                <w:szCs w:val="22"/>
              </w:rPr>
              <w:t>1</w:t>
            </w:r>
          </w:p>
        </w:tc>
        <w:tc>
          <w:tcPr>
            <w:tcW w:w="1700" w:type="dxa"/>
            <w:tcBorders>
              <w:top w:val="single" w:sz="4" w:space="0" w:color="auto"/>
              <w:left w:val="single" w:sz="4" w:space="0" w:color="auto"/>
              <w:bottom w:val="single" w:sz="4" w:space="0" w:color="auto"/>
              <w:right w:val="single" w:sz="4" w:space="0" w:color="auto"/>
            </w:tcBorders>
            <w:vAlign w:val="center"/>
          </w:tcPr>
          <w:p w14:paraId="2FD9F210" w14:textId="77777777" w:rsidR="00396BE6" w:rsidRPr="00DF729F" w:rsidRDefault="00396BE6" w:rsidP="00291413">
            <w:pPr>
              <w:jc w:val="center"/>
              <w:rPr>
                <w:sz w:val="22"/>
                <w:szCs w:val="22"/>
              </w:rPr>
            </w:pPr>
            <w:r w:rsidRPr="00DF729F">
              <w:rPr>
                <w:sz w:val="22"/>
                <w:szCs w:val="22"/>
              </w:rPr>
              <w:t>2</w:t>
            </w:r>
          </w:p>
        </w:tc>
        <w:tc>
          <w:tcPr>
            <w:tcW w:w="852" w:type="dxa"/>
            <w:tcBorders>
              <w:top w:val="nil"/>
              <w:left w:val="nil"/>
              <w:bottom w:val="single" w:sz="4" w:space="0" w:color="auto"/>
              <w:right w:val="single" w:sz="4" w:space="0" w:color="auto"/>
            </w:tcBorders>
            <w:shd w:val="clear" w:color="000000" w:fill="FFFFFF"/>
            <w:vAlign w:val="center"/>
          </w:tcPr>
          <w:p w14:paraId="572826A7" w14:textId="77777777" w:rsidR="00396BE6" w:rsidRPr="00DF729F" w:rsidRDefault="00396BE6" w:rsidP="00291413">
            <w:pPr>
              <w:jc w:val="center"/>
              <w:rPr>
                <w:sz w:val="22"/>
                <w:szCs w:val="22"/>
              </w:rPr>
            </w:pPr>
            <w:r w:rsidRPr="00DF729F">
              <w:rPr>
                <w:sz w:val="22"/>
                <w:szCs w:val="22"/>
              </w:rPr>
              <w:t>3</w:t>
            </w:r>
          </w:p>
        </w:tc>
        <w:tc>
          <w:tcPr>
            <w:tcW w:w="850" w:type="dxa"/>
            <w:tcBorders>
              <w:top w:val="nil"/>
              <w:left w:val="nil"/>
              <w:bottom w:val="single" w:sz="4" w:space="0" w:color="auto"/>
              <w:right w:val="single" w:sz="4" w:space="0" w:color="auto"/>
            </w:tcBorders>
            <w:shd w:val="clear" w:color="000000" w:fill="FFFFFF"/>
            <w:vAlign w:val="center"/>
          </w:tcPr>
          <w:p w14:paraId="3A5FC283" w14:textId="77777777" w:rsidR="00396BE6" w:rsidRPr="00DF729F" w:rsidRDefault="00396BE6" w:rsidP="00291413">
            <w:pPr>
              <w:jc w:val="center"/>
              <w:rPr>
                <w:sz w:val="22"/>
                <w:szCs w:val="22"/>
              </w:rPr>
            </w:pPr>
            <w:r w:rsidRPr="00DF729F">
              <w:rPr>
                <w:sz w:val="22"/>
                <w:szCs w:val="22"/>
              </w:rPr>
              <w:t>4</w:t>
            </w:r>
          </w:p>
        </w:tc>
        <w:tc>
          <w:tcPr>
            <w:tcW w:w="851" w:type="dxa"/>
            <w:tcBorders>
              <w:top w:val="nil"/>
              <w:left w:val="nil"/>
              <w:bottom w:val="single" w:sz="4" w:space="0" w:color="auto"/>
              <w:right w:val="single" w:sz="4" w:space="0" w:color="auto"/>
            </w:tcBorders>
            <w:shd w:val="clear" w:color="000000" w:fill="FFFFFF"/>
            <w:vAlign w:val="center"/>
          </w:tcPr>
          <w:p w14:paraId="06B6005F" w14:textId="77777777" w:rsidR="00396BE6" w:rsidRPr="00DF729F" w:rsidRDefault="00396BE6" w:rsidP="00291413">
            <w:pPr>
              <w:jc w:val="center"/>
              <w:rPr>
                <w:sz w:val="22"/>
                <w:szCs w:val="22"/>
              </w:rPr>
            </w:pPr>
            <w:r w:rsidRPr="00DF729F">
              <w:rPr>
                <w:sz w:val="22"/>
                <w:szCs w:val="22"/>
              </w:rPr>
              <w:t>5</w:t>
            </w:r>
          </w:p>
        </w:tc>
        <w:tc>
          <w:tcPr>
            <w:tcW w:w="850" w:type="dxa"/>
            <w:tcBorders>
              <w:top w:val="nil"/>
              <w:left w:val="nil"/>
              <w:bottom w:val="single" w:sz="4" w:space="0" w:color="auto"/>
              <w:right w:val="single" w:sz="4" w:space="0" w:color="auto"/>
            </w:tcBorders>
            <w:shd w:val="clear" w:color="000000" w:fill="FFFFFF"/>
            <w:vAlign w:val="center"/>
          </w:tcPr>
          <w:p w14:paraId="0F38FBC1" w14:textId="77777777" w:rsidR="00396BE6" w:rsidRPr="00DF729F" w:rsidRDefault="00396BE6" w:rsidP="00291413">
            <w:pPr>
              <w:jc w:val="center"/>
              <w:rPr>
                <w:sz w:val="22"/>
                <w:szCs w:val="22"/>
              </w:rPr>
            </w:pPr>
            <w:r w:rsidRPr="00DF729F">
              <w:rPr>
                <w:sz w:val="22"/>
                <w:szCs w:val="22"/>
              </w:rPr>
              <w:t>6</w:t>
            </w:r>
          </w:p>
        </w:tc>
        <w:tc>
          <w:tcPr>
            <w:tcW w:w="851" w:type="dxa"/>
            <w:tcBorders>
              <w:top w:val="nil"/>
              <w:left w:val="nil"/>
              <w:bottom w:val="single" w:sz="4" w:space="0" w:color="auto"/>
              <w:right w:val="single" w:sz="4" w:space="0" w:color="auto"/>
            </w:tcBorders>
            <w:shd w:val="clear" w:color="000000" w:fill="FFFFFF"/>
            <w:vAlign w:val="center"/>
          </w:tcPr>
          <w:p w14:paraId="181EDA48" w14:textId="77777777" w:rsidR="00396BE6" w:rsidRPr="00DF729F" w:rsidRDefault="00396BE6" w:rsidP="00291413">
            <w:pPr>
              <w:jc w:val="center"/>
              <w:rPr>
                <w:sz w:val="22"/>
                <w:szCs w:val="22"/>
              </w:rPr>
            </w:pPr>
            <w:r w:rsidRPr="00DF729F">
              <w:rPr>
                <w:sz w:val="22"/>
                <w:szCs w:val="22"/>
              </w:rPr>
              <w:t>7</w:t>
            </w:r>
          </w:p>
        </w:tc>
        <w:tc>
          <w:tcPr>
            <w:tcW w:w="850" w:type="dxa"/>
            <w:tcBorders>
              <w:top w:val="nil"/>
              <w:left w:val="nil"/>
              <w:bottom w:val="single" w:sz="4" w:space="0" w:color="auto"/>
              <w:right w:val="single" w:sz="4" w:space="0" w:color="auto"/>
            </w:tcBorders>
            <w:shd w:val="clear" w:color="000000" w:fill="FFFFFF"/>
            <w:vAlign w:val="center"/>
          </w:tcPr>
          <w:p w14:paraId="72A8B45A" w14:textId="77777777" w:rsidR="00396BE6" w:rsidRPr="00DF729F" w:rsidRDefault="00396BE6" w:rsidP="00291413">
            <w:pPr>
              <w:jc w:val="center"/>
              <w:rPr>
                <w:sz w:val="22"/>
                <w:szCs w:val="22"/>
              </w:rPr>
            </w:pPr>
            <w:r w:rsidRPr="00DF729F">
              <w:rPr>
                <w:sz w:val="22"/>
                <w:szCs w:val="22"/>
              </w:rPr>
              <w:t>8</w:t>
            </w:r>
          </w:p>
        </w:tc>
        <w:tc>
          <w:tcPr>
            <w:tcW w:w="851" w:type="dxa"/>
            <w:tcBorders>
              <w:top w:val="nil"/>
              <w:left w:val="nil"/>
              <w:bottom w:val="single" w:sz="4" w:space="0" w:color="auto"/>
              <w:right w:val="single" w:sz="4" w:space="0" w:color="auto"/>
            </w:tcBorders>
            <w:shd w:val="clear" w:color="000000" w:fill="FFFFFF"/>
            <w:vAlign w:val="center"/>
          </w:tcPr>
          <w:p w14:paraId="4D1BC360" w14:textId="77777777" w:rsidR="00396BE6" w:rsidRPr="00DF729F" w:rsidRDefault="00396BE6" w:rsidP="00291413">
            <w:pPr>
              <w:jc w:val="center"/>
              <w:rPr>
                <w:sz w:val="22"/>
                <w:szCs w:val="22"/>
              </w:rPr>
            </w:pPr>
            <w:r w:rsidRPr="00DF729F">
              <w:rPr>
                <w:sz w:val="22"/>
                <w:szCs w:val="22"/>
              </w:rPr>
              <w:t>9</w:t>
            </w:r>
          </w:p>
        </w:tc>
        <w:tc>
          <w:tcPr>
            <w:tcW w:w="850" w:type="dxa"/>
            <w:tcBorders>
              <w:top w:val="nil"/>
              <w:left w:val="nil"/>
              <w:bottom w:val="single" w:sz="4" w:space="0" w:color="auto"/>
              <w:right w:val="single" w:sz="4" w:space="0" w:color="auto"/>
            </w:tcBorders>
            <w:shd w:val="clear" w:color="000000" w:fill="FFFFFF"/>
            <w:vAlign w:val="center"/>
          </w:tcPr>
          <w:p w14:paraId="3D231C42" w14:textId="77777777" w:rsidR="00396BE6" w:rsidRPr="00DF729F" w:rsidRDefault="00396BE6" w:rsidP="00291413">
            <w:pPr>
              <w:jc w:val="center"/>
              <w:rPr>
                <w:sz w:val="22"/>
                <w:szCs w:val="22"/>
              </w:rPr>
            </w:pPr>
            <w:r w:rsidRPr="00DF729F">
              <w:rPr>
                <w:sz w:val="22"/>
                <w:szCs w:val="22"/>
              </w:rPr>
              <w:t>10</w:t>
            </w:r>
          </w:p>
        </w:tc>
        <w:tc>
          <w:tcPr>
            <w:tcW w:w="851" w:type="dxa"/>
            <w:tcBorders>
              <w:top w:val="nil"/>
              <w:left w:val="nil"/>
              <w:bottom w:val="single" w:sz="4" w:space="0" w:color="auto"/>
              <w:right w:val="single" w:sz="4" w:space="0" w:color="auto"/>
            </w:tcBorders>
            <w:shd w:val="clear" w:color="000000" w:fill="FFFFFF"/>
            <w:vAlign w:val="center"/>
          </w:tcPr>
          <w:p w14:paraId="06FFD66A" w14:textId="77777777" w:rsidR="00396BE6" w:rsidRPr="00DF729F" w:rsidRDefault="00396BE6" w:rsidP="00291413">
            <w:pPr>
              <w:jc w:val="center"/>
              <w:rPr>
                <w:sz w:val="22"/>
                <w:szCs w:val="22"/>
              </w:rPr>
            </w:pPr>
            <w:r w:rsidRPr="00DF729F">
              <w:rPr>
                <w:sz w:val="22"/>
                <w:szCs w:val="22"/>
              </w:rPr>
              <w:t>11</w:t>
            </w:r>
          </w:p>
        </w:tc>
        <w:tc>
          <w:tcPr>
            <w:tcW w:w="850" w:type="dxa"/>
            <w:tcBorders>
              <w:top w:val="nil"/>
              <w:left w:val="nil"/>
              <w:bottom w:val="single" w:sz="4" w:space="0" w:color="auto"/>
              <w:right w:val="single" w:sz="4" w:space="0" w:color="auto"/>
            </w:tcBorders>
            <w:shd w:val="clear" w:color="000000" w:fill="FFFFFF"/>
            <w:vAlign w:val="center"/>
          </w:tcPr>
          <w:p w14:paraId="1FD14A18" w14:textId="77777777" w:rsidR="00396BE6" w:rsidRPr="00DF729F" w:rsidRDefault="00396BE6" w:rsidP="00291413">
            <w:pPr>
              <w:jc w:val="center"/>
              <w:rPr>
                <w:sz w:val="22"/>
                <w:szCs w:val="22"/>
              </w:rPr>
            </w:pPr>
            <w:r w:rsidRPr="00DF729F">
              <w:rPr>
                <w:sz w:val="22"/>
                <w:szCs w:val="22"/>
              </w:rPr>
              <w:t>12</w:t>
            </w:r>
          </w:p>
        </w:tc>
        <w:tc>
          <w:tcPr>
            <w:tcW w:w="992" w:type="dxa"/>
            <w:tcBorders>
              <w:top w:val="nil"/>
              <w:left w:val="nil"/>
              <w:bottom w:val="single" w:sz="4" w:space="0" w:color="auto"/>
              <w:right w:val="single" w:sz="4" w:space="0" w:color="auto"/>
            </w:tcBorders>
            <w:shd w:val="clear" w:color="000000" w:fill="FFFFFF"/>
            <w:vAlign w:val="center"/>
          </w:tcPr>
          <w:p w14:paraId="3B144D4A" w14:textId="77777777" w:rsidR="00396BE6" w:rsidRPr="00DF729F" w:rsidRDefault="00396BE6" w:rsidP="00291413">
            <w:pPr>
              <w:jc w:val="center"/>
              <w:rPr>
                <w:sz w:val="22"/>
                <w:szCs w:val="22"/>
              </w:rPr>
            </w:pPr>
            <w:r w:rsidRPr="00DF729F">
              <w:rPr>
                <w:sz w:val="22"/>
                <w:szCs w:val="22"/>
              </w:rPr>
              <w:t>13</w:t>
            </w:r>
          </w:p>
        </w:tc>
        <w:tc>
          <w:tcPr>
            <w:tcW w:w="851" w:type="dxa"/>
            <w:tcBorders>
              <w:top w:val="nil"/>
              <w:left w:val="nil"/>
              <w:bottom w:val="single" w:sz="4" w:space="0" w:color="auto"/>
              <w:right w:val="single" w:sz="4" w:space="0" w:color="auto"/>
            </w:tcBorders>
            <w:shd w:val="clear" w:color="000000" w:fill="FFFFFF"/>
            <w:vAlign w:val="center"/>
          </w:tcPr>
          <w:p w14:paraId="14E5F02B" w14:textId="77777777" w:rsidR="00396BE6" w:rsidRPr="00DF729F" w:rsidRDefault="00396BE6" w:rsidP="00291413">
            <w:pPr>
              <w:jc w:val="center"/>
              <w:rPr>
                <w:sz w:val="22"/>
                <w:szCs w:val="22"/>
              </w:rPr>
            </w:pPr>
            <w:r w:rsidRPr="00DF729F">
              <w:rPr>
                <w:sz w:val="22"/>
                <w:szCs w:val="22"/>
              </w:rPr>
              <w:t>14</w:t>
            </w:r>
          </w:p>
        </w:tc>
        <w:tc>
          <w:tcPr>
            <w:tcW w:w="850" w:type="dxa"/>
            <w:tcBorders>
              <w:top w:val="nil"/>
              <w:left w:val="nil"/>
              <w:bottom w:val="single" w:sz="4" w:space="0" w:color="auto"/>
              <w:right w:val="single" w:sz="4" w:space="0" w:color="auto"/>
            </w:tcBorders>
            <w:shd w:val="clear" w:color="000000" w:fill="FFFFFF"/>
            <w:vAlign w:val="center"/>
          </w:tcPr>
          <w:p w14:paraId="543B64C2" w14:textId="77777777" w:rsidR="00396BE6" w:rsidRPr="00DF729F" w:rsidRDefault="00396BE6" w:rsidP="00291413">
            <w:pPr>
              <w:jc w:val="center"/>
              <w:rPr>
                <w:sz w:val="22"/>
                <w:szCs w:val="22"/>
              </w:rPr>
            </w:pPr>
            <w:r w:rsidRPr="00DF729F">
              <w:rPr>
                <w:sz w:val="22"/>
                <w:szCs w:val="22"/>
              </w:rPr>
              <w:t>15</w:t>
            </w:r>
          </w:p>
        </w:tc>
        <w:tc>
          <w:tcPr>
            <w:tcW w:w="851" w:type="dxa"/>
            <w:tcBorders>
              <w:top w:val="nil"/>
              <w:left w:val="nil"/>
              <w:bottom w:val="single" w:sz="4" w:space="0" w:color="auto"/>
              <w:right w:val="single" w:sz="4" w:space="0" w:color="auto"/>
            </w:tcBorders>
            <w:shd w:val="clear" w:color="000000" w:fill="FFFFFF"/>
            <w:vAlign w:val="center"/>
          </w:tcPr>
          <w:p w14:paraId="059536BB" w14:textId="77777777" w:rsidR="00396BE6" w:rsidRPr="00DF729F" w:rsidRDefault="00396BE6" w:rsidP="00291413">
            <w:pPr>
              <w:jc w:val="center"/>
              <w:rPr>
                <w:sz w:val="22"/>
                <w:szCs w:val="22"/>
              </w:rPr>
            </w:pPr>
            <w:r w:rsidRPr="00DF729F">
              <w:rPr>
                <w:sz w:val="22"/>
                <w:szCs w:val="22"/>
              </w:rPr>
              <w:t>16</w:t>
            </w:r>
          </w:p>
        </w:tc>
        <w:tc>
          <w:tcPr>
            <w:tcW w:w="850" w:type="dxa"/>
            <w:tcBorders>
              <w:top w:val="nil"/>
              <w:left w:val="nil"/>
              <w:bottom w:val="single" w:sz="4" w:space="0" w:color="auto"/>
              <w:right w:val="single" w:sz="4" w:space="0" w:color="auto"/>
            </w:tcBorders>
            <w:shd w:val="clear" w:color="000000" w:fill="FFFFFF"/>
            <w:vAlign w:val="center"/>
          </w:tcPr>
          <w:p w14:paraId="486145A7" w14:textId="77777777" w:rsidR="00396BE6" w:rsidRPr="00DF729F" w:rsidRDefault="00396BE6" w:rsidP="00291413">
            <w:pPr>
              <w:jc w:val="center"/>
              <w:rPr>
                <w:sz w:val="22"/>
                <w:szCs w:val="22"/>
              </w:rPr>
            </w:pPr>
            <w:r w:rsidRPr="00DF729F">
              <w:rPr>
                <w:sz w:val="22"/>
                <w:szCs w:val="22"/>
              </w:rPr>
              <w:t>17</w:t>
            </w:r>
          </w:p>
        </w:tc>
      </w:tr>
      <w:tr w:rsidR="00396BE6" w:rsidRPr="00DF729F" w14:paraId="3642B899" w14:textId="77777777" w:rsidTr="00291413">
        <w:trPr>
          <w:trHeight w:val="420"/>
        </w:trPr>
        <w:tc>
          <w:tcPr>
            <w:tcW w:w="15309"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14:paraId="34F1AB3B" w14:textId="77777777" w:rsidR="00396BE6" w:rsidRPr="00DF729F" w:rsidRDefault="00396BE6" w:rsidP="00291413">
            <w:pPr>
              <w:jc w:val="center"/>
            </w:pPr>
            <w:r>
              <w:rPr>
                <w:sz w:val="28"/>
              </w:rPr>
              <w:t xml:space="preserve">1. </w:t>
            </w:r>
            <w:r w:rsidRPr="00DF729F">
              <w:rPr>
                <w:sz w:val="28"/>
              </w:rPr>
              <w:t>Питьевая вода</w:t>
            </w:r>
          </w:p>
        </w:tc>
      </w:tr>
      <w:tr w:rsidR="00396BE6" w:rsidRPr="00DF729F" w14:paraId="1C7C8101" w14:textId="77777777" w:rsidTr="00291413">
        <w:trPr>
          <w:trHeight w:val="76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8B087F8" w14:textId="77777777" w:rsidR="00396BE6" w:rsidRPr="00DF729F" w:rsidRDefault="00396BE6" w:rsidP="00291413">
            <w:pPr>
              <w:jc w:val="center"/>
              <w:rPr>
                <w:szCs w:val="22"/>
              </w:rPr>
            </w:pPr>
            <w:r w:rsidRPr="00DF729F">
              <w:rPr>
                <w:szCs w:val="22"/>
              </w:rPr>
              <w:t>1.</w:t>
            </w:r>
            <w:r>
              <w:rPr>
                <w:szCs w:val="22"/>
              </w:rPr>
              <w:t>1.</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14:paraId="675D0C62" w14:textId="77777777" w:rsidR="00396BE6" w:rsidRPr="00DF729F" w:rsidRDefault="00396BE6" w:rsidP="00291413">
            <w:pPr>
              <w:rPr>
                <w:szCs w:val="22"/>
              </w:rPr>
            </w:pPr>
            <w:r w:rsidRPr="00DF729F">
              <w:rPr>
                <w:szCs w:val="22"/>
              </w:rPr>
              <w:t xml:space="preserve">Население      </w:t>
            </w:r>
          </w:p>
          <w:p w14:paraId="77B0FCE4" w14:textId="77777777" w:rsidR="00396BE6" w:rsidRPr="00DF729F" w:rsidRDefault="00396BE6" w:rsidP="00291413">
            <w:pPr>
              <w:rPr>
                <w:szCs w:val="22"/>
              </w:rPr>
            </w:pPr>
            <w:r w:rsidRPr="00DF729F">
              <w:rPr>
                <w:szCs w:val="22"/>
              </w:rPr>
              <w:t>(с НДС) *</w:t>
            </w:r>
          </w:p>
        </w:tc>
        <w:tc>
          <w:tcPr>
            <w:tcW w:w="852" w:type="dxa"/>
            <w:tcBorders>
              <w:top w:val="nil"/>
              <w:left w:val="nil"/>
              <w:bottom w:val="single" w:sz="4" w:space="0" w:color="auto"/>
              <w:right w:val="single" w:sz="4" w:space="0" w:color="auto"/>
            </w:tcBorders>
            <w:shd w:val="clear" w:color="000000" w:fill="FFFFFF"/>
            <w:vAlign w:val="center"/>
          </w:tcPr>
          <w:p w14:paraId="5BE2A93E" w14:textId="77777777" w:rsidR="00396BE6" w:rsidRPr="005905E3" w:rsidRDefault="00396BE6" w:rsidP="00291413">
            <w:pPr>
              <w:jc w:val="center"/>
              <w:rPr>
                <w:sz w:val="22"/>
                <w:szCs w:val="22"/>
              </w:rPr>
            </w:pPr>
            <w:r>
              <w:rPr>
                <w:sz w:val="22"/>
                <w:szCs w:val="22"/>
              </w:rPr>
              <w:t>66,84</w:t>
            </w:r>
          </w:p>
        </w:tc>
        <w:tc>
          <w:tcPr>
            <w:tcW w:w="850" w:type="dxa"/>
            <w:tcBorders>
              <w:top w:val="nil"/>
              <w:left w:val="nil"/>
              <w:bottom w:val="single" w:sz="4" w:space="0" w:color="auto"/>
              <w:right w:val="single" w:sz="4" w:space="0" w:color="auto"/>
            </w:tcBorders>
            <w:shd w:val="clear" w:color="000000" w:fill="FFFFFF"/>
            <w:vAlign w:val="center"/>
          </w:tcPr>
          <w:p w14:paraId="21839773" w14:textId="77777777" w:rsidR="00396BE6" w:rsidRPr="005905E3" w:rsidRDefault="00396BE6" w:rsidP="00291413">
            <w:pPr>
              <w:jc w:val="center"/>
              <w:rPr>
                <w:sz w:val="22"/>
                <w:szCs w:val="22"/>
              </w:rPr>
            </w:pPr>
            <w:r>
              <w:rPr>
                <w:sz w:val="22"/>
                <w:szCs w:val="22"/>
              </w:rPr>
              <w:t>66,84</w:t>
            </w:r>
          </w:p>
        </w:tc>
        <w:tc>
          <w:tcPr>
            <w:tcW w:w="851" w:type="dxa"/>
            <w:tcBorders>
              <w:top w:val="nil"/>
              <w:left w:val="nil"/>
              <w:bottom w:val="single" w:sz="4" w:space="0" w:color="auto"/>
              <w:right w:val="single" w:sz="4" w:space="0" w:color="auto"/>
            </w:tcBorders>
            <w:shd w:val="clear" w:color="000000" w:fill="FFFFFF"/>
            <w:vAlign w:val="center"/>
          </w:tcPr>
          <w:p w14:paraId="5055EE25" w14:textId="77777777" w:rsidR="00396BE6" w:rsidRPr="005905E3" w:rsidRDefault="00396BE6" w:rsidP="00291413">
            <w:pPr>
              <w:jc w:val="center"/>
              <w:rPr>
                <w:sz w:val="22"/>
                <w:szCs w:val="22"/>
              </w:rPr>
            </w:pPr>
            <w:r>
              <w:rPr>
                <w:sz w:val="22"/>
                <w:szCs w:val="22"/>
              </w:rPr>
              <w:t>71,87</w:t>
            </w:r>
          </w:p>
        </w:tc>
        <w:tc>
          <w:tcPr>
            <w:tcW w:w="850" w:type="dxa"/>
            <w:tcBorders>
              <w:top w:val="nil"/>
              <w:left w:val="nil"/>
              <w:bottom w:val="single" w:sz="4" w:space="0" w:color="auto"/>
              <w:right w:val="single" w:sz="4" w:space="0" w:color="auto"/>
            </w:tcBorders>
            <w:shd w:val="clear" w:color="000000" w:fill="FFFFFF"/>
            <w:vAlign w:val="center"/>
          </w:tcPr>
          <w:p w14:paraId="0B9DD357" w14:textId="77777777" w:rsidR="00396BE6" w:rsidRPr="005905E3" w:rsidRDefault="00396BE6" w:rsidP="00291413">
            <w:pPr>
              <w:jc w:val="center"/>
              <w:rPr>
                <w:sz w:val="22"/>
                <w:szCs w:val="22"/>
              </w:rPr>
            </w:pPr>
            <w:r>
              <w:rPr>
                <w:sz w:val="22"/>
                <w:szCs w:val="22"/>
              </w:rPr>
              <w:t>71,87</w:t>
            </w:r>
          </w:p>
        </w:tc>
        <w:tc>
          <w:tcPr>
            <w:tcW w:w="851" w:type="dxa"/>
            <w:tcBorders>
              <w:top w:val="nil"/>
              <w:left w:val="nil"/>
              <w:bottom w:val="single" w:sz="4" w:space="0" w:color="auto"/>
              <w:right w:val="single" w:sz="4" w:space="0" w:color="auto"/>
            </w:tcBorders>
            <w:shd w:val="clear" w:color="000000" w:fill="FFFFFF"/>
            <w:vAlign w:val="center"/>
          </w:tcPr>
          <w:p w14:paraId="40C17889" w14:textId="77777777" w:rsidR="00396BE6" w:rsidRPr="005905E3" w:rsidRDefault="00396BE6" w:rsidP="00291413">
            <w:pPr>
              <w:jc w:val="center"/>
              <w:rPr>
                <w:sz w:val="22"/>
                <w:szCs w:val="22"/>
              </w:rPr>
            </w:pPr>
            <w:r>
              <w:rPr>
                <w:sz w:val="22"/>
                <w:szCs w:val="22"/>
              </w:rPr>
              <w:t>76,20</w:t>
            </w:r>
          </w:p>
        </w:tc>
        <w:tc>
          <w:tcPr>
            <w:tcW w:w="850" w:type="dxa"/>
            <w:tcBorders>
              <w:top w:val="nil"/>
              <w:left w:val="nil"/>
              <w:bottom w:val="single" w:sz="4" w:space="0" w:color="auto"/>
              <w:right w:val="single" w:sz="4" w:space="0" w:color="auto"/>
            </w:tcBorders>
            <w:shd w:val="clear" w:color="000000" w:fill="FFFFFF"/>
            <w:vAlign w:val="center"/>
          </w:tcPr>
          <w:p w14:paraId="593A07FE" w14:textId="77777777" w:rsidR="00396BE6" w:rsidRPr="005905E3" w:rsidRDefault="00396BE6" w:rsidP="00291413">
            <w:pPr>
              <w:jc w:val="center"/>
              <w:rPr>
                <w:sz w:val="22"/>
                <w:szCs w:val="22"/>
              </w:rPr>
            </w:pPr>
            <w:r>
              <w:rPr>
                <w:sz w:val="22"/>
                <w:szCs w:val="22"/>
              </w:rPr>
              <w:t>76,20</w:t>
            </w:r>
          </w:p>
        </w:tc>
        <w:tc>
          <w:tcPr>
            <w:tcW w:w="851" w:type="dxa"/>
            <w:tcBorders>
              <w:top w:val="nil"/>
              <w:left w:val="nil"/>
              <w:bottom w:val="single" w:sz="4" w:space="0" w:color="auto"/>
              <w:right w:val="single" w:sz="4" w:space="0" w:color="auto"/>
            </w:tcBorders>
            <w:shd w:val="clear" w:color="000000" w:fill="FFFFFF"/>
            <w:vAlign w:val="center"/>
          </w:tcPr>
          <w:p w14:paraId="22518E84" w14:textId="77777777" w:rsidR="00396BE6" w:rsidRPr="005905E3" w:rsidRDefault="00396BE6" w:rsidP="00291413">
            <w:pPr>
              <w:jc w:val="center"/>
              <w:rPr>
                <w:sz w:val="22"/>
                <w:szCs w:val="22"/>
              </w:rPr>
            </w:pPr>
            <w:r>
              <w:rPr>
                <w:sz w:val="22"/>
                <w:szCs w:val="22"/>
              </w:rPr>
              <w:t>81,30</w:t>
            </w:r>
          </w:p>
        </w:tc>
        <w:tc>
          <w:tcPr>
            <w:tcW w:w="850" w:type="dxa"/>
            <w:tcBorders>
              <w:top w:val="nil"/>
              <w:left w:val="nil"/>
              <w:bottom w:val="single" w:sz="4" w:space="0" w:color="auto"/>
              <w:right w:val="single" w:sz="4" w:space="0" w:color="auto"/>
            </w:tcBorders>
            <w:shd w:val="clear" w:color="000000" w:fill="FFFFFF"/>
            <w:vAlign w:val="center"/>
          </w:tcPr>
          <w:p w14:paraId="2DD51F5E" w14:textId="77777777" w:rsidR="00396BE6" w:rsidRPr="005905E3" w:rsidRDefault="00396BE6" w:rsidP="00291413">
            <w:pPr>
              <w:jc w:val="center"/>
              <w:rPr>
                <w:sz w:val="22"/>
                <w:szCs w:val="22"/>
              </w:rPr>
            </w:pPr>
            <w:r>
              <w:rPr>
                <w:sz w:val="22"/>
                <w:szCs w:val="22"/>
              </w:rPr>
              <w:t>81,30</w:t>
            </w:r>
          </w:p>
        </w:tc>
        <w:tc>
          <w:tcPr>
            <w:tcW w:w="851" w:type="dxa"/>
            <w:tcBorders>
              <w:top w:val="nil"/>
              <w:left w:val="nil"/>
              <w:bottom w:val="single" w:sz="4" w:space="0" w:color="auto"/>
              <w:right w:val="single" w:sz="4" w:space="0" w:color="auto"/>
            </w:tcBorders>
            <w:shd w:val="clear" w:color="000000" w:fill="FFFFFF"/>
            <w:vAlign w:val="center"/>
          </w:tcPr>
          <w:p w14:paraId="64212294" w14:textId="77777777" w:rsidR="00396BE6" w:rsidRPr="005905E3" w:rsidRDefault="00396BE6" w:rsidP="00291413">
            <w:pPr>
              <w:jc w:val="center"/>
              <w:rPr>
                <w:sz w:val="22"/>
                <w:szCs w:val="22"/>
              </w:rPr>
            </w:pPr>
            <w:r>
              <w:rPr>
                <w:sz w:val="22"/>
                <w:szCs w:val="22"/>
              </w:rPr>
              <w:t>83,10</w:t>
            </w:r>
          </w:p>
        </w:tc>
        <w:tc>
          <w:tcPr>
            <w:tcW w:w="850" w:type="dxa"/>
            <w:tcBorders>
              <w:top w:val="nil"/>
              <w:left w:val="nil"/>
              <w:bottom w:val="single" w:sz="4" w:space="0" w:color="auto"/>
              <w:right w:val="single" w:sz="4" w:space="0" w:color="auto"/>
            </w:tcBorders>
            <w:shd w:val="clear" w:color="000000" w:fill="FFFFFF"/>
            <w:vAlign w:val="center"/>
          </w:tcPr>
          <w:p w14:paraId="663861E7" w14:textId="77777777" w:rsidR="00396BE6" w:rsidRPr="005905E3" w:rsidRDefault="00396BE6" w:rsidP="00291413">
            <w:pPr>
              <w:jc w:val="center"/>
              <w:rPr>
                <w:sz w:val="22"/>
                <w:szCs w:val="22"/>
              </w:rPr>
            </w:pPr>
            <w:r>
              <w:rPr>
                <w:sz w:val="22"/>
                <w:szCs w:val="22"/>
              </w:rPr>
              <w:t>83,10</w:t>
            </w:r>
          </w:p>
        </w:tc>
        <w:tc>
          <w:tcPr>
            <w:tcW w:w="992" w:type="dxa"/>
            <w:tcBorders>
              <w:top w:val="nil"/>
              <w:left w:val="nil"/>
              <w:bottom w:val="single" w:sz="4" w:space="0" w:color="auto"/>
              <w:right w:val="single" w:sz="4" w:space="0" w:color="auto"/>
            </w:tcBorders>
            <w:shd w:val="clear" w:color="000000" w:fill="FFFFFF"/>
            <w:vAlign w:val="center"/>
          </w:tcPr>
          <w:p w14:paraId="1C10C877" w14:textId="77777777" w:rsidR="00396BE6" w:rsidRPr="005905E3" w:rsidRDefault="00396BE6" w:rsidP="00291413">
            <w:pPr>
              <w:jc w:val="center"/>
              <w:rPr>
                <w:sz w:val="22"/>
                <w:szCs w:val="22"/>
              </w:rPr>
            </w:pPr>
            <w:r>
              <w:rPr>
                <w:sz w:val="22"/>
                <w:szCs w:val="22"/>
              </w:rPr>
              <w:t>83,86</w:t>
            </w:r>
          </w:p>
        </w:tc>
        <w:tc>
          <w:tcPr>
            <w:tcW w:w="851" w:type="dxa"/>
            <w:tcBorders>
              <w:top w:val="nil"/>
              <w:left w:val="nil"/>
              <w:bottom w:val="single" w:sz="4" w:space="0" w:color="auto"/>
              <w:right w:val="single" w:sz="4" w:space="0" w:color="auto"/>
            </w:tcBorders>
            <w:shd w:val="clear" w:color="000000" w:fill="FFFFFF"/>
            <w:vAlign w:val="center"/>
          </w:tcPr>
          <w:p w14:paraId="4AE74623" w14:textId="77777777" w:rsidR="00396BE6" w:rsidRPr="005905E3" w:rsidRDefault="00396BE6" w:rsidP="00291413">
            <w:pPr>
              <w:jc w:val="center"/>
              <w:rPr>
                <w:sz w:val="22"/>
                <w:szCs w:val="22"/>
              </w:rPr>
            </w:pPr>
            <w:r>
              <w:rPr>
                <w:sz w:val="22"/>
                <w:szCs w:val="22"/>
              </w:rPr>
              <w:t>83,17</w:t>
            </w:r>
          </w:p>
        </w:tc>
        <w:tc>
          <w:tcPr>
            <w:tcW w:w="850" w:type="dxa"/>
            <w:tcBorders>
              <w:top w:val="nil"/>
              <w:left w:val="nil"/>
              <w:bottom w:val="single" w:sz="4" w:space="0" w:color="auto"/>
              <w:right w:val="single" w:sz="4" w:space="0" w:color="auto"/>
            </w:tcBorders>
            <w:shd w:val="clear" w:color="000000" w:fill="FFFFFF"/>
            <w:vAlign w:val="center"/>
          </w:tcPr>
          <w:p w14:paraId="257A7C71" w14:textId="77777777" w:rsidR="00396BE6" w:rsidRPr="005905E3" w:rsidRDefault="00396BE6" w:rsidP="00291413">
            <w:pPr>
              <w:jc w:val="center"/>
              <w:rPr>
                <w:sz w:val="22"/>
                <w:szCs w:val="22"/>
              </w:rPr>
            </w:pPr>
            <w:r>
              <w:rPr>
                <w:sz w:val="22"/>
                <w:szCs w:val="22"/>
              </w:rPr>
              <w:t>83,17</w:t>
            </w:r>
          </w:p>
        </w:tc>
        <w:tc>
          <w:tcPr>
            <w:tcW w:w="851" w:type="dxa"/>
            <w:tcBorders>
              <w:top w:val="nil"/>
              <w:left w:val="nil"/>
              <w:bottom w:val="single" w:sz="4" w:space="0" w:color="auto"/>
              <w:right w:val="single" w:sz="4" w:space="0" w:color="auto"/>
            </w:tcBorders>
            <w:shd w:val="clear" w:color="000000" w:fill="FFFFFF"/>
            <w:vAlign w:val="center"/>
          </w:tcPr>
          <w:p w14:paraId="6704B8B7" w14:textId="77777777" w:rsidR="00396BE6" w:rsidRPr="005905E3" w:rsidRDefault="00396BE6" w:rsidP="00291413">
            <w:pPr>
              <w:jc w:val="center"/>
              <w:rPr>
                <w:sz w:val="22"/>
                <w:szCs w:val="22"/>
              </w:rPr>
            </w:pPr>
            <w:r>
              <w:rPr>
                <w:sz w:val="22"/>
                <w:szCs w:val="22"/>
              </w:rPr>
              <w:t>79,28</w:t>
            </w:r>
          </w:p>
        </w:tc>
        <w:tc>
          <w:tcPr>
            <w:tcW w:w="850" w:type="dxa"/>
            <w:tcBorders>
              <w:top w:val="nil"/>
              <w:left w:val="nil"/>
              <w:bottom w:val="single" w:sz="4" w:space="0" w:color="auto"/>
              <w:right w:val="single" w:sz="4" w:space="0" w:color="auto"/>
            </w:tcBorders>
            <w:shd w:val="clear" w:color="000000" w:fill="FFFFFF"/>
            <w:vAlign w:val="center"/>
          </w:tcPr>
          <w:p w14:paraId="3B2F3121" w14:textId="77777777" w:rsidR="00396BE6" w:rsidRPr="005905E3" w:rsidRDefault="00396BE6" w:rsidP="00291413">
            <w:pPr>
              <w:jc w:val="center"/>
              <w:rPr>
                <w:sz w:val="22"/>
                <w:szCs w:val="22"/>
              </w:rPr>
            </w:pPr>
            <w:r>
              <w:rPr>
                <w:sz w:val="22"/>
                <w:szCs w:val="22"/>
              </w:rPr>
              <w:t>79,28</w:t>
            </w:r>
          </w:p>
        </w:tc>
      </w:tr>
      <w:tr w:rsidR="00396BE6" w:rsidRPr="00DF729F" w14:paraId="19ED431A" w14:textId="77777777" w:rsidTr="00291413">
        <w:trPr>
          <w:trHeight w:val="83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DB7CF" w14:textId="77777777" w:rsidR="00396BE6" w:rsidRPr="00DF729F" w:rsidRDefault="00396BE6" w:rsidP="00291413">
            <w:pPr>
              <w:jc w:val="center"/>
              <w:rPr>
                <w:szCs w:val="22"/>
              </w:rPr>
            </w:pPr>
            <w:r>
              <w:rPr>
                <w:szCs w:val="22"/>
              </w:rPr>
              <w:t>1.</w:t>
            </w:r>
            <w:r w:rsidRPr="00DF729F">
              <w:rPr>
                <w:szCs w:val="22"/>
              </w:rPr>
              <w:t>2.</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18618" w14:textId="77777777" w:rsidR="00396BE6" w:rsidRPr="00DF729F" w:rsidRDefault="00396BE6" w:rsidP="00291413">
            <w:pPr>
              <w:rPr>
                <w:szCs w:val="22"/>
              </w:rPr>
            </w:pPr>
            <w:r w:rsidRPr="00DF729F">
              <w:rPr>
                <w:szCs w:val="22"/>
              </w:rPr>
              <w:t xml:space="preserve">Прочие потребители  </w:t>
            </w:r>
          </w:p>
          <w:p w14:paraId="09F23757" w14:textId="77777777" w:rsidR="00396BE6" w:rsidRPr="00DF729F" w:rsidRDefault="00396BE6" w:rsidP="00291413">
            <w:pPr>
              <w:rPr>
                <w:szCs w:val="22"/>
              </w:rPr>
            </w:pPr>
            <w:r w:rsidRPr="00DF729F">
              <w:rPr>
                <w:szCs w:val="22"/>
              </w:rPr>
              <w:t>(без НДС)</w:t>
            </w:r>
          </w:p>
        </w:tc>
        <w:tc>
          <w:tcPr>
            <w:tcW w:w="852" w:type="dxa"/>
            <w:tcBorders>
              <w:top w:val="single" w:sz="4" w:space="0" w:color="auto"/>
              <w:left w:val="nil"/>
              <w:bottom w:val="single" w:sz="4" w:space="0" w:color="auto"/>
              <w:right w:val="single" w:sz="4" w:space="0" w:color="auto"/>
            </w:tcBorders>
            <w:shd w:val="clear" w:color="000000" w:fill="FFFFFF"/>
            <w:vAlign w:val="center"/>
          </w:tcPr>
          <w:p w14:paraId="2C41B84F" w14:textId="77777777" w:rsidR="00396BE6" w:rsidRPr="005905E3" w:rsidRDefault="00396BE6" w:rsidP="00291413">
            <w:pPr>
              <w:jc w:val="center"/>
              <w:rPr>
                <w:sz w:val="22"/>
                <w:szCs w:val="22"/>
              </w:rPr>
            </w:pPr>
            <w:r>
              <w:rPr>
                <w:sz w:val="22"/>
                <w:szCs w:val="22"/>
              </w:rPr>
              <w:t>55,70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0486EE9" w14:textId="77777777" w:rsidR="00396BE6" w:rsidRPr="005905E3" w:rsidRDefault="00396BE6" w:rsidP="00291413">
            <w:pPr>
              <w:jc w:val="center"/>
              <w:rPr>
                <w:sz w:val="22"/>
                <w:szCs w:val="22"/>
              </w:rPr>
            </w:pPr>
            <w:r>
              <w:rPr>
                <w:sz w:val="22"/>
                <w:szCs w:val="22"/>
              </w:rPr>
              <w:t>55,70</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5D3D409" w14:textId="77777777" w:rsidR="00396BE6" w:rsidRPr="005905E3" w:rsidRDefault="00396BE6" w:rsidP="00291413">
            <w:pPr>
              <w:jc w:val="center"/>
              <w:rPr>
                <w:sz w:val="22"/>
                <w:szCs w:val="22"/>
              </w:rPr>
            </w:pPr>
            <w:r>
              <w:rPr>
                <w:sz w:val="22"/>
                <w:szCs w:val="22"/>
              </w:rPr>
              <w:t>59,89</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4A7A2C9E" w14:textId="77777777" w:rsidR="00396BE6" w:rsidRPr="005905E3" w:rsidRDefault="00396BE6" w:rsidP="00291413">
            <w:pPr>
              <w:jc w:val="center"/>
              <w:rPr>
                <w:sz w:val="22"/>
                <w:szCs w:val="22"/>
              </w:rPr>
            </w:pPr>
            <w:r>
              <w:rPr>
                <w:sz w:val="22"/>
                <w:szCs w:val="22"/>
              </w:rPr>
              <w:t>59,89</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C0E90F3" w14:textId="77777777" w:rsidR="00396BE6" w:rsidRPr="005905E3" w:rsidRDefault="00396BE6" w:rsidP="00291413">
            <w:pPr>
              <w:jc w:val="center"/>
              <w:rPr>
                <w:sz w:val="22"/>
                <w:szCs w:val="22"/>
              </w:rPr>
            </w:pPr>
            <w:r>
              <w:rPr>
                <w:sz w:val="22"/>
                <w:szCs w:val="22"/>
              </w:rPr>
              <w:t>63,50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5DB952A" w14:textId="77777777" w:rsidR="00396BE6" w:rsidRPr="005905E3" w:rsidRDefault="00396BE6" w:rsidP="00291413">
            <w:pPr>
              <w:jc w:val="center"/>
              <w:rPr>
                <w:sz w:val="22"/>
                <w:szCs w:val="22"/>
              </w:rPr>
            </w:pPr>
            <w:r>
              <w:rPr>
                <w:sz w:val="22"/>
                <w:szCs w:val="22"/>
              </w:rPr>
              <w:t>63,50</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3F652C3" w14:textId="77777777" w:rsidR="00396BE6" w:rsidRPr="005905E3" w:rsidRDefault="00396BE6" w:rsidP="00291413">
            <w:pPr>
              <w:jc w:val="center"/>
              <w:rPr>
                <w:sz w:val="22"/>
                <w:szCs w:val="22"/>
              </w:rPr>
            </w:pPr>
            <w:r>
              <w:rPr>
                <w:sz w:val="22"/>
                <w:szCs w:val="22"/>
              </w:rPr>
              <w:t>67,75</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BD1C8E7" w14:textId="77777777" w:rsidR="00396BE6" w:rsidRPr="005905E3" w:rsidRDefault="00396BE6" w:rsidP="00291413">
            <w:pPr>
              <w:jc w:val="center"/>
              <w:rPr>
                <w:sz w:val="22"/>
                <w:szCs w:val="22"/>
              </w:rPr>
            </w:pPr>
            <w:r>
              <w:rPr>
                <w:sz w:val="22"/>
                <w:szCs w:val="22"/>
              </w:rPr>
              <w:t>67,75</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A14F307" w14:textId="77777777" w:rsidR="00396BE6" w:rsidRPr="005905E3" w:rsidRDefault="00396BE6" w:rsidP="00291413">
            <w:pPr>
              <w:jc w:val="center"/>
              <w:rPr>
                <w:sz w:val="22"/>
                <w:szCs w:val="22"/>
              </w:rPr>
            </w:pPr>
            <w:r>
              <w:rPr>
                <w:sz w:val="22"/>
                <w:szCs w:val="22"/>
              </w:rPr>
              <w:t>69,25</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0BC145B" w14:textId="77777777" w:rsidR="00396BE6" w:rsidRPr="005905E3" w:rsidRDefault="00396BE6" w:rsidP="00291413">
            <w:pPr>
              <w:jc w:val="center"/>
              <w:rPr>
                <w:sz w:val="22"/>
                <w:szCs w:val="22"/>
              </w:rPr>
            </w:pPr>
            <w:r>
              <w:rPr>
                <w:sz w:val="22"/>
                <w:szCs w:val="22"/>
              </w:rPr>
              <w:t>69,25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A65C578" w14:textId="77777777" w:rsidR="00396BE6" w:rsidRPr="005905E3" w:rsidRDefault="00396BE6" w:rsidP="00291413">
            <w:pPr>
              <w:jc w:val="center"/>
              <w:rPr>
                <w:sz w:val="22"/>
                <w:szCs w:val="22"/>
              </w:rPr>
            </w:pPr>
            <w:r>
              <w:rPr>
                <w:sz w:val="22"/>
                <w:szCs w:val="22"/>
              </w:rPr>
              <w:t>69,88</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D556157" w14:textId="77777777" w:rsidR="00396BE6" w:rsidRPr="005905E3" w:rsidRDefault="00396BE6" w:rsidP="00291413">
            <w:pPr>
              <w:jc w:val="center"/>
              <w:rPr>
                <w:sz w:val="22"/>
                <w:szCs w:val="22"/>
              </w:rPr>
            </w:pPr>
            <w:r>
              <w:rPr>
                <w:sz w:val="22"/>
                <w:szCs w:val="22"/>
              </w:rPr>
              <w:t>69,31</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F840ACA" w14:textId="77777777" w:rsidR="00396BE6" w:rsidRPr="005905E3" w:rsidRDefault="00396BE6" w:rsidP="00291413">
            <w:pPr>
              <w:jc w:val="center"/>
              <w:rPr>
                <w:sz w:val="22"/>
                <w:szCs w:val="22"/>
              </w:rPr>
            </w:pPr>
            <w:r>
              <w:rPr>
                <w:sz w:val="22"/>
                <w:szCs w:val="22"/>
              </w:rPr>
              <w:t>69,31</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79ECC76" w14:textId="77777777" w:rsidR="00396BE6" w:rsidRPr="005905E3" w:rsidRDefault="00396BE6" w:rsidP="00291413">
            <w:pPr>
              <w:jc w:val="center"/>
              <w:rPr>
                <w:sz w:val="22"/>
                <w:szCs w:val="22"/>
              </w:rPr>
            </w:pPr>
            <w:r>
              <w:rPr>
                <w:sz w:val="22"/>
                <w:szCs w:val="22"/>
              </w:rPr>
              <w:t>66,07</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216A60E" w14:textId="77777777" w:rsidR="00396BE6" w:rsidRPr="005905E3" w:rsidRDefault="00396BE6" w:rsidP="00291413">
            <w:pPr>
              <w:jc w:val="center"/>
              <w:rPr>
                <w:sz w:val="22"/>
                <w:szCs w:val="22"/>
              </w:rPr>
            </w:pPr>
            <w:r>
              <w:rPr>
                <w:sz w:val="22"/>
                <w:szCs w:val="22"/>
              </w:rPr>
              <w:t>66,07</w:t>
            </w:r>
          </w:p>
        </w:tc>
      </w:tr>
      <w:tr w:rsidR="00396BE6" w:rsidRPr="00DF729F" w14:paraId="69D87EC8" w14:textId="77777777" w:rsidTr="00291413">
        <w:trPr>
          <w:trHeight w:val="464"/>
        </w:trPr>
        <w:tc>
          <w:tcPr>
            <w:tcW w:w="15309" w:type="dxa"/>
            <w:gridSpan w:val="17"/>
            <w:tcBorders>
              <w:top w:val="single" w:sz="4" w:space="0" w:color="auto"/>
              <w:left w:val="single" w:sz="4" w:space="0" w:color="auto"/>
              <w:bottom w:val="single" w:sz="4" w:space="0" w:color="auto"/>
              <w:right w:val="single" w:sz="4" w:space="0" w:color="auto"/>
            </w:tcBorders>
            <w:shd w:val="clear" w:color="000000" w:fill="FFFFFF"/>
            <w:vAlign w:val="center"/>
          </w:tcPr>
          <w:p w14:paraId="3E33F205" w14:textId="77777777" w:rsidR="00396BE6" w:rsidRPr="00F56B5A" w:rsidRDefault="00396BE6" w:rsidP="00291413">
            <w:pPr>
              <w:jc w:val="center"/>
              <w:rPr>
                <w:sz w:val="28"/>
                <w:szCs w:val="28"/>
              </w:rPr>
            </w:pPr>
            <w:r>
              <w:rPr>
                <w:sz w:val="28"/>
                <w:szCs w:val="28"/>
              </w:rPr>
              <w:t xml:space="preserve">2. </w:t>
            </w:r>
            <w:r w:rsidRPr="00F56B5A">
              <w:rPr>
                <w:sz w:val="28"/>
                <w:szCs w:val="28"/>
              </w:rPr>
              <w:t>Водоотведение</w:t>
            </w:r>
          </w:p>
        </w:tc>
      </w:tr>
      <w:tr w:rsidR="00396BE6" w:rsidRPr="00DF729F" w14:paraId="7CE0C700" w14:textId="77777777" w:rsidTr="00291413">
        <w:trPr>
          <w:trHeight w:val="83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184BE1C" w14:textId="77777777" w:rsidR="00396BE6" w:rsidRPr="00DF729F" w:rsidRDefault="00396BE6" w:rsidP="00291413">
            <w:pPr>
              <w:jc w:val="center"/>
              <w:rPr>
                <w:szCs w:val="22"/>
              </w:rPr>
            </w:pPr>
            <w:r>
              <w:rPr>
                <w:szCs w:val="22"/>
              </w:rPr>
              <w:t>2.1.</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14:paraId="4C7E10E3" w14:textId="77777777" w:rsidR="00396BE6" w:rsidRPr="00DF729F" w:rsidRDefault="00396BE6" w:rsidP="00291413">
            <w:pPr>
              <w:rPr>
                <w:szCs w:val="22"/>
              </w:rPr>
            </w:pPr>
            <w:r w:rsidRPr="00DF729F">
              <w:rPr>
                <w:szCs w:val="22"/>
              </w:rPr>
              <w:t xml:space="preserve">Население      </w:t>
            </w:r>
          </w:p>
          <w:p w14:paraId="1B5AB0B4" w14:textId="77777777" w:rsidR="00396BE6" w:rsidRPr="00DF729F" w:rsidRDefault="00396BE6" w:rsidP="00291413">
            <w:pPr>
              <w:rPr>
                <w:szCs w:val="22"/>
              </w:rPr>
            </w:pPr>
            <w:r w:rsidRPr="00DF729F">
              <w:rPr>
                <w:szCs w:val="22"/>
              </w:rPr>
              <w:t>(с НДС) *</w:t>
            </w:r>
          </w:p>
        </w:tc>
        <w:tc>
          <w:tcPr>
            <w:tcW w:w="852" w:type="dxa"/>
            <w:tcBorders>
              <w:top w:val="single" w:sz="4" w:space="0" w:color="auto"/>
              <w:left w:val="nil"/>
              <w:bottom w:val="single" w:sz="4" w:space="0" w:color="auto"/>
              <w:right w:val="single" w:sz="4" w:space="0" w:color="auto"/>
            </w:tcBorders>
            <w:shd w:val="clear" w:color="000000" w:fill="FFFFFF"/>
            <w:vAlign w:val="center"/>
          </w:tcPr>
          <w:p w14:paraId="0139B3E0" w14:textId="77777777" w:rsidR="00396BE6" w:rsidRDefault="00396BE6" w:rsidP="00291413">
            <w:pPr>
              <w:jc w:val="center"/>
              <w:rPr>
                <w:sz w:val="22"/>
                <w:szCs w:val="22"/>
              </w:rPr>
            </w:pPr>
            <w:r>
              <w:rPr>
                <w:sz w:val="22"/>
                <w:szCs w:val="22"/>
              </w:rPr>
              <w:t>57,97</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DB63A9F" w14:textId="77777777" w:rsidR="00396BE6" w:rsidRDefault="00396BE6" w:rsidP="00291413">
            <w:pPr>
              <w:jc w:val="center"/>
              <w:rPr>
                <w:sz w:val="22"/>
                <w:szCs w:val="22"/>
              </w:rPr>
            </w:pPr>
            <w:r>
              <w:rPr>
                <w:sz w:val="22"/>
                <w:szCs w:val="22"/>
              </w:rPr>
              <w:t>57,97</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2F3999C" w14:textId="77777777" w:rsidR="00396BE6" w:rsidRDefault="00396BE6" w:rsidP="00291413">
            <w:pPr>
              <w:jc w:val="center"/>
              <w:rPr>
                <w:sz w:val="22"/>
                <w:szCs w:val="22"/>
              </w:rPr>
            </w:pPr>
            <w:r>
              <w:rPr>
                <w:sz w:val="22"/>
                <w:szCs w:val="22"/>
              </w:rPr>
              <w:t>60,76</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658F5B1" w14:textId="77777777" w:rsidR="00396BE6" w:rsidRDefault="00396BE6" w:rsidP="00291413">
            <w:pPr>
              <w:jc w:val="center"/>
              <w:rPr>
                <w:sz w:val="22"/>
                <w:szCs w:val="22"/>
              </w:rPr>
            </w:pPr>
            <w:r>
              <w:rPr>
                <w:sz w:val="22"/>
                <w:szCs w:val="22"/>
              </w:rPr>
              <w:t>60,76</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DD6347C" w14:textId="77777777" w:rsidR="00396BE6" w:rsidRDefault="00396BE6" w:rsidP="00291413">
            <w:pPr>
              <w:jc w:val="center"/>
              <w:rPr>
                <w:sz w:val="22"/>
                <w:szCs w:val="22"/>
              </w:rPr>
            </w:pPr>
            <w:r>
              <w:rPr>
                <w:sz w:val="22"/>
                <w:szCs w:val="22"/>
              </w:rPr>
              <w:t>63,05</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DA840D4" w14:textId="77777777" w:rsidR="00396BE6" w:rsidRDefault="00396BE6" w:rsidP="00291413">
            <w:pPr>
              <w:jc w:val="center"/>
              <w:rPr>
                <w:sz w:val="22"/>
                <w:szCs w:val="22"/>
              </w:rPr>
            </w:pPr>
            <w:r>
              <w:rPr>
                <w:sz w:val="22"/>
                <w:szCs w:val="22"/>
              </w:rPr>
              <w:t>63,05</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ACBDF4D" w14:textId="77777777" w:rsidR="00396BE6" w:rsidRDefault="00396BE6" w:rsidP="00291413">
            <w:pPr>
              <w:jc w:val="center"/>
              <w:rPr>
                <w:sz w:val="22"/>
                <w:szCs w:val="22"/>
              </w:rPr>
            </w:pPr>
            <w:r>
              <w:rPr>
                <w:sz w:val="22"/>
                <w:szCs w:val="22"/>
              </w:rPr>
              <w:t>64,08</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A428874" w14:textId="77777777" w:rsidR="00396BE6" w:rsidRDefault="00396BE6" w:rsidP="00291413">
            <w:pPr>
              <w:jc w:val="center"/>
              <w:rPr>
                <w:sz w:val="22"/>
                <w:szCs w:val="22"/>
              </w:rPr>
            </w:pPr>
            <w:r>
              <w:rPr>
                <w:sz w:val="22"/>
                <w:szCs w:val="22"/>
              </w:rPr>
              <w:t>64,08</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579B12A" w14:textId="77777777" w:rsidR="00396BE6" w:rsidRDefault="00396BE6" w:rsidP="00291413">
            <w:pPr>
              <w:jc w:val="center"/>
              <w:rPr>
                <w:sz w:val="22"/>
                <w:szCs w:val="22"/>
              </w:rPr>
            </w:pPr>
            <w:r>
              <w:rPr>
                <w:sz w:val="22"/>
                <w:szCs w:val="22"/>
              </w:rPr>
              <w:t>65,56</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88E8F2C" w14:textId="77777777" w:rsidR="00396BE6" w:rsidRDefault="00396BE6" w:rsidP="00291413">
            <w:pPr>
              <w:jc w:val="center"/>
              <w:rPr>
                <w:sz w:val="22"/>
                <w:szCs w:val="22"/>
              </w:rPr>
            </w:pPr>
            <w:r>
              <w:rPr>
                <w:sz w:val="22"/>
                <w:szCs w:val="22"/>
              </w:rPr>
              <w:t>65,56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0174893" w14:textId="77777777" w:rsidR="00396BE6" w:rsidRDefault="00396BE6" w:rsidP="00291413">
            <w:pPr>
              <w:jc w:val="center"/>
              <w:rPr>
                <w:sz w:val="22"/>
                <w:szCs w:val="22"/>
              </w:rPr>
            </w:pPr>
            <w:r>
              <w:rPr>
                <w:sz w:val="22"/>
                <w:szCs w:val="22"/>
              </w:rPr>
              <w:t>66,79</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8481514" w14:textId="77777777" w:rsidR="00396BE6" w:rsidRDefault="00396BE6" w:rsidP="00291413">
            <w:pPr>
              <w:jc w:val="center"/>
              <w:rPr>
                <w:sz w:val="22"/>
                <w:szCs w:val="22"/>
              </w:rPr>
            </w:pPr>
            <w:r>
              <w:rPr>
                <w:sz w:val="22"/>
                <w:szCs w:val="22"/>
              </w:rPr>
              <w:t>66,79</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05D8CC4" w14:textId="77777777" w:rsidR="00396BE6" w:rsidRDefault="00396BE6" w:rsidP="00291413">
            <w:pPr>
              <w:jc w:val="center"/>
              <w:rPr>
                <w:sz w:val="22"/>
                <w:szCs w:val="22"/>
              </w:rPr>
            </w:pPr>
            <w:r>
              <w:rPr>
                <w:sz w:val="22"/>
                <w:szCs w:val="22"/>
              </w:rPr>
              <w:t>69,46</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FEDEF48" w14:textId="77777777" w:rsidR="00396BE6" w:rsidRDefault="00396BE6" w:rsidP="00291413">
            <w:pPr>
              <w:jc w:val="center"/>
              <w:rPr>
                <w:sz w:val="22"/>
                <w:szCs w:val="22"/>
              </w:rPr>
            </w:pPr>
            <w:r>
              <w:rPr>
                <w:sz w:val="22"/>
                <w:szCs w:val="22"/>
              </w:rPr>
              <w:t>69,46</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60159DA" w14:textId="77777777" w:rsidR="00396BE6" w:rsidRPr="00990BA3" w:rsidRDefault="00396BE6" w:rsidP="00291413">
            <w:pPr>
              <w:jc w:val="center"/>
              <w:rPr>
                <w:sz w:val="22"/>
                <w:szCs w:val="22"/>
              </w:rPr>
            </w:pPr>
            <w:r w:rsidRPr="00990BA3">
              <w:rPr>
                <w:sz w:val="22"/>
                <w:szCs w:val="22"/>
              </w:rPr>
              <w:t>72,79</w:t>
            </w:r>
          </w:p>
        </w:tc>
      </w:tr>
      <w:tr w:rsidR="00396BE6" w:rsidRPr="00DF729F" w14:paraId="61FA1462" w14:textId="77777777" w:rsidTr="00291413">
        <w:trPr>
          <w:trHeight w:val="83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563F3DCA" w14:textId="77777777" w:rsidR="00396BE6" w:rsidRPr="00DF729F" w:rsidRDefault="00396BE6" w:rsidP="00291413">
            <w:pPr>
              <w:jc w:val="center"/>
              <w:rPr>
                <w:szCs w:val="22"/>
              </w:rPr>
            </w:pPr>
            <w:r>
              <w:rPr>
                <w:szCs w:val="22"/>
              </w:rPr>
              <w:t>2.2.</w:t>
            </w:r>
          </w:p>
        </w:tc>
        <w:tc>
          <w:tcPr>
            <w:tcW w:w="1700" w:type="dxa"/>
            <w:tcBorders>
              <w:top w:val="single" w:sz="4" w:space="0" w:color="auto"/>
              <w:left w:val="single" w:sz="4" w:space="0" w:color="auto"/>
              <w:bottom w:val="single" w:sz="4" w:space="0" w:color="auto"/>
              <w:right w:val="single" w:sz="4" w:space="0" w:color="auto"/>
            </w:tcBorders>
            <w:shd w:val="clear" w:color="000000" w:fill="FFFFFF"/>
            <w:vAlign w:val="center"/>
          </w:tcPr>
          <w:p w14:paraId="533252B6" w14:textId="77777777" w:rsidR="00396BE6" w:rsidRPr="00DF729F" w:rsidRDefault="00396BE6" w:rsidP="00291413">
            <w:pPr>
              <w:rPr>
                <w:szCs w:val="22"/>
              </w:rPr>
            </w:pPr>
            <w:r w:rsidRPr="00DF729F">
              <w:rPr>
                <w:szCs w:val="22"/>
              </w:rPr>
              <w:t xml:space="preserve">Прочие потребители  </w:t>
            </w:r>
          </w:p>
          <w:p w14:paraId="4C9BF246" w14:textId="77777777" w:rsidR="00396BE6" w:rsidRPr="00DF729F" w:rsidRDefault="00396BE6" w:rsidP="00291413">
            <w:pPr>
              <w:rPr>
                <w:szCs w:val="22"/>
              </w:rPr>
            </w:pPr>
            <w:r w:rsidRPr="00DF729F">
              <w:rPr>
                <w:szCs w:val="22"/>
              </w:rPr>
              <w:t>(без НДС)</w:t>
            </w:r>
          </w:p>
        </w:tc>
        <w:tc>
          <w:tcPr>
            <w:tcW w:w="852" w:type="dxa"/>
            <w:tcBorders>
              <w:top w:val="single" w:sz="4" w:space="0" w:color="auto"/>
              <w:left w:val="nil"/>
              <w:bottom w:val="single" w:sz="4" w:space="0" w:color="auto"/>
              <w:right w:val="single" w:sz="4" w:space="0" w:color="auto"/>
            </w:tcBorders>
            <w:shd w:val="clear" w:color="000000" w:fill="FFFFFF"/>
            <w:vAlign w:val="center"/>
          </w:tcPr>
          <w:p w14:paraId="15AA3F53" w14:textId="77777777" w:rsidR="00396BE6" w:rsidRDefault="00396BE6" w:rsidP="00291413">
            <w:pPr>
              <w:jc w:val="center"/>
              <w:rPr>
                <w:sz w:val="22"/>
                <w:szCs w:val="22"/>
              </w:rPr>
            </w:pPr>
            <w:r>
              <w:rPr>
                <w:sz w:val="22"/>
                <w:szCs w:val="22"/>
              </w:rPr>
              <w:t>48,31</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F4C091A" w14:textId="77777777" w:rsidR="00396BE6" w:rsidRDefault="00396BE6" w:rsidP="00291413">
            <w:pPr>
              <w:jc w:val="center"/>
              <w:rPr>
                <w:sz w:val="22"/>
                <w:szCs w:val="22"/>
              </w:rPr>
            </w:pPr>
            <w:r>
              <w:rPr>
                <w:sz w:val="22"/>
                <w:szCs w:val="22"/>
              </w:rPr>
              <w:t>48,31</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305FBE4" w14:textId="77777777" w:rsidR="00396BE6" w:rsidRDefault="00396BE6" w:rsidP="00291413">
            <w:pPr>
              <w:jc w:val="center"/>
              <w:rPr>
                <w:sz w:val="22"/>
                <w:szCs w:val="22"/>
              </w:rPr>
            </w:pPr>
            <w:r>
              <w:rPr>
                <w:sz w:val="22"/>
                <w:szCs w:val="22"/>
              </w:rPr>
              <w:t xml:space="preserve">50,63 </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79D44AC" w14:textId="77777777" w:rsidR="00396BE6" w:rsidRDefault="00396BE6" w:rsidP="00291413">
            <w:pPr>
              <w:jc w:val="center"/>
              <w:rPr>
                <w:sz w:val="22"/>
                <w:szCs w:val="22"/>
              </w:rPr>
            </w:pPr>
            <w:r>
              <w:rPr>
                <w:sz w:val="22"/>
                <w:szCs w:val="22"/>
              </w:rPr>
              <w:t>50,63</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7607B6F" w14:textId="77777777" w:rsidR="00396BE6" w:rsidRDefault="00396BE6" w:rsidP="00291413">
            <w:pPr>
              <w:jc w:val="center"/>
              <w:rPr>
                <w:sz w:val="22"/>
                <w:szCs w:val="22"/>
              </w:rPr>
            </w:pPr>
            <w:r>
              <w:rPr>
                <w:sz w:val="22"/>
                <w:szCs w:val="22"/>
              </w:rPr>
              <w:t>52,54</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B6C4263" w14:textId="77777777" w:rsidR="00396BE6" w:rsidRDefault="00396BE6" w:rsidP="00291413">
            <w:pPr>
              <w:jc w:val="center"/>
              <w:rPr>
                <w:sz w:val="22"/>
                <w:szCs w:val="22"/>
              </w:rPr>
            </w:pPr>
            <w:r>
              <w:rPr>
                <w:sz w:val="22"/>
                <w:szCs w:val="22"/>
              </w:rPr>
              <w:t>52,54</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33BD3D8" w14:textId="77777777" w:rsidR="00396BE6" w:rsidRDefault="00396BE6" w:rsidP="00291413">
            <w:pPr>
              <w:jc w:val="center"/>
              <w:rPr>
                <w:sz w:val="22"/>
                <w:szCs w:val="22"/>
              </w:rPr>
            </w:pPr>
            <w:r>
              <w:rPr>
                <w:sz w:val="22"/>
                <w:szCs w:val="22"/>
              </w:rPr>
              <w:t>53,40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93AACF5" w14:textId="77777777" w:rsidR="00396BE6" w:rsidRDefault="00396BE6" w:rsidP="00291413">
            <w:pPr>
              <w:jc w:val="center"/>
              <w:rPr>
                <w:sz w:val="22"/>
                <w:szCs w:val="22"/>
              </w:rPr>
            </w:pPr>
            <w:r>
              <w:rPr>
                <w:sz w:val="22"/>
                <w:szCs w:val="22"/>
              </w:rPr>
              <w:t>53,40</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B0A0248" w14:textId="77777777" w:rsidR="00396BE6" w:rsidRDefault="00396BE6" w:rsidP="00291413">
            <w:pPr>
              <w:jc w:val="center"/>
              <w:rPr>
                <w:sz w:val="22"/>
                <w:szCs w:val="22"/>
              </w:rPr>
            </w:pPr>
            <w:r>
              <w:rPr>
                <w:sz w:val="22"/>
                <w:szCs w:val="22"/>
              </w:rPr>
              <w:t>54,63</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A065561" w14:textId="77777777" w:rsidR="00396BE6" w:rsidRDefault="00396BE6" w:rsidP="00291413">
            <w:pPr>
              <w:jc w:val="center"/>
              <w:rPr>
                <w:sz w:val="22"/>
                <w:szCs w:val="22"/>
              </w:rPr>
            </w:pPr>
            <w:r>
              <w:rPr>
                <w:sz w:val="22"/>
                <w:szCs w:val="22"/>
              </w:rPr>
              <w:t>54,63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06402E" w14:textId="77777777" w:rsidR="00396BE6" w:rsidRDefault="00396BE6" w:rsidP="00291413">
            <w:pPr>
              <w:jc w:val="center"/>
              <w:rPr>
                <w:sz w:val="22"/>
                <w:szCs w:val="22"/>
              </w:rPr>
            </w:pPr>
            <w:r>
              <w:rPr>
                <w:sz w:val="22"/>
                <w:szCs w:val="22"/>
              </w:rPr>
              <w:t>55,66</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AD90BA9" w14:textId="77777777" w:rsidR="00396BE6" w:rsidRDefault="00396BE6" w:rsidP="00291413">
            <w:pPr>
              <w:jc w:val="center"/>
              <w:rPr>
                <w:sz w:val="22"/>
                <w:szCs w:val="22"/>
              </w:rPr>
            </w:pPr>
            <w:r>
              <w:rPr>
                <w:sz w:val="22"/>
                <w:szCs w:val="22"/>
              </w:rPr>
              <w:t>55,66</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3A14244" w14:textId="77777777" w:rsidR="00396BE6" w:rsidRDefault="00396BE6" w:rsidP="00291413">
            <w:pPr>
              <w:jc w:val="center"/>
              <w:rPr>
                <w:sz w:val="22"/>
                <w:szCs w:val="22"/>
              </w:rPr>
            </w:pPr>
            <w:r>
              <w:rPr>
                <w:sz w:val="22"/>
                <w:szCs w:val="22"/>
              </w:rPr>
              <w:t>57,88</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C77E572" w14:textId="77777777" w:rsidR="00396BE6" w:rsidRDefault="00396BE6" w:rsidP="00291413">
            <w:pPr>
              <w:jc w:val="center"/>
              <w:rPr>
                <w:sz w:val="22"/>
                <w:szCs w:val="22"/>
              </w:rPr>
            </w:pPr>
            <w:r>
              <w:rPr>
                <w:sz w:val="22"/>
                <w:szCs w:val="22"/>
              </w:rPr>
              <w:t>57,88</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EAA2FD6" w14:textId="77777777" w:rsidR="00396BE6" w:rsidRPr="00990BA3" w:rsidRDefault="00396BE6" w:rsidP="00291413">
            <w:pPr>
              <w:jc w:val="center"/>
              <w:rPr>
                <w:sz w:val="22"/>
                <w:szCs w:val="22"/>
              </w:rPr>
            </w:pPr>
            <w:r w:rsidRPr="00990BA3">
              <w:rPr>
                <w:sz w:val="22"/>
                <w:szCs w:val="22"/>
              </w:rPr>
              <w:t>60,66</w:t>
            </w:r>
          </w:p>
        </w:tc>
      </w:tr>
    </w:tbl>
    <w:p w14:paraId="51ECE651" w14:textId="77777777" w:rsidR="00396BE6" w:rsidRPr="00DF729F" w:rsidRDefault="00396BE6" w:rsidP="00396BE6">
      <w:pPr>
        <w:ind w:firstLine="709"/>
        <w:jc w:val="both"/>
        <w:rPr>
          <w:sz w:val="12"/>
          <w:szCs w:val="12"/>
        </w:rPr>
      </w:pPr>
    </w:p>
    <w:p w14:paraId="3CA48996" w14:textId="77777777" w:rsidR="00396BE6" w:rsidRPr="000833D8" w:rsidRDefault="00396BE6" w:rsidP="004561EC">
      <w:pPr>
        <w:spacing w:after="200" w:line="276" w:lineRule="auto"/>
        <w:ind w:left="4962"/>
        <w:rPr>
          <w:rFonts w:eastAsia="Calibri"/>
          <w:szCs w:val="24"/>
          <w:lang w:eastAsia="en-US"/>
        </w:rPr>
      </w:pPr>
    </w:p>
    <w:p w14:paraId="0191313D" w14:textId="77777777" w:rsidR="00106CD9" w:rsidRDefault="00106CD9" w:rsidP="000833D8">
      <w:pPr>
        <w:tabs>
          <w:tab w:val="left" w:pos="4050"/>
        </w:tabs>
        <w:rPr>
          <w:sz w:val="28"/>
          <w:szCs w:val="28"/>
          <w:highlight w:val="yellow"/>
        </w:rPr>
        <w:sectPr w:rsidR="00106CD9" w:rsidSect="00106CD9">
          <w:pgSz w:w="16838" w:h="11906" w:orient="landscape"/>
          <w:pgMar w:top="1134" w:right="425" w:bottom="1134" w:left="992" w:header="720" w:footer="720" w:gutter="0"/>
          <w:cols w:space="720"/>
          <w:titlePg/>
          <w:docGrid w:linePitch="326"/>
        </w:sectPr>
      </w:pPr>
    </w:p>
    <w:p w14:paraId="25B9186B" w14:textId="59CB23D1" w:rsidR="00354739" w:rsidRPr="000833D8" w:rsidRDefault="00354739" w:rsidP="00354739">
      <w:pPr>
        <w:tabs>
          <w:tab w:val="left" w:pos="5580"/>
          <w:tab w:val="left" w:pos="9498"/>
        </w:tabs>
        <w:ind w:left="-4837" w:right="-567" w:firstLine="9798"/>
        <w:rPr>
          <w:rFonts w:eastAsia="Calibri"/>
          <w:szCs w:val="24"/>
          <w:lang w:eastAsia="en-US"/>
        </w:rPr>
      </w:pPr>
      <w:r w:rsidRPr="000833D8">
        <w:rPr>
          <w:rFonts w:eastAsia="Calibri"/>
          <w:szCs w:val="24"/>
          <w:lang w:eastAsia="en-US"/>
        </w:rPr>
        <w:lastRenderedPageBreak/>
        <w:t xml:space="preserve">Приложение № </w:t>
      </w:r>
      <w:r>
        <w:rPr>
          <w:rFonts w:eastAsia="Calibri"/>
          <w:szCs w:val="24"/>
          <w:lang w:eastAsia="en-US"/>
        </w:rPr>
        <w:t>118</w:t>
      </w:r>
      <w:r w:rsidRPr="000833D8">
        <w:rPr>
          <w:rFonts w:eastAsia="Calibri"/>
          <w:szCs w:val="24"/>
          <w:lang w:eastAsia="en-US"/>
        </w:rPr>
        <w:t xml:space="preserve"> к протоколу № 79</w:t>
      </w:r>
    </w:p>
    <w:p w14:paraId="48EA8DD2" w14:textId="77777777" w:rsidR="00354739" w:rsidRPr="000833D8" w:rsidRDefault="00354739" w:rsidP="00354739">
      <w:pPr>
        <w:tabs>
          <w:tab w:val="left" w:pos="5580"/>
          <w:tab w:val="left" w:pos="9498"/>
        </w:tabs>
        <w:ind w:left="-4837" w:right="-567" w:firstLine="9798"/>
        <w:rPr>
          <w:rFonts w:eastAsia="Calibri"/>
          <w:szCs w:val="24"/>
          <w:lang w:eastAsia="en-US"/>
        </w:rPr>
      </w:pPr>
      <w:r w:rsidRPr="000833D8">
        <w:rPr>
          <w:rFonts w:eastAsia="Calibri"/>
          <w:szCs w:val="24"/>
          <w:lang w:eastAsia="en-US"/>
        </w:rPr>
        <w:t>заседания правления Региональной</w:t>
      </w:r>
    </w:p>
    <w:p w14:paraId="694FA008" w14:textId="77777777" w:rsidR="00354739" w:rsidRPr="000833D8" w:rsidRDefault="00354739" w:rsidP="00354739">
      <w:pPr>
        <w:tabs>
          <w:tab w:val="left" w:pos="5580"/>
          <w:tab w:val="left" w:pos="9498"/>
        </w:tabs>
        <w:ind w:left="-4837" w:right="-567" w:firstLine="9798"/>
        <w:rPr>
          <w:rFonts w:eastAsia="Calibri"/>
          <w:szCs w:val="24"/>
          <w:lang w:eastAsia="en-US"/>
        </w:rPr>
      </w:pPr>
      <w:r w:rsidRPr="000833D8">
        <w:rPr>
          <w:rFonts w:eastAsia="Calibri"/>
          <w:szCs w:val="24"/>
          <w:lang w:eastAsia="en-US"/>
        </w:rPr>
        <w:t>энергетической комиссии</w:t>
      </w:r>
    </w:p>
    <w:p w14:paraId="2EBB3E94" w14:textId="77777777" w:rsidR="00354739" w:rsidRDefault="00354739" w:rsidP="00354739">
      <w:pPr>
        <w:spacing w:after="200" w:line="276" w:lineRule="auto"/>
        <w:ind w:left="4962"/>
        <w:rPr>
          <w:rFonts w:eastAsia="Calibri"/>
          <w:szCs w:val="24"/>
          <w:lang w:eastAsia="en-US"/>
        </w:rPr>
      </w:pPr>
      <w:r w:rsidRPr="000833D8">
        <w:rPr>
          <w:rFonts w:eastAsia="Calibri"/>
          <w:szCs w:val="24"/>
          <w:lang w:eastAsia="en-US"/>
        </w:rPr>
        <w:t>Кузбасса от 14.12.2023</w:t>
      </w:r>
    </w:p>
    <w:p w14:paraId="455E1258" w14:textId="77777777" w:rsidR="007F7407" w:rsidRDefault="007F7407" w:rsidP="007F7407">
      <w:pPr>
        <w:jc w:val="center"/>
        <w:rPr>
          <w:b/>
          <w:sz w:val="28"/>
          <w:szCs w:val="28"/>
        </w:rPr>
      </w:pPr>
      <w:r>
        <w:rPr>
          <w:b/>
          <w:sz w:val="28"/>
          <w:szCs w:val="28"/>
        </w:rPr>
        <w:t>Долгосрочные параметры</w:t>
      </w:r>
    </w:p>
    <w:p w14:paraId="44F29814" w14:textId="77777777" w:rsidR="007F7407" w:rsidRPr="000A4ABB" w:rsidRDefault="007F7407" w:rsidP="007F7407">
      <w:pPr>
        <w:jc w:val="center"/>
        <w:rPr>
          <w:b/>
          <w:color w:val="000000" w:themeColor="text1"/>
          <w:sz w:val="28"/>
          <w:szCs w:val="28"/>
        </w:rPr>
      </w:pPr>
      <w:r>
        <w:rPr>
          <w:b/>
          <w:sz w:val="28"/>
          <w:szCs w:val="28"/>
        </w:rPr>
        <w:t xml:space="preserve"> регулирования тарифов</w:t>
      </w:r>
      <w:r w:rsidRPr="00CC5C1A">
        <w:rPr>
          <w:b/>
          <w:sz w:val="28"/>
          <w:szCs w:val="28"/>
        </w:rPr>
        <w:t xml:space="preserve"> </w:t>
      </w:r>
      <w:r w:rsidRPr="000A4ABB">
        <w:rPr>
          <w:b/>
          <w:color w:val="000000" w:themeColor="text1"/>
          <w:sz w:val="28"/>
          <w:szCs w:val="28"/>
        </w:rPr>
        <w:t xml:space="preserve">на питьевую воду, водоотведение </w:t>
      </w:r>
    </w:p>
    <w:p w14:paraId="29C11680" w14:textId="77777777" w:rsidR="007F7407" w:rsidRPr="000A4ABB" w:rsidRDefault="007F7407" w:rsidP="007F7407">
      <w:pPr>
        <w:jc w:val="center"/>
        <w:rPr>
          <w:b/>
          <w:color w:val="000000" w:themeColor="text1"/>
          <w:sz w:val="28"/>
          <w:szCs w:val="28"/>
        </w:rPr>
      </w:pPr>
      <w:r w:rsidRPr="000A4ABB">
        <w:rPr>
          <w:b/>
          <w:color w:val="000000" w:themeColor="text1"/>
          <w:sz w:val="28"/>
          <w:szCs w:val="28"/>
        </w:rPr>
        <w:t>ООО «Тепло</w:t>
      </w:r>
      <w:r>
        <w:rPr>
          <w:b/>
          <w:color w:val="000000" w:themeColor="text1"/>
          <w:sz w:val="28"/>
          <w:szCs w:val="28"/>
        </w:rPr>
        <w:t xml:space="preserve"> </w:t>
      </w:r>
      <w:r w:rsidRPr="000A4ABB">
        <w:rPr>
          <w:b/>
          <w:color w:val="000000" w:themeColor="text1"/>
          <w:sz w:val="28"/>
          <w:szCs w:val="28"/>
        </w:rPr>
        <w:t>-</w:t>
      </w:r>
      <w:r>
        <w:rPr>
          <w:b/>
          <w:color w:val="000000" w:themeColor="text1"/>
          <w:sz w:val="28"/>
          <w:szCs w:val="28"/>
        </w:rPr>
        <w:t xml:space="preserve"> </w:t>
      </w:r>
      <w:r w:rsidRPr="000A4ABB">
        <w:rPr>
          <w:b/>
          <w:color w:val="000000" w:themeColor="text1"/>
          <w:sz w:val="28"/>
          <w:szCs w:val="28"/>
        </w:rPr>
        <w:t xml:space="preserve">энергетические предприятия» </w:t>
      </w:r>
    </w:p>
    <w:p w14:paraId="6F89012B" w14:textId="77777777" w:rsidR="007F7407" w:rsidRPr="000A4ABB" w:rsidRDefault="007F7407" w:rsidP="007F7407">
      <w:pPr>
        <w:jc w:val="center"/>
        <w:rPr>
          <w:bCs/>
          <w:color w:val="000000" w:themeColor="text1"/>
          <w:kern w:val="32"/>
          <w:sz w:val="28"/>
          <w:szCs w:val="28"/>
        </w:rPr>
      </w:pPr>
      <w:r w:rsidRPr="000A4ABB">
        <w:rPr>
          <w:b/>
          <w:color w:val="000000" w:themeColor="text1"/>
          <w:sz w:val="28"/>
          <w:szCs w:val="28"/>
        </w:rPr>
        <w:t xml:space="preserve">(Крапивинский муниципальный </w:t>
      </w:r>
      <w:r>
        <w:rPr>
          <w:b/>
          <w:color w:val="000000" w:themeColor="text1"/>
          <w:sz w:val="28"/>
          <w:szCs w:val="28"/>
        </w:rPr>
        <w:t>округ</w:t>
      </w:r>
      <w:r w:rsidRPr="000A4ABB">
        <w:rPr>
          <w:b/>
          <w:color w:val="000000" w:themeColor="text1"/>
          <w:sz w:val="28"/>
          <w:szCs w:val="28"/>
        </w:rPr>
        <w:t>)</w:t>
      </w:r>
    </w:p>
    <w:p w14:paraId="75FEB233" w14:textId="77777777" w:rsidR="007F7407" w:rsidRDefault="007F7407" w:rsidP="007F7407">
      <w:pPr>
        <w:jc w:val="center"/>
        <w:rPr>
          <w:b/>
          <w:sz w:val="28"/>
          <w:szCs w:val="28"/>
        </w:rPr>
      </w:pPr>
      <w:r>
        <w:rPr>
          <w:b/>
          <w:sz w:val="28"/>
          <w:szCs w:val="28"/>
        </w:rPr>
        <w:t>на период с 01.01.2024</w:t>
      </w:r>
      <w:r w:rsidRPr="00CC5C1A">
        <w:rPr>
          <w:b/>
          <w:sz w:val="28"/>
          <w:szCs w:val="28"/>
        </w:rPr>
        <w:t xml:space="preserve"> по 31.12.20</w:t>
      </w:r>
      <w:r>
        <w:rPr>
          <w:b/>
          <w:sz w:val="28"/>
          <w:szCs w:val="28"/>
        </w:rPr>
        <w:t>28</w:t>
      </w:r>
    </w:p>
    <w:p w14:paraId="470737CD" w14:textId="77777777" w:rsidR="007F7407" w:rsidRDefault="007F7407" w:rsidP="007F7407">
      <w:pPr>
        <w:jc w:val="center"/>
        <w:rPr>
          <w:b/>
          <w:sz w:val="28"/>
          <w:szCs w:val="28"/>
        </w:rPr>
      </w:pPr>
    </w:p>
    <w:tbl>
      <w:tblPr>
        <w:tblStyle w:val="ab"/>
        <w:tblW w:w="11057" w:type="dxa"/>
        <w:tblInd w:w="-1139" w:type="dxa"/>
        <w:tblLayout w:type="fixed"/>
        <w:tblLook w:val="04A0" w:firstRow="1" w:lastRow="0" w:firstColumn="1" w:lastColumn="0" w:noHBand="0" w:noVBand="1"/>
      </w:tblPr>
      <w:tblGrid>
        <w:gridCol w:w="567"/>
        <w:gridCol w:w="1843"/>
        <w:gridCol w:w="993"/>
        <w:gridCol w:w="1700"/>
        <w:gridCol w:w="1843"/>
        <w:gridCol w:w="1701"/>
        <w:gridCol w:w="1134"/>
        <w:gridCol w:w="1276"/>
      </w:tblGrid>
      <w:tr w:rsidR="007F7407" w14:paraId="005A4A50" w14:textId="77777777" w:rsidTr="00E52E9C">
        <w:trPr>
          <w:trHeight w:val="922"/>
        </w:trPr>
        <w:tc>
          <w:tcPr>
            <w:tcW w:w="567" w:type="dxa"/>
            <w:vMerge w:val="restart"/>
            <w:vAlign w:val="center"/>
          </w:tcPr>
          <w:p w14:paraId="7AF49540" w14:textId="77777777" w:rsidR="007F7407" w:rsidRPr="00B710ED" w:rsidRDefault="007F7407" w:rsidP="00E52E9C">
            <w:pPr>
              <w:tabs>
                <w:tab w:val="left" w:pos="0"/>
              </w:tabs>
              <w:jc w:val="center"/>
            </w:pPr>
            <w:r w:rsidRPr="00B710ED">
              <w:t>№ п/п</w:t>
            </w:r>
          </w:p>
        </w:tc>
        <w:tc>
          <w:tcPr>
            <w:tcW w:w="1843" w:type="dxa"/>
            <w:vMerge w:val="restart"/>
            <w:vAlign w:val="center"/>
          </w:tcPr>
          <w:p w14:paraId="140EBA07" w14:textId="77777777" w:rsidR="007F7407" w:rsidRPr="00B710ED" w:rsidRDefault="007F7407" w:rsidP="00E52E9C">
            <w:pPr>
              <w:tabs>
                <w:tab w:val="left" w:pos="0"/>
              </w:tabs>
              <w:jc w:val="center"/>
            </w:pPr>
            <w:r w:rsidRPr="00B710ED">
              <w:t>Наименование услуг</w:t>
            </w:r>
          </w:p>
        </w:tc>
        <w:tc>
          <w:tcPr>
            <w:tcW w:w="993" w:type="dxa"/>
            <w:vMerge w:val="restart"/>
            <w:vAlign w:val="center"/>
          </w:tcPr>
          <w:p w14:paraId="1403691A" w14:textId="77777777" w:rsidR="007F7407" w:rsidRPr="00B710ED" w:rsidRDefault="007F7407" w:rsidP="00E52E9C">
            <w:pPr>
              <w:tabs>
                <w:tab w:val="left" w:pos="0"/>
              </w:tabs>
              <w:jc w:val="center"/>
            </w:pPr>
            <w:r>
              <w:t>Период</w:t>
            </w:r>
          </w:p>
        </w:tc>
        <w:tc>
          <w:tcPr>
            <w:tcW w:w="1700" w:type="dxa"/>
            <w:vMerge w:val="restart"/>
            <w:vAlign w:val="center"/>
          </w:tcPr>
          <w:p w14:paraId="61E3B3A7" w14:textId="77777777" w:rsidR="007F7407" w:rsidRDefault="007F7407" w:rsidP="00E52E9C">
            <w:pPr>
              <w:tabs>
                <w:tab w:val="left" w:pos="0"/>
              </w:tabs>
              <w:ind w:right="-106"/>
              <w:jc w:val="center"/>
            </w:pPr>
            <w:r w:rsidRPr="00B710ED">
              <w:t>Базовый уровень операционных расходов,</w:t>
            </w:r>
          </w:p>
          <w:p w14:paraId="77700A1F" w14:textId="77777777" w:rsidR="007F7407" w:rsidRPr="00B710ED" w:rsidRDefault="007F7407" w:rsidP="00E52E9C">
            <w:pPr>
              <w:tabs>
                <w:tab w:val="left" w:pos="0"/>
              </w:tabs>
              <w:jc w:val="center"/>
            </w:pPr>
            <w:r w:rsidRPr="00B710ED">
              <w:t>тыс. руб.</w:t>
            </w:r>
          </w:p>
        </w:tc>
        <w:tc>
          <w:tcPr>
            <w:tcW w:w="1843" w:type="dxa"/>
            <w:vMerge w:val="restart"/>
            <w:vAlign w:val="center"/>
          </w:tcPr>
          <w:p w14:paraId="20413C27" w14:textId="77777777" w:rsidR="007F7407" w:rsidRPr="00B710ED" w:rsidRDefault="007F7407" w:rsidP="00E52E9C">
            <w:pPr>
              <w:tabs>
                <w:tab w:val="left" w:pos="0"/>
              </w:tabs>
              <w:jc w:val="center"/>
            </w:pPr>
            <w:r w:rsidRPr="00B710ED">
              <w:t>Индекс эффективности операционных расходов, %</w:t>
            </w:r>
          </w:p>
        </w:tc>
        <w:tc>
          <w:tcPr>
            <w:tcW w:w="1701" w:type="dxa"/>
            <w:vMerge w:val="restart"/>
            <w:vAlign w:val="center"/>
          </w:tcPr>
          <w:p w14:paraId="01AD656F" w14:textId="77777777" w:rsidR="007F7407" w:rsidRPr="00B710ED" w:rsidRDefault="007F7407" w:rsidP="00E52E9C">
            <w:pPr>
              <w:tabs>
                <w:tab w:val="left" w:pos="0"/>
              </w:tabs>
              <w:jc w:val="center"/>
            </w:pPr>
            <w:r w:rsidRPr="00B710ED">
              <w:t>Нормативный уровень прибыли, %</w:t>
            </w:r>
          </w:p>
        </w:tc>
        <w:tc>
          <w:tcPr>
            <w:tcW w:w="2410" w:type="dxa"/>
            <w:gridSpan w:val="2"/>
            <w:vAlign w:val="center"/>
          </w:tcPr>
          <w:p w14:paraId="74190ED0" w14:textId="77777777" w:rsidR="007F7407" w:rsidRPr="00B710ED" w:rsidRDefault="007F7407" w:rsidP="00E52E9C">
            <w:pPr>
              <w:tabs>
                <w:tab w:val="left" w:pos="0"/>
              </w:tabs>
              <w:jc w:val="center"/>
            </w:pPr>
            <w:r w:rsidRPr="00B710ED">
              <w:t>Показатели энергосбережения и энергетической эффективности</w:t>
            </w:r>
          </w:p>
        </w:tc>
      </w:tr>
      <w:tr w:rsidR="007F7407" w14:paraId="3A819F00" w14:textId="77777777" w:rsidTr="00E52E9C">
        <w:trPr>
          <w:trHeight w:val="897"/>
        </w:trPr>
        <w:tc>
          <w:tcPr>
            <w:tcW w:w="567" w:type="dxa"/>
            <w:vMerge/>
          </w:tcPr>
          <w:p w14:paraId="22E19623" w14:textId="77777777" w:rsidR="007F7407" w:rsidRPr="00B710ED" w:rsidRDefault="007F7407" w:rsidP="00E52E9C">
            <w:pPr>
              <w:tabs>
                <w:tab w:val="left" w:pos="0"/>
              </w:tabs>
              <w:jc w:val="center"/>
            </w:pPr>
          </w:p>
        </w:tc>
        <w:tc>
          <w:tcPr>
            <w:tcW w:w="1843" w:type="dxa"/>
            <w:vMerge/>
            <w:vAlign w:val="center"/>
          </w:tcPr>
          <w:p w14:paraId="43498399" w14:textId="77777777" w:rsidR="007F7407" w:rsidRPr="00B710ED" w:rsidRDefault="007F7407" w:rsidP="00E52E9C">
            <w:pPr>
              <w:tabs>
                <w:tab w:val="left" w:pos="0"/>
              </w:tabs>
              <w:jc w:val="center"/>
            </w:pPr>
          </w:p>
        </w:tc>
        <w:tc>
          <w:tcPr>
            <w:tcW w:w="993" w:type="dxa"/>
            <w:vMerge/>
          </w:tcPr>
          <w:p w14:paraId="764A665C" w14:textId="77777777" w:rsidR="007F7407" w:rsidRPr="00B710ED" w:rsidRDefault="007F7407" w:rsidP="00E52E9C">
            <w:pPr>
              <w:tabs>
                <w:tab w:val="left" w:pos="0"/>
              </w:tabs>
              <w:jc w:val="center"/>
            </w:pPr>
          </w:p>
        </w:tc>
        <w:tc>
          <w:tcPr>
            <w:tcW w:w="1700" w:type="dxa"/>
            <w:vMerge/>
          </w:tcPr>
          <w:p w14:paraId="1F45D933" w14:textId="77777777" w:rsidR="007F7407" w:rsidRPr="00B710ED" w:rsidRDefault="007F7407" w:rsidP="00E52E9C">
            <w:pPr>
              <w:tabs>
                <w:tab w:val="left" w:pos="0"/>
              </w:tabs>
              <w:jc w:val="center"/>
            </w:pPr>
          </w:p>
        </w:tc>
        <w:tc>
          <w:tcPr>
            <w:tcW w:w="1843" w:type="dxa"/>
            <w:vMerge/>
          </w:tcPr>
          <w:p w14:paraId="55AA4414" w14:textId="77777777" w:rsidR="007F7407" w:rsidRPr="00B710ED" w:rsidRDefault="007F7407" w:rsidP="00E52E9C">
            <w:pPr>
              <w:tabs>
                <w:tab w:val="left" w:pos="0"/>
              </w:tabs>
              <w:jc w:val="center"/>
            </w:pPr>
          </w:p>
        </w:tc>
        <w:tc>
          <w:tcPr>
            <w:tcW w:w="1701" w:type="dxa"/>
            <w:vMerge/>
            <w:vAlign w:val="center"/>
          </w:tcPr>
          <w:p w14:paraId="0002A935" w14:textId="77777777" w:rsidR="007F7407" w:rsidRPr="00B710ED" w:rsidRDefault="007F7407" w:rsidP="00E52E9C">
            <w:pPr>
              <w:tabs>
                <w:tab w:val="left" w:pos="0"/>
              </w:tabs>
              <w:jc w:val="center"/>
            </w:pPr>
          </w:p>
        </w:tc>
        <w:tc>
          <w:tcPr>
            <w:tcW w:w="1134" w:type="dxa"/>
          </w:tcPr>
          <w:p w14:paraId="012205FD" w14:textId="77777777" w:rsidR="007F7407" w:rsidRPr="00B710ED" w:rsidRDefault="007F7407" w:rsidP="00E52E9C">
            <w:pPr>
              <w:tabs>
                <w:tab w:val="left" w:pos="0"/>
              </w:tabs>
              <w:jc w:val="center"/>
            </w:pPr>
            <w:r w:rsidRPr="00B710ED">
              <w:t>Уровень потерь воды, %</w:t>
            </w:r>
          </w:p>
        </w:tc>
        <w:tc>
          <w:tcPr>
            <w:tcW w:w="1276" w:type="dxa"/>
          </w:tcPr>
          <w:p w14:paraId="114C6314" w14:textId="77777777" w:rsidR="007F7407" w:rsidRPr="00B710ED" w:rsidRDefault="007F7407" w:rsidP="00E52E9C">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7F7407" w14:paraId="51C7B891" w14:textId="77777777" w:rsidTr="00E52E9C">
        <w:tc>
          <w:tcPr>
            <w:tcW w:w="567" w:type="dxa"/>
            <w:vMerge w:val="restart"/>
            <w:vAlign w:val="center"/>
          </w:tcPr>
          <w:p w14:paraId="19BD99BB" w14:textId="77777777" w:rsidR="007F7407" w:rsidRPr="00B710ED" w:rsidRDefault="007F7407" w:rsidP="00E52E9C">
            <w:pPr>
              <w:tabs>
                <w:tab w:val="left" w:pos="0"/>
              </w:tabs>
              <w:jc w:val="center"/>
            </w:pPr>
            <w:r w:rsidRPr="00B710ED">
              <w:t>1.</w:t>
            </w:r>
          </w:p>
        </w:tc>
        <w:tc>
          <w:tcPr>
            <w:tcW w:w="1843" w:type="dxa"/>
            <w:vMerge w:val="restart"/>
            <w:vAlign w:val="center"/>
          </w:tcPr>
          <w:p w14:paraId="19BF6B1C" w14:textId="77777777" w:rsidR="007F7407" w:rsidRPr="000A4ABB" w:rsidRDefault="007F7407" w:rsidP="00E52E9C">
            <w:pPr>
              <w:tabs>
                <w:tab w:val="left" w:pos="0"/>
              </w:tabs>
              <w:rPr>
                <w:color w:val="000000" w:themeColor="text1"/>
                <w:vertAlign w:val="superscript"/>
              </w:rPr>
            </w:pPr>
            <w:r w:rsidRPr="000A4ABB">
              <w:rPr>
                <w:color w:val="000000" w:themeColor="text1"/>
              </w:rPr>
              <w:t>Питьевая вода</w:t>
            </w:r>
            <w:r>
              <w:rPr>
                <w:color w:val="000000" w:themeColor="text1"/>
              </w:rPr>
              <w:t>*</w:t>
            </w:r>
          </w:p>
        </w:tc>
        <w:tc>
          <w:tcPr>
            <w:tcW w:w="993" w:type="dxa"/>
          </w:tcPr>
          <w:p w14:paraId="5F7CD248" w14:textId="77777777" w:rsidR="007F7407" w:rsidRPr="00B710ED" w:rsidRDefault="007F7407" w:rsidP="00E52E9C">
            <w:pPr>
              <w:tabs>
                <w:tab w:val="left" w:pos="0"/>
              </w:tabs>
              <w:jc w:val="center"/>
            </w:pPr>
            <w:r w:rsidRPr="00B710ED">
              <w:t>20</w:t>
            </w:r>
            <w:r>
              <w:t>24</w:t>
            </w:r>
          </w:p>
        </w:tc>
        <w:tc>
          <w:tcPr>
            <w:tcW w:w="1700" w:type="dxa"/>
            <w:vAlign w:val="center"/>
          </w:tcPr>
          <w:p w14:paraId="529C0E70" w14:textId="77777777" w:rsidR="007F7407" w:rsidRPr="00E80326" w:rsidRDefault="007F7407" w:rsidP="00E52E9C">
            <w:pPr>
              <w:tabs>
                <w:tab w:val="left" w:pos="0"/>
              </w:tabs>
              <w:jc w:val="center"/>
              <w:rPr>
                <w:color w:val="000000" w:themeColor="text1"/>
              </w:rPr>
            </w:pPr>
            <w:r w:rsidRPr="00C545C1">
              <w:rPr>
                <w:color w:val="000000" w:themeColor="text1"/>
              </w:rPr>
              <w:t>25 586,21</w:t>
            </w:r>
          </w:p>
        </w:tc>
        <w:tc>
          <w:tcPr>
            <w:tcW w:w="1843" w:type="dxa"/>
            <w:vAlign w:val="center"/>
          </w:tcPr>
          <w:p w14:paraId="47E2C94F" w14:textId="77777777" w:rsidR="007F7407" w:rsidRPr="00E80326" w:rsidRDefault="007F7407" w:rsidP="00E52E9C">
            <w:pPr>
              <w:tabs>
                <w:tab w:val="left" w:pos="0"/>
              </w:tabs>
              <w:jc w:val="center"/>
              <w:rPr>
                <w:color w:val="000000" w:themeColor="text1"/>
              </w:rPr>
            </w:pPr>
            <w:r w:rsidRPr="00E80326">
              <w:rPr>
                <w:color w:val="000000" w:themeColor="text1"/>
              </w:rPr>
              <w:t>х</w:t>
            </w:r>
          </w:p>
        </w:tc>
        <w:tc>
          <w:tcPr>
            <w:tcW w:w="1701" w:type="dxa"/>
            <w:vAlign w:val="center"/>
          </w:tcPr>
          <w:p w14:paraId="6251C7BE" w14:textId="77777777" w:rsidR="007F7407" w:rsidRPr="00E80326" w:rsidRDefault="007F7407" w:rsidP="00E52E9C">
            <w:pPr>
              <w:tabs>
                <w:tab w:val="left" w:pos="0"/>
              </w:tabs>
              <w:jc w:val="center"/>
              <w:rPr>
                <w:color w:val="000000" w:themeColor="text1"/>
              </w:rPr>
            </w:pPr>
            <w:r>
              <w:rPr>
                <w:color w:val="000000" w:themeColor="text1"/>
              </w:rPr>
              <w:t>х</w:t>
            </w:r>
          </w:p>
        </w:tc>
        <w:tc>
          <w:tcPr>
            <w:tcW w:w="1134" w:type="dxa"/>
            <w:vAlign w:val="center"/>
          </w:tcPr>
          <w:p w14:paraId="7668C160" w14:textId="77777777" w:rsidR="007F7407" w:rsidRPr="00E80326" w:rsidRDefault="007F7407" w:rsidP="00E52E9C">
            <w:pPr>
              <w:tabs>
                <w:tab w:val="left" w:pos="0"/>
              </w:tabs>
              <w:jc w:val="center"/>
              <w:rPr>
                <w:color w:val="000000" w:themeColor="text1"/>
              </w:rPr>
            </w:pPr>
            <w:r w:rsidRPr="00E80326">
              <w:rPr>
                <w:color w:val="000000" w:themeColor="text1"/>
              </w:rPr>
              <w:t>20,52</w:t>
            </w:r>
          </w:p>
        </w:tc>
        <w:tc>
          <w:tcPr>
            <w:tcW w:w="1276" w:type="dxa"/>
            <w:vAlign w:val="center"/>
          </w:tcPr>
          <w:p w14:paraId="2BCF7BA8" w14:textId="77777777" w:rsidR="007F7407" w:rsidRPr="00E80326" w:rsidRDefault="007F7407" w:rsidP="00E52E9C">
            <w:pPr>
              <w:tabs>
                <w:tab w:val="left" w:pos="0"/>
              </w:tabs>
              <w:jc w:val="center"/>
              <w:rPr>
                <w:color w:val="000000" w:themeColor="text1"/>
              </w:rPr>
            </w:pPr>
            <w:r w:rsidRPr="00E80326">
              <w:rPr>
                <w:color w:val="000000" w:themeColor="text1"/>
              </w:rPr>
              <w:t>1,387</w:t>
            </w:r>
          </w:p>
        </w:tc>
      </w:tr>
      <w:tr w:rsidR="007F7407" w14:paraId="1573EBC8" w14:textId="77777777" w:rsidTr="00E52E9C">
        <w:tc>
          <w:tcPr>
            <w:tcW w:w="567" w:type="dxa"/>
            <w:vMerge/>
            <w:vAlign w:val="center"/>
          </w:tcPr>
          <w:p w14:paraId="76007906" w14:textId="77777777" w:rsidR="007F7407" w:rsidRPr="00B710ED" w:rsidRDefault="007F7407" w:rsidP="00E52E9C">
            <w:pPr>
              <w:tabs>
                <w:tab w:val="left" w:pos="0"/>
              </w:tabs>
              <w:jc w:val="center"/>
            </w:pPr>
          </w:p>
        </w:tc>
        <w:tc>
          <w:tcPr>
            <w:tcW w:w="1843" w:type="dxa"/>
            <w:vMerge/>
            <w:vAlign w:val="center"/>
          </w:tcPr>
          <w:p w14:paraId="0B2FE008" w14:textId="77777777" w:rsidR="007F7407" w:rsidRPr="000A4ABB" w:rsidRDefault="007F7407" w:rsidP="00E52E9C">
            <w:pPr>
              <w:tabs>
                <w:tab w:val="left" w:pos="0"/>
              </w:tabs>
              <w:jc w:val="center"/>
              <w:rPr>
                <w:color w:val="000000" w:themeColor="text1"/>
              </w:rPr>
            </w:pPr>
          </w:p>
        </w:tc>
        <w:tc>
          <w:tcPr>
            <w:tcW w:w="993" w:type="dxa"/>
          </w:tcPr>
          <w:p w14:paraId="46B24854" w14:textId="77777777" w:rsidR="007F7407" w:rsidRPr="00B710ED" w:rsidRDefault="007F7407" w:rsidP="00E52E9C">
            <w:pPr>
              <w:tabs>
                <w:tab w:val="left" w:pos="0"/>
              </w:tabs>
              <w:jc w:val="center"/>
            </w:pPr>
            <w:r>
              <w:t>2025</w:t>
            </w:r>
          </w:p>
        </w:tc>
        <w:tc>
          <w:tcPr>
            <w:tcW w:w="1700" w:type="dxa"/>
            <w:vAlign w:val="center"/>
          </w:tcPr>
          <w:p w14:paraId="408DABE9"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1608EAFB"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6F2B50C9" w14:textId="77777777" w:rsidR="007F7407" w:rsidRPr="00E80326" w:rsidRDefault="007F7407" w:rsidP="00E52E9C">
            <w:pPr>
              <w:tabs>
                <w:tab w:val="left" w:pos="0"/>
              </w:tabs>
              <w:jc w:val="center"/>
              <w:rPr>
                <w:color w:val="000000" w:themeColor="text1"/>
              </w:rPr>
            </w:pPr>
            <w:r w:rsidRPr="003D5191">
              <w:t>х</w:t>
            </w:r>
          </w:p>
        </w:tc>
        <w:tc>
          <w:tcPr>
            <w:tcW w:w="1134" w:type="dxa"/>
          </w:tcPr>
          <w:p w14:paraId="6BC7124C" w14:textId="77777777" w:rsidR="007F7407" w:rsidRPr="00E80326" w:rsidRDefault="007F7407" w:rsidP="00E52E9C">
            <w:pPr>
              <w:jc w:val="center"/>
              <w:rPr>
                <w:color w:val="000000" w:themeColor="text1"/>
              </w:rPr>
            </w:pPr>
            <w:r w:rsidRPr="00E80326">
              <w:rPr>
                <w:color w:val="000000" w:themeColor="text1"/>
              </w:rPr>
              <w:t>20,52</w:t>
            </w:r>
          </w:p>
        </w:tc>
        <w:tc>
          <w:tcPr>
            <w:tcW w:w="1276" w:type="dxa"/>
          </w:tcPr>
          <w:p w14:paraId="4F15E15F" w14:textId="77777777" w:rsidR="007F7407" w:rsidRPr="00E80326" w:rsidRDefault="007F7407" w:rsidP="00E52E9C">
            <w:pPr>
              <w:jc w:val="center"/>
              <w:rPr>
                <w:color w:val="000000" w:themeColor="text1"/>
              </w:rPr>
            </w:pPr>
            <w:r w:rsidRPr="00E80326">
              <w:rPr>
                <w:color w:val="000000" w:themeColor="text1"/>
              </w:rPr>
              <w:t>1,387</w:t>
            </w:r>
          </w:p>
        </w:tc>
      </w:tr>
      <w:tr w:rsidR="007F7407" w14:paraId="27B4C47F" w14:textId="77777777" w:rsidTr="00E52E9C">
        <w:tc>
          <w:tcPr>
            <w:tcW w:w="567" w:type="dxa"/>
            <w:vMerge/>
            <w:vAlign w:val="center"/>
          </w:tcPr>
          <w:p w14:paraId="1B290B36" w14:textId="77777777" w:rsidR="007F7407" w:rsidRPr="00B710ED" w:rsidRDefault="007F7407" w:rsidP="00E52E9C">
            <w:pPr>
              <w:tabs>
                <w:tab w:val="left" w:pos="0"/>
              </w:tabs>
              <w:jc w:val="center"/>
            </w:pPr>
          </w:p>
        </w:tc>
        <w:tc>
          <w:tcPr>
            <w:tcW w:w="1843" w:type="dxa"/>
            <w:vMerge/>
            <w:vAlign w:val="center"/>
          </w:tcPr>
          <w:p w14:paraId="109FC8E6" w14:textId="77777777" w:rsidR="007F7407" w:rsidRPr="000A4ABB" w:rsidRDefault="007F7407" w:rsidP="00E52E9C">
            <w:pPr>
              <w:tabs>
                <w:tab w:val="left" w:pos="0"/>
              </w:tabs>
              <w:jc w:val="center"/>
              <w:rPr>
                <w:color w:val="000000" w:themeColor="text1"/>
              </w:rPr>
            </w:pPr>
          </w:p>
        </w:tc>
        <w:tc>
          <w:tcPr>
            <w:tcW w:w="993" w:type="dxa"/>
          </w:tcPr>
          <w:p w14:paraId="5CEACE75" w14:textId="77777777" w:rsidR="007F7407" w:rsidRPr="00B710ED" w:rsidRDefault="007F7407" w:rsidP="00E52E9C">
            <w:pPr>
              <w:tabs>
                <w:tab w:val="left" w:pos="0"/>
              </w:tabs>
              <w:jc w:val="center"/>
            </w:pPr>
            <w:r>
              <w:t>2026</w:t>
            </w:r>
          </w:p>
        </w:tc>
        <w:tc>
          <w:tcPr>
            <w:tcW w:w="1700" w:type="dxa"/>
            <w:vAlign w:val="center"/>
          </w:tcPr>
          <w:p w14:paraId="36FF5378"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7C31EAD2"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220A7E64" w14:textId="77777777" w:rsidR="007F7407" w:rsidRPr="00E80326" w:rsidRDefault="007F7407" w:rsidP="00E52E9C">
            <w:pPr>
              <w:tabs>
                <w:tab w:val="left" w:pos="0"/>
              </w:tabs>
              <w:jc w:val="center"/>
              <w:rPr>
                <w:color w:val="000000" w:themeColor="text1"/>
              </w:rPr>
            </w:pPr>
            <w:r w:rsidRPr="003D5191">
              <w:t>х</w:t>
            </w:r>
          </w:p>
        </w:tc>
        <w:tc>
          <w:tcPr>
            <w:tcW w:w="1134" w:type="dxa"/>
          </w:tcPr>
          <w:p w14:paraId="079F7ECD" w14:textId="77777777" w:rsidR="007F7407" w:rsidRPr="00E80326" w:rsidRDefault="007F7407" w:rsidP="00E52E9C">
            <w:pPr>
              <w:jc w:val="center"/>
              <w:rPr>
                <w:color w:val="000000" w:themeColor="text1"/>
              </w:rPr>
            </w:pPr>
            <w:r w:rsidRPr="00E80326">
              <w:rPr>
                <w:color w:val="000000" w:themeColor="text1"/>
              </w:rPr>
              <w:t>20,52</w:t>
            </w:r>
          </w:p>
        </w:tc>
        <w:tc>
          <w:tcPr>
            <w:tcW w:w="1276" w:type="dxa"/>
          </w:tcPr>
          <w:p w14:paraId="0CD021FE" w14:textId="77777777" w:rsidR="007F7407" w:rsidRPr="00E80326" w:rsidRDefault="007F7407" w:rsidP="00E52E9C">
            <w:pPr>
              <w:jc w:val="center"/>
              <w:rPr>
                <w:color w:val="000000" w:themeColor="text1"/>
              </w:rPr>
            </w:pPr>
            <w:r w:rsidRPr="00E80326">
              <w:rPr>
                <w:color w:val="000000" w:themeColor="text1"/>
              </w:rPr>
              <w:t>1,387</w:t>
            </w:r>
          </w:p>
        </w:tc>
      </w:tr>
      <w:tr w:rsidR="007F7407" w14:paraId="7D006231" w14:textId="77777777" w:rsidTr="00E52E9C">
        <w:tc>
          <w:tcPr>
            <w:tcW w:w="567" w:type="dxa"/>
            <w:vMerge/>
            <w:vAlign w:val="center"/>
          </w:tcPr>
          <w:p w14:paraId="5CE310F4" w14:textId="77777777" w:rsidR="007F7407" w:rsidRPr="00B710ED" w:rsidRDefault="007F7407" w:rsidP="00E52E9C">
            <w:pPr>
              <w:tabs>
                <w:tab w:val="left" w:pos="0"/>
              </w:tabs>
              <w:jc w:val="center"/>
            </w:pPr>
          </w:p>
        </w:tc>
        <w:tc>
          <w:tcPr>
            <w:tcW w:w="1843" w:type="dxa"/>
            <w:vMerge/>
            <w:vAlign w:val="center"/>
          </w:tcPr>
          <w:p w14:paraId="0E0E5229" w14:textId="77777777" w:rsidR="007F7407" w:rsidRPr="000A4ABB" w:rsidRDefault="007F7407" w:rsidP="00E52E9C">
            <w:pPr>
              <w:tabs>
                <w:tab w:val="left" w:pos="0"/>
              </w:tabs>
              <w:jc w:val="center"/>
              <w:rPr>
                <w:color w:val="000000" w:themeColor="text1"/>
              </w:rPr>
            </w:pPr>
          </w:p>
        </w:tc>
        <w:tc>
          <w:tcPr>
            <w:tcW w:w="993" w:type="dxa"/>
          </w:tcPr>
          <w:p w14:paraId="5672A97D" w14:textId="77777777" w:rsidR="007F7407" w:rsidRDefault="007F7407" w:rsidP="00E52E9C">
            <w:pPr>
              <w:tabs>
                <w:tab w:val="left" w:pos="0"/>
              </w:tabs>
              <w:jc w:val="center"/>
            </w:pPr>
            <w:r>
              <w:t>2027</w:t>
            </w:r>
          </w:p>
        </w:tc>
        <w:tc>
          <w:tcPr>
            <w:tcW w:w="1700" w:type="dxa"/>
            <w:vAlign w:val="center"/>
          </w:tcPr>
          <w:p w14:paraId="07DCFBE7"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43B87814"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16E362B9" w14:textId="77777777" w:rsidR="007F7407" w:rsidRPr="00E80326" w:rsidRDefault="007F7407" w:rsidP="00E52E9C">
            <w:pPr>
              <w:tabs>
                <w:tab w:val="left" w:pos="0"/>
              </w:tabs>
              <w:jc w:val="center"/>
              <w:rPr>
                <w:color w:val="000000" w:themeColor="text1"/>
              </w:rPr>
            </w:pPr>
            <w:r w:rsidRPr="003D5191">
              <w:t>х</w:t>
            </w:r>
          </w:p>
        </w:tc>
        <w:tc>
          <w:tcPr>
            <w:tcW w:w="1134" w:type="dxa"/>
          </w:tcPr>
          <w:p w14:paraId="2C4F0350" w14:textId="77777777" w:rsidR="007F7407" w:rsidRPr="00E80326" w:rsidRDefault="007F7407" w:rsidP="00E52E9C">
            <w:pPr>
              <w:jc w:val="center"/>
              <w:rPr>
                <w:color w:val="000000" w:themeColor="text1"/>
              </w:rPr>
            </w:pPr>
            <w:r w:rsidRPr="00E80326">
              <w:rPr>
                <w:color w:val="000000" w:themeColor="text1"/>
              </w:rPr>
              <w:t>20,52</w:t>
            </w:r>
          </w:p>
        </w:tc>
        <w:tc>
          <w:tcPr>
            <w:tcW w:w="1276" w:type="dxa"/>
          </w:tcPr>
          <w:p w14:paraId="6E3EDF10" w14:textId="77777777" w:rsidR="007F7407" w:rsidRPr="00E80326" w:rsidRDefault="007F7407" w:rsidP="00E52E9C">
            <w:pPr>
              <w:jc w:val="center"/>
              <w:rPr>
                <w:color w:val="000000" w:themeColor="text1"/>
              </w:rPr>
            </w:pPr>
            <w:r w:rsidRPr="00E80326">
              <w:rPr>
                <w:color w:val="000000" w:themeColor="text1"/>
              </w:rPr>
              <w:t>1,387</w:t>
            </w:r>
          </w:p>
        </w:tc>
      </w:tr>
      <w:tr w:rsidR="007F7407" w14:paraId="2BC5F95E" w14:textId="77777777" w:rsidTr="00E52E9C">
        <w:tc>
          <w:tcPr>
            <w:tcW w:w="567" w:type="dxa"/>
            <w:vMerge/>
            <w:vAlign w:val="center"/>
          </w:tcPr>
          <w:p w14:paraId="12C3FBE6" w14:textId="77777777" w:rsidR="007F7407" w:rsidRPr="00B710ED" w:rsidRDefault="007F7407" w:rsidP="00E52E9C">
            <w:pPr>
              <w:tabs>
                <w:tab w:val="left" w:pos="0"/>
              </w:tabs>
              <w:jc w:val="center"/>
            </w:pPr>
          </w:p>
        </w:tc>
        <w:tc>
          <w:tcPr>
            <w:tcW w:w="1843" w:type="dxa"/>
            <w:vMerge/>
            <w:vAlign w:val="center"/>
          </w:tcPr>
          <w:p w14:paraId="03A3510B" w14:textId="77777777" w:rsidR="007F7407" w:rsidRPr="000A4ABB" w:rsidRDefault="007F7407" w:rsidP="00E52E9C">
            <w:pPr>
              <w:tabs>
                <w:tab w:val="left" w:pos="0"/>
              </w:tabs>
              <w:jc w:val="center"/>
              <w:rPr>
                <w:color w:val="000000" w:themeColor="text1"/>
              </w:rPr>
            </w:pPr>
          </w:p>
        </w:tc>
        <w:tc>
          <w:tcPr>
            <w:tcW w:w="993" w:type="dxa"/>
          </w:tcPr>
          <w:p w14:paraId="2B68C619" w14:textId="77777777" w:rsidR="007F7407" w:rsidRDefault="007F7407" w:rsidP="00E52E9C">
            <w:pPr>
              <w:tabs>
                <w:tab w:val="left" w:pos="0"/>
              </w:tabs>
              <w:jc w:val="center"/>
            </w:pPr>
            <w:r>
              <w:t>2028</w:t>
            </w:r>
          </w:p>
        </w:tc>
        <w:tc>
          <w:tcPr>
            <w:tcW w:w="1700" w:type="dxa"/>
            <w:vAlign w:val="center"/>
          </w:tcPr>
          <w:p w14:paraId="6D848246"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0F86A56D"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3B8512F3" w14:textId="77777777" w:rsidR="007F7407" w:rsidRPr="00E80326" w:rsidRDefault="007F7407" w:rsidP="00E52E9C">
            <w:pPr>
              <w:tabs>
                <w:tab w:val="left" w:pos="0"/>
              </w:tabs>
              <w:jc w:val="center"/>
              <w:rPr>
                <w:color w:val="000000" w:themeColor="text1"/>
              </w:rPr>
            </w:pPr>
            <w:r w:rsidRPr="003D5191">
              <w:t>х</w:t>
            </w:r>
          </w:p>
        </w:tc>
        <w:tc>
          <w:tcPr>
            <w:tcW w:w="1134" w:type="dxa"/>
          </w:tcPr>
          <w:p w14:paraId="7B34D1A2" w14:textId="77777777" w:rsidR="007F7407" w:rsidRPr="00E80326" w:rsidRDefault="007F7407" w:rsidP="00E52E9C">
            <w:pPr>
              <w:jc w:val="center"/>
              <w:rPr>
                <w:color w:val="000000" w:themeColor="text1"/>
              </w:rPr>
            </w:pPr>
            <w:r w:rsidRPr="00E80326">
              <w:rPr>
                <w:color w:val="000000" w:themeColor="text1"/>
              </w:rPr>
              <w:t>20,52</w:t>
            </w:r>
          </w:p>
        </w:tc>
        <w:tc>
          <w:tcPr>
            <w:tcW w:w="1276" w:type="dxa"/>
          </w:tcPr>
          <w:p w14:paraId="345B407E" w14:textId="77777777" w:rsidR="007F7407" w:rsidRPr="00E80326" w:rsidRDefault="007F7407" w:rsidP="00E52E9C">
            <w:pPr>
              <w:jc w:val="center"/>
              <w:rPr>
                <w:color w:val="000000" w:themeColor="text1"/>
              </w:rPr>
            </w:pPr>
            <w:r w:rsidRPr="00E80326">
              <w:rPr>
                <w:color w:val="000000" w:themeColor="text1"/>
              </w:rPr>
              <w:t>1,387</w:t>
            </w:r>
          </w:p>
        </w:tc>
      </w:tr>
      <w:tr w:rsidR="007F7407" w14:paraId="61EC7212" w14:textId="77777777" w:rsidTr="00E52E9C">
        <w:tc>
          <w:tcPr>
            <w:tcW w:w="567" w:type="dxa"/>
            <w:vMerge w:val="restart"/>
            <w:vAlign w:val="center"/>
          </w:tcPr>
          <w:p w14:paraId="64FC4B96" w14:textId="77777777" w:rsidR="007F7407" w:rsidRPr="00B710ED" w:rsidRDefault="007F7407" w:rsidP="00E52E9C">
            <w:pPr>
              <w:tabs>
                <w:tab w:val="left" w:pos="0"/>
              </w:tabs>
              <w:jc w:val="center"/>
            </w:pPr>
            <w:r>
              <w:t>2.</w:t>
            </w:r>
          </w:p>
        </w:tc>
        <w:tc>
          <w:tcPr>
            <w:tcW w:w="1843" w:type="dxa"/>
            <w:vMerge w:val="restart"/>
            <w:vAlign w:val="center"/>
          </w:tcPr>
          <w:p w14:paraId="3DEC9B6D" w14:textId="77777777" w:rsidR="007F7407" w:rsidRPr="00B014B1" w:rsidRDefault="007F7407" w:rsidP="00E52E9C">
            <w:pPr>
              <w:tabs>
                <w:tab w:val="left" w:pos="0"/>
              </w:tabs>
              <w:rPr>
                <w:color w:val="000000" w:themeColor="text1"/>
                <w:vertAlign w:val="superscript"/>
              </w:rPr>
            </w:pPr>
            <w:r w:rsidRPr="00B014B1">
              <w:rPr>
                <w:color w:val="000000" w:themeColor="text1"/>
              </w:rPr>
              <w:t>Питьевая вода**</w:t>
            </w:r>
          </w:p>
        </w:tc>
        <w:tc>
          <w:tcPr>
            <w:tcW w:w="993" w:type="dxa"/>
          </w:tcPr>
          <w:p w14:paraId="39136796" w14:textId="77777777" w:rsidR="007F7407" w:rsidRPr="00B710ED" w:rsidRDefault="007F7407" w:rsidP="00E52E9C">
            <w:pPr>
              <w:tabs>
                <w:tab w:val="left" w:pos="0"/>
              </w:tabs>
              <w:jc w:val="center"/>
            </w:pPr>
            <w:r w:rsidRPr="00B710ED">
              <w:t>20</w:t>
            </w:r>
            <w:r>
              <w:t>24</w:t>
            </w:r>
          </w:p>
        </w:tc>
        <w:tc>
          <w:tcPr>
            <w:tcW w:w="1700" w:type="dxa"/>
            <w:vAlign w:val="center"/>
          </w:tcPr>
          <w:p w14:paraId="3879A7CE" w14:textId="77777777" w:rsidR="007F7407" w:rsidRPr="00E80326" w:rsidRDefault="007F7407" w:rsidP="00E52E9C">
            <w:pPr>
              <w:tabs>
                <w:tab w:val="left" w:pos="0"/>
              </w:tabs>
              <w:jc w:val="center"/>
              <w:rPr>
                <w:color w:val="000000" w:themeColor="text1"/>
              </w:rPr>
            </w:pPr>
            <w:r w:rsidRPr="00C545C1">
              <w:rPr>
                <w:color w:val="000000" w:themeColor="text1"/>
              </w:rPr>
              <w:t>6 904,88</w:t>
            </w:r>
          </w:p>
        </w:tc>
        <w:tc>
          <w:tcPr>
            <w:tcW w:w="1843" w:type="dxa"/>
            <w:vAlign w:val="center"/>
          </w:tcPr>
          <w:p w14:paraId="2E275A29" w14:textId="77777777" w:rsidR="007F7407" w:rsidRPr="00E80326" w:rsidRDefault="007F7407" w:rsidP="00E52E9C">
            <w:pPr>
              <w:tabs>
                <w:tab w:val="left" w:pos="0"/>
              </w:tabs>
              <w:jc w:val="center"/>
              <w:rPr>
                <w:color w:val="000000" w:themeColor="text1"/>
              </w:rPr>
            </w:pPr>
            <w:r w:rsidRPr="00E80326">
              <w:rPr>
                <w:color w:val="000000" w:themeColor="text1"/>
              </w:rPr>
              <w:t>х</w:t>
            </w:r>
          </w:p>
        </w:tc>
        <w:tc>
          <w:tcPr>
            <w:tcW w:w="1701" w:type="dxa"/>
          </w:tcPr>
          <w:p w14:paraId="36BAA5F2" w14:textId="77777777" w:rsidR="007F7407" w:rsidRPr="00E80326" w:rsidRDefault="007F7407" w:rsidP="00E52E9C">
            <w:pPr>
              <w:tabs>
                <w:tab w:val="left" w:pos="0"/>
              </w:tabs>
              <w:jc w:val="center"/>
              <w:rPr>
                <w:color w:val="000000" w:themeColor="text1"/>
              </w:rPr>
            </w:pPr>
            <w:r w:rsidRPr="003D5191">
              <w:t>х</w:t>
            </w:r>
          </w:p>
        </w:tc>
        <w:tc>
          <w:tcPr>
            <w:tcW w:w="1134" w:type="dxa"/>
            <w:vAlign w:val="center"/>
          </w:tcPr>
          <w:p w14:paraId="317D0098" w14:textId="77777777" w:rsidR="007F7407" w:rsidRPr="00E80326" w:rsidRDefault="007F7407" w:rsidP="00E52E9C">
            <w:pPr>
              <w:tabs>
                <w:tab w:val="left" w:pos="0"/>
              </w:tabs>
              <w:jc w:val="center"/>
              <w:rPr>
                <w:color w:val="000000" w:themeColor="text1"/>
              </w:rPr>
            </w:pPr>
            <w:r w:rsidRPr="00E80326">
              <w:rPr>
                <w:color w:val="000000" w:themeColor="text1"/>
              </w:rPr>
              <w:t>6,07</w:t>
            </w:r>
          </w:p>
        </w:tc>
        <w:tc>
          <w:tcPr>
            <w:tcW w:w="1276" w:type="dxa"/>
            <w:vAlign w:val="center"/>
          </w:tcPr>
          <w:p w14:paraId="238C8C3B" w14:textId="77777777" w:rsidR="007F7407" w:rsidRPr="00E80326" w:rsidRDefault="007F7407" w:rsidP="00E52E9C">
            <w:pPr>
              <w:tabs>
                <w:tab w:val="left" w:pos="0"/>
              </w:tabs>
              <w:jc w:val="center"/>
              <w:rPr>
                <w:color w:val="000000" w:themeColor="text1"/>
              </w:rPr>
            </w:pPr>
            <w:r w:rsidRPr="00E80326">
              <w:rPr>
                <w:color w:val="000000" w:themeColor="text1"/>
              </w:rPr>
              <w:t>1,200</w:t>
            </w:r>
          </w:p>
        </w:tc>
      </w:tr>
      <w:tr w:rsidR="007F7407" w14:paraId="3657EF48" w14:textId="77777777" w:rsidTr="00E52E9C">
        <w:tc>
          <w:tcPr>
            <w:tcW w:w="567" w:type="dxa"/>
            <w:vMerge/>
            <w:vAlign w:val="center"/>
          </w:tcPr>
          <w:p w14:paraId="46E1170C" w14:textId="77777777" w:rsidR="007F7407" w:rsidRPr="00B710ED" w:rsidRDefault="007F7407" w:rsidP="00E52E9C">
            <w:pPr>
              <w:tabs>
                <w:tab w:val="left" w:pos="0"/>
              </w:tabs>
              <w:jc w:val="center"/>
            </w:pPr>
          </w:p>
        </w:tc>
        <w:tc>
          <w:tcPr>
            <w:tcW w:w="1843" w:type="dxa"/>
            <w:vMerge/>
          </w:tcPr>
          <w:p w14:paraId="443E0086" w14:textId="77777777" w:rsidR="007F7407" w:rsidRPr="00B710ED" w:rsidRDefault="007F7407" w:rsidP="00E52E9C">
            <w:pPr>
              <w:tabs>
                <w:tab w:val="left" w:pos="0"/>
              </w:tabs>
              <w:jc w:val="center"/>
            </w:pPr>
          </w:p>
        </w:tc>
        <w:tc>
          <w:tcPr>
            <w:tcW w:w="993" w:type="dxa"/>
          </w:tcPr>
          <w:p w14:paraId="19A6F45E" w14:textId="77777777" w:rsidR="007F7407" w:rsidRPr="00B710ED" w:rsidRDefault="007F7407" w:rsidP="00E52E9C">
            <w:pPr>
              <w:tabs>
                <w:tab w:val="left" w:pos="0"/>
              </w:tabs>
              <w:jc w:val="center"/>
            </w:pPr>
            <w:r>
              <w:t>2025</w:t>
            </w:r>
          </w:p>
        </w:tc>
        <w:tc>
          <w:tcPr>
            <w:tcW w:w="1700" w:type="dxa"/>
            <w:vAlign w:val="center"/>
          </w:tcPr>
          <w:p w14:paraId="34F96BE7"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5FAD47C5"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15A73C04" w14:textId="77777777" w:rsidR="007F7407" w:rsidRPr="00E80326" w:rsidRDefault="007F7407" w:rsidP="00E52E9C">
            <w:pPr>
              <w:tabs>
                <w:tab w:val="left" w:pos="0"/>
              </w:tabs>
              <w:jc w:val="center"/>
              <w:rPr>
                <w:color w:val="000000" w:themeColor="text1"/>
              </w:rPr>
            </w:pPr>
            <w:r w:rsidRPr="003D5191">
              <w:t>х</w:t>
            </w:r>
          </w:p>
        </w:tc>
        <w:tc>
          <w:tcPr>
            <w:tcW w:w="1134" w:type="dxa"/>
          </w:tcPr>
          <w:p w14:paraId="4BB62B10" w14:textId="77777777" w:rsidR="007F7407" w:rsidRPr="00E80326" w:rsidRDefault="007F7407" w:rsidP="00E52E9C">
            <w:pPr>
              <w:jc w:val="center"/>
              <w:rPr>
                <w:color w:val="000000" w:themeColor="text1"/>
              </w:rPr>
            </w:pPr>
            <w:r w:rsidRPr="00E80326">
              <w:rPr>
                <w:color w:val="000000" w:themeColor="text1"/>
              </w:rPr>
              <w:t>6,07</w:t>
            </w:r>
          </w:p>
        </w:tc>
        <w:tc>
          <w:tcPr>
            <w:tcW w:w="1276" w:type="dxa"/>
          </w:tcPr>
          <w:p w14:paraId="269ED4D6" w14:textId="77777777" w:rsidR="007F7407" w:rsidRPr="00E80326" w:rsidRDefault="007F7407" w:rsidP="00E52E9C">
            <w:pPr>
              <w:jc w:val="center"/>
              <w:rPr>
                <w:color w:val="000000" w:themeColor="text1"/>
              </w:rPr>
            </w:pPr>
            <w:r w:rsidRPr="00E80326">
              <w:rPr>
                <w:color w:val="000000" w:themeColor="text1"/>
              </w:rPr>
              <w:t>1,200</w:t>
            </w:r>
          </w:p>
        </w:tc>
      </w:tr>
      <w:tr w:rsidR="007F7407" w14:paraId="0FF3BE1A" w14:textId="77777777" w:rsidTr="00E52E9C">
        <w:tc>
          <w:tcPr>
            <w:tcW w:w="567" w:type="dxa"/>
            <w:vMerge/>
            <w:vAlign w:val="center"/>
          </w:tcPr>
          <w:p w14:paraId="66837951" w14:textId="77777777" w:rsidR="007F7407" w:rsidRPr="00B710ED" w:rsidRDefault="007F7407" w:rsidP="00E52E9C">
            <w:pPr>
              <w:tabs>
                <w:tab w:val="left" w:pos="0"/>
              </w:tabs>
              <w:jc w:val="center"/>
            </w:pPr>
          </w:p>
        </w:tc>
        <w:tc>
          <w:tcPr>
            <w:tcW w:w="1843" w:type="dxa"/>
            <w:vMerge/>
          </w:tcPr>
          <w:p w14:paraId="5CD2024C" w14:textId="77777777" w:rsidR="007F7407" w:rsidRPr="00B710ED" w:rsidRDefault="007F7407" w:rsidP="00E52E9C">
            <w:pPr>
              <w:tabs>
                <w:tab w:val="left" w:pos="0"/>
              </w:tabs>
              <w:jc w:val="center"/>
            </w:pPr>
          </w:p>
        </w:tc>
        <w:tc>
          <w:tcPr>
            <w:tcW w:w="993" w:type="dxa"/>
          </w:tcPr>
          <w:p w14:paraId="7FAF10B2" w14:textId="77777777" w:rsidR="007F7407" w:rsidRPr="00B710ED" w:rsidRDefault="007F7407" w:rsidP="00E52E9C">
            <w:pPr>
              <w:tabs>
                <w:tab w:val="left" w:pos="0"/>
              </w:tabs>
              <w:jc w:val="center"/>
            </w:pPr>
            <w:r>
              <w:t>2026</w:t>
            </w:r>
          </w:p>
        </w:tc>
        <w:tc>
          <w:tcPr>
            <w:tcW w:w="1700" w:type="dxa"/>
            <w:vAlign w:val="center"/>
          </w:tcPr>
          <w:p w14:paraId="7A207CDD"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4B632265"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352B5D20" w14:textId="77777777" w:rsidR="007F7407" w:rsidRPr="00E80326" w:rsidRDefault="007F7407" w:rsidP="00E52E9C">
            <w:pPr>
              <w:tabs>
                <w:tab w:val="left" w:pos="0"/>
              </w:tabs>
              <w:jc w:val="center"/>
              <w:rPr>
                <w:color w:val="000000" w:themeColor="text1"/>
              </w:rPr>
            </w:pPr>
            <w:r w:rsidRPr="003D5191">
              <w:t>х</w:t>
            </w:r>
          </w:p>
        </w:tc>
        <w:tc>
          <w:tcPr>
            <w:tcW w:w="1134" w:type="dxa"/>
          </w:tcPr>
          <w:p w14:paraId="5BA065B2" w14:textId="77777777" w:rsidR="007F7407" w:rsidRPr="00E80326" w:rsidRDefault="007F7407" w:rsidP="00E52E9C">
            <w:pPr>
              <w:jc w:val="center"/>
              <w:rPr>
                <w:color w:val="000000" w:themeColor="text1"/>
              </w:rPr>
            </w:pPr>
            <w:r w:rsidRPr="00E80326">
              <w:rPr>
                <w:color w:val="000000" w:themeColor="text1"/>
              </w:rPr>
              <w:t>6,07</w:t>
            </w:r>
          </w:p>
        </w:tc>
        <w:tc>
          <w:tcPr>
            <w:tcW w:w="1276" w:type="dxa"/>
          </w:tcPr>
          <w:p w14:paraId="336A4C09" w14:textId="77777777" w:rsidR="007F7407" w:rsidRPr="00E80326" w:rsidRDefault="007F7407" w:rsidP="00E52E9C">
            <w:pPr>
              <w:jc w:val="center"/>
              <w:rPr>
                <w:color w:val="000000" w:themeColor="text1"/>
              </w:rPr>
            </w:pPr>
            <w:r w:rsidRPr="00E80326">
              <w:rPr>
                <w:color w:val="000000" w:themeColor="text1"/>
              </w:rPr>
              <w:t>1,200</w:t>
            </w:r>
          </w:p>
        </w:tc>
      </w:tr>
      <w:tr w:rsidR="007F7407" w14:paraId="69BD15A1" w14:textId="77777777" w:rsidTr="00E52E9C">
        <w:tc>
          <w:tcPr>
            <w:tcW w:w="567" w:type="dxa"/>
            <w:vMerge/>
            <w:vAlign w:val="center"/>
          </w:tcPr>
          <w:p w14:paraId="14D0B434" w14:textId="77777777" w:rsidR="007F7407" w:rsidRPr="00B710ED" w:rsidRDefault="007F7407" w:rsidP="00E52E9C">
            <w:pPr>
              <w:tabs>
                <w:tab w:val="left" w:pos="0"/>
              </w:tabs>
              <w:jc w:val="center"/>
            </w:pPr>
          </w:p>
        </w:tc>
        <w:tc>
          <w:tcPr>
            <w:tcW w:w="1843" w:type="dxa"/>
            <w:vMerge/>
          </w:tcPr>
          <w:p w14:paraId="259DF0AE" w14:textId="77777777" w:rsidR="007F7407" w:rsidRPr="00B710ED" w:rsidRDefault="007F7407" w:rsidP="00E52E9C">
            <w:pPr>
              <w:tabs>
                <w:tab w:val="left" w:pos="0"/>
              </w:tabs>
              <w:jc w:val="center"/>
            </w:pPr>
          </w:p>
        </w:tc>
        <w:tc>
          <w:tcPr>
            <w:tcW w:w="993" w:type="dxa"/>
          </w:tcPr>
          <w:p w14:paraId="3727091F" w14:textId="77777777" w:rsidR="007F7407" w:rsidRDefault="007F7407" w:rsidP="00E52E9C">
            <w:pPr>
              <w:tabs>
                <w:tab w:val="left" w:pos="0"/>
              </w:tabs>
              <w:jc w:val="center"/>
            </w:pPr>
            <w:r>
              <w:t>2027</w:t>
            </w:r>
          </w:p>
        </w:tc>
        <w:tc>
          <w:tcPr>
            <w:tcW w:w="1700" w:type="dxa"/>
            <w:vAlign w:val="center"/>
          </w:tcPr>
          <w:p w14:paraId="6F95AFCB"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5C85EE2A"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190E9EFF" w14:textId="77777777" w:rsidR="007F7407" w:rsidRPr="00E80326" w:rsidRDefault="007F7407" w:rsidP="00E52E9C">
            <w:pPr>
              <w:tabs>
                <w:tab w:val="left" w:pos="0"/>
              </w:tabs>
              <w:jc w:val="center"/>
              <w:rPr>
                <w:color w:val="000000" w:themeColor="text1"/>
              </w:rPr>
            </w:pPr>
            <w:r w:rsidRPr="003D5191">
              <w:t>х</w:t>
            </w:r>
          </w:p>
        </w:tc>
        <w:tc>
          <w:tcPr>
            <w:tcW w:w="1134" w:type="dxa"/>
          </w:tcPr>
          <w:p w14:paraId="60F65907" w14:textId="77777777" w:rsidR="007F7407" w:rsidRPr="00E80326" w:rsidRDefault="007F7407" w:rsidP="00E52E9C">
            <w:pPr>
              <w:jc w:val="center"/>
              <w:rPr>
                <w:color w:val="000000" w:themeColor="text1"/>
              </w:rPr>
            </w:pPr>
            <w:r w:rsidRPr="00E80326">
              <w:rPr>
                <w:color w:val="000000" w:themeColor="text1"/>
              </w:rPr>
              <w:t>6,07</w:t>
            </w:r>
          </w:p>
        </w:tc>
        <w:tc>
          <w:tcPr>
            <w:tcW w:w="1276" w:type="dxa"/>
          </w:tcPr>
          <w:p w14:paraId="65C24AD1" w14:textId="77777777" w:rsidR="007F7407" w:rsidRPr="00E80326" w:rsidRDefault="007F7407" w:rsidP="00E52E9C">
            <w:pPr>
              <w:jc w:val="center"/>
              <w:rPr>
                <w:color w:val="000000" w:themeColor="text1"/>
              </w:rPr>
            </w:pPr>
            <w:r w:rsidRPr="00E80326">
              <w:rPr>
                <w:color w:val="000000" w:themeColor="text1"/>
              </w:rPr>
              <w:t>1,200</w:t>
            </w:r>
          </w:p>
        </w:tc>
      </w:tr>
      <w:tr w:rsidR="007F7407" w14:paraId="53302B3E" w14:textId="77777777" w:rsidTr="00E52E9C">
        <w:tc>
          <w:tcPr>
            <w:tcW w:w="567" w:type="dxa"/>
            <w:vMerge/>
            <w:vAlign w:val="center"/>
          </w:tcPr>
          <w:p w14:paraId="15F3BC4C" w14:textId="77777777" w:rsidR="007F7407" w:rsidRPr="00B710ED" w:rsidRDefault="007F7407" w:rsidP="00E52E9C">
            <w:pPr>
              <w:tabs>
                <w:tab w:val="left" w:pos="0"/>
              </w:tabs>
              <w:jc w:val="center"/>
            </w:pPr>
          </w:p>
        </w:tc>
        <w:tc>
          <w:tcPr>
            <w:tcW w:w="1843" w:type="dxa"/>
            <w:vMerge/>
          </w:tcPr>
          <w:p w14:paraId="428B7E49" w14:textId="77777777" w:rsidR="007F7407" w:rsidRPr="00B710ED" w:rsidRDefault="007F7407" w:rsidP="00E52E9C">
            <w:pPr>
              <w:tabs>
                <w:tab w:val="left" w:pos="0"/>
              </w:tabs>
              <w:jc w:val="center"/>
            </w:pPr>
          </w:p>
        </w:tc>
        <w:tc>
          <w:tcPr>
            <w:tcW w:w="993" w:type="dxa"/>
          </w:tcPr>
          <w:p w14:paraId="7C7885B7" w14:textId="77777777" w:rsidR="007F7407" w:rsidRDefault="007F7407" w:rsidP="00E52E9C">
            <w:pPr>
              <w:tabs>
                <w:tab w:val="left" w:pos="0"/>
              </w:tabs>
              <w:jc w:val="center"/>
            </w:pPr>
            <w:r>
              <w:t>2028</w:t>
            </w:r>
          </w:p>
        </w:tc>
        <w:tc>
          <w:tcPr>
            <w:tcW w:w="1700" w:type="dxa"/>
            <w:vAlign w:val="center"/>
          </w:tcPr>
          <w:p w14:paraId="36AEBD75"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68A714A2"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6CCF709A" w14:textId="77777777" w:rsidR="007F7407" w:rsidRPr="00E80326" w:rsidRDefault="007F7407" w:rsidP="00E52E9C">
            <w:pPr>
              <w:tabs>
                <w:tab w:val="left" w:pos="0"/>
              </w:tabs>
              <w:jc w:val="center"/>
              <w:rPr>
                <w:color w:val="000000" w:themeColor="text1"/>
              </w:rPr>
            </w:pPr>
            <w:r w:rsidRPr="003D5191">
              <w:t>х</w:t>
            </w:r>
          </w:p>
        </w:tc>
        <w:tc>
          <w:tcPr>
            <w:tcW w:w="1134" w:type="dxa"/>
          </w:tcPr>
          <w:p w14:paraId="6D1FB768" w14:textId="77777777" w:rsidR="007F7407" w:rsidRPr="00E80326" w:rsidRDefault="007F7407" w:rsidP="00E52E9C">
            <w:pPr>
              <w:jc w:val="center"/>
              <w:rPr>
                <w:color w:val="000000" w:themeColor="text1"/>
              </w:rPr>
            </w:pPr>
            <w:r w:rsidRPr="00E80326">
              <w:rPr>
                <w:color w:val="000000" w:themeColor="text1"/>
              </w:rPr>
              <w:t>6,07</w:t>
            </w:r>
          </w:p>
        </w:tc>
        <w:tc>
          <w:tcPr>
            <w:tcW w:w="1276" w:type="dxa"/>
          </w:tcPr>
          <w:p w14:paraId="74CC0D89" w14:textId="77777777" w:rsidR="007F7407" w:rsidRPr="00E80326" w:rsidRDefault="007F7407" w:rsidP="00E52E9C">
            <w:pPr>
              <w:jc w:val="center"/>
              <w:rPr>
                <w:color w:val="000000" w:themeColor="text1"/>
              </w:rPr>
            </w:pPr>
            <w:r w:rsidRPr="00E80326">
              <w:rPr>
                <w:color w:val="000000" w:themeColor="text1"/>
              </w:rPr>
              <w:t>1,200</w:t>
            </w:r>
          </w:p>
        </w:tc>
      </w:tr>
      <w:tr w:rsidR="007F7407" w14:paraId="63142A2F" w14:textId="77777777" w:rsidTr="00E52E9C">
        <w:tc>
          <w:tcPr>
            <w:tcW w:w="567" w:type="dxa"/>
            <w:vMerge w:val="restart"/>
            <w:vAlign w:val="center"/>
          </w:tcPr>
          <w:p w14:paraId="79F7C7B5" w14:textId="77777777" w:rsidR="007F7407" w:rsidRPr="00B710ED" w:rsidRDefault="007F7407" w:rsidP="00E52E9C">
            <w:pPr>
              <w:tabs>
                <w:tab w:val="left" w:pos="0"/>
              </w:tabs>
              <w:jc w:val="center"/>
            </w:pPr>
            <w:r>
              <w:t xml:space="preserve">3. </w:t>
            </w:r>
          </w:p>
        </w:tc>
        <w:tc>
          <w:tcPr>
            <w:tcW w:w="1843" w:type="dxa"/>
            <w:vMerge w:val="restart"/>
            <w:vAlign w:val="center"/>
          </w:tcPr>
          <w:p w14:paraId="31B550F5" w14:textId="77777777" w:rsidR="007F7407" w:rsidRPr="00B710ED" w:rsidRDefault="007F7407" w:rsidP="00E52E9C">
            <w:pPr>
              <w:tabs>
                <w:tab w:val="left" w:pos="0"/>
              </w:tabs>
              <w:jc w:val="center"/>
            </w:pPr>
            <w:r w:rsidRPr="007466F2">
              <w:t>Водоотведение</w:t>
            </w:r>
          </w:p>
        </w:tc>
        <w:tc>
          <w:tcPr>
            <w:tcW w:w="993" w:type="dxa"/>
          </w:tcPr>
          <w:p w14:paraId="13EF978E" w14:textId="77777777" w:rsidR="007F7407" w:rsidRPr="00B710ED" w:rsidRDefault="007F7407" w:rsidP="00E52E9C">
            <w:pPr>
              <w:tabs>
                <w:tab w:val="left" w:pos="0"/>
              </w:tabs>
              <w:jc w:val="center"/>
            </w:pPr>
            <w:r w:rsidRPr="00B710ED">
              <w:t>20</w:t>
            </w:r>
            <w:r>
              <w:t>24</w:t>
            </w:r>
          </w:p>
        </w:tc>
        <w:tc>
          <w:tcPr>
            <w:tcW w:w="1700" w:type="dxa"/>
            <w:vAlign w:val="center"/>
          </w:tcPr>
          <w:p w14:paraId="6995E02D" w14:textId="77777777" w:rsidR="007F7407" w:rsidRPr="00E80326" w:rsidRDefault="007F7407" w:rsidP="00E52E9C">
            <w:pPr>
              <w:tabs>
                <w:tab w:val="left" w:pos="0"/>
              </w:tabs>
              <w:jc w:val="center"/>
              <w:rPr>
                <w:color w:val="000000" w:themeColor="text1"/>
              </w:rPr>
            </w:pPr>
            <w:r w:rsidRPr="00C545C1">
              <w:rPr>
                <w:color w:val="000000" w:themeColor="text1"/>
              </w:rPr>
              <w:t>19 977,39</w:t>
            </w:r>
          </w:p>
        </w:tc>
        <w:tc>
          <w:tcPr>
            <w:tcW w:w="1843" w:type="dxa"/>
            <w:vAlign w:val="center"/>
          </w:tcPr>
          <w:p w14:paraId="35C60407" w14:textId="77777777" w:rsidR="007F7407" w:rsidRPr="00E80326" w:rsidRDefault="007F7407" w:rsidP="00E52E9C">
            <w:pPr>
              <w:tabs>
                <w:tab w:val="left" w:pos="0"/>
              </w:tabs>
              <w:jc w:val="center"/>
              <w:rPr>
                <w:color w:val="000000" w:themeColor="text1"/>
              </w:rPr>
            </w:pPr>
            <w:r w:rsidRPr="00E80326">
              <w:rPr>
                <w:color w:val="000000" w:themeColor="text1"/>
              </w:rPr>
              <w:t>х</w:t>
            </w:r>
          </w:p>
        </w:tc>
        <w:tc>
          <w:tcPr>
            <w:tcW w:w="1701" w:type="dxa"/>
          </w:tcPr>
          <w:p w14:paraId="089546AE" w14:textId="77777777" w:rsidR="007F7407" w:rsidRPr="00E80326" w:rsidRDefault="007F7407" w:rsidP="00E52E9C">
            <w:pPr>
              <w:tabs>
                <w:tab w:val="left" w:pos="0"/>
              </w:tabs>
              <w:jc w:val="center"/>
              <w:rPr>
                <w:color w:val="000000" w:themeColor="text1"/>
              </w:rPr>
            </w:pPr>
            <w:r w:rsidRPr="003D5191">
              <w:t>х</w:t>
            </w:r>
          </w:p>
        </w:tc>
        <w:tc>
          <w:tcPr>
            <w:tcW w:w="1134" w:type="dxa"/>
            <w:vAlign w:val="center"/>
          </w:tcPr>
          <w:p w14:paraId="61C53549" w14:textId="77777777" w:rsidR="007F7407" w:rsidRPr="00E80326" w:rsidRDefault="007F7407" w:rsidP="00E52E9C">
            <w:pPr>
              <w:jc w:val="center"/>
              <w:rPr>
                <w:color w:val="000000" w:themeColor="text1"/>
              </w:rPr>
            </w:pPr>
            <w:r w:rsidRPr="00E80326">
              <w:rPr>
                <w:color w:val="000000" w:themeColor="text1"/>
              </w:rPr>
              <w:t>х</w:t>
            </w:r>
          </w:p>
        </w:tc>
        <w:tc>
          <w:tcPr>
            <w:tcW w:w="1276" w:type="dxa"/>
            <w:vAlign w:val="center"/>
          </w:tcPr>
          <w:p w14:paraId="659A1493" w14:textId="77777777" w:rsidR="007F7407" w:rsidRPr="00E80326" w:rsidRDefault="007F7407" w:rsidP="00E52E9C">
            <w:pPr>
              <w:tabs>
                <w:tab w:val="left" w:pos="0"/>
              </w:tabs>
              <w:jc w:val="center"/>
              <w:rPr>
                <w:color w:val="000000" w:themeColor="text1"/>
              </w:rPr>
            </w:pPr>
            <w:r w:rsidRPr="00E80326">
              <w:rPr>
                <w:color w:val="000000" w:themeColor="text1"/>
              </w:rPr>
              <w:t>2,677</w:t>
            </w:r>
          </w:p>
        </w:tc>
      </w:tr>
      <w:tr w:rsidR="007F7407" w14:paraId="349FB8B6" w14:textId="77777777" w:rsidTr="00E52E9C">
        <w:tc>
          <w:tcPr>
            <w:tcW w:w="567" w:type="dxa"/>
            <w:vMerge/>
          </w:tcPr>
          <w:p w14:paraId="17A344AA" w14:textId="77777777" w:rsidR="007F7407" w:rsidRPr="00B710ED" w:rsidRDefault="007F7407" w:rsidP="00E52E9C">
            <w:pPr>
              <w:tabs>
                <w:tab w:val="left" w:pos="0"/>
              </w:tabs>
              <w:jc w:val="center"/>
            </w:pPr>
          </w:p>
        </w:tc>
        <w:tc>
          <w:tcPr>
            <w:tcW w:w="1843" w:type="dxa"/>
            <w:vMerge/>
          </w:tcPr>
          <w:p w14:paraId="6D8DDD56" w14:textId="77777777" w:rsidR="007F7407" w:rsidRPr="00B710ED" w:rsidRDefault="007F7407" w:rsidP="00E52E9C">
            <w:pPr>
              <w:tabs>
                <w:tab w:val="left" w:pos="0"/>
              </w:tabs>
              <w:jc w:val="center"/>
            </w:pPr>
          </w:p>
        </w:tc>
        <w:tc>
          <w:tcPr>
            <w:tcW w:w="993" w:type="dxa"/>
          </w:tcPr>
          <w:p w14:paraId="76711331" w14:textId="77777777" w:rsidR="007F7407" w:rsidRPr="00B710ED" w:rsidRDefault="007F7407" w:rsidP="00E52E9C">
            <w:pPr>
              <w:tabs>
                <w:tab w:val="left" w:pos="0"/>
              </w:tabs>
              <w:jc w:val="center"/>
            </w:pPr>
            <w:r>
              <w:t>2025</w:t>
            </w:r>
          </w:p>
        </w:tc>
        <w:tc>
          <w:tcPr>
            <w:tcW w:w="1700" w:type="dxa"/>
            <w:vAlign w:val="center"/>
          </w:tcPr>
          <w:p w14:paraId="6AFA2ED1"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1AE2F70C"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102C4939" w14:textId="77777777" w:rsidR="007F7407" w:rsidRPr="00E80326" w:rsidRDefault="007F7407" w:rsidP="00E52E9C">
            <w:pPr>
              <w:tabs>
                <w:tab w:val="left" w:pos="0"/>
              </w:tabs>
              <w:jc w:val="center"/>
              <w:rPr>
                <w:color w:val="000000" w:themeColor="text1"/>
              </w:rPr>
            </w:pPr>
            <w:r w:rsidRPr="003D5191">
              <w:t>х</w:t>
            </w:r>
          </w:p>
        </w:tc>
        <w:tc>
          <w:tcPr>
            <w:tcW w:w="1134" w:type="dxa"/>
            <w:vAlign w:val="center"/>
          </w:tcPr>
          <w:p w14:paraId="0E01DC96" w14:textId="77777777" w:rsidR="007F7407" w:rsidRPr="00E80326" w:rsidRDefault="007F7407" w:rsidP="00E52E9C">
            <w:pPr>
              <w:jc w:val="center"/>
              <w:rPr>
                <w:color w:val="000000" w:themeColor="text1"/>
              </w:rPr>
            </w:pPr>
            <w:r w:rsidRPr="00E80326">
              <w:rPr>
                <w:color w:val="000000" w:themeColor="text1"/>
              </w:rPr>
              <w:t>х</w:t>
            </w:r>
          </w:p>
        </w:tc>
        <w:tc>
          <w:tcPr>
            <w:tcW w:w="1276" w:type="dxa"/>
          </w:tcPr>
          <w:p w14:paraId="787827E7" w14:textId="77777777" w:rsidR="007F7407" w:rsidRPr="00E80326" w:rsidRDefault="007F7407" w:rsidP="00E52E9C">
            <w:pPr>
              <w:jc w:val="center"/>
              <w:rPr>
                <w:color w:val="000000" w:themeColor="text1"/>
              </w:rPr>
            </w:pPr>
            <w:r w:rsidRPr="00E80326">
              <w:rPr>
                <w:color w:val="000000" w:themeColor="text1"/>
              </w:rPr>
              <w:t>2,677</w:t>
            </w:r>
          </w:p>
        </w:tc>
      </w:tr>
      <w:tr w:rsidR="007F7407" w14:paraId="21F411AD" w14:textId="77777777" w:rsidTr="00E52E9C">
        <w:tc>
          <w:tcPr>
            <w:tcW w:w="567" w:type="dxa"/>
            <w:vMerge/>
          </w:tcPr>
          <w:p w14:paraId="6E7DF841" w14:textId="77777777" w:rsidR="007F7407" w:rsidRPr="00B710ED" w:rsidRDefault="007F7407" w:rsidP="00E52E9C">
            <w:pPr>
              <w:tabs>
                <w:tab w:val="left" w:pos="0"/>
              </w:tabs>
              <w:jc w:val="center"/>
            </w:pPr>
          </w:p>
        </w:tc>
        <w:tc>
          <w:tcPr>
            <w:tcW w:w="1843" w:type="dxa"/>
            <w:vMerge/>
          </w:tcPr>
          <w:p w14:paraId="71A9C328" w14:textId="77777777" w:rsidR="007F7407" w:rsidRPr="00B710ED" w:rsidRDefault="007F7407" w:rsidP="00E52E9C">
            <w:pPr>
              <w:tabs>
                <w:tab w:val="left" w:pos="0"/>
              </w:tabs>
              <w:jc w:val="center"/>
            </w:pPr>
          </w:p>
        </w:tc>
        <w:tc>
          <w:tcPr>
            <w:tcW w:w="993" w:type="dxa"/>
          </w:tcPr>
          <w:p w14:paraId="18B0C4F4" w14:textId="77777777" w:rsidR="007F7407" w:rsidRPr="00B710ED" w:rsidRDefault="007F7407" w:rsidP="00E52E9C">
            <w:pPr>
              <w:tabs>
                <w:tab w:val="left" w:pos="0"/>
              </w:tabs>
              <w:jc w:val="center"/>
            </w:pPr>
            <w:r>
              <w:t>2026</w:t>
            </w:r>
          </w:p>
        </w:tc>
        <w:tc>
          <w:tcPr>
            <w:tcW w:w="1700" w:type="dxa"/>
            <w:vAlign w:val="center"/>
          </w:tcPr>
          <w:p w14:paraId="50807C03"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6C2261D8"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7E1084BD" w14:textId="77777777" w:rsidR="007F7407" w:rsidRPr="00E80326" w:rsidRDefault="007F7407" w:rsidP="00E52E9C">
            <w:pPr>
              <w:tabs>
                <w:tab w:val="left" w:pos="0"/>
              </w:tabs>
              <w:jc w:val="center"/>
              <w:rPr>
                <w:color w:val="000000" w:themeColor="text1"/>
              </w:rPr>
            </w:pPr>
            <w:r w:rsidRPr="003D5191">
              <w:t>х</w:t>
            </w:r>
          </w:p>
        </w:tc>
        <w:tc>
          <w:tcPr>
            <w:tcW w:w="1134" w:type="dxa"/>
            <w:vAlign w:val="center"/>
          </w:tcPr>
          <w:p w14:paraId="5AC14ECE" w14:textId="77777777" w:rsidR="007F7407" w:rsidRPr="00E80326" w:rsidRDefault="007F7407" w:rsidP="00E52E9C">
            <w:pPr>
              <w:jc w:val="center"/>
              <w:rPr>
                <w:color w:val="000000" w:themeColor="text1"/>
              </w:rPr>
            </w:pPr>
            <w:r w:rsidRPr="00E80326">
              <w:rPr>
                <w:color w:val="000000" w:themeColor="text1"/>
              </w:rPr>
              <w:t>х</w:t>
            </w:r>
          </w:p>
        </w:tc>
        <w:tc>
          <w:tcPr>
            <w:tcW w:w="1276" w:type="dxa"/>
          </w:tcPr>
          <w:p w14:paraId="44F91053" w14:textId="77777777" w:rsidR="007F7407" w:rsidRPr="00E80326" w:rsidRDefault="007F7407" w:rsidP="00E52E9C">
            <w:pPr>
              <w:jc w:val="center"/>
              <w:rPr>
                <w:color w:val="000000" w:themeColor="text1"/>
              </w:rPr>
            </w:pPr>
            <w:r w:rsidRPr="00E80326">
              <w:rPr>
                <w:color w:val="000000" w:themeColor="text1"/>
              </w:rPr>
              <w:t>2,677</w:t>
            </w:r>
          </w:p>
        </w:tc>
      </w:tr>
      <w:tr w:rsidR="007F7407" w14:paraId="4FDA2CEE" w14:textId="77777777" w:rsidTr="00E52E9C">
        <w:tc>
          <w:tcPr>
            <w:tcW w:w="567" w:type="dxa"/>
            <w:vMerge/>
          </w:tcPr>
          <w:p w14:paraId="2B56E54D" w14:textId="77777777" w:rsidR="007F7407" w:rsidRPr="00B710ED" w:rsidRDefault="007F7407" w:rsidP="00E52E9C">
            <w:pPr>
              <w:tabs>
                <w:tab w:val="left" w:pos="0"/>
              </w:tabs>
              <w:jc w:val="center"/>
            </w:pPr>
          </w:p>
        </w:tc>
        <w:tc>
          <w:tcPr>
            <w:tcW w:w="1843" w:type="dxa"/>
            <w:vMerge/>
          </w:tcPr>
          <w:p w14:paraId="3FA79171" w14:textId="77777777" w:rsidR="007F7407" w:rsidRPr="00B710ED" w:rsidRDefault="007F7407" w:rsidP="00E52E9C">
            <w:pPr>
              <w:tabs>
                <w:tab w:val="left" w:pos="0"/>
              </w:tabs>
              <w:jc w:val="center"/>
            </w:pPr>
          </w:p>
        </w:tc>
        <w:tc>
          <w:tcPr>
            <w:tcW w:w="993" w:type="dxa"/>
          </w:tcPr>
          <w:p w14:paraId="1A83670E" w14:textId="77777777" w:rsidR="007F7407" w:rsidRDefault="007F7407" w:rsidP="00E52E9C">
            <w:pPr>
              <w:tabs>
                <w:tab w:val="left" w:pos="0"/>
              </w:tabs>
              <w:jc w:val="center"/>
            </w:pPr>
            <w:r>
              <w:t>2027</w:t>
            </w:r>
          </w:p>
        </w:tc>
        <w:tc>
          <w:tcPr>
            <w:tcW w:w="1700" w:type="dxa"/>
            <w:vAlign w:val="center"/>
          </w:tcPr>
          <w:p w14:paraId="3E15571B"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53BB8A8A"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5CBEA0E7" w14:textId="77777777" w:rsidR="007F7407" w:rsidRPr="00E80326" w:rsidRDefault="007F7407" w:rsidP="00E52E9C">
            <w:pPr>
              <w:tabs>
                <w:tab w:val="left" w:pos="0"/>
              </w:tabs>
              <w:jc w:val="center"/>
              <w:rPr>
                <w:color w:val="000000" w:themeColor="text1"/>
              </w:rPr>
            </w:pPr>
            <w:r w:rsidRPr="003D5191">
              <w:t>х</w:t>
            </w:r>
          </w:p>
        </w:tc>
        <w:tc>
          <w:tcPr>
            <w:tcW w:w="1134" w:type="dxa"/>
            <w:vAlign w:val="center"/>
          </w:tcPr>
          <w:p w14:paraId="182FB6C8" w14:textId="77777777" w:rsidR="007F7407" w:rsidRPr="00E80326" w:rsidRDefault="007F7407" w:rsidP="00E52E9C">
            <w:pPr>
              <w:jc w:val="center"/>
              <w:rPr>
                <w:color w:val="000000" w:themeColor="text1"/>
              </w:rPr>
            </w:pPr>
            <w:r w:rsidRPr="00E80326">
              <w:rPr>
                <w:color w:val="000000" w:themeColor="text1"/>
              </w:rPr>
              <w:t>х</w:t>
            </w:r>
          </w:p>
        </w:tc>
        <w:tc>
          <w:tcPr>
            <w:tcW w:w="1276" w:type="dxa"/>
          </w:tcPr>
          <w:p w14:paraId="7983C99B" w14:textId="77777777" w:rsidR="007F7407" w:rsidRPr="00E80326" w:rsidRDefault="007F7407" w:rsidP="00E52E9C">
            <w:pPr>
              <w:jc w:val="center"/>
              <w:rPr>
                <w:color w:val="000000" w:themeColor="text1"/>
              </w:rPr>
            </w:pPr>
            <w:r w:rsidRPr="00E80326">
              <w:rPr>
                <w:color w:val="000000" w:themeColor="text1"/>
              </w:rPr>
              <w:t>2,677</w:t>
            </w:r>
          </w:p>
        </w:tc>
      </w:tr>
      <w:tr w:rsidR="007F7407" w14:paraId="1ADE6FD9" w14:textId="77777777" w:rsidTr="00E52E9C">
        <w:tc>
          <w:tcPr>
            <w:tcW w:w="567" w:type="dxa"/>
            <w:vMerge/>
          </w:tcPr>
          <w:p w14:paraId="7FFA7668" w14:textId="77777777" w:rsidR="007F7407" w:rsidRPr="00B710ED" w:rsidRDefault="007F7407" w:rsidP="00E52E9C">
            <w:pPr>
              <w:tabs>
                <w:tab w:val="left" w:pos="0"/>
              </w:tabs>
              <w:jc w:val="center"/>
            </w:pPr>
          </w:p>
        </w:tc>
        <w:tc>
          <w:tcPr>
            <w:tcW w:w="1843" w:type="dxa"/>
            <w:vMerge/>
          </w:tcPr>
          <w:p w14:paraId="469D6CB7" w14:textId="77777777" w:rsidR="007F7407" w:rsidRPr="00B710ED" w:rsidRDefault="007F7407" w:rsidP="00E52E9C">
            <w:pPr>
              <w:tabs>
                <w:tab w:val="left" w:pos="0"/>
              </w:tabs>
              <w:jc w:val="center"/>
            </w:pPr>
          </w:p>
        </w:tc>
        <w:tc>
          <w:tcPr>
            <w:tcW w:w="993" w:type="dxa"/>
          </w:tcPr>
          <w:p w14:paraId="206088EA" w14:textId="77777777" w:rsidR="007F7407" w:rsidRDefault="007F7407" w:rsidP="00E52E9C">
            <w:pPr>
              <w:tabs>
                <w:tab w:val="left" w:pos="0"/>
              </w:tabs>
              <w:jc w:val="center"/>
            </w:pPr>
            <w:r>
              <w:t>2028</w:t>
            </w:r>
          </w:p>
        </w:tc>
        <w:tc>
          <w:tcPr>
            <w:tcW w:w="1700" w:type="dxa"/>
            <w:vAlign w:val="center"/>
          </w:tcPr>
          <w:p w14:paraId="32714A15" w14:textId="77777777" w:rsidR="007F7407" w:rsidRPr="00E80326" w:rsidRDefault="007F7407" w:rsidP="00E52E9C">
            <w:pPr>
              <w:jc w:val="center"/>
              <w:rPr>
                <w:color w:val="000000" w:themeColor="text1"/>
              </w:rPr>
            </w:pPr>
            <w:r w:rsidRPr="00E80326">
              <w:rPr>
                <w:color w:val="000000" w:themeColor="text1"/>
              </w:rPr>
              <w:t>х</w:t>
            </w:r>
          </w:p>
        </w:tc>
        <w:tc>
          <w:tcPr>
            <w:tcW w:w="1843" w:type="dxa"/>
            <w:vAlign w:val="center"/>
          </w:tcPr>
          <w:p w14:paraId="3F33CFA3" w14:textId="77777777" w:rsidR="007F7407" w:rsidRPr="00E80326" w:rsidRDefault="007F7407" w:rsidP="00E52E9C">
            <w:pPr>
              <w:tabs>
                <w:tab w:val="left" w:pos="0"/>
              </w:tabs>
              <w:jc w:val="center"/>
              <w:rPr>
                <w:color w:val="000000" w:themeColor="text1"/>
              </w:rPr>
            </w:pPr>
            <w:r w:rsidRPr="00E80326">
              <w:rPr>
                <w:color w:val="000000" w:themeColor="text1"/>
              </w:rPr>
              <w:t>1</w:t>
            </w:r>
          </w:p>
        </w:tc>
        <w:tc>
          <w:tcPr>
            <w:tcW w:w="1701" w:type="dxa"/>
          </w:tcPr>
          <w:p w14:paraId="41B1690C" w14:textId="77777777" w:rsidR="007F7407" w:rsidRPr="00E80326" w:rsidRDefault="007F7407" w:rsidP="00E52E9C">
            <w:pPr>
              <w:tabs>
                <w:tab w:val="left" w:pos="0"/>
              </w:tabs>
              <w:jc w:val="center"/>
              <w:rPr>
                <w:color w:val="000000" w:themeColor="text1"/>
              </w:rPr>
            </w:pPr>
            <w:r w:rsidRPr="003D5191">
              <w:t>х</w:t>
            </w:r>
          </w:p>
        </w:tc>
        <w:tc>
          <w:tcPr>
            <w:tcW w:w="1134" w:type="dxa"/>
            <w:vAlign w:val="center"/>
          </w:tcPr>
          <w:p w14:paraId="4E17BA1D" w14:textId="77777777" w:rsidR="007F7407" w:rsidRPr="00E80326" w:rsidRDefault="007F7407" w:rsidP="00E52E9C">
            <w:pPr>
              <w:jc w:val="center"/>
              <w:rPr>
                <w:color w:val="000000" w:themeColor="text1"/>
              </w:rPr>
            </w:pPr>
            <w:r w:rsidRPr="00E80326">
              <w:rPr>
                <w:color w:val="000000" w:themeColor="text1"/>
              </w:rPr>
              <w:t>х</w:t>
            </w:r>
          </w:p>
        </w:tc>
        <w:tc>
          <w:tcPr>
            <w:tcW w:w="1276" w:type="dxa"/>
          </w:tcPr>
          <w:p w14:paraId="7F4BD2AF" w14:textId="77777777" w:rsidR="007F7407" w:rsidRPr="00E80326" w:rsidRDefault="007F7407" w:rsidP="00E52E9C">
            <w:pPr>
              <w:jc w:val="center"/>
              <w:rPr>
                <w:color w:val="000000" w:themeColor="text1"/>
              </w:rPr>
            </w:pPr>
            <w:r w:rsidRPr="00E80326">
              <w:rPr>
                <w:color w:val="000000" w:themeColor="text1"/>
              </w:rPr>
              <w:t>2,677</w:t>
            </w:r>
          </w:p>
        </w:tc>
      </w:tr>
    </w:tbl>
    <w:p w14:paraId="62759D70" w14:textId="77777777" w:rsidR="007F7407" w:rsidRDefault="007F7407" w:rsidP="007F7407">
      <w:pPr>
        <w:tabs>
          <w:tab w:val="left" w:pos="0"/>
        </w:tabs>
        <w:jc w:val="center"/>
        <w:rPr>
          <w:sz w:val="28"/>
          <w:szCs w:val="28"/>
        </w:rPr>
      </w:pPr>
    </w:p>
    <w:p w14:paraId="5525C813" w14:textId="77777777" w:rsidR="007F7407" w:rsidRPr="0098557D" w:rsidRDefault="007F7407" w:rsidP="007F7407">
      <w:pPr>
        <w:ind w:left="-709" w:firstLine="709"/>
        <w:jc w:val="both"/>
        <w:rPr>
          <w:color w:val="000000" w:themeColor="text1"/>
          <w:sz w:val="28"/>
          <w:szCs w:val="28"/>
        </w:rPr>
      </w:pPr>
      <w:r w:rsidRPr="0098557D">
        <w:rPr>
          <w:bCs/>
          <w:color w:val="000000" w:themeColor="text1"/>
          <w:sz w:val="28"/>
          <w:szCs w:val="28"/>
        </w:rPr>
        <w:t xml:space="preserve">*  </w:t>
      </w:r>
      <w:r>
        <w:rPr>
          <w:bCs/>
          <w:color w:val="000000" w:themeColor="text1"/>
          <w:sz w:val="28"/>
          <w:szCs w:val="28"/>
        </w:rPr>
        <w:t>Для</w:t>
      </w:r>
      <w:r w:rsidRPr="0098557D">
        <w:rPr>
          <w:bCs/>
          <w:color w:val="000000" w:themeColor="text1"/>
          <w:sz w:val="28"/>
          <w:szCs w:val="28"/>
        </w:rPr>
        <w:t xml:space="preserve"> потребител</w:t>
      </w:r>
      <w:r>
        <w:rPr>
          <w:bCs/>
          <w:color w:val="000000" w:themeColor="text1"/>
          <w:sz w:val="28"/>
          <w:szCs w:val="28"/>
        </w:rPr>
        <w:t>ей</w:t>
      </w:r>
      <w:r w:rsidRPr="0098557D">
        <w:rPr>
          <w:bCs/>
          <w:color w:val="000000" w:themeColor="text1"/>
          <w:sz w:val="28"/>
          <w:szCs w:val="28"/>
        </w:rPr>
        <w:t xml:space="preserve"> пгт. Крапивинский, пгт. Зеленогорский, с. Борисово</w:t>
      </w:r>
      <w:r>
        <w:rPr>
          <w:bCs/>
          <w:color w:val="000000" w:themeColor="text1"/>
          <w:sz w:val="28"/>
          <w:szCs w:val="28"/>
        </w:rPr>
        <w:t>.</w:t>
      </w:r>
    </w:p>
    <w:p w14:paraId="25795A72" w14:textId="77777777" w:rsidR="007F7407" w:rsidRDefault="007F7407" w:rsidP="007F7407">
      <w:pPr>
        <w:ind w:left="-709" w:firstLine="709"/>
        <w:jc w:val="both"/>
        <w:rPr>
          <w:sz w:val="28"/>
          <w:szCs w:val="28"/>
        </w:rPr>
      </w:pPr>
      <w:r w:rsidRPr="0098557D">
        <w:rPr>
          <w:color w:val="000000" w:themeColor="text1"/>
          <w:sz w:val="28"/>
          <w:szCs w:val="28"/>
        </w:rPr>
        <w:t>**</w:t>
      </w:r>
      <w:r w:rsidRPr="00B014B1">
        <w:rPr>
          <w:bCs/>
          <w:color w:val="000000" w:themeColor="text1"/>
          <w:sz w:val="28"/>
          <w:szCs w:val="28"/>
        </w:rPr>
        <w:t xml:space="preserve">Для потребителей </w:t>
      </w:r>
      <w:r w:rsidRPr="0098557D">
        <w:rPr>
          <w:bCs/>
          <w:color w:val="000000" w:themeColor="text1"/>
          <w:sz w:val="28"/>
          <w:szCs w:val="28"/>
        </w:rPr>
        <w:t xml:space="preserve">Крапивинского муниципального </w:t>
      </w:r>
      <w:proofErr w:type="gramStart"/>
      <w:r>
        <w:rPr>
          <w:bCs/>
          <w:color w:val="000000" w:themeColor="text1"/>
          <w:sz w:val="28"/>
          <w:szCs w:val="28"/>
        </w:rPr>
        <w:t>округа</w:t>
      </w:r>
      <w:r w:rsidRPr="0098557D">
        <w:rPr>
          <w:bCs/>
          <w:color w:val="000000" w:themeColor="text1"/>
          <w:sz w:val="28"/>
          <w:szCs w:val="28"/>
        </w:rPr>
        <w:t xml:space="preserve">, </w:t>
      </w:r>
      <w:r>
        <w:rPr>
          <w:bCs/>
          <w:color w:val="000000" w:themeColor="text1"/>
          <w:sz w:val="28"/>
          <w:szCs w:val="28"/>
        </w:rPr>
        <w:t xml:space="preserve">  </w:t>
      </w:r>
      <w:proofErr w:type="gramEnd"/>
      <w:r>
        <w:rPr>
          <w:bCs/>
          <w:color w:val="000000" w:themeColor="text1"/>
          <w:sz w:val="28"/>
          <w:szCs w:val="28"/>
        </w:rPr>
        <w:t xml:space="preserve">                         за исключением</w:t>
      </w:r>
      <w:r w:rsidRPr="0098557D">
        <w:rPr>
          <w:bCs/>
          <w:color w:val="000000" w:themeColor="text1"/>
          <w:sz w:val="28"/>
          <w:szCs w:val="28"/>
        </w:rPr>
        <w:t xml:space="preserve"> пгт. Крапивинский, пгт. Зеленогорский, с. Борисово</w:t>
      </w:r>
      <w:r w:rsidRPr="0098557D">
        <w:rPr>
          <w:color w:val="000000" w:themeColor="text1"/>
          <w:sz w:val="28"/>
          <w:szCs w:val="28"/>
        </w:rPr>
        <w:t xml:space="preserve">.   </w:t>
      </w:r>
    </w:p>
    <w:p w14:paraId="3B8F7D37" w14:textId="77777777" w:rsidR="007F7407" w:rsidRDefault="007F7407" w:rsidP="007F7407">
      <w:pPr>
        <w:tabs>
          <w:tab w:val="left" w:pos="0"/>
        </w:tabs>
        <w:ind w:left="3544"/>
        <w:jc w:val="center"/>
        <w:rPr>
          <w:sz w:val="28"/>
          <w:szCs w:val="28"/>
        </w:rPr>
      </w:pPr>
    </w:p>
    <w:p w14:paraId="0AC36A7F" w14:textId="77777777" w:rsidR="007F7407" w:rsidRPr="004B0ACA" w:rsidRDefault="007F7407" w:rsidP="007F7407">
      <w:pPr>
        <w:tabs>
          <w:tab w:val="left" w:pos="5580"/>
          <w:tab w:val="left" w:pos="9498"/>
        </w:tabs>
        <w:ind w:left="-4837" w:right="-567" w:firstLine="9798"/>
        <w:rPr>
          <w:rFonts w:eastAsia="Calibri"/>
          <w:lang w:eastAsia="en-US"/>
        </w:rPr>
      </w:pPr>
    </w:p>
    <w:p w14:paraId="05D93081" w14:textId="77777777" w:rsidR="007F7407" w:rsidRDefault="007F7407" w:rsidP="007F7407"/>
    <w:p w14:paraId="78267856" w14:textId="77777777" w:rsidR="007F7407" w:rsidRDefault="007F7407" w:rsidP="007F7407"/>
    <w:p w14:paraId="76E37346" w14:textId="77777777" w:rsidR="007F7407" w:rsidRDefault="007F7407" w:rsidP="007F7407"/>
    <w:p w14:paraId="0ECA4456" w14:textId="77777777" w:rsidR="007F7407" w:rsidRDefault="007F7407" w:rsidP="007F7407"/>
    <w:p w14:paraId="00AC4D1F" w14:textId="77777777" w:rsidR="007F7407" w:rsidRDefault="007F7407" w:rsidP="007F7407"/>
    <w:p w14:paraId="6D174260" w14:textId="77777777" w:rsidR="007F7407" w:rsidRDefault="007F7407" w:rsidP="007F7407"/>
    <w:p w14:paraId="305A4BD9" w14:textId="77777777" w:rsidR="007F7407" w:rsidRDefault="007F7407" w:rsidP="007F7407"/>
    <w:p w14:paraId="131C834D" w14:textId="77777777" w:rsidR="007F7407" w:rsidRDefault="007F7407" w:rsidP="007F7407"/>
    <w:p w14:paraId="17C7B3F5" w14:textId="77777777" w:rsidR="007F7407" w:rsidRDefault="007F7407" w:rsidP="007F7407">
      <w:pPr>
        <w:tabs>
          <w:tab w:val="left" w:pos="5580"/>
          <w:tab w:val="left" w:pos="9498"/>
        </w:tabs>
        <w:ind w:left="-4837" w:right="-567" w:firstLine="9373"/>
        <w:rPr>
          <w:rFonts w:eastAsia="Calibri"/>
          <w:lang w:eastAsia="en-US"/>
        </w:rPr>
        <w:sectPr w:rsidR="007F7407" w:rsidSect="007F7407">
          <w:headerReference w:type="default" r:id="rId132"/>
          <w:headerReference w:type="first" r:id="rId133"/>
          <w:pgSz w:w="11906" w:h="16838"/>
          <w:pgMar w:top="851" w:right="1418" w:bottom="709" w:left="1559" w:header="709" w:footer="709" w:gutter="0"/>
          <w:cols w:space="708"/>
          <w:titlePg/>
          <w:docGrid w:linePitch="360"/>
        </w:sectPr>
      </w:pPr>
    </w:p>
    <w:p w14:paraId="090E50BF" w14:textId="3A4CF06E" w:rsidR="007F7407" w:rsidRPr="000833D8" w:rsidRDefault="007F7407" w:rsidP="007F7407">
      <w:pPr>
        <w:tabs>
          <w:tab w:val="left" w:pos="5580"/>
          <w:tab w:val="left" w:pos="9498"/>
        </w:tabs>
        <w:ind w:left="-4837" w:right="-567" w:firstLine="9798"/>
        <w:rPr>
          <w:rFonts w:eastAsia="Calibri"/>
          <w:szCs w:val="24"/>
          <w:lang w:eastAsia="en-US"/>
        </w:rPr>
      </w:pPr>
      <w:r w:rsidRPr="000833D8">
        <w:rPr>
          <w:rFonts w:eastAsia="Calibri"/>
          <w:szCs w:val="24"/>
          <w:lang w:eastAsia="en-US"/>
        </w:rPr>
        <w:lastRenderedPageBreak/>
        <w:t xml:space="preserve">Приложение № </w:t>
      </w:r>
      <w:r>
        <w:rPr>
          <w:rFonts w:eastAsia="Calibri"/>
          <w:szCs w:val="24"/>
          <w:lang w:eastAsia="en-US"/>
        </w:rPr>
        <w:t>11</w:t>
      </w:r>
      <w:r>
        <w:rPr>
          <w:rFonts w:eastAsia="Calibri"/>
          <w:szCs w:val="24"/>
          <w:lang w:eastAsia="en-US"/>
        </w:rPr>
        <w:t>9</w:t>
      </w:r>
      <w:r w:rsidRPr="000833D8">
        <w:rPr>
          <w:rFonts w:eastAsia="Calibri"/>
          <w:szCs w:val="24"/>
          <w:lang w:eastAsia="en-US"/>
        </w:rPr>
        <w:t xml:space="preserve"> к протоколу № 79</w:t>
      </w:r>
    </w:p>
    <w:p w14:paraId="053C5A40" w14:textId="77777777" w:rsidR="007F7407" w:rsidRPr="000833D8" w:rsidRDefault="007F7407" w:rsidP="007F7407">
      <w:pPr>
        <w:tabs>
          <w:tab w:val="left" w:pos="5580"/>
          <w:tab w:val="left" w:pos="9498"/>
        </w:tabs>
        <w:ind w:left="-4837" w:right="-567" w:firstLine="9798"/>
        <w:rPr>
          <w:rFonts w:eastAsia="Calibri"/>
          <w:szCs w:val="24"/>
          <w:lang w:eastAsia="en-US"/>
        </w:rPr>
      </w:pPr>
      <w:r w:rsidRPr="000833D8">
        <w:rPr>
          <w:rFonts w:eastAsia="Calibri"/>
          <w:szCs w:val="24"/>
          <w:lang w:eastAsia="en-US"/>
        </w:rPr>
        <w:t>заседания правления Региональной</w:t>
      </w:r>
    </w:p>
    <w:p w14:paraId="775EF8D4" w14:textId="77777777" w:rsidR="007F7407" w:rsidRPr="000833D8" w:rsidRDefault="007F7407" w:rsidP="007F7407">
      <w:pPr>
        <w:tabs>
          <w:tab w:val="left" w:pos="5580"/>
          <w:tab w:val="left" w:pos="9498"/>
        </w:tabs>
        <w:ind w:left="-4837" w:right="-567" w:firstLine="9798"/>
        <w:rPr>
          <w:rFonts w:eastAsia="Calibri"/>
          <w:szCs w:val="24"/>
          <w:lang w:eastAsia="en-US"/>
        </w:rPr>
      </w:pPr>
      <w:r w:rsidRPr="000833D8">
        <w:rPr>
          <w:rFonts w:eastAsia="Calibri"/>
          <w:szCs w:val="24"/>
          <w:lang w:eastAsia="en-US"/>
        </w:rPr>
        <w:t>энергетической комиссии</w:t>
      </w:r>
    </w:p>
    <w:p w14:paraId="117CC3F8" w14:textId="77777777" w:rsidR="007F7407" w:rsidRDefault="007F7407" w:rsidP="007F7407">
      <w:pPr>
        <w:spacing w:after="200" w:line="276" w:lineRule="auto"/>
        <w:ind w:left="4962"/>
        <w:rPr>
          <w:rFonts w:eastAsia="Calibri"/>
          <w:szCs w:val="24"/>
          <w:lang w:eastAsia="en-US"/>
        </w:rPr>
      </w:pPr>
      <w:r w:rsidRPr="000833D8">
        <w:rPr>
          <w:rFonts w:eastAsia="Calibri"/>
          <w:szCs w:val="24"/>
          <w:lang w:eastAsia="en-US"/>
        </w:rPr>
        <w:t>Кузбасса от 14.12.2023</w:t>
      </w:r>
    </w:p>
    <w:p w14:paraId="5CF03E2C" w14:textId="77777777" w:rsidR="007F7407" w:rsidRDefault="007F7407" w:rsidP="007F7407">
      <w:pPr>
        <w:tabs>
          <w:tab w:val="left" w:pos="5580"/>
          <w:tab w:val="left" w:pos="9498"/>
        </w:tabs>
        <w:ind w:left="-4837" w:right="-567" w:firstLine="9798"/>
        <w:rPr>
          <w:rFonts w:eastAsia="Calibri"/>
          <w:lang w:eastAsia="en-US"/>
        </w:rPr>
      </w:pPr>
    </w:p>
    <w:p w14:paraId="078DF7AD" w14:textId="77777777" w:rsidR="007F7407" w:rsidRPr="003E5CAB" w:rsidRDefault="007F7407" w:rsidP="007F7407">
      <w:pPr>
        <w:tabs>
          <w:tab w:val="left" w:pos="3052"/>
        </w:tabs>
        <w:rPr>
          <w:color w:val="000000" w:themeColor="text1"/>
        </w:rPr>
      </w:pPr>
    </w:p>
    <w:p w14:paraId="6C636B95" w14:textId="77777777" w:rsidR="007F7407" w:rsidRPr="003E5CAB" w:rsidRDefault="007F7407" w:rsidP="007F7407">
      <w:pPr>
        <w:tabs>
          <w:tab w:val="left" w:pos="3052"/>
        </w:tabs>
        <w:jc w:val="center"/>
        <w:rPr>
          <w:b/>
          <w:bCs/>
          <w:color w:val="000000" w:themeColor="text1"/>
          <w:sz w:val="28"/>
          <w:szCs w:val="28"/>
        </w:rPr>
      </w:pPr>
      <w:r w:rsidRPr="003E5CAB">
        <w:rPr>
          <w:b/>
          <w:bCs/>
          <w:color w:val="000000" w:themeColor="text1"/>
          <w:sz w:val="28"/>
          <w:szCs w:val="28"/>
        </w:rPr>
        <w:t xml:space="preserve">Производственная программа </w:t>
      </w:r>
    </w:p>
    <w:p w14:paraId="3D2314C3" w14:textId="77777777" w:rsidR="007F7407" w:rsidRPr="006343C3" w:rsidRDefault="007F7407" w:rsidP="007F7407">
      <w:pPr>
        <w:tabs>
          <w:tab w:val="left" w:pos="3052"/>
        </w:tabs>
        <w:jc w:val="center"/>
        <w:rPr>
          <w:b/>
        </w:rPr>
      </w:pPr>
      <w:r w:rsidRPr="003E5CAB">
        <w:rPr>
          <w:b/>
          <w:color w:val="000000" w:themeColor="text1"/>
          <w:sz w:val="28"/>
          <w:szCs w:val="28"/>
        </w:rPr>
        <w:t xml:space="preserve">ООО «Тепло - энергетические предприятия» (Крапивинский муниципальный </w:t>
      </w:r>
      <w:r>
        <w:rPr>
          <w:b/>
          <w:color w:val="000000" w:themeColor="text1"/>
          <w:sz w:val="28"/>
          <w:szCs w:val="28"/>
        </w:rPr>
        <w:t>округ</w:t>
      </w:r>
      <w:r w:rsidRPr="003E5CAB">
        <w:rPr>
          <w:b/>
          <w:color w:val="000000" w:themeColor="text1"/>
          <w:sz w:val="28"/>
          <w:szCs w:val="28"/>
        </w:rPr>
        <w:t>)</w:t>
      </w:r>
      <w:r w:rsidRPr="003E5CAB">
        <w:rPr>
          <w:b/>
          <w:bCs/>
          <w:color w:val="000000" w:themeColor="text1"/>
          <w:kern w:val="32"/>
          <w:sz w:val="28"/>
          <w:szCs w:val="28"/>
        </w:rPr>
        <w:t xml:space="preserve"> </w:t>
      </w:r>
      <w:r w:rsidRPr="003E5CAB">
        <w:rPr>
          <w:b/>
          <w:bCs/>
          <w:color w:val="000000" w:themeColor="text1"/>
          <w:sz w:val="28"/>
          <w:szCs w:val="28"/>
        </w:rPr>
        <w:t>в сфере холодного водоснабжения, водоотведения на период с 01.01.20</w:t>
      </w:r>
      <w:r>
        <w:rPr>
          <w:b/>
          <w:bCs/>
          <w:color w:val="000000" w:themeColor="text1"/>
          <w:sz w:val="28"/>
          <w:szCs w:val="28"/>
        </w:rPr>
        <w:t>24</w:t>
      </w:r>
      <w:r w:rsidRPr="003E5CAB">
        <w:rPr>
          <w:b/>
          <w:bCs/>
          <w:color w:val="000000" w:themeColor="text1"/>
          <w:sz w:val="28"/>
          <w:szCs w:val="28"/>
        </w:rPr>
        <w:t xml:space="preserve"> по 31</w:t>
      </w:r>
      <w:r w:rsidRPr="006343C3">
        <w:rPr>
          <w:b/>
          <w:bCs/>
          <w:sz w:val="28"/>
          <w:szCs w:val="28"/>
        </w:rPr>
        <w:t>.12.20</w:t>
      </w:r>
      <w:r>
        <w:rPr>
          <w:b/>
          <w:bCs/>
          <w:sz w:val="28"/>
          <w:szCs w:val="28"/>
        </w:rPr>
        <w:t>28</w:t>
      </w:r>
    </w:p>
    <w:p w14:paraId="05E04A65" w14:textId="77777777" w:rsidR="007F7407" w:rsidRPr="006343C3" w:rsidRDefault="007F7407" w:rsidP="007F7407">
      <w:pPr>
        <w:rPr>
          <w:b/>
        </w:rPr>
      </w:pPr>
    </w:p>
    <w:p w14:paraId="0892B819" w14:textId="77777777" w:rsidR="007F7407" w:rsidRPr="007C52A9" w:rsidRDefault="007F7407" w:rsidP="007F7407"/>
    <w:p w14:paraId="7FAD3B6B" w14:textId="77777777" w:rsidR="007F7407" w:rsidRDefault="007F7407" w:rsidP="007F7407">
      <w:pPr>
        <w:jc w:val="center"/>
        <w:rPr>
          <w:sz w:val="28"/>
          <w:szCs w:val="28"/>
        </w:rPr>
      </w:pPr>
      <w:r>
        <w:rPr>
          <w:sz w:val="28"/>
          <w:szCs w:val="28"/>
        </w:rPr>
        <w:t>Раздел 1. Паспорт производственной программы</w:t>
      </w:r>
    </w:p>
    <w:p w14:paraId="33CD7BBF" w14:textId="77777777" w:rsidR="007F7407" w:rsidRDefault="007F7407" w:rsidP="007F7407">
      <w:pPr>
        <w:jc w:val="center"/>
        <w:rPr>
          <w:sz w:val="28"/>
          <w:szCs w:val="28"/>
        </w:rPr>
      </w:pPr>
    </w:p>
    <w:tbl>
      <w:tblPr>
        <w:tblStyle w:val="ab"/>
        <w:tblW w:w="10065" w:type="dxa"/>
        <w:tblInd w:w="-431" w:type="dxa"/>
        <w:tblLook w:val="04A0" w:firstRow="1" w:lastRow="0" w:firstColumn="1" w:lastColumn="0" w:noHBand="0" w:noVBand="1"/>
      </w:tblPr>
      <w:tblGrid>
        <w:gridCol w:w="4962"/>
        <w:gridCol w:w="5103"/>
      </w:tblGrid>
      <w:tr w:rsidR="007F7407" w14:paraId="5C43C60E" w14:textId="77777777" w:rsidTr="00E52E9C">
        <w:trPr>
          <w:trHeight w:val="1221"/>
        </w:trPr>
        <w:tc>
          <w:tcPr>
            <w:tcW w:w="4962" w:type="dxa"/>
            <w:vAlign w:val="center"/>
          </w:tcPr>
          <w:p w14:paraId="6D111C3C" w14:textId="77777777" w:rsidR="007F7407" w:rsidRDefault="007F7407" w:rsidP="00E52E9C">
            <w:pPr>
              <w:rPr>
                <w:sz w:val="28"/>
                <w:szCs w:val="28"/>
              </w:rPr>
            </w:pPr>
            <w:r>
              <w:rPr>
                <w:sz w:val="28"/>
                <w:szCs w:val="28"/>
              </w:rPr>
              <w:t>Наименование организации</w:t>
            </w:r>
          </w:p>
        </w:tc>
        <w:tc>
          <w:tcPr>
            <w:tcW w:w="5103" w:type="dxa"/>
            <w:vAlign w:val="center"/>
          </w:tcPr>
          <w:p w14:paraId="44751F6F" w14:textId="77777777" w:rsidR="007F7407" w:rsidRDefault="007F7407" w:rsidP="00E52E9C">
            <w:pPr>
              <w:jc w:val="center"/>
              <w:rPr>
                <w:sz w:val="28"/>
                <w:szCs w:val="28"/>
              </w:rPr>
            </w:pPr>
            <w:r w:rsidRPr="0098557D">
              <w:rPr>
                <w:bCs/>
                <w:color w:val="000000" w:themeColor="text1"/>
                <w:sz w:val="28"/>
                <w:szCs w:val="28"/>
              </w:rPr>
              <w:t>ООО «Тепло</w:t>
            </w:r>
            <w:r>
              <w:rPr>
                <w:bCs/>
                <w:color w:val="000000" w:themeColor="text1"/>
                <w:sz w:val="28"/>
                <w:szCs w:val="28"/>
              </w:rPr>
              <w:t xml:space="preserve"> </w:t>
            </w:r>
            <w:r w:rsidRPr="0098557D">
              <w:rPr>
                <w:bCs/>
                <w:color w:val="000000" w:themeColor="text1"/>
                <w:sz w:val="28"/>
                <w:szCs w:val="28"/>
              </w:rPr>
              <w:t>-</w:t>
            </w:r>
            <w:r>
              <w:rPr>
                <w:bCs/>
                <w:color w:val="000000" w:themeColor="text1"/>
                <w:sz w:val="28"/>
                <w:szCs w:val="28"/>
              </w:rPr>
              <w:t xml:space="preserve"> </w:t>
            </w:r>
            <w:r w:rsidRPr="0098557D">
              <w:rPr>
                <w:bCs/>
                <w:color w:val="000000" w:themeColor="text1"/>
                <w:sz w:val="28"/>
                <w:szCs w:val="28"/>
              </w:rPr>
              <w:t>энергетические предприятия»</w:t>
            </w:r>
          </w:p>
        </w:tc>
      </w:tr>
      <w:tr w:rsidR="007F7407" w14:paraId="47E39A13" w14:textId="77777777" w:rsidTr="00E52E9C">
        <w:trPr>
          <w:trHeight w:val="1109"/>
        </w:trPr>
        <w:tc>
          <w:tcPr>
            <w:tcW w:w="4962" w:type="dxa"/>
            <w:vAlign w:val="center"/>
          </w:tcPr>
          <w:p w14:paraId="2F11F408" w14:textId="77777777" w:rsidR="007F7407" w:rsidRDefault="007F7407" w:rsidP="00E52E9C">
            <w:pPr>
              <w:rPr>
                <w:sz w:val="28"/>
                <w:szCs w:val="28"/>
              </w:rPr>
            </w:pPr>
            <w:r>
              <w:rPr>
                <w:sz w:val="28"/>
                <w:szCs w:val="28"/>
              </w:rPr>
              <w:t>Юридический адрес, почтовый адрес</w:t>
            </w:r>
          </w:p>
        </w:tc>
        <w:tc>
          <w:tcPr>
            <w:tcW w:w="5103" w:type="dxa"/>
            <w:vAlign w:val="center"/>
          </w:tcPr>
          <w:p w14:paraId="5ECBB4CA" w14:textId="77777777" w:rsidR="007F7407" w:rsidRDefault="007F7407" w:rsidP="00E52E9C">
            <w:pPr>
              <w:jc w:val="center"/>
              <w:rPr>
                <w:sz w:val="28"/>
                <w:szCs w:val="28"/>
              </w:rPr>
            </w:pPr>
            <w:r w:rsidRPr="0098557D">
              <w:rPr>
                <w:color w:val="000000" w:themeColor="text1"/>
                <w:sz w:val="28"/>
                <w:szCs w:val="28"/>
              </w:rPr>
              <w:t>652449, Кемеровская область, Крапивинский муниципальный район, пгт. Зеленогорский, ул. Центральная, 63</w:t>
            </w:r>
          </w:p>
        </w:tc>
      </w:tr>
      <w:tr w:rsidR="007F7407" w14:paraId="3E09E18F" w14:textId="77777777" w:rsidTr="00E52E9C">
        <w:trPr>
          <w:trHeight w:val="1256"/>
        </w:trPr>
        <w:tc>
          <w:tcPr>
            <w:tcW w:w="4962" w:type="dxa"/>
            <w:vAlign w:val="center"/>
          </w:tcPr>
          <w:p w14:paraId="019AABF0" w14:textId="77777777" w:rsidR="007F7407" w:rsidRDefault="007F7407" w:rsidP="00E52E9C">
            <w:pPr>
              <w:rPr>
                <w:sz w:val="28"/>
                <w:szCs w:val="28"/>
              </w:rPr>
            </w:pPr>
            <w:r>
              <w:rPr>
                <w:sz w:val="28"/>
                <w:szCs w:val="28"/>
              </w:rPr>
              <w:t>Наименование уполномоченного органа, утвердившего производственную программу</w:t>
            </w:r>
          </w:p>
        </w:tc>
        <w:tc>
          <w:tcPr>
            <w:tcW w:w="5103" w:type="dxa"/>
            <w:vAlign w:val="center"/>
          </w:tcPr>
          <w:p w14:paraId="25C2D248" w14:textId="77777777" w:rsidR="007F7407" w:rsidRDefault="007F7407" w:rsidP="00E52E9C">
            <w:pPr>
              <w:jc w:val="center"/>
              <w:rPr>
                <w:sz w:val="28"/>
                <w:szCs w:val="28"/>
              </w:rPr>
            </w:pPr>
            <w:r w:rsidRPr="00DE6F3A">
              <w:rPr>
                <w:sz w:val="28"/>
                <w:szCs w:val="28"/>
              </w:rPr>
              <w:t>Региональная энергетическая комиссия Кузбасса</w:t>
            </w:r>
          </w:p>
        </w:tc>
      </w:tr>
      <w:tr w:rsidR="007F7407" w14:paraId="23646FE2" w14:textId="77777777" w:rsidTr="00E52E9C">
        <w:trPr>
          <w:trHeight w:val="1269"/>
        </w:trPr>
        <w:tc>
          <w:tcPr>
            <w:tcW w:w="4962" w:type="dxa"/>
            <w:vAlign w:val="center"/>
          </w:tcPr>
          <w:p w14:paraId="1C1F0248" w14:textId="77777777" w:rsidR="007F7407" w:rsidRDefault="007F7407" w:rsidP="00E52E9C">
            <w:pPr>
              <w:rPr>
                <w:sz w:val="28"/>
                <w:szCs w:val="28"/>
              </w:rPr>
            </w:pPr>
            <w:r>
              <w:rPr>
                <w:sz w:val="28"/>
                <w:szCs w:val="28"/>
              </w:rPr>
              <w:t>Юридический адрес, почтовый адрес уполномоченного органа, утвердившего программу</w:t>
            </w:r>
          </w:p>
        </w:tc>
        <w:tc>
          <w:tcPr>
            <w:tcW w:w="5103" w:type="dxa"/>
            <w:vAlign w:val="center"/>
          </w:tcPr>
          <w:p w14:paraId="6CA73F59" w14:textId="77777777" w:rsidR="007F7407" w:rsidRDefault="007F7407" w:rsidP="00E52E9C">
            <w:pPr>
              <w:jc w:val="center"/>
              <w:rPr>
                <w:sz w:val="28"/>
                <w:szCs w:val="28"/>
              </w:rPr>
            </w:pPr>
            <w:r>
              <w:rPr>
                <w:sz w:val="28"/>
                <w:szCs w:val="28"/>
              </w:rPr>
              <w:t xml:space="preserve">650000, г. Кемерово, </w:t>
            </w:r>
          </w:p>
          <w:p w14:paraId="67362633" w14:textId="77777777" w:rsidR="007F7407" w:rsidRDefault="007F7407" w:rsidP="00E52E9C">
            <w:pPr>
              <w:jc w:val="center"/>
              <w:rPr>
                <w:sz w:val="28"/>
                <w:szCs w:val="28"/>
              </w:rPr>
            </w:pPr>
            <w:r>
              <w:rPr>
                <w:sz w:val="28"/>
                <w:szCs w:val="28"/>
              </w:rPr>
              <w:t>ул. Н. Островского, д. 32</w:t>
            </w:r>
          </w:p>
        </w:tc>
      </w:tr>
    </w:tbl>
    <w:p w14:paraId="5F250685" w14:textId="77777777" w:rsidR="007F7407" w:rsidRDefault="007F7407" w:rsidP="007F7407">
      <w:pPr>
        <w:jc w:val="center"/>
        <w:rPr>
          <w:sz w:val="28"/>
          <w:szCs w:val="28"/>
        </w:rPr>
      </w:pPr>
    </w:p>
    <w:p w14:paraId="2A77F8DB" w14:textId="77777777" w:rsidR="007F7407" w:rsidRDefault="007F7407" w:rsidP="007F7407">
      <w:pPr>
        <w:jc w:val="center"/>
        <w:rPr>
          <w:sz w:val="28"/>
          <w:szCs w:val="28"/>
        </w:rPr>
      </w:pPr>
    </w:p>
    <w:p w14:paraId="5792A98C" w14:textId="77777777" w:rsidR="007F7407" w:rsidRDefault="007F7407" w:rsidP="007F7407">
      <w:pPr>
        <w:jc w:val="center"/>
        <w:rPr>
          <w:sz w:val="28"/>
          <w:szCs w:val="28"/>
        </w:rPr>
      </w:pPr>
    </w:p>
    <w:p w14:paraId="307F3E58" w14:textId="77777777" w:rsidR="007F7407" w:rsidRDefault="007F7407" w:rsidP="007F7407">
      <w:pPr>
        <w:jc w:val="center"/>
        <w:rPr>
          <w:sz w:val="28"/>
          <w:szCs w:val="28"/>
        </w:rPr>
      </w:pPr>
    </w:p>
    <w:p w14:paraId="1C8791AF" w14:textId="77777777" w:rsidR="007F7407" w:rsidRDefault="007F7407" w:rsidP="007F7407">
      <w:pPr>
        <w:jc w:val="center"/>
        <w:rPr>
          <w:sz w:val="28"/>
          <w:szCs w:val="28"/>
        </w:rPr>
      </w:pPr>
    </w:p>
    <w:p w14:paraId="17ECA6A4" w14:textId="77777777" w:rsidR="007F7407" w:rsidRDefault="007F7407" w:rsidP="007F7407">
      <w:pPr>
        <w:jc w:val="center"/>
        <w:rPr>
          <w:sz w:val="28"/>
          <w:szCs w:val="28"/>
        </w:rPr>
      </w:pPr>
    </w:p>
    <w:p w14:paraId="6CC1A0AA" w14:textId="77777777" w:rsidR="007F7407" w:rsidRDefault="007F7407" w:rsidP="007F7407">
      <w:pPr>
        <w:jc w:val="center"/>
        <w:rPr>
          <w:sz w:val="28"/>
          <w:szCs w:val="28"/>
        </w:rPr>
      </w:pPr>
    </w:p>
    <w:p w14:paraId="5B3D97B6" w14:textId="77777777" w:rsidR="007F7407" w:rsidRDefault="007F7407" w:rsidP="007F7407">
      <w:pPr>
        <w:jc w:val="center"/>
        <w:rPr>
          <w:sz w:val="28"/>
          <w:szCs w:val="28"/>
        </w:rPr>
      </w:pPr>
    </w:p>
    <w:p w14:paraId="64F207FE" w14:textId="77777777" w:rsidR="007F7407" w:rsidRDefault="007F7407" w:rsidP="007F7407">
      <w:pPr>
        <w:jc w:val="center"/>
        <w:rPr>
          <w:sz w:val="28"/>
          <w:szCs w:val="28"/>
        </w:rPr>
      </w:pPr>
    </w:p>
    <w:p w14:paraId="3429842D" w14:textId="77777777" w:rsidR="007F7407" w:rsidRDefault="007F7407" w:rsidP="007F7407">
      <w:pPr>
        <w:jc w:val="center"/>
        <w:rPr>
          <w:sz w:val="28"/>
          <w:szCs w:val="28"/>
        </w:rPr>
      </w:pPr>
    </w:p>
    <w:p w14:paraId="37C07137" w14:textId="77777777" w:rsidR="007F7407" w:rsidRDefault="007F7407" w:rsidP="007F7407">
      <w:pPr>
        <w:jc w:val="center"/>
        <w:rPr>
          <w:sz w:val="28"/>
          <w:szCs w:val="28"/>
        </w:rPr>
      </w:pPr>
    </w:p>
    <w:p w14:paraId="6CC40DAA" w14:textId="77777777" w:rsidR="007F7407" w:rsidRDefault="007F7407" w:rsidP="007F7407">
      <w:pPr>
        <w:jc w:val="center"/>
        <w:rPr>
          <w:sz w:val="28"/>
          <w:szCs w:val="28"/>
        </w:rPr>
      </w:pPr>
    </w:p>
    <w:p w14:paraId="384D25EC" w14:textId="77777777" w:rsidR="007F7407" w:rsidRDefault="007F7407" w:rsidP="007F7407">
      <w:pPr>
        <w:jc w:val="center"/>
        <w:rPr>
          <w:sz w:val="28"/>
          <w:szCs w:val="28"/>
        </w:rPr>
      </w:pPr>
    </w:p>
    <w:p w14:paraId="02B4AF9F" w14:textId="77777777" w:rsidR="007F7407" w:rsidRDefault="007F7407" w:rsidP="007F7407">
      <w:pPr>
        <w:jc w:val="center"/>
        <w:rPr>
          <w:sz w:val="28"/>
          <w:szCs w:val="28"/>
        </w:rPr>
      </w:pPr>
    </w:p>
    <w:p w14:paraId="68C214EA" w14:textId="77777777" w:rsidR="007F7407" w:rsidRDefault="007F7407" w:rsidP="007F7407">
      <w:pPr>
        <w:jc w:val="center"/>
        <w:rPr>
          <w:sz w:val="28"/>
          <w:szCs w:val="28"/>
        </w:rPr>
      </w:pPr>
    </w:p>
    <w:p w14:paraId="78A95103" w14:textId="77777777" w:rsidR="007F7407" w:rsidRDefault="007F7407" w:rsidP="007F7407">
      <w:pPr>
        <w:jc w:val="center"/>
        <w:rPr>
          <w:sz w:val="28"/>
          <w:szCs w:val="28"/>
        </w:rPr>
      </w:pPr>
    </w:p>
    <w:p w14:paraId="1295E88A" w14:textId="77777777" w:rsidR="007F7407" w:rsidRDefault="007F7407" w:rsidP="007F7407">
      <w:pPr>
        <w:jc w:val="center"/>
        <w:rPr>
          <w:sz w:val="28"/>
          <w:szCs w:val="28"/>
        </w:rPr>
      </w:pPr>
    </w:p>
    <w:p w14:paraId="1C06A0C5" w14:textId="77777777" w:rsidR="007F7407" w:rsidRPr="00CE2599" w:rsidRDefault="007F7407" w:rsidP="007F7407">
      <w:pPr>
        <w:jc w:val="center"/>
        <w:rPr>
          <w:color w:val="000000" w:themeColor="text1"/>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CE2599">
        <w:rPr>
          <w:color w:val="000000" w:themeColor="text1"/>
          <w:sz w:val="28"/>
          <w:szCs w:val="28"/>
        </w:rPr>
        <w:t xml:space="preserve">холодного водоснабжения и (или) водоотведения </w:t>
      </w:r>
    </w:p>
    <w:p w14:paraId="4552669B" w14:textId="77777777" w:rsidR="007F7407" w:rsidRDefault="007F7407" w:rsidP="007F7407">
      <w:pPr>
        <w:jc w:val="center"/>
        <w:rPr>
          <w:sz w:val="28"/>
          <w:szCs w:val="28"/>
        </w:rPr>
      </w:pPr>
    </w:p>
    <w:tbl>
      <w:tblPr>
        <w:tblStyle w:val="ab"/>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7F7407" w:rsidRPr="00D97FF8" w14:paraId="65998646" w14:textId="77777777" w:rsidTr="00E52E9C">
        <w:trPr>
          <w:trHeight w:val="706"/>
        </w:trPr>
        <w:tc>
          <w:tcPr>
            <w:tcW w:w="636" w:type="dxa"/>
            <w:vMerge w:val="restart"/>
            <w:vAlign w:val="center"/>
          </w:tcPr>
          <w:p w14:paraId="05371544" w14:textId="77777777" w:rsidR="007F7407" w:rsidRPr="00D97FF8" w:rsidRDefault="007F7407" w:rsidP="00E52E9C">
            <w:pPr>
              <w:jc w:val="center"/>
              <w:rPr>
                <w:color w:val="000000" w:themeColor="text1"/>
                <w:sz w:val="28"/>
                <w:szCs w:val="28"/>
              </w:rPr>
            </w:pPr>
            <w:r w:rsidRPr="00D97FF8">
              <w:rPr>
                <w:color w:val="000000" w:themeColor="text1"/>
                <w:sz w:val="28"/>
                <w:szCs w:val="28"/>
              </w:rPr>
              <w:t>№ п/п</w:t>
            </w:r>
          </w:p>
        </w:tc>
        <w:tc>
          <w:tcPr>
            <w:tcW w:w="3334" w:type="dxa"/>
            <w:vMerge w:val="restart"/>
            <w:vAlign w:val="center"/>
          </w:tcPr>
          <w:p w14:paraId="2D3773B9" w14:textId="77777777" w:rsidR="007F7407" w:rsidRPr="00D97FF8" w:rsidRDefault="007F7407" w:rsidP="00E52E9C">
            <w:pPr>
              <w:jc w:val="center"/>
              <w:rPr>
                <w:color w:val="000000" w:themeColor="text1"/>
                <w:sz w:val="28"/>
                <w:szCs w:val="28"/>
              </w:rPr>
            </w:pPr>
            <w:r w:rsidRPr="00D97FF8">
              <w:rPr>
                <w:color w:val="000000" w:themeColor="text1"/>
                <w:sz w:val="28"/>
                <w:szCs w:val="28"/>
              </w:rPr>
              <w:t>Наименование мероприятия</w:t>
            </w:r>
          </w:p>
        </w:tc>
        <w:tc>
          <w:tcPr>
            <w:tcW w:w="992" w:type="dxa"/>
            <w:vMerge w:val="restart"/>
            <w:vAlign w:val="center"/>
          </w:tcPr>
          <w:p w14:paraId="435F4584" w14:textId="77777777" w:rsidR="007F7407" w:rsidRPr="00D97FF8" w:rsidRDefault="007F7407" w:rsidP="00E52E9C">
            <w:pPr>
              <w:jc w:val="center"/>
              <w:rPr>
                <w:color w:val="000000" w:themeColor="text1"/>
                <w:sz w:val="28"/>
                <w:szCs w:val="28"/>
              </w:rPr>
            </w:pPr>
            <w:r w:rsidRPr="00D97FF8">
              <w:rPr>
                <w:color w:val="000000" w:themeColor="text1"/>
                <w:sz w:val="28"/>
                <w:szCs w:val="28"/>
              </w:rPr>
              <w:t xml:space="preserve">Срок </w:t>
            </w:r>
            <w:proofErr w:type="spellStart"/>
            <w:r w:rsidRPr="00D97FF8">
              <w:rPr>
                <w:color w:val="000000" w:themeColor="text1"/>
                <w:sz w:val="28"/>
                <w:szCs w:val="28"/>
              </w:rPr>
              <w:t>реали-зации</w:t>
            </w:r>
            <w:proofErr w:type="spellEnd"/>
          </w:p>
        </w:tc>
        <w:tc>
          <w:tcPr>
            <w:tcW w:w="1451" w:type="dxa"/>
            <w:vMerge w:val="restart"/>
          </w:tcPr>
          <w:p w14:paraId="38FAB378" w14:textId="77777777" w:rsidR="007F7407" w:rsidRPr="00D97FF8" w:rsidRDefault="007F7407" w:rsidP="00E52E9C">
            <w:pPr>
              <w:jc w:val="center"/>
              <w:rPr>
                <w:color w:val="000000" w:themeColor="text1"/>
                <w:sz w:val="28"/>
                <w:szCs w:val="28"/>
              </w:rPr>
            </w:pPr>
            <w:proofErr w:type="spellStart"/>
            <w:r w:rsidRPr="00D97FF8">
              <w:rPr>
                <w:color w:val="000000" w:themeColor="text1"/>
                <w:sz w:val="28"/>
                <w:szCs w:val="28"/>
              </w:rPr>
              <w:t>Финан-совые</w:t>
            </w:r>
            <w:proofErr w:type="spellEnd"/>
            <w:r w:rsidRPr="00D97FF8">
              <w:rPr>
                <w:color w:val="000000" w:themeColor="text1"/>
                <w:sz w:val="28"/>
                <w:szCs w:val="28"/>
              </w:rPr>
              <w:t xml:space="preserve"> </w:t>
            </w:r>
            <w:proofErr w:type="gramStart"/>
            <w:r w:rsidRPr="00D97FF8">
              <w:rPr>
                <w:color w:val="000000" w:themeColor="text1"/>
                <w:sz w:val="28"/>
                <w:szCs w:val="28"/>
              </w:rPr>
              <w:t>потреб-</w:t>
            </w:r>
            <w:proofErr w:type="spellStart"/>
            <w:r w:rsidRPr="00D97FF8">
              <w:rPr>
                <w:color w:val="000000" w:themeColor="text1"/>
                <w:sz w:val="28"/>
                <w:szCs w:val="28"/>
              </w:rPr>
              <w:t>ности</w:t>
            </w:r>
            <w:proofErr w:type="spellEnd"/>
            <w:proofErr w:type="gramEnd"/>
            <w:r w:rsidRPr="00D97FF8">
              <w:rPr>
                <w:color w:val="000000" w:themeColor="text1"/>
                <w:sz w:val="28"/>
                <w:szCs w:val="28"/>
              </w:rPr>
              <w:t>, тыс. руб. (без НДС)</w:t>
            </w:r>
          </w:p>
        </w:tc>
        <w:tc>
          <w:tcPr>
            <w:tcW w:w="3794" w:type="dxa"/>
            <w:gridSpan w:val="3"/>
            <w:vAlign w:val="center"/>
          </w:tcPr>
          <w:p w14:paraId="04C3C642" w14:textId="77777777" w:rsidR="007F7407" w:rsidRPr="00D97FF8" w:rsidRDefault="007F7407" w:rsidP="00E52E9C">
            <w:pPr>
              <w:jc w:val="center"/>
              <w:rPr>
                <w:color w:val="000000" w:themeColor="text1"/>
                <w:sz w:val="28"/>
                <w:szCs w:val="28"/>
              </w:rPr>
            </w:pPr>
            <w:r w:rsidRPr="00D97FF8">
              <w:rPr>
                <w:color w:val="000000" w:themeColor="text1"/>
                <w:sz w:val="28"/>
                <w:szCs w:val="28"/>
              </w:rPr>
              <w:t>Ожидаемый эффект</w:t>
            </w:r>
          </w:p>
        </w:tc>
      </w:tr>
      <w:tr w:rsidR="007F7407" w:rsidRPr="00D97FF8" w14:paraId="59837227" w14:textId="77777777" w:rsidTr="00E52E9C">
        <w:trPr>
          <w:trHeight w:val="844"/>
        </w:trPr>
        <w:tc>
          <w:tcPr>
            <w:tcW w:w="636" w:type="dxa"/>
            <w:vMerge/>
          </w:tcPr>
          <w:p w14:paraId="4DC12364" w14:textId="77777777" w:rsidR="007F7407" w:rsidRPr="00D97FF8" w:rsidRDefault="007F7407" w:rsidP="00E52E9C">
            <w:pPr>
              <w:jc w:val="center"/>
              <w:rPr>
                <w:color w:val="000000" w:themeColor="text1"/>
                <w:sz w:val="28"/>
                <w:szCs w:val="28"/>
              </w:rPr>
            </w:pPr>
          </w:p>
        </w:tc>
        <w:tc>
          <w:tcPr>
            <w:tcW w:w="3334" w:type="dxa"/>
            <w:vMerge/>
          </w:tcPr>
          <w:p w14:paraId="057785C1" w14:textId="77777777" w:rsidR="007F7407" w:rsidRPr="00D97FF8" w:rsidRDefault="007F7407" w:rsidP="00E52E9C">
            <w:pPr>
              <w:jc w:val="center"/>
              <w:rPr>
                <w:color w:val="000000" w:themeColor="text1"/>
                <w:sz w:val="28"/>
                <w:szCs w:val="28"/>
              </w:rPr>
            </w:pPr>
          </w:p>
        </w:tc>
        <w:tc>
          <w:tcPr>
            <w:tcW w:w="992" w:type="dxa"/>
            <w:vMerge/>
          </w:tcPr>
          <w:p w14:paraId="5552E918" w14:textId="77777777" w:rsidR="007F7407" w:rsidRPr="00D97FF8" w:rsidRDefault="007F7407" w:rsidP="00E52E9C">
            <w:pPr>
              <w:jc w:val="center"/>
              <w:rPr>
                <w:color w:val="000000" w:themeColor="text1"/>
                <w:sz w:val="28"/>
                <w:szCs w:val="28"/>
              </w:rPr>
            </w:pPr>
          </w:p>
        </w:tc>
        <w:tc>
          <w:tcPr>
            <w:tcW w:w="1451" w:type="dxa"/>
            <w:vMerge/>
          </w:tcPr>
          <w:p w14:paraId="68C52F75" w14:textId="77777777" w:rsidR="007F7407" w:rsidRPr="00D97FF8" w:rsidRDefault="007F7407" w:rsidP="00E52E9C">
            <w:pPr>
              <w:jc w:val="center"/>
              <w:rPr>
                <w:color w:val="000000" w:themeColor="text1"/>
                <w:sz w:val="28"/>
                <w:szCs w:val="28"/>
              </w:rPr>
            </w:pPr>
          </w:p>
        </w:tc>
        <w:tc>
          <w:tcPr>
            <w:tcW w:w="1983" w:type="dxa"/>
            <w:vAlign w:val="center"/>
          </w:tcPr>
          <w:p w14:paraId="6FBA915D" w14:textId="77777777" w:rsidR="007F7407" w:rsidRPr="00D97FF8" w:rsidRDefault="007F7407" w:rsidP="00E52E9C">
            <w:pPr>
              <w:jc w:val="center"/>
              <w:rPr>
                <w:color w:val="000000" w:themeColor="text1"/>
                <w:sz w:val="28"/>
                <w:szCs w:val="28"/>
              </w:rPr>
            </w:pPr>
            <w:r w:rsidRPr="00D97FF8">
              <w:rPr>
                <w:color w:val="000000" w:themeColor="text1"/>
                <w:sz w:val="28"/>
                <w:szCs w:val="28"/>
              </w:rPr>
              <w:t>Наименование показателей</w:t>
            </w:r>
          </w:p>
        </w:tc>
        <w:tc>
          <w:tcPr>
            <w:tcW w:w="980" w:type="dxa"/>
            <w:vAlign w:val="center"/>
          </w:tcPr>
          <w:p w14:paraId="63679245" w14:textId="77777777" w:rsidR="007F7407" w:rsidRPr="00D97FF8" w:rsidRDefault="007F7407" w:rsidP="00E52E9C">
            <w:pPr>
              <w:jc w:val="center"/>
              <w:rPr>
                <w:color w:val="000000" w:themeColor="text1"/>
                <w:sz w:val="28"/>
                <w:szCs w:val="28"/>
              </w:rPr>
            </w:pPr>
            <w:r w:rsidRPr="00D97FF8">
              <w:rPr>
                <w:color w:val="000000" w:themeColor="text1"/>
                <w:sz w:val="28"/>
                <w:szCs w:val="28"/>
              </w:rPr>
              <w:t>тыс. руб.</w:t>
            </w:r>
          </w:p>
        </w:tc>
        <w:tc>
          <w:tcPr>
            <w:tcW w:w="831" w:type="dxa"/>
            <w:vAlign w:val="center"/>
          </w:tcPr>
          <w:p w14:paraId="17635A14"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1A5CF67C" w14:textId="77777777" w:rsidTr="00E52E9C">
        <w:tc>
          <w:tcPr>
            <w:tcW w:w="10207" w:type="dxa"/>
            <w:gridSpan w:val="7"/>
          </w:tcPr>
          <w:p w14:paraId="22BF278C" w14:textId="77777777" w:rsidR="007F7407" w:rsidRPr="00D97FF8" w:rsidRDefault="007F7407" w:rsidP="007F7407">
            <w:pPr>
              <w:pStyle w:val="af0"/>
              <w:numPr>
                <w:ilvl w:val="0"/>
                <w:numId w:val="2"/>
              </w:numPr>
              <w:jc w:val="center"/>
              <w:rPr>
                <w:color w:val="000000" w:themeColor="text1"/>
                <w:sz w:val="28"/>
                <w:szCs w:val="28"/>
              </w:rPr>
            </w:pPr>
            <w:r w:rsidRPr="00D97FF8">
              <w:rPr>
                <w:color w:val="000000" w:themeColor="text1"/>
                <w:sz w:val="28"/>
                <w:szCs w:val="28"/>
              </w:rPr>
              <w:t>Холодное водоснабжение питьевой водой</w:t>
            </w:r>
            <w:r w:rsidRPr="00D97FF8">
              <w:rPr>
                <w:color w:val="000000" w:themeColor="text1"/>
              </w:rPr>
              <w:t xml:space="preserve"> (</w:t>
            </w:r>
            <w:r w:rsidRPr="00D97FF8">
              <w:rPr>
                <w:color w:val="000000" w:themeColor="text1"/>
                <w:sz w:val="28"/>
                <w:szCs w:val="28"/>
              </w:rPr>
              <w:t>потребителей пгт. Крапивинский, пгт. Зеленогорский, с. Борисово)</w:t>
            </w:r>
          </w:p>
        </w:tc>
      </w:tr>
      <w:tr w:rsidR="007F7407" w:rsidRPr="00D97FF8" w14:paraId="4BD963D4" w14:textId="77777777" w:rsidTr="00E52E9C">
        <w:tc>
          <w:tcPr>
            <w:tcW w:w="636" w:type="dxa"/>
          </w:tcPr>
          <w:p w14:paraId="7B68B79A" w14:textId="77777777" w:rsidR="007F7407" w:rsidRPr="00D97FF8" w:rsidRDefault="007F7407" w:rsidP="00E52E9C">
            <w:pPr>
              <w:jc w:val="center"/>
              <w:rPr>
                <w:color w:val="000000" w:themeColor="text1"/>
                <w:sz w:val="28"/>
                <w:szCs w:val="28"/>
              </w:rPr>
            </w:pPr>
            <w:r w:rsidRPr="00D97FF8">
              <w:rPr>
                <w:color w:val="000000" w:themeColor="text1"/>
                <w:sz w:val="28"/>
                <w:szCs w:val="28"/>
              </w:rPr>
              <w:t>1.1.</w:t>
            </w:r>
          </w:p>
        </w:tc>
        <w:tc>
          <w:tcPr>
            <w:tcW w:w="3334" w:type="dxa"/>
            <w:vMerge w:val="restart"/>
            <w:vAlign w:val="center"/>
          </w:tcPr>
          <w:p w14:paraId="7B5896DD" w14:textId="77777777" w:rsidR="007F7407" w:rsidRPr="00D97FF8" w:rsidRDefault="007F7407" w:rsidP="00E52E9C">
            <w:pPr>
              <w:jc w:val="center"/>
              <w:rPr>
                <w:color w:val="000000" w:themeColor="text1"/>
                <w:sz w:val="28"/>
                <w:szCs w:val="28"/>
              </w:rPr>
            </w:pPr>
            <w:r w:rsidRPr="00D97FF8">
              <w:rPr>
                <w:color w:val="000000" w:themeColor="text1"/>
                <w:sz w:val="28"/>
                <w:szCs w:val="28"/>
              </w:rPr>
              <w:t>Капитальный ремонт</w:t>
            </w:r>
          </w:p>
        </w:tc>
        <w:tc>
          <w:tcPr>
            <w:tcW w:w="992" w:type="dxa"/>
          </w:tcPr>
          <w:p w14:paraId="10A0894F" w14:textId="77777777" w:rsidR="007F7407" w:rsidRPr="00D97FF8" w:rsidRDefault="007F7407" w:rsidP="00E52E9C">
            <w:pPr>
              <w:jc w:val="center"/>
              <w:rPr>
                <w:color w:val="000000" w:themeColor="text1"/>
                <w:sz w:val="28"/>
                <w:szCs w:val="28"/>
              </w:rPr>
            </w:pPr>
            <w:r w:rsidRPr="00D97FF8">
              <w:rPr>
                <w:color w:val="000000" w:themeColor="text1"/>
                <w:sz w:val="28"/>
                <w:szCs w:val="28"/>
              </w:rPr>
              <w:t>2024</w:t>
            </w:r>
          </w:p>
        </w:tc>
        <w:tc>
          <w:tcPr>
            <w:tcW w:w="1451" w:type="dxa"/>
          </w:tcPr>
          <w:p w14:paraId="79C05A43" w14:textId="77777777" w:rsidR="007F7407" w:rsidRPr="00D97FF8" w:rsidRDefault="007F7407" w:rsidP="00E52E9C">
            <w:pPr>
              <w:jc w:val="center"/>
              <w:rPr>
                <w:color w:val="000000" w:themeColor="text1"/>
                <w:sz w:val="28"/>
                <w:szCs w:val="28"/>
              </w:rPr>
            </w:pPr>
            <w:r w:rsidRPr="00970A8B">
              <w:rPr>
                <w:color w:val="000000" w:themeColor="text1"/>
                <w:sz w:val="28"/>
                <w:szCs w:val="28"/>
              </w:rPr>
              <w:t>1 366,74</w:t>
            </w:r>
          </w:p>
        </w:tc>
        <w:tc>
          <w:tcPr>
            <w:tcW w:w="1983" w:type="dxa"/>
            <w:vMerge w:val="restart"/>
            <w:vAlign w:val="center"/>
          </w:tcPr>
          <w:p w14:paraId="6353AFE1"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980" w:type="dxa"/>
          </w:tcPr>
          <w:p w14:paraId="1C8F282D"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3B050D3B"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1F915B26" w14:textId="77777777" w:rsidTr="00E52E9C">
        <w:tc>
          <w:tcPr>
            <w:tcW w:w="636" w:type="dxa"/>
          </w:tcPr>
          <w:p w14:paraId="6DD79C39" w14:textId="77777777" w:rsidR="007F7407" w:rsidRPr="00D97FF8" w:rsidRDefault="007F7407" w:rsidP="00E52E9C">
            <w:pPr>
              <w:jc w:val="center"/>
              <w:rPr>
                <w:color w:val="000000" w:themeColor="text1"/>
                <w:sz w:val="28"/>
                <w:szCs w:val="28"/>
              </w:rPr>
            </w:pPr>
            <w:r w:rsidRPr="00D97FF8">
              <w:rPr>
                <w:color w:val="000000" w:themeColor="text1"/>
                <w:sz w:val="28"/>
                <w:szCs w:val="28"/>
              </w:rPr>
              <w:t>1.2.</w:t>
            </w:r>
          </w:p>
        </w:tc>
        <w:tc>
          <w:tcPr>
            <w:tcW w:w="3334" w:type="dxa"/>
            <w:vMerge/>
          </w:tcPr>
          <w:p w14:paraId="0391193E" w14:textId="77777777" w:rsidR="007F7407" w:rsidRPr="00D97FF8" w:rsidRDefault="007F7407" w:rsidP="00E52E9C">
            <w:pPr>
              <w:rPr>
                <w:color w:val="000000" w:themeColor="text1"/>
                <w:sz w:val="28"/>
                <w:szCs w:val="28"/>
              </w:rPr>
            </w:pPr>
          </w:p>
        </w:tc>
        <w:tc>
          <w:tcPr>
            <w:tcW w:w="992" w:type="dxa"/>
          </w:tcPr>
          <w:p w14:paraId="70820D9A" w14:textId="77777777" w:rsidR="007F7407" w:rsidRPr="00D97FF8" w:rsidRDefault="007F7407" w:rsidP="00E52E9C">
            <w:pPr>
              <w:jc w:val="center"/>
              <w:rPr>
                <w:color w:val="000000" w:themeColor="text1"/>
                <w:sz w:val="28"/>
                <w:szCs w:val="28"/>
              </w:rPr>
            </w:pPr>
            <w:r w:rsidRPr="00D97FF8">
              <w:rPr>
                <w:color w:val="000000" w:themeColor="text1"/>
                <w:sz w:val="28"/>
                <w:szCs w:val="28"/>
              </w:rPr>
              <w:t>2025</w:t>
            </w:r>
          </w:p>
        </w:tc>
        <w:tc>
          <w:tcPr>
            <w:tcW w:w="1451" w:type="dxa"/>
          </w:tcPr>
          <w:p w14:paraId="4850C1FC" w14:textId="77777777" w:rsidR="007F7407" w:rsidRPr="00D97FF8" w:rsidRDefault="007F7407" w:rsidP="00E52E9C">
            <w:pPr>
              <w:jc w:val="center"/>
              <w:rPr>
                <w:color w:val="000000" w:themeColor="text1"/>
                <w:sz w:val="28"/>
                <w:szCs w:val="28"/>
              </w:rPr>
            </w:pPr>
            <w:r w:rsidRPr="00970A8B">
              <w:rPr>
                <w:color w:val="000000" w:themeColor="text1"/>
                <w:sz w:val="28"/>
                <w:szCs w:val="28"/>
              </w:rPr>
              <w:t>1 409,90</w:t>
            </w:r>
          </w:p>
        </w:tc>
        <w:tc>
          <w:tcPr>
            <w:tcW w:w="1983" w:type="dxa"/>
            <w:vMerge/>
          </w:tcPr>
          <w:p w14:paraId="5D2EAFE5" w14:textId="77777777" w:rsidR="007F7407" w:rsidRPr="00D97FF8" w:rsidRDefault="007F7407" w:rsidP="00E52E9C">
            <w:pPr>
              <w:jc w:val="center"/>
              <w:rPr>
                <w:color w:val="000000" w:themeColor="text1"/>
                <w:sz w:val="28"/>
                <w:szCs w:val="28"/>
              </w:rPr>
            </w:pPr>
          </w:p>
        </w:tc>
        <w:tc>
          <w:tcPr>
            <w:tcW w:w="980" w:type="dxa"/>
          </w:tcPr>
          <w:p w14:paraId="631ECBBE"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2F7B12EA"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451B33FC" w14:textId="77777777" w:rsidTr="00E52E9C">
        <w:tc>
          <w:tcPr>
            <w:tcW w:w="636" w:type="dxa"/>
          </w:tcPr>
          <w:p w14:paraId="266286DD" w14:textId="77777777" w:rsidR="007F7407" w:rsidRPr="00D97FF8" w:rsidRDefault="007F7407" w:rsidP="00E52E9C">
            <w:pPr>
              <w:jc w:val="center"/>
              <w:rPr>
                <w:color w:val="000000" w:themeColor="text1"/>
                <w:sz w:val="28"/>
                <w:szCs w:val="28"/>
              </w:rPr>
            </w:pPr>
            <w:r w:rsidRPr="00D97FF8">
              <w:rPr>
                <w:color w:val="000000" w:themeColor="text1"/>
                <w:sz w:val="28"/>
                <w:szCs w:val="28"/>
              </w:rPr>
              <w:t>1.3.</w:t>
            </w:r>
          </w:p>
        </w:tc>
        <w:tc>
          <w:tcPr>
            <w:tcW w:w="3334" w:type="dxa"/>
            <w:vMerge/>
          </w:tcPr>
          <w:p w14:paraId="2CDC9FC2" w14:textId="77777777" w:rsidR="007F7407" w:rsidRPr="00D97FF8" w:rsidRDefault="007F7407" w:rsidP="00E52E9C">
            <w:pPr>
              <w:rPr>
                <w:color w:val="000000" w:themeColor="text1"/>
                <w:sz w:val="28"/>
                <w:szCs w:val="28"/>
              </w:rPr>
            </w:pPr>
          </w:p>
        </w:tc>
        <w:tc>
          <w:tcPr>
            <w:tcW w:w="992" w:type="dxa"/>
          </w:tcPr>
          <w:p w14:paraId="26E9964B" w14:textId="77777777" w:rsidR="007F7407" w:rsidRPr="00D97FF8" w:rsidRDefault="007F7407" w:rsidP="00E52E9C">
            <w:pPr>
              <w:jc w:val="center"/>
              <w:rPr>
                <w:color w:val="000000" w:themeColor="text1"/>
                <w:sz w:val="28"/>
                <w:szCs w:val="28"/>
              </w:rPr>
            </w:pPr>
            <w:r w:rsidRPr="00D97FF8">
              <w:rPr>
                <w:color w:val="000000" w:themeColor="text1"/>
                <w:sz w:val="28"/>
                <w:szCs w:val="28"/>
              </w:rPr>
              <w:t>2026</w:t>
            </w:r>
          </w:p>
        </w:tc>
        <w:tc>
          <w:tcPr>
            <w:tcW w:w="1451" w:type="dxa"/>
          </w:tcPr>
          <w:p w14:paraId="6A37734A" w14:textId="77777777" w:rsidR="007F7407" w:rsidRPr="00D97FF8" w:rsidRDefault="007F7407" w:rsidP="00E52E9C">
            <w:pPr>
              <w:jc w:val="center"/>
              <w:rPr>
                <w:color w:val="000000" w:themeColor="text1"/>
                <w:sz w:val="28"/>
                <w:szCs w:val="28"/>
              </w:rPr>
            </w:pPr>
            <w:r w:rsidRPr="00970A8B">
              <w:rPr>
                <w:color w:val="000000" w:themeColor="text1"/>
                <w:sz w:val="28"/>
                <w:szCs w:val="28"/>
              </w:rPr>
              <w:t>1 451,63</w:t>
            </w:r>
          </w:p>
        </w:tc>
        <w:tc>
          <w:tcPr>
            <w:tcW w:w="1983" w:type="dxa"/>
            <w:vMerge/>
          </w:tcPr>
          <w:p w14:paraId="6C4ED8FD" w14:textId="77777777" w:rsidR="007F7407" w:rsidRPr="00D97FF8" w:rsidRDefault="007F7407" w:rsidP="00E52E9C">
            <w:pPr>
              <w:jc w:val="center"/>
              <w:rPr>
                <w:color w:val="000000" w:themeColor="text1"/>
                <w:sz w:val="28"/>
                <w:szCs w:val="28"/>
              </w:rPr>
            </w:pPr>
          </w:p>
        </w:tc>
        <w:tc>
          <w:tcPr>
            <w:tcW w:w="980" w:type="dxa"/>
          </w:tcPr>
          <w:p w14:paraId="27E74C76"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6F6D09BB"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75C3933F" w14:textId="77777777" w:rsidTr="00E52E9C">
        <w:tc>
          <w:tcPr>
            <w:tcW w:w="636" w:type="dxa"/>
          </w:tcPr>
          <w:p w14:paraId="3FA61780" w14:textId="77777777" w:rsidR="007F7407" w:rsidRPr="00D97FF8" w:rsidRDefault="007F7407" w:rsidP="00E52E9C">
            <w:pPr>
              <w:jc w:val="center"/>
              <w:rPr>
                <w:color w:val="000000" w:themeColor="text1"/>
                <w:sz w:val="28"/>
                <w:szCs w:val="28"/>
              </w:rPr>
            </w:pPr>
            <w:r w:rsidRPr="00D97FF8">
              <w:rPr>
                <w:color w:val="000000" w:themeColor="text1"/>
                <w:sz w:val="28"/>
                <w:szCs w:val="28"/>
              </w:rPr>
              <w:t>1.4.</w:t>
            </w:r>
          </w:p>
        </w:tc>
        <w:tc>
          <w:tcPr>
            <w:tcW w:w="3334" w:type="dxa"/>
            <w:vMerge/>
          </w:tcPr>
          <w:p w14:paraId="61E051E1" w14:textId="77777777" w:rsidR="007F7407" w:rsidRPr="00D97FF8" w:rsidRDefault="007F7407" w:rsidP="00E52E9C">
            <w:pPr>
              <w:rPr>
                <w:color w:val="000000" w:themeColor="text1"/>
                <w:sz w:val="28"/>
                <w:szCs w:val="28"/>
              </w:rPr>
            </w:pPr>
          </w:p>
        </w:tc>
        <w:tc>
          <w:tcPr>
            <w:tcW w:w="992" w:type="dxa"/>
          </w:tcPr>
          <w:p w14:paraId="75B21068" w14:textId="77777777" w:rsidR="007F7407" w:rsidRPr="00D97FF8" w:rsidRDefault="007F7407" w:rsidP="00E52E9C">
            <w:pPr>
              <w:jc w:val="center"/>
              <w:rPr>
                <w:color w:val="000000" w:themeColor="text1"/>
                <w:sz w:val="28"/>
                <w:szCs w:val="28"/>
              </w:rPr>
            </w:pPr>
            <w:r w:rsidRPr="00D97FF8">
              <w:rPr>
                <w:color w:val="000000" w:themeColor="text1"/>
                <w:sz w:val="28"/>
                <w:szCs w:val="28"/>
              </w:rPr>
              <w:t>2027</w:t>
            </w:r>
          </w:p>
        </w:tc>
        <w:tc>
          <w:tcPr>
            <w:tcW w:w="1451" w:type="dxa"/>
          </w:tcPr>
          <w:p w14:paraId="4B2C66A8" w14:textId="77777777" w:rsidR="007F7407" w:rsidRPr="00D97FF8" w:rsidRDefault="007F7407" w:rsidP="00E52E9C">
            <w:pPr>
              <w:jc w:val="center"/>
              <w:rPr>
                <w:color w:val="000000" w:themeColor="text1"/>
                <w:sz w:val="28"/>
                <w:szCs w:val="28"/>
              </w:rPr>
            </w:pPr>
            <w:r w:rsidRPr="00970A8B">
              <w:rPr>
                <w:color w:val="000000" w:themeColor="text1"/>
                <w:sz w:val="28"/>
                <w:szCs w:val="28"/>
              </w:rPr>
              <w:t>1 494,60</w:t>
            </w:r>
          </w:p>
        </w:tc>
        <w:tc>
          <w:tcPr>
            <w:tcW w:w="1983" w:type="dxa"/>
            <w:vMerge/>
          </w:tcPr>
          <w:p w14:paraId="016B250F" w14:textId="77777777" w:rsidR="007F7407" w:rsidRPr="00D97FF8" w:rsidRDefault="007F7407" w:rsidP="00E52E9C">
            <w:pPr>
              <w:jc w:val="center"/>
              <w:rPr>
                <w:color w:val="000000" w:themeColor="text1"/>
                <w:sz w:val="28"/>
                <w:szCs w:val="28"/>
              </w:rPr>
            </w:pPr>
          </w:p>
        </w:tc>
        <w:tc>
          <w:tcPr>
            <w:tcW w:w="980" w:type="dxa"/>
          </w:tcPr>
          <w:p w14:paraId="067964C1"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7A1AEB58"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6A57B58E" w14:textId="77777777" w:rsidTr="00E52E9C">
        <w:tc>
          <w:tcPr>
            <w:tcW w:w="636" w:type="dxa"/>
          </w:tcPr>
          <w:p w14:paraId="6AF4D7A3" w14:textId="77777777" w:rsidR="007F7407" w:rsidRPr="00D97FF8" w:rsidRDefault="007F7407" w:rsidP="00E52E9C">
            <w:pPr>
              <w:jc w:val="center"/>
              <w:rPr>
                <w:color w:val="000000" w:themeColor="text1"/>
                <w:sz w:val="28"/>
                <w:szCs w:val="28"/>
              </w:rPr>
            </w:pPr>
            <w:r w:rsidRPr="00D97FF8">
              <w:rPr>
                <w:color w:val="000000" w:themeColor="text1"/>
                <w:sz w:val="28"/>
                <w:szCs w:val="28"/>
              </w:rPr>
              <w:t>1.5.</w:t>
            </w:r>
          </w:p>
        </w:tc>
        <w:tc>
          <w:tcPr>
            <w:tcW w:w="3334" w:type="dxa"/>
            <w:vMerge/>
          </w:tcPr>
          <w:p w14:paraId="4E017CE1" w14:textId="77777777" w:rsidR="007F7407" w:rsidRPr="00D97FF8" w:rsidRDefault="007F7407" w:rsidP="00E52E9C">
            <w:pPr>
              <w:rPr>
                <w:color w:val="000000" w:themeColor="text1"/>
                <w:sz w:val="28"/>
                <w:szCs w:val="28"/>
              </w:rPr>
            </w:pPr>
          </w:p>
        </w:tc>
        <w:tc>
          <w:tcPr>
            <w:tcW w:w="992" w:type="dxa"/>
          </w:tcPr>
          <w:p w14:paraId="2A209689" w14:textId="77777777" w:rsidR="007F7407" w:rsidRPr="00D97FF8" w:rsidRDefault="007F7407" w:rsidP="00E52E9C">
            <w:pPr>
              <w:jc w:val="center"/>
              <w:rPr>
                <w:color w:val="000000" w:themeColor="text1"/>
                <w:sz w:val="28"/>
                <w:szCs w:val="28"/>
              </w:rPr>
            </w:pPr>
            <w:r w:rsidRPr="00D97FF8">
              <w:rPr>
                <w:color w:val="000000" w:themeColor="text1"/>
                <w:sz w:val="28"/>
                <w:szCs w:val="28"/>
              </w:rPr>
              <w:t>2028</w:t>
            </w:r>
          </w:p>
        </w:tc>
        <w:tc>
          <w:tcPr>
            <w:tcW w:w="1451" w:type="dxa"/>
          </w:tcPr>
          <w:p w14:paraId="3F3BD498" w14:textId="77777777" w:rsidR="007F7407" w:rsidRPr="00D97FF8" w:rsidRDefault="007F7407" w:rsidP="00E52E9C">
            <w:pPr>
              <w:jc w:val="center"/>
              <w:rPr>
                <w:color w:val="000000" w:themeColor="text1"/>
                <w:sz w:val="28"/>
                <w:szCs w:val="28"/>
              </w:rPr>
            </w:pPr>
            <w:r w:rsidRPr="00970A8B">
              <w:rPr>
                <w:color w:val="000000" w:themeColor="text1"/>
                <w:sz w:val="28"/>
                <w:szCs w:val="28"/>
              </w:rPr>
              <w:t>1 538,84</w:t>
            </w:r>
          </w:p>
        </w:tc>
        <w:tc>
          <w:tcPr>
            <w:tcW w:w="1983" w:type="dxa"/>
            <w:vMerge/>
          </w:tcPr>
          <w:p w14:paraId="7557A85A" w14:textId="77777777" w:rsidR="007F7407" w:rsidRPr="00D97FF8" w:rsidRDefault="007F7407" w:rsidP="00E52E9C">
            <w:pPr>
              <w:jc w:val="center"/>
              <w:rPr>
                <w:color w:val="000000" w:themeColor="text1"/>
                <w:sz w:val="28"/>
                <w:szCs w:val="28"/>
              </w:rPr>
            </w:pPr>
          </w:p>
        </w:tc>
        <w:tc>
          <w:tcPr>
            <w:tcW w:w="980" w:type="dxa"/>
          </w:tcPr>
          <w:p w14:paraId="3EE27C6E"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11CC6BFE"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5414E82E" w14:textId="77777777" w:rsidTr="00E52E9C">
        <w:tc>
          <w:tcPr>
            <w:tcW w:w="10207" w:type="dxa"/>
            <w:gridSpan w:val="7"/>
          </w:tcPr>
          <w:p w14:paraId="41DCF0F6" w14:textId="77777777" w:rsidR="007F7407" w:rsidRPr="00D97FF8" w:rsidRDefault="007F7407" w:rsidP="007F7407">
            <w:pPr>
              <w:pStyle w:val="af0"/>
              <w:numPr>
                <w:ilvl w:val="0"/>
                <w:numId w:val="2"/>
              </w:numPr>
              <w:jc w:val="center"/>
              <w:rPr>
                <w:color w:val="000000" w:themeColor="text1"/>
                <w:sz w:val="28"/>
                <w:szCs w:val="28"/>
              </w:rPr>
            </w:pPr>
            <w:r w:rsidRPr="00D97FF8">
              <w:rPr>
                <w:color w:val="000000" w:themeColor="text1"/>
                <w:sz w:val="28"/>
                <w:szCs w:val="28"/>
              </w:rPr>
              <w:t xml:space="preserve">Холодное водоснабжение питьевой водой (потребителей Крапивинского муниципального округа, за исключением пгт. </w:t>
            </w:r>
            <w:proofErr w:type="gramStart"/>
            <w:r w:rsidRPr="00D97FF8">
              <w:rPr>
                <w:color w:val="000000" w:themeColor="text1"/>
                <w:sz w:val="28"/>
                <w:szCs w:val="28"/>
              </w:rPr>
              <w:t xml:space="preserve">Крапивинский,   </w:t>
            </w:r>
            <w:proofErr w:type="gramEnd"/>
            <w:r w:rsidRPr="00D97FF8">
              <w:rPr>
                <w:color w:val="000000" w:themeColor="text1"/>
                <w:sz w:val="28"/>
                <w:szCs w:val="28"/>
              </w:rPr>
              <w:t xml:space="preserve">                   пгт. Зеленогорский, с. Борисово)</w:t>
            </w:r>
          </w:p>
        </w:tc>
      </w:tr>
      <w:tr w:rsidR="007F7407" w:rsidRPr="00D97FF8" w14:paraId="020A6780" w14:textId="77777777" w:rsidTr="00E52E9C">
        <w:tc>
          <w:tcPr>
            <w:tcW w:w="636" w:type="dxa"/>
          </w:tcPr>
          <w:p w14:paraId="411C0C3F" w14:textId="77777777" w:rsidR="007F7407" w:rsidRPr="00D97FF8" w:rsidRDefault="007F7407" w:rsidP="00E52E9C">
            <w:pPr>
              <w:jc w:val="center"/>
              <w:rPr>
                <w:color w:val="000000" w:themeColor="text1"/>
                <w:sz w:val="28"/>
                <w:szCs w:val="28"/>
              </w:rPr>
            </w:pPr>
            <w:r w:rsidRPr="00D97FF8">
              <w:rPr>
                <w:color w:val="000000" w:themeColor="text1"/>
                <w:sz w:val="28"/>
                <w:szCs w:val="28"/>
              </w:rPr>
              <w:t>2.1.</w:t>
            </w:r>
          </w:p>
        </w:tc>
        <w:tc>
          <w:tcPr>
            <w:tcW w:w="3334" w:type="dxa"/>
            <w:vMerge w:val="restart"/>
            <w:vAlign w:val="center"/>
          </w:tcPr>
          <w:p w14:paraId="6C0E9710" w14:textId="77777777" w:rsidR="007F7407" w:rsidRPr="00D97FF8" w:rsidRDefault="007F7407" w:rsidP="00E52E9C">
            <w:pPr>
              <w:jc w:val="center"/>
              <w:rPr>
                <w:color w:val="000000" w:themeColor="text1"/>
                <w:sz w:val="28"/>
                <w:szCs w:val="28"/>
              </w:rPr>
            </w:pPr>
            <w:r w:rsidRPr="00D97FF8">
              <w:rPr>
                <w:color w:val="000000" w:themeColor="text1"/>
                <w:sz w:val="28"/>
                <w:szCs w:val="28"/>
              </w:rPr>
              <w:t>Капитальный ремонт</w:t>
            </w:r>
          </w:p>
        </w:tc>
        <w:tc>
          <w:tcPr>
            <w:tcW w:w="992" w:type="dxa"/>
          </w:tcPr>
          <w:p w14:paraId="06C63A46" w14:textId="77777777" w:rsidR="007F7407" w:rsidRPr="00D97FF8" w:rsidRDefault="007F7407" w:rsidP="00E52E9C">
            <w:pPr>
              <w:jc w:val="center"/>
              <w:rPr>
                <w:color w:val="000000" w:themeColor="text1"/>
                <w:sz w:val="28"/>
                <w:szCs w:val="28"/>
              </w:rPr>
            </w:pPr>
            <w:r w:rsidRPr="00D97FF8">
              <w:rPr>
                <w:color w:val="000000" w:themeColor="text1"/>
                <w:sz w:val="28"/>
                <w:szCs w:val="28"/>
              </w:rPr>
              <w:t>2024</w:t>
            </w:r>
          </w:p>
        </w:tc>
        <w:tc>
          <w:tcPr>
            <w:tcW w:w="1451" w:type="dxa"/>
          </w:tcPr>
          <w:p w14:paraId="7DB653D6" w14:textId="77777777" w:rsidR="007F7407" w:rsidRPr="00D97FF8" w:rsidRDefault="007F7407" w:rsidP="00E52E9C">
            <w:pPr>
              <w:jc w:val="center"/>
              <w:rPr>
                <w:color w:val="000000" w:themeColor="text1"/>
                <w:sz w:val="28"/>
                <w:szCs w:val="28"/>
              </w:rPr>
            </w:pPr>
            <w:r w:rsidRPr="00970A8B">
              <w:rPr>
                <w:color w:val="000000" w:themeColor="text1"/>
                <w:sz w:val="28"/>
                <w:szCs w:val="28"/>
              </w:rPr>
              <w:t>236,78</w:t>
            </w:r>
          </w:p>
        </w:tc>
        <w:tc>
          <w:tcPr>
            <w:tcW w:w="1983" w:type="dxa"/>
            <w:vMerge w:val="restart"/>
            <w:vAlign w:val="center"/>
          </w:tcPr>
          <w:p w14:paraId="56BB32B9"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980" w:type="dxa"/>
          </w:tcPr>
          <w:p w14:paraId="6695D851"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1D9897F6"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75450345" w14:textId="77777777" w:rsidTr="00E52E9C">
        <w:tc>
          <w:tcPr>
            <w:tcW w:w="636" w:type="dxa"/>
          </w:tcPr>
          <w:p w14:paraId="643156A4" w14:textId="77777777" w:rsidR="007F7407" w:rsidRPr="00D97FF8" w:rsidRDefault="007F7407" w:rsidP="00E52E9C">
            <w:pPr>
              <w:jc w:val="center"/>
              <w:rPr>
                <w:color w:val="000000" w:themeColor="text1"/>
                <w:sz w:val="28"/>
                <w:szCs w:val="28"/>
              </w:rPr>
            </w:pPr>
            <w:r w:rsidRPr="00D97FF8">
              <w:rPr>
                <w:color w:val="000000" w:themeColor="text1"/>
                <w:sz w:val="28"/>
                <w:szCs w:val="28"/>
              </w:rPr>
              <w:t>2.2.</w:t>
            </w:r>
          </w:p>
        </w:tc>
        <w:tc>
          <w:tcPr>
            <w:tcW w:w="3334" w:type="dxa"/>
            <w:vMerge/>
          </w:tcPr>
          <w:p w14:paraId="53D5B3D0" w14:textId="77777777" w:rsidR="007F7407" w:rsidRPr="00D97FF8" w:rsidRDefault="007F7407" w:rsidP="00E52E9C">
            <w:pPr>
              <w:rPr>
                <w:color w:val="000000" w:themeColor="text1"/>
                <w:sz w:val="28"/>
                <w:szCs w:val="28"/>
              </w:rPr>
            </w:pPr>
          </w:p>
        </w:tc>
        <w:tc>
          <w:tcPr>
            <w:tcW w:w="992" w:type="dxa"/>
          </w:tcPr>
          <w:p w14:paraId="48600210" w14:textId="77777777" w:rsidR="007F7407" w:rsidRPr="00D97FF8" w:rsidRDefault="007F7407" w:rsidP="00E52E9C">
            <w:pPr>
              <w:jc w:val="center"/>
              <w:rPr>
                <w:color w:val="000000" w:themeColor="text1"/>
                <w:sz w:val="28"/>
                <w:szCs w:val="28"/>
              </w:rPr>
            </w:pPr>
            <w:r w:rsidRPr="00D97FF8">
              <w:rPr>
                <w:color w:val="000000" w:themeColor="text1"/>
                <w:sz w:val="28"/>
                <w:szCs w:val="28"/>
              </w:rPr>
              <w:t>2025</w:t>
            </w:r>
          </w:p>
        </w:tc>
        <w:tc>
          <w:tcPr>
            <w:tcW w:w="1451" w:type="dxa"/>
          </w:tcPr>
          <w:p w14:paraId="263BEEF0" w14:textId="77777777" w:rsidR="007F7407" w:rsidRPr="00D97FF8" w:rsidRDefault="007F7407" w:rsidP="00E52E9C">
            <w:pPr>
              <w:jc w:val="center"/>
              <w:rPr>
                <w:color w:val="000000" w:themeColor="text1"/>
                <w:sz w:val="28"/>
                <w:szCs w:val="28"/>
              </w:rPr>
            </w:pPr>
            <w:r w:rsidRPr="00970A8B">
              <w:rPr>
                <w:color w:val="000000" w:themeColor="text1"/>
                <w:sz w:val="28"/>
                <w:szCs w:val="28"/>
              </w:rPr>
              <w:t>244,26</w:t>
            </w:r>
          </w:p>
        </w:tc>
        <w:tc>
          <w:tcPr>
            <w:tcW w:w="1983" w:type="dxa"/>
            <w:vMerge/>
          </w:tcPr>
          <w:p w14:paraId="644A3FD5" w14:textId="77777777" w:rsidR="007F7407" w:rsidRPr="00D97FF8" w:rsidRDefault="007F7407" w:rsidP="00E52E9C">
            <w:pPr>
              <w:jc w:val="center"/>
              <w:rPr>
                <w:color w:val="000000" w:themeColor="text1"/>
                <w:sz w:val="28"/>
                <w:szCs w:val="28"/>
              </w:rPr>
            </w:pPr>
          </w:p>
        </w:tc>
        <w:tc>
          <w:tcPr>
            <w:tcW w:w="980" w:type="dxa"/>
          </w:tcPr>
          <w:p w14:paraId="0F7FB5A2"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3167C6DE"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68951ADB" w14:textId="77777777" w:rsidTr="00E52E9C">
        <w:tc>
          <w:tcPr>
            <w:tcW w:w="636" w:type="dxa"/>
          </w:tcPr>
          <w:p w14:paraId="739B58FC" w14:textId="77777777" w:rsidR="007F7407" w:rsidRPr="00D97FF8" w:rsidRDefault="007F7407" w:rsidP="00E52E9C">
            <w:pPr>
              <w:jc w:val="center"/>
              <w:rPr>
                <w:color w:val="000000" w:themeColor="text1"/>
                <w:sz w:val="28"/>
                <w:szCs w:val="28"/>
              </w:rPr>
            </w:pPr>
            <w:r w:rsidRPr="00D97FF8">
              <w:rPr>
                <w:color w:val="000000" w:themeColor="text1"/>
                <w:sz w:val="28"/>
                <w:szCs w:val="28"/>
              </w:rPr>
              <w:t>2.3.</w:t>
            </w:r>
          </w:p>
        </w:tc>
        <w:tc>
          <w:tcPr>
            <w:tcW w:w="3334" w:type="dxa"/>
            <w:vMerge/>
          </w:tcPr>
          <w:p w14:paraId="29B1C38B" w14:textId="77777777" w:rsidR="007F7407" w:rsidRPr="00D97FF8" w:rsidRDefault="007F7407" w:rsidP="00E52E9C">
            <w:pPr>
              <w:rPr>
                <w:color w:val="000000" w:themeColor="text1"/>
                <w:sz w:val="28"/>
                <w:szCs w:val="28"/>
              </w:rPr>
            </w:pPr>
          </w:p>
        </w:tc>
        <w:tc>
          <w:tcPr>
            <w:tcW w:w="992" w:type="dxa"/>
          </w:tcPr>
          <w:p w14:paraId="23A7790D" w14:textId="77777777" w:rsidR="007F7407" w:rsidRPr="00D97FF8" w:rsidRDefault="007F7407" w:rsidP="00E52E9C">
            <w:pPr>
              <w:jc w:val="center"/>
              <w:rPr>
                <w:color w:val="000000" w:themeColor="text1"/>
                <w:sz w:val="28"/>
                <w:szCs w:val="28"/>
              </w:rPr>
            </w:pPr>
            <w:r w:rsidRPr="00D97FF8">
              <w:rPr>
                <w:color w:val="000000" w:themeColor="text1"/>
                <w:sz w:val="28"/>
                <w:szCs w:val="28"/>
              </w:rPr>
              <w:t>2026</w:t>
            </w:r>
          </w:p>
        </w:tc>
        <w:tc>
          <w:tcPr>
            <w:tcW w:w="1451" w:type="dxa"/>
          </w:tcPr>
          <w:p w14:paraId="6ADB9B1F" w14:textId="77777777" w:rsidR="007F7407" w:rsidRPr="00D97FF8" w:rsidRDefault="007F7407" w:rsidP="00E52E9C">
            <w:pPr>
              <w:jc w:val="center"/>
              <w:rPr>
                <w:color w:val="000000" w:themeColor="text1"/>
                <w:sz w:val="28"/>
                <w:szCs w:val="28"/>
              </w:rPr>
            </w:pPr>
            <w:r w:rsidRPr="00970A8B">
              <w:rPr>
                <w:color w:val="000000" w:themeColor="text1"/>
                <w:sz w:val="28"/>
                <w:szCs w:val="28"/>
              </w:rPr>
              <w:t>251,49</w:t>
            </w:r>
          </w:p>
        </w:tc>
        <w:tc>
          <w:tcPr>
            <w:tcW w:w="1983" w:type="dxa"/>
            <w:vMerge/>
          </w:tcPr>
          <w:p w14:paraId="05DAE555" w14:textId="77777777" w:rsidR="007F7407" w:rsidRPr="00D97FF8" w:rsidRDefault="007F7407" w:rsidP="00E52E9C">
            <w:pPr>
              <w:jc w:val="center"/>
              <w:rPr>
                <w:color w:val="000000" w:themeColor="text1"/>
                <w:sz w:val="28"/>
                <w:szCs w:val="28"/>
              </w:rPr>
            </w:pPr>
          </w:p>
        </w:tc>
        <w:tc>
          <w:tcPr>
            <w:tcW w:w="980" w:type="dxa"/>
          </w:tcPr>
          <w:p w14:paraId="399CA51A"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4976AB44"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0AA71041" w14:textId="77777777" w:rsidTr="00E52E9C">
        <w:tc>
          <w:tcPr>
            <w:tcW w:w="636" w:type="dxa"/>
          </w:tcPr>
          <w:p w14:paraId="3B342484" w14:textId="77777777" w:rsidR="007F7407" w:rsidRPr="00D97FF8" w:rsidRDefault="007F7407" w:rsidP="00E52E9C">
            <w:pPr>
              <w:jc w:val="center"/>
              <w:rPr>
                <w:color w:val="000000" w:themeColor="text1"/>
                <w:sz w:val="28"/>
                <w:szCs w:val="28"/>
              </w:rPr>
            </w:pPr>
            <w:r w:rsidRPr="00D97FF8">
              <w:rPr>
                <w:color w:val="000000" w:themeColor="text1"/>
                <w:sz w:val="28"/>
                <w:szCs w:val="28"/>
              </w:rPr>
              <w:t>2.4.</w:t>
            </w:r>
          </w:p>
        </w:tc>
        <w:tc>
          <w:tcPr>
            <w:tcW w:w="3334" w:type="dxa"/>
            <w:vMerge/>
          </w:tcPr>
          <w:p w14:paraId="5A69B770" w14:textId="77777777" w:rsidR="007F7407" w:rsidRPr="00D97FF8" w:rsidRDefault="007F7407" w:rsidP="00E52E9C">
            <w:pPr>
              <w:rPr>
                <w:color w:val="000000" w:themeColor="text1"/>
                <w:sz w:val="28"/>
                <w:szCs w:val="28"/>
              </w:rPr>
            </w:pPr>
          </w:p>
        </w:tc>
        <w:tc>
          <w:tcPr>
            <w:tcW w:w="992" w:type="dxa"/>
          </w:tcPr>
          <w:p w14:paraId="24AF3B93" w14:textId="77777777" w:rsidR="007F7407" w:rsidRPr="00D97FF8" w:rsidRDefault="007F7407" w:rsidP="00E52E9C">
            <w:pPr>
              <w:jc w:val="center"/>
              <w:rPr>
                <w:color w:val="000000" w:themeColor="text1"/>
                <w:sz w:val="28"/>
                <w:szCs w:val="28"/>
              </w:rPr>
            </w:pPr>
            <w:r w:rsidRPr="00D97FF8">
              <w:rPr>
                <w:color w:val="000000" w:themeColor="text1"/>
                <w:sz w:val="28"/>
                <w:szCs w:val="28"/>
              </w:rPr>
              <w:t>2027</w:t>
            </w:r>
          </w:p>
        </w:tc>
        <w:tc>
          <w:tcPr>
            <w:tcW w:w="1451" w:type="dxa"/>
          </w:tcPr>
          <w:p w14:paraId="718D41DA" w14:textId="77777777" w:rsidR="007F7407" w:rsidRPr="00D97FF8" w:rsidRDefault="007F7407" w:rsidP="00E52E9C">
            <w:pPr>
              <w:jc w:val="center"/>
              <w:rPr>
                <w:color w:val="000000" w:themeColor="text1"/>
                <w:sz w:val="28"/>
                <w:szCs w:val="28"/>
              </w:rPr>
            </w:pPr>
            <w:r w:rsidRPr="00970A8B">
              <w:rPr>
                <w:color w:val="000000" w:themeColor="text1"/>
                <w:sz w:val="28"/>
                <w:szCs w:val="28"/>
              </w:rPr>
              <w:t>258,93</w:t>
            </w:r>
          </w:p>
        </w:tc>
        <w:tc>
          <w:tcPr>
            <w:tcW w:w="1983" w:type="dxa"/>
            <w:vMerge/>
          </w:tcPr>
          <w:p w14:paraId="53244506" w14:textId="77777777" w:rsidR="007F7407" w:rsidRPr="00D97FF8" w:rsidRDefault="007F7407" w:rsidP="00E52E9C">
            <w:pPr>
              <w:jc w:val="center"/>
              <w:rPr>
                <w:color w:val="000000" w:themeColor="text1"/>
                <w:sz w:val="28"/>
                <w:szCs w:val="28"/>
              </w:rPr>
            </w:pPr>
          </w:p>
        </w:tc>
        <w:tc>
          <w:tcPr>
            <w:tcW w:w="980" w:type="dxa"/>
          </w:tcPr>
          <w:p w14:paraId="3178E8B2"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0683D5A0"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66F2A2D3" w14:textId="77777777" w:rsidTr="00E52E9C">
        <w:tc>
          <w:tcPr>
            <w:tcW w:w="636" w:type="dxa"/>
          </w:tcPr>
          <w:p w14:paraId="462738C6" w14:textId="77777777" w:rsidR="007F7407" w:rsidRPr="00D97FF8" w:rsidRDefault="007F7407" w:rsidP="00E52E9C">
            <w:pPr>
              <w:jc w:val="center"/>
              <w:rPr>
                <w:color w:val="000000" w:themeColor="text1"/>
                <w:sz w:val="28"/>
                <w:szCs w:val="28"/>
              </w:rPr>
            </w:pPr>
            <w:r w:rsidRPr="00D97FF8">
              <w:rPr>
                <w:color w:val="000000" w:themeColor="text1"/>
                <w:sz w:val="28"/>
                <w:szCs w:val="28"/>
              </w:rPr>
              <w:t>2.5.</w:t>
            </w:r>
          </w:p>
        </w:tc>
        <w:tc>
          <w:tcPr>
            <w:tcW w:w="3334" w:type="dxa"/>
            <w:vMerge/>
          </w:tcPr>
          <w:p w14:paraId="69B9CF61" w14:textId="77777777" w:rsidR="007F7407" w:rsidRPr="00D97FF8" w:rsidRDefault="007F7407" w:rsidP="00E52E9C">
            <w:pPr>
              <w:rPr>
                <w:color w:val="000000" w:themeColor="text1"/>
                <w:sz w:val="28"/>
                <w:szCs w:val="28"/>
              </w:rPr>
            </w:pPr>
          </w:p>
        </w:tc>
        <w:tc>
          <w:tcPr>
            <w:tcW w:w="992" w:type="dxa"/>
          </w:tcPr>
          <w:p w14:paraId="1855B912" w14:textId="77777777" w:rsidR="007F7407" w:rsidRPr="00D97FF8" w:rsidRDefault="007F7407" w:rsidP="00E52E9C">
            <w:pPr>
              <w:jc w:val="center"/>
              <w:rPr>
                <w:color w:val="000000" w:themeColor="text1"/>
                <w:sz w:val="28"/>
                <w:szCs w:val="28"/>
              </w:rPr>
            </w:pPr>
            <w:r w:rsidRPr="00D97FF8">
              <w:rPr>
                <w:color w:val="000000" w:themeColor="text1"/>
                <w:sz w:val="28"/>
                <w:szCs w:val="28"/>
              </w:rPr>
              <w:t>2028</w:t>
            </w:r>
          </w:p>
        </w:tc>
        <w:tc>
          <w:tcPr>
            <w:tcW w:w="1451" w:type="dxa"/>
          </w:tcPr>
          <w:p w14:paraId="2BA9B28B" w14:textId="77777777" w:rsidR="007F7407" w:rsidRPr="00D97FF8" w:rsidRDefault="007F7407" w:rsidP="00E52E9C">
            <w:pPr>
              <w:jc w:val="center"/>
              <w:rPr>
                <w:color w:val="000000" w:themeColor="text1"/>
                <w:sz w:val="28"/>
                <w:szCs w:val="28"/>
              </w:rPr>
            </w:pPr>
            <w:r w:rsidRPr="00970A8B">
              <w:rPr>
                <w:color w:val="000000" w:themeColor="text1"/>
                <w:sz w:val="28"/>
                <w:szCs w:val="28"/>
              </w:rPr>
              <w:t>266,60</w:t>
            </w:r>
          </w:p>
        </w:tc>
        <w:tc>
          <w:tcPr>
            <w:tcW w:w="1983" w:type="dxa"/>
            <w:vMerge/>
          </w:tcPr>
          <w:p w14:paraId="28335185" w14:textId="77777777" w:rsidR="007F7407" w:rsidRPr="00D97FF8" w:rsidRDefault="007F7407" w:rsidP="00E52E9C">
            <w:pPr>
              <w:jc w:val="center"/>
              <w:rPr>
                <w:color w:val="000000" w:themeColor="text1"/>
                <w:sz w:val="28"/>
                <w:szCs w:val="28"/>
              </w:rPr>
            </w:pPr>
          </w:p>
        </w:tc>
        <w:tc>
          <w:tcPr>
            <w:tcW w:w="980" w:type="dxa"/>
          </w:tcPr>
          <w:p w14:paraId="53CB18AF"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317EC259"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6DDE1C22" w14:textId="77777777" w:rsidTr="00E52E9C">
        <w:tc>
          <w:tcPr>
            <w:tcW w:w="10207" w:type="dxa"/>
            <w:gridSpan w:val="7"/>
          </w:tcPr>
          <w:p w14:paraId="055D7856" w14:textId="77777777" w:rsidR="007F7407" w:rsidRPr="00D97FF8" w:rsidRDefault="007F7407" w:rsidP="007F7407">
            <w:pPr>
              <w:pStyle w:val="af0"/>
              <w:numPr>
                <w:ilvl w:val="0"/>
                <w:numId w:val="2"/>
              </w:numPr>
              <w:jc w:val="center"/>
              <w:rPr>
                <w:color w:val="000000" w:themeColor="text1"/>
                <w:sz w:val="28"/>
                <w:szCs w:val="28"/>
              </w:rPr>
            </w:pPr>
            <w:r w:rsidRPr="00D97FF8">
              <w:rPr>
                <w:color w:val="000000" w:themeColor="text1"/>
                <w:sz w:val="28"/>
                <w:szCs w:val="28"/>
              </w:rPr>
              <w:t xml:space="preserve">Водоотведение </w:t>
            </w:r>
          </w:p>
        </w:tc>
      </w:tr>
      <w:tr w:rsidR="007F7407" w:rsidRPr="00D97FF8" w14:paraId="24C8175C" w14:textId="77777777" w:rsidTr="00E52E9C">
        <w:tc>
          <w:tcPr>
            <w:tcW w:w="636" w:type="dxa"/>
          </w:tcPr>
          <w:p w14:paraId="7CEA3A96" w14:textId="77777777" w:rsidR="007F7407" w:rsidRPr="00D97FF8" w:rsidRDefault="007F7407" w:rsidP="00E52E9C">
            <w:pPr>
              <w:jc w:val="center"/>
              <w:rPr>
                <w:color w:val="000000" w:themeColor="text1"/>
                <w:sz w:val="28"/>
                <w:szCs w:val="28"/>
              </w:rPr>
            </w:pPr>
            <w:r w:rsidRPr="00D97FF8">
              <w:rPr>
                <w:color w:val="000000" w:themeColor="text1"/>
                <w:sz w:val="28"/>
                <w:szCs w:val="28"/>
                <w:lang w:val="en-US"/>
              </w:rPr>
              <w:t>3</w:t>
            </w:r>
            <w:r w:rsidRPr="00D97FF8">
              <w:rPr>
                <w:color w:val="000000" w:themeColor="text1"/>
                <w:sz w:val="28"/>
                <w:szCs w:val="28"/>
              </w:rPr>
              <w:t>.1.</w:t>
            </w:r>
          </w:p>
        </w:tc>
        <w:tc>
          <w:tcPr>
            <w:tcW w:w="3334" w:type="dxa"/>
            <w:vMerge w:val="restart"/>
            <w:vAlign w:val="center"/>
          </w:tcPr>
          <w:p w14:paraId="40D67E9C" w14:textId="77777777" w:rsidR="007F7407" w:rsidRPr="00D97FF8" w:rsidRDefault="007F7407" w:rsidP="00E52E9C">
            <w:pPr>
              <w:jc w:val="center"/>
              <w:rPr>
                <w:color w:val="000000" w:themeColor="text1"/>
                <w:sz w:val="28"/>
                <w:szCs w:val="28"/>
              </w:rPr>
            </w:pPr>
            <w:r w:rsidRPr="00D97FF8">
              <w:rPr>
                <w:color w:val="000000" w:themeColor="text1"/>
                <w:sz w:val="28"/>
                <w:szCs w:val="28"/>
              </w:rPr>
              <w:t>Капитальный ремонт</w:t>
            </w:r>
          </w:p>
        </w:tc>
        <w:tc>
          <w:tcPr>
            <w:tcW w:w="992" w:type="dxa"/>
          </w:tcPr>
          <w:p w14:paraId="7FC3F2B8" w14:textId="77777777" w:rsidR="007F7407" w:rsidRPr="00D97FF8" w:rsidRDefault="007F7407" w:rsidP="00E52E9C">
            <w:pPr>
              <w:jc w:val="center"/>
              <w:rPr>
                <w:color w:val="000000" w:themeColor="text1"/>
                <w:sz w:val="28"/>
                <w:szCs w:val="28"/>
              </w:rPr>
            </w:pPr>
            <w:r w:rsidRPr="00D97FF8">
              <w:rPr>
                <w:color w:val="000000" w:themeColor="text1"/>
                <w:sz w:val="28"/>
                <w:szCs w:val="28"/>
              </w:rPr>
              <w:t>2024</w:t>
            </w:r>
          </w:p>
        </w:tc>
        <w:tc>
          <w:tcPr>
            <w:tcW w:w="1451" w:type="dxa"/>
          </w:tcPr>
          <w:p w14:paraId="1B438B0F" w14:textId="77777777" w:rsidR="007F7407" w:rsidRPr="00D97FF8" w:rsidRDefault="007F7407" w:rsidP="00E52E9C">
            <w:pPr>
              <w:jc w:val="center"/>
              <w:rPr>
                <w:color w:val="000000" w:themeColor="text1"/>
                <w:sz w:val="28"/>
                <w:szCs w:val="28"/>
              </w:rPr>
            </w:pPr>
            <w:r w:rsidRPr="00970A8B">
              <w:rPr>
                <w:color w:val="000000" w:themeColor="text1"/>
                <w:sz w:val="28"/>
                <w:szCs w:val="28"/>
              </w:rPr>
              <w:t>293,07</w:t>
            </w:r>
          </w:p>
        </w:tc>
        <w:tc>
          <w:tcPr>
            <w:tcW w:w="1983" w:type="dxa"/>
            <w:vMerge w:val="restart"/>
            <w:vAlign w:val="center"/>
          </w:tcPr>
          <w:p w14:paraId="093A8F00"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p w14:paraId="268CB098" w14:textId="77777777" w:rsidR="007F7407" w:rsidRPr="00D97FF8" w:rsidRDefault="007F7407" w:rsidP="00E52E9C">
            <w:pPr>
              <w:jc w:val="center"/>
              <w:rPr>
                <w:color w:val="000000" w:themeColor="text1"/>
                <w:sz w:val="28"/>
                <w:szCs w:val="28"/>
              </w:rPr>
            </w:pPr>
          </w:p>
        </w:tc>
        <w:tc>
          <w:tcPr>
            <w:tcW w:w="980" w:type="dxa"/>
          </w:tcPr>
          <w:p w14:paraId="7E5F7688"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2F532BE7"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0D6DF2D1" w14:textId="77777777" w:rsidTr="00E52E9C">
        <w:tc>
          <w:tcPr>
            <w:tcW w:w="636" w:type="dxa"/>
          </w:tcPr>
          <w:p w14:paraId="2B34E11E" w14:textId="77777777" w:rsidR="007F7407" w:rsidRPr="00D97FF8" w:rsidRDefault="007F7407" w:rsidP="00E52E9C">
            <w:pPr>
              <w:jc w:val="center"/>
              <w:rPr>
                <w:color w:val="000000" w:themeColor="text1"/>
                <w:sz w:val="28"/>
                <w:szCs w:val="28"/>
              </w:rPr>
            </w:pPr>
            <w:r w:rsidRPr="00D97FF8">
              <w:rPr>
                <w:color w:val="000000" w:themeColor="text1"/>
                <w:sz w:val="28"/>
                <w:szCs w:val="28"/>
                <w:lang w:val="en-US"/>
              </w:rPr>
              <w:t>3</w:t>
            </w:r>
            <w:r w:rsidRPr="00D97FF8">
              <w:rPr>
                <w:color w:val="000000" w:themeColor="text1"/>
                <w:sz w:val="28"/>
                <w:szCs w:val="28"/>
              </w:rPr>
              <w:t>.2.</w:t>
            </w:r>
          </w:p>
        </w:tc>
        <w:tc>
          <w:tcPr>
            <w:tcW w:w="3334" w:type="dxa"/>
            <w:vMerge/>
          </w:tcPr>
          <w:p w14:paraId="26ACF452" w14:textId="77777777" w:rsidR="007F7407" w:rsidRPr="00D97FF8" w:rsidRDefault="007F7407" w:rsidP="00E52E9C">
            <w:pPr>
              <w:rPr>
                <w:color w:val="000000" w:themeColor="text1"/>
                <w:sz w:val="28"/>
                <w:szCs w:val="28"/>
              </w:rPr>
            </w:pPr>
          </w:p>
        </w:tc>
        <w:tc>
          <w:tcPr>
            <w:tcW w:w="992" w:type="dxa"/>
          </w:tcPr>
          <w:p w14:paraId="5425BF03" w14:textId="77777777" w:rsidR="007F7407" w:rsidRPr="00D97FF8" w:rsidRDefault="007F7407" w:rsidP="00E52E9C">
            <w:pPr>
              <w:jc w:val="center"/>
              <w:rPr>
                <w:color w:val="000000" w:themeColor="text1"/>
                <w:sz w:val="28"/>
                <w:szCs w:val="28"/>
              </w:rPr>
            </w:pPr>
            <w:r w:rsidRPr="00D97FF8">
              <w:rPr>
                <w:color w:val="000000" w:themeColor="text1"/>
                <w:sz w:val="28"/>
                <w:szCs w:val="28"/>
              </w:rPr>
              <w:t>2025</w:t>
            </w:r>
          </w:p>
        </w:tc>
        <w:tc>
          <w:tcPr>
            <w:tcW w:w="1451" w:type="dxa"/>
          </w:tcPr>
          <w:p w14:paraId="471DAC08" w14:textId="77777777" w:rsidR="007F7407" w:rsidRPr="00D97FF8" w:rsidRDefault="007F7407" w:rsidP="00E52E9C">
            <w:pPr>
              <w:jc w:val="center"/>
              <w:rPr>
                <w:color w:val="000000" w:themeColor="text1"/>
                <w:sz w:val="28"/>
                <w:szCs w:val="28"/>
              </w:rPr>
            </w:pPr>
            <w:r w:rsidRPr="00970A8B">
              <w:rPr>
                <w:color w:val="000000" w:themeColor="text1"/>
                <w:sz w:val="28"/>
                <w:szCs w:val="28"/>
              </w:rPr>
              <w:t>302,33</w:t>
            </w:r>
          </w:p>
        </w:tc>
        <w:tc>
          <w:tcPr>
            <w:tcW w:w="1983" w:type="dxa"/>
            <w:vMerge/>
          </w:tcPr>
          <w:p w14:paraId="585D95DB" w14:textId="77777777" w:rsidR="007F7407" w:rsidRPr="00D97FF8" w:rsidRDefault="007F7407" w:rsidP="00E52E9C">
            <w:pPr>
              <w:jc w:val="center"/>
              <w:rPr>
                <w:color w:val="000000" w:themeColor="text1"/>
                <w:sz w:val="28"/>
                <w:szCs w:val="28"/>
              </w:rPr>
            </w:pPr>
          </w:p>
        </w:tc>
        <w:tc>
          <w:tcPr>
            <w:tcW w:w="980" w:type="dxa"/>
          </w:tcPr>
          <w:p w14:paraId="194AE26E"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68DD50B4"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07DE2A7B" w14:textId="77777777" w:rsidTr="00E52E9C">
        <w:tc>
          <w:tcPr>
            <w:tcW w:w="636" w:type="dxa"/>
          </w:tcPr>
          <w:p w14:paraId="4E090535" w14:textId="77777777" w:rsidR="007F7407" w:rsidRPr="00D97FF8" w:rsidRDefault="007F7407" w:rsidP="00E52E9C">
            <w:pPr>
              <w:jc w:val="center"/>
              <w:rPr>
                <w:color w:val="000000" w:themeColor="text1"/>
                <w:sz w:val="28"/>
                <w:szCs w:val="28"/>
              </w:rPr>
            </w:pPr>
            <w:r w:rsidRPr="00D97FF8">
              <w:rPr>
                <w:color w:val="000000" w:themeColor="text1"/>
                <w:sz w:val="28"/>
                <w:szCs w:val="28"/>
                <w:lang w:val="en-US"/>
              </w:rPr>
              <w:t>3</w:t>
            </w:r>
            <w:r w:rsidRPr="00D97FF8">
              <w:rPr>
                <w:color w:val="000000" w:themeColor="text1"/>
                <w:sz w:val="28"/>
                <w:szCs w:val="28"/>
              </w:rPr>
              <w:t>.3.</w:t>
            </w:r>
          </w:p>
        </w:tc>
        <w:tc>
          <w:tcPr>
            <w:tcW w:w="3334" w:type="dxa"/>
            <w:vMerge/>
          </w:tcPr>
          <w:p w14:paraId="4B198E75" w14:textId="77777777" w:rsidR="007F7407" w:rsidRPr="00D97FF8" w:rsidRDefault="007F7407" w:rsidP="00E52E9C">
            <w:pPr>
              <w:rPr>
                <w:color w:val="000000" w:themeColor="text1"/>
                <w:sz w:val="28"/>
                <w:szCs w:val="28"/>
              </w:rPr>
            </w:pPr>
          </w:p>
        </w:tc>
        <w:tc>
          <w:tcPr>
            <w:tcW w:w="992" w:type="dxa"/>
          </w:tcPr>
          <w:p w14:paraId="2E7AEDEE" w14:textId="77777777" w:rsidR="007F7407" w:rsidRPr="00D97FF8" w:rsidRDefault="007F7407" w:rsidP="00E52E9C">
            <w:pPr>
              <w:jc w:val="center"/>
              <w:rPr>
                <w:color w:val="000000" w:themeColor="text1"/>
                <w:sz w:val="28"/>
                <w:szCs w:val="28"/>
              </w:rPr>
            </w:pPr>
            <w:r w:rsidRPr="00D97FF8">
              <w:rPr>
                <w:color w:val="000000" w:themeColor="text1"/>
                <w:sz w:val="28"/>
                <w:szCs w:val="28"/>
              </w:rPr>
              <w:t>2026</w:t>
            </w:r>
          </w:p>
        </w:tc>
        <w:tc>
          <w:tcPr>
            <w:tcW w:w="1451" w:type="dxa"/>
          </w:tcPr>
          <w:p w14:paraId="3D068B9E" w14:textId="77777777" w:rsidR="007F7407" w:rsidRPr="00D97FF8" w:rsidRDefault="007F7407" w:rsidP="00E52E9C">
            <w:pPr>
              <w:jc w:val="center"/>
              <w:rPr>
                <w:color w:val="000000" w:themeColor="text1"/>
                <w:sz w:val="28"/>
                <w:szCs w:val="28"/>
              </w:rPr>
            </w:pPr>
            <w:r w:rsidRPr="00970A8B">
              <w:rPr>
                <w:color w:val="000000" w:themeColor="text1"/>
                <w:sz w:val="28"/>
                <w:szCs w:val="28"/>
              </w:rPr>
              <w:t>311,28</w:t>
            </w:r>
          </w:p>
        </w:tc>
        <w:tc>
          <w:tcPr>
            <w:tcW w:w="1983" w:type="dxa"/>
            <w:vMerge/>
          </w:tcPr>
          <w:p w14:paraId="3F27032A" w14:textId="77777777" w:rsidR="007F7407" w:rsidRPr="00D97FF8" w:rsidRDefault="007F7407" w:rsidP="00E52E9C">
            <w:pPr>
              <w:jc w:val="center"/>
              <w:rPr>
                <w:color w:val="000000" w:themeColor="text1"/>
                <w:sz w:val="28"/>
                <w:szCs w:val="28"/>
              </w:rPr>
            </w:pPr>
          </w:p>
        </w:tc>
        <w:tc>
          <w:tcPr>
            <w:tcW w:w="980" w:type="dxa"/>
          </w:tcPr>
          <w:p w14:paraId="56B14922"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6A4F8640"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10CBD81C" w14:textId="77777777" w:rsidTr="00E52E9C">
        <w:tc>
          <w:tcPr>
            <w:tcW w:w="636" w:type="dxa"/>
          </w:tcPr>
          <w:p w14:paraId="7110735E" w14:textId="77777777" w:rsidR="007F7407" w:rsidRPr="00D97FF8" w:rsidRDefault="007F7407" w:rsidP="00E52E9C">
            <w:pPr>
              <w:jc w:val="center"/>
              <w:rPr>
                <w:color w:val="000000" w:themeColor="text1"/>
                <w:sz w:val="28"/>
                <w:szCs w:val="28"/>
              </w:rPr>
            </w:pPr>
            <w:r w:rsidRPr="00D97FF8">
              <w:rPr>
                <w:color w:val="000000" w:themeColor="text1"/>
                <w:sz w:val="28"/>
                <w:szCs w:val="28"/>
                <w:lang w:val="en-US"/>
              </w:rPr>
              <w:t>3</w:t>
            </w:r>
            <w:r w:rsidRPr="00D97FF8">
              <w:rPr>
                <w:color w:val="000000" w:themeColor="text1"/>
                <w:sz w:val="28"/>
                <w:szCs w:val="28"/>
              </w:rPr>
              <w:t>.4.</w:t>
            </w:r>
          </w:p>
        </w:tc>
        <w:tc>
          <w:tcPr>
            <w:tcW w:w="3334" w:type="dxa"/>
            <w:vMerge/>
          </w:tcPr>
          <w:p w14:paraId="1F26D051" w14:textId="77777777" w:rsidR="007F7407" w:rsidRPr="00D97FF8" w:rsidRDefault="007F7407" w:rsidP="00E52E9C">
            <w:pPr>
              <w:rPr>
                <w:color w:val="000000" w:themeColor="text1"/>
                <w:sz w:val="28"/>
                <w:szCs w:val="28"/>
              </w:rPr>
            </w:pPr>
          </w:p>
        </w:tc>
        <w:tc>
          <w:tcPr>
            <w:tcW w:w="992" w:type="dxa"/>
          </w:tcPr>
          <w:p w14:paraId="2F126DF2" w14:textId="77777777" w:rsidR="007F7407" w:rsidRPr="00D97FF8" w:rsidRDefault="007F7407" w:rsidP="00E52E9C">
            <w:pPr>
              <w:jc w:val="center"/>
              <w:rPr>
                <w:color w:val="000000" w:themeColor="text1"/>
                <w:sz w:val="28"/>
                <w:szCs w:val="28"/>
              </w:rPr>
            </w:pPr>
            <w:r w:rsidRPr="00D97FF8">
              <w:rPr>
                <w:color w:val="000000" w:themeColor="text1"/>
                <w:sz w:val="28"/>
                <w:szCs w:val="28"/>
              </w:rPr>
              <w:t>2027</w:t>
            </w:r>
          </w:p>
        </w:tc>
        <w:tc>
          <w:tcPr>
            <w:tcW w:w="1451" w:type="dxa"/>
          </w:tcPr>
          <w:p w14:paraId="7110B16E" w14:textId="77777777" w:rsidR="007F7407" w:rsidRPr="00D97FF8" w:rsidRDefault="007F7407" w:rsidP="00E52E9C">
            <w:pPr>
              <w:jc w:val="center"/>
              <w:rPr>
                <w:color w:val="000000" w:themeColor="text1"/>
                <w:sz w:val="28"/>
                <w:szCs w:val="28"/>
              </w:rPr>
            </w:pPr>
            <w:r w:rsidRPr="00970A8B">
              <w:rPr>
                <w:color w:val="000000" w:themeColor="text1"/>
                <w:sz w:val="28"/>
                <w:szCs w:val="28"/>
              </w:rPr>
              <w:t>320,49</w:t>
            </w:r>
          </w:p>
        </w:tc>
        <w:tc>
          <w:tcPr>
            <w:tcW w:w="1983" w:type="dxa"/>
            <w:vMerge/>
          </w:tcPr>
          <w:p w14:paraId="2873C4F8" w14:textId="77777777" w:rsidR="007F7407" w:rsidRPr="00D97FF8" w:rsidRDefault="007F7407" w:rsidP="00E52E9C">
            <w:pPr>
              <w:jc w:val="center"/>
              <w:rPr>
                <w:color w:val="000000" w:themeColor="text1"/>
                <w:sz w:val="28"/>
                <w:szCs w:val="28"/>
              </w:rPr>
            </w:pPr>
          </w:p>
        </w:tc>
        <w:tc>
          <w:tcPr>
            <w:tcW w:w="980" w:type="dxa"/>
          </w:tcPr>
          <w:p w14:paraId="7C58293E"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5D3336D8"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r w:rsidR="007F7407" w:rsidRPr="00D97FF8" w14:paraId="1EA2022A" w14:textId="77777777" w:rsidTr="00E52E9C">
        <w:tc>
          <w:tcPr>
            <w:tcW w:w="636" w:type="dxa"/>
          </w:tcPr>
          <w:p w14:paraId="772E6344" w14:textId="77777777" w:rsidR="007F7407" w:rsidRPr="00D97FF8" w:rsidRDefault="007F7407" w:rsidP="00E52E9C">
            <w:pPr>
              <w:jc w:val="center"/>
              <w:rPr>
                <w:color w:val="000000" w:themeColor="text1"/>
                <w:sz w:val="28"/>
                <w:szCs w:val="28"/>
              </w:rPr>
            </w:pPr>
            <w:r w:rsidRPr="00D97FF8">
              <w:rPr>
                <w:color w:val="000000" w:themeColor="text1"/>
                <w:sz w:val="28"/>
                <w:szCs w:val="28"/>
                <w:lang w:val="en-US"/>
              </w:rPr>
              <w:t>3</w:t>
            </w:r>
            <w:r w:rsidRPr="00D97FF8">
              <w:rPr>
                <w:color w:val="000000" w:themeColor="text1"/>
                <w:sz w:val="28"/>
                <w:szCs w:val="28"/>
              </w:rPr>
              <w:t>.5.</w:t>
            </w:r>
          </w:p>
        </w:tc>
        <w:tc>
          <w:tcPr>
            <w:tcW w:w="3334" w:type="dxa"/>
            <w:vMerge/>
          </w:tcPr>
          <w:p w14:paraId="49A31147" w14:textId="77777777" w:rsidR="007F7407" w:rsidRPr="00D97FF8" w:rsidRDefault="007F7407" w:rsidP="00E52E9C">
            <w:pPr>
              <w:rPr>
                <w:color w:val="000000" w:themeColor="text1"/>
                <w:sz w:val="28"/>
                <w:szCs w:val="28"/>
              </w:rPr>
            </w:pPr>
          </w:p>
        </w:tc>
        <w:tc>
          <w:tcPr>
            <w:tcW w:w="992" w:type="dxa"/>
          </w:tcPr>
          <w:p w14:paraId="0FDAA816" w14:textId="77777777" w:rsidR="007F7407" w:rsidRPr="00D97FF8" w:rsidRDefault="007F7407" w:rsidP="00E52E9C">
            <w:pPr>
              <w:jc w:val="center"/>
              <w:rPr>
                <w:color w:val="000000" w:themeColor="text1"/>
                <w:sz w:val="28"/>
                <w:szCs w:val="28"/>
              </w:rPr>
            </w:pPr>
            <w:r w:rsidRPr="00D97FF8">
              <w:rPr>
                <w:color w:val="000000" w:themeColor="text1"/>
                <w:sz w:val="28"/>
                <w:szCs w:val="28"/>
              </w:rPr>
              <w:t>2028</w:t>
            </w:r>
          </w:p>
        </w:tc>
        <w:tc>
          <w:tcPr>
            <w:tcW w:w="1451" w:type="dxa"/>
          </w:tcPr>
          <w:p w14:paraId="526F1EEB" w14:textId="77777777" w:rsidR="007F7407" w:rsidRPr="00D97FF8" w:rsidRDefault="007F7407" w:rsidP="00E52E9C">
            <w:pPr>
              <w:jc w:val="center"/>
              <w:rPr>
                <w:color w:val="000000" w:themeColor="text1"/>
                <w:sz w:val="28"/>
                <w:szCs w:val="28"/>
              </w:rPr>
            </w:pPr>
            <w:r w:rsidRPr="00970A8B">
              <w:rPr>
                <w:color w:val="000000" w:themeColor="text1"/>
                <w:sz w:val="28"/>
                <w:szCs w:val="28"/>
              </w:rPr>
              <w:t>329,98</w:t>
            </w:r>
          </w:p>
        </w:tc>
        <w:tc>
          <w:tcPr>
            <w:tcW w:w="1983" w:type="dxa"/>
            <w:vMerge/>
          </w:tcPr>
          <w:p w14:paraId="0C020FCA" w14:textId="77777777" w:rsidR="007F7407" w:rsidRPr="00D97FF8" w:rsidRDefault="007F7407" w:rsidP="00E52E9C">
            <w:pPr>
              <w:jc w:val="center"/>
              <w:rPr>
                <w:color w:val="000000" w:themeColor="text1"/>
                <w:sz w:val="28"/>
                <w:szCs w:val="28"/>
              </w:rPr>
            </w:pPr>
          </w:p>
        </w:tc>
        <w:tc>
          <w:tcPr>
            <w:tcW w:w="980" w:type="dxa"/>
          </w:tcPr>
          <w:p w14:paraId="462479DF"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c>
          <w:tcPr>
            <w:tcW w:w="831" w:type="dxa"/>
          </w:tcPr>
          <w:p w14:paraId="0064306A" w14:textId="77777777" w:rsidR="007F7407" w:rsidRPr="00D97FF8" w:rsidRDefault="007F7407" w:rsidP="00E52E9C">
            <w:pPr>
              <w:jc w:val="center"/>
              <w:rPr>
                <w:color w:val="000000" w:themeColor="text1"/>
                <w:sz w:val="28"/>
                <w:szCs w:val="28"/>
              </w:rPr>
            </w:pPr>
            <w:r w:rsidRPr="00D97FF8">
              <w:rPr>
                <w:color w:val="000000" w:themeColor="text1"/>
                <w:sz w:val="28"/>
                <w:szCs w:val="28"/>
              </w:rPr>
              <w:t>-</w:t>
            </w:r>
          </w:p>
        </w:tc>
      </w:tr>
    </w:tbl>
    <w:p w14:paraId="4839CCD1" w14:textId="77777777" w:rsidR="007F7407" w:rsidRDefault="007F7407" w:rsidP="007F7407">
      <w:pPr>
        <w:jc w:val="center"/>
        <w:rPr>
          <w:sz w:val="28"/>
          <w:szCs w:val="28"/>
        </w:rPr>
      </w:pPr>
    </w:p>
    <w:p w14:paraId="6C7341B1" w14:textId="77777777" w:rsidR="007F7407" w:rsidRDefault="007F7407" w:rsidP="007F7407">
      <w:pPr>
        <w:jc w:val="center"/>
        <w:rPr>
          <w:sz w:val="28"/>
          <w:szCs w:val="28"/>
        </w:rPr>
      </w:pPr>
    </w:p>
    <w:p w14:paraId="1CAC265A" w14:textId="77777777" w:rsidR="007F7407" w:rsidRDefault="007F7407" w:rsidP="007F7407">
      <w:pPr>
        <w:jc w:val="center"/>
        <w:rPr>
          <w:sz w:val="28"/>
          <w:szCs w:val="28"/>
        </w:rPr>
      </w:pPr>
    </w:p>
    <w:p w14:paraId="134818B3" w14:textId="77777777" w:rsidR="007F7407" w:rsidRDefault="007F7407" w:rsidP="007F7407">
      <w:pPr>
        <w:jc w:val="center"/>
        <w:rPr>
          <w:sz w:val="28"/>
          <w:szCs w:val="28"/>
        </w:rPr>
      </w:pPr>
    </w:p>
    <w:p w14:paraId="4FE841E0" w14:textId="77777777" w:rsidR="007F7407" w:rsidRDefault="007F7407" w:rsidP="007F7407">
      <w:pPr>
        <w:spacing w:after="200" w:line="276" w:lineRule="auto"/>
        <w:rPr>
          <w:sz w:val="28"/>
          <w:szCs w:val="28"/>
        </w:rPr>
      </w:pPr>
      <w:r>
        <w:rPr>
          <w:sz w:val="28"/>
          <w:szCs w:val="28"/>
        </w:rPr>
        <w:br w:type="page"/>
      </w:r>
    </w:p>
    <w:p w14:paraId="1C3406B8" w14:textId="77777777" w:rsidR="007F7407" w:rsidRDefault="007F7407" w:rsidP="007F7407">
      <w:pPr>
        <w:jc w:val="center"/>
        <w:rPr>
          <w:color w:val="000000" w:themeColor="text1"/>
          <w:sz w:val="28"/>
          <w:szCs w:val="28"/>
        </w:rPr>
      </w:pPr>
      <w:r w:rsidRPr="00D10EF3">
        <w:rPr>
          <w:color w:val="000000" w:themeColor="text1"/>
          <w:sz w:val="28"/>
          <w:szCs w:val="28"/>
        </w:rPr>
        <w:lastRenderedPageBreak/>
        <w:t xml:space="preserve">Раздел 3. </w:t>
      </w:r>
      <w:r w:rsidRPr="00A66981">
        <w:rPr>
          <w:color w:val="000000" w:themeColor="text1"/>
          <w:sz w:val="28"/>
          <w:szCs w:val="28"/>
        </w:rPr>
        <w:t>Перечень плановых мероприятий, направленных на улучшение качества питьевой воды и (или) качества очистки сточных вод</w:t>
      </w:r>
    </w:p>
    <w:p w14:paraId="12F27A3E" w14:textId="77777777" w:rsidR="007F7407" w:rsidRDefault="007F7407" w:rsidP="007F7407">
      <w:pPr>
        <w:jc w:val="center"/>
        <w:rPr>
          <w:color w:val="000000" w:themeColor="text1"/>
          <w:sz w:val="28"/>
          <w:szCs w:val="28"/>
        </w:rPr>
      </w:pPr>
    </w:p>
    <w:tbl>
      <w:tblPr>
        <w:tblStyle w:val="ab"/>
        <w:tblW w:w="9924" w:type="dxa"/>
        <w:jc w:val="center"/>
        <w:tblLook w:val="04A0" w:firstRow="1" w:lastRow="0" w:firstColumn="1" w:lastColumn="0" w:noHBand="0" w:noVBand="1"/>
      </w:tblPr>
      <w:tblGrid>
        <w:gridCol w:w="636"/>
        <w:gridCol w:w="2711"/>
        <w:gridCol w:w="1061"/>
        <w:gridCol w:w="1993"/>
        <w:gridCol w:w="2103"/>
        <w:gridCol w:w="730"/>
        <w:gridCol w:w="690"/>
      </w:tblGrid>
      <w:tr w:rsidR="007F7407" w:rsidRPr="00D174DC" w14:paraId="46045075" w14:textId="77777777" w:rsidTr="00E52E9C">
        <w:trPr>
          <w:trHeight w:val="375"/>
          <w:jc w:val="center"/>
        </w:trPr>
        <w:tc>
          <w:tcPr>
            <w:tcW w:w="636" w:type="dxa"/>
            <w:vMerge w:val="restart"/>
            <w:tcBorders>
              <w:top w:val="single" w:sz="4" w:space="0" w:color="auto"/>
              <w:left w:val="single" w:sz="4" w:space="0" w:color="auto"/>
              <w:right w:val="single" w:sz="4" w:space="0" w:color="auto"/>
            </w:tcBorders>
            <w:vAlign w:val="center"/>
          </w:tcPr>
          <w:p w14:paraId="7B48553E" w14:textId="77777777" w:rsidR="007F7407" w:rsidRPr="00D174DC" w:rsidRDefault="007F7407" w:rsidP="00E52E9C">
            <w:pPr>
              <w:jc w:val="center"/>
              <w:rPr>
                <w:color w:val="000000" w:themeColor="text1"/>
              </w:rPr>
            </w:pPr>
            <w:r w:rsidRPr="00D174DC">
              <w:rPr>
                <w:color w:val="000000" w:themeColor="text1"/>
              </w:rPr>
              <w:t>№ п/п</w:t>
            </w:r>
          </w:p>
        </w:tc>
        <w:tc>
          <w:tcPr>
            <w:tcW w:w="2711" w:type="dxa"/>
            <w:vMerge w:val="restart"/>
            <w:tcBorders>
              <w:top w:val="single" w:sz="4" w:space="0" w:color="auto"/>
              <w:left w:val="single" w:sz="4" w:space="0" w:color="auto"/>
              <w:bottom w:val="single" w:sz="4" w:space="0" w:color="auto"/>
              <w:right w:val="single" w:sz="4" w:space="0" w:color="auto"/>
            </w:tcBorders>
            <w:vAlign w:val="center"/>
            <w:hideMark/>
          </w:tcPr>
          <w:p w14:paraId="20FB189F" w14:textId="77777777" w:rsidR="007F7407" w:rsidRPr="00D174DC" w:rsidRDefault="007F7407" w:rsidP="00E52E9C">
            <w:pPr>
              <w:jc w:val="center"/>
              <w:rPr>
                <w:color w:val="000000" w:themeColor="text1"/>
              </w:rPr>
            </w:pPr>
            <w:r w:rsidRPr="00D174DC">
              <w:rPr>
                <w:color w:val="000000" w:themeColor="text1"/>
              </w:rPr>
              <w:t>Наименование мероприятия</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5BEC5138" w14:textId="77777777" w:rsidR="007F7407" w:rsidRPr="00D174DC" w:rsidRDefault="007F7407" w:rsidP="00E52E9C">
            <w:pPr>
              <w:jc w:val="center"/>
              <w:rPr>
                <w:color w:val="000000" w:themeColor="text1"/>
              </w:rPr>
            </w:pPr>
            <w:r w:rsidRPr="00D174DC">
              <w:rPr>
                <w:color w:val="000000" w:themeColor="text1"/>
              </w:rPr>
              <w:t xml:space="preserve">Срок </w:t>
            </w:r>
            <w:proofErr w:type="spellStart"/>
            <w:r w:rsidRPr="00D174DC">
              <w:rPr>
                <w:color w:val="000000" w:themeColor="text1"/>
              </w:rPr>
              <w:t>реали-зации</w:t>
            </w:r>
            <w:proofErr w:type="spellEnd"/>
          </w:p>
        </w:tc>
        <w:tc>
          <w:tcPr>
            <w:tcW w:w="1993" w:type="dxa"/>
            <w:vMerge w:val="restart"/>
            <w:tcBorders>
              <w:top w:val="single" w:sz="4" w:space="0" w:color="auto"/>
              <w:left w:val="single" w:sz="4" w:space="0" w:color="auto"/>
              <w:bottom w:val="single" w:sz="4" w:space="0" w:color="auto"/>
              <w:right w:val="single" w:sz="4" w:space="0" w:color="auto"/>
            </w:tcBorders>
            <w:vAlign w:val="center"/>
            <w:hideMark/>
          </w:tcPr>
          <w:p w14:paraId="13F4B9CC" w14:textId="77777777" w:rsidR="007F7407" w:rsidRPr="00D174DC" w:rsidRDefault="007F7407" w:rsidP="00E52E9C">
            <w:pPr>
              <w:jc w:val="center"/>
              <w:rPr>
                <w:color w:val="000000" w:themeColor="text1"/>
              </w:rPr>
            </w:pPr>
            <w:r w:rsidRPr="00D174DC">
              <w:rPr>
                <w:color w:val="000000" w:themeColor="text1"/>
              </w:rPr>
              <w:t>Финансовые потребности, тыс. руб. (</w:t>
            </w:r>
            <w:r>
              <w:rPr>
                <w:color w:val="000000" w:themeColor="text1"/>
              </w:rPr>
              <w:t xml:space="preserve">без </w:t>
            </w:r>
            <w:proofErr w:type="gramStart"/>
            <w:r w:rsidRPr="00D174DC">
              <w:rPr>
                <w:color w:val="000000" w:themeColor="text1"/>
              </w:rPr>
              <w:t>НДС )</w:t>
            </w:r>
            <w:proofErr w:type="gramEnd"/>
          </w:p>
        </w:tc>
        <w:tc>
          <w:tcPr>
            <w:tcW w:w="3523" w:type="dxa"/>
            <w:gridSpan w:val="3"/>
            <w:tcBorders>
              <w:top w:val="single" w:sz="4" w:space="0" w:color="auto"/>
              <w:left w:val="single" w:sz="4" w:space="0" w:color="auto"/>
              <w:bottom w:val="single" w:sz="4" w:space="0" w:color="auto"/>
              <w:right w:val="single" w:sz="4" w:space="0" w:color="auto"/>
            </w:tcBorders>
            <w:hideMark/>
          </w:tcPr>
          <w:p w14:paraId="2E888287" w14:textId="77777777" w:rsidR="007F7407" w:rsidRPr="00D174DC" w:rsidRDefault="007F7407" w:rsidP="00E52E9C">
            <w:pPr>
              <w:jc w:val="center"/>
              <w:rPr>
                <w:color w:val="000000" w:themeColor="text1"/>
              </w:rPr>
            </w:pPr>
            <w:r w:rsidRPr="00D174DC">
              <w:rPr>
                <w:color w:val="000000" w:themeColor="text1"/>
              </w:rPr>
              <w:t>Ожидаемый эффект</w:t>
            </w:r>
          </w:p>
        </w:tc>
      </w:tr>
      <w:tr w:rsidR="007F7407" w:rsidRPr="00D174DC" w14:paraId="637FEA4F" w14:textId="77777777" w:rsidTr="00E52E9C">
        <w:trPr>
          <w:jc w:val="center"/>
        </w:trPr>
        <w:tc>
          <w:tcPr>
            <w:tcW w:w="636" w:type="dxa"/>
            <w:vMerge/>
            <w:tcBorders>
              <w:left w:val="single" w:sz="4" w:space="0" w:color="auto"/>
              <w:bottom w:val="single" w:sz="4" w:space="0" w:color="auto"/>
              <w:right w:val="single" w:sz="4" w:space="0" w:color="auto"/>
            </w:tcBorders>
          </w:tcPr>
          <w:p w14:paraId="2E8F630F" w14:textId="77777777" w:rsidR="007F7407" w:rsidRPr="00D174DC" w:rsidRDefault="007F7407" w:rsidP="00E52E9C">
            <w:pPr>
              <w:jc w:val="center"/>
              <w:rPr>
                <w:color w:val="000000" w:themeColor="text1"/>
              </w:rP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14:paraId="4DD80606" w14:textId="77777777" w:rsidR="007F7407" w:rsidRPr="00D174DC" w:rsidRDefault="007F7407" w:rsidP="00E52E9C">
            <w:pPr>
              <w:jc w:val="center"/>
              <w:rPr>
                <w:color w:val="000000" w:themeColor="text1"/>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736BEA45" w14:textId="77777777" w:rsidR="007F7407" w:rsidRPr="00D174DC" w:rsidRDefault="007F7407" w:rsidP="00E52E9C">
            <w:pPr>
              <w:jc w:val="center"/>
              <w:rPr>
                <w:color w:val="000000" w:themeColor="text1"/>
              </w:rP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0E074DF5" w14:textId="77777777" w:rsidR="007F7407" w:rsidRPr="00D174DC" w:rsidRDefault="007F7407" w:rsidP="00E52E9C">
            <w:pPr>
              <w:jc w:val="center"/>
              <w:rPr>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center"/>
            <w:hideMark/>
          </w:tcPr>
          <w:p w14:paraId="49467144" w14:textId="77777777" w:rsidR="007F7407" w:rsidRPr="00D174DC" w:rsidRDefault="007F7407" w:rsidP="00E52E9C">
            <w:pPr>
              <w:jc w:val="center"/>
              <w:rPr>
                <w:color w:val="000000" w:themeColor="text1"/>
              </w:rPr>
            </w:pPr>
            <w:r w:rsidRPr="00D174DC">
              <w:rPr>
                <w:color w:val="000000" w:themeColor="text1"/>
              </w:rPr>
              <w:t>Наименование показателей</w:t>
            </w:r>
          </w:p>
        </w:tc>
        <w:tc>
          <w:tcPr>
            <w:tcW w:w="730" w:type="dxa"/>
            <w:tcBorders>
              <w:top w:val="single" w:sz="4" w:space="0" w:color="auto"/>
              <w:left w:val="single" w:sz="4" w:space="0" w:color="auto"/>
              <w:bottom w:val="single" w:sz="4" w:space="0" w:color="auto"/>
              <w:right w:val="single" w:sz="4" w:space="0" w:color="auto"/>
            </w:tcBorders>
            <w:vAlign w:val="center"/>
            <w:hideMark/>
          </w:tcPr>
          <w:p w14:paraId="2E741F90" w14:textId="77777777" w:rsidR="007F7407" w:rsidRPr="00D174DC" w:rsidRDefault="007F7407" w:rsidP="00E52E9C">
            <w:pPr>
              <w:jc w:val="center"/>
              <w:rPr>
                <w:color w:val="000000" w:themeColor="text1"/>
              </w:rPr>
            </w:pPr>
            <w:r w:rsidRPr="00D174DC">
              <w:rPr>
                <w:color w:val="000000" w:themeColor="text1"/>
              </w:rPr>
              <w:t>тыс. руб.</w:t>
            </w:r>
          </w:p>
        </w:tc>
        <w:tc>
          <w:tcPr>
            <w:tcW w:w="690" w:type="dxa"/>
            <w:tcBorders>
              <w:top w:val="single" w:sz="4" w:space="0" w:color="auto"/>
              <w:left w:val="single" w:sz="4" w:space="0" w:color="auto"/>
              <w:bottom w:val="single" w:sz="4" w:space="0" w:color="auto"/>
              <w:right w:val="single" w:sz="4" w:space="0" w:color="auto"/>
            </w:tcBorders>
            <w:vAlign w:val="center"/>
            <w:hideMark/>
          </w:tcPr>
          <w:p w14:paraId="37EB9355"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46AE78A9" w14:textId="77777777" w:rsidTr="00E52E9C">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3D4CCF03" w14:textId="77777777" w:rsidR="007F7407" w:rsidRPr="00D174DC" w:rsidRDefault="007F7407" w:rsidP="007F7407">
            <w:pPr>
              <w:pStyle w:val="af0"/>
              <w:numPr>
                <w:ilvl w:val="0"/>
                <w:numId w:val="12"/>
              </w:numPr>
              <w:jc w:val="center"/>
              <w:rPr>
                <w:color w:val="000000" w:themeColor="text1"/>
              </w:rPr>
            </w:pPr>
            <w:r w:rsidRPr="00970A8B">
              <w:rPr>
                <w:color w:val="000000" w:themeColor="text1"/>
              </w:rPr>
              <w:t xml:space="preserve">Холодное водоснабжение питьевой водой (потребителей пгт. </w:t>
            </w:r>
            <w:proofErr w:type="gramStart"/>
            <w:r w:rsidRPr="00970A8B">
              <w:rPr>
                <w:color w:val="000000" w:themeColor="text1"/>
              </w:rPr>
              <w:t xml:space="preserve">Крапивинский, </w:t>
            </w:r>
            <w:r w:rsidRPr="003A08B9">
              <w:rPr>
                <w:color w:val="000000" w:themeColor="text1"/>
              </w:rPr>
              <w:t xml:space="preserve">  </w:t>
            </w:r>
            <w:proofErr w:type="gramEnd"/>
            <w:r w:rsidRPr="003A08B9">
              <w:rPr>
                <w:color w:val="000000" w:themeColor="text1"/>
              </w:rPr>
              <w:t xml:space="preserve">                    </w:t>
            </w:r>
            <w:r w:rsidRPr="00970A8B">
              <w:rPr>
                <w:color w:val="000000" w:themeColor="text1"/>
              </w:rPr>
              <w:t>пгт. Зеленогорский, с. Борисово)</w:t>
            </w:r>
          </w:p>
        </w:tc>
      </w:tr>
      <w:tr w:rsidR="007F7407" w:rsidRPr="00D174DC" w14:paraId="34E5CE16" w14:textId="77777777" w:rsidTr="00E52E9C">
        <w:trPr>
          <w:trHeight w:val="488"/>
          <w:jc w:val="center"/>
        </w:trPr>
        <w:tc>
          <w:tcPr>
            <w:tcW w:w="636" w:type="dxa"/>
            <w:vMerge w:val="restart"/>
            <w:tcBorders>
              <w:top w:val="single" w:sz="4" w:space="0" w:color="auto"/>
              <w:left w:val="single" w:sz="4" w:space="0" w:color="auto"/>
              <w:right w:val="single" w:sz="4" w:space="0" w:color="auto"/>
            </w:tcBorders>
            <w:vAlign w:val="center"/>
          </w:tcPr>
          <w:p w14:paraId="2E57CBAE" w14:textId="77777777" w:rsidR="007F7407" w:rsidRPr="00D174DC" w:rsidRDefault="007F7407" w:rsidP="00E52E9C">
            <w:pPr>
              <w:rPr>
                <w:color w:val="000000" w:themeColor="text1"/>
              </w:rPr>
            </w:pPr>
            <w:r w:rsidRPr="00D174DC">
              <w:rPr>
                <w:color w:val="000000" w:themeColor="text1"/>
              </w:rPr>
              <w:t>1.1.</w:t>
            </w:r>
          </w:p>
        </w:tc>
        <w:tc>
          <w:tcPr>
            <w:tcW w:w="2711" w:type="dxa"/>
            <w:vMerge w:val="restart"/>
            <w:tcBorders>
              <w:top w:val="single" w:sz="4" w:space="0" w:color="auto"/>
              <w:left w:val="single" w:sz="4" w:space="0" w:color="auto"/>
              <w:right w:val="single" w:sz="4" w:space="0" w:color="auto"/>
            </w:tcBorders>
            <w:vAlign w:val="center"/>
            <w:hideMark/>
          </w:tcPr>
          <w:p w14:paraId="792D9558" w14:textId="77777777" w:rsidR="007F7407" w:rsidRPr="00D174DC" w:rsidRDefault="007F7407" w:rsidP="00E52E9C">
            <w:pPr>
              <w:rPr>
                <w:color w:val="000000" w:themeColor="text1"/>
              </w:rPr>
            </w:pPr>
            <w:r>
              <w:rPr>
                <w:color w:val="000000" w:themeColor="text1"/>
              </w:rPr>
              <w:t>Сопровождение лицензирования, в том числе подготовка гидрологического заключения, подготовка проекта ЗСО</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4C74794" w14:textId="77777777" w:rsidR="007F7407" w:rsidRPr="00D174DC" w:rsidRDefault="007F7407" w:rsidP="00E52E9C">
            <w:pPr>
              <w:jc w:val="center"/>
              <w:rPr>
                <w:color w:val="000000" w:themeColor="text1"/>
              </w:rPr>
            </w:pPr>
            <w:r w:rsidRPr="00D174DC">
              <w:rPr>
                <w:color w:val="000000" w:themeColor="text1"/>
              </w:rPr>
              <w:t>2024</w:t>
            </w:r>
          </w:p>
        </w:tc>
        <w:tc>
          <w:tcPr>
            <w:tcW w:w="1993" w:type="dxa"/>
            <w:tcBorders>
              <w:top w:val="single" w:sz="4" w:space="0" w:color="auto"/>
              <w:left w:val="single" w:sz="4" w:space="0" w:color="auto"/>
              <w:bottom w:val="single" w:sz="4" w:space="0" w:color="auto"/>
              <w:right w:val="single" w:sz="4" w:space="0" w:color="auto"/>
            </w:tcBorders>
            <w:vAlign w:val="center"/>
            <w:hideMark/>
          </w:tcPr>
          <w:p w14:paraId="4C11E749" w14:textId="77777777" w:rsidR="007F7407" w:rsidRPr="00D174DC" w:rsidRDefault="007F7407" w:rsidP="00E52E9C">
            <w:pPr>
              <w:jc w:val="center"/>
              <w:rPr>
                <w:color w:val="000000" w:themeColor="text1"/>
              </w:rPr>
            </w:pPr>
            <w:r w:rsidRPr="009C386B">
              <w:rPr>
                <w:color w:val="000000" w:themeColor="text1"/>
              </w:rPr>
              <w:t>720,00</w:t>
            </w:r>
          </w:p>
        </w:tc>
        <w:tc>
          <w:tcPr>
            <w:tcW w:w="2103" w:type="dxa"/>
            <w:tcBorders>
              <w:top w:val="single" w:sz="4" w:space="0" w:color="auto"/>
              <w:left w:val="single" w:sz="4" w:space="0" w:color="auto"/>
              <w:right w:val="single" w:sz="4" w:space="0" w:color="auto"/>
            </w:tcBorders>
            <w:vAlign w:val="center"/>
            <w:hideMark/>
          </w:tcPr>
          <w:p w14:paraId="65E2B249" w14:textId="77777777" w:rsidR="007F7407" w:rsidRPr="00D174DC" w:rsidRDefault="007F7407" w:rsidP="00E52E9C">
            <w:pPr>
              <w:jc w:val="center"/>
              <w:rPr>
                <w:color w:val="000000" w:themeColor="text1"/>
              </w:rPr>
            </w:pPr>
            <w:r w:rsidRPr="00D174DC">
              <w:rPr>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DE8165"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2716E898"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0C41318D" w14:textId="77777777" w:rsidTr="00E52E9C">
        <w:trPr>
          <w:trHeight w:val="411"/>
          <w:jc w:val="center"/>
        </w:trPr>
        <w:tc>
          <w:tcPr>
            <w:tcW w:w="636" w:type="dxa"/>
            <w:vMerge/>
            <w:tcBorders>
              <w:left w:val="single" w:sz="4" w:space="0" w:color="auto"/>
              <w:right w:val="single" w:sz="4" w:space="0" w:color="auto"/>
            </w:tcBorders>
            <w:vAlign w:val="center"/>
          </w:tcPr>
          <w:p w14:paraId="6F1FE4AD" w14:textId="77777777" w:rsidR="007F7407" w:rsidRPr="00D174DC" w:rsidRDefault="007F7407" w:rsidP="00E52E9C">
            <w:pPr>
              <w:rPr>
                <w:color w:val="000000" w:themeColor="text1"/>
              </w:rPr>
            </w:pPr>
          </w:p>
        </w:tc>
        <w:tc>
          <w:tcPr>
            <w:tcW w:w="2711" w:type="dxa"/>
            <w:vMerge/>
            <w:tcBorders>
              <w:left w:val="single" w:sz="4" w:space="0" w:color="auto"/>
              <w:right w:val="single" w:sz="4" w:space="0" w:color="auto"/>
            </w:tcBorders>
            <w:vAlign w:val="center"/>
          </w:tcPr>
          <w:p w14:paraId="3594B403" w14:textId="77777777" w:rsidR="007F7407" w:rsidRPr="00D174DC" w:rsidRDefault="007F7407" w:rsidP="00E52E9C">
            <w:pP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24CAB7F9" w14:textId="77777777" w:rsidR="007F7407" w:rsidRPr="00D174DC" w:rsidRDefault="007F7407" w:rsidP="00E52E9C">
            <w:pPr>
              <w:jc w:val="center"/>
              <w:rPr>
                <w:color w:val="000000" w:themeColor="text1"/>
              </w:rPr>
            </w:pPr>
            <w:r w:rsidRPr="00D174DC">
              <w:rPr>
                <w:color w:val="000000" w:themeColor="text1"/>
              </w:rPr>
              <w:t>2025</w:t>
            </w:r>
          </w:p>
        </w:tc>
        <w:tc>
          <w:tcPr>
            <w:tcW w:w="1993" w:type="dxa"/>
            <w:tcBorders>
              <w:top w:val="single" w:sz="4" w:space="0" w:color="auto"/>
              <w:left w:val="single" w:sz="4" w:space="0" w:color="auto"/>
              <w:bottom w:val="single" w:sz="4" w:space="0" w:color="auto"/>
              <w:right w:val="single" w:sz="4" w:space="0" w:color="auto"/>
            </w:tcBorders>
            <w:vAlign w:val="center"/>
          </w:tcPr>
          <w:p w14:paraId="10009FFB" w14:textId="77777777" w:rsidR="007F7407" w:rsidRPr="00D174DC" w:rsidRDefault="007F7407" w:rsidP="00E52E9C">
            <w:pPr>
              <w:jc w:val="center"/>
              <w:rPr>
                <w:color w:val="000000" w:themeColor="text1"/>
              </w:rPr>
            </w:pPr>
            <w:r w:rsidRPr="009C386B">
              <w:rPr>
                <w:color w:val="000000" w:themeColor="text1"/>
              </w:rPr>
              <w:t>742,74</w:t>
            </w:r>
          </w:p>
        </w:tc>
        <w:tc>
          <w:tcPr>
            <w:tcW w:w="2103" w:type="dxa"/>
            <w:tcBorders>
              <w:left w:val="single" w:sz="4" w:space="0" w:color="auto"/>
              <w:right w:val="single" w:sz="4" w:space="0" w:color="auto"/>
            </w:tcBorders>
          </w:tcPr>
          <w:p w14:paraId="03060F78" w14:textId="77777777" w:rsidR="007F7407" w:rsidRPr="00D174DC" w:rsidRDefault="007F7407" w:rsidP="00E52E9C">
            <w:pPr>
              <w:jc w:val="center"/>
            </w:pPr>
            <w:r w:rsidRPr="00D174DC">
              <w:t>-</w:t>
            </w:r>
          </w:p>
        </w:tc>
        <w:tc>
          <w:tcPr>
            <w:tcW w:w="730" w:type="dxa"/>
            <w:tcBorders>
              <w:top w:val="single" w:sz="4" w:space="0" w:color="auto"/>
              <w:left w:val="single" w:sz="4" w:space="0" w:color="auto"/>
              <w:bottom w:val="single" w:sz="4" w:space="0" w:color="auto"/>
              <w:right w:val="single" w:sz="4" w:space="0" w:color="auto"/>
            </w:tcBorders>
            <w:vAlign w:val="center"/>
          </w:tcPr>
          <w:p w14:paraId="1A8C1350"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0ACD97B2"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6A086FF1" w14:textId="77777777" w:rsidTr="00E52E9C">
        <w:trPr>
          <w:trHeight w:val="417"/>
          <w:jc w:val="center"/>
        </w:trPr>
        <w:tc>
          <w:tcPr>
            <w:tcW w:w="636" w:type="dxa"/>
            <w:vMerge/>
            <w:tcBorders>
              <w:left w:val="single" w:sz="4" w:space="0" w:color="auto"/>
              <w:right w:val="single" w:sz="4" w:space="0" w:color="auto"/>
            </w:tcBorders>
            <w:vAlign w:val="center"/>
          </w:tcPr>
          <w:p w14:paraId="3C16B64E" w14:textId="77777777" w:rsidR="007F7407" w:rsidRPr="00D174DC" w:rsidRDefault="007F7407" w:rsidP="00E52E9C">
            <w:pPr>
              <w:rPr>
                <w:color w:val="000000" w:themeColor="text1"/>
              </w:rPr>
            </w:pPr>
          </w:p>
        </w:tc>
        <w:tc>
          <w:tcPr>
            <w:tcW w:w="2711" w:type="dxa"/>
            <w:vMerge/>
            <w:tcBorders>
              <w:left w:val="single" w:sz="4" w:space="0" w:color="auto"/>
              <w:right w:val="single" w:sz="4" w:space="0" w:color="auto"/>
            </w:tcBorders>
            <w:vAlign w:val="center"/>
          </w:tcPr>
          <w:p w14:paraId="4E5C9E22" w14:textId="77777777" w:rsidR="007F7407" w:rsidRPr="00D174DC" w:rsidRDefault="007F7407" w:rsidP="00E52E9C">
            <w:pP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522B6959" w14:textId="77777777" w:rsidR="007F7407" w:rsidRPr="00D174DC" w:rsidRDefault="007F7407" w:rsidP="00E52E9C">
            <w:pPr>
              <w:jc w:val="center"/>
              <w:rPr>
                <w:color w:val="000000" w:themeColor="text1"/>
              </w:rPr>
            </w:pPr>
            <w:r w:rsidRPr="00D174DC">
              <w:rPr>
                <w:color w:val="000000" w:themeColor="text1"/>
              </w:rPr>
              <w:t>2026</w:t>
            </w:r>
          </w:p>
        </w:tc>
        <w:tc>
          <w:tcPr>
            <w:tcW w:w="1993" w:type="dxa"/>
            <w:tcBorders>
              <w:top w:val="single" w:sz="4" w:space="0" w:color="auto"/>
              <w:left w:val="single" w:sz="4" w:space="0" w:color="auto"/>
              <w:bottom w:val="single" w:sz="4" w:space="0" w:color="auto"/>
              <w:right w:val="single" w:sz="4" w:space="0" w:color="auto"/>
            </w:tcBorders>
            <w:vAlign w:val="center"/>
          </w:tcPr>
          <w:p w14:paraId="667563DB" w14:textId="77777777" w:rsidR="007F7407" w:rsidRPr="00D174DC" w:rsidRDefault="007F7407" w:rsidP="00E52E9C">
            <w:pPr>
              <w:jc w:val="center"/>
              <w:rPr>
                <w:color w:val="000000" w:themeColor="text1"/>
              </w:rPr>
            </w:pPr>
            <w:r w:rsidRPr="009C386B">
              <w:rPr>
                <w:color w:val="000000" w:themeColor="text1"/>
              </w:rPr>
              <w:t>764,72</w:t>
            </w:r>
          </w:p>
        </w:tc>
        <w:tc>
          <w:tcPr>
            <w:tcW w:w="2103" w:type="dxa"/>
            <w:tcBorders>
              <w:left w:val="single" w:sz="4" w:space="0" w:color="auto"/>
              <w:bottom w:val="single" w:sz="4" w:space="0" w:color="auto"/>
              <w:right w:val="single" w:sz="4" w:space="0" w:color="auto"/>
            </w:tcBorders>
          </w:tcPr>
          <w:p w14:paraId="4084B14F" w14:textId="77777777" w:rsidR="007F7407" w:rsidRPr="00D174DC" w:rsidRDefault="007F7407" w:rsidP="00E52E9C">
            <w:pPr>
              <w:jc w:val="center"/>
            </w:pPr>
            <w:r w:rsidRPr="00D174DC">
              <w:t>-</w:t>
            </w:r>
          </w:p>
        </w:tc>
        <w:tc>
          <w:tcPr>
            <w:tcW w:w="730" w:type="dxa"/>
            <w:tcBorders>
              <w:top w:val="single" w:sz="4" w:space="0" w:color="auto"/>
              <w:left w:val="single" w:sz="4" w:space="0" w:color="auto"/>
              <w:bottom w:val="single" w:sz="4" w:space="0" w:color="auto"/>
              <w:right w:val="single" w:sz="4" w:space="0" w:color="auto"/>
            </w:tcBorders>
            <w:vAlign w:val="center"/>
          </w:tcPr>
          <w:p w14:paraId="3D92FAFE"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4AB3AD34"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7C424802" w14:textId="77777777" w:rsidTr="00E52E9C">
        <w:trPr>
          <w:trHeight w:val="423"/>
          <w:jc w:val="center"/>
        </w:trPr>
        <w:tc>
          <w:tcPr>
            <w:tcW w:w="636" w:type="dxa"/>
            <w:vMerge/>
            <w:tcBorders>
              <w:left w:val="single" w:sz="4" w:space="0" w:color="auto"/>
              <w:right w:val="single" w:sz="4" w:space="0" w:color="auto"/>
            </w:tcBorders>
            <w:vAlign w:val="center"/>
          </w:tcPr>
          <w:p w14:paraId="60BB5866" w14:textId="77777777" w:rsidR="007F7407" w:rsidRPr="00D174DC" w:rsidRDefault="007F7407" w:rsidP="00E52E9C">
            <w:pPr>
              <w:rPr>
                <w:color w:val="000000" w:themeColor="text1"/>
              </w:rPr>
            </w:pPr>
          </w:p>
        </w:tc>
        <w:tc>
          <w:tcPr>
            <w:tcW w:w="2711" w:type="dxa"/>
            <w:vMerge/>
            <w:tcBorders>
              <w:left w:val="single" w:sz="4" w:space="0" w:color="auto"/>
              <w:right w:val="single" w:sz="4" w:space="0" w:color="auto"/>
            </w:tcBorders>
            <w:vAlign w:val="center"/>
          </w:tcPr>
          <w:p w14:paraId="0E3B37D2" w14:textId="77777777" w:rsidR="007F7407" w:rsidRPr="00D174DC" w:rsidRDefault="007F7407" w:rsidP="00E52E9C">
            <w:pP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10D922F2" w14:textId="77777777" w:rsidR="007F7407" w:rsidRPr="00D174DC" w:rsidRDefault="007F7407" w:rsidP="00E52E9C">
            <w:pPr>
              <w:jc w:val="center"/>
              <w:rPr>
                <w:color w:val="000000" w:themeColor="text1"/>
              </w:rPr>
            </w:pPr>
            <w:r w:rsidRPr="00D174DC">
              <w:rPr>
                <w:color w:val="000000" w:themeColor="text1"/>
              </w:rPr>
              <w:t>2027</w:t>
            </w:r>
          </w:p>
        </w:tc>
        <w:tc>
          <w:tcPr>
            <w:tcW w:w="1993" w:type="dxa"/>
            <w:tcBorders>
              <w:top w:val="single" w:sz="4" w:space="0" w:color="auto"/>
              <w:left w:val="single" w:sz="4" w:space="0" w:color="auto"/>
              <w:bottom w:val="single" w:sz="4" w:space="0" w:color="auto"/>
              <w:right w:val="single" w:sz="4" w:space="0" w:color="auto"/>
            </w:tcBorders>
            <w:vAlign w:val="center"/>
          </w:tcPr>
          <w:p w14:paraId="751E6578" w14:textId="77777777" w:rsidR="007F7407" w:rsidRPr="00D174DC" w:rsidRDefault="007F7407" w:rsidP="00E52E9C">
            <w:pPr>
              <w:jc w:val="center"/>
              <w:rPr>
                <w:color w:val="000000" w:themeColor="text1"/>
              </w:rPr>
            </w:pPr>
            <w:r w:rsidRPr="009C386B">
              <w:rPr>
                <w:color w:val="000000" w:themeColor="text1"/>
              </w:rPr>
              <w:t>787,36</w:t>
            </w:r>
          </w:p>
        </w:tc>
        <w:tc>
          <w:tcPr>
            <w:tcW w:w="2103" w:type="dxa"/>
            <w:tcBorders>
              <w:top w:val="single" w:sz="4" w:space="0" w:color="auto"/>
              <w:left w:val="single" w:sz="4" w:space="0" w:color="auto"/>
              <w:right w:val="single" w:sz="4" w:space="0" w:color="auto"/>
            </w:tcBorders>
            <w:vAlign w:val="center"/>
          </w:tcPr>
          <w:p w14:paraId="2A279858" w14:textId="77777777" w:rsidR="007F7407" w:rsidRPr="00D174DC" w:rsidRDefault="007F7407" w:rsidP="00E52E9C">
            <w:pPr>
              <w:jc w:val="center"/>
            </w:pPr>
            <w:r w:rsidRPr="00D174DC">
              <w:rPr>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4C0C233D"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08B0A8A4"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4233EB3C" w14:textId="77777777" w:rsidTr="00E52E9C">
        <w:trPr>
          <w:trHeight w:val="414"/>
          <w:jc w:val="center"/>
        </w:trPr>
        <w:tc>
          <w:tcPr>
            <w:tcW w:w="636" w:type="dxa"/>
            <w:vMerge/>
            <w:tcBorders>
              <w:left w:val="single" w:sz="4" w:space="0" w:color="auto"/>
              <w:bottom w:val="single" w:sz="4" w:space="0" w:color="auto"/>
              <w:right w:val="single" w:sz="4" w:space="0" w:color="auto"/>
            </w:tcBorders>
            <w:vAlign w:val="center"/>
          </w:tcPr>
          <w:p w14:paraId="15D169EB" w14:textId="77777777" w:rsidR="007F7407" w:rsidRPr="00D174DC" w:rsidRDefault="007F7407" w:rsidP="00E52E9C">
            <w:pPr>
              <w:rPr>
                <w:color w:val="000000" w:themeColor="text1"/>
              </w:rPr>
            </w:pPr>
          </w:p>
        </w:tc>
        <w:tc>
          <w:tcPr>
            <w:tcW w:w="2711" w:type="dxa"/>
            <w:vMerge/>
            <w:tcBorders>
              <w:left w:val="single" w:sz="4" w:space="0" w:color="auto"/>
              <w:bottom w:val="single" w:sz="4" w:space="0" w:color="auto"/>
              <w:right w:val="single" w:sz="4" w:space="0" w:color="auto"/>
            </w:tcBorders>
            <w:vAlign w:val="center"/>
          </w:tcPr>
          <w:p w14:paraId="1DD91325" w14:textId="77777777" w:rsidR="007F7407" w:rsidRPr="00D174DC" w:rsidRDefault="007F7407" w:rsidP="00E52E9C">
            <w:pP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2BC043D1" w14:textId="77777777" w:rsidR="007F7407" w:rsidRPr="00D174DC" w:rsidRDefault="007F7407" w:rsidP="00E52E9C">
            <w:pPr>
              <w:jc w:val="center"/>
              <w:rPr>
                <w:color w:val="000000" w:themeColor="text1"/>
              </w:rPr>
            </w:pPr>
            <w:r w:rsidRPr="00D174DC">
              <w:rPr>
                <w:color w:val="000000" w:themeColor="text1"/>
              </w:rPr>
              <w:t>2028</w:t>
            </w:r>
          </w:p>
        </w:tc>
        <w:tc>
          <w:tcPr>
            <w:tcW w:w="1993" w:type="dxa"/>
            <w:tcBorders>
              <w:top w:val="single" w:sz="4" w:space="0" w:color="auto"/>
              <w:left w:val="single" w:sz="4" w:space="0" w:color="auto"/>
              <w:bottom w:val="single" w:sz="4" w:space="0" w:color="auto"/>
              <w:right w:val="single" w:sz="4" w:space="0" w:color="auto"/>
            </w:tcBorders>
            <w:vAlign w:val="center"/>
          </w:tcPr>
          <w:p w14:paraId="09F66672" w14:textId="77777777" w:rsidR="007F7407" w:rsidRPr="00D174DC" w:rsidRDefault="007F7407" w:rsidP="00E52E9C">
            <w:pPr>
              <w:jc w:val="center"/>
              <w:rPr>
                <w:color w:val="000000" w:themeColor="text1"/>
              </w:rPr>
            </w:pPr>
            <w:r w:rsidRPr="009C386B">
              <w:rPr>
                <w:color w:val="000000" w:themeColor="text1"/>
              </w:rPr>
              <w:t>810,66</w:t>
            </w:r>
          </w:p>
        </w:tc>
        <w:tc>
          <w:tcPr>
            <w:tcW w:w="2103" w:type="dxa"/>
            <w:tcBorders>
              <w:top w:val="single" w:sz="4" w:space="0" w:color="auto"/>
              <w:left w:val="single" w:sz="4" w:space="0" w:color="auto"/>
              <w:right w:val="single" w:sz="4" w:space="0" w:color="auto"/>
            </w:tcBorders>
            <w:vAlign w:val="center"/>
          </w:tcPr>
          <w:p w14:paraId="4CC4DBC2" w14:textId="77777777" w:rsidR="007F7407" w:rsidRPr="00D174DC" w:rsidRDefault="007F7407" w:rsidP="00E52E9C">
            <w:pPr>
              <w:jc w:val="center"/>
            </w:pPr>
            <w:r w:rsidRPr="00D174DC">
              <w:rPr>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372F9218"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37047CC9"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52555300" w14:textId="77777777" w:rsidTr="00E52E9C">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5CD429D2" w14:textId="77777777" w:rsidR="007F7407" w:rsidRPr="00D174DC" w:rsidRDefault="007F7407" w:rsidP="007F7407">
            <w:pPr>
              <w:pStyle w:val="af0"/>
              <w:numPr>
                <w:ilvl w:val="0"/>
                <w:numId w:val="12"/>
              </w:numPr>
              <w:jc w:val="center"/>
              <w:rPr>
                <w:color w:val="000000" w:themeColor="text1"/>
              </w:rPr>
            </w:pPr>
            <w:r w:rsidRPr="00970A8B">
              <w:rPr>
                <w:color w:val="000000" w:themeColor="text1"/>
              </w:rPr>
              <w:t xml:space="preserve">Холодное водоснабжение питьевой водой (потребителей Крапивинского муниципального округа, за исключением пгт. Крапивинский, пгт. </w:t>
            </w:r>
            <w:proofErr w:type="gramStart"/>
            <w:r w:rsidRPr="00970A8B">
              <w:rPr>
                <w:color w:val="000000" w:themeColor="text1"/>
              </w:rPr>
              <w:t xml:space="preserve">Зеленогорский, </w:t>
            </w:r>
            <w:r>
              <w:rPr>
                <w:color w:val="000000" w:themeColor="text1"/>
                <w:lang w:val="en-US"/>
              </w:rPr>
              <w:t xml:space="preserve">  </w:t>
            </w:r>
            <w:proofErr w:type="gramEnd"/>
            <w:r>
              <w:rPr>
                <w:color w:val="000000" w:themeColor="text1"/>
                <w:lang w:val="en-US"/>
              </w:rPr>
              <w:t xml:space="preserve">              </w:t>
            </w:r>
            <w:r w:rsidRPr="00970A8B">
              <w:rPr>
                <w:color w:val="000000" w:themeColor="text1"/>
              </w:rPr>
              <w:t>с. Борисово)</w:t>
            </w:r>
          </w:p>
        </w:tc>
      </w:tr>
      <w:tr w:rsidR="007F7407" w:rsidRPr="00D174DC" w14:paraId="2C9D34F9" w14:textId="77777777" w:rsidTr="00E52E9C">
        <w:trPr>
          <w:trHeight w:val="411"/>
          <w:jc w:val="center"/>
        </w:trPr>
        <w:tc>
          <w:tcPr>
            <w:tcW w:w="636" w:type="dxa"/>
            <w:tcBorders>
              <w:top w:val="single" w:sz="4" w:space="0" w:color="auto"/>
              <w:left w:val="single" w:sz="4" w:space="0" w:color="auto"/>
              <w:right w:val="single" w:sz="4" w:space="0" w:color="auto"/>
            </w:tcBorders>
            <w:vAlign w:val="center"/>
          </w:tcPr>
          <w:p w14:paraId="2E5E0E8D" w14:textId="77777777" w:rsidR="007F7407" w:rsidRPr="00D174DC" w:rsidRDefault="007F7407" w:rsidP="00E52E9C">
            <w:pPr>
              <w:jc w:val="center"/>
              <w:rPr>
                <w:color w:val="000000" w:themeColor="text1"/>
              </w:rPr>
            </w:pPr>
            <w:r>
              <w:rPr>
                <w:color w:val="000000" w:themeColor="text1"/>
              </w:rPr>
              <w:t>2.1</w:t>
            </w:r>
          </w:p>
        </w:tc>
        <w:tc>
          <w:tcPr>
            <w:tcW w:w="2711" w:type="dxa"/>
            <w:tcBorders>
              <w:top w:val="single" w:sz="4" w:space="0" w:color="auto"/>
              <w:left w:val="single" w:sz="4" w:space="0" w:color="auto"/>
              <w:right w:val="single" w:sz="4" w:space="0" w:color="auto"/>
            </w:tcBorders>
            <w:vAlign w:val="center"/>
          </w:tcPr>
          <w:p w14:paraId="6961121C" w14:textId="77777777" w:rsidR="007F7407" w:rsidRPr="00D174DC" w:rsidRDefault="007F7407" w:rsidP="00E52E9C">
            <w:pPr>
              <w:jc w:val="center"/>
              <w:rPr>
                <w:color w:val="000000" w:themeColor="text1"/>
              </w:rPr>
            </w:pPr>
            <w:r>
              <w:rPr>
                <w:color w:val="000000" w:themeColor="text1"/>
              </w:rPr>
              <w:t>-</w:t>
            </w:r>
          </w:p>
        </w:tc>
        <w:tc>
          <w:tcPr>
            <w:tcW w:w="1061" w:type="dxa"/>
            <w:tcBorders>
              <w:top w:val="single" w:sz="4" w:space="0" w:color="auto"/>
              <w:left w:val="single" w:sz="4" w:space="0" w:color="auto"/>
              <w:right w:val="single" w:sz="4" w:space="0" w:color="auto"/>
            </w:tcBorders>
            <w:vAlign w:val="center"/>
          </w:tcPr>
          <w:p w14:paraId="4C00A2AC" w14:textId="77777777" w:rsidR="007F7407" w:rsidRPr="00D174DC" w:rsidRDefault="007F7407" w:rsidP="00E52E9C">
            <w:pPr>
              <w:jc w:val="center"/>
              <w:rPr>
                <w:color w:val="000000" w:themeColor="text1"/>
              </w:rPr>
            </w:pPr>
            <w:r>
              <w:rPr>
                <w:color w:val="000000" w:themeColor="text1"/>
              </w:rPr>
              <w:t>-</w:t>
            </w:r>
          </w:p>
        </w:tc>
        <w:tc>
          <w:tcPr>
            <w:tcW w:w="1993" w:type="dxa"/>
            <w:tcBorders>
              <w:top w:val="single" w:sz="4" w:space="0" w:color="auto"/>
              <w:left w:val="single" w:sz="4" w:space="0" w:color="auto"/>
              <w:right w:val="single" w:sz="4" w:space="0" w:color="auto"/>
            </w:tcBorders>
            <w:vAlign w:val="center"/>
          </w:tcPr>
          <w:p w14:paraId="4F6D8CE8" w14:textId="77777777" w:rsidR="007F7407" w:rsidRPr="00D174DC" w:rsidRDefault="007F7407" w:rsidP="00E52E9C">
            <w:pPr>
              <w:jc w:val="center"/>
              <w:rPr>
                <w:color w:val="000000" w:themeColor="text1"/>
              </w:rPr>
            </w:pPr>
            <w:r w:rsidRPr="00D174DC">
              <w:rPr>
                <w:color w:val="000000" w:themeColor="text1"/>
              </w:rPr>
              <w:t>-</w:t>
            </w:r>
          </w:p>
        </w:tc>
        <w:tc>
          <w:tcPr>
            <w:tcW w:w="2103" w:type="dxa"/>
            <w:tcBorders>
              <w:top w:val="single" w:sz="4" w:space="0" w:color="auto"/>
              <w:left w:val="single" w:sz="4" w:space="0" w:color="auto"/>
              <w:right w:val="single" w:sz="4" w:space="0" w:color="auto"/>
            </w:tcBorders>
            <w:vAlign w:val="center"/>
          </w:tcPr>
          <w:p w14:paraId="38C373C1" w14:textId="77777777" w:rsidR="007F7407" w:rsidRPr="00D174DC" w:rsidRDefault="007F7407" w:rsidP="00E52E9C">
            <w:pPr>
              <w:jc w:val="center"/>
              <w:rPr>
                <w:color w:val="000000" w:themeColor="text1"/>
              </w:rPr>
            </w:pPr>
            <w:r w:rsidRPr="00D174DC">
              <w:rPr>
                <w:color w:val="000000" w:themeColor="text1"/>
              </w:rPr>
              <w:t>-</w:t>
            </w:r>
          </w:p>
        </w:tc>
        <w:tc>
          <w:tcPr>
            <w:tcW w:w="730" w:type="dxa"/>
            <w:tcBorders>
              <w:top w:val="single" w:sz="4" w:space="0" w:color="auto"/>
              <w:left w:val="single" w:sz="4" w:space="0" w:color="auto"/>
              <w:right w:val="single" w:sz="4" w:space="0" w:color="auto"/>
            </w:tcBorders>
            <w:vAlign w:val="center"/>
          </w:tcPr>
          <w:p w14:paraId="3D3C73ED"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right w:val="single" w:sz="4" w:space="0" w:color="auto"/>
            </w:tcBorders>
            <w:vAlign w:val="center"/>
          </w:tcPr>
          <w:p w14:paraId="53382982"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4E2090A8" w14:textId="77777777" w:rsidTr="00E52E9C">
        <w:trPr>
          <w:trHeight w:val="393"/>
          <w:jc w:val="center"/>
        </w:trPr>
        <w:tc>
          <w:tcPr>
            <w:tcW w:w="9924" w:type="dxa"/>
            <w:gridSpan w:val="7"/>
            <w:tcBorders>
              <w:left w:val="single" w:sz="4" w:space="0" w:color="auto"/>
              <w:right w:val="single" w:sz="4" w:space="0" w:color="auto"/>
            </w:tcBorders>
            <w:vAlign w:val="center"/>
          </w:tcPr>
          <w:p w14:paraId="2605F8A5" w14:textId="77777777" w:rsidR="007F7407" w:rsidRPr="00383DCA" w:rsidRDefault="007F7407" w:rsidP="007F7407">
            <w:pPr>
              <w:pStyle w:val="af0"/>
              <w:numPr>
                <w:ilvl w:val="0"/>
                <w:numId w:val="12"/>
              </w:numPr>
              <w:jc w:val="center"/>
              <w:rPr>
                <w:color w:val="000000" w:themeColor="text1"/>
              </w:rPr>
            </w:pPr>
            <w:r>
              <w:rPr>
                <w:color w:val="000000" w:themeColor="text1"/>
              </w:rPr>
              <w:t>Водоотведение</w:t>
            </w:r>
          </w:p>
        </w:tc>
      </w:tr>
      <w:tr w:rsidR="007F7407" w:rsidRPr="00D174DC" w14:paraId="2BF44922" w14:textId="77777777" w:rsidTr="00E52E9C">
        <w:trPr>
          <w:trHeight w:val="393"/>
          <w:jc w:val="center"/>
        </w:trPr>
        <w:tc>
          <w:tcPr>
            <w:tcW w:w="636" w:type="dxa"/>
            <w:vMerge w:val="restart"/>
            <w:tcBorders>
              <w:left w:val="single" w:sz="4" w:space="0" w:color="auto"/>
              <w:right w:val="single" w:sz="4" w:space="0" w:color="auto"/>
            </w:tcBorders>
            <w:vAlign w:val="center"/>
          </w:tcPr>
          <w:p w14:paraId="525A5825" w14:textId="77777777" w:rsidR="007F7407" w:rsidRPr="00D174DC" w:rsidRDefault="007F7407" w:rsidP="00E52E9C">
            <w:pPr>
              <w:jc w:val="center"/>
              <w:rPr>
                <w:color w:val="000000" w:themeColor="text1"/>
              </w:rPr>
            </w:pPr>
            <w:r>
              <w:rPr>
                <w:color w:val="000000" w:themeColor="text1"/>
              </w:rPr>
              <w:t>3.1</w:t>
            </w:r>
            <w:r w:rsidRPr="00D174DC">
              <w:rPr>
                <w:color w:val="000000" w:themeColor="text1"/>
              </w:rPr>
              <w:t>.</w:t>
            </w:r>
          </w:p>
        </w:tc>
        <w:tc>
          <w:tcPr>
            <w:tcW w:w="2711" w:type="dxa"/>
            <w:vMerge w:val="restart"/>
            <w:tcBorders>
              <w:left w:val="single" w:sz="4" w:space="0" w:color="auto"/>
              <w:right w:val="single" w:sz="4" w:space="0" w:color="auto"/>
            </w:tcBorders>
            <w:vAlign w:val="center"/>
          </w:tcPr>
          <w:p w14:paraId="6EF4587C" w14:textId="77777777" w:rsidR="007F7407" w:rsidRPr="00D174DC" w:rsidRDefault="007F7407" w:rsidP="00E52E9C">
            <w:pPr>
              <w:rPr>
                <w:color w:val="000000" w:themeColor="text1"/>
              </w:rPr>
            </w:pPr>
            <w:r>
              <w:rPr>
                <w:color w:val="000000" w:themeColor="text1"/>
              </w:rPr>
              <w:t>Разработка проекта санитарно-защитной зоны для очистных сооружений сточных вод пгт. Крапивинский и очистных сооружений сточных вод санатория «Борисовский»</w:t>
            </w:r>
          </w:p>
        </w:tc>
        <w:tc>
          <w:tcPr>
            <w:tcW w:w="1061" w:type="dxa"/>
            <w:tcBorders>
              <w:top w:val="single" w:sz="4" w:space="0" w:color="auto"/>
              <w:left w:val="single" w:sz="4" w:space="0" w:color="auto"/>
              <w:bottom w:val="single" w:sz="4" w:space="0" w:color="auto"/>
              <w:right w:val="single" w:sz="4" w:space="0" w:color="auto"/>
            </w:tcBorders>
            <w:vAlign w:val="center"/>
          </w:tcPr>
          <w:p w14:paraId="2EF36D1B" w14:textId="77777777" w:rsidR="007F7407" w:rsidRPr="00D174DC" w:rsidRDefault="007F7407" w:rsidP="00E52E9C">
            <w:pPr>
              <w:jc w:val="center"/>
              <w:rPr>
                <w:color w:val="000000" w:themeColor="text1"/>
              </w:rPr>
            </w:pPr>
            <w:r w:rsidRPr="00D174DC">
              <w:rPr>
                <w:color w:val="000000" w:themeColor="text1"/>
              </w:rPr>
              <w:t>2024</w:t>
            </w:r>
          </w:p>
        </w:tc>
        <w:tc>
          <w:tcPr>
            <w:tcW w:w="1993" w:type="dxa"/>
            <w:tcBorders>
              <w:top w:val="single" w:sz="4" w:space="0" w:color="auto"/>
              <w:left w:val="single" w:sz="4" w:space="0" w:color="auto"/>
              <w:bottom w:val="single" w:sz="4" w:space="0" w:color="auto"/>
              <w:right w:val="single" w:sz="4" w:space="0" w:color="auto"/>
            </w:tcBorders>
            <w:vAlign w:val="center"/>
          </w:tcPr>
          <w:p w14:paraId="4BAD798D" w14:textId="77777777" w:rsidR="007F7407" w:rsidRPr="00D174DC" w:rsidRDefault="007F7407" w:rsidP="00E52E9C">
            <w:pPr>
              <w:jc w:val="center"/>
              <w:rPr>
                <w:color w:val="000000" w:themeColor="text1"/>
              </w:rPr>
            </w:pPr>
            <w:r w:rsidRPr="009A3424">
              <w:rPr>
                <w:color w:val="000000" w:themeColor="text1"/>
              </w:rPr>
              <w:t>18,60</w:t>
            </w:r>
          </w:p>
        </w:tc>
        <w:tc>
          <w:tcPr>
            <w:tcW w:w="2103" w:type="dxa"/>
            <w:tcBorders>
              <w:top w:val="single" w:sz="4" w:space="0" w:color="auto"/>
              <w:left w:val="single" w:sz="4" w:space="0" w:color="auto"/>
              <w:right w:val="single" w:sz="4" w:space="0" w:color="auto"/>
            </w:tcBorders>
            <w:vAlign w:val="center"/>
          </w:tcPr>
          <w:p w14:paraId="591D00C5" w14:textId="77777777" w:rsidR="007F7407" w:rsidRPr="00D174DC" w:rsidRDefault="007F7407" w:rsidP="00E52E9C">
            <w:pPr>
              <w:jc w:val="center"/>
              <w:rPr>
                <w:color w:val="000000" w:themeColor="text1"/>
              </w:rPr>
            </w:pPr>
            <w:r w:rsidRPr="00D174DC">
              <w:rPr>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48B36AA5"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260F170E"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679B6268" w14:textId="77777777" w:rsidTr="00E52E9C">
        <w:trPr>
          <w:trHeight w:val="413"/>
          <w:jc w:val="center"/>
        </w:trPr>
        <w:tc>
          <w:tcPr>
            <w:tcW w:w="636" w:type="dxa"/>
            <w:vMerge/>
            <w:tcBorders>
              <w:left w:val="single" w:sz="4" w:space="0" w:color="auto"/>
              <w:right w:val="single" w:sz="4" w:space="0" w:color="auto"/>
            </w:tcBorders>
            <w:vAlign w:val="center"/>
          </w:tcPr>
          <w:p w14:paraId="55A6570C" w14:textId="77777777" w:rsidR="007F7407" w:rsidRPr="00D174DC" w:rsidRDefault="007F7407" w:rsidP="00E52E9C">
            <w:pPr>
              <w:jc w:val="center"/>
              <w:rPr>
                <w:color w:val="000000" w:themeColor="text1"/>
              </w:rPr>
            </w:pPr>
          </w:p>
        </w:tc>
        <w:tc>
          <w:tcPr>
            <w:tcW w:w="2711" w:type="dxa"/>
            <w:vMerge/>
            <w:tcBorders>
              <w:left w:val="single" w:sz="4" w:space="0" w:color="auto"/>
              <w:right w:val="single" w:sz="4" w:space="0" w:color="auto"/>
            </w:tcBorders>
            <w:vAlign w:val="center"/>
          </w:tcPr>
          <w:p w14:paraId="69663BF4" w14:textId="77777777" w:rsidR="007F7407" w:rsidRPr="00D174DC" w:rsidRDefault="007F7407" w:rsidP="00E52E9C">
            <w:pPr>
              <w:jc w:val="cente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1216DC41" w14:textId="77777777" w:rsidR="007F7407" w:rsidRPr="00D174DC" w:rsidRDefault="007F7407" w:rsidP="00E52E9C">
            <w:pPr>
              <w:jc w:val="center"/>
              <w:rPr>
                <w:color w:val="000000" w:themeColor="text1"/>
              </w:rPr>
            </w:pPr>
            <w:r w:rsidRPr="00D174DC">
              <w:rPr>
                <w:color w:val="000000" w:themeColor="text1"/>
              </w:rPr>
              <w:t>2025</w:t>
            </w:r>
          </w:p>
        </w:tc>
        <w:tc>
          <w:tcPr>
            <w:tcW w:w="1993" w:type="dxa"/>
            <w:tcBorders>
              <w:top w:val="single" w:sz="4" w:space="0" w:color="auto"/>
              <w:left w:val="single" w:sz="4" w:space="0" w:color="auto"/>
              <w:bottom w:val="single" w:sz="4" w:space="0" w:color="auto"/>
              <w:right w:val="single" w:sz="4" w:space="0" w:color="auto"/>
            </w:tcBorders>
            <w:vAlign w:val="center"/>
          </w:tcPr>
          <w:p w14:paraId="120C7093" w14:textId="77777777" w:rsidR="007F7407" w:rsidRPr="00D174DC" w:rsidRDefault="007F7407" w:rsidP="00E52E9C">
            <w:pPr>
              <w:jc w:val="center"/>
              <w:rPr>
                <w:color w:val="000000" w:themeColor="text1"/>
              </w:rPr>
            </w:pPr>
            <w:r w:rsidRPr="009A3424">
              <w:rPr>
                <w:color w:val="000000" w:themeColor="text1"/>
              </w:rPr>
              <w:t>19,19</w:t>
            </w:r>
          </w:p>
        </w:tc>
        <w:tc>
          <w:tcPr>
            <w:tcW w:w="2103" w:type="dxa"/>
            <w:tcBorders>
              <w:left w:val="single" w:sz="4" w:space="0" w:color="auto"/>
              <w:right w:val="single" w:sz="4" w:space="0" w:color="auto"/>
            </w:tcBorders>
          </w:tcPr>
          <w:p w14:paraId="02476B68" w14:textId="77777777" w:rsidR="007F7407" w:rsidRPr="00D174DC" w:rsidRDefault="007F7407" w:rsidP="00E52E9C">
            <w:pPr>
              <w:jc w:val="center"/>
              <w:rPr>
                <w:color w:val="000000" w:themeColor="text1"/>
              </w:rPr>
            </w:pPr>
            <w:r w:rsidRPr="00D174DC">
              <w:t>-</w:t>
            </w:r>
          </w:p>
        </w:tc>
        <w:tc>
          <w:tcPr>
            <w:tcW w:w="730" w:type="dxa"/>
            <w:tcBorders>
              <w:top w:val="single" w:sz="4" w:space="0" w:color="auto"/>
              <w:left w:val="single" w:sz="4" w:space="0" w:color="auto"/>
              <w:bottom w:val="single" w:sz="4" w:space="0" w:color="auto"/>
              <w:right w:val="single" w:sz="4" w:space="0" w:color="auto"/>
            </w:tcBorders>
            <w:vAlign w:val="center"/>
          </w:tcPr>
          <w:p w14:paraId="08F02A82"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009B79C6"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1DB448F4" w14:textId="77777777" w:rsidTr="00E52E9C">
        <w:trPr>
          <w:trHeight w:val="419"/>
          <w:jc w:val="center"/>
        </w:trPr>
        <w:tc>
          <w:tcPr>
            <w:tcW w:w="636" w:type="dxa"/>
            <w:vMerge/>
            <w:tcBorders>
              <w:left w:val="single" w:sz="4" w:space="0" w:color="auto"/>
              <w:right w:val="single" w:sz="4" w:space="0" w:color="auto"/>
            </w:tcBorders>
            <w:vAlign w:val="center"/>
          </w:tcPr>
          <w:p w14:paraId="4F1B1749" w14:textId="77777777" w:rsidR="007F7407" w:rsidRPr="00D174DC" w:rsidRDefault="007F7407" w:rsidP="00E52E9C">
            <w:pPr>
              <w:jc w:val="center"/>
              <w:rPr>
                <w:color w:val="000000" w:themeColor="text1"/>
              </w:rPr>
            </w:pPr>
          </w:p>
        </w:tc>
        <w:tc>
          <w:tcPr>
            <w:tcW w:w="2711" w:type="dxa"/>
            <w:vMerge/>
            <w:tcBorders>
              <w:left w:val="single" w:sz="4" w:space="0" w:color="auto"/>
              <w:right w:val="single" w:sz="4" w:space="0" w:color="auto"/>
            </w:tcBorders>
            <w:vAlign w:val="center"/>
          </w:tcPr>
          <w:p w14:paraId="5D593252" w14:textId="77777777" w:rsidR="007F7407" w:rsidRPr="00D174DC" w:rsidRDefault="007F7407" w:rsidP="00E52E9C">
            <w:pPr>
              <w:jc w:val="cente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41EC55B8" w14:textId="77777777" w:rsidR="007F7407" w:rsidRPr="00D174DC" w:rsidRDefault="007F7407" w:rsidP="00E52E9C">
            <w:pPr>
              <w:jc w:val="center"/>
              <w:rPr>
                <w:color w:val="000000" w:themeColor="text1"/>
              </w:rPr>
            </w:pPr>
            <w:r w:rsidRPr="00D174DC">
              <w:rPr>
                <w:color w:val="000000" w:themeColor="text1"/>
              </w:rPr>
              <w:t>2026</w:t>
            </w:r>
          </w:p>
        </w:tc>
        <w:tc>
          <w:tcPr>
            <w:tcW w:w="1993" w:type="dxa"/>
            <w:tcBorders>
              <w:top w:val="single" w:sz="4" w:space="0" w:color="auto"/>
              <w:left w:val="single" w:sz="4" w:space="0" w:color="auto"/>
              <w:bottom w:val="single" w:sz="4" w:space="0" w:color="auto"/>
              <w:right w:val="single" w:sz="4" w:space="0" w:color="auto"/>
            </w:tcBorders>
            <w:vAlign w:val="center"/>
          </w:tcPr>
          <w:p w14:paraId="22A15D32" w14:textId="77777777" w:rsidR="007F7407" w:rsidRPr="00D174DC" w:rsidRDefault="007F7407" w:rsidP="00E52E9C">
            <w:pPr>
              <w:jc w:val="center"/>
              <w:rPr>
                <w:color w:val="000000" w:themeColor="text1"/>
              </w:rPr>
            </w:pPr>
            <w:r w:rsidRPr="009A3424">
              <w:rPr>
                <w:color w:val="000000" w:themeColor="text1"/>
              </w:rPr>
              <w:t>19,7</w:t>
            </w:r>
            <w:r>
              <w:rPr>
                <w:color w:val="000000" w:themeColor="text1"/>
              </w:rPr>
              <w:t>5</w:t>
            </w:r>
          </w:p>
        </w:tc>
        <w:tc>
          <w:tcPr>
            <w:tcW w:w="2103" w:type="dxa"/>
            <w:tcBorders>
              <w:left w:val="single" w:sz="4" w:space="0" w:color="auto"/>
              <w:bottom w:val="single" w:sz="4" w:space="0" w:color="auto"/>
              <w:right w:val="single" w:sz="4" w:space="0" w:color="auto"/>
            </w:tcBorders>
          </w:tcPr>
          <w:p w14:paraId="2381097A" w14:textId="77777777" w:rsidR="007F7407" w:rsidRPr="00D174DC" w:rsidRDefault="007F7407" w:rsidP="00E52E9C">
            <w:pPr>
              <w:jc w:val="center"/>
              <w:rPr>
                <w:color w:val="000000" w:themeColor="text1"/>
              </w:rPr>
            </w:pPr>
            <w:r w:rsidRPr="00D174DC">
              <w:t>-</w:t>
            </w:r>
          </w:p>
        </w:tc>
        <w:tc>
          <w:tcPr>
            <w:tcW w:w="730" w:type="dxa"/>
            <w:tcBorders>
              <w:top w:val="single" w:sz="4" w:space="0" w:color="auto"/>
              <w:left w:val="single" w:sz="4" w:space="0" w:color="auto"/>
              <w:bottom w:val="single" w:sz="4" w:space="0" w:color="auto"/>
              <w:right w:val="single" w:sz="4" w:space="0" w:color="auto"/>
            </w:tcBorders>
            <w:vAlign w:val="center"/>
          </w:tcPr>
          <w:p w14:paraId="28555DA5"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6DF651FD"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32386EF6" w14:textId="77777777" w:rsidTr="00E52E9C">
        <w:trPr>
          <w:trHeight w:val="397"/>
          <w:jc w:val="center"/>
        </w:trPr>
        <w:tc>
          <w:tcPr>
            <w:tcW w:w="636" w:type="dxa"/>
            <w:vMerge/>
            <w:tcBorders>
              <w:left w:val="single" w:sz="4" w:space="0" w:color="auto"/>
              <w:right w:val="single" w:sz="4" w:space="0" w:color="auto"/>
            </w:tcBorders>
            <w:vAlign w:val="center"/>
          </w:tcPr>
          <w:p w14:paraId="285F7DCD" w14:textId="77777777" w:rsidR="007F7407" w:rsidRPr="00D174DC" w:rsidRDefault="007F7407" w:rsidP="00E52E9C">
            <w:pPr>
              <w:jc w:val="center"/>
              <w:rPr>
                <w:color w:val="000000" w:themeColor="text1"/>
              </w:rPr>
            </w:pPr>
          </w:p>
        </w:tc>
        <w:tc>
          <w:tcPr>
            <w:tcW w:w="2711" w:type="dxa"/>
            <w:vMerge/>
            <w:tcBorders>
              <w:left w:val="single" w:sz="4" w:space="0" w:color="auto"/>
              <w:right w:val="single" w:sz="4" w:space="0" w:color="auto"/>
            </w:tcBorders>
            <w:vAlign w:val="center"/>
          </w:tcPr>
          <w:p w14:paraId="7269EE0C" w14:textId="77777777" w:rsidR="007F7407" w:rsidRPr="00D174DC" w:rsidRDefault="007F7407" w:rsidP="00E52E9C">
            <w:pPr>
              <w:jc w:val="cente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64DE34A0" w14:textId="77777777" w:rsidR="007F7407" w:rsidRPr="00D174DC" w:rsidRDefault="007F7407" w:rsidP="00E52E9C">
            <w:pPr>
              <w:jc w:val="center"/>
              <w:rPr>
                <w:color w:val="000000" w:themeColor="text1"/>
              </w:rPr>
            </w:pPr>
            <w:r w:rsidRPr="00D174DC">
              <w:rPr>
                <w:color w:val="000000" w:themeColor="text1"/>
              </w:rPr>
              <w:t>2027</w:t>
            </w:r>
          </w:p>
        </w:tc>
        <w:tc>
          <w:tcPr>
            <w:tcW w:w="1993" w:type="dxa"/>
            <w:tcBorders>
              <w:top w:val="single" w:sz="4" w:space="0" w:color="auto"/>
              <w:left w:val="single" w:sz="4" w:space="0" w:color="auto"/>
              <w:bottom w:val="single" w:sz="4" w:space="0" w:color="auto"/>
              <w:right w:val="single" w:sz="4" w:space="0" w:color="auto"/>
            </w:tcBorders>
            <w:vAlign w:val="center"/>
          </w:tcPr>
          <w:p w14:paraId="3B95B81D" w14:textId="77777777" w:rsidR="007F7407" w:rsidRPr="00D174DC" w:rsidRDefault="007F7407" w:rsidP="00E52E9C">
            <w:pPr>
              <w:jc w:val="center"/>
              <w:rPr>
                <w:color w:val="000000" w:themeColor="text1"/>
              </w:rPr>
            </w:pPr>
            <w:r w:rsidRPr="009A3424">
              <w:rPr>
                <w:color w:val="000000" w:themeColor="text1"/>
              </w:rPr>
              <w:t>20,34</w:t>
            </w:r>
          </w:p>
        </w:tc>
        <w:tc>
          <w:tcPr>
            <w:tcW w:w="2103" w:type="dxa"/>
            <w:tcBorders>
              <w:top w:val="single" w:sz="4" w:space="0" w:color="auto"/>
              <w:left w:val="single" w:sz="4" w:space="0" w:color="auto"/>
              <w:right w:val="single" w:sz="4" w:space="0" w:color="auto"/>
            </w:tcBorders>
            <w:vAlign w:val="center"/>
          </w:tcPr>
          <w:p w14:paraId="79C51024" w14:textId="77777777" w:rsidR="007F7407" w:rsidRPr="00D174DC" w:rsidRDefault="007F7407" w:rsidP="00E52E9C">
            <w:pPr>
              <w:jc w:val="center"/>
              <w:rPr>
                <w:color w:val="000000" w:themeColor="text1"/>
              </w:rPr>
            </w:pPr>
            <w:r w:rsidRPr="00D174DC">
              <w:rPr>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18092C97"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33006BE8"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7154F521" w14:textId="77777777" w:rsidTr="00E52E9C">
        <w:trPr>
          <w:trHeight w:val="417"/>
          <w:jc w:val="center"/>
        </w:trPr>
        <w:tc>
          <w:tcPr>
            <w:tcW w:w="636" w:type="dxa"/>
            <w:vMerge/>
            <w:tcBorders>
              <w:left w:val="single" w:sz="4" w:space="0" w:color="auto"/>
              <w:bottom w:val="single" w:sz="4" w:space="0" w:color="auto"/>
              <w:right w:val="single" w:sz="4" w:space="0" w:color="auto"/>
            </w:tcBorders>
            <w:vAlign w:val="center"/>
          </w:tcPr>
          <w:p w14:paraId="3A059860" w14:textId="77777777" w:rsidR="007F7407" w:rsidRPr="00D174DC" w:rsidRDefault="007F7407" w:rsidP="00E52E9C">
            <w:pPr>
              <w:rPr>
                <w:color w:val="000000" w:themeColor="text1"/>
              </w:rPr>
            </w:pPr>
          </w:p>
        </w:tc>
        <w:tc>
          <w:tcPr>
            <w:tcW w:w="2711" w:type="dxa"/>
            <w:vMerge/>
            <w:tcBorders>
              <w:left w:val="single" w:sz="4" w:space="0" w:color="auto"/>
              <w:bottom w:val="single" w:sz="4" w:space="0" w:color="auto"/>
              <w:right w:val="single" w:sz="4" w:space="0" w:color="auto"/>
            </w:tcBorders>
            <w:vAlign w:val="center"/>
          </w:tcPr>
          <w:p w14:paraId="03B37FE2" w14:textId="77777777" w:rsidR="007F7407" w:rsidRPr="00D174DC" w:rsidRDefault="007F7407" w:rsidP="00E52E9C">
            <w:pP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183DAEE3" w14:textId="77777777" w:rsidR="007F7407" w:rsidRPr="00D174DC" w:rsidRDefault="007F7407" w:rsidP="00E52E9C">
            <w:pPr>
              <w:jc w:val="center"/>
              <w:rPr>
                <w:color w:val="000000" w:themeColor="text1"/>
              </w:rPr>
            </w:pPr>
            <w:r w:rsidRPr="00D174DC">
              <w:rPr>
                <w:color w:val="000000" w:themeColor="text1"/>
              </w:rPr>
              <w:t>2028</w:t>
            </w:r>
          </w:p>
        </w:tc>
        <w:tc>
          <w:tcPr>
            <w:tcW w:w="1993" w:type="dxa"/>
            <w:tcBorders>
              <w:top w:val="single" w:sz="4" w:space="0" w:color="auto"/>
              <w:left w:val="single" w:sz="4" w:space="0" w:color="auto"/>
              <w:bottom w:val="single" w:sz="4" w:space="0" w:color="auto"/>
              <w:right w:val="single" w:sz="4" w:space="0" w:color="auto"/>
            </w:tcBorders>
            <w:vAlign w:val="center"/>
          </w:tcPr>
          <w:p w14:paraId="116AED45" w14:textId="77777777" w:rsidR="007F7407" w:rsidRPr="00D174DC" w:rsidRDefault="007F7407" w:rsidP="00E52E9C">
            <w:pPr>
              <w:jc w:val="center"/>
              <w:rPr>
                <w:color w:val="000000" w:themeColor="text1"/>
              </w:rPr>
            </w:pPr>
            <w:r w:rsidRPr="009A3424">
              <w:rPr>
                <w:color w:val="000000" w:themeColor="text1"/>
              </w:rPr>
              <w:t>20,94</w:t>
            </w:r>
          </w:p>
        </w:tc>
        <w:tc>
          <w:tcPr>
            <w:tcW w:w="2103" w:type="dxa"/>
            <w:tcBorders>
              <w:top w:val="single" w:sz="4" w:space="0" w:color="auto"/>
              <w:left w:val="single" w:sz="4" w:space="0" w:color="auto"/>
              <w:bottom w:val="single" w:sz="4" w:space="0" w:color="auto"/>
              <w:right w:val="single" w:sz="4" w:space="0" w:color="auto"/>
            </w:tcBorders>
            <w:vAlign w:val="center"/>
          </w:tcPr>
          <w:p w14:paraId="4E1D2963" w14:textId="77777777" w:rsidR="007F7407" w:rsidRPr="00D174DC" w:rsidRDefault="007F7407" w:rsidP="00E52E9C">
            <w:pPr>
              <w:jc w:val="center"/>
              <w:rPr>
                <w:color w:val="000000" w:themeColor="text1"/>
              </w:rPr>
            </w:pPr>
            <w:r w:rsidRPr="00D174DC">
              <w:rPr>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4FC99314"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031C577C"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1F264D9C" w14:textId="77777777" w:rsidTr="00E52E9C">
        <w:trPr>
          <w:trHeight w:val="423"/>
          <w:jc w:val="center"/>
        </w:trPr>
        <w:tc>
          <w:tcPr>
            <w:tcW w:w="636" w:type="dxa"/>
            <w:vMerge w:val="restart"/>
            <w:tcBorders>
              <w:left w:val="single" w:sz="4" w:space="0" w:color="auto"/>
              <w:right w:val="single" w:sz="4" w:space="0" w:color="auto"/>
            </w:tcBorders>
            <w:vAlign w:val="center"/>
          </w:tcPr>
          <w:p w14:paraId="634CDEF6" w14:textId="77777777" w:rsidR="007F7407" w:rsidRPr="00D174DC" w:rsidRDefault="007F7407" w:rsidP="00E52E9C">
            <w:pPr>
              <w:rPr>
                <w:color w:val="000000" w:themeColor="text1"/>
              </w:rPr>
            </w:pPr>
            <w:r>
              <w:rPr>
                <w:color w:val="000000" w:themeColor="text1"/>
              </w:rPr>
              <w:t>3.2.</w:t>
            </w:r>
          </w:p>
        </w:tc>
        <w:tc>
          <w:tcPr>
            <w:tcW w:w="2711" w:type="dxa"/>
            <w:vMerge w:val="restart"/>
            <w:tcBorders>
              <w:left w:val="single" w:sz="4" w:space="0" w:color="auto"/>
              <w:right w:val="single" w:sz="4" w:space="0" w:color="auto"/>
            </w:tcBorders>
            <w:vAlign w:val="center"/>
          </w:tcPr>
          <w:p w14:paraId="17126A65" w14:textId="77777777" w:rsidR="007F7407" w:rsidRPr="00D174DC" w:rsidRDefault="007F7407" w:rsidP="00E52E9C">
            <w:pPr>
              <w:rPr>
                <w:color w:val="000000" w:themeColor="text1"/>
              </w:rPr>
            </w:pPr>
            <w:r>
              <w:rPr>
                <w:color w:val="000000" w:themeColor="text1"/>
              </w:rPr>
              <w:t>Отбор проб и анализ атмосферного воздуха СЗЗ на очистных сооружениях</w:t>
            </w:r>
            <w:r>
              <w:t xml:space="preserve"> </w:t>
            </w:r>
            <w:r w:rsidRPr="00505FEE">
              <w:rPr>
                <w:color w:val="000000" w:themeColor="text1"/>
              </w:rPr>
              <w:t>сточных вод</w:t>
            </w:r>
            <w:r>
              <w:rPr>
                <w:color w:val="000000" w:themeColor="text1"/>
              </w:rPr>
              <w:t xml:space="preserve"> </w:t>
            </w:r>
            <w:r w:rsidRPr="00505FEE">
              <w:rPr>
                <w:color w:val="000000" w:themeColor="text1"/>
              </w:rPr>
              <w:t xml:space="preserve">пгт. Крапивинский и </w:t>
            </w:r>
            <w:r>
              <w:rPr>
                <w:color w:val="000000" w:themeColor="text1"/>
              </w:rPr>
              <w:t xml:space="preserve">на </w:t>
            </w:r>
            <w:r w:rsidRPr="00505FEE">
              <w:rPr>
                <w:color w:val="000000" w:themeColor="text1"/>
              </w:rPr>
              <w:t>очистных сооружени</w:t>
            </w:r>
            <w:r>
              <w:rPr>
                <w:color w:val="000000" w:themeColor="text1"/>
              </w:rPr>
              <w:t>ях</w:t>
            </w:r>
            <w:r w:rsidRPr="00505FEE">
              <w:rPr>
                <w:color w:val="000000" w:themeColor="text1"/>
              </w:rPr>
              <w:t xml:space="preserve"> сточных вод санатория «Борисовский»</w:t>
            </w:r>
          </w:p>
        </w:tc>
        <w:tc>
          <w:tcPr>
            <w:tcW w:w="1061" w:type="dxa"/>
            <w:tcBorders>
              <w:top w:val="single" w:sz="4" w:space="0" w:color="auto"/>
              <w:left w:val="single" w:sz="4" w:space="0" w:color="auto"/>
              <w:bottom w:val="single" w:sz="4" w:space="0" w:color="auto"/>
              <w:right w:val="single" w:sz="4" w:space="0" w:color="auto"/>
            </w:tcBorders>
            <w:vAlign w:val="center"/>
          </w:tcPr>
          <w:p w14:paraId="3888752A" w14:textId="77777777" w:rsidR="007F7407" w:rsidRPr="00D174DC" w:rsidRDefault="007F7407" w:rsidP="00E52E9C">
            <w:pPr>
              <w:jc w:val="center"/>
              <w:rPr>
                <w:color w:val="000000" w:themeColor="text1"/>
              </w:rPr>
            </w:pPr>
            <w:r w:rsidRPr="00D174DC">
              <w:rPr>
                <w:color w:val="000000" w:themeColor="text1"/>
              </w:rPr>
              <w:t>2024</w:t>
            </w:r>
          </w:p>
        </w:tc>
        <w:tc>
          <w:tcPr>
            <w:tcW w:w="1993" w:type="dxa"/>
            <w:tcBorders>
              <w:top w:val="single" w:sz="4" w:space="0" w:color="auto"/>
              <w:left w:val="single" w:sz="4" w:space="0" w:color="auto"/>
              <w:bottom w:val="single" w:sz="4" w:space="0" w:color="auto"/>
              <w:right w:val="single" w:sz="4" w:space="0" w:color="auto"/>
            </w:tcBorders>
            <w:vAlign w:val="center"/>
          </w:tcPr>
          <w:p w14:paraId="6603A93E" w14:textId="77777777" w:rsidR="007F7407" w:rsidRPr="00D174DC" w:rsidRDefault="007F7407" w:rsidP="00E52E9C">
            <w:pPr>
              <w:jc w:val="center"/>
              <w:rPr>
                <w:color w:val="000000" w:themeColor="text1"/>
              </w:rPr>
            </w:pPr>
            <w:r w:rsidRPr="009A3424">
              <w:rPr>
                <w:color w:val="000000" w:themeColor="text1"/>
              </w:rPr>
              <w:t>124,97</w:t>
            </w:r>
          </w:p>
        </w:tc>
        <w:tc>
          <w:tcPr>
            <w:tcW w:w="2103" w:type="dxa"/>
            <w:tcBorders>
              <w:top w:val="single" w:sz="4" w:space="0" w:color="auto"/>
              <w:left w:val="single" w:sz="4" w:space="0" w:color="auto"/>
              <w:bottom w:val="single" w:sz="4" w:space="0" w:color="auto"/>
              <w:right w:val="single" w:sz="4" w:space="0" w:color="auto"/>
            </w:tcBorders>
            <w:vAlign w:val="center"/>
          </w:tcPr>
          <w:p w14:paraId="35809953" w14:textId="77777777" w:rsidR="007F7407" w:rsidRPr="00D174DC" w:rsidRDefault="007F7407" w:rsidP="00E52E9C">
            <w:pPr>
              <w:jc w:val="center"/>
              <w:rPr>
                <w:color w:val="000000" w:themeColor="text1"/>
              </w:rPr>
            </w:pPr>
            <w:r w:rsidRPr="00D174DC">
              <w:rPr>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2186CAEA"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4B232A9B"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78910648" w14:textId="77777777" w:rsidTr="00E52E9C">
        <w:trPr>
          <w:trHeight w:val="423"/>
          <w:jc w:val="center"/>
        </w:trPr>
        <w:tc>
          <w:tcPr>
            <w:tcW w:w="636" w:type="dxa"/>
            <w:vMerge/>
            <w:tcBorders>
              <w:left w:val="single" w:sz="4" w:space="0" w:color="auto"/>
              <w:right w:val="single" w:sz="4" w:space="0" w:color="auto"/>
            </w:tcBorders>
            <w:vAlign w:val="center"/>
          </w:tcPr>
          <w:p w14:paraId="1B7C1039" w14:textId="77777777" w:rsidR="007F7407" w:rsidRDefault="007F7407" w:rsidP="00E52E9C">
            <w:pPr>
              <w:rPr>
                <w:color w:val="000000" w:themeColor="text1"/>
              </w:rPr>
            </w:pPr>
          </w:p>
        </w:tc>
        <w:tc>
          <w:tcPr>
            <w:tcW w:w="2711" w:type="dxa"/>
            <w:vMerge/>
            <w:tcBorders>
              <w:left w:val="single" w:sz="4" w:space="0" w:color="auto"/>
              <w:right w:val="single" w:sz="4" w:space="0" w:color="auto"/>
            </w:tcBorders>
            <w:vAlign w:val="center"/>
          </w:tcPr>
          <w:p w14:paraId="0187172E" w14:textId="77777777" w:rsidR="007F7407" w:rsidRDefault="007F7407" w:rsidP="00E52E9C">
            <w:pP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3690E33A" w14:textId="77777777" w:rsidR="007F7407" w:rsidRPr="00D174DC" w:rsidRDefault="007F7407" w:rsidP="00E52E9C">
            <w:pPr>
              <w:jc w:val="center"/>
              <w:rPr>
                <w:color w:val="000000" w:themeColor="text1"/>
              </w:rPr>
            </w:pPr>
            <w:r w:rsidRPr="00D174DC">
              <w:rPr>
                <w:color w:val="000000" w:themeColor="text1"/>
              </w:rPr>
              <w:t>2025</w:t>
            </w:r>
          </w:p>
        </w:tc>
        <w:tc>
          <w:tcPr>
            <w:tcW w:w="1993" w:type="dxa"/>
            <w:tcBorders>
              <w:top w:val="single" w:sz="4" w:space="0" w:color="auto"/>
              <w:left w:val="single" w:sz="4" w:space="0" w:color="auto"/>
              <w:bottom w:val="single" w:sz="4" w:space="0" w:color="auto"/>
              <w:right w:val="single" w:sz="4" w:space="0" w:color="auto"/>
            </w:tcBorders>
            <w:vAlign w:val="center"/>
          </w:tcPr>
          <w:p w14:paraId="6F6A05A8" w14:textId="77777777" w:rsidR="007F7407" w:rsidRPr="00D871E7" w:rsidRDefault="007F7407" w:rsidP="00E52E9C">
            <w:pPr>
              <w:jc w:val="center"/>
              <w:rPr>
                <w:color w:val="000000" w:themeColor="text1"/>
              </w:rPr>
            </w:pPr>
            <w:r w:rsidRPr="009A3424">
              <w:rPr>
                <w:color w:val="000000" w:themeColor="text1"/>
              </w:rPr>
              <w:t>128,92</w:t>
            </w:r>
          </w:p>
        </w:tc>
        <w:tc>
          <w:tcPr>
            <w:tcW w:w="2103" w:type="dxa"/>
            <w:tcBorders>
              <w:top w:val="single" w:sz="4" w:space="0" w:color="auto"/>
              <w:left w:val="single" w:sz="4" w:space="0" w:color="auto"/>
              <w:bottom w:val="single" w:sz="4" w:space="0" w:color="auto"/>
              <w:right w:val="single" w:sz="4" w:space="0" w:color="auto"/>
            </w:tcBorders>
            <w:vAlign w:val="center"/>
          </w:tcPr>
          <w:p w14:paraId="5167DE50" w14:textId="77777777" w:rsidR="007F7407" w:rsidRPr="00D174DC" w:rsidRDefault="007F7407" w:rsidP="00E52E9C">
            <w:pPr>
              <w:jc w:val="center"/>
              <w:rPr>
                <w:color w:val="000000" w:themeColor="text1"/>
              </w:rPr>
            </w:pPr>
            <w:r w:rsidRPr="00D174DC">
              <w:rPr>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18C88CA4"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60C8206E"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0CDD317F" w14:textId="77777777" w:rsidTr="00E52E9C">
        <w:trPr>
          <w:trHeight w:val="423"/>
          <w:jc w:val="center"/>
        </w:trPr>
        <w:tc>
          <w:tcPr>
            <w:tcW w:w="636" w:type="dxa"/>
            <w:vMerge/>
            <w:tcBorders>
              <w:left w:val="single" w:sz="4" w:space="0" w:color="auto"/>
              <w:right w:val="single" w:sz="4" w:space="0" w:color="auto"/>
            </w:tcBorders>
            <w:vAlign w:val="center"/>
          </w:tcPr>
          <w:p w14:paraId="6EAAEEB1" w14:textId="77777777" w:rsidR="007F7407" w:rsidRDefault="007F7407" w:rsidP="00E52E9C">
            <w:pPr>
              <w:rPr>
                <w:color w:val="000000" w:themeColor="text1"/>
              </w:rPr>
            </w:pPr>
          </w:p>
        </w:tc>
        <w:tc>
          <w:tcPr>
            <w:tcW w:w="2711" w:type="dxa"/>
            <w:vMerge/>
            <w:tcBorders>
              <w:left w:val="single" w:sz="4" w:space="0" w:color="auto"/>
              <w:right w:val="single" w:sz="4" w:space="0" w:color="auto"/>
            </w:tcBorders>
            <w:vAlign w:val="center"/>
          </w:tcPr>
          <w:p w14:paraId="2E93E3EE" w14:textId="77777777" w:rsidR="007F7407" w:rsidRDefault="007F7407" w:rsidP="00E52E9C">
            <w:pP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7A9BDD07" w14:textId="77777777" w:rsidR="007F7407" w:rsidRPr="00D174DC" w:rsidRDefault="007F7407" w:rsidP="00E52E9C">
            <w:pPr>
              <w:jc w:val="center"/>
              <w:rPr>
                <w:color w:val="000000" w:themeColor="text1"/>
              </w:rPr>
            </w:pPr>
            <w:r w:rsidRPr="00D174DC">
              <w:rPr>
                <w:color w:val="000000" w:themeColor="text1"/>
              </w:rPr>
              <w:t>2026</w:t>
            </w:r>
          </w:p>
        </w:tc>
        <w:tc>
          <w:tcPr>
            <w:tcW w:w="1993" w:type="dxa"/>
            <w:tcBorders>
              <w:top w:val="single" w:sz="4" w:space="0" w:color="auto"/>
              <w:left w:val="single" w:sz="4" w:space="0" w:color="auto"/>
              <w:bottom w:val="single" w:sz="4" w:space="0" w:color="auto"/>
              <w:right w:val="single" w:sz="4" w:space="0" w:color="auto"/>
            </w:tcBorders>
            <w:vAlign w:val="center"/>
          </w:tcPr>
          <w:p w14:paraId="487B3EE4" w14:textId="77777777" w:rsidR="007F7407" w:rsidRPr="00D871E7" w:rsidRDefault="007F7407" w:rsidP="00E52E9C">
            <w:pPr>
              <w:jc w:val="center"/>
              <w:rPr>
                <w:color w:val="000000" w:themeColor="text1"/>
              </w:rPr>
            </w:pPr>
            <w:r w:rsidRPr="009A3424">
              <w:rPr>
                <w:color w:val="000000" w:themeColor="text1"/>
              </w:rPr>
              <w:t>132,74</w:t>
            </w:r>
          </w:p>
        </w:tc>
        <w:tc>
          <w:tcPr>
            <w:tcW w:w="2103" w:type="dxa"/>
            <w:tcBorders>
              <w:top w:val="single" w:sz="4" w:space="0" w:color="auto"/>
              <w:left w:val="single" w:sz="4" w:space="0" w:color="auto"/>
              <w:bottom w:val="single" w:sz="4" w:space="0" w:color="auto"/>
              <w:right w:val="single" w:sz="4" w:space="0" w:color="auto"/>
            </w:tcBorders>
            <w:vAlign w:val="center"/>
          </w:tcPr>
          <w:p w14:paraId="3B2899A7" w14:textId="77777777" w:rsidR="007F7407" w:rsidRPr="00D174DC" w:rsidRDefault="007F7407" w:rsidP="00E52E9C">
            <w:pPr>
              <w:jc w:val="center"/>
              <w:rPr>
                <w:color w:val="000000" w:themeColor="text1"/>
              </w:rPr>
            </w:pPr>
            <w:r w:rsidRPr="00D174DC">
              <w:rPr>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1F9B79EE"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2AA16645"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1FF66686" w14:textId="77777777" w:rsidTr="00E52E9C">
        <w:trPr>
          <w:trHeight w:val="423"/>
          <w:jc w:val="center"/>
        </w:trPr>
        <w:tc>
          <w:tcPr>
            <w:tcW w:w="636" w:type="dxa"/>
            <w:vMerge/>
            <w:tcBorders>
              <w:left w:val="single" w:sz="4" w:space="0" w:color="auto"/>
              <w:right w:val="single" w:sz="4" w:space="0" w:color="auto"/>
            </w:tcBorders>
            <w:vAlign w:val="center"/>
          </w:tcPr>
          <w:p w14:paraId="1CC0931B" w14:textId="77777777" w:rsidR="007F7407" w:rsidRDefault="007F7407" w:rsidP="00E52E9C">
            <w:pPr>
              <w:rPr>
                <w:color w:val="000000" w:themeColor="text1"/>
              </w:rPr>
            </w:pPr>
          </w:p>
        </w:tc>
        <w:tc>
          <w:tcPr>
            <w:tcW w:w="2711" w:type="dxa"/>
            <w:vMerge/>
            <w:tcBorders>
              <w:left w:val="single" w:sz="4" w:space="0" w:color="auto"/>
              <w:right w:val="single" w:sz="4" w:space="0" w:color="auto"/>
            </w:tcBorders>
            <w:vAlign w:val="center"/>
          </w:tcPr>
          <w:p w14:paraId="22D82E9A" w14:textId="77777777" w:rsidR="007F7407" w:rsidRDefault="007F7407" w:rsidP="00E52E9C">
            <w:pP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5A80A1D6" w14:textId="77777777" w:rsidR="007F7407" w:rsidRPr="00D174DC" w:rsidRDefault="007F7407" w:rsidP="00E52E9C">
            <w:pPr>
              <w:jc w:val="center"/>
              <w:rPr>
                <w:color w:val="000000" w:themeColor="text1"/>
              </w:rPr>
            </w:pPr>
            <w:r w:rsidRPr="00D174DC">
              <w:rPr>
                <w:color w:val="000000" w:themeColor="text1"/>
              </w:rPr>
              <w:t>2027</w:t>
            </w:r>
          </w:p>
        </w:tc>
        <w:tc>
          <w:tcPr>
            <w:tcW w:w="1993" w:type="dxa"/>
            <w:tcBorders>
              <w:top w:val="single" w:sz="4" w:space="0" w:color="auto"/>
              <w:left w:val="single" w:sz="4" w:space="0" w:color="auto"/>
              <w:bottom w:val="single" w:sz="4" w:space="0" w:color="auto"/>
              <w:right w:val="single" w:sz="4" w:space="0" w:color="auto"/>
            </w:tcBorders>
            <w:vAlign w:val="center"/>
          </w:tcPr>
          <w:p w14:paraId="13CD6B0F" w14:textId="77777777" w:rsidR="007F7407" w:rsidRPr="00D871E7" w:rsidRDefault="007F7407" w:rsidP="00E52E9C">
            <w:pPr>
              <w:jc w:val="center"/>
              <w:rPr>
                <w:color w:val="000000" w:themeColor="text1"/>
              </w:rPr>
            </w:pPr>
            <w:r w:rsidRPr="009A3424">
              <w:rPr>
                <w:color w:val="000000" w:themeColor="text1"/>
              </w:rPr>
              <w:t>136,67</w:t>
            </w:r>
          </w:p>
        </w:tc>
        <w:tc>
          <w:tcPr>
            <w:tcW w:w="2103" w:type="dxa"/>
            <w:tcBorders>
              <w:top w:val="single" w:sz="4" w:space="0" w:color="auto"/>
              <w:left w:val="single" w:sz="4" w:space="0" w:color="auto"/>
              <w:bottom w:val="single" w:sz="4" w:space="0" w:color="auto"/>
              <w:right w:val="single" w:sz="4" w:space="0" w:color="auto"/>
            </w:tcBorders>
            <w:vAlign w:val="center"/>
          </w:tcPr>
          <w:p w14:paraId="4A90C988" w14:textId="77777777" w:rsidR="007F7407" w:rsidRPr="00D174DC" w:rsidRDefault="007F7407" w:rsidP="00E52E9C">
            <w:pPr>
              <w:jc w:val="center"/>
              <w:rPr>
                <w:color w:val="000000" w:themeColor="text1"/>
              </w:rPr>
            </w:pPr>
            <w:r w:rsidRPr="00D174DC">
              <w:rPr>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2F905141"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4E8A0533" w14:textId="77777777" w:rsidR="007F7407" w:rsidRPr="00D174DC" w:rsidRDefault="007F7407" w:rsidP="00E52E9C">
            <w:pPr>
              <w:jc w:val="center"/>
              <w:rPr>
                <w:color w:val="000000" w:themeColor="text1"/>
              </w:rPr>
            </w:pPr>
            <w:r w:rsidRPr="00D174DC">
              <w:rPr>
                <w:color w:val="000000" w:themeColor="text1"/>
              </w:rPr>
              <w:t>-</w:t>
            </w:r>
          </w:p>
        </w:tc>
      </w:tr>
      <w:tr w:rsidR="007F7407" w:rsidRPr="00D174DC" w14:paraId="435A3571" w14:textId="77777777" w:rsidTr="00E52E9C">
        <w:trPr>
          <w:trHeight w:val="423"/>
          <w:jc w:val="center"/>
        </w:trPr>
        <w:tc>
          <w:tcPr>
            <w:tcW w:w="636" w:type="dxa"/>
            <w:vMerge/>
            <w:tcBorders>
              <w:left w:val="single" w:sz="4" w:space="0" w:color="auto"/>
              <w:right w:val="single" w:sz="4" w:space="0" w:color="auto"/>
            </w:tcBorders>
            <w:vAlign w:val="center"/>
          </w:tcPr>
          <w:p w14:paraId="4AC7D2DC" w14:textId="77777777" w:rsidR="007F7407" w:rsidRDefault="007F7407" w:rsidP="00E52E9C">
            <w:pPr>
              <w:rPr>
                <w:color w:val="000000" w:themeColor="text1"/>
              </w:rPr>
            </w:pPr>
          </w:p>
        </w:tc>
        <w:tc>
          <w:tcPr>
            <w:tcW w:w="2711" w:type="dxa"/>
            <w:vMerge/>
            <w:tcBorders>
              <w:left w:val="single" w:sz="4" w:space="0" w:color="auto"/>
              <w:right w:val="single" w:sz="4" w:space="0" w:color="auto"/>
            </w:tcBorders>
            <w:vAlign w:val="center"/>
          </w:tcPr>
          <w:p w14:paraId="6EF113E4" w14:textId="77777777" w:rsidR="007F7407" w:rsidRDefault="007F7407" w:rsidP="00E52E9C">
            <w:pPr>
              <w:rPr>
                <w:color w:val="000000" w:themeColor="text1"/>
              </w:rPr>
            </w:pPr>
          </w:p>
        </w:tc>
        <w:tc>
          <w:tcPr>
            <w:tcW w:w="1061" w:type="dxa"/>
            <w:tcBorders>
              <w:top w:val="single" w:sz="4" w:space="0" w:color="auto"/>
              <w:left w:val="single" w:sz="4" w:space="0" w:color="auto"/>
              <w:bottom w:val="single" w:sz="4" w:space="0" w:color="auto"/>
              <w:right w:val="single" w:sz="4" w:space="0" w:color="auto"/>
            </w:tcBorders>
            <w:vAlign w:val="center"/>
          </w:tcPr>
          <w:p w14:paraId="31950718" w14:textId="77777777" w:rsidR="007F7407" w:rsidRPr="00D174DC" w:rsidRDefault="007F7407" w:rsidP="00E52E9C">
            <w:pPr>
              <w:jc w:val="center"/>
              <w:rPr>
                <w:color w:val="000000" w:themeColor="text1"/>
              </w:rPr>
            </w:pPr>
            <w:r w:rsidRPr="00D174DC">
              <w:rPr>
                <w:color w:val="000000" w:themeColor="text1"/>
              </w:rPr>
              <w:t>2028</w:t>
            </w:r>
          </w:p>
        </w:tc>
        <w:tc>
          <w:tcPr>
            <w:tcW w:w="1993" w:type="dxa"/>
            <w:tcBorders>
              <w:top w:val="single" w:sz="4" w:space="0" w:color="auto"/>
              <w:left w:val="single" w:sz="4" w:space="0" w:color="auto"/>
              <w:bottom w:val="single" w:sz="4" w:space="0" w:color="auto"/>
              <w:right w:val="single" w:sz="4" w:space="0" w:color="auto"/>
            </w:tcBorders>
            <w:vAlign w:val="center"/>
          </w:tcPr>
          <w:p w14:paraId="3D3DE189" w14:textId="77777777" w:rsidR="007F7407" w:rsidRPr="00D871E7" w:rsidRDefault="007F7407" w:rsidP="00E52E9C">
            <w:pPr>
              <w:jc w:val="center"/>
              <w:rPr>
                <w:color w:val="000000" w:themeColor="text1"/>
              </w:rPr>
            </w:pPr>
            <w:r w:rsidRPr="009A3424">
              <w:rPr>
                <w:color w:val="000000" w:themeColor="text1"/>
              </w:rPr>
              <w:t>140,71</w:t>
            </w:r>
          </w:p>
        </w:tc>
        <w:tc>
          <w:tcPr>
            <w:tcW w:w="2103" w:type="dxa"/>
            <w:tcBorders>
              <w:top w:val="single" w:sz="4" w:space="0" w:color="auto"/>
              <w:left w:val="single" w:sz="4" w:space="0" w:color="auto"/>
              <w:bottom w:val="single" w:sz="4" w:space="0" w:color="auto"/>
              <w:right w:val="single" w:sz="4" w:space="0" w:color="auto"/>
            </w:tcBorders>
            <w:vAlign w:val="center"/>
          </w:tcPr>
          <w:p w14:paraId="0A0218FE" w14:textId="77777777" w:rsidR="007F7407" w:rsidRPr="00D174DC" w:rsidRDefault="007F7407" w:rsidP="00E52E9C">
            <w:pPr>
              <w:jc w:val="center"/>
              <w:rPr>
                <w:color w:val="000000" w:themeColor="text1"/>
              </w:rPr>
            </w:pPr>
            <w:r w:rsidRPr="00D174DC">
              <w:rPr>
                <w:color w:val="000000" w:themeColor="text1"/>
              </w:rPr>
              <w:t>-</w:t>
            </w:r>
          </w:p>
        </w:tc>
        <w:tc>
          <w:tcPr>
            <w:tcW w:w="730" w:type="dxa"/>
            <w:tcBorders>
              <w:top w:val="single" w:sz="4" w:space="0" w:color="auto"/>
              <w:left w:val="single" w:sz="4" w:space="0" w:color="auto"/>
              <w:bottom w:val="single" w:sz="4" w:space="0" w:color="auto"/>
              <w:right w:val="single" w:sz="4" w:space="0" w:color="auto"/>
            </w:tcBorders>
            <w:vAlign w:val="center"/>
          </w:tcPr>
          <w:p w14:paraId="0D85820C" w14:textId="77777777" w:rsidR="007F7407" w:rsidRPr="00D174DC" w:rsidRDefault="007F7407" w:rsidP="00E52E9C">
            <w:pPr>
              <w:jc w:val="center"/>
              <w:rPr>
                <w:color w:val="000000" w:themeColor="text1"/>
              </w:rPr>
            </w:pPr>
            <w:r w:rsidRPr="00D174DC">
              <w:rPr>
                <w:color w:val="000000" w:themeColor="text1"/>
              </w:rPr>
              <w:t>-</w:t>
            </w:r>
          </w:p>
        </w:tc>
        <w:tc>
          <w:tcPr>
            <w:tcW w:w="690" w:type="dxa"/>
            <w:tcBorders>
              <w:top w:val="single" w:sz="4" w:space="0" w:color="auto"/>
              <w:left w:val="single" w:sz="4" w:space="0" w:color="auto"/>
              <w:bottom w:val="single" w:sz="4" w:space="0" w:color="auto"/>
              <w:right w:val="single" w:sz="4" w:space="0" w:color="auto"/>
            </w:tcBorders>
            <w:vAlign w:val="center"/>
          </w:tcPr>
          <w:p w14:paraId="55DABB8F" w14:textId="77777777" w:rsidR="007F7407" w:rsidRPr="00D174DC" w:rsidRDefault="007F7407" w:rsidP="00E52E9C">
            <w:pPr>
              <w:jc w:val="center"/>
              <w:rPr>
                <w:color w:val="000000" w:themeColor="text1"/>
              </w:rPr>
            </w:pPr>
            <w:r w:rsidRPr="00D174DC">
              <w:rPr>
                <w:color w:val="000000" w:themeColor="text1"/>
              </w:rPr>
              <w:t>-</w:t>
            </w:r>
          </w:p>
        </w:tc>
      </w:tr>
    </w:tbl>
    <w:p w14:paraId="76C0F761" w14:textId="77777777" w:rsidR="007F7407" w:rsidRDefault="007F7407" w:rsidP="007F7407">
      <w:pPr>
        <w:jc w:val="center"/>
        <w:rPr>
          <w:sz w:val="28"/>
          <w:szCs w:val="28"/>
        </w:rPr>
      </w:pPr>
    </w:p>
    <w:p w14:paraId="63DF4171" w14:textId="77777777" w:rsidR="007F7407" w:rsidRDefault="007F7407" w:rsidP="007F7407">
      <w:pPr>
        <w:jc w:val="center"/>
        <w:rPr>
          <w:sz w:val="28"/>
          <w:szCs w:val="28"/>
        </w:rPr>
      </w:pPr>
    </w:p>
    <w:p w14:paraId="06DE79F9" w14:textId="77777777" w:rsidR="007F7407" w:rsidRDefault="007F7407" w:rsidP="007F7407">
      <w:pPr>
        <w:jc w:val="center"/>
        <w:rPr>
          <w:sz w:val="28"/>
          <w:szCs w:val="28"/>
        </w:rPr>
      </w:pPr>
    </w:p>
    <w:p w14:paraId="1FFA0AD8" w14:textId="77777777" w:rsidR="007F7407" w:rsidRDefault="007F7407" w:rsidP="007F7407">
      <w:pPr>
        <w:jc w:val="center"/>
        <w:rPr>
          <w:sz w:val="28"/>
          <w:szCs w:val="28"/>
        </w:rPr>
      </w:pPr>
    </w:p>
    <w:p w14:paraId="567EBB96" w14:textId="77777777" w:rsidR="007F7407" w:rsidRDefault="007F7407" w:rsidP="007F7407">
      <w:pPr>
        <w:jc w:val="center"/>
        <w:rPr>
          <w:sz w:val="28"/>
          <w:szCs w:val="28"/>
        </w:rPr>
      </w:pPr>
    </w:p>
    <w:p w14:paraId="56EF4F65" w14:textId="77777777" w:rsidR="007F7407" w:rsidRDefault="007F7407" w:rsidP="007F7407">
      <w:pPr>
        <w:jc w:val="center"/>
        <w:rPr>
          <w:sz w:val="28"/>
          <w:szCs w:val="28"/>
        </w:rPr>
      </w:pPr>
    </w:p>
    <w:p w14:paraId="34B08D4B" w14:textId="77777777" w:rsidR="007F7407" w:rsidRDefault="007F7407" w:rsidP="007F7407">
      <w:pPr>
        <w:jc w:val="center"/>
        <w:rPr>
          <w:sz w:val="28"/>
          <w:szCs w:val="28"/>
        </w:rPr>
        <w:sectPr w:rsidR="007F7407" w:rsidSect="007F7407">
          <w:pgSz w:w="11906" w:h="16838"/>
          <w:pgMar w:top="851" w:right="1418" w:bottom="709" w:left="1559" w:header="709" w:footer="709" w:gutter="0"/>
          <w:cols w:space="708"/>
          <w:titlePg/>
          <w:docGrid w:linePitch="360"/>
        </w:sectPr>
      </w:pPr>
    </w:p>
    <w:p w14:paraId="35C5B0BB" w14:textId="77777777" w:rsidR="007F7407" w:rsidRDefault="007F7407" w:rsidP="007F7407">
      <w:pPr>
        <w:jc w:val="center"/>
        <w:rPr>
          <w:sz w:val="28"/>
          <w:szCs w:val="28"/>
        </w:rPr>
      </w:pPr>
    </w:p>
    <w:p w14:paraId="4F7B7E5B" w14:textId="77777777" w:rsidR="007F7407" w:rsidRPr="007F7407" w:rsidRDefault="007F7407" w:rsidP="007F7407">
      <w:pPr>
        <w:spacing w:after="200" w:line="276" w:lineRule="auto"/>
        <w:rPr>
          <w:sz w:val="28"/>
          <w:szCs w:val="28"/>
        </w:rPr>
      </w:pPr>
    </w:p>
    <w:p w14:paraId="4FAB5ACD" w14:textId="77777777" w:rsidR="007F7407" w:rsidRPr="007F7407" w:rsidRDefault="007F7407" w:rsidP="007F7407">
      <w:pPr>
        <w:jc w:val="center"/>
        <w:rPr>
          <w:color w:val="000000" w:themeColor="text1"/>
          <w:sz w:val="28"/>
          <w:szCs w:val="28"/>
        </w:rPr>
      </w:pPr>
      <w:r w:rsidRPr="007F7407">
        <w:rPr>
          <w:sz w:val="28"/>
          <w:szCs w:val="28"/>
        </w:rPr>
        <w:t xml:space="preserve">Раздел 4. Перечень плановых мероприятий по энергосбережению              и повышению энергетической эффективности </w:t>
      </w:r>
      <w:r w:rsidRPr="007F7407">
        <w:rPr>
          <w:color w:val="000000" w:themeColor="text1"/>
          <w:sz w:val="28"/>
          <w:szCs w:val="28"/>
        </w:rPr>
        <w:t>холодного водоснабжения (в том числе по снижению потерь воды при транспортировке) и (или) водоотведения</w:t>
      </w:r>
    </w:p>
    <w:p w14:paraId="7BC739F8" w14:textId="77777777" w:rsidR="007F7407" w:rsidRPr="007F7407" w:rsidRDefault="007F7407" w:rsidP="007F7407">
      <w:pPr>
        <w:jc w:val="center"/>
        <w:rPr>
          <w:color w:val="000000" w:themeColor="text1"/>
          <w:sz w:val="28"/>
          <w:szCs w:val="28"/>
        </w:rPr>
      </w:pPr>
    </w:p>
    <w:tbl>
      <w:tblPr>
        <w:tblStyle w:val="ab"/>
        <w:tblW w:w="9497" w:type="dxa"/>
        <w:tblInd w:w="-431" w:type="dxa"/>
        <w:tblLook w:val="04A0" w:firstRow="1" w:lastRow="0" w:firstColumn="1" w:lastColumn="0" w:noHBand="0" w:noVBand="1"/>
      </w:tblPr>
      <w:tblGrid>
        <w:gridCol w:w="3260"/>
        <w:gridCol w:w="992"/>
        <w:gridCol w:w="1451"/>
        <w:gridCol w:w="1983"/>
        <w:gridCol w:w="980"/>
        <w:gridCol w:w="831"/>
      </w:tblGrid>
      <w:tr w:rsidR="007F7407" w:rsidRPr="007F7407" w14:paraId="0240E1FB" w14:textId="77777777" w:rsidTr="00E52E9C">
        <w:trPr>
          <w:trHeight w:val="706"/>
        </w:trPr>
        <w:tc>
          <w:tcPr>
            <w:tcW w:w="3260" w:type="dxa"/>
            <w:vMerge w:val="restart"/>
            <w:vAlign w:val="center"/>
          </w:tcPr>
          <w:p w14:paraId="2507D495" w14:textId="77777777" w:rsidR="007F7407" w:rsidRPr="007F7407" w:rsidRDefault="007F7407" w:rsidP="007F7407">
            <w:pPr>
              <w:jc w:val="center"/>
              <w:rPr>
                <w:sz w:val="28"/>
                <w:szCs w:val="28"/>
              </w:rPr>
            </w:pPr>
            <w:r w:rsidRPr="007F7407">
              <w:rPr>
                <w:sz w:val="28"/>
                <w:szCs w:val="28"/>
              </w:rPr>
              <w:t>Наименование мероприятия</w:t>
            </w:r>
          </w:p>
        </w:tc>
        <w:tc>
          <w:tcPr>
            <w:tcW w:w="992" w:type="dxa"/>
            <w:vMerge w:val="restart"/>
            <w:vAlign w:val="center"/>
          </w:tcPr>
          <w:p w14:paraId="38732AC7" w14:textId="77777777" w:rsidR="007F7407" w:rsidRPr="007F7407" w:rsidRDefault="007F7407" w:rsidP="007F7407">
            <w:pPr>
              <w:jc w:val="center"/>
              <w:rPr>
                <w:sz w:val="28"/>
                <w:szCs w:val="28"/>
              </w:rPr>
            </w:pPr>
            <w:r w:rsidRPr="007F7407">
              <w:rPr>
                <w:sz w:val="28"/>
                <w:szCs w:val="28"/>
              </w:rPr>
              <w:t xml:space="preserve">Срок </w:t>
            </w:r>
            <w:proofErr w:type="spellStart"/>
            <w:r w:rsidRPr="007F7407">
              <w:rPr>
                <w:sz w:val="28"/>
                <w:szCs w:val="28"/>
              </w:rPr>
              <w:t>реали-зации</w:t>
            </w:r>
            <w:proofErr w:type="spellEnd"/>
          </w:p>
        </w:tc>
        <w:tc>
          <w:tcPr>
            <w:tcW w:w="1451" w:type="dxa"/>
            <w:vMerge w:val="restart"/>
          </w:tcPr>
          <w:p w14:paraId="353CD52F" w14:textId="77777777" w:rsidR="007F7407" w:rsidRPr="007F7407" w:rsidRDefault="007F7407" w:rsidP="007F7407">
            <w:pPr>
              <w:jc w:val="center"/>
              <w:rPr>
                <w:sz w:val="28"/>
                <w:szCs w:val="28"/>
              </w:rPr>
            </w:pPr>
            <w:proofErr w:type="spellStart"/>
            <w:r w:rsidRPr="007F7407">
              <w:rPr>
                <w:sz w:val="28"/>
                <w:szCs w:val="28"/>
              </w:rPr>
              <w:t>Финан-совые</w:t>
            </w:r>
            <w:proofErr w:type="spellEnd"/>
            <w:r w:rsidRPr="007F7407">
              <w:rPr>
                <w:sz w:val="28"/>
                <w:szCs w:val="28"/>
              </w:rPr>
              <w:t xml:space="preserve"> </w:t>
            </w:r>
            <w:proofErr w:type="gramStart"/>
            <w:r w:rsidRPr="007F7407">
              <w:rPr>
                <w:sz w:val="28"/>
                <w:szCs w:val="28"/>
              </w:rPr>
              <w:t>потреб-</w:t>
            </w:r>
            <w:proofErr w:type="spellStart"/>
            <w:r w:rsidRPr="007F7407">
              <w:rPr>
                <w:sz w:val="28"/>
                <w:szCs w:val="28"/>
              </w:rPr>
              <w:t>ности</w:t>
            </w:r>
            <w:proofErr w:type="spellEnd"/>
            <w:proofErr w:type="gramEnd"/>
            <w:r w:rsidRPr="007F7407">
              <w:rPr>
                <w:sz w:val="28"/>
                <w:szCs w:val="28"/>
              </w:rPr>
              <w:t>, тыс. руб. (без НДС)</w:t>
            </w:r>
          </w:p>
        </w:tc>
        <w:tc>
          <w:tcPr>
            <w:tcW w:w="3794" w:type="dxa"/>
            <w:gridSpan w:val="3"/>
            <w:vAlign w:val="center"/>
          </w:tcPr>
          <w:p w14:paraId="79CB2B16" w14:textId="77777777" w:rsidR="007F7407" w:rsidRPr="007F7407" w:rsidRDefault="007F7407" w:rsidP="007F7407">
            <w:pPr>
              <w:jc w:val="center"/>
              <w:rPr>
                <w:sz w:val="28"/>
                <w:szCs w:val="28"/>
              </w:rPr>
            </w:pPr>
            <w:r w:rsidRPr="007F7407">
              <w:rPr>
                <w:sz w:val="28"/>
                <w:szCs w:val="28"/>
              </w:rPr>
              <w:t>Ожидаемый эффект</w:t>
            </w:r>
          </w:p>
        </w:tc>
      </w:tr>
      <w:tr w:rsidR="007F7407" w:rsidRPr="007F7407" w14:paraId="77476084" w14:textId="77777777" w:rsidTr="00E52E9C">
        <w:trPr>
          <w:trHeight w:val="844"/>
        </w:trPr>
        <w:tc>
          <w:tcPr>
            <w:tcW w:w="3260" w:type="dxa"/>
            <w:vMerge/>
          </w:tcPr>
          <w:p w14:paraId="0E2A1EBF" w14:textId="77777777" w:rsidR="007F7407" w:rsidRPr="007F7407" w:rsidRDefault="007F7407" w:rsidP="007F7407">
            <w:pPr>
              <w:jc w:val="center"/>
              <w:rPr>
                <w:sz w:val="28"/>
                <w:szCs w:val="28"/>
              </w:rPr>
            </w:pPr>
          </w:p>
        </w:tc>
        <w:tc>
          <w:tcPr>
            <w:tcW w:w="992" w:type="dxa"/>
            <w:vMerge/>
          </w:tcPr>
          <w:p w14:paraId="00EA4096" w14:textId="77777777" w:rsidR="007F7407" w:rsidRPr="007F7407" w:rsidRDefault="007F7407" w:rsidP="007F7407">
            <w:pPr>
              <w:jc w:val="center"/>
              <w:rPr>
                <w:sz w:val="28"/>
                <w:szCs w:val="28"/>
              </w:rPr>
            </w:pPr>
          </w:p>
        </w:tc>
        <w:tc>
          <w:tcPr>
            <w:tcW w:w="1451" w:type="dxa"/>
            <w:vMerge/>
          </w:tcPr>
          <w:p w14:paraId="35BC71A4" w14:textId="77777777" w:rsidR="007F7407" w:rsidRPr="007F7407" w:rsidRDefault="007F7407" w:rsidP="007F7407">
            <w:pPr>
              <w:jc w:val="center"/>
              <w:rPr>
                <w:sz w:val="28"/>
                <w:szCs w:val="28"/>
              </w:rPr>
            </w:pPr>
          </w:p>
        </w:tc>
        <w:tc>
          <w:tcPr>
            <w:tcW w:w="1983" w:type="dxa"/>
            <w:vAlign w:val="center"/>
          </w:tcPr>
          <w:p w14:paraId="19606E6F" w14:textId="77777777" w:rsidR="007F7407" w:rsidRPr="007F7407" w:rsidRDefault="007F7407" w:rsidP="007F7407">
            <w:pPr>
              <w:jc w:val="center"/>
              <w:rPr>
                <w:sz w:val="28"/>
                <w:szCs w:val="28"/>
              </w:rPr>
            </w:pPr>
            <w:r w:rsidRPr="007F7407">
              <w:rPr>
                <w:sz w:val="28"/>
                <w:szCs w:val="28"/>
              </w:rPr>
              <w:t>Наименование показателей</w:t>
            </w:r>
          </w:p>
        </w:tc>
        <w:tc>
          <w:tcPr>
            <w:tcW w:w="980" w:type="dxa"/>
            <w:vAlign w:val="center"/>
          </w:tcPr>
          <w:p w14:paraId="23794CB3" w14:textId="77777777" w:rsidR="007F7407" w:rsidRPr="007F7407" w:rsidRDefault="007F7407" w:rsidP="007F7407">
            <w:pPr>
              <w:jc w:val="center"/>
              <w:rPr>
                <w:sz w:val="28"/>
                <w:szCs w:val="28"/>
              </w:rPr>
            </w:pPr>
            <w:r w:rsidRPr="007F7407">
              <w:rPr>
                <w:sz w:val="28"/>
                <w:szCs w:val="28"/>
              </w:rPr>
              <w:t>тыс. руб.</w:t>
            </w:r>
          </w:p>
        </w:tc>
        <w:tc>
          <w:tcPr>
            <w:tcW w:w="831" w:type="dxa"/>
            <w:vAlign w:val="center"/>
          </w:tcPr>
          <w:p w14:paraId="7F804797" w14:textId="77777777" w:rsidR="007F7407" w:rsidRPr="007F7407" w:rsidRDefault="007F7407" w:rsidP="007F7407">
            <w:pPr>
              <w:jc w:val="center"/>
              <w:rPr>
                <w:sz w:val="28"/>
                <w:szCs w:val="28"/>
              </w:rPr>
            </w:pPr>
            <w:r w:rsidRPr="007F7407">
              <w:rPr>
                <w:sz w:val="28"/>
                <w:szCs w:val="28"/>
              </w:rPr>
              <w:t>%</w:t>
            </w:r>
          </w:p>
        </w:tc>
      </w:tr>
      <w:tr w:rsidR="007F7407" w:rsidRPr="007F7407" w14:paraId="4B87A46F" w14:textId="77777777" w:rsidTr="00E52E9C">
        <w:tc>
          <w:tcPr>
            <w:tcW w:w="9497" w:type="dxa"/>
            <w:gridSpan w:val="6"/>
          </w:tcPr>
          <w:p w14:paraId="084EA11E" w14:textId="77777777" w:rsidR="007F7407" w:rsidRPr="007F7407" w:rsidRDefault="007F7407" w:rsidP="007F7407">
            <w:pPr>
              <w:numPr>
                <w:ilvl w:val="0"/>
                <w:numId w:val="11"/>
              </w:numPr>
              <w:contextualSpacing/>
              <w:jc w:val="center"/>
              <w:rPr>
                <w:sz w:val="28"/>
                <w:szCs w:val="28"/>
                <w:lang w:eastAsia="en-US"/>
              </w:rPr>
            </w:pPr>
            <w:r w:rsidRPr="007F7407">
              <w:rPr>
                <w:sz w:val="28"/>
                <w:szCs w:val="28"/>
                <w:lang w:eastAsia="en-US"/>
              </w:rPr>
              <w:t>Холодное водоснабжение питьевой водой (потребителей                   пгт. Крапивинский, пгт. Зеленогорский, с. Борисово)</w:t>
            </w:r>
          </w:p>
        </w:tc>
      </w:tr>
      <w:tr w:rsidR="007F7407" w:rsidRPr="007F7407" w14:paraId="1A85FB67" w14:textId="77777777" w:rsidTr="00E52E9C">
        <w:tc>
          <w:tcPr>
            <w:tcW w:w="3260" w:type="dxa"/>
          </w:tcPr>
          <w:p w14:paraId="2DBC1A6E"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992" w:type="dxa"/>
          </w:tcPr>
          <w:p w14:paraId="244EBB37"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1451" w:type="dxa"/>
          </w:tcPr>
          <w:p w14:paraId="7B70EADE"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1983" w:type="dxa"/>
          </w:tcPr>
          <w:p w14:paraId="35EF4833"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980" w:type="dxa"/>
          </w:tcPr>
          <w:p w14:paraId="37B1A89D"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831" w:type="dxa"/>
          </w:tcPr>
          <w:p w14:paraId="359E71F1"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r>
      <w:tr w:rsidR="007F7407" w:rsidRPr="007F7407" w14:paraId="23E63083" w14:textId="77777777" w:rsidTr="00E52E9C">
        <w:tc>
          <w:tcPr>
            <w:tcW w:w="9497" w:type="dxa"/>
            <w:gridSpan w:val="6"/>
          </w:tcPr>
          <w:p w14:paraId="210A5185" w14:textId="77777777" w:rsidR="007F7407" w:rsidRPr="007F7407" w:rsidRDefault="007F7407" w:rsidP="007F7407">
            <w:pPr>
              <w:numPr>
                <w:ilvl w:val="0"/>
                <w:numId w:val="11"/>
              </w:numPr>
              <w:contextualSpacing/>
              <w:jc w:val="center"/>
              <w:rPr>
                <w:color w:val="000000" w:themeColor="text1"/>
                <w:sz w:val="28"/>
                <w:szCs w:val="28"/>
                <w:lang w:eastAsia="en-US"/>
              </w:rPr>
            </w:pPr>
            <w:r w:rsidRPr="007F7407">
              <w:rPr>
                <w:sz w:val="28"/>
                <w:szCs w:val="28"/>
                <w:lang w:eastAsia="en-US"/>
              </w:rPr>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7F7407" w:rsidRPr="007F7407" w14:paraId="246E0075" w14:textId="77777777" w:rsidTr="00E52E9C">
        <w:tc>
          <w:tcPr>
            <w:tcW w:w="3260" w:type="dxa"/>
          </w:tcPr>
          <w:p w14:paraId="50DFD938"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992" w:type="dxa"/>
          </w:tcPr>
          <w:p w14:paraId="369D2C0F"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1451" w:type="dxa"/>
          </w:tcPr>
          <w:p w14:paraId="46B018CF"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1983" w:type="dxa"/>
          </w:tcPr>
          <w:p w14:paraId="6CB4A379"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980" w:type="dxa"/>
          </w:tcPr>
          <w:p w14:paraId="68F056D6"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831" w:type="dxa"/>
          </w:tcPr>
          <w:p w14:paraId="67402F93"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r>
      <w:tr w:rsidR="007F7407" w:rsidRPr="007F7407" w14:paraId="449283BB" w14:textId="77777777" w:rsidTr="00E52E9C">
        <w:tc>
          <w:tcPr>
            <w:tcW w:w="9497" w:type="dxa"/>
            <w:gridSpan w:val="6"/>
          </w:tcPr>
          <w:p w14:paraId="2B144B1E" w14:textId="77777777" w:rsidR="007F7407" w:rsidRPr="007F7407" w:rsidRDefault="007F7407" w:rsidP="007F7407">
            <w:pPr>
              <w:numPr>
                <w:ilvl w:val="0"/>
                <w:numId w:val="11"/>
              </w:numPr>
              <w:contextualSpacing/>
              <w:jc w:val="center"/>
              <w:rPr>
                <w:color w:val="000000" w:themeColor="text1"/>
                <w:sz w:val="28"/>
                <w:szCs w:val="28"/>
                <w:lang w:eastAsia="en-US"/>
              </w:rPr>
            </w:pPr>
            <w:r w:rsidRPr="007F7407">
              <w:rPr>
                <w:color w:val="000000" w:themeColor="text1"/>
                <w:sz w:val="28"/>
                <w:szCs w:val="28"/>
                <w:lang w:eastAsia="en-US"/>
              </w:rPr>
              <w:t>Водоотведение</w:t>
            </w:r>
          </w:p>
        </w:tc>
      </w:tr>
      <w:tr w:rsidR="007F7407" w:rsidRPr="007F7407" w14:paraId="10F09872" w14:textId="77777777" w:rsidTr="00E52E9C">
        <w:tc>
          <w:tcPr>
            <w:tcW w:w="3260" w:type="dxa"/>
          </w:tcPr>
          <w:p w14:paraId="43D481DD"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992" w:type="dxa"/>
          </w:tcPr>
          <w:p w14:paraId="4A86C876"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1451" w:type="dxa"/>
          </w:tcPr>
          <w:p w14:paraId="2FC53427"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1983" w:type="dxa"/>
          </w:tcPr>
          <w:p w14:paraId="3B6E9B7A"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980" w:type="dxa"/>
          </w:tcPr>
          <w:p w14:paraId="1D4F72F6"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c>
          <w:tcPr>
            <w:tcW w:w="831" w:type="dxa"/>
          </w:tcPr>
          <w:p w14:paraId="0BFA0077" w14:textId="77777777" w:rsidR="007F7407" w:rsidRPr="007F7407" w:rsidRDefault="007F7407" w:rsidP="007F7407">
            <w:pPr>
              <w:jc w:val="center"/>
              <w:rPr>
                <w:color w:val="000000" w:themeColor="text1"/>
                <w:sz w:val="28"/>
                <w:szCs w:val="28"/>
              </w:rPr>
            </w:pPr>
            <w:r w:rsidRPr="007F7407">
              <w:rPr>
                <w:color w:val="000000" w:themeColor="text1"/>
                <w:sz w:val="28"/>
                <w:szCs w:val="28"/>
              </w:rPr>
              <w:t>-</w:t>
            </w:r>
          </w:p>
        </w:tc>
      </w:tr>
    </w:tbl>
    <w:p w14:paraId="7914FE44" w14:textId="77777777" w:rsidR="007F7407" w:rsidRPr="007F7407" w:rsidRDefault="007F7407" w:rsidP="007F7407">
      <w:pPr>
        <w:jc w:val="center"/>
        <w:rPr>
          <w:color w:val="000000" w:themeColor="text1"/>
          <w:sz w:val="28"/>
          <w:szCs w:val="28"/>
        </w:rPr>
      </w:pPr>
    </w:p>
    <w:p w14:paraId="356B6107" w14:textId="77777777" w:rsidR="007F7407" w:rsidRPr="007F7407" w:rsidRDefault="007F7407" w:rsidP="007F7407">
      <w:pPr>
        <w:jc w:val="center"/>
        <w:rPr>
          <w:color w:val="FF0000"/>
          <w:sz w:val="28"/>
          <w:szCs w:val="28"/>
        </w:rPr>
      </w:pPr>
    </w:p>
    <w:p w14:paraId="737619CA" w14:textId="77777777" w:rsidR="007F7407" w:rsidRPr="007F7407" w:rsidRDefault="007F7407" w:rsidP="007F7407">
      <w:pPr>
        <w:jc w:val="center"/>
        <w:rPr>
          <w:sz w:val="28"/>
          <w:szCs w:val="28"/>
        </w:rPr>
      </w:pPr>
    </w:p>
    <w:p w14:paraId="14C848D5" w14:textId="77777777" w:rsidR="007F7407" w:rsidRPr="007F7407" w:rsidRDefault="007F7407" w:rsidP="007F7407">
      <w:pPr>
        <w:jc w:val="center"/>
        <w:rPr>
          <w:sz w:val="28"/>
          <w:szCs w:val="28"/>
        </w:rPr>
      </w:pPr>
    </w:p>
    <w:p w14:paraId="629EBCF6" w14:textId="77777777" w:rsidR="007F7407" w:rsidRPr="007F7407" w:rsidRDefault="007F7407" w:rsidP="007F7407">
      <w:pPr>
        <w:jc w:val="center"/>
        <w:rPr>
          <w:sz w:val="28"/>
          <w:szCs w:val="28"/>
        </w:rPr>
      </w:pPr>
    </w:p>
    <w:p w14:paraId="7EC4224C" w14:textId="77777777" w:rsidR="007F7407" w:rsidRPr="007F7407" w:rsidRDefault="007F7407" w:rsidP="007F7407">
      <w:pPr>
        <w:jc w:val="center"/>
        <w:rPr>
          <w:sz w:val="28"/>
          <w:szCs w:val="28"/>
        </w:rPr>
      </w:pPr>
    </w:p>
    <w:p w14:paraId="4564C441" w14:textId="77777777" w:rsidR="007F7407" w:rsidRPr="007F7407" w:rsidRDefault="007F7407" w:rsidP="007F7407">
      <w:pPr>
        <w:jc w:val="center"/>
        <w:rPr>
          <w:sz w:val="28"/>
          <w:szCs w:val="28"/>
        </w:rPr>
      </w:pPr>
    </w:p>
    <w:p w14:paraId="45C9DB30" w14:textId="77777777" w:rsidR="007F7407" w:rsidRPr="007F7407" w:rsidRDefault="007F7407" w:rsidP="007F7407">
      <w:pPr>
        <w:jc w:val="center"/>
        <w:rPr>
          <w:sz w:val="28"/>
          <w:szCs w:val="28"/>
        </w:rPr>
      </w:pPr>
    </w:p>
    <w:p w14:paraId="6BEA97A7" w14:textId="77777777" w:rsidR="007F7407" w:rsidRPr="007F7407" w:rsidRDefault="007F7407" w:rsidP="007F7407">
      <w:pPr>
        <w:jc w:val="center"/>
        <w:rPr>
          <w:sz w:val="28"/>
          <w:szCs w:val="28"/>
        </w:rPr>
      </w:pPr>
    </w:p>
    <w:p w14:paraId="21C8CBFE" w14:textId="77777777" w:rsidR="007F7407" w:rsidRPr="007F7407" w:rsidRDefault="007F7407" w:rsidP="007F7407">
      <w:pPr>
        <w:jc w:val="center"/>
        <w:rPr>
          <w:sz w:val="28"/>
          <w:szCs w:val="28"/>
        </w:rPr>
      </w:pPr>
    </w:p>
    <w:p w14:paraId="2F469F86" w14:textId="77777777" w:rsidR="007F7407" w:rsidRPr="007F7407" w:rsidRDefault="007F7407" w:rsidP="007F7407">
      <w:pPr>
        <w:jc w:val="center"/>
        <w:rPr>
          <w:sz w:val="28"/>
          <w:szCs w:val="28"/>
        </w:rPr>
      </w:pPr>
    </w:p>
    <w:p w14:paraId="43629FC3" w14:textId="77777777" w:rsidR="007F7407" w:rsidRPr="007F7407" w:rsidRDefault="007F7407" w:rsidP="007F7407">
      <w:pPr>
        <w:jc w:val="center"/>
        <w:rPr>
          <w:sz w:val="28"/>
          <w:szCs w:val="28"/>
        </w:rPr>
      </w:pPr>
    </w:p>
    <w:p w14:paraId="3997CBA4" w14:textId="77777777" w:rsidR="007F7407" w:rsidRPr="007F7407" w:rsidRDefault="007F7407" w:rsidP="007F7407">
      <w:pPr>
        <w:jc w:val="center"/>
        <w:rPr>
          <w:sz w:val="28"/>
          <w:szCs w:val="28"/>
        </w:rPr>
      </w:pPr>
    </w:p>
    <w:p w14:paraId="0F6C1737" w14:textId="77777777" w:rsidR="007F7407" w:rsidRPr="007F7407" w:rsidRDefault="007F7407" w:rsidP="007F7407">
      <w:pPr>
        <w:jc w:val="center"/>
        <w:rPr>
          <w:sz w:val="28"/>
          <w:szCs w:val="28"/>
        </w:rPr>
      </w:pPr>
    </w:p>
    <w:p w14:paraId="40C35B24" w14:textId="77777777" w:rsidR="007F7407" w:rsidRPr="007F7407" w:rsidRDefault="007F7407" w:rsidP="007F7407">
      <w:pPr>
        <w:jc w:val="center"/>
        <w:rPr>
          <w:sz w:val="28"/>
          <w:szCs w:val="28"/>
        </w:rPr>
      </w:pPr>
    </w:p>
    <w:p w14:paraId="5920E2FB" w14:textId="77777777" w:rsidR="007F7407" w:rsidRPr="007F7407" w:rsidRDefault="007F7407" w:rsidP="007F7407">
      <w:pPr>
        <w:jc w:val="center"/>
        <w:rPr>
          <w:sz w:val="28"/>
          <w:szCs w:val="28"/>
        </w:rPr>
      </w:pPr>
    </w:p>
    <w:p w14:paraId="5DB0ADF2" w14:textId="77777777" w:rsidR="007F7407" w:rsidRPr="007F7407" w:rsidRDefault="007F7407" w:rsidP="007F7407">
      <w:pPr>
        <w:jc w:val="center"/>
        <w:rPr>
          <w:sz w:val="28"/>
          <w:szCs w:val="28"/>
        </w:rPr>
      </w:pPr>
    </w:p>
    <w:p w14:paraId="5E0DF2EE" w14:textId="77777777" w:rsidR="007F7407" w:rsidRPr="007F7407" w:rsidRDefault="007F7407" w:rsidP="007F7407">
      <w:pPr>
        <w:jc w:val="center"/>
        <w:rPr>
          <w:sz w:val="28"/>
          <w:szCs w:val="28"/>
        </w:rPr>
      </w:pPr>
    </w:p>
    <w:p w14:paraId="582D8261" w14:textId="77777777" w:rsidR="007F7407" w:rsidRPr="007F7407" w:rsidRDefault="007F7407" w:rsidP="007F7407">
      <w:pPr>
        <w:jc w:val="center"/>
        <w:rPr>
          <w:sz w:val="28"/>
          <w:szCs w:val="28"/>
        </w:rPr>
      </w:pPr>
    </w:p>
    <w:p w14:paraId="64EFAEFC" w14:textId="77777777" w:rsidR="007F7407" w:rsidRPr="007F7407" w:rsidRDefault="007F7407" w:rsidP="007F7407">
      <w:pPr>
        <w:jc w:val="center"/>
        <w:rPr>
          <w:sz w:val="28"/>
          <w:szCs w:val="28"/>
        </w:rPr>
      </w:pPr>
    </w:p>
    <w:p w14:paraId="5A18DB07" w14:textId="77777777" w:rsidR="007F7407" w:rsidRPr="007F7407" w:rsidRDefault="007F7407" w:rsidP="007F7407">
      <w:pPr>
        <w:jc w:val="center"/>
        <w:rPr>
          <w:sz w:val="28"/>
          <w:szCs w:val="28"/>
        </w:rPr>
      </w:pPr>
    </w:p>
    <w:p w14:paraId="06978173" w14:textId="77777777" w:rsidR="007F7407" w:rsidRPr="007F7407" w:rsidRDefault="007F7407" w:rsidP="007F7407">
      <w:pPr>
        <w:jc w:val="center"/>
        <w:rPr>
          <w:sz w:val="28"/>
          <w:szCs w:val="28"/>
        </w:rPr>
        <w:sectPr w:rsidR="007F7407" w:rsidRPr="007F7407" w:rsidSect="007F7407">
          <w:pgSz w:w="11906" w:h="16838"/>
          <w:pgMar w:top="851" w:right="1418" w:bottom="709" w:left="1559" w:header="709" w:footer="709" w:gutter="0"/>
          <w:cols w:space="708"/>
          <w:titlePg/>
          <w:docGrid w:linePitch="360"/>
        </w:sectPr>
      </w:pPr>
    </w:p>
    <w:p w14:paraId="7D4DCD73" w14:textId="77777777" w:rsidR="007F7407" w:rsidRPr="007F7407" w:rsidRDefault="007F7407" w:rsidP="007F7407">
      <w:pPr>
        <w:jc w:val="center"/>
        <w:rPr>
          <w:sz w:val="28"/>
          <w:szCs w:val="28"/>
        </w:rPr>
      </w:pPr>
      <w:r w:rsidRPr="007F7407">
        <w:rPr>
          <w:sz w:val="28"/>
          <w:szCs w:val="28"/>
        </w:rPr>
        <w:lastRenderedPageBreak/>
        <w:t>Раздел 5. Планируемые объемы подачи питьевой воды и объемы принимаемых сточных вод</w:t>
      </w:r>
    </w:p>
    <w:p w14:paraId="2CCFA938" w14:textId="77777777" w:rsidR="007F7407" w:rsidRPr="007F7407" w:rsidRDefault="007F7407" w:rsidP="007F7407">
      <w:pPr>
        <w:jc w:val="center"/>
        <w:rPr>
          <w:sz w:val="28"/>
          <w:szCs w:val="28"/>
        </w:rPr>
      </w:pPr>
    </w:p>
    <w:tbl>
      <w:tblPr>
        <w:tblStyle w:val="ab"/>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7F7407" w:rsidRPr="007F7407" w14:paraId="7BF8000F" w14:textId="77777777" w:rsidTr="00E52E9C">
        <w:trPr>
          <w:trHeight w:val="673"/>
          <w:jc w:val="center"/>
        </w:trPr>
        <w:tc>
          <w:tcPr>
            <w:tcW w:w="992" w:type="dxa"/>
            <w:vMerge w:val="restart"/>
            <w:vAlign w:val="center"/>
          </w:tcPr>
          <w:p w14:paraId="359B874F" w14:textId="77777777" w:rsidR="007F7407" w:rsidRPr="007F7407" w:rsidRDefault="007F7407" w:rsidP="007F7407">
            <w:pPr>
              <w:jc w:val="center"/>
              <w:rPr>
                <w:color w:val="000000" w:themeColor="text1"/>
                <w:sz w:val="28"/>
                <w:szCs w:val="28"/>
              </w:rPr>
            </w:pPr>
            <w:r w:rsidRPr="007F7407">
              <w:rPr>
                <w:color w:val="000000" w:themeColor="text1"/>
                <w:sz w:val="28"/>
                <w:szCs w:val="28"/>
              </w:rPr>
              <w:t>№ п/п</w:t>
            </w:r>
          </w:p>
        </w:tc>
        <w:tc>
          <w:tcPr>
            <w:tcW w:w="1985" w:type="dxa"/>
            <w:vMerge w:val="restart"/>
            <w:vAlign w:val="center"/>
          </w:tcPr>
          <w:p w14:paraId="2AA2C3DB" w14:textId="77777777" w:rsidR="007F7407" w:rsidRPr="007F7407" w:rsidRDefault="007F7407" w:rsidP="007F7407">
            <w:pPr>
              <w:jc w:val="center"/>
              <w:rPr>
                <w:color w:val="000000" w:themeColor="text1"/>
                <w:sz w:val="28"/>
                <w:szCs w:val="28"/>
              </w:rPr>
            </w:pPr>
            <w:r w:rsidRPr="007F7407">
              <w:rPr>
                <w:color w:val="000000" w:themeColor="text1"/>
                <w:sz w:val="28"/>
                <w:szCs w:val="28"/>
              </w:rPr>
              <w:t>Наименование показателя</w:t>
            </w:r>
          </w:p>
        </w:tc>
        <w:tc>
          <w:tcPr>
            <w:tcW w:w="851" w:type="dxa"/>
            <w:vMerge w:val="restart"/>
            <w:vAlign w:val="center"/>
          </w:tcPr>
          <w:p w14:paraId="41408073" w14:textId="77777777" w:rsidR="007F7407" w:rsidRPr="007F7407" w:rsidRDefault="007F7407" w:rsidP="007F7407">
            <w:pPr>
              <w:jc w:val="center"/>
              <w:rPr>
                <w:color w:val="000000" w:themeColor="text1"/>
                <w:sz w:val="28"/>
                <w:szCs w:val="28"/>
              </w:rPr>
            </w:pPr>
            <w:r w:rsidRPr="007F7407">
              <w:rPr>
                <w:color w:val="000000" w:themeColor="text1"/>
                <w:sz w:val="28"/>
                <w:szCs w:val="28"/>
              </w:rPr>
              <w:t>Ед. изм.</w:t>
            </w:r>
          </w:p>
        </w:tc>
        <w:tc>
          <w:tcPr>
            <w:tcW w:w="2268" w:type="dxa"/>
            <w:gridSpan w:val="2"/>
            <w:vAlign w:val="center"/>
          </w:tcPr>
          <w:p w14:paraId="628C9816" w14:textId="77777777" w:rsidR="007F7407" w:rsidRPr="007F7407" w:rsidRDefault="007F7407" w:rsidP="007F7407">
            <w:pPr>
              <w:jc w:val="center"/>
              <w:rPr>
                <w:color w:val="000000" w:themeColor="text1"/>
                <w:sz w:val="28"/>
                <w:szCs w:val="28"/>
              </w:rPr>
            </w:pPr>
            <w:r w:rsidRPr="007F7407">
              <w:rPr>
                <w:color w:val="000000" w:themeColor="text1"/>
                <w:sz w:val="28"/>
                <w:szCs w:val="28"/>
              </w:rPr>
              <w:t>2024 год</w:t>
            </w:r>
          </w:p>
        </w:tc>
        <w:tc>
          <w:tcPr>
            <w:tcW w:w="2551" w:type="dxa"/>
            <w:gridSpan w:val="2"/>
            <w:vAlign w:val="center"/>
          </w:tcPr>
          <w:p w14:paraId="46B37BCD" w14:textId="77777777" w:rsidR="007F7407" w:rsidRPr="007F7407" w:rsidRDefault="007F7407" w:rsidP="007F7407">
            <w:pPr>
              <w:jc w:val="center"/>
              <w:rPr>
                <w:color w:val="000000" w:themeColor="text1"/>
                <w:sz w:val="28"/>
                <w:szCs w:val="28"/>
              </w:rPr>
            </w:pPr>
            <w:r w:rsidRPr="007F7407">
              <w:rPr>
                <w:color w:val="000000" w:themeColor="text1"/>
                <w:sz w:val="28"/>
                <w:szCs w:val="28"/>
              </w:rPr>
              <w:t>2025 год</w:t>
            </w:r>
          </w:p>
        </w:tc>
        <w:tc>
          <w:tcPr>
            <w:tcW w:w="2410" w:type="dxa"/>
            <w:gridSpan w:val="2"/>
            <w:vAlign w:val="center"/>
          </w:tcPr>
          <w:p w14:paraId="6EA15251" w14:textId="77777777" w:rsidR="007F7407" w:rsidRPr="007F7407" w:rsidRDefault="007F7407" w:rsidP="007F7407">
            <w:pPr>
              <w:jc w:val="center"/>
              <w:rPr>
                <w:color w:val="000000" w:themeColor="text1"/>
                <w:sz w:val="28"/>
                <w:szCs w:val="28"/>
              </w:rPr>
            </w:pPr>
            <w:r w:rsidRPr="007F7407">
              <w:rPr>
                <w:color w:val="000000" w:themeColor="text1"/>
                <w:sz w:val="28"/>
                <w:szCs w:val="28"/>
              </w:rPr>
              <w:t>2026 год</w:t>
            </w:r>
          </w:p>
        </w:tc>
        <w:tc>
          <w:tcPr>
            <w:tcW w:w="2268" w:type="dxa"/>
            <w:gridSpan w:val="2"/>
            <w:vAlign w:val="center"/>
          </w:tcPr>
          <w:p w14:paraId="3DDFEE61" w14:textId="77777777" w:rsidR="007F7407" w:rsidRPr="007F7407" w:rsidRDefault="007F7407" w:rsidP="007F7407">
            <w:pPr>
              <w:jc w:val="center"/>
              <w:rPr>
                <w:color w:val="000000" w:themeColor="text1"/>
                <w:sz w:val="28"/>
                <w:szCs w:val="28"/>
              </w:rPr>
            </w:pPr>
            <w:r w:rsidRPr="007F7407">
              <w:rPr>
                <w:color w:val="000000" w:themeColor="text1"/>
                <w:sz w:val="28"/>
                <w:szCs w:val="28"/>
              </w:rPr>
              <w:t>2027 год</w:t>
            </w:r>
          </w:p>
        </w:tc>
        <w:tc>
          <w:tcPr>
            <w:tcW w:w="2268" w:type="dxa"/>
            <w:gridSpan w:val="2"/>
            <w:vAlign w:val="center"/>
          </w:tcPr>
          <w:p w14:paraId="52C8C9F1" w14:textId="77777777" w:rsidR="007F7407" w:rsidRPr="007F7407" w:rsidRDefault="007F7407" w:rsidP="007F7407">
            <w:pPr>
              <w:jc w:val="center"/>
              <w:rPr>
                <w:color w:val="000000" w:themeColor="text1"/>
                <w:sz w:val="28"/>
                <w:szCs w:val="28"/>
              </w:rPr>
            </w:pPr>
            <w:r w:rsidRPr="007F7407">
              <w:rPr>
                <w:color w:val="000000" w:themeColor="text1"/>
                <w:sz w:val="28"/>
                <w:szCs w:val="28"/>
              </w:rPr>
              <w:t>2028 год</w:t>
            </w:r>
          </w:p>
        </w:tc>
      </w:tr>
      <w:tr w:rsidR="007F7407" w:rsidRPr="007F7407" w14:paraId="6E752B96" w14:textId="77777777" w:rsidTr="00E52E9C">
        <w:trPr>
          <w:trHeight w:val="796"/>
          <w:jc w:val="center"/>
        </w:trPr>
        <w:tc>
          <w:tcPr>
            <w:tcW w:w="992" w:type="dxa"/>
            <w:vMerge/>
          </w:tcPr>
          <w:p w14:paraId="742733A9" w14:textId="77777777" w:rsidR="007F7407" w:rsidRPr="007F7407" w:rsidRDefault="007F7407" w:rsidP="007F7407">
            <w:pPr>
              <w:jc w:val="both"/>
              <w:rPr>
                <w:color w:val="000000" w:themeColor="text1"/>
                <w:sz w:val="28"/>
                <w:szCs w:val="28"/>
              </w:rPr>
            </w:pPr>
          </w:p>
        </w:tc>
        <w:tc>
          <w:tcPr>
            <w:tcW w:w="1985" w:type="dxa"/>
            <w:vMerge/>
          </w:tcPr>
          <w:p w14:paraId="1EF5D01C" w14:textId="77777777" w:rsidR="007F7407" w:rsidRPr="007F7407" w:rsidRDefault="007F7407" w:rsidP="007F7407">
            <w:pPr>
              <w:jc w:val="both"/>
              <w:rPr>
                <w:color w:val="000000" w:themeColor="text1"/>
                <w:sz w:val="28"/>
                <w:szCs w:val="28"/>
              </w:rPr>
            </w:pPr>
          </w:p>
        </w:tc>
        <w:tc>
          <w:tcPr>
            <w:tcW w:w="851" w:type="dxa"/>
            <w:vMerge/>
          </w:tcPr>
          <w:p w14:paraId="573D836F" w14:textId="77777777" w:rsidR="007F7407" w:rsidRPr="007F7407" w:rsidRDefault="007F7407" w:rsidP="007F7407">
            <w:pPr>
              <w:jc w:val="both"/>
              <w:rPr>
                <w:color w:val="000000" w:themeColor="text1"/>
                <w:sz w:val="28"/>
                <w:szCs w:val="28"/>
              </w:rPr>
            </w:pPr>
          </w:p>
        </w:tc>
        <w:tc>
          <w:tcPr>
            <w:tcW w:w="1134" w:type="dxa"/>
            <w:vAlign w:val="center"/>
          </w:tcPr>
          <w:p w14:paraId="6DE81B2E" w14:textId="77777777" w:rsidR="007F7407" w:rsidRPr="007F7407" w:rsidRDefault="007F7407" w:rsidP="007F7407">
            <w:pPr>
              <w:jc w:val="center"/>
              <w:rPr>
                <w:color w:val="000000" w:themeColor="text1"/>
                <w:szCs w:val="24"/>
              </w:rPr>
            </w:pPr>
            <w:r w:rsidRPr="007F7407">
              <w:rPr>
                <w:color w:val="000000" w:themeColor="text1"/>
                <w:szCs w:val="24"/>
              </w:rPr>
              <w:t>с 01.01.    по 30.06.</w:t>
            </w:r>
          </w:p>
        </w:tc>
        <w:tc>
          <w:tcPr>
            <w:tcW w:w="1134" w:type="dxa"/>
            <w:vAlign w:val="center"/>
          </w:tcPr>
          <w:p w14:paraId="7C679617" w14:textId="77777777" w:rsidR="007F7407" w:rsidRPr="007F7407" w:rsidRDefault="007F7407" w:rsidP="007F7407">
            <w:pPr>
              <w:jc w:val="center"/>
              <w:rPr>
                <w:color w:val="000000" w:themeColor="text1"/>
                <w:szCs w:val="24"/>
              </w:rPr>
            </w:pPr>
            <w:r w:rsidRPr="007F7407">
              <w:rPr>
                <w:color w:val="000000" w:themeColor="text1"/>
                <w:szCs w:val="24"/>
              </w:rPr>
              <w:t>с 01.07.     по 31.12.</w:t>
            </w:r>
          </w:p>
        </w:tc>
        <w:tc>
          <w:tcPr>
            <w:tcW w:w="1275" w:type="dxa"/>
            <w:vAlign w:val="center"/>
          </w:tcPr>
          <w:p w14:paraId="2CF5DD3A" w14:textId="77777777" w:rsidR="007F7407" w:rsidRPr="007F7407" w:rsidRDefault="007F7407" w:rsidP="007F7407">
            <w:pPr>
              <w:jc w:val="center"/>
              <w:rPr>
                <w:color w:val="000000" w:themeColor="text1"/>
                <w:szCs w:val="24"/>
              </w:rPr>
            </w:pPr>
            <w:r w:rsidRPr="007F7407">
              <w:rPr>
                <w:color w:val="000000" w:themeColor="text1"/>
                <w:szCs w:val="24"/>
              </w:rPr>
              <w:t>с 01.01.   по 30.06.</w:t>
            </w:r>
          </w:p>
        </w:tc>
        <w:tc>
          <w:tcPr>
            <w:tcW w:w="1276" w:type="dxa"/>
            <w:vAlign w:val="center"/>
          </w:tcPr>
          <w:p w14:paraId="6F34D10F" w14:textId="77777777" w:rsidR="007F7407" w:rsidRPr="007F7407" w:rsidRDefault="007F7407" w:rsidP="007F7407">
            <w:pPr>
              <w:jc w:val="center"/>
              <w:rPr>
                <w:color w:val="000000" w:themeColor="text1"/>
                <w:szCs w:val="24"/>
              </w:rPr>
            </w:pPr>
            <w:r w:rsidRPr="007F7407">
              <w:rPr>
                <w:color w:val="000000" w:themeColor="text1"/>
                <w:szCs w:val="24"/>
              </w:rPr>
              <w:t>с 01.07.   по 31.12.</w:t>
            </w:r>
          </w:p>
        </w:tc>
        <w:tc>
          <w:tcPr>
            <w:tcW w:w="1276" w:type="dxa"/>
            <w:vAlign w:val="center"/>
          </w:tcPr>
          <w:p w14:paraId="5845283B" w14:textId="77777777" w:rsidR="007F7407" w:rsidRPr="007F7407" w:rsidRDefault="007F7407" w:rsidP="007F7407">
            <w:pPr>
              <w:jc w:val="center"/>
              <w:rPr>
                <w:color w:val="000000" w:themeColor="text1"/>
                <w:szCs w:val="24"/>
              </w:rPr>
            </w:pPr>
            <w:r w:rsidRPr="007F7407">
              <w:rPr>
                <w:color w:val="000000" w:themeColor="text1"/>
                <w:szCs w:val="24"/>
              </w:rPr>
              <w:t>с 01.01. по 30.06.</w:t>
            </w:r>
          </w:p>
        </w:tc>
        <w:tc>
          <w:tcPr>
            <w:tcW w:w="1134" w:type="dxa"/>
            <w:vAlign w:val="center"/>
          </w:tcPr>
          <w:p w14:paraId="70253BF8" w14:textId="77777777" w:rsidR="007F7407" w:rsidRPr="007F7407" w:rsidRDefault="007F7407" w:rsidP="007F7407">
            <w:pPr>
              <w:jc w:val="center"/>
              <w:rPr>
                <w:color w:val="000000" w:themeColor="text1"/>
                <w:szCs w:val="24"/>
              </w:rPr>
            </w:pPr>
            <w:r w:rsidRPr="007F7407">
              <w:rPr>
                <w:color w:val="000000" w:themeColor="text1"/>
                <w:szCs w:val="24"/>
              </w:rPr>
              <w:t>с 01.07. по 31.12.</w:t>
            </w:r>
          </w:p>
        </w:tc>
        <w:tc>
          <w:tcPr>
            <w:tcW w:w="1134" w:type="dxa"/>
            <w:vAlign w:val="center"/>
          </w:tcPr>
          <w:p w14:paraId="5F7A7F72" w14:textId="77777777" w:rsidR="007F7407" w:rsidRPr="007F7407" w:rsidRDefault="007F7407" w:rsidP="007F7407">
            <w:pPr>
              <w:jc w:val="center"/>
              <w:rPr>
                <w:color w:val="000000" w:themeColor="text1"/>
                <w:szCs w:val="24"/>
              </w:rPr>
            </w:pPr>
            <w:r w:rsidRPr="007F7407">
              <w:rPr>
                <w:color w:val="000000" w:themeColor="text1"/>
                <w:szCs w:val="24"/>
              </w:rPr>
              <w:t>с 01.01. по 30.06.</w:t>
            </w:r>
          </w:p>
        </w:tc>
        <w:tc>
          <w:tcPr>
            <w:tcW w:w="1134" w:type="dxa"/>
            <w:vAlign w:val="center"/>
          </w:tcPr>
          <w:p w14:paraId="7978170C" w14:textId="77777777" w:rsidR="007F7407" w:rsidRPr="007F7407" w:rsidRDefault="007F7407" w:rsidP="007F7407">
            <w:pPr>
              <w:jc w:val="center"/>
              <w:rPr>
                <w:color w:val="000000" w:themeColor="text1"/>
                <w:szCs w:val="24"/>
              </w:rPr>
            </w:pPr>
            <w:r w:rsidRPr="007F7407">
              <w:rPr>
                <w:color w:val="000000" w:themeColor="text1"/>
                <w:szCs w:val="24"/>
              </w:rPr>
              <w:t>с 01.07. по 31.12.</w:t>
            </w:r>
          </w:p>
        </w:tc>
        <w:tc>
          <w:tcPr>
            <w:tcW w:w="1134" w:type="dxa"/>
            <w:vAlign w:val="center"/>
          </w:tcPr>
          <w:p w14:paraId="0F191103" w14:textId="77777777" w:rsidR="007F7407" w:rsidRPr="007F7407" w:rsidRDefault="007F7407" w:rsidP="007F7407">
            <w:pPr>
              <w:jc w:val="center"/>
              <w:rPr>
                <w:color w:val="000000" w:themeColor="text1"/>
                <w:szCs w:val="24"/>
              </w:rPr>
            </w:pPr>
            <w:r w:rsidRPr="007F7407">
              <w:rPr>
                <w:color w:val="000000" w:themeColor="text1"/>
                <w:szCs w:val="24"/>
              </w:rPr>
              <w:t>с 01.01. по 30.06.</w:t>
            </w:r>
          </w:p>
        </w:tc>
        <w:tc>
          <w:tcPr>
            <w:tcW w:w="1134" w:type="dxa"/>
            <w:vAlign w:val="center"/>
          </w:tcPr>
          <w:p w14:paraId="4FAE5810" w14:textId="77777777" w:rsidR="007F7407" w:rsidRPr="007F7407" w:rsidRDefault="007F7407" w:rsidP="007F7407">
            <w:pPr>
              <w:jc w:val="center"/>
              <w:rPr>
                <w:color w:val="000000" w:themeColor="text1"/>
                <w:szCs w:val="24"/>
              </w:rPr>
            </w:pPr>
            <w:r w:rsidRPr="007F7407">
              <w:rPr>
                <w:color w:val="000000" w:themeColor="text1"/>
                <w:szCs w:val="24"/>
              </w:rPr>
              <w:t>с 01.07. по 31.12.</w:t>
            </w:r>
          </w:p>
        </w:tc>
      </w:tr>
      <w:tr w:rsidR="007F7407" w:rsidRPr="007F7407" w14:paraId="06087850" w14:textId="77777777" w:rsidTr="00E52E9C">
        <w:trPr>
          <w:trHeight w:val="253"/>
          <w:jc w:val="center"/>
        </w:trPr>
        <w:tc>
          <w:tcPr>
            <w:tcW w:w="992" w:type="dxa"/>
          </w:tcPr>
          <w:p w14:paraId="2016082A" w14:textId="77777777" w:rsidR="007F7407" w:rsidRPr="007F7407" w:rsidRDefault="007F7407" w:rsidP="007F7407">
            <w:pPr>
              <w:jc w:val="center"/>
              <w:rPr>
                <w:color w:val="000000" w:themeColor="text1"/>
                <w:sz w:val="28"/>
                <w:szCs w:val="28"/>
              </w:rPr>
            </w:pPr>
            <w:r w:rsidRPr="007F7407">
              <w:rPr>
                <w:color w:val="000000" w:themeColor="text1"/>
                <w:sz w:val="28"/>
                <w:szCs w:val="28"/>
              </w:rPr>
              <w:t>1</w:t>
            </w:r>
          </w:p>
        </w:tc>
        <w:tc>
          <w:tcPr>
            <w:tcW w:w="1985" w:type="dxa"/>
          </w:tcPr>
          <w:p w14:paraId="0843F1AD" w14:textId="77777777" w:rsidR="007F7407" w:rsidRPr="007F7407" w:rsidRDefault="007F7407" w:rsidP="007F7407">
            <w:pPr>
              <w:jc w:val="center"/>
              <w:rPr>
                <w:color w:val="000000" w:themeColor="text1"/>
                <w:sz w:val="28"/>
                <w:szCs w:val="28"/>
              </w:rPr>
            </w:pPr>
            <w:r w:rsidRPr="007F7407">
              <w:rPr>
                <w:color w:val="000000" w:themeColor="text1"/>
                <w:sz w:val="28"/>
                <w:szCs w:val="28"/>
              </w:rPr>
              <w:t>2</w:t>
            </w:r>
          </w:p>
        </w:tc>
        <w:tc>
          <w:tcPr>
            <w:tcW w:w="851" w:type="dxa"/>
          </w:tcPr>
          <w:p w14:paraId="319B3917" w14:textId="77777777" w:rsidR="007F7407" w:rsidRPr="007F7407" w:rsidRDefault="007F7407" w:rsidP="007F7407">
            <w:pPr>
              <w:jc w:val="center"/>
              <w:rPr>
                <w:color w:val="000000" w:themeColor="text1"/>
                <w:sz w:val="28"/>
                <w:szCs w:val="28"/>
              </w:rPr>
            </w:pPr>
            <w:r w:rsidRPr="007F7407">
              <w:rPr>
                <w:color w:val="000000" w:themeColor="text1"/>
                <w:sz w:val="28"/>
                <w:szCs w:val="28"/>
              </w:rPr>
              <w:t>3</w:t>
            </w:r>
          </w:p>
        </w:tc>
        <w:tc>
          <w:tcPr>
            <w:tcW w:w="1134" w:type="dxa"/>
            <w:vAlign w:val="center"/>
          </w:tcPr>
          <w:p w14:paraId="2AE9E686" w14:textId="77777777" w:rsidR="007F7407" w:rsidRPr="007F7407" w:rsidRDefault="007F7407" w:rsidP="007F7407">
            <w:pPr>
              <w:jc w:val="center"/>
              <w:rPr>
                <w:color w:val="000000" w:themeColor="text1"/>
                <w:sz w:val="28"/>
                <w:szCs w:val="28"/>
              </w:rPr>
            </w:pPr>
            <w:r w:rsidRPr="007F7407">
              <w:rPr>
                <w:color w:val="000000" w:themeColor="text1"/>
                <w:sz w:val="28"/>
                <w:szCs w:val="28"/>
              </w:rPr>
              <w:t>4</w:t>
            </w:r>
          </w:p>
        </w:tc>
        <w:tc>
          <w:tcPr>
            <w:tcW w:w="1134" w:type="dxa"/>
            <w:vAlign w:val="center"/>
          </w:tcPr>
          <w:p w14:paraId="6A3D5AE0" w14:textId="77777777" w:rsidR="007F7407" w:rsidRPr="007F7407" w:rsidRDefault="007F7407" w:rsidP="007F7407">
            <w:pPr>
              <w:jc w:val="center"/>
              <w:rPr>
                <w:color w:val="000000" w:themeColor="text1"/>
                <w:sz w:val="28"/>
                <w:szCs w:val="28"/>
              </w:rPr>
            </w:pPr>
            <w:r w:rsidRPr="007F7407">
              <w:rPr>
                <w:color w:val="000000" w:themeColor="text1"/>
                <w:sz w:val="28"/>
                <w:szCs w:val="28"/>
              </w:rPr>
              <w:t>5</w:t>
            </w:r>
          </w:p>
        </w:tc>
        <w:tc>
          <w:tcPr>
            <w:tcW w:w="1275" w:type="dxa"/>
            <w:vAlign w:val="center"/>
          </w:tcPr>
          <w:p w14:paraId="4ED4260E" w14:textId="77777777" w:rsidR="007F7407" w:rsidRPr="007F7407" w:rsidRDefault="007F7407" w:rsidP="007F7407">
            <w:pPr>
              <w:jc w:val="center"/>
              <w:rPr>
                <w:color w:val="000000" w:themeColor="text1"/>
                <w:sz w:val="28"/>
                <w:szCs w:val="28"/>
              </w:rPr>
            </w:pPr>
            <w:r w:rsidRPr="007F7407">
              <w:rPr>
                <w:color w:val="000000" w:themeColor="text1"/>
                <w:sz w:val="28"/>
                <w:szCs w:val="28"/>
              </w:rPr>
              <w:t>6</w:t>
            </w:r>
          </w:p>
        </w:tc>
        <w:tc>
          <w:tcPr>
            <w:tcW w:w="1276" w:type="dxa"/>
            <w:vAlign w:val="center"/>
          </w:tcPr>
          <w:p w14:paraId="3BC4C964" w14:textId="77777777" w:rsidR="007F7407" w:rsidRPr="007F7407" w:rsidRDefault="007F7407" w:rsidP="007F7407">
            <w:pPr>
              <w:jc w:val="center"/>
              <w:rPr>
                <w:color w:val="000000" w:themeColor="text1"/>
                <w:sz w:val="28"/>
                <w:szCs w:val="28"/>
              </w:rPr>
            </w:pPr>
            <w:r w:rsidRPr="007F7407">
              <w:rPr>
                <w:color w:val="000000" w:themeColor="text1"/>
                <w:sz w:val="28"/>
                <w:szCs w:val="28"/>
              </w:rPr>
              <w:t>7</w:t>
            </w:r>
          </w:p>
        </w:tc>
        <w:tc>
          <w:tcPr>
            <w:tcW w:w="1276" w:type="dxa"/>
            <w:vAlign w:val="center"/>
          </w:tcPr>
          <w:p w14:paraId="076EE729" w14:textId="77777777" w:rsidR="007F7407" w:rsidRPr="007F7407" w:rsidRDefault="007F7407" w:rsidP="007F7407">
            <w:pPr>
              <w:jc w:val="center"/>
              <w:rPr>
                <w:color w:val="000000" w:themeColor="text1"/>
                <w:sz w:val="28"/>
                <w:szCs w:val="28"/>
              </w:rPr>
            </w:pPr>
            <w:r w:rsidRPr="007F7407">
              <w:rPr>
                <w:color w:val="000000" w:themeColor="text1"/>
                <w:sz w:val="28"/>
                <w:szCs w:val="28"/>
              </w:rPr>
              <w:t>8</w:t>
            </w:r>
          </w:p>
        </w:tc>
        <w:tc>
          <w:tcPr>
            <w:tcW w:w="1134" w:type="dxa"/>
            <w:vAlign w:val="center"/>
          </w:tcPr>
          <w:p w14:paraId="44A6BD9A" w14:textId="77777777" w:rsidR="007F7407" w:rsidRPr="007F7407" w:rsidRDefault="007F7407" w:rsidP="007F7407">
            <w:pPr>
              <w:jc w:val="center"/>
              <w:rPr>
                <w:color w:val="000000" w:themeColor="text1"/>
                <w:sz w:val="28"/>
                <w:szCs w:val="28"/>
              </w:rPr>
            </w:pPr>
            <w:r w:rsidRPr="007F7407">
              <w:rPr>
                <w:color w:val="000000" w:themeColor="text1"/>
                <w:sz w:val="28"/>
                <w:szCs w:val="28"/>
              </w:rPr>
              <w:t>9</w:t>
            </w:r>
          </w:p>
        </w:tc>
        <w:tc>
          <w:tcPr>
            <w:tcW w:w="1134" w:type="dxa"/>
          </w:tcPr>
          <w:p w14:paraId="4BC48F24" w14:textId="77777777" w:rsidR="007F7407" w:rsidRPr="007F7407" w:rsidRDefault="007F7407" w:rsidP="007F7407">
            <w:pPr>
              <w:jc w:val="center"/>
              <w:rPr>
                <w:color w:val="000000" w:themeColor="text1"/>
                <w:sz w:val="28"/>
                <w:szCs w:val="28"/>
              </w:rPr>
            </w:pPr>
            <w:r w:rsidRPr="007F7407">
              <w:rPr>
                <w:color w:val="000000" w:themeColor="text1"/>
                <w:sz w:val="28"/>
                <w:szCs w:val="28"/>
              </w:rPr>
              <w:t>10</w:t>
            </w:r>
          </w:p>
        </w:tc>
        <w:tc>
          <w:tcPr>
            <w:tcW w:w="1134" w:type="dxa"/>
          </w:tcPr>
          <w:p w14:paraId="4EB43BE2" w14:textId="77777777" w:rsidR="007F7407" w:rsidRPr="007F7407" w:rsidRDefault="007F7407" w:rsidP="007F7407">
            <w:pPr>
              <w:jc w:val="center"/>
              <w:rPr>
                <w:color w:val="000000" w:themeColor="text1"/>
                <w:sz w:val="28"/>
                <w:szCs w:val="28"/>
              </w:rPr>
            </w:pPr>
            <w:r w:rsidRPr="007F7407">
              <w:rPr>
                <w:color w:val="000000" w:themeColor="text1"/>
                <w:sz w:val="28"/>
                <w:szCs w:val="28"/>
              </w:rPr>
              <w:t>11</w:t>
            </w:r>
          </w:p>
        </w:tc>
        <w:tc>
          <w:tcPr>
            <w:tcW w:w="1134" w:type="dxa"/>
          </w:tcPr>
          <w:p w14:paraId="736A24D7" w14:textId="77777777" w:rsidR="007F7407" w:rsidRPr="007F7407" w:rsidRDefault="007F7407" w:rsidP="007F7407">
            <w:pPr>
              <w:jc w:val="center"/>
              <w:rPr>
                <w:color w:val="000000" w:themeColor="text1"/>
                <w:sz w:val="28"/>
                <w:szCs w:val="28"/>
              </w:rPr>
            </w:pPr>
            <w:r w:rsidRPr="007F7407">
              <w:rPr>
                <w:color w:val="000000" w:themeColor="text1"/>
                <w:sz w:val="28"/>
                <w:szCs w:val="28"/>
              </w:rPr>
              <w:t>12</w:t>
            </w:r>
          </w:p>
        </w:tc>
        <w:tc>
          <w:tcPr>
            <w:tcW w:w="1134" w:type="dxa"/>
          </w:tcPr>
          <w:p w14:paraId="4A1440D8" w14:textId="77777777" w:rsidR="007F7407" w:rsidRPr="007F7407" w:rsidRDefault="007F7407" w:rsidP="007F7407">
            <w:pPr>
              <w:jc w:val="center"/>
              <w:rPr>
                <w:color w:val="000000" w:themeColor="text1"/>
                <w:sz w:val="28"/>
                <w:szCs w:val="28"/>
              </w:rPr>
            </w:pPr>
            <w:r w:rsidRPr="007F7407">
              <w:rPr>
                <w:color w:val="000000" w:themeColor="text1"/>
                <w:sz w:val="28"/>
                <w:szCs w:val="28"/>
              </w:rPr>
              <w:t>13</w:t>
            </w:r>
          </w:p>
        </w:tc>
      </w:tr>
      <w:tr w:rsidR="007F7407" w:rsidRPr="007F7407" w14:paraId="213E55E7" w14:textId="77777777" w:rsidTr="00E52E9C">
        <w:trPr>
          <w:trHeight w:val="337"/>
          <w:jc w:val="center"/>
        </w:trPr>
        <w:tc>
          <w:tcPr>
            <w:tcW w:w="15593" w:type="dxa"/>
            <w:gridSpan w:val="13"/>
            <w:vAlign w:val="center"/>
          </w:tcPr>
          <w:p w14:paraId="0DFC4060" w14:textId="77777777" w:rsidR="007F7407" w:rsidRPr="007F7407" w:rsidRDefault="007F7407" w:rsidP="007F7407">
            <w:pPr>
              <w:numPr>
                <w:ilvl w:val="0"/>
                <w:numId w:val="5"/>
              </w:numPr>
              <w:contextualSpacing/>
              <w:jc w:val="center"/>
              <w:rPr>
                <w:color w:val="000000" w:themeColor="text1"/>
                <w:sz w:val="28"/>
                <w:szCs w:val="28"/>
                <w:lang w:eastAsia="en-US"/>
              </w:rPr>
            </w:pPr>
            <w:r w:rsidRPr="007F7407">
              <w:rPr>
                <w:color w:val="000000" w:themeColor="text1"/>
                <w:sz w:val="28"/>
                <w:szCs w:val="28"/>
                <w:lang w:eastAsia="en-US"/>
              </w:rPr>
              <w:t>Холодное водоснабжение питьевой водой</w:t>
            </w:r>
            <w:r w:rsidRPr="007F7407">
              <w:rPr>
                <w:color w:val="000000" w:themeColor="text1"/>
                <w:szCs w:val="24"/>
                <w:lang w:eastAsia="en-US"/>
              </w:rPr>
              <w:t xml:space="preserve"> (</w:t>
            </w:r>
            <w:r w:rsidRPr="007F7407">
              <w:rPr>
                <w:color w:val="000000" w:themeColor="text1"/>
                <w:sz w:val="28"/>
                <w:szCs w:val="28"/>
                <w:lang w:eastAsia="en-US"/>
              </w:rPr>
              <w:t>потребителей пгт. Крапивинский, пгт. Зеленогорский, с. Борисово)</w:t>
            </w:r>
          </w:p>
        </w:tc>
      </w:tr>
      <w:tr w:rsidR="007F7407" w:rsidRPr="007F7407" w14:paraId="30A77715" w14:textId="77777777" w:rsidTr="00E52E9C">
        <w:trPr>
          <w:trHeight w:val="439"/>
          <w:jc w:val="center"/>
        </w:trPr>
        <w:tc>
          <w:tcPr>
            <w:tcW w:w="992" w:type="dxa"/>
            <w:vAlign w:val="center"/>
          </w:tcPr>
          <w:p w14:paraId="6F724D24" w14:textId="77777777" w:rsidR="007F7407" w:rsidRPr="007F7407" w:rsidRDefault="007F7407" w:rsidP="007F7407">
            <w:pPr>
              <w:jc w:val="center"/>
              <w:rPr>
                <w:color w:val="000000" w:themeColor="text1"/>
                <w:szCs w:val="24"/>
              </w:rPr>
            </w:pPr>
            <w:r w:rsidRPr="007F7407">
              <w:rPr>
                <w:color w:val="000000" w:themeColor="text1"/>
                <w:szCs w:val="24"/>
              </w:rPr>
              <w:t>1.1.</w:t>
            </w:r>
          </w:p>
        </w:tc>
        <w:tc>
          <w:tcPr>
            <w:tcW w:w="1985" w:type="dxa"/>
            <w:vAlign w:val="center"/>
          </w:tcPr>
          <w:p w14:paraId="0F065032" w14:textId="77777777" w:rsidR="007F7407" w:rsidRPr="007F7407" w:rsidRDefault="007F7407" w:rsidP="007F7407">
            <w:pPr>
              <w:rPr>
                <w:color w:val="000000" w:themeColor="text1"/>
                <w:szCs w:val="24"/>
              </w:rPr>
            </w:pPr>
            <w:r w:rsidRPr="007F7407">
              <w:rPr>
                <w:color w:val="000000" w:themeColor="text1"/>
                <w:szCs w:val="24"/>
              </w:rPr>
              <w:t>Поднято воды</w:t>
            </w:r>
          </w:p>
        </w:tc>
        <w:tc>
          <w:tcPr>
            <w:tcW w:w="851" w:type="dxa"/>
            <w:vAlign w:val="center"/>
          </w:tcPr>
          <w:p w14:paraId="003F5A38" w14:textId="77777777" w:rsidR="007F7407" w:rsidRPr="007F7407" w:rsidRDefault="007F7407" w:rsidP="007F7407">
            <w:pPr>
              <w:jc w:val="center"/>
              <w:rPr>
                <w:color w:val="000000" w:themeColor="text1"/>
                <w:szCs w:val="24"/>
                <w:vertAlign w:val="superscript"/>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1974D7D5" w14:textId="77777777" w:rsidR="007F7407" w:rsidRPr="007F7407" w:rsidRDefault="007F7407" w:rsidP="007F7407">
            <w:pPr>
              <w:jc w:val="center"/>
              <w:rPr>
                <w:color w:val="000000" w:themeColor="text1"/>
                <w:szCs w:val="24"/>
              </w:rPr>
            </w:pPr>
            <w:r w:rsidRPr="007F7407">
              <w:rPr>
                <w:color w:val="000000" w:themeColor="text1"/>
                <w:szCs w:val="24"/>
              </w:rPr>
              <w:t>367 105</w:t>
            </w:r>
          </w:p>
        </w:tc>
        <w:tc>
          <w:tcPr>
            <w:tcW w:w="1134" w:type="dxa"/>
            <w:vAlign w:val="center"/>
          </w:tcPr>
          <w:p w14:paraId="3288D6C8" w14:textId="77777777" w:rsidR="007F7407" w:rsidRPr="007F7407" w:rsidRDefault="007F7407" w:rsidP="007F7407">
            <w:pPr>
              <w:jc w:val="center"/>
              <w:rPr>
                <w:color w:val="000000" w:themeColor="text1"/>
                <w:szCs w:val="24"/>
              </w:rPr>
            </w:pPr>
            <w:r w:rsidRPr="007F7407">
              <w:rPr>
                <w:color w:val="000000" w:themeColor="text1"/>
                <w:szCs w:val="24"/>
              </w:rPr>
              <w:t>367 105</w:t>
            </w:r>
          </w:p>
        </w:tc>
        <w:tc>
          <w:tcPr>
            <w:tcW w:w="1275" w:type="dxa"/>
            <w:vAlign w:val="center"/>
          </w:tcPr>
          <w:p w14:paraId="46A474AE" w14:textId="77777777" w:rsidR="007F7407" w:rsidRPr="007F7407" w:rsidRDefault="007F7407" w:rsidP="007F7407">
            <w:pPr>
              <w:jc w:val="center"/>
              <w:rPr>
                <w:color w:val="000000" w:themeColor="text1"/>
                <w:szCs w:val="24"/>
              </w:rPr>
            </w:pPr>
            <w:r w:rsidRPr="007F7407">
              <w:rPr>
                <w:color w:val="000000" w:themeColor="text1"/>
                <w:szCs w:val="24"/>
              </w:rPr>
              <w:t>367 105</w:t>
            </w:r>
          </w:p>
        </w:tc>
        <w:tc>
          <w:tcPr>
            <w:tcW w:w="1276" w:type="dxa"/>
            <w:vAlign w:val="center"/>
          </w:tcPr>
          <w:p w14:paraId="2E1D01D7" w14:textId="77777777" w:rsidR="007F7407" w:rsidRPr="007F7407" w:rsidRDefault="007F7407" w:rsidP="007F7407">
            <w:pPr>
              <w:jc w:val="center"/>
              <w:rPr>
                <w:color w:val="000000" w:themeColor="text1"/>
                <w:szCs w:val="24"/>
              </w:rPr>
            </w:pPr>
            <w:r w:rsidRPr="007F7407">
              <w:rPr>
                <w:color w:val="000000" w:themeColor="text1"/>
                <w:szCs w:val="24"/>
              </w:rPr>
              <w:t>367 105</w:t>
            </w:r>
          </w:p>
        </w:tc>
        <w:tc>
          <w:tcPr>
            <w:tcW w:w="1276" w:type="dxa"/>
            <w:vAlign w:val="center"/>
          </w:tcPr>
          <w:p w14:paraId="29DC6BA6" w14:textId="77777777" w:rsidR="007F7407" w:rsidRPr="007F7407" w:rsidRDefault="007F7407" w:rsidP="007F7407">
            <w:pPr>
              <w:jc w:val="center"/>
              <w:rPr>
                <w:color w:val="000000" w:themeColor="text1"/>
                <w:szCs w:val="24"/>
              </w:rPr>
            </w:pPr>
            <w:r w:rsidRPr="007F7407">
              <w:rPr>
                <w:color w:val="000000" w:themeColor="text1"/>
                <w:szCs w:val="24"/>
              </w:rPr>
              <w:t>367 105</w:t>
            </w:r>
          </w:p>
        </w:tc>
        <w:tc>
          <w:tcPr>
            <w:tcW w:w="1134" w:type="dxa"/>
            <w:vAlign w:val="center"/>
          </w:tcPr>
          <w:p w14:paraId="081A9148" w14:textId="77777777" w:rsidR="007F7407" w:rsidRPr="007F7407" w:rsidRDefault="007F7407" w:rsidP="007F7407">
            <w:pPr>
              <w:jc w:val="center"/>
              <w:rPr>
                <w:color w:val="000000" w:themeColor="text1"/>
                <w:szCs w:val="24"/>
              </w:rPr>
            </w:pPr>
            <w:r w:rsidRPr="007F7407">
              <w:rPr>
                <w:color w:val="000000" w:themeColor="text1"/>
                <w:szCs w:val="24"/>
              </w:rPr>
              <w:t>367 105</w:t>
            </w:r>
          </w:p>
        </w:tc>
        <w:tc>
          <w:tcPr>
            <w:tcW w:w="1134" w:type="dxa"/>
            <w:vAlign w:val="center"/>
          </w:tcPr>
          <w:p w14:paraId="7E441FB0" w14:textId="77777777" w:rsidR="007F7407" w:rsidRPr="007F7407" w:rsidRDefault="007F7407" w:rsidP="007F7407">
            <w:pPr>
              <w:jc w:val="center"/>
              <w:rPr>
                <w:color w:val="000000" w:themeColor="text1"/>
                <w:szCs w:val="24"/>
              </w:rPr>
            </w:pPr>
            <w:r w:rsidRPr="007F7407">
              <w:rPr>
                <w:color w:val="000000" w:themeColor="text1"/>
                <w:szCs w:val="24"/>
              </w:rPr>
              <w:t>367 105</w:t>
            </w:r>
          </w:p>
        </w:tc>
        <w:tc>
          <w:tcPr>
            <w:tcW w:w="1134" w:type="dxa"/>
            <w:vAlign w:val="center"/>
          </w:tcPr>
          <w:p w14:paraId="1680AD68" w14:textId="77777777" w:rsidR="007F7407" w:rsidRPr="007F7407" w:rsidRDefault="007F7407" w:rsidP="007F7407">
            <w:pPr>
              <w:jc w:val="center"/>
              <w:rPr>
                <w:color w:val="000000" w:themeColor="text1"/>
                <w:szCs w:val="24"/>
              </w:rPr>
            </w:pPr>
            <w:r w:rsidRPr="007F7407">
              <w:rPr>
                <w:color w:val="000000" w:themeColor="text1"/>
                <w:szCs w:val="24"/>
              </w:rPr>
              <w:t>367 105</w:t>
            </w:r>
          </w:p>
        </w:tc>
        <w:tc>
          <w:tcPr>
            <w:tcW w:w="1134" w:type="dxa"/>
            <w:vAlign w:val="center"/>
          </w:tcPr>
          <w:p w14:paraId="61893C08" w14:textId="77777777" w:rsidR="007F7407" w:rsidRPr="007F7407" w:rsidRDefault="007F7407" w:rsidP="007F7407">
            <w:pPr>
              <w:jc w:val="center"/>
              <w:rPr>
                <w:color w:val="000000" w:themeColor="text1"/>
                <w:szCs w:val="24"/>
              </w:rPr>
            </w:pPr>
            <w:r w:rsidRPr="007F7407">
              <w:rPr>
                <w:color w:val="000000" w:themeColor="text1"/>
                <w:szCs w:val="24"/>
              </w:rPr>
              <w:t>367 105</w:t>
            </w:r>
          </w:p>
        </w:tc>
        <w:tc>
          <w:tcPr>
            <w:tcW w:w="1134" w:type="dxa"/>
            <w:vAlign w:val="center"/>
          </w:tcPr>
          <w:p w14:paraId="68D0E328" w14:textId="77777777" w:rsidR="007F7407" w:rsidRPr="007F7407" w:rsidRDefault="007F7407" w:rsidP="007F7407">
            <w:pPr>
              <w:jc w:val="center"/>
              <w:rPr>
                <w:color w:val="000000" w:themeColor="text1"/>
                <w:szCs w:val="24"/>
              </w:rPr>
            </w:pPr>
            <w:r w:rsidRPr="007F7407">
              <w:rPr>
                <w:color w:val="000000" w:themeColor="text1"/>
                <w:szCs w:val="24"/>
              </w:rPr>
              <w:t>367 105</w:t>
            </w:r>
          </w:p>
        </w:tc>
      </w:tr>
      <w:tr w:rsidR="007F7407" w:rsidRPr="007F7407" w14:paraId="5B956E15" w14:textId="77777777" w:rsidTr="00E52E9C">
        <w:trPr>
          <w:jc w:val="center"/>
        </w:trPr>
        <w:tc>
          <w:tcPr>
            <w:tcW w:w="992" w:type="dxa"/>
            <w:vAlign w:val="center"/>
          </w:tcPr>
          <w:p w14:paraId="23903CA5" w14:textId="77777777" w:rsidR="007F7407" w:rsidRPr="007F7407" w:rsidRDefault="007F7407" w:rsidP="007F7407">
            <w:pPr>
              <w:jc w:val="center"/>
              <w:rPr>
                <w:color w:val="000000" w:themeColor="text1"/>
                <w:szCs w:val="24"/>
              </w:rPr>
            </w:pPr>
            <w:r w:rsidRPr="007F7407">
              <w:rPr>
                <w:color w:val="000000" w:themeColor="text1"/>
                <w:szCs w:val="24"/>
              </w:rPr>
              <w:t>1.2.</w:t>
            </w:r>
          </w:p>
        </w:tc>
        <w:tc>
          <w:tcPr>
            <w:tcW w:w="1985" w:type="dxa"/>
            <w:vAlign w:val="center"/>
          </w:tcPr>
          <w:p w14:paraId="6F733B83" w14:textId="77777777" w:rsidR="007F7407" w:rsidRPr="007F7407" w:rsidRDefault="007F7407" w:rsidP="007F7407">
            <w:pPr>
              <w:rPr>
                <w:color w:val="000000" w:themeColor="text1"/>
                <w:szCs w:val="24"/>
              </w:rPr>
            </w:pPr>
            <w:r w:rsidRPr="007F7407">
              <w:rPr>
                <w:color w:val="000000" w:themeColor="text1"/>
                <w:szCs w:val="24"/>
              </w:rPr>
              <w:t>Получено со стороны</w:t>
            </w:r>
          </w:p>
        </w:tc>
        <w:tc>
          <w:tcPr>
            <w:tcW w:w="851" w:type="dxa"/>
            <w:vAlign w:val="center"/>
          </w:tcPr>
          <w:p w14:paraId="32BF0BEC"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663935F9"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3BD8781C"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5" w:type="dxa"/>
            <w:vAlign w:val="center"/>
          </w:tcPr>
          <w:p w14:paraId="7A849E2A"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4CB4A2D9"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48D846C2"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2C1F57D8"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4979CB5D"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607B9D14"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0145F07F"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7327DEA6" w14:textId="77777777" w:rsidR="007F7407" w:rsidRPr="007F7407" w:rsidRDefault="007F7407" w:rsidP="007F7407">
            <w:pPr>
              <w:jc w:val="center"/>
              <w:rPr>
                <w:color w:val="000000" w:themeColor="text1"/>
                <w:szCs w:val="24"/>
              </w:rPr>
            </w:pPr>
            <w:r w:rsidRPr="007F7407">
              <w:rPr>
                <w:color w:val="000000" w:themeColor="text1"/>
                <w:szCs w:val="24"/>
              </w:rPr>
              <w:t>-</w:t>
            </w:r>
          </w:p>
        </w:tc>
      </w:tr>
      <w:tr w:rsidR="007F7407" w:rsidRPr="007F7407" w14:paraId="4A342B76" w14:textId="77777777" w:rsidTr="00E52E9C">
        <w:trPr>
          <w:trHeight w:val="912"/>
          <w:jc w:val="center"/>
        </w:trPr>
        <w:tc>
          <w:tcPr>
            <w:tcW w:w="992" w:type="dxa"/>
            <w:vAlign w:val="center"/>
          </w:tcPr>
          <w:p w14:paraId="0EACF0AD" w14:textId="77777777" w:rsidR="007F7407" w:rsidRPr="007F7407" w:rsidRDefault="007F7407" w:rsidP="007F7407">
            <w:pPr>
              <w:jc w:val="center"/>
              <w:rPr>
                <w:color w:val="000000" w:themeColor="text1"/>
                <w:szCs w:val="24"/>
              </w:rPr>
            </w:pPr>
            <w:r w:rsidRPr="007F7407">
              <w:rPr>
                <w:color w:val="000000" w:themeColor="text1"/>
                <w:szCs w:val="24"/>
              </w:rPr>
              <w:t>1.3.</w:t>
            </w:r>
          </w:p>
        </w:tc>
        <w:tc>
          <w:tcPr>
            <w:tcW w:w="1985" w:type="dxa"/>
            <w:vAlign w:val="center"/>
          </w:tcPr>
          <w:p w14:paraId="1B99D68C" w14:textId="77777777" w:rsidR="007F7407" w:rsidRPr="007F7407" w:rsidRDefault="007F7407" w:rsidP="007F7407">
            <w:pPr>
              <w:rPr>
                <w:color w:val="000000" w:themeColor="text1"/>
                <w:szCs w:val="24"/>
              </w:rPr>
            </w:pPr>
            <w:r w:rsidRPr="007F7407">
              <w:rPr>
                <w:color w:val="000000" w:themeColor="text1"/>
                <w:szCs w:val="24"/>
              </w:rPr>
              <w:t>Расход воды на коммунально-бытовые нужды</w:t>
            </w:r>
          </w:p>
        </w:tc>
        <w:tc>
          <w:tcPr>
            <w:tcW w:w="851" w:type="dxa"/>
            <w:vAlign w:val="center"/>
          </w:tcPr>
          <w:p w14:paraId="77C86716"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5E27B9F7"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3516260D"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5" w:type="dxa"/>
            <w:vAlign w:val="center"/>
          </w:tcPr>
          <w:p w14:paraId="2DBE9B16"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04507715"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1DF51D2C"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5F6CF1D5"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718651D7"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48FEA0A9"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6B666176"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51B5E58D" w14:textId="77777777" w:rsidR="007F7407" w:rsidRPr="007F7407" w:rsidRDefault="007F7407" w:rsidP="007F7407">
            <w:pPr>
              <w:jc w:val="center"/>
              <w:rPr>
                <w:color w:val="000000" w:themeColor="text1"/>
                <w:szCs w:val="24"/>
              </w:rPr>
            </w:pPr>
            <w:r w:rsidRPr="007F7407">
              <w:rPr>
                <w:color w:val="000000" w:themeColor="text1"/>
                <w:szCs w:val="24"/>
              </w:rPr>
              <w:t>-</w:t>
            </w:r>
          </w:p>
        </w:tc>
      </w:tr>
      <w:tr w:rsidR="007F7407" w:rsidRPr="007F7407" w14:paraId="48A08B5A" w14:textId="77777777" w:rsidTr="00E52E9C">
        <w:trPr>
          <w:trHeight w:val="968"/>
          <w:jc w:val="center"/>
        </w:trPr>
        <w:tc>
          <w:tcPr>
            <w:tcW w:w="992" w:type="dxa"/>
            <w:vAlign w:val="center"/>
          </w:tcPr>
          <w:p w14:paraId="4E743485" w14:textId="77777777" w:rsidR="007F7407" w:rsidRPr="007F7407" w:rsidRDefault="007F7407" w:rsidP="007F7407">
            <w:pPr>
              <w:jc w:val="center"/>
              <w:rPr>
                <w:color w:val="000000" w:themeColor="text1"/>
                <w:szCs w:val="24"/>
              </w:rPr>
            </w:pPr>
            <w:r w:rsidRPr="007F7407">
              <w:rPr>
                <w:color w:val="000000" w:themeColor="text1"/>
                <w:szCs w:val="24"/>
              </w:rPr>
              <w:t>1.4.</w:t>
            </w:r>
          </w:p>
        </w:tc>
        <w:tc>
          <w:tcPr>
            <w:tcW w:w="1985" w:type="dxa"/>
            <w:vAlign w:val="center"/>
          </w:tcPr>
          <w:p w14:paraId="5B0FA64F" w14:textId="77777777" w:rsidR="007F7407" w:rsidRPr="007F7407" w:rsidRDefault="007F7407" w:rsidP="007F7407">
            <w:pPr>
              <w:rPr>
                <w:color w:val="000000" w:themeColor="text1"/>
                <w:szCs w:val="24"/>
              </w:rPr>
            </w:pPr>
            <w:r w:rsidRPr="007F7407">
              <w:rPr>
                <w:color w:val="000000" w:themeColor="text1"/>
                <w:szCs w:val="24"/>
              </w:rPr>
              <w:t>Расход воды на нужды предприятия:</w:t>
            </w:r>
          </w:p>
        </w:tc>
        <w:tc>
          <w:tcPr>
            <w:tcW w:w="851" w:type="dxa"/>
            <w:vAlign w:val="center"/>
          </w:tcPr>
          <w:p w14:paraId="026C164B"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079FFCD0" w14:textId="77777777" w:rsidR="007F7407" w:rsidRPr="007F7407" w:rsidRDefault="007F7407" w:rsidP="007F7407">
            <w:pPr>
              <w:jc w:val="center"/>
              <w:rPr>
                <w:color w:val="000000" w:themeColor="text1"/>
                <w:szCs w:val="24"/>
              </w:rPr>
            </w:pPr>
            <w:r w:rsidRPr="007F7407">
              <w:rPr>
                <w:color w:val="000000" w:themeColor="text1"/>
                <w:szCs w:val="24"/>
              </w:rPr>
              <w:t>23 136</w:t>
            </w:r>
          </w:p>
        </w:tc>
        <w:tc>
          <w:tcPr>
            <w:tcW w:w="1134" w:type="dxa"/>
            <w:vAlign w:val="center"/>
          </w:tcPr>
          <w:p w14:paraId="1FB26892" w14:textId="77777777" w:rsidR="007F7407" w:rsidRPr="007F7407" w:rsidRDefault="007F7407" w:rsidP="007F7407">
            <w:pPr>
              <w:jc w:val="center"/>
              <w:rPr>
                <w:color w:val="000000" w:themeColor="text1"/>
                <w:szCs w:val="24"/>
              </w:rPr>
            </w:pPr>
            <w:r w:rsidRPr="007F7407">
              <w:rPr>
                <w:color w:val="000000" w:themeColor="text1"/>
                <w:szCs w:val="24"/>
              </w:rPr>
              <w:t>23 136</w:t>
            </w:r>
          </w:p>
        </w:tc>
        <w:tc>
          <w:tcPr>
            <w:tcW w:w="1275" w:type="dxa"/>
            <w:vAlign w:val="center"/>
          </w:tcPr>
          <w:p w14:paraId="1A626B92" w14:textId="77777777" w:rsidR="007F7407" w:rsidRPr="007F7407" w:rsidRDefault="007F7407" w:rsidP="007F7407">
            <w:pPr>
              <w:jc w:val="center"/>
              <w:rPr>
                <w:color w:val="000000" w:themeColor="text1"/>
                <w:szCs w:val="24"/>
              </w:rPr>
            </w:pPr>
            <w:r w:rsidRPr="007F7407">
              <w:rPr>
                <w:color w:val="000000" w:themeColor="text1"/>
                <w:szCs w:val="24"/>
              </w:rPr>
              <w:t>23 136</w:t>
            </w:r>
          </w:p>
        </w:tc>
        <w:tc>
          <w:tcPr>
            <w:tcW w:w="1276" w:type="dxa"/>
            <w:vAlign w:val="center"/>
          </w:tcPr>
          <w:p w14:paraId="4CC56FA8" w14:textId="77777777" w:rsidR="007F7407" w:rsidRPr="007F7407" w:rsidRDefault="007F7407" w:rsidP="007F7407">
            <w:pPr>
              <w:jc w:val="center"/>
              <w:rPr>
                <w:color w:val="000000" w:themeColor="text1"/>
                <w:szCs w:val="24"/>
              </w:rPr>
            </w:pPr>
            <w:r w:rsidRPr="007F7407">
              <w:rPr>
                <w:color w:val="000000" w:themeColor="text1"/>
                <w:szCs w:val="24"/>
              </w:rPr>
              <w:t>23 136</w:t>
            </w:r>
          </w:p>
        </w:tc>
        <w:tc>
          <w:tcPr>
            <w:tcW w:w="1276" w:type="dxa"/>
            <w:vAlign w:val="center"/>
          </w:tcPr>
          <w:p w14:paraId="4D595749" w14:textId="77777777" w:rsidR="007F7407" w:rsidRPr="007F7407" w:rsidRDefault="007F7407" w:rsidP="007F7407">
            <w:pPr>
              <w:jc w:val="center"/>
              <w:rPr>
                <w:color w:val="000000" w:themeColor="text1"/>
                <w:szCs w:val="24"/>
              </w:rPr>
            </w:pPr>
            <w:r w:rsidRPr="007F7407">
              <w:rPr>
                <w:color w:val="000000" w:themeColor="text1"/>
                <w:szCs w:val="24"/>
              </w:rPr>
              <w:t>23 136</w:t>
            </w:r>
          </w:p>
        </w:tc>
        <w:tc>
          <w:tcPr>
            <w:tcW w:w="1134" w:type="dxa"/>
            <w:vAlign w:val="center"/>
          </w:tcPr>
          <w:p w14:paraId="7776662E" w14:textId="77777777" w:rsidR="007F7407" w:rsidRPr="007F7407" w:rsidRDefault="007F7407" w:rsidP="007F7407">
            <w:pPr>
              <w:jc w:val="center"/>
              <w:rPr>
                <w:color w:val="000000" w:themeColor="text1"/>
                <w:szCs w:val="24"/>
              </w:rPr>
            </w:pPr>
            <w:r w:rsidRPr="007F7407">
              <w:rPr>
                <w:color w:val="000000" w:themeColor="text1"/>
                <w:szCs w:val="24"/>
              </w:rPr>
              <w:t>23 136</w:t>
            </w:r>
          </w:p>
        </w:tc>
        <w:tc>
          <w:tcPr>
            <w:tcW w:w="1134" w:type="dxa"/>
            <w:vAlign w:val="center"/>
          </w:tcPr>
          <w:p w14:paraId="143AEAAD" w14:textId="77777777" w:rsidR="007F7407" w:rsidRPr="007F7407" w:rsidRDefault="007F7407" w:rsidP="007F7407">
            <w:pPr>
              <w:jc w:val="center"/>
              <w:rPr>
                <w:color w:val="000000" w:themeColor="text1"/>
                <w:szCs w:val="24"/>
              </w:rPr>
            </w:pPr>
            <w:r w:rsidRPr="007F7407">
              <w:rPr>
                <w:color w:val="000000" w:themeColor="text1"/>
                <w:szCs w:val="24"/>
              </w:rPr>
              <w:t>23 136</w:t>
            </w:r>
          </w:p>
        </w:tc>
        <w:tc>
          <w:tcPr>
            <w:tcW w:w="1134" w:type="dxa"/>
            <w:vAlign w:val="center"/>
          </w:tcPr>
          <w:p w14:paraId="33499AFB" w14:textId="77777777" w:rsidR="007F7407" w:rsidRPr="007F7407" w:rsidRDefault="007F7407" w:rsidP="007F7407">
            <w:pPr>
              <w:jc w:val="center"/>
              <w:rPr>
                <w:color w:val="000000" w:themeColor="text1"/>
                <w:szCs w:val="24"/>
              </w:rPr>
            </w:pPr>
            <w:r w:rsidRPr="007F7407">
              <w:rPr>
                <w:color w:val="000000" w:themeColor="text1"/>
                <w:szCs w:val="24"/>
              </w:rPr>
              <w:t>23 136</w:t>
            </w:r>
          </w:p>
        </w:tc>
        <w:tc>
          <w:tcPr>
            <w:tcW w:w="1134" w:type="dxa"/>
            <w:vAlign w:val="center"/>
          </w:tcPr>
          <w:p w14:paraId="29CB6880" w14:textId="77777777" w:rsidR="007F7407" w:rsidRPr="007F7407" w:rsidRDefault="007F7407" w:rsidP="007F7407">
            <w:pPr>
              <w:jc w:val="center"/>
              <w:rPr>
                <w:color w:val="000000" w:themeColor="text1"/>
                <w:szCs w:val="24"/>
              </w:rPr>
            </w:pPr>
            <w:r w:rsidRPr="007F7407">
              <w:rPr>
                <w:color w:val="000000" w:themeColor="text1"/>
                <w:szCs w:val="24"/>
              </w:rPr>
              <w:t>23 136</w:t>
            </w:r>
          </w:p>
        </w:tc>
        <w:tc>
          <w:tcPr>
            <w:tcW w:w="1134" w:type="dxa"/>
            <w:vAlign w:val="center"/>
          </w:tcPr>
          <w:p w14:paraId="7B74BDC1" w14:textId="77777777" w:rsidR="007F7407" w:rsidRPr="007F7407" w:rsidRDefault="007F7407" w:rsidP="007F7407">
            <w:pPr>
              <w:jc w:val="center"/>
              <w:rPr>
                <w:color w:val="000000" w:themeColor="text1"/>
                <w:szCs w:val="24"/>
              </w:rPr>
            </w:pPr>
            <w:r w:rsidRPr="007F7407">
              <w:rPr>
                <w:color w:val="000000" w:themeColor="text1"/>
                <w:szCs w:val="24"/>
              </w:rPr>
              <w:t>23 136</w:t>
            </w:r>
          </w:p>
        </w:tc>
      </w:tr>
      <w:tr w:rsidR="007F7407" w:rsidRPr="007F7407" w14:paraId="534C2656" w14:textId="77777777" w:rsidTr="00E52E9C">
        <w:trPr>
          <w:jc w:val="center"/>
        </w:trPr>
        <w:tc>
          <w:tcPr>
            <w:tcW w:w="992" w:type="dxa"/>
            <w:vAlign w:val="center"/>
          </w:tcPr>
          <w:p w14:paraId="520EC772" w14:textId="77777777" w:rsidR="007F7407" w:rsidRPr="007F7407" w:rsidRDefault="007F7407" w:rsidP="007F7407">
            <w:pPr>
              <w:jc w:val="center"/>
              <w:rPr>
                <w:color w:val="000000" w:themeColor="text1"/>
                <w:szCs w:val="24"/>
              </w:rPr>
            </w:pPr>
            <w:r w:rsidRPr="007F7407">
              <w:rPr>
                <w:color w:val="000000" w:themeColor="text1"/>
                <w:szCs w:val="24"/>
              </w:rPr>
              <w:t>1.4.1.</w:t>
            </w:r>
          </w:p>
        </w:tc>
        <w:tc>
          <w:tcPr>
            <w:tcW w:w="1985" w:type="dxa"/>
            <w:vAlign w:val="center"/>
          </w:tcPr>
          <w:p w14:paraId="1C0652C2" w14:textId="77777777" w:rsidR="007F7407" w:rsidRPr="007F7407" w:rsidRDefault="007F7407" w:rsidP="007F7407">
            <w:pPr>
              <w:rPr>
                <w:color w:val="000000" w:themeColor="text1"/>
                <w:szCs w:val="24"/>
              </w:rPr>
            </w:pPr>
            <w:r w:rsidRPr="007F7407">
              <w:rPr>
                <w:color w:val="000000" w:themeColor="text1"/>
                <w:szCs w:val="24"/>
              </w:rPr>
              <w:t>- на очистные сооружения</w:t>
            </w:r>
          </w:p>
        </w:tc>
        <w:tc>
          <w:tcPr>
            <w:tcW w:w="851" w:type="dxa"/>
            <w:vAlign w:val="center"/>
          </w:tcPr>
          <w:p w14:paraId="39A196FF"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072A8929" w14:textId="77777777" w:rsidR="007F7407" w:rsidRPr="007F7407" w:rsidRDefault="007F7407" w:rsidP="007F7407">
            <w:pPr>
              <w:jc w:val="center"/>
              <w:rPr>
                <w:color w:val="000000" w:themeColor="text1"/>
                <w:szCs w:val="24"/>
              </w:rPr>
            </w:pPr>
            <w:r w:rsidRPr="007F7407">
              <w:rPr>
                <w:color w:val="000000" w:themeColor="text1"/>
                <w:szCs w:val="24"/>
              </w:rPr>
              <w:t>23 065</w:t>
            </w:r>
          </w:p>
        </w:tc>
        <w:tc>
          <w:tcPr>
            <w:tcW w:w="1134" w:type="dxa"/>
            <w:vAlign w:val="center"/>
          </w:tcPr>
          <w:p w14:paraId="05DC992E" w14:textId="77777777" w:rsidR="007F7407" w:rsidRPr="007F7407" w:rsidRDefault="007F7407" w:rsidP="007F7407">
            <w:pPr>
              <w:jc w:val="center"/>
              <w:rPr>
                <w:color w:val="000000" w:themeColor="text1"/>
                <w:szCs w:val="24"/>
              </w:rPr>
            </w:pPr>
            <w:r w:rsidRPr="007F7407">
              <w:rPr>
                <w:color w:val="000000" w:themeColor="text1"/>
                <w:szCs w:val="24"/>
              </w:rPr>
              <w:t>23 065</w:t>
            </w:r>
          </w:p>
        </w:tc>
        <w:tc>
          <w:tcPr>
            <w:tcW w:w="1275" w:type="dxa"/>
            <w:vAlign w:val="center"/>
          </w:tcPr>
          <w:p w14:paraId="7AED1E6C" w14:textId="77777777" w:rsidR="007F7407" w:rsidRPr="007F7407" w:rsidRDefault="007F7407" w:rsidP="007F7407">
            <w:pPr>
              <w:jc w:val="center"/>
              <w:rPr>
                <w:color w:val="000000" w:themeColor="text1"/>
                <w:szCs w:val="24"/>
              </w:rPr>
            </w:pPr>
            <w:r w:rsidRPr="007F7407">
              <w:rPr>
                <w:color w:val="000000" w:themeColor="text1"/>
                <w:szCs w:val="24"/>
              </w:rPr>
              <w:t>23 065</w:t>
            </w:r>
          </w:p>
        </w:tc>
        <w:tc>
          <w:tcPr>
            <w:tcW w:w="1276" w:type="dxa"/>
            <w:vAlign w:val="center"/>
          </w:tcPr>
          <w:p w14:paraId="75B51595" w14:textId="77777777" w:rsidR="007F7407" w:rsidRPr="007F7407" w:rsidRDefault="007F7407" w:rsidP="007F7407">
            <w:pPr>
              <w:jc w:val="center"/>
              <w:rPr>
                <w:color w:val="000000" w:themeColor="text1"/>
                <w:szCs w:val="24"/>
              </w:rPr>
            </w:pPr>
            <w:r w:rsidRPr="007F7407">
              <w:rPr>
                <w:color w:val="000000" w:themeColor="text1"/>
                <w:szCs w:val="24"/>
              </w:rPr>
              <w:t>23 065</w:t>
            </w:r>
          </w:p>
        </w:tc>
        <w:tc>
          <w:tcPr>
            <w:tcW w:w="1276" w:type="dxa"/>
            <w:vAlign w:val="center"/>
          </w:tcPr>
          <w:p w14:paraId="3F09FB2D" w14:textId="77777777" w:rsidR="007F7407" w:rsidRPr="007F7407" w:rsidRDefault="007F7407" w:rsidP="007F7407">
            <w:pPr>
              <w:jc w:val="center"/>
              <w:rPr>
                <w:color w:val="000000" w:themeColor="text1"/>
                <w:szCs w:val="24"/>
              </w:rPr>
            </w:pPr>
            <w:r w:rsidRPr="007F7407">
              <w:rPr>
                <w:color w:val="000000" w:themeColor="text1"/>
                <w:szCs w:val="24"/>
              </w:rPr>
              <w:t>23 065</w:t>
            </w:r>
          </w:p>
        </w:tc>
        <w:tc>
          <w:tcPr>
            <w:tcW w:w="1134" w:type="dxa"/>
            <w:vAlign w:val="center"/>
          </w:tcPr>
          <w:p w14:paraId="7CF5C589" w14:textId="77777777" w:rsidR="007F7407" w:rsidRPr="007F7407" w:rsidRDefault="007F7407" w:rsidP="007F7407">
            <w:pPr>
              <w:jc w:val="center"/>
              <w:rPr>
                <w:color w:val="000000" w:themeColor="text1"/>
                <w:szCs w:val="24"/>
              </w:rPr>
            </w:pPr>
            <w:r w:rsidRPr="007F7407">
              <w:rPr>
                <w:color w:val="000000" w:themeColor="text1"/>
                <w:szCs w:val="24"/>
              </w:rPr>
              <w:t>23 065</w:t>
            </w:r>
          </w:p>
        </w:tc>
        <w:tc>
          <w:tcPr>
            <w:tcW w:w="1134" w:type="dxa"/>
            <w:vAlign w:val="center"/>
          </w:tcPr>
          <w:p w14:paraId="7BA810F4" w14:textId="77777777" w:rsidR="007F7407" w:rsidRPr="007F7407" w:rsidRDefault="007F7407" w:rsidP="007F7407">
            <w:pPr>
              <w:jc w:val="center"/>
              <w:rPr>
                <w:color w:val="000000" w:themeColor="text1"/>
                <w:szCs w:val="24"/>
              </w:rPr>
            </w:pPr>
            <w:r w:rsidRPr="007F7407">
              <w:rPr>
                <w:color w:val="000000" w:themeColor="text1"/>
                <w:szCs w:val="24"/>
              </w:rPr>
              <w:t>23 065</w:t>
            </w:r>
          </w:p>
        </w:tc>
        <w:tc>
          <w:tcPr>
            <w:tcW w:w="1134" w:type="dxa"/>
            <w:vAlign w:val="center"/>
          </w:tcPr>
          <w:p w14:paraId="799F47F7" w14:textId="77777777" w:rsidR="007F7407" w:rsidRPr="007F7407" w:rsidRDefault="007F7407" w:rsidP="007F7407">
            <w:pPr>
              <w:jc w:val="center"/>
              <w:rPr>
                <w:color w:val="000000" w:themeColor="text1"/>
                <w:szCs w:val="24"/>
              </w:rPr>
            </w:pPr>
            <w:r w:rsidRPr="007F7407">
              <w:rPr>
                <w:color w:val="000000" w:themeColor="text1"/>
                <w:szCs w:val="24"/>
              </w:rPr>
              <w:t>23 065</w:t>
            </w:r>
          </w:p>
        </w:tc>
        <w:tc>
          <w:tcPr>
            <w:tcW w:w="1134" w:type="dxa"/>
            <w:vAlign w:val="center"/>
          </w:tcPr>
          <w:p w14:paraId="6E98BB26" w14:textId="77777777" w:rsidR="007F7407" w:rsidRPr="007F7407" w:rsidRDefault="007F7407" w:rsidP="007F7407">
            <w:pPr>
              <w:jc w:val="center"/>
              <w:rPr>
                <w:color w:val="000000" w:themeColor="text1"/>
                <w:szCs w:val="24"/>
              </w:rPr>
            </w:pPr>
            <w:r w:rsidRPr="007F7407">
              <w:rPr>
                <w:color w:val="000000" w:themeColor="text1"/>
                <w:szCs w:val="24"/>
              </w:rPr>
              <w:t>23 065</w:t>
            </w:r>
          </w:p>
        </w:tc>
        <w:tc>
          <w:tcPr>
            <w:tcW w:w="1134" w:type="dxa"/>
            <w:vAlign w:val="center"/>
          </w:tcPr>
          <w:p w14:paraId="74509AB6" w14:textId="77777777" w:rsidR="007F7407" w:rsidRPr="007F7407" w:rsidRDefault="007F7407" w:rsidP="007F7407">
            <w:pPr>
              <w:jc w:val="center"/>
              <w:rPr>
                <w:color w:val="000000" w:themeColor="text1"/>
                <w:szCs w:val="24"/>
              </w:rPr>
            </w:pPr>
            <w:r w:rsidRPr="007F7407">
              <w:rPr>
                <w:color w:val="000000" w:themeColor="text1"/>
                <w:szCs w:val="24"/>
              </w:rPr>
              <w:t>23 065</w:t>
            </w:r>
          </w:p>
        </w:tc>
      </w:tr>
      <w:tr w:rsidR="007F7407" w:rsidRPr="007F7407" w14:paraId="55EABEB1" w14:textId="77777777" w:rsidTr="00E52E9C">
        <w:trPr>
          <w:jc w:val="center"/>
        </w:trPr>
        <w:tc>
          <w:tcPr>
            <w:tcW w:w="992" w:type="dxa"/>
            <w:vAlign w:val="center"/>
          </w:tcPr>
          <w:p w14:paraId="2B679293" w14:textId="77777777" w:rsidR="007F7407" w:rsidRPr="007F7407" w:rsidRDefault="007F7407" w:rsidP="007F7407">
            <w:pPr>
              <w:jc w:val="center"/>
              <w:rPr>
                <w:color w:val="000000" w:themeColor="text1"/>
                <w:szCs w:val="24"/>
              </w:rPr>
            </w:pPr>
            <w:r w:rsidRPr="007F7407">
              <w:rPr>
                <w:color w:val="000000" w:themeColor="text1"/>
                <w:szCs w:val="24"/>
              </w:rPr>
              <w:t>1.4.2.</w:t>
            </w:r>
          </w:p>
        </w:tc>
        <w:tc>
          <w:tcPr>
            <w:tcW w:w="1985" w:type="dxa"/>
            <w:vAlign w:val="center"/>
          </w:tcPr>
          <w:p w14:paraId="3F6EE95E" w14:textId="77777777" w:rsidR="007F7407" w:rsidRPr="007F7407" w:rsidRDefault="007F7407" w:rsidP="007F7407">
            <w:pPr>
              <w:rPr>
                <w:color w:val="000000" w:themeColor="text1"/>
                <w:szCs w:val="24"/>
              </w:rPr>
            </w:pPr>
            <w:r w:rsidRPr="007F7407">
              <w:rPr>
                <w:color w:val="000000" w:themeColor="text1"/>
                <w:szCs w:val="24"/>
              </w:rPr>
              <w:t>- на промывку сетей</w:t>
            </w:r>
          </w:p>
        </w:tc>
        <w:tc>
          <w:tcPr>
            <w:tcW w:w="851" w:type="dxa"/>
            <w:vAlign w:val="center"/>
          </w:tcPr>
          <w:p w14:paraId="1CFB9E6E"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7BF9AF49" w14:textId="77777777" w:rsidR="007F7407" w:rsidRPr="007F7407" w:rsidRDefault="007F7407" w:rsidP="007F7407">
            <w:pPr>
              <w:jc w:val="center"/>
              <w:rPr>
                <w:color w:val="000000" w:themeColor="text1"/>
                <w:szCs w:val="24"/>
              </w:rPr>
            </w:pPr>
            <w:r w:rsidRPr="007F7407">
              <w:rPr>
                <w:color w:val="000000" w:themeColor="text1"/>
                <w:szCs w:val="24"/>
              </w:rPr>
              <w:t>0</w:t>
            </w:r>
          </w:p>
        </w:tc>
        <w:tc>
          <w:tcPr>
            <w:tcW w:w="1134" w:type="dxa"/>
            <w:vAlign w:val="center"/>
          </w:tcPr>
          <w:p w14:paraId="34C66EBE" w14:textId="77777777" w:rsidR="007F7407" w:rsidRPr="007F7407" w:rsidRDefault="007F7407" w:rsidP="007F7407">
            <w:pPr>
              <w:jc w:val="center"/>
              <w:rPr>
                <w:color w:val="000000" w:themeColor="text1"/>
                <w:szCs w:val="24"/>
              </w:rPr>
            </w:pPr>
            <w:r w:rsidRPr="007F7407">
              <w:rPr>
                <w:color w:val="000000" w:themeColor="text1"/>
                <w:szCs w:val="24"/>
              </w:rPr>
              <w:t>0</w:t>
            </w:r>
          </w:p>
        </w:tc>
        <w:tc>
          <w:tcPr>
            <w:tcW w:w="1275" w:type="dxa"/>
            <w:vAlign w:val="center"/>
          </w:tcPr>
          <w:p w14:paraId="3B93462A" w14:textId="77777777" w:rsidR="007F7407" w:rsidRPr="007F7407" w:rsidRDefault="007F7407" w:rsidP="007F7407">
            <w:pPr>
              <w:jc w:val="center"/>
              <w:rPr>
                <w:color w:val="000000" w:themeColor="text1"/>
                <w:szCs w:val="24"/>
              </w:rPr>
            </w:pPr>
            <w:r w:rsidRPr="007F7407">
              <w:rPr>
                <w:color w:val="000000" w:themeColor="text1"/>
                <w:szCs w:val="24"/>
              </w:rPr>
              <w:t>0</w:t>
            </w:r>
          </w:p>
        </w:tc>
        <w:tc>
          <w:tcPr>
            <w:tcW w:w="1276" w:type="dxa"/>
            <w:vAlign w:val="center"/>
          </w:tcPr>
          <w:p w14:paraId="1BF79C9E" w14:textId="77777777" w:rsidR="007F7407" w:rsidRPr="007F7407" w:rsidRDefault="007F7407" w:rsidP="007F7407">
            <w:pPr>
              <w:jc w:val="center"/>
              <w:rPr>
                <w:color w:val="000000" w:themeColor="text1"/>
                <w:szCs w:val="24"/>
              </w:rPr>
            </w:pPr>
            <w:r w:rsidRPr="007F7407">
              <w:rPr>
                <w:color w:val="000000" w:themeColor="text1"/>
                <w:szCs w:val="24"/>
              </w:rPr>
              <w:t>0</w:t>
            </w:r>
          </w:p>
        </w:tc>
        <w:tc>
          <w:tcPr>
            <w:tcW w:w="1276" w:type="dxa"/>
            <w:vAlign w:val="center"/>
          </w:tcPr>
          <w:p w14:paraId="05400755" w14:textId="77777777" w:rsidR="007F7407" w:rsidRPr="007F7407" w:rsidRDefault="007F7407" w:rsidP="007F7407">
            <w:pPr>
              <w:jc w:val="center"/>
              <w:rPr>
                <w:color w:val="000000" w:themeColor="text1"/>
                <w:szCs w:val="24"/>
              </w:rPr>
            </w:pPr>
            <w:r w:rsidRPr="007F7407">
              <w:rPr>
                <w:color w:val="000000" w:themeColor="text1"/>
                <w:szCs w:val="24"/>
              </w:rPr>
              <w:t>0</w:t>
            </w:r>
          </w:p>
        </w:tc>
        <w:tc>
          <w:tcPr>
            <w:tcW w:w="1134" w:type="dxa"/>
            <w:vAlign w:val="center"/>
          </w:tcPr>
          <w:p w14:paraId="0466089F" w14:textId="77777777" w:rsidR="007F7407" w:rsidRPr="007F7407" w:rsidRDefault="007F7407" w:rsidP="007F7407">
            <w:pPr>
              <w:jc w:val="center"/>
              <w:rPr>
                <w:color w:val="000000" w:themeColor="text1"/>
                <w:szCs w:val="24"/>
              </w:rPr>
            </w:pPr>
            <w:r w:rsidRPr="007F7407">
              <w:rPr>
                <w:color w:val="000000" w:themeColor="text1"/>
                <w:szCs w:val="24"/>
              </w:rPr>
              <w:t>0</w:t>
            </w:r>
          </w:p>
        </w:tc>
        <w:tc>
          <w:tcPr>
            <w:tcW w:w="1134" w:type="dxa"/>
            <w:vAlign w:val="center"/>
          </w:tcPr>
          <w:p w14:paraId="59656CD7" w14:textId="77777777" w:rsidR="007F7407" w:rsidRPr="007F7407" w:rsidRDefault="007F7407" w:rsidP="007F7407">
            <w:pPr>
              <w:jc w:val="center"/>
              <w:rPr>
                <w:color w:val="000000" w:themeColor="text1"/>
                <w:szCs w:val="24"/>
              </w:rPr>
            </w:pPr>
            <w:r w:rsidRPr="007F7407">
              <w:rPr>
                <w:color w:val="000000" w:themeColor="text1"/>
                <w:szCs w:val="24"/>
              </w:rPr>
              <w:t>0</w:t>
            </w:r>
          </w:p>
        </w:tc>
        <w:tc>
          <w:tcPr>
            <w:tcW w:w="1134" w:type="dxa"/>
            <w:vAlign w:val="center"/>
          </w:tcPr>
          <w:p w14:paraId="230D4CF9" w14:textId="77777777" w:rsidR="007F7407" w:rsidRPr="007F7407" w:rsidRDefault="007F7407" w:rsidP="007F7407">
            <w:pPr>
              <w:jc w:val="center"/>
              <w:rPr>
                <w:color w:val="000000" w:themeColor="text1"/>
                <w:szCs w:val="24"/>
              </w:rPr>
            </w:pPr>
            <w:r w:rsidRPr="007F7407">
              <w:rPr>
                <w:color w:val="000000" w:themeColor="text1"/>
                <w:szCs w:val="24"/>
              </w:rPr>
              <w:t>0</w:t>
            </w:r>
          </w:p>
        </w:tc>
        <w:tc>
          <w:tcPr>
            <w:tcW w:w="1134" w:type="dxa"/>
            <w:vAlign w:val="center"/>
          </w:tcPr>
          <w:p w14:paraId="504EB044" w14:textId="77777777" w:rsidR="007F7407" w:rsidRPr="007F7407" w:rsidRDefault="007F7407" w:rsidP="007F7407">
            <w:pPr>
              <w:jc w:val="center"/>
              <w:rPr>
                <w:color w:val="000000" w:themeColor="text1"/>
                <w:szCs w:val="24"/>
              </w:rPr>
            </w:pPr>
            <w:r w:rsidRPr="007F7407">
              <w:rPr>
                <w:color w:val="000000" w:themeColor="text1"/>
                <w:szCs w:val="24"/>
              </w:rPr>
              <w:t>0</w:t>
            </w:r>
          </w:p>
        </w:tc>
        <w:tc>
          <w:tcPr>
            <w:tcW w:w="1134" w:type="dxa"/>
            <w:vAlign w:val="center"/>
          </w:tcPr>
          <w:p w14:paraId="75CD094D" w14:textId="77777777" w:rsidR="007F7407" w:rsidRPr="007F7407" w:rsidRDefault="007F7407" w:rsidP="007F7407">
            <w:pPr>
              <w:jc w:val="center"/>
              <w:rPr>
                <w:color w:val="000000" w:themeColor="text1"/>
                <w:szCs w:val="24"/>
              </w:rPr>
            </w:pPr>
            <w:r w:rsidRPr="007F7407">
              <w:rPr>
                <w:color w:val="000000" w:themeColor="text1"/>
                <w:szCs w:val="24"/>
              </w:rPr>
              <w:t>0</w:t>
            </w:r>
          </w:p>
        </w:tc>
      </w:tr>
      <w:tr w:rsidR="007F7407" w:rsidRPr="007F7407" w14:paraId="2BEE5EB2" w14:textId="77777777" w:rsidTr="00E52E9C">
        <w:trPr>
          <w:trHeight w:val="385"/>
          <w:jc w:val="center"/>
        </w:trPr>
        <w:tc>
          <w:tcPr>
            <w:tcW w:w="992" w:type="dxa"/>
            <w:vAlign w:val="center"/>
          </w:tcPr>
          <w:p w14:paraId="29A25F8C" w14:textId="77777777" w:rsidR="007F7407" w:rsidRPr="007F7407" w:rsidRDefault="007F7407" w:rsidP="007F7407">
            <w:pPr>
              <w:jc w:val="center"/>
              <w:rPr>
                <w:color w:val="000000" w:themeColor="text1"/>
                <w:szCs w:val="24"/>
              </w:rPr>
            </w:pPr>
            <w:r w:rsidRPr="007F7407">
              <w:rPr>
                <w:color w:val="000000" w:themeColor="text1"/>
                <w:szCs w:val="24"/>
              </w:rPr>
              <w:t>1.4.3.</w:t>
            </w:r>
          </w:p>
        </w:tc>
        <w:tc>
          <w:tcPr>
            <w:tcW w:w="1985" w:type="dxa"/>
            <w:vAlign w:val="center"/>
          </w:tcPr>
          <w:p w14:paraId="55385021" w14:textId="77777777" w:rsidR="007F7407" w:rsidRPr="007F7407" w:rsidRDefault="007F7407" w:rsidP="007F7407">
            <w:pPr>
              <w:rPr>
                <w:color w:val="000000" w:themeColor="text1"/>
                <w:szCs w:val="24"/>
              </w:rPr>
            </w:pPr>
            <w:r w:rsidRPr="007F7407">
              <w:rPr>
                <w:color w:val="000000" w:themeColor="text1"/>
                <w:szCs w:val="24"/>
              </w:rPr>
              <w:t>- прочие</w:t>
            </w:r>
          </w:p>
        </w:tc>
        <w:tc>
          <w:tcPr>
            <w:tcW w:w="851" w:type="dxa"/>
            <w:vAlign w:val="center"/>
          </w:tcPr>
          <w:p w14:paraId="6C66ECC2"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4395C876" w14:textId="77777777" w:rsidR="007F7407" w:rsidRPr="007F7407" w:rsidRDefault="007F7407" w:rsidP="007F7407">
            <w:pPr>
              <w:jc w:val="center"/>
              <w:rPr>
                <w:color w:val="000000" w:themeColor="text1"/>
                <w:szCs w:val="24"/>
              </w:rPr>
            </w:pPr>
            <w:r w:rsidRPr="007F7407">
              <w:rPr>
                <w:color w:val="000000" w:themeColor="text1"/>
                <w:szCs w:val="24"/>
              </w:rPr>
              <w:t>71</w:t>
            </w:r>
          </w:p>
        </w:tc>
        <w:tc>
          <w:tcPr>
            <w:tcW w:w="1134" w:type="dxa"/>
            <w:vAlign w:val="center"/>
          </w:tcPr>
          <w:p w14:paraId="6438259D" w14:textId="77777777" w:rsidR="007F7407" w:rsidRPr="007F7407" w:rsidRDefault="007F7407" w:rsidP="007F7407">
            <w:pPr>
              <w:jc w:val="center"/>
              <w:rPr>
                <w:color w:val="000000" w:themeColor="text1"/>
                <w:szCs w:val="24"/>
              </w:rPr>
            </w:pPr>
            <w:r w:rsidRPr="007F7407">
              <w:rPr>
                <w:color w:val="000000" w:themeColor="text1"/>
                <w:szCs w:val="24"/>
              </w:rPr>
              <w:t>71</w:t>
            </w:r>
          </w:p>
        </w:tc>
        <w:tc>
          <w:tcPr>
            <w:tcW w:w="1275" w:type="dxa"/>
            <w:vAlign w:val="center"/>
          </w:tcPr>
          <w:p w14:paraId="5907F491" w14:textId="77777777" w:rsidR="007F7407" w:rsidRPr="007F7407" w:rsidRDefault="007F7407" w:rsidP="007F7407">
            <w:pPr>
              <w:jc w:val="center"/>
              <w:rPr>
                <w:color w:val="000000" w:themeColor="text1"/>
                <w:szCs w:val="24"/>
              </w:rPr>
            </w:pPr>
            <w:r w:rsidRPr="007F7407">
              <w:rPr>
                <w:color w:val="000000" w:themeColor="text1"/>
                <w:szCs w:val="24"/>
              </w:rPr>
              <w:t>71</w:t>
            </w:r>
          </w:p>
        </w:tc>
        <w:tc>
          <w:tcPr>
            <w:tcW w:w="1276" w:type="dxa"/>
            <w:vAlign w:val="center"/>
          </w:tcPr>
          <w:p w14:paraId="213E342C" w14:textId="77777777" w:rsidR="007F7407" w:rsidRPr="007F7407" w:rsidRDefault="007F7407" w:rsidP="007F7407">
            <w:pPr>
              <w:jc w:val="center"/>
              <w:rPr>
                <w:color w:val="000000" w:themeColor="text1"/>
                <w:szCs w:val="24"/>
              </w:rPr>
            </w:pPr>
            <w:r w:rsidRPr="007F7407">
              <w:rPr>
                <w:color w:val="000000" w:themeColor="text1"/>
                <w:szCs w:val="24"/>
              </w:rPr>
              <w:t>71</w:t>
            </w:r>
          </w:p>
        </w:tc>
        <w:tc>
          <w:tcPr>
            <w:tcW w:w="1276" w:type="dxa"/>
            <w:vAlign w:val="center"/>
          </w:tcPr>
          <w:p w14:paraId="6A643920" w14:textId="77777777" w:rsidR="007F7407" w:rsidRPr="007F7407" w:rsidRDefault="007F7407" w:rsidP="007F7407">
            <w:pPr>
              <w:jc w:val="center"/>
              <w:rPr>
                <w:color w:val="000000" w:themeColor="text1"/>
                <w:szCs w:val="24"/>
              </w:rPr>
            </w:pPr>
            <w:r w:rsidRPr="007F7407">
              <w:rPr>
                <w:color w:val="000000" w:themeColor="text1"/>
                <w:szCs w:val="24"/>
              </w:rPr>
              <w:t>71</w:t>
            </w:r>
          </w:p>
        </w:tc>
        <w:tc>
          <w:tcPr>
            <w:tcW w:w="1134" w:type="dxa"/>
            <w:vAlign w:val="center"/>
          </w:tcPr>
          <w:p w14:paraId="21F062DC" w14:textId="77777777" w:rsidR="007F7407" w:rsidRPr="007F7407" w:rsidRDefault="007F7407" w:rsidP="007F7407">
            <w:pPr>
              <w:jc w:val="center"/>
              <w:rPr>
                <w:color w:val="000000" w:themeColor="text1"/>
                <w:szCs w:val="24"/>
              </w:rPr>
            </w:pPr>
            <w:r w:rsidRPr="007F7407">
              <w:rPr>
                <w:color w:val="000000" w:themeColor="text1"/>
                <w:szCs w:val="24"/>
              </w:rPr>
              <w:t>71</w:t>
            </w:r>
          </w:p>
        </w:tc>
        <w:tc>
          <w:tcPr>
            <w:tcW w:w="1134" w:type="dxa"/>
            <w:vAlign w:val="center"/>
          </w:tcPr>
          <w:p w14:paraId="1E0D4A6C" w14:textId="77777777" w:rsidR="007F7407" w:rsidRPr="007F7407" w:rsidRDefault="007F7407" w:rsidP="007F7407">
            <w:pPr>
              <w:jc w:val="center"/>
              <w:rPr>
                <w:color w:val="000000" w:themeColor="text1"/>
                <w:szCs w:val="24"/>
              </w:rPr>
            </w:pPr>
            <w:r w:rsidRPr="007F7407">
              <w:rPr>
                <w:color w:val="000000" w:themeColor="text1"/>
                <w:szCs w:val="24"/>
              </w:rPr>
              <w:t>71</w:t>
            </w:r>
          </w:p>
        </w:tc>
        <w:tc>
          <w:tcPr>
            <w:tcW w:w="1134" w:type="dxa"/>
            <w:vAlign w:val="center"/>
          </w:tcPr>
          <w:p w14:paraId="7EECC30F" w14:textId="77777777" w:rsidR="007F7407" w:rsidRPr="007F7407" w:rsidRDefault="007F7407" w:rsidP="007F7407">
            <w:pPr>
              <w:jc w:val="center"/>
              <w:rPr>
                <w:color w:val="000000" w:themeColor="text1"/>
                <w:szCs w:val="24"/>
              </w:rPr>
            </w:pPr>
            <w:r w:rsidRPr="007F7407">
              <w:rPr>
                <w:color w:val="000000" w:themeColor="text1"/>
                <w:szCs w:val="24"/>
              </w:rPr>
              <w:t>71</w:t>
            </w:r>
          </w:p>
        </w:tc>
        <w:tc>
          <w:tcPr>
            <w:tcW w:w="1134" w:type="dxa"/>
            <w:vAlign w:val="center"/>
          </w:tcPr>
          <w:p w14:paraId="5C040EA2" w14:textId="77777777" w:rsidR="007F7407" w:rsidRPr="007F7407" w:rsidRDefault="007F7407" w:rsidP="007F7407">
            <w:pPr>
              <w:jc w:val="center"/>
              <w:rPr>
                <w:color w:val="000000" w:themeColor="text1"/>
                <w:szCs w:val="24"/>
              </w:rPr>
            </w:pPr>
            <w:r w:rsidRPr="007F7407">
              <w:rPr>
                <w:color w:val="000000" w:themeColor="text1"/>
                <w:szCs w:val="24"/>
              </w:rPr>
              <w:t>71</w:t>
            </w:r>
          </w:p>
        </w:tc>
        <w:tc>
          <w:tcPr>
            <w:tcW w:w="1134" w:type="dxa"/>
            <w:vAlign w:val="center"/>
          </w:tcPr>
          <w:p w14:paraId="22B2442E" w14:textId="77777777" w:rsidR="007F7407" w:rsidRPr="007F7407" w:rsidRDefault="007F7407" w:rsidP="007F7407">
            <w:pPr>
              <w:jc w:val="center"/>
              <w:rPr>
                <w:color w:val="000000" w:themeColor="text1"/>
                <w:szCs w:val="24"/>
              </w:rPr>
            </w:pPr>
            <w:r w:rsidRPr="007F7407">
              <w:rPr>
                <w:color w:val="000000" w:themeColor="text1"/>
                <w:szCs w:val="24"/>
              </w:rPr>
              <w:t>71</w:t>
            </w:r>
          </w:p>
        </w:tc>
      </w:tr>
      <w:tr w:rsidR="007F7407" w:rsidRPr="007F7407" w14:paraId="70AE7D65" w14:textId="77777777" w:rsidTr="00E52E9C">
        <w:trPr>
          <w:trHeight w:val="1539"/>
          <w:jc w:val="center"/>
        </w:trPr>
        <w:tc>
          <w:tcPr>
            <w:tcW w:w="992" w:type="dxa"/>
            <w:vAlign w:val="center"/>
          </w:tcPr>
          <w:p w14:paraId="72B39F2A" w14:textId="77777777" w:rsidR="007F7407" w:rsidRPr="007F7407" w:rsidRDefault="007F7407" w:rsidP="007F7407">
            <w:pPr>
              <w:jc w:val="center"/>
              <w:rPr>
                <w:color w:val="000000" w:themeColor="text1"/>
                <w:szCs w:val="24"/>
              </w:rPr>
            </w:pPr>
            <w:r w:rsidRPr="007F7407">
              <w:rPr>
                <w:color w:val="000000" w:themeColor="text1"/>
                <w:szCs w:val="24"/>
              </w:rPr>
              <w:t>1.5.</w:t>
            </w:r>
          </w:p>
        </w:tc>
        <w:tc>
          <w:tcPr>
            <w:tcW w:w="1985" w:type="dxa"/>
            <w:vAlign w:val="center"/>
          </w:tcPr>
          <w:p w14:paraId="6FEDF98D" w14:textId="77777777" w:rsidR="007F7407" w:rsidRPr="007F7407" w:rsidRDefault="007F7407" w:rsidP="007F7407">
            <w:pPr>
              <w:rPr>
                <w:color w:val="000000" w:themeColor="text1"/>
                <w:szCs w:val="24"/>
              </w:rPr>
            </w:pPr>
            <w:r w:rsidRPr="007F7407">
              <w:rPr>
                <w:color w:val="000000" w:themeColor="text1"/>
                <w:szCs w:val="24"/>
              </w:rPr>
              <w:t>Объем пропущенной воды через очистные сооружения</w:t>
            </w:r>
          </w:p>
        </w:tc>
        <w:tc>
          <w:tcPr>
            <w:tcW w:w="851" w:type="dxa"/>
            <w:vAlign w:val="center"/>
          </w:tcPr>
          <w:p w14:paraId="178B9AA0"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61B79E1A"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5C392B34"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275" w:type="dxa"/>
            <w:vAlign w:val="center"/>
          </w:tcPr>
          <w:p w14:paraId="183B48FA"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276" w:type="dxa"/>
            <w:vAlign w:val="center"/>
          </w:tcPr>
          <w:p w14:paraId="356B658E"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276" w:type="dxa"/>
            <w:vAlign w:val="center"/>
          </w:tcPr>
          <w:p w14:paraId="7423BE0B"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1A3E9473"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6DD1BB58"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220D0852"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6904F440"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7E1B1982" w14:textId="77777777" w:rsidR="007F7407" w:rsidRPr="007F7407" w:rsidRDefault="007F7407" w:rsidP="007F7407">
            <w:pPr>
              <w:jc w:val="center"/>
              <w:rPr>
                <w:color w:val="000000" w:themeColor="text1"/>
                <w:szCs w:val="24"/>
              </w:rPr>
            </w:pPr>
            <w:r w:rsidRPr="007F7407">
              <w:rPr>
                <w:color w:val="000000" w:themeColor="text1"/>
                <w:szCs w:val="24"/>
              </w:rPr>
              <w:t>343 969</w:t>
            </w:r>
          </w:p>
        </w:tc>
      </w:tr>
      <w:tr w:rsidR="007F7407" w:rsidRPr="007F7407" w14:paraId="60F00F17" w14:textId="77777777" w:rsidTr="00E52E9C">
        <w:trPr>
          <w:jc w:val="center"/>
        </w:trPr>
        <w:tc>
          <w:tcPr>
            <w:tcW w:w="992" w:type="dxa"/>
            <w:vAlign w:val="center"/>
          </w:tcPr>
          <w:p w14:paraId="710D7E8E" w14:textId="77777777" w:rsidR="007F7407" w:rsidRPr="007F7407" w:rsidRDefault="007F7407" w:rsidP="007F7407">
            <w:pPr>
              <w:jc w:val="center"/>
              <w:rPr>
                <w:color w:val="000000" w:themeColor="text1"/>
                <w:szCs w:val="24"/>
              </w:rPr>
            </w:pPr>
            <w:r w:rsidRPr="007F7407">
              <w:rPr>
                <w:color w:val="000000" w:themeColor="text1"/>
                <w:szCs w:val="24"/>
              </w:rPr>
              <w:t>1.6.</w:t>
            </w:r>
          </w:p>
        </w:tc>
        <w:tc>
          <w:tcPr>
            <w:tcW w:w="1985" w:type="dxa"/>
            <w:vAlign w:val="center"/>
          </w:tcPr>
          <w:p w14:paraId="2DBCF8F6" w14:textId="77777777" w:rsidR="007F7407" w:rsidRPr="007F7407" w:rsidRDefault="007F7407" w:rsidP="007F7407">
            <w:pPr>
              <w:rPr>
                <w:color w:val="000000" w:themeColor="text1"/>
                <w:szCs w:val="24"/>
              </w:rPr>
            </w:pPr>
            <w:r w:rsidRPr="007F7407">
              <w:rPr>
                <w:color w:val="000000" w:themeColor="text1"/>
                <w:szCs w:val="24"/>
              </w:rPr>
              <w:t>Подано воды в сеть</w:t>
            </w:r>
          </w:p>
        </w:tc>
        <w:tc>
          <w:tcPr>
            <w:tcW w:w="851" w:type="dxa"/>
            <w:vAlign w:val="center"/>
          </w:tcPr>
          <w:p w14:paraId="45A7B415"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4DB464BE"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1C89A212"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275" w:type="dxa"/>
            <w:vAlign w:val="center"/>
          </w:tcPr>
          <w:p w14:paraId="671B463B"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276" w:type="dxa"/>
            <w:vAlign w:val="center"/>
          </w:tcPr>
          <w:p w14:paraId="1C624065"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276" w:type="dxa"/>
            <w:vAlign w:val="center"/>
          </w:tcPr>
          <w:p w14:paraId="004D18F2"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28C29C82"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4CFB0197"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5478E854"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3D75BCA0" w14:textId="77777777" w:rsidR="007F7407" w:rsidRPr="007F7407" w:rsidRDefault="007F7407" w:rsidP="007F7407">
            <w:pPr>
              <w:jc w:val="center"/>
              <w:rPr>
                <w:color w:val="000000" w:themeColor="text1"/>
                <w:szCs w:val="24"/>
              </w:rPr>
            </w:pPr>
            <w:r w:rsidRPr="007F7407">
              <w:rPr>
                <w:color w:val="000000" w:themeColor="text1"/>
                <w:szCs w:val="24"/>
              </w:rPr>
              <w:t>343 969</w:t>
            </w:r>
          </w:p>
        </w:tc>
        <w:tc>
          <w:tcPr>
            <w:tcW w:w="1134" w:type="dxa"/>
            <w:vAlign w:val="center"/>
          </w:tcPr>
          <w:p w14:paraId="68D2255B" w14:textId="77777777" w:rsidR="007F7407" w:rsidRPr="007F7407" w:rsidRDefault="007F7407" w:rsidP="007F7407">
            <w:pPr>
              <w:jc w:val="center"/>
              <w:rPr>
                <w:color w:val="000000" w:themeColor="text1"/>
                <w:szCs w:val="24"/>
              </w:rPr>
            </w:pPr>
            <w:r w:rsidRPr="007F7407">
              <w:rPr>
                <w:color w:val="000000" w:themeColor="text1"/>
                <w:szCs w:val="24"/>
              </w:rPr>
              <w:t>343 969</w:t>
            </w:r>
          </w:p>
        </w:tc>
      </w:tr>
      <w:tr w:rsidR="007F7407" w:rsidRPr="007F7407" w14:paraId="79647508" w14:textId="77777777" w:rsidTr="00E52E9C">
        <w:trPr>
          <w:trHeight w:val="447"/>
          <w:jc w:val="center"/>
        </w:trPr>
        <w:tc>
          <w:tcPr>
            <w:tcW w:w="992" w:type="dxa"/>
            <w:vAlign w:val="center"/>
          </w:tcPr>
          <w:p w14:paraId="747FC8EF" w14:textId="77777777" w:rsidR="007F7407" w:rsidRPr="007F7407" w:rsidRDefault="007F7407" w:rsidP="007F7407">
            <w:pPr>
              <w:jc w:val="center"/>
              <w:rPr>
                <w:color w:val="000000" w:themeColor="text1"/>
                <w:szCs w:val="24"/>
              </w:rPr>
            </w:pPr>
            <w:r w:rsidRPr="007F7407">
              <w:rPr>
                <w:color w:val="000000" w:themeColor="text1"/>
                <w:szCs w:val="24"/>
              </w:rPr>
              <w:t>1.7.</w:t>
            </w:r>
          </w:p>
        </w:tc>
        <w:tc>
          <w:tcPr>
            <w:tcW w:w="1985" w:type="dxa"/>
            <w:vAlign w:val="center"/>
          </w:tcPr>
          <w:p w14:paraId="654C6206" w14:textId="77777777" w:rsidR="007F7407" w:rsidRPr="007F7407" w:rsidRDefault="007F7407" w:rsidP="007F7407">
            <w:pPr>
              <w:rPr>
                <w:color w:val="000000" w:themeColor="text1"/>
                <w:szCs w:val="24"/>
              </w:rPr>
            </w:pPr>
            <w:r w:rsidRPr="007F7407">
              <w:rPr>
                <w:color w:val="000000" w:themeColor="text1"/>
                <w:szCs w:val="24"/>
              </w:rPr>
              <w:t>Потери воды</w:t>
            </w:r>
          </w:p>
        </w:tc>
        <w:tc>
          <w:tcPr>
            <w:tcW w:w="851" w:type="dxa"/>
            <w:vAlign w:val="center"/>
          </w:tcPr>
          <w:p w14:paraId="3E595AEB"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0501C1F1" w14:textId="77777777" w:rsidR="007F7407" w:rsidRPr="007F7407" w:rsidRDefault="007F7407" w:rsidP="007F7407">
            <w:pPr>
              <w:jc w:val="center"/>
              <w:rPr>
                <w:color w:val="000000" w:themeColor="text1"/>
                <w:szCs w:val="24"/>
              </w:rPr>
            </w:pPr>
            <w:r w:rsidRPr="007F7407">
              <w:rPr>
                <w:color w:val="000000" w:themeColor="text1"/>
                <w:szCs w:val="24"/>
              </w:rPr>
              <w:t>70 582</w:t>
            </w:r>
          </w:p>
        </w:tc>
        <w:tc>
          <w:tcPr>
            <w:tcW w:w="1134" w:type="dxa"/>
            <w:vAlign w:val="center"/>
          </w:tcPr>
          <w:p w14:paraId="2F79E27D" w14:textId="77777777" w:rsidR="007F7407" w:rsidRPr="007F7407" w:rsidRDefault="007F7407" w:rsidP="007F7407">
            <w:pPr>
              <w:jc w:val="center"/>
              <w:rPr>
                <w:color w:val="000000" w:themeColor="text1"/>
                <w:szCs w:val="24"/>
              </w:rPr>
            </w:pPr>
            <w:r w:rsidRPr="007F7407">
              <w:rPr>
                <w:color w:val="000000" w:themeColor="text1"/>
                <w:szCs w:val="24"/>
              </w:rPr>
              <w:t>70 582</w:t>
            </w:r>
          </w:p>
        </w:tc>
        <w:tc>
          <w:tcPr>
            <w:tcW w:w="1275" w:type="dxa"/>
            <w:vAlign w:val="center"/>
          </w:tcPr>
          <w:p w14:paraId="71F2A821" w14:textId="77777777" w:rsidR="007F7407" w:rsidRPr="007F7407" w:rsidRDefault="007F7407" w:rsidP="007F7407">
            <w:pPr>
              <w:jc w:val="center"/>
              <w:rPr>
                <w:color w:val="000000" w:themeColor="text1"/>
                <w:szCs w:val="24"/>
              </w:rPr>
            </w:pPr>
            <w:r w:rsidRPr="007F7407">
              <w:rPr>
                <w:color w:val="000000" w:themeColor="text1"/>
                <w:szCs w:val="24"/>
              </w:rPr>
              <w:t>70 582</w:t>
            </w:r>
          </w:p>
        </w:tc>
        <w:tc>
          <w:tcPr>
            <w:tcW w:w="1276" w:type="dxa"/>
            <w:vAlign w:val="center"/>
          </w:tcPr>
          <w:p w14:paraId="0528E836" w14:textId="77777777" w:rsidR="007F7407" w:rsidRPr="007F7407" w:rsidRDefault="007F7407" w:rsidP="007F7407">
            <w:pPr>
              <w:jc w:val="center"/>
              <w:rPr>
                <w:color w:val="000000" w:themeColor="text1"/>
                <w:szCs w:val="24"/>
              </w:rPr>
            </w:pPr>
            <w:r w:rsidRPr="007F7407">
              <w:rPr>
                <w:color w:val="000000" w:themeColor="text1"/>
                <w:szCs w:val="24"/>
              </w:rPr>
              <w:t>70 582</w:t>
            </w:r>
          </w:p>
        </w:tc>
        <w:tc>
          <w:tcPr>
            <w:tcW w:w="1276" w:type="dxa"/>
            <w:vAlign w:val="center"/>
          </w:tcPr>
          <w:p w14:paraId="0D611A97" w14:textId="77777777" w:rsidR="007F7407" w:rsidRPr="007F7407" w:rsidRDefault="007F7407" w:rsidP="007F7407">
            <w:pPr>
              <w:jc w:val="center"/>
              <w:rPr>
                <w:color w:val="000000" w:themeColor="text1"/>
                <w:szCs w:val="24"/>
              </w:rPr>
            </w:pPr>
            <w:r w:rsidRPr="007F7407">
              <w:rPr>
                <w:color w:val="000000" w:themeColor="text1"/>
                <w:szCs w:val="24"/>
              </w:rPr>
              <w:t>70 582</w:t>
            </w:r>
          </w:p>
        </w:tc>
        <w:tc>
          <w:tcPr>
            <w:tcW w:w="1134" w:type="dxa"/>
            <w:vAlign w:val="center"/>
          </w:tcPr>
          <w:p w14:paraId="6145C475" w14:textId="77777777" w:rsidR="007F7407" w:rsidRPr="007F7407" w:rsidRDefault="007F7407" w:rsidP="007F7407">
            <w:pPr>
              <w:jc w:val="center"/>
              <w:rPr>
                <w:color w:val="000000" w:themeColor="text1"/>
                <w:szCs w:val="24"/>
              </w:rPr>
            </w:pPr>
            <w:r w:rsidRPr="007F7407">
              <w:rPr>
                <w:color w:val="000000" w:themeColor="text1"/>
                <w:szCs w:val="24"/>
              </w:rPr>
              <w:t>70 582</w:t>
            </w:r>
          </w:p>
        </w:tc>
        <w:tc>
          <w:tcPr>
            <w:tcW w:w="1134" w:type="dxa"/>
            <w:vAlign w:val="center"/>
          </w:tcPr>
          <w:p w14:paraId="4C8E9FC9" w14:textId="77777777" w:rsidR="007F7407" w:rsidRPr="007F7407" w:rsidRDefault="007F7407" w:rsidP="007F7407">
            <w:pPr>
              <w:jc w:val="center"/>
              <w:rPr>
                <w:color w:val="000000" w:themeColor="text1"/>
                <w:szCs w:val="24"/>
              </w:rPr>
            </w:pPr>
            <w:r w:rsidRPr="007F7407">
              <w:rPr>
                <w:color w:val="000000" w:themeColor="text1"/>
                <w:szCs w:val="24"/>
              </w:rPr>
              <w:t>70 582</w:t>
            </w:r>
          </w:p>
        </w:tc>
        <w:tc>
          <w:tcPr>
            <w:tcW w:w="1134" w:type="dxa"/>
            <w:vAlign w:val="center"/>
          </w:tcPr>
          <w:p w14:paraId="1694AF59" w14:textId="77777777" w:rsidR="007F7407" w:rsidRPr="007F7407" w:rsidRDefault="007F7407" w:rsidP="007F7407">
            <w:pPr>
              <w:jc w:val="center"/>
              <w:rPr>
                <w:color w:val="000000" w:themeColor="text1"/>
                <w:szCs w:val="24"/>
              </w:rPr>
            </w:pPr>
            <w:r w:rsidRPr="007F7407">
              <w:rPr>
                <w:color w:val="000000" w:themeColor="text1"/>
                <w:szCs w:val="24"/>
              </w:rPr>
              <w:t>70 582</w:t>
            </w:r>
          </w:p>
        </w:tc>
        <w:tc>
          <w:tcPr>
            <w:tcW w:w="1134" w:type="dxa"/>
            <w:vAlign w:val="center"/>
          </w:tcPr>
          <w:p w14:paraId="6117AE30" w14:textId="77777777" w:rsidR="007F7407" w:rsidRPr="007F7407" w:rsidRDefault="007F7407" w:rsidP="007F7407">
            <w:pPr>
              <w:jc w:val="center"/>
              <w:rPr>
                <w:color w:val="000000" w:themeColor="text1"/>
                <w:szCs w:val="24"/>
              </w:rPr>
            </w:pPr>
            <w:r w:rsidRPr="007F7407">
              <w:rPr>
                <w:color w:val="000000" w:themeColor="text1"/>
                <w:szCs w:val="24"/>
              </w:rPr>
              <w:t>70 582</w:t>
            </w:r>
          </w:p>
        </w:tc>
        <w:tc>
          <w:tcPr>
            <w:tcW w:w="1134" w:type="dxa"/>
            <w:vAlign w:val="center"/>
          </w:tcPr>
          <w:p w14:paraId="648264DE" w14:textId="77777777" w:rsidR="007F7407" w:rsidRPr="007F7407" w:rsidRDefault="007F7407" w:rsidP="007F7407">
            <w:pPr>
              <w:jc w:val="center"/>
              <w:rPr>
                <w:color w:val="000000" w:themeColor="text1"/>
                <w:szCs w:val="24"/>
              </w:rPr>
            </w:pPr>
            <w:r w:rsidRPr="007F7407">
              <w:rPr>
                <w:color w:val="000000" w:themeColor="text1"/>
                <w:szCs w:val="24"/>
              </w:rPr>
              <w:t>70 582</w:t>
            </w:r>
          </w:p>
        </w:tc>
      </w:tr>
      <w:tr w:rsidR="007F7407" w:rsidRPr="007F7407" w14:paraId="494C6E1E" w14:textId="77777777" w:rsidTr="00E52E9C">
        <w:trPr>
          <w:trHeight w:val="296"/>
          <w:jc w:val="center"/>
        </w:trPr>
        <w:tc>
          <w:tcPr>
            <w:tcW w:w="992" w:type="dxa"/>
            <w:vAlign w:val="center"/>
          </w:tcPr>
          <w:p w14:paraId="1DEAB2B0" w14:textId="77777777" w:rsidR="007F7407" w:rsidRPr="007F7407" w:rsidRDefault="007F7407" w:rsidP="007F7407">
            <w:pPr>
              <w:jc w:val="center"/>
              <w:rPr>
                <w:color w:val="000000" w:themeColor="text1"/>
                <w:szCs w:val="24"/>
              </w:rPr>
            </w:pPr>
            <w:r w:rsidRPr="007F7407">
              <w:rPr>
                <w:color w:val="000000" w:themeColor="text1"/>
                <w:szCs w:val="24"/>
              </w:rPr>
              <w:lastRenderedPageBreak/>
              <w:t>1</w:t>
            </w:r>
          </w:p>
        </w:tc>
        <w:tc>
          <w:tcPr>
            <w:tcW w:w="1985" w:type="dxa"/>
            <w:vAlign w:val="center"/>
          </w:tcPr>
          <w:p w14:paraId="4FD5CA4D" w14:textId="77777777" w:rsidR="007F7407" w:rsidRPr="007F7407" w:rsidRDefault="007F7407" w:rsidP="007F7407">
            <w:pPr>
              <w:jc w:val="center"/>
              <w:rPr>
                <w:color w:val="000000" w:themeColor="text1"/>
                <w:szCs w:val="24"/>
              </w:rPr>
            </w:pPr>
            <w:r w:rsidRPr="007F7407">
              <w:rPr>
                <w:color w:val="000000" w:themeColor="text1"/>
                <w:szCs w:val="24"/>
              </w:rPr>
              <w:t>2</w:t>
            </w:r>
          </w:p>
        </w:tc>
        <w:tc>
          <w:tcPr>
            <w:tcW w:w="851" w:type="dxa"/>
            <w:vAlign w:val="center"/>
          </w:tcPr>
          <w:p w14:paraId="57BEC6EF" w14:textId="77777777" w:rsidR="007F7407" w:rsidRPr="007F7407" w:rsidRDefault="007F7407" w:rsidP="007F7407">
            <w:pPr>
              <w:jc w:val="center"/>
              <w:rPr>
                <w:color w:val="000000" w:themeColor="text1"/>
                <w:szCs w:val="24"/>
              </w:rPr>
            </w:pPr>
            <w:r w:rsidRPr="007F7407">
              <w:rPr>
                <w:color w:val="000000" w:themeColor="text1"/>
                <w:szCs w:val="24"/>
              </w:rPr>
              <w:t>3</w:t>
            </w:r>
          </w:p>
        </w:tc>
        <w:tc>
          <w:tcPr>
            <w:tcW w:w="1134" w:type="dxa"/>
            <w:vAlign w:val="center"/>
          </w:tcPr>
          <w:p w14:paraId="4CE2AC4B" w14:textId="77777777" w:rsidR="007F7407" w:rsidRPr="007F7407" w:rsidRDefault="007F7407" w:rsidP="007F7407">
            <w:pPr>
              <w:jc w:val="center"/>
              <w:rPr>
                <w:color w:val="000000" w:themeColor="text1"/>
                <w:szCs w:val="24"/>
              </w:rPr>
            </w:pPr>
            <w:r w:rsidRPr="007F7407">
              <w:rPr>
                <w:color w:val="000000" w:themeColor="text1"/>
                <w:szCs w:val="24"/>
              </w:rPr>
              <w:t>4</w:t>
            </w:r>
          </w:p>
        </w:tc>
        <w:tc>
          <w:tcPr>
            <w:tcW w:w="1134" w:type="dxa"/>
            <w:vAlign w:val="center"/>
          </w:tcPr>
          <w:p w14:paraId="2EF8A18C" w14:textId="77777777" w:rsidR="007F7407" w:rsidRPr="007F7407" w:rsidRDefault="007F7407" w:rsidP="007F7407">
            <w:pPr>
              <w:jc w:val="center"/>
              <w:rPr>
                <w:color w:val="000000" w:themeColor="text1"/>
                <w:szCs w:val="24"/>
              </w:rPr>
            </w:pPr>
            <w:r w:rsidRPr="007F7407">
              <w:rPr>
                <w:color w:val="000000" w:themeColor="text1"/>
                <w:szCs w:val="24"/>
              </w:rPr>
              <w:t>5</w:t>
            </w:r>
          </w:p>
        </w:tc>
        <w:tc>
          <w:tcPr>
            <w:tcW w:w="1275" w:type="dxa"/>
            <w:vAlign w:val="center"/>
          </w:tcPr>
          <w:p w14:paraId="135A4BB5" w14:textId="77777777" w:rsidR="007F7407" w:rsidRPr="007F7407" w:rsidRDefault="007F7407" w:rsidP="007F7407">
            <w:pPr>
              <w:jc w:val="center"/>
              <w:rPr>
                <w:color w:val="000000" w:themeColor="text1"/>
                <w:szCs w:val="24"/>
              </w:rPr>
            </w:pPr>
            <w:r w:rsidRPr="007F7407">
              <w:rPr>
                <w:color w:val="000000" w:themeColor="text1"/>
                <w:szCs w:val="24"/>
              </w:rPr>
              <w:t>6</w:t>
            </w:r>
          </w:p>
        </w:tc>
        <w:tc>
          <w:tcPr>
            <w:tcW w:w="1276" w:type="dxa"/>
            <w:vAlign w:val="center"/>
          </w:tcPr>
          <w:p w14:paraId="0A171C0D" w14:textId="77777777" w:rsidR="007F7407" w:rsidRPr="007F7407" w:rsidRDefault="007F7407" w:rsidP="007F7407">
            <w:pPr>
              <w:jc w:val="center"/>
              <w:rPr>
                <w:color w:val="000000" w:themeColor="text1"/>
                <w:szCs w:val="24"/>
              </w:rPr>
            </w:pPr>
            <w:r w:rsidRPr="007F7407">
              <w:rPr>
                <w:color w:val="000000" w:themeColor="text1"/>
                <w:szCs w:val="24"/>
              </w:rPr>
              <w:t>7</w:t>
            </w:r>
          </w:p>
        </w:tc>
        <w:tc>
          <w:tcPr>
            <w:tcW w:w="1276" w:type="dxa"/>
            <w:vAlign w:val="center"/>
          </w:tcPr>
          <w:p w14:paraId="339BC22A" w14:textId="77777777" w:rsidR="007F7407" w:rsidRPr="007F7407" w:rsidRDefault="007F7407" w:rsidP="007F7407">
            <w:pPr>
              <w:jc w:val="center"/>
              <w:rPr>
                <w:color w:val="000000" w:themeColor="text1"/>
                <w:szCs w:val="24"/>
              </w:rPr>
            </w:pPr>
            <w:r w:rsidRPr="007F7407">
              <w:rPr>
                <w:color w:val="000000" w:themeColor="text1"/>
                <w:szCs w:val="24"/>
              </w:rPr>
              <w:t>8</w:t>
            </w:r>
          </w:p>
        </w:tc>
        <w:tc>
          <w:tcPr>
            <w:tcW w:w="1134" w:type="dxa"/>
            <w:vAlign w:val="center"/>
          </w:tcPr>
          <w:p w14:paraId="79749BDF" w14:textId="77777777" w:rsidR="007F7407" w:rsidRPr="007F7407" w:rsidRDefault="007F7407" w:rsidP="007F7407">
            <w:pPr>
              <w:jc w:val="center"/>
              <w:rPr>
                <w:color w:val="000000" w:themeColor="text1"/>
                <w:szCs w:val="24"/>
              </w:rPr>
            </w:pPr>
            <w:r w:rsidRPr="007F7407">
              <w:rPr>
                <w:color w:val="000000" w:themeColor="text1"/>
                <w:szCs w:val="24"/>
              </w:rPr>
              <w:t>9</w:t>
            </w:r>
          </w:p>
        </w:tc>
        <w:tc>
          <w:tcPr>
            <w:tcW w:w="1134" w:type="dxa"/>
            <w:vAlign w:val="center"/>
          </w:tcPr>
          <w:p w14:paraId="098CB952" w14:textId="77777777" w:rsidR="007F7407" w:rsidRPr="007F7407" w:rsidRDefault="007F7407" w:rsidP="007F7407">
            <w:pPr>
              <w:jc w:val="center"/>
              <w:rPr>
                <w:color w:val="000000" w:themeColor="text1"/>
                <w:szCs w:val="24"/>
              </w:rPr>
            </w:pPr>
            <w:r w:rsidRPr="007F7407">
              <w:rPr>
                <w:color w:val="000000" w:themeColor="text1"/>
                <w:szCs w:val="24"/>
              </w:rPr>
              <w:t>10</w:t>
            </w:r>
          </w:p>
        </w:tc>
        <w:tc>
          <w:tcPr>
            <w:tcW w:w="1134" w:type="dxa"/>
            <w:vAlign w:val="center"/>
          </w:tcPr>
          <w:p w14:paraId="76AE2347" w14:textId="77777777" w:rsidR="007F7407" w:rsidRPr="007F7407" w:rsidRDefault="007F7407" w:rsidP="007F7407">
            <w:pPr>
              <w:jc w:val="center"/>
              <w:rPr>
                <w:color w:val="000000" w:themeColor="text1"/>
                <w:szCs w:val="24"/>
              </w:rPr>
            </w:pPr>
            <w:r w:rsidRPr="007F7407">
              <w:rPr>
                <w:color w:val="000000" w:themeColor="text1"/>
                <w:szCs w:val="24"/>
              </w:rPr>
              <w:t>11</w:t>
            </w:r>
          </w:p>
        </w:tc>
        <w:tc>
          <w:tcPr>
            <w:tcW w:w="1134" w:type="dxa"/>
            <w:vAlign w:val="center"/>
          </w:tcPr>
          <w:p w14:paraId="118C463E" w14:textId="77777777" w:rsidR="007F7407" w:rsidRPr="007F7407" w:rsidRDefault="007F7407" w:rsidP="007F7407">
            <w:pPr>
              <w:jc w:val="center"/>
              <w:rPr>
                <w:color w:val="000000" w:themeColor="text1"/>
                <w:szCs w:val="24"/>
              </w:rPr>
            </w:pPr>
            <w:r w:rsidRPr="007F7407">
              <w:rPr>
                <w:color w:val="000000" w:themeColor="text1"/>
                <w:szCs w:val="24"/>
              </w:rPr>
              <w:t>12</w:t>
            </w:r>
          </w:p>
        </w:tc>
        <w:tc>
          <w:tcPr>
            <w:tcW w:w="1134" w:type="dxa"/>
            <w:vAlign w:val="center"/>
          </w:tcPr>
          <w:p w14:paraId="4D6F7E48" w14:textId="77777777" w:rsidR="007F7407" w:rsidRPr="007F7407" w:rsidRDefault="007F7407" w:rsidP="007F7407">
            <w:pPr>
              <w:jc w:val="center"/>
              <w:rPr>
                <w:color w:val="000000" w:themeColor="text1"/>
                <w:szCs w:val="24"/>
              </w:rPr>
            </w:pPr>
            <w:r w:rsidRPr="007F7407">
              <w:rPr>
                <w:color w:val="000000" w:themeColor="text1"/>
                <w:szCs w:val="24"/>
              </w:rPr>
              <w:t>13</w:t>
            </w:r>
          </w:p>
        </w:tc>
      </w:tr>
      <w:tr w:rsidR="007F7407" w:rsidRPr="007F7407" w14:paraId="2D157A68" w14:textId="77777777" w:rsidTr="00E52E9C">
        <w:trPr>
          <w:trHeight w:val="977"/>
          <w:jc w:val="center"/>
        </w:trPr>
        <w:tc>
          <w:tcPr>
            <w:tcW w:w="992" w:type="dxa"/>
            <w:vAlign w:val="center"/>
          </w:tcPr>
          <w:p w14:paraId="14294633" w14:textId="77777777" w:rsidR="007F7407" w:rsidRPr="007F7407" w:rsidRDefault="007F7407" w:rsidP="007F7407">
            <w:pPr>
              <w:jc w:val="center"/>
              <w:rPr>
                <w:color w:val="000000" w:themeColor="text1"/>
                <w:szCs w:val="24"/>
              </w:rPr>
            </w:pPr>
            <w:r w:rsidRPr="007F7407">
              <w:rPr>
                <w:color w:val="000000" w:themeColor="text1"/>
                <w:szCs w:val="24"/>
              </w:rPr>
              <w:t>1.8.</w:t>
            </w:r>
          </w:p>
        </w:tc>
        <w:tc>
          <w:tcPr>
            <w:tcW w:w="1985" w:type="dxa"/>
            <w:vAlign w:val="center"/>
          </w:tcPr>
          <w:p w14:paraId="0E76C914" w14:textId="77777777" w:rsidR="007F7407" w:rsidRPr="007F7407" w:rsidRDefault="007F7407" w:rsidP="007F7407">
            <w:pPr>
              <w:rPr>
                <w:color w:val="000000" w:themeColor="text1"/>
                <w:szCs w:val="24"/>
              </w:rPr>
            </w:pPr>
            <w:r w:rsidRPr="007F7407">
              <w:rPr>
                <w:color w:val="000000" w:themeColor="text1"/>
                <w:szCs w:val="24"/>
              </w:rPr>
              <w:t>Уровень потерь к объему поданной воды в сеть</w:t>
            </w:r>
          </w:p>
        </w:tc>
        <w:tc>
          <w:tcPr>
            <w:tcW w:w="851" w:type="dxa"/>
            <w:vAlign w:val="center"/>
          </w:tcPr>
          <w:p w14:paraId="7E0CC0BB"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4A4AB62D" w14:textId="77777777" w:rsidR="007F7407" w:rsidRPr="007F7407" w:rsidRDefault="007F7407" w:rsidP="007F7407">
            <w:pPr>
              <w:jc w:val="center"/>
              <w:rPr>
                <w:color w:val="000000" w:themeColor="text1"/>
                <w:szCs w:val="24"/>
              </w:rPr>
            </w:pPr>
            <w:r w:rsidRPr="007F7407">
              <w:rPr>
                <w:color w:val="000000" w:themeColor="text1"/>
                <w:szCs w:val="24"/>
              </w:rPr>
              <w:t>20,52</w:t>
            </w:r>
          </w:p>
        </w:tc>
        <w:tc>
          <w:tcPr>
            <w:tcW w:w="1134" w:type="dxa"/>
            <w:vAlign w:val="center"/>
          </w:tcPr>
          <w:p w14:paraId="2F3BBA16" w14:textId="77777777" w:rsidR="007F7407" w:rsidRPr="007F7407" w:rsidRDefault="007F7407" w:rsidP="007F7407">
            <w:pPr>
              <w:jc w:val="center"/>
              <w:rPr>
                <w:color w:val="000000" w:themeColor="text1"/>
                <w:szCs w:val="24"/>
              </w:rPr>
            </w:pPr>
            <w:r w:rsidRPr="007F7407">
              <w:rPr>
                <w:color w:val="000000" w:themeColor="text1"/>
                <w:szCs w:val="24"/>
              </w:rPr>
              <w:t>20,52</w:t>
            </w:r>
          </w:p>
        </w:tc>
        <w:tc>
          <w:tcPr>
            <w:tcW w:w="1275" w:type="dxa"/>
            <w:vAlign w:val="center"/>
          </w:tcPr>
          <w:p w14:paraId="215E9A63" w14:textId="77777777" w:rsidR="007F7407" w:rsidRPr="007F7407" w:rsidRDefault="007F7407" w:rsidP="007F7407">
            <w:pPr>
              <w:jc w:val="center"/>
              <w:rPr>
                <w:color w:val="000000" w:themeColor="text1"/>
                <w:szCs w:val="24"/>
              </w:rPr>
            </w:pPr>
            <w:r w:rsidRPr="007F7407">
              <w:rPr>
                <w:color w:val="000000" w:themeColor="text1"/>
                <w:szCs w:val="24"/>
              </w:rPr>
              <w:t>20,52</w:t>
            </w:r>
          </w:p>
        </w:tc>
        <w:tc>
          <w:tcPr>
            <w:tcW w:w="1276" w:type="dxa"/>
            <w:vAlign w:val="center"/>
          </w:tcPr>
          <w:p w14:paraId="45558AE0" w14:textId="77777777" w:rsidR="007F7407" w:rsidRPr="007F7407" w:rsidRDefault="007F7407" w:rsidP="007F7407">
            <w:pPr>
              <w:jc w:val="center"/>
              <w:rPr>
                <w:color w:val="000000" w:themeColor="text1"/>
                <w:szCs w:val="24"/>
              </w:rPr>
            </w:pPr>
            <w:r w:rsidRPr="007F7407">
              <w:rPr>
                <w:color w:val="000000" w:themeColor="text1"/>
                <w:szCs w:val="24"/>
              </w:rPr>
              <w:t>20,52</w:t>
            </w:r>
          </w:p>
        </w:tc>
        <w:tc>
          <w:tcPr>
            <w:tcW w:w="1276" w:type="dxa"/>
            <w:vAlign w:val="center"/>
          </w:tcPr>
          <w:p w14:paraId="7DBD9514" w14:textId="77777777" w:rsidR="007F7407" w:rsidRPr="007F7407" w:rsidRDefault="007F7407" w:rsidP="007F7407">
            <w:pPr>
              <w:jc w:val="center"/>
              <w:rPr>
                <w:color w:val="000000" w:themeColor="text1"/>
                <w:szCs w:val="24"/>
              </w:rPr>
            </w:pPr>
            <w:r w:rsidRPr="007F7407">
              <w:rPr>
                <w:color w:val="000000" w:themeColor="text1"/>
                <w:szCs w:val="24"/>
              </w:rPr>
              <w:t>20,52</w:t>
            </w:r>
          </w:p>
        </w:tc>
        <w:tc>
          <w:tcPr>
            <w:tcW w:w="1134" w:type="dxa"/>
            <w:vAlign w:val="center"/>
          </w:tcPr>
          <w:p w14:paraId="6D0D1B12" w14:textId="77777777" w:rsidR="007F7407" w:rsidRPr="007F7407" w:rsidRDefault="007F7407" w:rsidP="007F7407">
            <w:pPr>
              <w:jc w:val="center"/>
              <w:rPr>
                <w:color w:val="000000" w:themeColor="text1"/>
                <w:szCs w:val="24"/>
              </w:rPr>
            </w:pPr>
            <w:r w:rsidRPr="007F7407">
              <w:rPr>
                <w:color w:val="000000" w:themeColor="text1"/>
                <w:szCs w:val="24"/>
              </w:rPr>
              <w:t>20,52</w:t>
            </w:r>
          </w:p>
        </w:tc>
        <w:tc>
          <w:tcPr>
            <w:tcW w:w="1134" w:type="dxa"/>
            <w:vAlign w:val="center"/>
          </w:tcPr>
          <w:p w14:paraId="2AD476A7" w14:textId="77777777" w:rsidR="007F7407" w:rsidRPr="007F7407" w:rsidRDefault="007F7407" w:rsidP="007F7407">
            <w:pPr>
              <w:jc w:val="center"/>
              <w:rPr>
                <w:color w:val="000000" w:themeColor="text1"/>
                <w:szCs w:val="24"/>
              </w:rPr>
            </w:pPr>
            <w:r w:rsidRPr="007F7407">
              <w:rPr>
                <w:color w:val="000000" w:themeColor="text1"/>
                <w:szCs w:val="24"/>
              </w:rPr>
              <w:t>20,52</w:t>
            </w:r>
          </w:p>
        </w:tc>
        <w:tc>
          <w:tcPr>
            <w:tcW w:w="1134" w:type="dxa"/>
            <w:vAlign w:val="center"/>
          </w:tcPr>
          <w:p w14:paraId="33D8BAE9" w14:textId="77777777" w:rsidR="007F7407" w:rsidRPr="007F7407" w:rsidRDefault="007F7407" w:rsidP="007F7407">
            <w:pPr>
              <w:jc w:val="center"/>
              <w:rPr>
                <w:color w:val="000000" w:themeColor="text1"/>
                <w:szCs w:val="24"/>
              </w:rPr>
            </w:pPr>
            <w:r w:rsidRPr="007F7407">
              <w:rPr>
                <w:color w:val="000000" w:themeColor="text1"/>
                <w:szCs w:val="24"/>
              </w:rPr>
              <w:t>20,52</w:t>
            </w:r>
          </w:p>
        </w:tc>
        <w:tc>
          <w:tcPr>
            <w:tcW w:w="1134" w:type="dxa"/>
            <w:vAlign w:val="center"/>
          </w:tcPr>
          <w:p w14:paraId="1C87591C" w14:textId="77777777" w:rsidR="007F7407" w:rsidRPr="007F7407" w:rsidRDefault="007F7407" w:rsidP="007F7407">
            <w:pPr>
              <w:jc w:val="center"/>
              <w:rPr>
                <w:color w:val="000000" w:themeColor="text1"/>
                <w:szCs w:val="24"/>
              </w:rPr>
            </w:pPr>
            <w:r w:rsidRPr="007F7407">
              <w:rPr>
                <w:color w:val="000000" w:themeColor="text1"/>
                <w:szCs w:val="24"/>
              </w:rPr>
              <w:t>20,52</w:t>
            </w:r>
          </w:p>
        </w:tc>
        <w:tc>
          <w:tcPr>
            <w:tcW w:w="1134" w:type="dxa"/>
            <w:vAlign w:val="center"/>
          </w:tcPr>
          <w:p w14:paraId="0F724032" w14:textId="77777777" w:rsidR="007F7407" w:rsidRPr="007F7407" w:rsidRDefault="007F7407" w:rsidP="007F7407">
            <w:pPr>
              <w:jc w:val="center"/>
              <w:rPr>
                <w:color w:val="000000" w:themeColor="text1"/>
                <w:szCs w:val="24"/>
              </w:rPr>
            </w:pPr>
            <w:r w:rsidRPr="007F7407">
              <w:rPr>
                <w:color w:val="000000" w:themeColor="text1"/>
                <w:szCs w:val="24"/>
              </w:rPr>
              <w:t>20,52</w:t>
            </w:r>
          </w:p>
        </w:tc>
      </w:tr>
      <w:tr w:rsidR="007F7407" w:rsidRPr="007F7407" w14:paraId="14DD2234" w14:textId="77777777" w:rsidTr="00E52E9C">
        <w:trPr>
          <w:jc w:val="center"/>
        </w:trPr>
        <w:tc>
          <w:tcPr>
            <w:tcW w:w="992" w:type="dxa"/>
            <w:vAlign w:val="center"/>
          </w:tcPr>
          <w:p w14:paraId="2C05C31F" w14:textId="77777777" w:rsidR="007F7407" w:rsidRPr="007F7407" w:rsidRDefault="007F7407" w:rsidP="007F7407">
            <w:pPr>
              <w:jc w:val="center"/>
              <w:rPr>
                <w:color w:val="000000" w:themeColor="text1"/>
                <w:szCs w:val="24"/>
              </w:rPr>
            </w:pPr>
            <w:r w:rsidRPr="007F7407">
              <w:rPr>
                <w:color w:val="000000" w:themeColor="text1"/>
                <w:szCs w:val="24"/>
              </w:rPr>
              <w:t>1.9.</w:t>
            </w:r>
          </w:p>
        </w:tc>
        <w:tc>
          <w:tcPr>
            <w:tcW w:w="1985" w:type="dxa"/>
            <w:vAlign w:val="center"/>
          </w:tcPr>
          <w:p w14:paraId="741B3FD8" w14:textId="77777777" w:rsidR="007F7407" w:rsidRPr="007F7407" w:rsidRDefault="007F7407" w:rsidP="007F7407">
            <w:pPr>
              <w:rPr>
                <w:color w:val="000000" w:themeColor="text1"/>
                <w:szCs w:val="24"/>
              </w:rPr>
            </w:pPr>
            <w:r w:rsidRPr="007F7407">
              <w:rPr>
                <w:color w:val="000000" w:themeColor="text1"/>
                <w:szCs w:val="24"/>
              </w:rPr>
              <w:t>Отпущено воды по категориям потребителей</w:t>
            </w:r>
          </w:p>
        </w:tc>
        <w:tc>
          <w:tcPr>
            <w:tcW w:w="851" w:type="dxa"/>
            <w:vAlign w:val="center"/>
          </w:tcPr>
          <w:p w14:paraId="546D3B87"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7D917FD5" w14:textId="77777777" w:rsidR="007F7407" w:rsidRPr="007F7407" w:rsidRDefault="007F7407" w:rsidP="007F7407">
            <w:pPr>
              <w:jc w:val="center"/>
              <w:rPr>
                <w:color w:val="000000" w:themeColor="text1"/>
                <w:szCs w:val="24"/>
              </w:rPr>
            </w:pPr>
            <w:r w:rsidRPr="007F7407">
              <w:rPr>
                <w:color w:val="000000" w:themeColor="text1"/>
                <w:szCs w:val="24"/>
              </w:rPr>
              <w:t>273 387</w:t>
            </w:r>
          </w:p>
        </w:tc>
        <w:tc>
          <w:tcPr>
            <w:tcW w:w="1134" w:type="dxa"/>
            <w:vAlign w:val="center"/>
          </w:tcPr>
          <w:p w14:paraId="51E20DC2" w14:textId="77777777" w:rsidR="007F7407" w:rsidRPr="007F7407" w:rsidRDefault="007F7407" w:rsidP="007F7407">
            <w:pPr>
              <w:jc w:val="center"/>
              <w:rPr>
                <w:color w:val="000000" w:themeColor="text1"/>
                <w:szCs w:val="24"/>
              </w:rPr>
            </w:pPr>
            <w:r w:rsidRPr="007F7407">
              <w:rPr>
                <w:color w:val="000000" w:themeColor="text1"/>
                <w:szCs w:val="24"/>
              </w:rPr>
              <w:t>273 387</w:t>
            </w:r>
          </w:p>
        </w:tc>
        <w:tc>
          <w:tcPr>
            <w:tcW w:w="1275" w:type="dxa"/>
            <w:vAlign w:val="center"/>
          </w:tcPr>
          <w:p w14:paraId="68369D39" w14:textId="77777777" w:rsidR="007F7407" w:rsidRPr="007F7407" w:rsidRDefault="007F7407" w:rsidP="007F7407">
            <w:pPr>
              <w:jc w:val="center"/>
              <w:rPr>
                <w:color w:val="000000" w:themeColor="text1"/>
                <w:szCs w:val="24"/>
              </w:rPr>
            </w:pPr>
            <w:r w:rsidRPr="007F7407">
              <w:rPr>
                <w:color w:val="000000" w:themeColor="text1"/>
                <w:szCs w:val="24"/>
              </w:rPr>
              <w:t>273 387</w:t>
            </w:r>
          </w:p>
        </w:tc>
        <w:tc>
          <w:tcPr>
            <w:tcW w:w="1276" w:type="dxa"/>
            <w:vAlign w:val="center"/>
          </w:tcPr>
          <w:p w14:paraId="123A7411" w14:textId="77777777" w:rsidR="007F7407" w:rsidRPr="007F7407" w:rsidRDefault="007F7407" w:rsidP="007F7407">
            <w:pPr>
              <w:jc w:val="center"/>
              <w:rPr>
                <w:color w:val="000000" w:themeColor="text1"/>
                <w:szCs w:val="24"/>
              </w:rPr>
            </w:pPr>
            <w:r w:rsidRPr="007F7407">
              <w:rPr>
                <w:color w:val="000000" w:themeColor="text1"/>
                <w:szCs w:val="24"/>
              </w:rPr>
              <w:t>273 387</w:t>
            </w:r>
          </w:p>
        </w:tc>
        <w:tc>
          <w:tcPr>
            <w:tcW w:w="1276" w:type="dxa"/>
            <w:vAlign w:val="center"/>
          </w:tcPr>
          <w:p w14:paraId="67837A47" w14:textId="77777777" w:rsidR="007F7407" w:rsidRPr="007F7407" w:rsidRDefault="007F7407" w:rsidP="007F7407">
            <w:pPr>
              <w:jc w:val="center"/>
              <w:rPr>
                <w:color w:val="000000" w:themeColor="text1"/>
                <w:szCs w:val="24"/>
              </w:rPr>
            </w:pPr>
            <w:r w:rsidRPr="007F7407">
              <w:rPr>
                <w:color w:val="000000" w:themeColor="text1"/>
                <w:szCs w:val="24"/>
              </w:rPr>
              <w:t>273 387</w:t>
            </w:r>
          </w:p>
        </w:tc>
        <w:tc>
          <w:tcPr>
            <w:tcW w:w="1134" w:type="dxa"/>
            <w:vAlign w:val="center"/>
          </w:tcPr>
          <w:p w14:paraId="39F6E849" w14:textId="77777777" w:rsidR="007F7407" w:rsidRPr="007F7407" w:rsidRDefault="007F7407" w:rsidP="007F7407">
            <w:pPr>
              <w:jc w:val="center"/>
              <w:rPr>
                <w:color w:val="000000" w:themeColor="text1"/>
                <w:szCs w:val="24"/>
              </w:rPr>
            </w:pPr>
            <w:r w:rsidRPr="007F7407">
              <w:rPr>
                <w:color w:val="000000" w:themeColor="text1"/>
                <w:szCs w:val="24"/>
              </w:rPr>
              <w:t>273 387</w:t>
            </w:r>
          </w:p>
        </w:tc>
        <w:tc>
          <w:tcPr>
            <w:tcW w:w="1134" w:type="dxa"/>
            <w:vAlign w:val="center"/>
          </w:tcPr>
          <w:p w14:paraId="503A00F9" w14:textId="77777777" w:rsidR="007F7407" w:rsidRPr="007F7407" w:rsidRDefault="007F7407" w:rsidP="007F7407">
            <w:pPr>
              <w:jc w:val="center"/>
              <w:rPr>
                <w:color w:val="000000" w:themeColor="text1"/>
                <w:szCs w:val="24"/>
              </w:rPr>
            </w:pPr>
            <w:r w:rsidRPr="007F7407">
              <w:rPr>
                <w:color w:val="000000" w:themeColor="text1"/>
                <w:szCs w:val="24"/>
              </w:rPr>
              <w:t>273 387</w:t>
            </w:r>
          </w:p>
        </w:tc>
        <w:tc>
          <w:tcPr>
            <w:tcW w:w="1134" w:type="dxa"/>
            <w:vAlign w:val="center"/>
          </w:tcPr>
          <w:p w14:paraId="5C444319" w14:textId="77777777" w:rsidR="007F7407" w:rsidRPr="007F7407" w:rsidRDefault="007F7407" w:rsidP="007F7407">
            <w:pPr>
              <w:jc w:val="center"/>
              <w:rPr>
                <w:color w:val="000000" w:themeColor="text1"/>
                <w:szCs w:val="24"/>
              </w:rPr>
            </w:pPr>
            <w:r w:rsidRPr="007F7407">
              <w:rPr>
                <w:color w:val="000000" w:themeColor="text1"/>
                <w:szCs w:val="24"/>
              </w:rPr>
              <w:t>273 387</w:t>
            </w:r>
          </w:p>
        </w:tc>
        <w:tc>
          <w:tcPr>
            <w:tcW w:w="1134" w:type="dxa"/>
            <w:vAlign w:val="center"/>
          </w:tcPr>
          <w:p w14:paraId="41CEEC79" w14:textId="77777777" w:rsidR="007F7407" w:rsidRPr="007F7407" w:rsidRDefault="007F7407" w:rsidP="007F7407">
            <w:pPr>
              <w:jc w:val="center"/>
              <w:rPr>
                <w:color w:val="000000" w:themeColor="text1"/>
                <w:szCs w:val="24"/>
              </w:rPr>
            </w:pPr>
            <w:r w:rsidRPr="007F7407">
              <w:rPr>
                <w:color w:val="000000" w:themeColor="text1"/>
                <w:szCs w:val="24"/>
              </w:rPr>
              <w:t>273 387</w:t>
            </w:r>
          </w:p>
        </w:tc>
        <w:tc>
          <w:tcPr>
            <w:tcW w:w="1134" w:type="dxa"/>
            <w:vAlign w:val="center"/>
          </w:tcPr>
          <w:p w14:paraId="3A52C85B" w14:textId="77777777" w:rsidR="007F7407" w:rsidRPr="007F7407" w:rsidRDefault="007F7407" w:rsidP="007F7407">
            <w:pPr>
              <w:jc w:val="center"/>
              <w:rPr>
                <w:color w:val="000000" w:themeColor="text1"/>
                <w:szCs w:val="24"/>
              </w:rPr>
            </w:pPr>
            <w:r w:rsidRPr="007F7407">
              <w:rPr>
                <w:color w:val="000000" w:themeColor="text1"/>
                <w:szCs w:val="24"/>
              </w:rPr>
              <w:t>273 387</w:t>
            </w:r>
          </w:p>
        </w:tc>
      </w:tr>
      <w:tr w:rsidR="007F7407" w:rsidRPr="007F7407" w14:paraId="490B3096" w14:textId="77777777" w:rsidTr="00E52E9C">
        <w:trPr>
          <w:trHeight w:val="576"/>
          <w:jc w:val="center"/>
        </w:trPr>
        <w:tc>
          <w:tcPr>
            <w:tcW w:w="992" w:type="dxa"/>
            <w:vAlign w:val="center"/>
          </w:tcPr>
          <w:p w14:paraId="0275E1E3" w14:textId="77777777" w:rsidR="007F7407" w:rsidRPr="007F7407" w:rsidRDefault="007F7407" w:rsidP="007F7407">
            <w:pPr>
              <w:jc w:val="center"/>
              <w:rPr>
                <w:color w:val="000000" w:themeColor="text1"/>
                <w:szCs w:val="24"/>
              </w:rPr>
            </w:pPr>
            <w:r w:rsidRPr="007F7407">
              <w:rPr>
                <w:color w:val="000000" w:themeColor="text1"/>
                <w:szCs w:val="24"/>
              </w:rPr>
              <w:t>1.9.1.</w:t>
            </w:r>
          </w:p>
        </w:tc>
        <w:tc>
          <w:tcPr>
            <w:tcW w:w="1985" w:type="dxa"/>
            <w:vAlign w:val="center"/>
          </w:tcPr>
          <w:p w14:paraId="7F676F64" w14:textId="77777777" w:rsidR="007F7407" w:rsidRPr="007F7407" w:rsidRDefault="007F7407" w:rsidP="007F7407">
            <w:pPr>
              <w:rPr>
                <w:color w:val="000000" w:themeColor="text1"/>
                <w:szCs w:val="24"/>
              </w:rPr>
            </w:pPr>
            <w:proofErr w:type="gramStart"/>
            <w:r w:rsidRPr="007F7407">
              <w:rPr>
                <w:color w:val="000000" w:themeColor="text1"/>
                <w:szCs w:val="24"/>
              </w:rPr>
              <w:t>Потребитель-</w:t>
            </w:r>
            <w:proofErr w:type="spellStart"/>
            <w:r w:rsidRPr="007F7407">
              <w:rPr>
                <w:color w:val="000000" w:themeColor="text1"/>
                <w:szCs w:val="24"/>
              </w:rPr>
              <w:t>ский</w:t>
            </w:r>
            <w:proofErr w:type="spellEnd"/>
            <w:proofErr w:type="gramEnd"/>
            <w:r w:rsidRPr="007F7407">
              <w:rPr>
                <w:color w:val="000000" w:themeColor="text1"/>
                <w:szCs w:val="24"/>
              </w:rPr>
              <w:t xml:space="preserve"> рынок</w:t>
            </w:r>
          </w:p>
        </w:tc>
        <w:tc>
          <w:tcPr>
            <w:tcW w:w="851" w:type="dxa"/>
            <w:vAlign w:val="center"/>
          </w:tcPr>
          <w:p w14:paraId="3E295CCC"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53D9C644" w14:textId="77777777" w:rsidR="007F7407" w:rsidRPr="007F7407" w:rsidRDefault="007F7407" w:rsidP="007F7407">
            <w:pPr>
              <w:jc w:val="center"/>
              <w:rPr>
                <w:color w:val="000000" w:themeColor="text1"/>
                <w:szCs w:val="24"/>
              </w:rPr>
            </w:pPr>
            <w:r w:rsidRPr="007F7407">
              <w:rPr>
                <w:color w:val="000000" w:themeColor="text1"/>
                <w:szCs w:val="24"/>
              </w:rPr>
              <w:t>212 327</w:t>
            </w:r>
          </w:p>
        </w:tc>
        <w:tc>
          <w:tcPr>
            <w:tcW w:w="1134" w:type="dxa"/>
            <w:vAlign w:val="center"/>
          </w:tcPr>
          <w:p w14:paraId="6497F578" w14:textId="77777777" w:rsidR="007F7407" w:rsidRPr="007F7407" w:rsidRDefault="007F7407" w:rsidP="007F7407">
            <w:pPr>
              <w:jc w:val="center"/>
              <w:rPr>
                <w:color w:val="000000" w:themeColor="text1"/>
                <w:szCs w:val="24"/>
              </w:rPr>
            </w:pPr>
            <w:r w:rsidRPr="007F7407">
              <w:rPr>
                <w:color w:val="000000" w:themeColor="text1"/>
                <w:szCs w:val="24"/>
              </w:rPr>
              <w:t>212 327</w:t>
            </w:r>
          </w:p>
        </w:tc>
        <w:tc>
          <w:tcPr>
            <w:tcW w:w="1275" w:type="dxa"/>
            <w:vAlign w:val="center"/>
          </w:tcPr>
          <w:p w14:paraId="34B0E379" w14:textId="77777777" w:rsidR="007F7407" w:rsidRPr="007F7407" w:rsidRDefault="007F7407" w:rsidP="007F7407">
            <w:pPr>
              <w:jc w:val="center"/>
              <w:rPr>
                <w:color w:val="000000" w:themeColor="text1"/>
                <w:szCs w:val="24"/>
              </w:rPr>
            </w:pPr>
            <w:r w:rsidRPr="007F7407">
              <w:rPr>
                <w:color w:val="000000" w:themeColor="text1"/>
                <w:szCs w:val="24"/>
              </w:rPr>
              <w:t>212 327</w:t>
            </w:r>
          </w:p>
        </w:tc>
        <w:tc>
          <w:tcPr>
            <w:tcW w:w="1276" w:type="dxa"/>
            <w:vAlign w:val="center"/>
          </w:tcPr>
          <w:p w14:paraId="01135B7F" w14:textId="77777777" w:rsidR="007F7407" w:rsidRPr="007F7407" w:rsidRDefault="007F7407" w:rsidP="007F7407">
            <w:pPr>
              <w:jc w:val="center"/>
              <w:rPr>
                <w:color w:val="000000" w:themeColor="text1"/>
                <w:szCs w:val="24"/>
              </w:rPr>
            </w:pPr>
            <w:r w:rsidRPr="007F7407">
              <w:rPr>
                <w:color w:val="000000" w:themeColor="text1"/>
                <w:szCs w:val="24"/>
              </w:rPr>
              <w:t>212 327</w:t>
            </w:r>
          </w:p>
        </w:tc>
        <w:tc>
          <w:tcPr>
            <w:tcW w:w="1276" w:type="dxa"/>
            <w:vAlign w:val="center"/>
          </w:tcPr>
          <w:p w14:paraId="5EA9D600" w14:textId="77777777" w:rsidR="007F7407" w:rsidRPr="007F7407" w:rsidRDefault="007F7407" w:rsidP="007F7407">
            <w:pPr>
              <w:jc w:val="center"/>
              <w:rPr>
                <w:color w:val="000000" w:themeColor="text1"/>
                <w:szCs w:val="24"/>
              </w:rPr>
            </w:pPr>
            <w:r w:rsidRPr="007F7407">
              <w:rPr>
                <w:color w:val="000000" w:themeColor="text1"/>
                <w:szCs w:val="24"/>
              </w:rPr>
              <w:t>212 327</w:t>
            </w:r>
          </w:p>
        </w:tc>
        <w:tc>
          <w:tcPr>
            <w:tcW w:w="1134" w:type="dxa"/>
            <w:vAlign w:val="center"/>
          </w:tcPr>
          <w:p w14:paraId="3483A70D" w14:textId="77777777" w:rsidR="007F7407" w:rsidRPr="007F7407" w:rsidRDefault="007F7407" w:rsidP="007F7407">
            <w:pPr>
              <w:jc w:val="center"/>
              <w:rPr>
                <w:color w:val="000000" w:themeColor="text1"/>
                <w:szCs w:val="24"/>
              </w:rPr>
            </w:pPr>
            <w:r w:rsidRPr="007F7407">
              <w:rPr>
                <w:color w:val="000000" w:themeColor="text1"/>
                <w:szCs w:val="24"/>
              </w:rPr>
              <w:t>212 327</w:t>
            </w:r>
          </w:p>
        </w:tc>
        <w:tc>
          <w:tcPr>
            <w:tcW w:w="1134" w:type="dxa"/>
            <w:vAlign w:val="center"/>
          </w:tcPr>
          <w:p w14:paraId="39AC75FD" w14:textId="77777777" w:rsidR="007F7407" w:rsidRPr="007F7407" w:rsidRDefault="007F7407" w:rsidP="007F7407">
            <w:pPr>
              <w:jc w:val="center"/>
              <w:rPr>
                <w:color w:val="000000" w:themeColor="text1"/>
                <w:szCs w:val="24"/>
              </w:rPr>
            </w:pPr>
            <w:r w:rsidRPr="007F7407">
              <w:rPr>
                <w:color w:val="000000" w:themeColor="text1"/>
                <w:szCs w:val="24"/>
              </w:rPr>
              <w:t>212 327</w:t>
            </w:r>
          </w:p>
        </w:tc>
        <w:tc>
          <w:tcPr>
            <w:tcW w:w="1134" w:type="dxa"/>
            <w:vAlign w:val="center"/>
          </w:tcPr>
          <w:p w14:paraId="283743B4" w14:textId="77777777" w:rsidR="007F7407" w:rsidRPr="007F7407" w:rsidRDefault="007F7407" w:rsidP="007F7407">
            <w:pPr>
              <w:jc w:val="center"/>
              <w:rPr>
                <w:color w:val="000000" w:themeColor="text1"/>
                <w:szCs w:val="24"/>
              </w:rPr>
            </w:pPr>
            <w:r w:rsidRPr="007F7407">
              <w:rPr>
                <w:color w:val="000000" w:themeColor="text1"/>
                <w:szCs w:val="24"/>
              </w:rPr>
              <w:t>212 327</w:t>
            </w:r>
          </w:p>
        </w:tc>
        <w:tc>
          <w:tcPr>
            <w:tcW w:w="1134" w:type="dxa"/>
            <w:vAlign w:val="center"/>
          </w:tcPr>
          <w:p w14:paraId="6B2D0D3B" w14:textId="77777777" w:rsidR="007F7407" w:rsidRPr="007F7407" w:rsidRDefault="007F7407" w:rsidP="007F7407">
            <w:pPr>
              <w:jc w:val="center"/>
              <w:rPr>
                <w:color w:val="000000" w:themeColor="text1"/>
                <w:szCs w:val="24"/>
              </w:rPr>
            </w:pPr>
            <w:r w:rsidRPr="007F7407">
              <w:rPr>
                <w:color w:val="000000" w:themeColor="text1"/>
                <w:szCs w:val="24"/>
              </w:rPr>
              <w:t>212 327</w:t>
            </w:r>
          </w:p>
        </w:tc>
        <w:tc>
          <w:tcPr>
            <w:tcW w:w="1134" w:type="dxa"/>
            <w:vAlign w:val="center"/>
          </w:tcPr>
          <w:p w14:paraId="3A617D28" w14:textId="77777777" w:rsidR="007F7407" w:rsidRPr="007F7407" w:rsidRDefault="007F7407" w:rsidP="007F7407">
            <w:pPr>
              <w:jc w:val="center"/>
              <w:rPr>
                <w:color w:val="000000" w:themeColor="text1"/>
                <w:szCs w:val="24"/>
              </w:rPr>
            </w:pPr>
            <w:r w:rsidRPr="007F7407">
              <w:rPr>
                <w:color w:val="000000" w:themeColor="text1"/>
                <w:szCs w:val="24"/>
              </w:rPr>
              <w:t>212 327</w:t>
            </w:r>
          </w:p>
        </w:tc>
      </w:tr>
      <w:tr w:rsidR="007F7407" w:rsidRPr="007F7407" w14:paraId="6B1FBC34" w14:textId="77777777" w:rsidTr="00E52E9C">
        <w:trPr>
          <w:trHeight w:val="325"/>
          <w:jc w:val="center"/>
        </w:trPr>
        <w:tc>
          <w:tcPr>
            <w:tcW w:w="992" w:type="dxa"/>
            <w:vAlign w:val="center"/>
          </w:tcPr>
          <w:p w14:paraId="4D53C827" w14:textId="77777777" w:rsidR="007F7407" w:rsidRPr="007F7407" w:rsidRDefault="007F7407" w:rsidP="007F7407">
            <w:pPr>
              <w:jc w:val="center"/>
              <w:rPr>
                <w:color w:val="000000" w:themeColor="text1"/>
                <w:szCs w:val="24"/>
              </w:rPr>
            </w:pPr>
            <w:r w:rsidRPr="007F7407">
              <w:rPr>
                <w:color w:val="000000" w:themeColor="text1"/>
                <w:szCs w:val="24"/>
              </w:rPr>
              <w:t>1.9.1.1.</w:t>
            </w:r>
          </w:p>
        </w:tc>
        <w:tc>
          <w:tcPr>
            <w:tcW w:w="1985" w:type="dxa"/>
            <w:vAlign w:val="center"/>
          </w:tcPr>
          <w:p w14:paraId="22325BF5" w14:textId="77777777" w:rsidR="007F7407" w:rsidRPr="007F7407" w:rsidRDefault="007F7407" w:rsidP="007F7407">
            <w:pPr>
              <w:rPr>
                <w:color w:val="000000" w:themeColor="text1"/>
                <w:szCs w:val="24"/>
              </w:rPr>
            </w:pPr>
            <w:r w:rsidRPr="007F7407">
              <w:rPr>
                <w:color w:val="000000" w:themeColor="text1"/>
                <w:szCs w:val="24"/>
              </w:rPr>
              <w:t>- население</w:t>
            </w:r>
          </w:p>
        </w:tc>
        <w:tc>
          <w:tcPr>
            <w:tcW w:w="851" w:type="dxa"/>
            <w:vAlign w:val="center"/>
          </w:tcPr>
          <w:p w14:paraId="00FE8D0A"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4075739A" w14:textId="77777777" w:rsidR="007F7407" w:rsidRPr="007F7407" w:rsidRDefault="007F7407" w:rsidP="007F7407">
            <w:pPr>
              <w:jc w:val="center"/>
              <w:rPr>
                <w:color w:val="000000" w:themeColor="text1"/>
                <w:szCs w:val="24"/>
              </w:rPr>
            </w:pPr>
            <w:r w:rsidRPr="007F7407">
              <w:rPr>
                <w:color w:val="000000" w:themeColor="text1"/>
                <w:szCs w:val="24"/>
              </w:rPr>
              <w:t>169 387</w:t>
            </w:r>
          </w:p>
        </w:tc>
        <w:tc>
          <w:tcPr>
            <w:tcW w:w="1134" w:type="dxa"/>
            <w:vAlign w:val="center"/>
          </w:tcPr>
          <w:p w14:paraId="74E0B2E9" w14:textId="77777777" w:rsidR="007F7407" w:rsidRPr="007F7407" w:rsidRDefault="007F7407" w:rsidP="007F7407">
            <w:pPr>
              <w:jc w:val="center"/>
              <w:rPr>
                <w:color w:val="000000" w:themeColor="text1"/>
                <w:szCs w:val="24"/>
              </w:rPr>
            </w:pPr>
            <w:r w:rsidRPr="007F7407">
              <w:rPr>
                <w:color w:val="000000" w:themeColor="text1"/>
                <w:szCs w:val="24"/>
              </w:rPr>
              <w:t>169 387</w:t>
            </w:r>
          </w:p>
        </w:tc>
        <w:tc>
          <w:tcPr>
            <w:tcW w:w="1275" w:type="dxa"/>
            <w:vAlign w:val="center"/>
          </w:tcPr>
          <w:p w14:paraId="6B3C8363" w14:textId="77777777" w:rsidR="007F7407" w:rsidRPr="007F7407" w:rsidRDefault="007F7407" w:rsidP="007F7407">
            <w:pPr>
              <w:jc w:val="center"/>
              <w:rPr>
                <w:color w:val="000000" w:themeColor="text1"/>
                <w:szCs w:val="24"/>
              </w:rPr>
            </w:pPr>
            <w:r w:rsidRPr="007F7407">
              <w:rPr>
                <w:color w:val="000000" w:themeColor="text1"/>
                <w:szCs w:val="24"/>
              </w:rPr>
              <w:t>169 387</w:t>
            </w:r>
          </w:p>
        </w:tc>
        <w:tc>
          <w:tcPr>
            <w:tcW w:w="1276" w:type="dxa"/>
            <w:vAlign w:val="center"/>
          </w:tcPr>
          <w:p w14:paraId="0B8958CA" w14:textId="77777777" w:rsidR="007F7407" w:rsidRPr="007F7407" w:rsidRDefault="007F7407" w:rsidP="007F7407">
            <w:pPr>
              <w:jc w:val="center"/>
              <w:rPr>
                <w:color w:val="000000" w:themeColor="text1"/>
                <w:szCs w:val="24"/>
              </w:rPr>
            </w:pPr>
            <w:r w:rsidRPr="007F7407">
              <w:rPr>
                <w:color w:val="000000" w:themeColor="text1"/>
                <w:szCs w:val="24"/>
              </w:rPr>
              <w:t>169 387</w:t>
            </w:r>
          </w:p>
        </w:tc>
        <w:tc>
          <w:tcPr>
            <w:tcW w:w="1276" w:type="dxa"/>
            <w:vAlign w:val="center"/>
          </w:tcPr>
          <w:p w14:paraId="2F1FFF8C" w14:textId="77777777" w:rsidR="007F7407" w:rsidRPr="007F7407" w:rsidRDefault="007F7407" w:rsidP="007F7407">
            <w:pPr>
              <w:jc w:val="center"/>
              <w:rPr>
                <w:color w:val="000000" w:themeColor="text1"/>
                <w:szCs w:val="24"/>
              </w:rPr>
            </w:pPr>
            <w:r w:rsidRPr="007F7407">
              <w:rPr>
                <w:color w:val="000000" w:themeColor="text1"/>
                <w:szCs w:val="24"/>
              </w:rPr>
              <w:t>169 387</w:t>
            </w:r>
          </w:p>
        </w:tc>
        <w:tc>
          <w:tcPr>
            <w:tcW w:w="1134" w:type="dxa"/>
            <w:vAlign w:val="center"/>
          </w:tcPr>
          <w:p w14:paraId="799B603E" w14:textId="77777777" w:rsidR="007F7407" w:rsidRPr="007F7407" w:rsidRDefault="007F7407" w:rsidP="007F7407">
            <w:pPr>
              <w:jc w:val="center"/>
              <w:rPr>
                <w:color w:val="000000" w:themeColor="text1"/>
                <w:szCs w:val="24"/>
              </w:rPr>
            </w:pPr>
            <w:r w:rsidRPr="007F7407">
              <w:rPr>
                <w:color w:val="000000" w:themeColor="text1"/>
                <w:szCs w:val="24"/>
              </w:rPr>
              <w:t>169 387</w:t>
            </w:r>
          </w:p>
        </w:tc>
        <w:tc>
          <w:tcPr>
            <w:tcW w:w="1134" w:type="dxa"/>
            <w:vAlign w:val="center"/>
          </w:tcPr>
          <w:p w14:paraId="58C8282D" w14:textId="77777777" w:rsidR="007F7407" w:rsidRPr="007F7407" w:rsidRDefault="007F7407" w:rsidP="007F7407">
            <w:pPr>
              <w:jc w:val="center"/>
              <w:rPr>
                <w:color w:val="000000" w:themeColor="text1"/>
                <w:szCs w:val="24"/>
              </w:rPr>
            </w:pPr>
            <w:r w:rsidRPr="007F7407">
              <w:rPr>
                <w:color w:val="000000" w:themeColor="text1"/>
                <w:szCs w:val="24"/>
              </w:rPr>
              <w:t>169 387</w:t>
            </w:r>
          </w:p>
        </w:tc>
        <w:tc>
          <w:tcPr>
            <w:tcW w:w="1134" w:type="dxa"/>
            <w:vAlign w:val="center"/>
          </w:tcPr>
          <w:p w14:paraId="11BA37B8" w14:textId="77777777" w:rsidR="007F7407" w:rsidRPr="007F7407" w:rsidRDefault="007F7407" w:rsidP="007F7407">
            <w:pPr>
              <w:jc w:val="center"/>
              <w:rPr>
                <w:color w:val="000000" w:themeColor="text1"/>
                <w:szCs w:val="24"/>
              </w:rPr>
            </w:pPr>
            <w:r w:rsidRPr="007F7407">
              <w:rPr>
                <w:color w:val="000000" w:themeColor="text1"/>
                <w:szCs w:val="24"/>
              </w:rPr>
              <w:t>169 387</w:t>
            </w:r>
          </w:p>
        </w:tc>
        <w:tc>
          <w:tcPr>
            <w:tcW w:w="1134" w:type="dxa"/>
            <w:vAlign w:val="center"/>
          </w:tcPr>
          <w:p w14:paraId="2FF83A81" w14:textId="77777777" w:rsidR="007F7407" w:rsidRPr="007F7407" w:rsidRDefault="007F7407" w:rsidP="007F7407">
            <w:pPr>
              <w:jc w:val="center"/>
              <w:rPr>
                <w:color w:val="000000" w:themeColor="text1"/>
                <w:szCs w:val="24"/>
              </w:rPr>
            </w:pPr>
            <w:r w:rsidRPr="007F7407">
              <w:rPr>
                <w:color w:val="000000" w:themeColor="text1"/>
                <w:szCs w:val="24"/>
              </w:rPr>
              <w:t>169 387</w:t>
            </w:r>
          </w:p>
        </w:tc>
        <w:tc>
          <w:tcPr>
            <w:tcW w:w="1134" w:type="dxa"/>
            <w:vAlign w:val="center"/>
          </w:tcPr>
          <w:p w14:paraId="60E9243A" w14:textId="77777777" w:rsidR="007F7407" w:rsidRPr="007F7407" w:rsidRDefault="007F7407" w:rsidP="007F7407">
            <w:pPr>
              <w:jc w:val="center"/>
              <w:rPr>
                <w:color w:val="000000" w:themeColor="text1"/>
                <w:szCs w:val="24"/>
              </w:rPr>
            </w:pPr>
            <w:r w:rsidRPr="007F7407">
              <w:rPr>
                <w:color w:val="000000" w:themeColor="text1"/>
                <w:szCs w:val="24"/>
              </w:rPr>
              <w:t>169 387</w:t>
            </w:r>
          </w:p>
        </w:tc>
      </w:tr>
      <w:tr w:rsidR="007F7407" w:rsidRPr="007F7407" w14:paraId="4D92A223" w14:textId="77777777" w:rsidTr="00E52E9C">
        <w:trPr>
          <w:trHeight w:val="673"/>
          <w:jc w:val="center"/>
        </w:trPr>
        <w:tc>
          <w:tcPr>
            <w:tcW w:w="992" w:type="dxa"/>
            <w:vAlign w:val="center"/>
          </w:tcPr>
          <w:p w14:paraId="3B840FC0" w14:textId="77777777" w:rsidR="007F7407" w:rsidRPr="007F7407" w:rsidRDefault="007F7407" w:rsidP="007F7407">
            <w:pPr>
              <w:jc w:val="center"/>
              <w:rPr>
                <w:color w:val="000000" w:themeColor="text1"/>
                <w:szCs w:val="24"/>
              </w:rPr>
            </w:pPr>
            <w:r w:rsidRPr="007F7407">
              <w:rPr>
                <w:color w:val="000000" w:themeColor="text1"/>
                <w:szCs w:val="24"/>
              </w:rPr>
              <w:t>1.9.1.2.</w:t>
            </w:r>
          </w:p>
        </w:tc>
        <w:tc>
          <w:tcPr>
            <w:tcW w:w="1985" w:type="dxa"/>
            <w:vAlign w:val="center"/>
          </w:tcPr>
          <w:p w14:paraId="545D1223" w14:textId="77777777" w:rsidR="007F7407" w:rsidRPr="007F7407" w:rsidRDefault="007F7407" w:rsidP="007F7407">
            <w:pPr>
              <w:rPr>
                <w:color w:val="000000" w:themeColor="text1"/>
                <w:szCs w:val="24"/>
              </w:rPr>
            </w:pPr>
            <w:r w:rsidRPr="007F7407">
              <w:rPr>
                <w:color w:val="000000" w:themeColor="text1"/>
                <w:szCs w:val="24"/>
              </w:rPr>
              <w:t>- прочие потребители</w:t>
            </w:r>
          </w:p>
        </w:tc>
        <w:tc>
          <w:tcPr>
            <w:tcW w:w="851" w:type="dxa"/>
            <w:vAlign w:val="center"/>
          </w:tcPr>
          <w:p w14:paraId="118DBD4E"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05A42518" w14:textId="77777777" w:rsidR="007F7407" w:rsidRPr="007F7407" w:rsidRDefault="007F7407" w:rsidP="007F7407">
            <w:pPr>
              <w:jc w:val="center"/>
              <w:rPr>
                <w:color w:val="000000" w:themeColor="text1"/>
                <w:szCs w:val="24"/>
              </w:rPr>
            </w:pPr>
            <w:r w:rsidRPr="007F7407">
              <w:rPr>
                <w:color w:val="000000" w:themeColor="text1"/>
                <w:szCs w:val="24"/>
              </w:rPr>
              <w:t>42 940</w:t>
            </w:r>
          </w:p>
        </w:tc>
        <w:tc>
          <w:tcPr>
            <w:tcW w:w="1134" w:type="dxa"/>
            <w:vAlign w:val="center"/>
          </w:tcPr>
          <w:p w14:paraId="052FAF56" w14:textId="77777777" w:rsidR="007F7407" w:rsidRPr="007F7407" w:rsidRDefault="007F7407" w:rsidP="007F7407">
            <w:pPr>
              <w:jc w:val="center"/>
              <w:rPr>
                <w:color w:val="000000" w:themeColor="text1"/>
                <w:szCs w:val="24"/>
              </w:rPr>
            </w:pPr>
            <w:r w:rsidRPr="007F7407">
              <w:rPr>
                <w:color w:val="000000" w:themeColor="text1"/>
                <w:szCs w:val="24"/>
              </w:rPr>
              <w:t>42 940</w:t>
            </w:r>
          </w:p>
        </w:tc>
        <w:tc>
          <w:tcPr>
            <w:tcW w:w="1275" w:type="dxa"/>
            <w:vAlign w:val="center"/>
          </w:tcPr>
          <w:p w14:paraId="116630C4" w14:textId="77777777" w:rsidR="007F7407" w:rsidRPr="007F7407" w:rsidRDefault="007F7407" w:rsidP="007F7407">
            <w:pPr>
              <w:jc w:val="center"/>
              <w:rPr>
                <w:color w:val="000000" w:themeColor="text1"/>
                <w:szCs w:val="24"/>
              </w:rPr>
            </w:pPr>
            <w:r w:rsidRPr="007F7407">
              <w:rPr>
                <w:color w:val="000000" w:themeColor="text1"/>
                <w:szCs w:val="24"/>
              </w:rPr>
              <w:t>42 940</w:t>
            </w:r>
          </w:p>
        </w:tc>
        <w:tc>
          <w:tcPr>
            <w:tcW w:w="1276" w:type="dxa"/>
            <w:vAlign w:val="center"/>
          </w:tcPr>
          <w:p w14:paraId="18697D5D" w14:textId="77777777" w:rsidR="007F7407" w:rsidRPr="007F7407" w:rsidRDefault="007F7407" w:rsidP="007F7407">
            <w:pPr>
              <w:jc w:val="center"/>
              <w:rPr>
                <w:color w:val="000000" w:themeColor="text1"/>
                <w:szCs w:val="24"/>
              </w:rPr>
            </w:pPr>
            <w:r w:rsidRPr="007F7407">
              <w:rPr>
                <w:color w:val="000000" w:themeColor="text1"/>
                <w:szCs w:val="24"/>
              </w:rPr>
              <w:t>42 940</w:t>
            </w:r>
          </w:p>
        </w:tc>
        <w:tc>
          <w:tcPr>
            <w:tcW w:w="1276" w:type="dxa"/>
            <w:vAlign w:val="center"/>
          </w:tcPr>
          <w:p w14:paraId="21FB0811" w14:textId="77777777" w:rsidR="007F7407" w:rsidRPr="007F7407" w:rsidRDefault="007F7407" w:rsidP="007F7407">
            <w:pPr>
              <w:jc w:val="center"/>
              <w:rPr>
                <w:color w:val="000000" w:themeColor="text1"/>
                <w:szCs w:val="24"/>
              </w:rPr>
            </w:pPr>
            <w:r w:rsidRPr="007F7407">
              <w:rPr>
                <w:color w:val="000000" w:themeColor="text1"/>
                <w:szCs w:val="24"/>
              </w:rPr>
              <w:t>42 940</w:t>
            </w:r>
          </w:p>
        </w:tc>
        <w:tc>
          <w:tcPr>
            <w:tcW w:w="1134" w:type="dxa"/>
            <w:vAlign w:val="center"/>
          </w:tcPr>
          <w:p w14:paraId="36713F41" w14:textId="77777777" w:rsidR="007F7407" w:rsidRPr="007F7407" w:rsidRDefault="007F7407" w:rsidP="007F7407">
            <w:pPr>
              <w:jc w:val="center"/>
              <w:rPr>
                <w:color w:val="000000" w:themeColor="text1"/>
                <w:szCs w:val="24"/>
              </w:rPr>
            </w:pPr>
            <w:r w:rsidRPr="007F7407">
              <w:rPr>
                <w:color w:val="000000" w:themeColor="text1"/>
                <w:szCs w:val="24"/>
              </w:rPr>
              <w:t>42 940</w:t>
            </w:r>
          </w:p>
        </w:tc>
        <w:tc>
          <w:tcPr>
            <w:tcW w:w="1134" w:type="dxa"/>
            <w:vAlign w:val="center"/>
          </w:tcPr>
          <w:p w14:paraId="31947A9A" w14:textId="77777777" w:rsidR="007F7407" w:rsidRPr="007F7407" w:rsidRDefault="007F7407" w:rsidP="007F7407">
            <w:pPr>
              <w:jc w:val="center"/>
              <w:rPr>
                <w:color w:val="000000" w:themeColor="text1"/>
                <w:szCs w:val="24"/>
              </w:rPr>
            </w:pPr>
            <w:r w:rsidRPr="007F7407">
              <w:rPr>
                <w:color w:val="000000" w:themeColor="text1"/>
                <w:szCs w:val="24"/>
              </w:rPr>
              <w:t>42 940</w:t>
            </w:r>
          </w:p>
        </w:tc>
        <w:tc>
          <w:tcPr>
            <w:tcW w:w="1134" w:type="dxa"/>
            <w:vAlign w:val="center"/>
          </w:tcPr>
          <w:p w14:paraId="2830458E" w14:textId="77777777" w:rsidR="007F7407" w:rsidRPr="007F7407" w:rsidRDefault="007F7407" w:rsidP="007F7407">
            <w:pPr>
              <w:jc w:val="center"/>
              <w:rPr>
                <w:color w:val="000000" w:themeColor="text1"/>
                <w:szCs w:val="24"/>
              </w:rPr>
            </w:pPr>
            <w:r w:rsidRPr="007F7407">
              <w:rPr>
                <w:color w:val="000000" w:themeColor="text1"/>
                <w:szCs w:val="24"/>
              </w:rPr>
              <w:t>42 940</w:t>
            </w:r>
          </w:p>
        </w:tc>
        <w:tc>
          <w:tcPr>
            <w:tcW w:w="1134" w:type="dxa"/>
            <w:vAlign w:val="center"/>
          </w:tcPr>
          <w:p w14:paraId="5EE929BB" w14:textId="77777777" w:rsidR="007F7407" w:rsidRPr="007F7407" w:rsidRDefault="007F7407" w:rsidP="007F7407">
            <w:pPr>
              <w:jc w:val="center"/>
              <w:rPr>
                <w:color w:val="000000" w:themeColor="text1"/>
                <w:szCs w:val="24"/>
              </w:rPr>
            </w:pPr>
            <w:r w:rsidRPr="007F7407">
              <w:rPr>
                <w:color w:val="000000" w:themeColor="text1"/>
                <w:szCs w:val="24"/>
              </w:rPr>
              <w:t>42 940</w:t>
            </w:r>
          </w:p>
        </w:tc>
        <w:tc>
          <w:tcPr>
            <w:tcW w:w="1134" w:type="dxa"/>
            <w:vAlign w:val="center"/>
          </w:tcPr>
          <w:p w14:paraId="31F2E046" w14:textId="77777777" w:rsidR="007F7407" w:rsidRPr="007F7407" w:rsidRDefault="007F7407" w:rsidP="007F7407">
            <w:pPr>
              <w:jc w:val="center"/>
              <w:rPr>
                <w:color w:val="000000" w:themeColor="text1"/>
                <w:szCs w:val="24"/>
              </w:rPr>
            </w:pPr>
            <w:r w:rsidRPr="007F7407">
              <w:rPr>
                <w:color w:val="000000" w:themeColor="text1"/>
                <w:szCs w:val="24"/>
              </w:rPr>
              <w:t>42 940</w:t>
            </w:r>
          </w:p>
        </w:tc>
      </w:tr>
      <w:tr w:rsidR="007F7407" w:rsidRPr="007F7407" w14:paraId="0C9335A2" w14:textId="77777777" w:rsidTr="00E52E9C">
        <w:trPr>
          <w:trHeight w:val="863"/>
          <w:jc w:val="center"/>
        </w:trPr>
        <w:tc>
          <w:tcPr>
            <w:tcW w:w="992" w:type="dxa"/>
            <w:vAlign w:val="center"/>
          </w:tcPr>
          <w:p w14:paraId="0D630836" w14:textId="77777777" w:rsidR="007F7407" w:rsidRPr="007F7407" w:rsidRDefault="007F7407" w:rsidP="007F7407">
            <w:pPr>
              <w:jc w:val="center"/>
              <w:rPr>
                <w:color w:val="000000" w:themeColor="text1"/>
                <w:szCs w:val="24"/>
              </w:rPr>
            </w:pPr>
            <w:r w:rsidRPr="007F7407">
              <w:rPr>
                <w:color w:val="000000" w:themeColor="text1"/>
                <w:szCs w:val="24"/>
              </w:rPr>
              <w:t>1.9.2.</w:t>
            </w:r>
          </w:p>
        </w:tc>
        <w:tc>
          <w:tcPr>
            <w:tcW w:w="1985" w:type="dxa"/>
            <w:vAlign w:val="center"/>
          </w:tcPr>
          <w:p w14:paraId="2B3EBDE2" w14:textId="77777777" w:rsidR="007F7407" w:rsidRPr="007F7407" w:rsidRDefault="007F7407" w:rsidP="007F7407">
            <w:pPr>
              <w:rPr>
                <w:color w:val="000000" w:themeColor="text1"/>
                <w:szCs w:val="24"/>
              </w:rPr>
            </w:pPr>
            <w:r w:rsidRPr="007F7407">
              <w:rPr>
                <w:color w:val="000000" w:themeColor="text1"/>
                <w:szCs w:val="24"/>
              </w:rPr>
              <w:t>Собственные нужды производства</w:t>
            </w:r>
          </w:p>
        </w:tc>
        <w:tc>
          <w:tcPr>
            <w:tcW w:w="851" w:type="dxa"/>
            <w:vAlign w:val="center"/>
          </w:tcPr>
          <w:p w14:paraId="21075EC5"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32CB72F9" w14:textId="77777777" w:rsidR="007F7407" w:rsidRPr="007F7407" w:rsidRDefault="007F7407" w:rsidP="007F7407">
            <w:pPr>
              <w:jc w:val="center"/>
              <w:rPr>
                <w:color w:val="000000" w:themeColor="text1"/>
                <w:szCs w:val="24"/>
              </w:rPr>
            </w:pPr>
            <w:r w:rsidRPr="007F7407">
              <w:rPr>
                <w:color w:val="000000" w:themeColor="text1"/>
                <w:szCs w:val="24"/>
              </w:rPr>
              <w:t>61 060</w:t>
            </w:r>
          </w:p>
        </w:tc>
        <w:tc>
          <w:tcPr>
            <w:tcW w:w="1134" w:type="dxa"/>
            <w:vAlign w:val="center"/>
          </w:tcPr>
          <w:p w14:paraId="42069844" w14:textId="77777777" w:rsidR="007F7407" w:rsidRPr="007F7407" w:rsidRDefault="007F7407" w:rsidP="007F7407">
            <w:pPr>
              <w:jc w:val="center"/>
              <w:rPr>
                <w:color w:val="000000" w:themeColor="text1"/>
                <w:szCs w:val="24"/>
              </w:rPr>
            </w:pPr>
            <w:r w:rsidRPr="007F7407">
              <w:rPr>
                <w:color w:val="000000" w:themeColor="text1"/>
                <w:szCs w:val="24"/>
              </w:rPr>
              <w:t>61 060</w:t>
            </w:r>
          </w:p>
        </w:tc>
        <w:tc>
          <w:tcPr>
            <w:tcW w:w="1275" w:type="dxa"/>
            <w:vAlign w:val="center"/>
          </w:tcPr>
          <w:p w14:paraId="120C526E" w14:textId="77777777" w:rsidR="007F7407" w:rsidRPr="007F7407" w:rsidRDefault="007F7407" w:rsidP="007F7407">
            <w:pPr>
              <w:jc w:val="center"/>
              <w:rPr>
                <w:color w:val="000000" w:themeColor="text1"/>
                <w:szCs w:val="24"/>
              </w:rPr>
            </w:pPr>
            <w:r w:rsidRPr="007F7407">
              <w:rPr>
                <w:color w:val="000000" w:themeColor="text1"/>
                <w:szCs w:val="24"/>
              </w:rPr>
              <w:t>61 060</w:t>
            </w:r>
          </w:p>
        </w:tc>
        <w:tc>
          <w:tcPr>
            <w:tcW w:w="1276" w:type="dxa"/>
            <w:vAlign w:val="center"/>
          </w:tcPr>
          <w:p w14:paraId="7DC304BF" w14:textId="77777777" w:rsidR="007F7407" w:rsidRPr="007F7407" w:rsidRDefault="007F7407" w:rsidP="007F7407">
            <w:pPr>
              <w:jc w:val="center"/>
              <w:rPr>
                <w:color w:val="000000" w:themeColor="text1"/>
                <w:szCs w:val="24"/>
              </w:rPr>
            </w:pPr>
            <w:r w:rsidRPr="007F7407">
              <w:rPr>
                <w:color w:val="000000" w:themeColor="text1"/>
                <w:szCs w:val="24"/>
              </w:rPr>
              <w:t>61 060</w:t>
            </w:r>
          </w:p>
        </w:tc>
        <w:tc>
          <w:tcPr>
            <w:tcW w:w="1276" w:type="dxa"/>
            <w:vAlign w:val="center"/>
          </w:tcPr>
          <w:p w14:paraId="3D9A1BD5" w14:textId="77777777" w:rsidR="007F7407" w:rsidRPr="007F7407" w:rsidRDefault="007F7407" w:rsidP="007F7407">
            <w:pPr>
              <w:jc w:val="center"/>
              <w:rPr>
                <w:color w:val="000000" w:themeColor="text1"/>
                <w:szCs w:val="24"/>
              </w:rPr>
            </w:pPr>
            <w:r w:rsidRPr="007F7407">
              <w:rPr>
                <w:color w:val="000000" w:themeColor="text1"/>
                <w:szCs w:val="24"/>
              </w:rPr>
              <w:t>61 060</w:t>
            </w:r>
          </w:p>
        </w:tc>
        <w:tc>
          <w:tcPr>
            <w:tcW w:w="1134" w:type="dxa"/>
            <w:vAlign w:val="center"/>
          </w:tcPr>
          <w:p w14:paraId="5C2A8B60" w14:textId="77777777" w:rsidR="007F7407" w:rsidRPr="007F7407" w:rsidRDefault="007F7407" w:rsidP="007F7407">
            <w:pPr>
              <w:jc w:val="center"/>
              <w:rPr>
                <w:color w:val="000000" w:themeColor="text1"/>
                <w:szCs w:val="24"/>
              </w:rPr>
            </w:pPr>
            <w:r w:rsidRPr="007F7407">
              <w:rPr>
                <w:color w:val="000000" w:themeColor="text1"/>
                <w:szCs w:val="24"/>
              </w:rPr>
              <w:t>61 060</w:t>
            </w:r>
          </w:p>
        </w:tc>
        <w:tc>
          <w:tcPr>
            <w:tcW w:w="1134" w:type="dxa"/>
            <w:vAlign w:val="center"/>
          </w:tcPr>
          <w:p w14:paraId="6731C946" w14:textId="77777777" w:rsidR="007F7407" w:rsidRPr="007F7407" w:rsidRDefault="007F7407" w:rsidP="007F7407">
            <w:pPr>
              <w:jc w:val="center"/>
              <w:rPr>
                <w:color w:val="000000" w:themeColor="text1"/>
                <w:szCs w:val="24"/>
              </w:rPr>
            </w:pPr>
            <w:r w:rsidRPr="007F7407">
              <w:rPr>
                <w:color w:val="000000" w:themeColor="text1"/>
                <w:szCs w:val="24"/>
              </w:rPr>
              <w:t>61 060</w:t>
            </w:r>
          </w:p>
        </w:tc>
        <w:tc>
          <w:tcPr>
            <w:tcW w:w="1134" w:type="dxa"/>
            <w:vAlign w:val="center"/>
          </w:tcPr>
          <w:p w14:paraId="7C0375BE" w14:textId="77777777" w:rsidR="007F7407" w:rsidRPr="007F7407" w:rsidRDefault="007F7407" w:rsidP="007F7407">
            <w:pPr>
              <w:jc w:val="center"/>
              <w:rPr>
                <w:color w:val="000000" w:themeColor="text1"/>
                <w:szCs w:val="24"/>
              </w:rPr>
            </w:pPr>
            <w:r w:rsidRPr="007F7407">
              <w:rPr>
                <w:color w:val="000000" w:themeColor="text1"/>
                <w:szCs w:val="24"/>
              </w:rPr>
              <w:t>61 060</w:t>
            </w:r>
          </w:p>
        </w:tc>
        <w:tc>
          <w:tcPr>
            <w:tcW w:w="1134" w:type="dxa"/>
            <w:vAlign w:val="center"/>
          </w:tcPr>
          <w:p w14:paraId="2BC8E8C5" w14:textId="77777777" w:rsidR="007F7407" w:rsidRPr="007F7407" w:rsidRDefault="007F7407" w:rsidP="007F7407">
            <w:pPr>
              <w:jc w:val="center"/>
              <w:rPr>
                <w:color w:val="000000" w:themeColor="text1"/>
                <w:szCs w:val="24"/>
              </w:rPr>
            </w:pPr>
            <w:r w:rsidRPr="007F7407">
              <w:rPr>
                <w:color w:val="000000" w:themeColor="text1"/>
                <w:szCs w:val="24"/>
              </w:rPr>
              <w:t>61 060</w:t>
            </w:r>
          </w:p>
        </w:tc>
        <w:tc>
          <w:tcPr>
            <w:tcW w:w="1134" w:type="dxa"/>
            <w:vAlign w:val="center"/>
          </w:tcPr>
          <w:p w14:paraId="55969306" w14:textId="77777777" w:rsidR="007F7407" w:rsidRPr="007F7407" w:rsidRDefault="007F7407" w:rsidP="007F7407">
            <w:pPr>
              <w:jc w:val="center"/>
              <w:rPr>
                <w:color w:val="000000" w:themeColor="text1"/>
                <w:szCs w:val="24"/>
              </w:rPr>
            </w:pPr>
            <w:r w:rsidRPr="007F7407">
              <w:rPr>
                <w:color w:val="000000" w:themeColor="text1"/>
                <w:szCs w:val="24"/>
              </w:rPr>
              <w:t>61 060</w:t>
            </w:r>
          </w:p>
        </w:tc>
      </w:tr>
      <w:tr w:rsidR="007F7407" w:rsidRPr="007F7407" w14:paraId="0E8A897B" w14:textId="77777777" w:rsidTr="00E52E9C">
        <w:trPr>
          <w:trHeight w:val="863"/>
          <w:jc w:val="center"/>
        </w:trPr>
        <w:tc>
          <w:tcPr>
            <w:tcW w:w="15593" w:type="dxa"/>
            <w:gridSpan w:val="13"/>
            <w:vAlign w:val="center"/>
          </w:tcPr>
          <w:p w14:paraId="067D4346" w14:textId="77777777" w:rsidR="007F7407" w:rsidRPr="007F7407" w:rsidRDefault="007F7407" w:rsidP="007F7407">
            <w:pPr>
              <w:numPr>
                <w:ilvl w:val="0"/>
                <w:numId w:val="5"/>
              </w:numPr>
              <w:contextualSpacing/>
              <w:jc w:val="center"/>
              <w:rPr>
                <w:color w:val="000000" w:themeColor="text1"/>
                <w:sz w:val="28"/>
                <w:szCs w:val="28"/>
                <w:lang w:eastAsia="en-US"/>
              </w:rPr>
            </w:pPr>
            <w:r w:rsidRPr="007F7407">
              <w:rPr>
                <w:color w:val="000000" w:themeColor="text1"/>
                <w:sz w:val="28"/>
                <w:szCs w:val="28"/>
                <w:lang w:eastAsia="en-US"/>
              </w:rPr>
              <w:t xml:space="preserve">Холодное водоснабжение питьевой водой (потребителей Крапивинского муниципального округа, за исключением         пгт. Крапивинский, пгт. Зеленогорский, с. Борисово) </w:t>
            </w:r>
          </w:p>
        </w:tc>
      </w:tr>
      <w:tr w:rsidR="007F7407" w:rsidRPr="007F7407" w14:paraId="3671031F" w14:textId="77777777" w:rsidTr="00E52E9C">
        <w:trPr>
          <w:trHeight w:val="603"/>
          <w:jc w:val="center"/>
        </w:trPr>
        <w:tc>
          <w:tcPr>
            <w:tcW w:w="992" w:type="dxa"/>
            <w:vAlign w:val="center"/>
          </w:tcPr>
          <w:p w14:paraId="73C8FE3C" w14:textId="77777777" w:rsidR="007F7407" w:rsidRPr="007F7407" w:rsidRDefault="007F7407" w:rsidP="007F7407">
            <w:pPr>
              <w:jc w:val="center"/>
              <w:rPr>
                <w:color w:val="000000" w:themeColor="text1"/>
                <w:szCs w:val="24"/>
              </w:rPr>
            </w:pPr>
            <w:r w:rsidRPr="007F7407">
              <w:rPr>
                <w:color w:val="000000" w:themeColor="text1"/>
                <w:szCs w:val="24"/>
              </w:rPr>
              <w:t>2.1.</w:t>
            </w:r>
          </w:p>
        </w:tc>
        <w:tc>
          <w:tcPr>
            <w:tcW w:w="1985" w:type="dxa"/>
            <w:vAlign w:val="center"/>
          </w:tcPr>
          <w:p w14:paraId="00CE39BD" w14:textId="77777777" w:rsidR="007F7407" w:rsidRPr="007F7407" w:rsidRDefault="007F7407" w:rsidP="007F7407">
            <w:pPr>
              <w:rPr>
                <w:color w:val="000000" w:themeColor="text1"/>
                <w:szCs w:val="24"/>
              </w:rPr>
            </w:pPr>
            <w:r w:rsidRPr="007F7407">
              <w:rPr>
                <w:color w:val="000000" w:themeColor="text1"/>
                <w:szCs w:val="24"/>
              </w:rPr>
              <w:t>Поднято воды</w:t>
            </w:r>
          </w:p>
        </w:tc>
        <w:tc>
          <w:tcPr>
            <w:tcW w:w="851" w:type="dxa"/>
            <w:vAlign w:val="center"/>
          </w:tcPr>
          <w:p w14:paraId="0289B78B" w14:textId="77777777" w:rsidR="007F7407" w:rsidRPr="007F7407" w:rsidRDefault="007F7407" w:rsidP="007F7407">
            <w:pPr>
              <w:jc w:val="center"/>
              <w:rPr>
                <w:color w:val="000000" w:themeColor="text1"/>
                <w:szCs w:val="24"/>
                <w:vertAlign w:val="superscript"/>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78530598"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240A831B"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275" w:type="dxa"/>
            <w:vAlign w:val="center"/>
          </w:tcPr>
          <w:p w14:paraId="425456BC"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276" w:type="dxa"/>
            <w:vAlign w:val="center"/>
          </w:tcPr>
          <w:p w14:paraId="38903F6B"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276" w:type="dxa"/>
            <w:vAlign w:val="center"/>
          </w:tcPr>
          <w:p w14:paraId="10DDAC8A"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2330D43F"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234B2B83"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15D10407"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0E94464E"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6959D5EE" w14:textId="77777777" w:rsidR="007F7407" w:rsidRPr="007F7407" w:rsidRDefault="007F7407" w:rsidP="007F7407">
            <w:pPr>
              <w:jc w:val="center"/>
              <w:rPr>
                <w:color w:val="000000" w:themeColor="text1"/>
                <w:szCs w:val="24"/>
              </w:rPr>
            </w:pPr>
            <w:r w:rsidRPr="007F7407">
              <w:rPr>
                <w:color w:val="000000" w:themeColor="text1"/>
                <w:szCs w:val="24"/>
              </w:rPr>
              <w:t>171 063</w:t>
            </w:r>
          </w:p>
        </w:tc>
      </w:tr>
      <w:tr w:rsidR="007F7407" w:rsidRPr="007F7407" w14:paraId="2607DB1D" w14:textId="77777777" w:rsidTr="00E52E9C">
        <w:trPr>
          <w:trHeight w:val="569"/>
          <w:jc w:val="center"/>
        </w:trPr>
        <w:tc>
          <w:tcPr>
            <w:tcW w:w="992" w:type="dxa"/>
            <w:vAlign w:val="center"/>
          </w:tcPr>
          <w:p w14:paraId="2891992D" w14:textId="77777777" w:rsidR="007F7407" w:rsidRPr="007F7407" w:rsidRDefault="007F7407" w:rsidP="007F7407">
            <w:pPr>
              <w:jc w:val="center"/>
              <w:rPr>
                <w:color w:val="000000" w:themeColor="text1"/>
                <w:szCs w:val="24"/>
              </w:rPr>
            </w:pPr>
            <w:r w:rsidRPr="007F7407">
              <w:rPr>
                <w:color w:val="000000" w:themeColor="text1"/>
                <w:szCs w:val="24"/>
              </w:rPr>
              <w:t>2.2.</w:t>
            </w:r>
          </w:p>
        </w:tc>
        <w:tc>
          <w:tcPr>
            <w:tcW w:w="1985" w:type="dxa"/>
            <w:vAlign w:val="center"/>
          </w:tcPr>
          <w:p w14:paraId="74AE0FD0" w14:textId="77777777" w:rsidR="007F7407" w:rsidRPr="007F7407" w:rsidRDefault="007F7407" w:rsidP="007F7407">
            <w:pPr>
              <w:rPr>
                <w:color w:val="000000" w:themeColor="text1"/>
                <w:szCs w:val="24"/>
              </w:rPr>
            </w:pPr>
            <w:r w:rsidRPr="007F7407">
              <w:rPr>
                <w:color w:val="000000" w:themeColor="text1"/>
                <w:szCs w:val="24"/>
              </w:rPr>
              <w:t>Получено со стороны</w:t>
            </w:r>
          </w:p>
        </w:tc>
        <w:tc>
          <w:tcPr>
            <w:tcW w:w="851" w:type="dxa"/>
            <w:vAlign w:val="center"/>
          </w:tcPr>
          <w:p w14:paraId="54A18ECE"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54F05292"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229C8DCC"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5" w:type="dxa"/>
            <w:vAlign w:val="center"/>
          </w:tcPr>
          <w:p w14:paraId="6AF88E05"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5C6D3786"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64F7E41F"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14F76E4D"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734F4F2B"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449D2499"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5B91E4B6"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06FFFFE0" w14:textId="77777777" w:rsidR="007F7407" w:rsidRPr="007F7407" w:rsidRDefault="007F7407" w:rsidP="007F7407">
            <w:pPr>
              <w:jc w:val="center"/>
              <w:rPr>
                <w:color w:val="000000" w:themeColor="text1"/>
                <w:szCs w:val="24"/>
              </w:rPr>
            </w:pPr>
            <w:r w:rsidRPr="007F7407">
              <w:rPr>
                <w:color w:val="000000" w:themeColor="text1"/>
                <w:szCs w:val="24"/>
              </w:rPr>
              <w:t>-</w:t>
            </w:r>
          </w:p>
        </w:tc>
      </w:tr>
      <w:tr w:rsidR="007F7407" w:rsidRPr="007F7407" w14:paraId="0FF81EBC" w14:textId="77777777" w:rsidTr="00E52E9C">
        <w:trPr>
          <w:trHeight w:val="863"/>
          <w:jc w:val="center"/>
        </w:trPr>
        <w:tc>
          <w:tcPr>
            <w:tcW w:w="992" w:type="dxa"/>
            <w:vAlign w:val="center"/>
          </w:tcPr>
          <w:p w14:paraId="166DBDDB" w14:textId="77777777" w:rsidR="007F7407" w:rsidRPr="007F7407" w:rsidRDefault="007F7407" w:rsidP="007F7407">
            <w:pPr>
              <w:jc w:val="center"/>
              <w:rPr>
                <w:color w:val="000000" w:themeColor="text1"/>
                <w:szCs w:val="24"/>
              </w:rPr>
            </w:pPr>
            <w:r w:rsidRPr="007F7407">
              <w:rPr>
                <w:color w:val="000000" w:themeColor="text1"/>
                <w:szCs w:val="24"/>
              </w:rPr>
              <w:t>2.3.</w:t>
            </w:r>
          </w:p>
        </w:tc>
        <w:tc>
          <w:tcPr>
            <w:tcW w:w="1985" w:type="dxa"/>
            <w:vAlign w:val="center"/>
          </w:tcPr>
          <w:p w14:paraId="0B1937A1" w14:textId="77777777" w:rsidR="007F7407" w:rsidRPr="007F7407" w:rsidRDefault="007F7407" w:rsidP="007F7407">
            <w:pPr>
              <w:rPr>
                <w:color w:val="000000" w:themeColor="text1"/>
                <w:szCs w:val="24"/>
              </w:rPr>
            </w:pPr>
            <w:r w:rsidRPr="007F7407">
              <w:rPr>
                <w:color w:val="000000" w:themeColor="text1"/>
                <w:szCs w:val="24"/>
              </w:rPr>
              <w:t>Расход воды на коммунально-бытовые нужды</w:t>
            </w:r>
          </w:p>
        </w:tc>
        <w:tc>
          <w:tcPr>
            <w:tcW w:w="851" w:type="dxa"/>
            <w:vAlign w:val="center"/>
          </w:tcPr>
          <w:p w14:paraId="6177D063"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4C8248F2"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3D3543BB"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5" w:type="dxa"/>
            <w:vAlign w:val="center"/>
          </w:tcPr>
          <w:p w14:paraId="3F743247"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67B9A35C"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57BCEAE5"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058C314E"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6E4C3634"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7CC863EB"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2EAE3877"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6CB8FE13" w14:textId="77777777" w:rsidR="007F7407" w:rsidRPr="007F7407" w:rsidRDefault="007F7407" w:rsidP="007F7407">
            <w:pPr>
              <w:jc w:val="center"/>
              <w:rPr>
                <w:color w:val="000000" w:themeColor="text1"/>
                <w:szCs w:val="24"/>
              </w:rPr>
            </w:pPr>
            <w:r w:rsidRPr="007F7407">
              <w:rPr>
                <w:color w:val="000000" w:themeColor="text1"/>
                <w:szCs w:val="24"/>
              </w:rPr>
              <w:t>-</w:t>
            </w:r>
          </w:p>
        </w:tc>
      </w:tr>
      <w:tr w:rsidR="007F7407" w:rsidRPr="007F7407" w14:paraId="064BC951" w14:textId="77777777" w:rsidTr="00E52E9C">
        <w:trPr>
          <w:trHeight w:val="863"/>
          <w:jc w:val="center"/>
        </w:trPr>
        <w:tc>
          <w:tcPr>
            <w:tcW w:w="992" w:type="dxa"/>
            <w:vAlign w:val="center"/>
          </w:tcPr>
          <w:p w14:paraId="3CBFC147" w14:textId="77777777" w:rsidR="007F7407" w:rsidRPr="007F7407" w:rsidRDefault="007F7407" w:rsidP="007F7407">
            <w:pPr>
              <w:jc w:val="center"/>
              <w:rPr>
                <w:color w:val="000000" w:themeColor="text1"/>
                <w:szCs w:val="24"/>
              </w:rPr>
            </w:pPr>
            <w:r w:rsidRPr="007F7407">
              <w:rPr>
                <w:color w:val="000000" w:themeColor="text1"/>
                <w:szCs w:val="24"/>
              </w:rPr>
              <w:t>2.4.</w:t>
            </w:r>
          </w:p>
        </w:tc>
        <w:tc>
          <w:tcPr>
            <w:tcW w:w="1985" w:type="dxa"/>
            <w:vAlign w:val="center"/>
          </w:tcPr>
          <w:p w14:paraId="2366965D" w14:textId="77777777" w:rsidR="007F7407" w:rsidRPr="007F7407" w:rsidRDefault="007F7407" w:rsidP="007F7407">
            <w:pPr>
              <w:rPr>
                <w:color w:val="000000" w:themeColor="text1"/>
                <w:szCs w:val="24"/>
              </w:rPr>
            </w:pPr>
            <w:r w:rsidRPr="007F7407">
              <w:rPr>
                <w:color w:val="000000" w:themeColor="text1"/>
                <w:szCs w:val="24"/>
              </w:rPr>
              <w:t>Расход воды на нужды предприятия:</w:t>
            </w:r>
          </w:p>
        </w:tc>
        <w:tc>
          <w:tcPr>
            <w:tcW w:w="851" w:type="dxa"/>
            <w:vAlign w:val="center"/>
          </w:tcPr>
          <w:p w14:paraId="31A331E5"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5CBDFC4D"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7F84F534"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5" w:type="dxa"/>
            <w:vAlign w:val="center"/>
          </w:tcPr>
          <w:p w14:paraId="2ABFC6ED"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1A3F2F77"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050CB902"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54222DDC"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3E462A3D"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24CF2D6B"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3B0E31BF"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2A9737FE" w14:textId="77777777" w:rsidR="007F7407" w:rsidRPr="007F7407" w:rsidRDefault="007F7407" w:rsidP="007F7407">
            <w:pPr>
              <w:jc w:val="center"/>
              <w:rPr>
                <w:color w:val="000000" w:themeColor="text1"/>
                <w:szCs w:val="24"/>
              </w:rPr>
            </w:pPr>
            <w:r w:rsidRPr="007F7407">
              <w:rPr>
                <w:color w:val="000000" w:themeColor="text1"/>
                <w:szCs w:val="24"/>
              </w:rPr>
              <w:t>-</w:t>
            </w:r>
          </w:p>
        </w:tc>
      </w:tr>
      <w:tr w:rsidR="007F7407" w:rsidRPr="007F7407" w14:paraId="031FFB56" w14:textId="77777777" w:rsidTr="00E52E9C">
        <w:trPr>
          <w:trHeight w:val="863"/>
          <w:jc w:val="center"/>
        </w:trPr>
        <w:tc>
          <w:tcPr>
            <w:tcW w:w="992" w:type="dxa"/>
            <w:vAlign w:val="center"/>
          </w:tcPr>
          <w:p w14:paraId="2476EB30" w14:textId="77777777" w:rsidR="007F7407" w:rsidRPr="007F7407" w:rsidRDefault="007F7407" w:rsidP="007F7407">
            <w:pPr>
              <w:jc w:val="center"/>
              <w:rPr>
                <w:color w:val="000000" w:themeColor="text1"/>
                <w:szCs w:val="24"/>
              </w:rPr>
            </w:pPr>
            <w:r w:rsidRPr="007F7407">
              <w:rPr>
                <w:color w:val="000000" w:themeColor="text1"/>
                <w:szCs w:val="24"/>
              </w:rPr>
              <w:t>2.4.1.</w:t>
            </w:r>
          </w:p>
        </w:tc>
        <w:tc>
          <w:tcPr>
            <w:tcW w:w="1985" w:type="dxa"/>
            <w:vAlign w:val="center"/>
          </w:tcPr>
          <w:p w14:paraId="01296436" w14:textId="77777777" w:rsidR="007F7407" w:rsidRPr="007F7407" w:rsidRDefault="007F7407" w:rsidP="007F7407">
            <w:pPr>
              <w:rPr>
                <w:color w:val="000000" w:themeColor="text1"/>
                <w:szCs w:val="24"/>
              </w:rPr>
            </w:pPr>
          </w:p>
          <w:p w14:paraId="2BF621F1" w14:textId="77777777" w:rsidR="007F7407" w:rsidRPr="007F7407" w:rsidRDefault="007F7407" w:rsidP="007F7407">
            <w:pPr>
              <w:rPr>
                <w:color w:val="000000" w:themeColor="text1"/>
                <w:szCs w:val="24"/>
              </w:rPr>
            </w:pPr>
            <w:r w:rsidRPr="007F7407">
              <w:rPr>
                <w:color w:val="000000" w:themeColor="text1"/>
                <w:szCs w:val="24"/>
              </w:rPr>
              <w:t>- на очистные сооружения</w:t>
            </w:r>
          </w:p>
          <w:p w14:paraId="1C80E87B" w14:textId="77777777" w:rsidR="007F7407" w:rsidRPr="007F7407" w:rsidRDefault="007F7407" w:rsidP="007F7407">
            <w:pPr>
              <w:rPr>
                <w:color w:val="000000" w:themeColor="text1"/>
                <w:szCs w:val="24"/>
              </w:rPr>
            </w:pPr>
          </w:p>
        </w:tc>
        <w:tc>
          <w:tcPr>
            <w:tcW w:w="851" w:type="dxa"/>
            <w:vAlign w:val="center"/>
          </w:tcPr>
          <w:p w14:paraId="18637211"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3A1BBAEC"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54DECF87"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5" w:type="dxa"/>
            <w:vAlign w:val="center"/>
          </w:tcPr>
          <w:p w14:paraId="02CC63D6"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761EAA88"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1181208B"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21CA25BA"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63161102"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60975BA8"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29A42562"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193AE2EA" w14:textId="77777777" w:rsidR="007F7407" w:rsidRPr="007F7407" w:rsidRDefault="007F7407" w:rsidP="007F7407">
            <w:pPr>
              <w:jc w:val="center"/>
              <w:rPr>
                <w:color w:val="000000" w:themeColor="text1"/>
                <w:szCs w:val="24"/>
              </w:rPr>
            </w:pPr>
            <w:r w:rsidRPr="007F7407">
              <w:rPr>
                <w:color w:val="000000" w:themeColor="text1"/>
                <w:szCs w:val="24"/>
              </w:rPr>
              <w:t>-</w:t>
            </w:r>
          </w:p>
        </w:tc>
      </w:tr>
      <w:tr w:rsidR="007F7407" w:rsidRPr="007F7407" w14:paraId="4468DF71" w14:textId="77777777" w:rsidTr="00E52E9C">
        <w:trPr>
          <w:trHeight w:val="70"/>
          <w:jc w:val="center"/>
        </w:trPr>
        <w:tc>
          <w:tcPr>
            <w:tcW w:w="992" w:type="dxa"/>
            <w:vAlign w:val="center"/>
          </w:tcPr>
          <w:p w14:paraId="7CF9BAED" w14:textId="77777777" w:rsidR="007F7407" w:rsidRPr="007F7407" w:rsidRDefault="007F7407" w:rsidP="007F7407">
            <w:pPr>
              <w:jc w:val="center"/>
              <w:rPr>
                <w:color w:val="000000" w:themeColor="text1"/>
                <w:szCs w:val="24"/>
              </w:rPr>
            </w:pPr>
            <w:r w:rsidRPr="007F7407">
              <w:rPr>
                <w:color w:val="000000" w:themeColor="text1"/>
                <w:szCs w:val="24"/>
              </w:rPr>
              <w:lastRenderedPageBreak/>
              <w:t>1</w:t>
            </w:r>
          </w:p>
        </w:tc>
        <w:tc>
          <w:tcPr>
            <w:tcW w:w="1985" w:type="dxa"/>
            <w:vAlign w:val="center"/>
          </w:tcPr>
          <w:p w14:paraId="13850825" w14:textId="77777777" w:rsidR="007F7407" w:rsidRPr="007F7407" w:rsidRDefault="007F7407" w:rsidP="007F7407">
            <w:pPr>
              <w:jc w:val="center"/>
              <w:rPr>
                <w:color w:val="000000" w:themeColor="text1"/>
                <w:szCs w:val="24"/>
              </w:rPr>
            </w:pPr>
            <w:r w:rsidRPr="007F7407">
              <w:rPr>
                <w:color w:val="000000" w:themeColor="text1"/>
                <w:szCs w:val="24"/>
              </w:rPr>
              <w:t>2</w:t>
            </w:r>
          </w:p>
        </w:tc>
        <w:tc>
          <w:tcPr>
            <w:tcW w:w="851" w:type="dxa"/>
            <w:vAlign w:val="center"/>
          </w:tcPr>
          <w:p w14:paraId="7196292A" w14:textId="77777777" w:rsidR="007F7407" w:rsidRPr="007F7407" w:rsidRDefault="007F7407" w:rsidP="007F7407">
            <w:pPr>
              <w:jc w:val="center"/>
              <w:rPr>
                <w:color w:val="000000" w:themeColor="text1"/>
                <w:szCs w:val="24"/>
              </w:rPr>
            </w:pPr>
            <w:r w:rsidRPr="007F7407">
              <w:rPr>
                <w:color w:val="000000" w:themeColor="text1"/>
                <w:szCs w:val="24"/>
              </w:rPr>
              <w:t>3</w:t>
            </w:r>
          </w:p>
        </w:tc>
        <w:tc>
          <w:tcPr>
            <w:tcW w:w="1134" w:type="dxa"/>
            <w:vAlign w:val="center"/>
          </w:tcPr>
          <w:p w14:paraId="28B6132A" w14:textId="77777777" w:rsidR="007F7407" w:rsidRPr="007F7407" w:rsidRDefault="007F7407" w:rsidP="007F7407">
            <w:pPr>
              <w:jc w:val="center"/>
              <w:rPr>
                <w:color w:val="000000" w:themeColor="text1"/>
                <w:szCs w:val="24"/>
              </w:rPr>
            </w:pPr>
            <w:r w:rsidRPr="007F7407">
              <w:rPr>
                <w:color w:val="000000" w:themeColor="text1"/>
                <w:szCs w:val="24"/>
              </w:rPr>
              <w:t>4</w:t>
            </w:r>
          </w:p>
        </w:tc>
        <w:tc>
          <w:tcPr>
            <w:tcW w:w="1134" w:type="dxa"/>
            <w:vAlign w:val="center"/>
          </w:tcPr>
          <w:p w14:paraId="6C0A031A" w14:textId="77777777" w:rsidR="007F7407" w:rsidRPr="007F7407" w:rsidRDefault="007F7407" w:rsidP="007F7407">
            <w:pPr>
              <w:jc w:val="center"/>
              <w:rPr>
                <w:color w:val="000000" w:themeColor="text1"/>
                <w:szCs w:val="24"/>
              </w:rPr>
            </w:pPr>
            <w:r w:rsidRPr="007F7407">
              <w:rPr>
                <w:color w:val="000000" w:themeColor="text1"/>
                <w:szCs w:val="24"/>
              </w:rPr>
              <w:t>5</w:t>
            </w:r>
          </w:p>
        </w:tc>
        <w:tc>
          <w:tcPr>
            <w:tcW w:w="1275" w:type="dxa"/>
            <w:vAlign w:val="center"/>
          </w:tcPr>
          <w:p w14:paraId="5725FC46" w14:textId="77777777" w:rsidR="007F7407" w:rsidRPr="007F7407" w:rsidRDefault="007F7407" w:rsidP="007F7407">
            <w:pPr>
              <w:jc w:val="center"/>
              <w:rPr>
                <w:color w:val="000000" w:themeColor="text1"/>
                <w:szCs w:val="24"/>
              </w:rPr>
            </w:pPr>
            <w:r w:rsidRPr="007F7407">
              <w:rPr>
                <w:color w:val="000000" w:themeColor="text1"/>
                <w:szCs w:val="24"/>
              </w:rPr>
              <w:t>6</w:t>
            </w:r>
          </w:p>
        </w:tc>
        <w:tc>
          <w:tcPr>
            <w:tcW w:w="1276" w:type="dxa"/>
            <w:vAlign w:val="center"/>
          </w:tcPr>
          <w:p w14:paraId="674BDEC5" w14:textId="77777777" w:rsidR="007F7407" w:rsidRPr="007F7407" w:rsidRDefault="007F7407" w:rsidP="007F7407">
            <w:pPr>
              <w:jc w:val="center"/>
              <w:rPr>
                <w:color w:val="000000" w:themeColor="text1"/>
                <w:szCs w:val="24"/>
              </w:rPr>
            </w:pPr>
            <w:r w:rsidRPr="007F7407">
              <w:rPr>
                <w:color w:val="000000" w:themeColor="text1"/>
                <w:szCs w:val="24"/>
              </w:rPr>
              <w:t>7</w:t>
            </w:r>
          </w:p>
        </w:tc>
        <w:tc>
          <w:tcPr>
            <w:tcW w:w="1276" w:type="dxa"/>
            <w:vAlign w:val="center"/>
          </w:tcPr>
          <w:p w14:paraId="64AE277F" w14:textId="77777777" w:rsidR="007F7407" w:rsidRPr="007F7407" w:rsidRDefault="007F7407" w:rsidP="007F7407">
            <w:pPr>
              <w:jc w:val="center"/>
              <w:rPr>
                <w:color w:val="000000" w:themeColor="text1"/>
                <w:szCs w:val="24"/>
              </w:rPr>
            </w:pPr>
            <w:r w:rsidRPr="007F7407">
              <w:rPr>
                <w:color w:val="000000" w:themeColor="text1"/>
                <w:szCs w:val="24"/>
              </w:rPr>
              <w:t>8</w:t>
            </w:r>
          </w:p>
        </w:tc>
        <w:tc>
          <w:tcPr>
            <w:tcW w:w="1134" w:type="dxa"/>
            <w:vAlign w:val="center"/>
          </w:tcPr>
          <w:p w14:paraId="082E1D9D" w14:textId="77777777" w:rsidR="007F7407" w:rsidRPr="007F7407" w:rsidRDefault="007F7407" w:rsidP="007F7407">
            <w:pPr>
              <w:jc w:val="center"/>
              <w:rPr>
                <w:color w:val="000000" w:themeColor="text1"/>
                <w:szCs w:val="24"/>
              </w:rPr>
            </w:pPr>
            <w:r w:rsidRPr="007F7407">
              <w:rPr>
                <w:color w:val="000000" w:themeColor="text1"/>
                <w:szCs w:val="24"/>
              </w:rPr>
              <w:t>9</w:t>
            </w:r>
          </w:p>
        </w:tc>
        <w:tc>
          <w:tcPr>
            <w:tcW w:w="1134" w:type="dxa"/>
            <w:vAlign w:val="center"/>
          </w:tcPr>
          <w:p w14:paraId="6C32C7C8" w14:textId="77777777" w:rsidR="007F7407" w:rsidRPr="007F7407" w:rsidRDefault="007F7407" w:rsidP="007F7407">
            <w:pPr>
              <w:jc w:val="center"/>
              <w:rPr>
                <w:color w:val="000000" w:themeColor="text1"/>
                <w:szCs w:val="24"/>
              </w:rPr>
            </w:pPr>
            <w:r w:rsidRPr="007F7407">
              <w:rPr>
                <w:color w:val="000000" w:themeColor="text1"/>
                <w:szCs w:val="24"/>
              </w:rPr>
              <w:t>10</w:t>
            </w:r>
          </w:p>
        </w:tc>
        <w:tc>
          <w:tcPr>
            <w:tcW w:w="1134" w:type="dxa"/>
            <w:vAlign w:val="center"/>
          </w:tcPr>
          <w:p w14:paraId="732722E3" w14:textId="77777777" w:rsidR="007F7407" w:rsidRPr="007F7407" w:rsidRDefault="007F7407" w:rsidP="007F7407">
            <w:pPr>
              <w:jc w:val="center"/>
              <w:rPr>
                <w:color w:val="000000" w:themeColor="text1"/>
                <w:szCs w:val="24"/>
              </w:rPr>
            </w:pPr>
            <w:r w:rsidRPr="007F7407">
              <w:rPr>
                <w:color w:val="000000" w:themeColor="text1"/>
                <w:szCs w:val="24"/>
              </w:rPr>
              <w:t>11</w:t>
            </w:r>
          </w:p>
        </w:tc>
        <w:tc>
          <w:tcPr>
            <w:tcW w:w="1134" w:type="dxa"/>
            <w:vAlign w:val="center"/>
          </w:tcPr>
          <w:p w14:paraId="3F725993" w14:textId="77777777" w:rsidR="007F7407" w:rsidRPr="007F7407" w:rsidRDefault="007F7407" w:rsidP="007F7407">
            <w:pPr>
              <w:jc w:val="center"/>
              <w:rPr>
                <w:color w:val="000000" w:themeColor="text1"/>
                <w:szCs w:val="24"/>
              </w:rPr>
            </w:pPr>
            <w:r w:rsidRPr="007F7407">
              <w:rPr>
                <w:color w:val="000000" w:themeColor="text1"/>
                <w:szCs w:val="24"/>
              </w:rPr>
              <w:t>12</w:t>
            </w:r>
          </w:p>
        </w:tc>
        <w:tc>
          <w:tcPr>
            <w:tcW w:w="1134" w:type="dxa"/>
            <w:vAlign w:val="center"/>
          </w:tcPr>
          <w:p w14:paraId="20E320AA" w14:textId="77777777" w:rsidR="007F7407" w:rsidRPr="007F7407" w:rsidRDefault="007F7407" w:rsidP="007F7407">
            <w:pPr>
              <w:jc w:val="center"/>
              <w:rPr>
                <w:color w:val="000000" w:themeColor="text1"/>
                <w:szCs w:val="24"/>
              </w:rPr>
            </w:pPr>
            <w:r w:rsidRPr="007F7407">
              <w:rPr>
                <w:color w:val="000000" w:themeColor="text1"/>
                <w:szCs w:val="24"/>
              </w:rPr>
              <w:t>13</w:t>
            </w:r>
          </w:p>
        </w:tc>
      </w:tr>
      <w:tr w:rsidR="007F7407" w:rsidRPr="007F7407" w14:paraId="660706A2" w14:textId="77777777" w:rsidTr="00E52E9C">
        <w:trPr>
          <w:trHeight w:val="580"/>
          <w:jc w:val="center"/>
        </w:trPr>
        <w:tc>
          <w:tcPr>
            <w:tcW w:w="992" w:type="dxa"/>
            <w:vAlign w:val="center"/>
          </w:tcPr>
          <w:p w14:paraId="0650C90C" w14:textId="77777777" w:rsidR="007F7407" w:rsidRPr="007F7407" w:rsidRDefault="007F7407" w:rsidP="007F7407">
            <w:pPr>
              <w:jc w:val="center"/>
              <w:rPr>
                <w:color w:val="000000" w:themeColor="text1"/>
                <w:szCs w:val="24"/>
              </w:rPr>
            </w:pPr>
            <w:r w:rsidRPr="007F7407">
              <w:rPr>
                <w:color w:val="000000" w:themeColor="text1"/>
                <w:szCs w:val="24"/>
              </w:rPr>
              <w:t>2.4.2.</w:t>
            </w:r>
          </w:p>
        </w:tc>
        <w:tc>
          <w:tcPr>
            <w:tcW w:w="1985" w:type="dxa"/>
            <w:vAlign w:val="center"/>
          </w:tcPr>
          <w:p w14:paraId="643D806A" w14:textId="77777777" w:rsidR="007F7407" w:rsidRPr="007F7407" w:rsidRDefault="007F7407" w:rsidP="007F7407">
            <w:pPr>
              <w:rPr>
                <w:color w:val="000000" w:themeColor="text1"/>
                <w:szCs w:val="24"/>
              </w:rPr>
            </w:pPr>
            <w:r w:rsidRPr="007F7407">
              <w:rPr>
                <w:color w:val="000000" w:themeColor="text1"/>
                <w:szCs w:val="24"/>
              </w:rPr>
              <w:t>- на промывку сетей</w:t>
            </w:r>
          </w:p>
        </w:tc>
        <w:tc>
          <w:tcPr>
            <w:tcW w:w="851" w:type="dxa"/>
            <w:vAlign w:val="center"/>
          </w:tcPr>
          <w:p w14:paraId="26743F0C"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54A36F59"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1CF387D2"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5" w:type="dxa"/>
            <w:vAlign w:val="center"/>
          </w:tcPr>
          <w:p w14:paraId="45AE38A3"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47BFABA4"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1F289809"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735D427F"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5BCCE8F0"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5F11211E"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2F306540"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6EA90A8F" w14:textId="77777777" w:rsidR="007F7407" w:rsidRPr="007F7407" w:rsidRDefault="007F7407" w:rsidP="007F7407">
            <w:pPr>
              <w:jc w:val="center"/>
              <w:rPr>
                <w:color w:val="000000" w:themeColor="text1"/>
                <w:szCs w:val="24"/>
              </w:rPr>
            </w:pPr>
            <w:r w:rsidRPr="007F7407">
              <w:rPr>
                <w:color w:val="000000" w:themeColor="text1"/>
                <w:szCs w:val="24"/>
              </w:rPr>
              <w:t>-</w:t>
            </w:r>
          </w:p>
        </w:tc>
      </w:tr>
      <w:tr w:rsidR="007F7407" w:rsidRPr="007F7407" w14:paraId="31B7FCFB" w14:textId="77777777" w:rsidTr="00E52E9C">
        <w:trPr>
          <w:trHeight w:val="417"/>
          <w:jc w:val="center"/>
        </w:trPr>
        <w:tc>
          <w:tcPr>
            <w:tcW w:w="992" w:type="dxa"/>
            <w:vAlign w:val="center"/>
          </w:tcPr>
          <w:p w14:paraId="36966A44" w14:textId="77777777" w:rsidR="007F7407" w:rsidRPr="007F7407" w:rsidRDefault="007F7407" w:rsidP="007F7407">
            <w:pPr>
              <w:jc w:val="center"/>
              <w:rPr>
                <w:color w:val="000000" w:themeColor="text1"/>
                <w:szCs w:val="24"/>
              </w:rPr>
            </w:pPr>
            <w:r w:rsidRPr="007F7407">
              <w:rPr>
                <w:color w:val="000000" w:themeColor="text1"/>
                <w:szCs w:val="24"/>
              </w:rPr>
              <w:t>2.4.3.</w:t>
            </w:r>
          </w:p>
        </w:tc>
        <w:tc>
          <w:tcPr>
            <w:tcW w:w="1985" w:type="dxa"/>
            <w:vAlign w:val="center"/>
          </w:tcPr>
          <w:p w14:paraId="43777E61" w14:textId="77777777" w:rsidR="007F7407" w:rsidRPr="007F7407" w:rsidRDefault="007F7407" w:rsidP="007F7407">
            <w:pPr>
              <w:rPr>
                <w:color w:val="000000" w:themeColor="text1"/>
                <w:szCs w:val="24"/>
              </w:rPr>
            </w:pPr>
            <w:r w:rsidRPr="007F7407">
              <w:rPr>
                <w:color w:val="000000" w:themeColor="text1"/>
                <w:szCs w:val="24"/>
              </w:rPr>
              <w:t>- прочие</w:t>
            </w:r>
          </w:p>
        </w:tc>
        <w:tc>
          <w:tcPr>
            <w:tcW w:w="851" w:type="dxa"/>
            <w:vAlign w:val="center"/>
          </w:tcPr>
          <w:p w14:paraId="5A383A9C"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3A2D57AD"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78895BFD"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5" w:type="dxa"/>
            <w:vAlign w:val="center"/>
          </w:tcPr>
          <w:p w14:paraId="489AF870"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7C39C084"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4E9B945E"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4197C346"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762B2832"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70B20936"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791850FA"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34E78A78" w14:textId="77777777" w:rsidR="007F7407" w:rsidRPr="007F7407" w:rsidRDefault="007F7407" w:rsidP="007F7407">
            <w:pPr>
              <w:jc w:val="center"/>
              <w:rPr>
                <w:color w:val="000000" w:themeColor="text1"/>
                <w:szCs w:val="24"/>
              </w:rPr>
            </w:pPr>
            <w:r w:rsidRPr="007F7407">
              <w:rPr>
                <w:color w:val="000000" w:themeColor="text1"/>
                <w:szCs w:val="24"/>
              </w:rPr>
              <w:t>-</w:t>
            </w:r>
          </w:p>
        </w:tc>
      </w:tr>
      <w:tr w:rsidR="007F7407" w:rsidRPr="007F7407" w14:paraId="58DA0FAB" w14:textId="77777777" w:rsidTr="00E52E9C">
        <w:trPr>
          <w:trHeight w:val="863"/>
          <w:jc w:val="center"/>
        </w:trPr>
        <w:tc>
          <w:tcPr>
            <w:tcW w:w="992" w:type="dxa"/>
            <w:vAlign w:val="center"/>
          </w:tcPr>
          <w:p w14:paraId="7A70E56C" w14:textId="77777777" w:rsidR="007F7407" w:rsidRPr="007F7407" w:rsidRDefault="007F7407" w:rsidP="007F7407">
            <w:pPr>
              <w:jc w:val="center"/>
              <w:rPr>
                <w:color w:val="000000" w:themeColor="text1"/>
                <w:szCs w:val="24"/>
              </w:rPr>
            </w:pPr>
            <w:r w:rsidRPr="007F7407">
              <w:rPr>
                <w:color w:val="000000" w:themeColor="text1"/>
                <w:szCs w:val="24"/>
              </w:rPr>
              <w:t>2.5.</w:t>
            </w:r>
          </w:p>
        </w:tc>
        <w:tc>
          <w:tcPr>
            <w:tcW w:w="1985" w:type="dxa"/>
            <w:vAlign w:val="center"/>
          </w:tcPr>
          <w:p w14:paraId="581E61EF" w14:textId="77777777" w:rsidR="007F7407" w:rsidRPr="007F7407" w:rsidRDefault="007F7407" w:rsidP="007F7407">
            <w:pPr>
              <w:rPr>
                <w:color w:val="000000" w:themeColor="text1"/>
                <w:szCs w:val="24"/>
              </w:rPr>
            </w:pPr>
            <w:r w:rsidRPr="007F7407">
              <w:rPr>
                <w:color w:val="000000" w:themeColor="text1"/>
                <w:szCs w:val="24"/>
              </w:rPr>
              <w:t>Объем пропущенной воды через очистные сооружения</w:t>
            </w:r>
          </w:p>
        </w:tc>
        <w:tc>
          <w:tcPr>
            <w:tcW w:w="851" w:type="dxa"/>
            <w:vAlign w:val="center"/>
          </w:tcPr>
          <w:p w14:paraId="209FF7DA"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33F41A7F"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36A94BBC"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5" w:type="dxa"/>
            <w:vAlign w:val="center"/>
          </w:tcPr>
          <w:p w14:paraId="17CB3DB9"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6B0B8E30"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276" w:type="dxa"/>
            <w:vAlign w:val="center"/>
          </w:tcPr>
          <w:p w14:paraId="355AB92E"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747EE95B"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43CB4B7C"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691B9E99"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63A04984"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17314969" w14:textId="77777777" w:rsidR="007F7407" w:rsidRPr="007F7407" w:rsidRDefault="007F7407" w:rsidP="007F7407">
            <w:pPr>
              <w:jc w:val="center"/>
              <w:rPr>
                <w:color w:val="000000" w:themeColor="text1"/>
                <w:szCs w:val="24"/>
              </w:rPr>
            </w:pPr>
            <w:r w:rsidRPr="007F7407">
              <w:rPr>
                <w:color w:val="000000" w:themeColor="text1"/>
                <w:szCs w:val="24"/>
              </w:rPr>
              <w:t>-</w:t>
            </w:r>
          </w:p>
        </w:tc>
      </w:tr>
      <w:tr w:rsidR="007F7407" w:rsidRPr="007F7407" w14:paraId="510EBAF6" w14:textId="77777777" w:rsidTr="00E52E9C">
        <w:trPr>
          <w:trHeight w:val="584"/>
          <w:jc w:val="center"/>
        </w:trPr>
        <w:tc>
          <w:tcPr>
            <w:tcW w:w="992" w:type="dxa"/>
            <w:vAlign w:val="center"/>
          </w:tcPr>
          <w:p w14:paraId="4097FABF" w14:textId="77777777" w:rsidR="007F7407" w:rsidRPr="007F7407" w:rsidRDefault="007F7407" w:rsidP="007F7407">
            <w:pPr>
              <w:jc w:val="center"/>
              <w:rPr>
                <w:color w:val="000000" w:themeColor="text1"/>
                <w:szCs w:val="24"/>
              </w:rPr>
            </w:pPr>
            <w:r w:rsidRPr="007F7407">
              <w:rPr>
                <w:color w:val="000000" w:themeColor="text1"/>
                <w:szCs w:val="24"/>
              </w:rPr>
              <w:t>2.6.</w:t>
            </w:r>
          </w:p>
        </w:tc>
        <w:tc>
          <w:tcPr>
            <w:tcW w:w="1985" w:type="dxa"/>
            <w:vAlign w:val="center"/>
          </w:tcPr>
          <w:p w14:paraId="217B533F" w14:textId="77777777" w:rsidR="007F7407" w:rsidRPr="007F7407" w:rsidRDefault="007F7407" w:rsidP="007F7407">
            <w:pPr>
              <w:rPr>
                <w:color w:val="000000" w:themeColor="text1"/>
                <w:szCs w:val="24"/>
              </w:rPr>
            </w:pPr>
            <w:r w:rsidRPr="007F7407">
              <w:rPr>
                <w:color w:val="000000" w:themeColor="text1"/>
                <w:szCs w:val="24"/>
              </w:rPr>
              <w:t>Подано воды в сеть</w:t>
            </w:r>
          </w:p>
        </w:tc>
        <w:tc>
          <w:tcPr>
            <w:tcW w:w="851" w:type="dxa"/>
            <w:vAlign w:val="center"/>
          </w:tcPr>
          <w:p w14:paraId="133553E8"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7FE0B1B6"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6A0E896D"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275" w:type="dxa"/>
            <w:vAlign w:val="center"/>
          </w:tcPr>
          <w:p w14:paraId="4ABB139B"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276" w:type="dxa"/>
            <w:vAlign w:val="center"/>
          </w:tcPr>
          <w:p w14:paraId="05EC0890"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276" w:type="dxa"/>
            <w:vAlign w:val="center"/>
          </w:tcPr>
          <w:p w14:paraId="4B113B54"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6F1DD623"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66ACE7A3"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123F39D9"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1E9B074F" w14:textId="77777777" w:rsidR="007F7407" w:rsidRPr="007F7407" w:rsidRDefault="007F7407" w:rsidP="007F7407">
            <w:pPr>
              <w:jc w:val="center"/>
              <w:rPr>
                <w:color w:val="000000" w:themeColor="text1"/>
                <w:szCs w:val="24"/>
              </w:rPr>
            </w:pPr>
            <w:r w:rsidRPr="007F7407">
              <w:rPr>
                <w:color w:val="000000" w:themeColor="text1"/>
                <w:szCs w:val="24"/>
              </w:rPr>
              <w:t>171 063</w:t>
            </w:r>
          </w:p>
        </w:tc>
        <w:tc>
          <w:tcPr>
            <w:tcW w:w="1134" w:type="dxa"/>
            <w:vAlign w:val="center"/>
          </w:tcPr>
          <w:p w14:paraId="3C74347F" w14:textId="77777777" w:rsidR="007F7407" w:rsidRPr="007F7407" w:rsidRDefault="007F7407" w:rsidP="007F7407">
            <w:pPr>
              <w:jc w:val="center"/>
              <w:rPr>
                <w:color w:val="000000" w:themeColor="text1"/>
                <w:szCs w:val="24"/>
              </w:rPr>
            </w:pPr>
            <w:r w:rsidRPr="007F7407">
              <w:rPr>
                <w:color w:val="000000" w:themeColor="text1"/>
                <w:szCs w:val="24"/>
              </w:rPr>
              <w:t>171 063</w:t>
            </w:r>
          </w:p>
        </w:tc>
      </w:tr>
      <w:tr w:rsidR="007F7407" w:rsidRPr="007F7407" w14:paraId="517D73DA" w14:textId="77777777" w:rsidTr="00E52E9C">
        <w:trPr>
          <w:trHeight w:val="409"/>
          <w:jc w:val="center"/>
        </w:trPr>
        <w:tc>
          <w:tcPr>
            <w:tcW w:w="992" w:type="dxa"/>
            <w:vAlign w:val="center"/>
          </w:tcPr>
          <w:p w14:paraId="3D274C81" w14:textId="77777777" w:rsidR="007F7407" w:rsidRPr="007F7407" w:rsidRDefault="007F7407" w:rsidP="007F7407">
            <w:pPr>
              <w:jc w:val="center"/>
              <w:rPr>
                <w:color w:val="000000" w:themeColor="text1"/>
                <w:szCs w:val="24"/>
              </w:rPr>
            </w:pPr>
            <w:r w:rsidRPr="007F7407">
              <w:rPr>
                <w:color w:val="000000" w:themeColor="text1"/>
                <w:szCs w:val="24"/>
              </w:rPr>
              <w:t>2.7.</w:t>
            </w:r>
          </w:p>
        </w:tc>
        <w:tc>
          <w:tcPr>
            <w:tcW w:w="1985" w:type="dxa"/>
            <w:vAlign w:val="center"/>
          </w:tcPr>
          <w:p w14:paraId="27AEC23D" w14:textId="77777777" w:rsidR="007F7407" w:rsidRPr="007F7407" w:rsidRDefault="007F7407" w:rsidP="007F7407">
            <w:pPr>
              <w:rPr>
                <w:color w:val="000000" w:themeColor="text1"/>
                <w:szCs w:val="24"/>
              </w:rPr>
            </w:pPr>
            <w:r w:rsidRPr="007F7407">
              <w:rPr>
                <w:color w:val="000000" w:themeColor="text1"/>
                <w:szCs w:val="24"/>
              </w:rPr>
              <w:t>Потери воды</w:t>
            </w:r>
          </w:p>
        </w:tc>
        <w:tc>
          <w:tcPr>
            <w:tcW w:w="851" w:type="dxa"/>
            <w:vAlign w:val="center"/>
          </w:tcPr>
          <w:p w14:paraId="765E5BAC"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1CEFDA8F" w14:textId="77777777" w:rsidR="007F7407" w:rsidRPr="007F7407" w:rsidRDefault="007F7407" w:rsidP="007F7407">
            <w:pPr>
              <w:jc w:val="center"/>
              <w:rPr>
                <w:color w:val="000000" w:themeColor="text1"/>
                <w:szCs w:val="24"/>
              </w:rPr>
            </w:pPr>
            <w:r w:rsidRPr="007F7407">
              <w:rPr>
                <w:color w:val="000000" w:themeColor="text1"/>
                <w:szCs w:val="24"/>
              </w:rPr>
              <w:t>10 384</w:t>
            </w:r>
          </w:p>
        </w:tc>
        <w:tc>
          <w:tcPr>
            <w:tcW w:w="1134" w:type="dxa"/>
            <w:vAlign w:val="center"/>
          </w:tcPr>
          <w:p w14:paraId="38A06A34" w14:textId="77777777" w:rsidR="007F7407" w:rsidRPr="007F7407" w:rsidRDefault="007F7407" w:rsidP="007F7407">
            <w:pPr>
              <w:jc w:val="center"/>
              <w:rPr>
                <w:color w:val="000000" w:themeColor="text1"/>
                <w:szCs w:val="24"/>
              </w:rPr>
            </w:pPr>
            <w:r w:rsidRPr="007F7407">
              <w:rPr>
                <w:color w:val="000000" w:themeColor="text1"/>
                <w:szCs w:val="24"/>
              </w:rPr>
              <w:t>10 384</w:t>
            </w:r>
          </w:p>
        </w:tc>
        <w:tc>
          <w:tcPr>
            <w:tcW w:w="1275" w:type="dxa"/>
            <w:vAlign w:val="center"/>
          </w:tcPr>
          <w:p w14:paraId="7D1726F3" w14:textId="77777777" w:rsidR="007F7407" w:rsidRPr="007F7407" w:rsidRDefault="007F7407" w:rsidP="007F7407">
            <w:pPr>
              <w:jc w:val="center"/>
              <w:rPr>
                <w:color w:val="000000" w:themeColor="text1"/>
                <w:szCs w:val="24"/>
              </w:rPr>
            </w:pPr>
            <w:r w:rsidRPr="007F7407">
              <w:rPr>
                <w:color w:val="000000" w:themeColor="text1"/>
                <w:szCs w:val="24"/>
              </w:rPr>
              <w:t>10 384</w:t>
            </w:r>
          </w:p>
        </w:tc>
        <w:tc>
          <w:tcPr>
            <w:tcW w:w="1276" w:type="dxa"/>
            <w:vAlign w:val="center"/>
          </w:tcPr>
          <w:p w14:paraId="7C3E4537" w14:textId="77777777" w:rsidR="007F7407" w:rsidRPr="007F7407" w:rsidRDefault="007F7407" w:rsidP="007F7407">
            <w:pPr>
              <w:jc w:val="center"/>
              <w:rPr>
                <w:color w:val="000000" w:themeColor="text1"/>
                <w:szCs w:val="24"/>
              </w:rPr>
            </w:pPr>
            <w:r w:rsidRPr="007F7407">
              <w:rPr>
                <w:color w:val="000000" w:themeColor="text1"/>
                <w:szCs w:val="24"/>
              </w:rPr>
              <w:t>10 384</w:t>
            </w:r>
          </w:p>
        </w:tc>
        <w:tc>
          <w:tcPr>
            <w:tcW w:w="1276" w:type="dxa"/>
            <w:vAlign w:val="center"/>
          </w:tcPr>
          <w:p w14:paraId="7BF24271" w14:textId="77777777" w:rsidR="007F7407" w:rsidRPr="007F7407" w:rsidRDefault="007F7407" w:rsidP="007F7407">
            <w:pPr>
              <w:jc w:val="center"/>
              <w:rPr>
                <w:color w:val="000000" w:themeColor="text1"/>
                <w:szCs w:val="24"/>
              </w:rPr>
            </w:pPr>
            <w:r w:rsidRPr="007F7407">
              <w:rPr>
                <w:color w:val="000000" w:themeColor="text1"/>
                <w:szCs w:val="24"/>
              </w:rPr>
              <w:t>10 384</w:t>
            </w:r>
          </w:p>
        </w:tc>
        <w:tc>
          <w:tcPr>
            <w:tcW w:w="1134" w:type="dxa"/>
            <w:vAlign w:val="center"/>
          </w:tcPr>
          <w:p w14:paraId="17EBE5CF" w14:textId="77777777" w:rsidR="007F7407" w:rsidRPr="007F7407" w:rsidRDefault="007F7407" w:rsidP="007F7407">
            <w:pPr>
              <w:jc w:val="center"/>
              <w:rPr>
                <w:color w:val="000000" w:themeColor="text1"/>
                <w:szCs w:val="24"/>
              </w:rPr>
            </w:pPr>
            <w:r w:rsidRPr="007F7407">
              <w:rPr>
                <w:color w:val="000000" w:themeColor="text1"/>
                <w:szCs w:val="24"/>
              </w:rPr>
              <w:t>10 384</w:t>
            </w:r>
          </w:p>
        </w:tc>
        <w:tc>
          <w:tcPr>
            <w:tcW w:w="1134" w:type="dxa"/>
            <w:vAlign w:val="center"/>
          </w:tcPr>
          <w:p w14:paraId="4FDBFA4F" w14:textId="77777777" w:rsidR="007F7407" w:rsidRPr="007F7407" w:rsidRDefault="007F7407" w:rsidP="007F7407">
            <w:pPr>
              <w:jc w:val="center"/>
              <w:rPr>
                <w:color w:val="000000" w:themeColor="text1"/>
                <w:szCs w:val="24"/>
              </w:rPr>
            </w:pPr>
            <w:r w:rsidRPr="007F7407">
              <w:rPr>
                <w:color w:val="000000" w:themeColor="text1"/>
                <w:szCs w:val="24"/>
              </w:rPr>
              <w:t>10 384</w:t>
            </w:r>
          </w:p>
        </w:tc>
        <w:tc>
          <w:tcPr>
            <w:tcW w:w="1134" w:type="dxa"/>
            <w:vAlign w:val="center"/>
          </w:tcPr>
          <w:p w14:paraId="451E86CF" w14:textId="77777777" w:rsidR="007F7407" w:rsidRPr="007F7407" w:rsidRDefault="007F7407" w:rsidP="007F7407">
            <w:pPr>
              <w:jc w:val="center"/>
              <w:rPr>
                <w:color w:val="000000" w:themeColor="text1"/>
                <w:szCs w:val="24"/>
              </w:rPr>
            </w:pPr>
            <w:r w:rsidRPr="007F7407">
              <w:rPr>
                <w:color w:val="000000" w:themeColor="text1"/>
                <w:szCs w:val="24"/>
              </w:rPr>
              <w:t>10 384</w:t>
            </w:r>
          </w:p>
        </w:tc>
        <w:tc>
          <w:tcPr>
            <w:tcW w:w="1134" w:type="dxa"/>
            <w:vAlign w:val="center"/>
          </w:tcPr>
          <w:p w14:paraId="3F26926F" w14:textId="77777777" w:rsidR="007F7407" w:rsidRPr="007F7407" w:rsidRDefault="007F7407" w:rsidP="007F7407">
            <w:pPr>
              <w:jc w:val="center"/>
              <w:rPr>
                <w:color w:val="000000" w:themeColor="text1"/>
                <w:szCs w:val="24"/>
              </w:rPr>
            </w:pPr>
            <w:r w:rsidRPr="007F7407">
              <w:rPr>
                <w:color w:val="000000" w:themeColor="text1"/>
                <w:szCs w:val="24"/>
              </w:rPr>
              <w:t>10 384</w:t>
            </w:r>
          </w:p>
        </w:tc>
        <w:tc>
          <w:tcPr>
            <w:tcW w:w="1134" w:type="dxa"/>
            <w:vAlign w:val="center"/>
          </w:tcPr>
          <w:p w14:paraId="45CC80FE" w14:textId="77777777" w:rsidR="007F7407" w:rsidRPr="007F7407" w:rsidRDefault="007F7407" w:rsidP="007F7407">
            <w:pPr>
              <w:jc w:val="center"/>
              <w:rPr>
                <w:color w:val="000000" w:themeColor="text1"/>
                <w:szCs w:val="24"/>
              </w:rPr>
            </w:pPr>
            <w:r w:rsidRPr="007F7407">
              <w:rPr>
                <w:color w:val="000000" w:themeColor="text1"/>
                <w:szCs w:val="24"/>
              </w:rPr>
              <w:t>10 384</w:t>
            </w:r>
          </w:p>
        </w:tc>
      </w:tr>
      <w:tr w:rsidR="007F7407" w:rsidRPr="007F7407" w14:paraId="75B01A5D" w14:textId="77777777" w:rsidTr="00E52E9C">
        <w:trPr>
          <w:trHeight w:val="863"/>
          <w:jc w:val="center"/>
        </w:trPr>
        <w:tc>
          <w:tcPr>
            <w:tcW w:w="992" w:type="dxa"/>
            <w:vAlign w:val="center"/>
          </w:tcPr>
          <w:p w14:paraId="54D25B65" w14:textId="77777777" w:rsidR="007F7407" w:rsidRPr="007F7407" w:rsidRDefault="007F7407" w:rsidP="007F7407">
            <w:pPr>
              <w:jc w:val="center"/>
              <w:rPr>
                <w:color w:val="000000" w:themeColor="text1"/>
                <w:szCs w:val="24"/>
              </w:rPr>
            </w:pPr>
            <w:r w:rsidRPr="007F7407">
              <w:rPr>
                <w:color w:val="000000" w:themeColor="text1"/>
                <w:szCs w:val="24"/>
              </w:rPr>
              <w:t>2.8.</w:t>
            </w:r>
          </w:p>
        </w:tc>
        <w:tc>
          <w:tcPr>
            <w:tcW w:w="1985" w:type="dxa"/>
            <w:vAlign w:val="center"/>
          </w:tcPr>
          <w:p w14:paraId="25090C6E" w14:textId="77777777" w:rsidR="007F7407" w:rsidRPr="007F7407" w:rsidRDefault="007F7407" w:rsidP="007F7407">
            <w:pPr>
              <w:rPr>
                <w:color w:val="000000" w:themeColor="text1"/>
                <w:szCs w:val="24"/>
              </w:rPr>
            </w:pPr>
            <w:r w:rsidRPr="007F7407">
              <w:rPr>
                <w:color w:val="000000" w:themeColor="text1"/>
                <w:szCs w:val="24"/>
              </w:rPr>
              <w:t>Уровень потерь к объему поданной воды в сеть</w:t>
            </w:r>
          </w:p>
        </w:tc>
        <w:tc>
          <w:tcPr>
            <w:tcW w:w="851" w:type="dxa"/>
            <w:vAlign w:val="center"/>
          </w:tcPr>
          <w:p w14:paraId="672EB086" w14:textId="77777777" w:rsidR="007F7407" w:rsidRPr="007F7407" w:rsidRDefault="007F7407" w:rsidP="007F7407">
            <w:pPr>
              <w:jc w:val="center"/>
              <w:rPr>
                <w:color w:val="000000" w:themeColor="text1"/>
                <w:szCs w:val="24"/>
              </w:rPr>
            </w:pPr>
            <w:r w:rsidRPr="007F7407">
              <w:rPr>
                <w:color w:val="000000" w:themeColor="text1"/>
                <w:szCs w:val="24"/>
              </w:rPr>
              <w:t>%</w:t>
            </w:r>
          </w:p>
        </w:tc>
        <w:tc>
          <w:tcPr>
            <w:tcW w:w="1134" w:type="dxa"/>
            <w:vAlign w:val="center"/>
          </w:tcPr>
          <w:p w14:paraId="0536F959" w14:textId="77777777" w:rsidR="007F7407" w:rsidRPr="007F7407" w:rsidRDefault="007F7407" w:rsidP="007F7407">
            <w:pPr>
              <w:jc w:val="center"/>
              <w:rPr>
                <w:color w:val="000000" w:themeColor="text1"/>
                <w:szCs w:val="24"/>
              </w:rPr>
            </w:pPr>
            <w:r w:rsidRPr="007F7407">
              <w:rPr>
                <w:color w:val="000000" w:themeColor="text1"/>
                <w:szCs w:val="24"/>
              </w:rPr>
              <w:t>6,07</w:t>
            </w:r>
          </w:p>
        </w:tc>
        <w:tc>
          <w:tcPr>
            <w:tcW w:w="1134" w:type="dxa"/>
            <w:vAlign w:val="center"/>
          </w:tcPr>
          <w:p w14:paraId="290877B1" w14:textId="77777777" w:rsidR="007F7407" w:rsidRPr="007F7407" w:rsidRDefault="007F7407" w:rsidP="007F7407">
            <w:pPr>
              <w:jc w:val="center"/>
              <w:rPr>
                <w:color w:val="000000" w:themeColor="text1"/>
                <w:szCs w:val="24"/>
              </w:rPr>
            </w:pPr>
            <w:r w:rsidRPr="007F7407">
              <w:rPr>
                <w:color w:val="000000" w:themeColor="text1"/>
                <w:szCs w:val="24"/>
              </w:rPr>
              <w:t>6,07</w:t>
            </w:r>
          </w:p>
        </w:tc>
        <w:tc>
          <w:tcPr>
            <w:tcW w:w="1275" w:type="dxa"/>
            <w:vAlign w:val="center"/>
          </w:tcPr>
          <w:p w14:paraId="44E48928" w14:textId="77777777" w:rsidR="007F7407" w:rsidRPr="007F7407" w:rsidRDefault="007F7407" w:rsidP="007F7407">
            <w:pPr>
              <w:jc w:val="center"/>
              <w:rPr>
                <w:color w:val="000000" w:themeColor="text1"/>
                <w:szCs w:val="24"/>
              </w:rPr>
            </w:pPr>
            <w:r w:rsidRPr="007F7407">
              <w:rPr>
                <w:color w:val="000000" w:themeColor="text1"/>
                <w:szCs w:val="24"/>
              </w:rPr>
              <w:t>6,07</w:t>
            </w:r>
          </w:p>
        </w:tc>
        <w:tc>
          <w:tcPr>
            <w:tcW w:w="1276" w:type="dxa"/>
            <w:vAlign w:val="center"/>
          </w:tcPr>
          <w:p w14:paraId="0E6EA4CB" w14:textId="77777777" w:rsidR="007F7407" w:rsidRPr="007F7407" w:rsidRDefault="007F7407" w:rsidP="007F7407">
            <w:pPr>
              <w:jc w:val="center"/>
              <w:rPr>
                <w:color w:val="000000" w:themeColor="text1"/>
                <w:szCs w:val="24"/>
              </w:rPr>
            </w:pPr>
            <w:r w:rsidRPr="007F7407">
              <w:rPr>
                <w:color w:val="000000" w:themeColor="text1"/>
                <w:szCs w:val="24"/>
              </w:rPr>
              <w:t>6,07</w:t>
            </w:r>
          </w:p>
        </w:tc>
        <w:tc>
          <w:tcPr>
            <w:tcW w:w="1276" w:type="dxa"/>
            <w:vAlign w:val="center"/>
          </w:tcPr>
          <w:p w14:paraId="45B4AA61" w14:textId="77777777" w:rsidR="007F7407" w:rsidRPr="007F7407" w:rsidRDefault="007F7407" w:rsidP="007F7407">
            <w:pPr>
              <w:jc w:val="center"/>
              <w:rPr>
                <w:color w:val="000000" w:themeColor="text1"/>
                <w:szCs w:val="24"/>
              </w:rPr>
            </w:pPr>
            <w:r w:rsidRPr="007F7407">
              <w:rPr>
                <w:color w:val="000000" w:themeColor="text1"/>
                <w:szCs w:val="24"/>
              </w:rPr>
              <w:t>6,07</w:t>
            </w:r>
          </w:p>
        </w:tc>
        <w:tc>
          <w:tcPr>
            <w:tcW w:w="1134" w:type="dxa"/>
            <w:vAlign w:val="center"/>
          </w:tcPr>
          <w:p w14:paraId="3EF932A4" w14:textId="77777777" w:rsidR="007F7407" w:rsidRPr="007F7407" w:rsidRDefault="007F7407" w:rsidP="007F7407">
            <w:pPr>
              <w:jc w:val="center"/>
              <w:rPr>
                <w:color w:val="000000" w:themeColor="text1"/>
                <w:szCs w:val="24"/>
              </w:rPr>
            </w:pPr>
            <w:r w:rsidRPr="007F7407">
              <w:rPr>
                <w:color w:val="000000" w:themeColor="text1"/>
                <w:szCs w:val="24"/>
              </w:rPr>
              <w:t>6,07</w:t>
            </w:r>
          </w:p>
        </w:tc>
        <w:tc>
          <w:tcPr>
            <w:tcW w:w="1134" w:type="dxa"/>
            <w:vAlign w:val="center"/>
          </w:tcPr>
          <w:p w14:paraId="79188A87" w14:textId="77777777" w:rsidR="007F7407" w:rsidRPr="007F7407" w:rsidRDefault="007F7407" w:rsidP="007F7407">
            <w:pPr>
              <w:jc w:val="center"/>
              <w:rPr>
                <w:color w:val="000000" w:themeColor="text1"/>
                <w:szCs w:val="24"/>
              </w:rPr>
            </w:pPr>
            <w:r w:rsidRPr="007F7407">
              <w:rPr>
                <w:color w:val="000000" w:themeColor="text1"/>
                <w:szCs w:val="24"/>
              </w:rPr>
              <w:t>6,07</w:t>
            </w:r>
          </w:p>
        </w:tc>
        <w:tc>
          <w:tcPr>
            <w:tcW w:w="1134" w:type="dxa"/>
            <w:vAlign w:val="center"/>
          </w:tcPr>
          <w:p w14:paraId="3D874BCA" w14:textId="77777777" w:rsidR="007F7407" w:rsidRPr="007F7407" w:rsidRDefault="007F7407" w:rsidP="007F7407">
            <w:pPr>
              <w:jc w:val="center"/>
              <w:rPr>
                <w:color w:val="000000" w:themeColor="text1"/>
                <w:szCs w:val="24"/>
              </w:rPr>
            </w:pPr>
            <w:r w:rsidRPr="007F7407">
              <w:rPr>
                <w:color w:val="000000" w:themeColor="text1"/>
                <w:szCs w:val="24"/>
              </w:rPr>
              <w:t>6,07</w:t>
            </w:r>
          </w:p>
        </w:tc>
        <w:tc>
          <w:tcPr>
            <w:tcW w:w="1134" w:type="dxa"/>
            <w:vAlign w:val="center"/>
          </w:tcPr>
          <w:p w14:paraId="0A7349D8" w14:textId="77777777" w:rsidR="007F7407" w:rsidRPr="007F7407" w:rsidRDefault="007F7407" w:rsidP="007F7407">
            <w:pPr>
              <w:jc w:val="center"/>
              <w:rPr>
                <w:color w:val="000000" w:themeColor="text1"/>
                <w:szCs w:val="24"/>
              </w:rPr>
            </w:pPr>
            <w:r w:rsidRPr="007F7407">
              <w:rPr>
                <w:color w:val="000000" w:themeColor="text1"/>
                <w:szCs w:val="24"/>
              </w:rPr>
              <w:t>6,07</w:t>
            </w:r>
          </w:p>
        </w:tc>
        <w:tc>
          <w:tcPr>
            <w:tcW w:w="1134" w:type="dxa"/>
            <w:vAlign w:val="center"/>
          </w:tcPr>
          <w:p w14:paraId="03E4A58F" w14:textId="77777777" w:rsidR="007F7407" w:rsidRPr="007F7407" w:rsidRDefault="007F7407" w:rsidP="007F7407">
            <w:pPr>
              <w:jc w:val="center"/>
              <w:rPr>
                <w:color w:val="000000" w:themeColor="text1"/>
                <w:szCs w:val="24"/>
              </w:rPr>
            </w:pPr>
            <w:r w:rsidRPr="007F7407">
              <w:rPr>
                <w:color w:val="000000" w:themeColor="text1"/>
                <w:szCs w:val="24"/>
              </w:rPr>
              <w:t>6,07</w:t>
            </w:r>
          </w:p>
        </w:tc>
      </w:tr>
      <w:tr w:rsidR="007F7407" w:rsidRPr="007F7407" w14:paraId="0EEDDBCA" w14:textId="77777777" w:rsidTr="00E52E9C">
        <w:trPr>
          <w:trHeight w:val="863"/>
          <w:jc w:val="center"/>
        </w:trPr>
        <w:tc>
          <w:tcPr>
            <w:tcW w:w="992" w:type="dxa"/>
            <w:vAlign w:val="center"/>
          </w:tcPr>
          <w:p w14:paraId="7FF0638F" w14:textId="77777777" w:rsidR="007F7407" w:rsidRPr="007F7407" w:rsidRDefault="007F7407" w:rsidP="007F7407">
            <w:pPr>
              <w:jc w:val="center"/>
              <w:rPr>
                <w:color w:val="000000" w:themeColor="text1"/>
                <w:szCs w:val="24"/>
              </w:rPr>
            </w:pPr>
            <w:r w:rsidRPr="007F7407">
              <w:rPr>
                <w:color w:val="000000" w:themeColor="text1"/>
                <w:szCs w:val="24"/>
              </w:rPr>
              <w:t>2.9.</w:t>
            </w:r>
          </w:p>
        </w:tc>
        <w:tc>
          <w:tcPr>
            <w:tcW w:w="1985" w:type="dxa"/>
            <w:vAlign w:val="center"/>
          </w:tcPr>
          <w:p w14:paraId="442855DE" w14:textId="77777777" w:rsidR="007F7407" w:rsidRPr="007F7407" w:rsidRDefault="007F7407" w:rsidP="007F7407">
            <w:pPr>
              <w:rPr>
                <w:color w:val="000000" w:themeColor="text1"/>
                <w:szCs w:val="24"/>
              </w:rPr>
            </w:pPr>
            <w:r w:rsidRPr="007F7407">
              <w:rPr>
                <w:color w:val="000000" w:themeColor="text1"/>
                <w:szCs w:val="24"/>
              </w:rPr>
              <w:t>Отпущено воды по категориям потребителей</w:t>
            </w:r>
          </w:p>
        </w:tc>
        <w:tc>
          <w:tcPr>
            <w:tcW w:w="851" w:type="dxa"/>
            <w:vAlign w:val="center"/>
          </w:tcPr>
          <w:p w14:paraId="5A72F54C"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073941AD" w14:textId="77777777" w:rsidR="007F7407" w:rsidRPr="007F7407" w:rsidRDefault="007F7407" w:rsidP="007F7407">
            <w:pPr>
              <w:jc w:val="center"/>
              <w:rPr>
                <w:color w:val="000000" w:themeColor="text1"/>
                <w:szCs w:val="24"/>
              </w:rPr>
            </w:pPr>
            <w:r w:rsidRPr="007F7407">
              <w:rPr>
                <w:color w:val="000000" w:themeColor="text1"/>
                <w:szCs w:val="24"/>
              </w:rPr>
              <w:t>160 679</w:t>
            </w:r>
          </w:p>
        </w:tc>
        <w:tc>
          <w:tcPr>
            <w:tcW w:w="1134" w:type="dxa"/>
            <w:vAlign w:val="center"/>
          </w:tcPr>
          <w:p w14:paraId="3A992DE4" w14:textId="77777777" w:rsidR="007F7407" w:rsidRPr="007F7407" w:rsidRDefault="007F7407" w:rsidP="007F7407">
            <w:pPr>
              <w:jc w:val="center"/>
              <w:rPr>
                <w:color w:val="000000" w:themeColor="text1"/>
                <w:szCs w:val="24"/>
              </w:rPr>
            </w:pPr>
            <w:r w:rsidRPr="007F7407">
              <w:rPr>
                <w:color w:val="000000" w:themeColor="text1"/>
                <w:szCs w:val="24"/>
              </w:rPr>
              <w:t>160 679</w:t>
            </w:r>
          </w:p>
        </w:tc>
        <w:tc>
          <w:tcPr>
            <w:tcW w:w="1275" w:type="dxa"/>
            <w:vAlign w:val="center"/>
          </w:tcPr>
          <w:p w14:paraId="21824578" w14:textId="77777777" w:rsidR="007F7407" w:rsidRPr="007F7407" w:rsidRDefault="007F7407" w:rsidP="007F7407">
            <w:pPr>
              <w:jc w:val="center"/>
              <w:rPr>
                <w:color w:val="000000" w:themeColor="text1"/>
                <w:szCs w:val="24"/>
              </w:rPr>
            </w:pPr>
            <w:r w:rsidRPr="007F7407">
              <w:rPr>
                <w:color w:val="000000" w:themeColor="text1"/>
                <w:szCs w:val="24"/>
              </w:rPr>
              <w:t>160 679</w:t>
            </w:r>
          </w:p>
        </w:tc>
        <w:tc>
          <w:tcPr>
            <w:tcW w:w="1276" w:type="dxa"/>
            <w:vAlign w:val="center"/>
          </w:tcPr>
          <w:p w14:paraId="1DAFC491" w14:textId="77777777" w:rsidR="007F7407" w:rsidRPr="007F7407" w:rsidRDefault="007F7407" w:rsidP="007F7407">
            <w:pPr>
              <w:jc w:val="center"/>
              <w:rPr>
                <w:color w:val="000000" w:themeColor="text1"/>
                <w:szCs w:val="24"/>
              </w:rPr>
            </w:pPr>
            <w:r w:rsidRPr="007F7407">
              <w:rPr>
                <w:color w:val="000000" w:themeColor="text1"/>
                <w:szCs w:val="24"/>
              </w:rPr>
              <w:t>160 679</w:t>
            </w:r>
          </w:p>
        </w:tc>
        <w:tc>
          <w:tcPr>
            <w:tcW w:w="1276" w:type="dxa"/>
            <w:vAlign w:val="center"/>
          </w:tcPr>
          <w:p w14:paraId="7B14BC73" w14:textId="77777777" w:rsidR="007F7407" w:rsidRPr="007F7407" w:rsidRDefault="007F7407" w:rsidP="007F7407">
            <w:pPr>
              <w:jc w:val="center"/>
              <w:rPr>
                <w:color w:val="000000" w:themeColor="text1"/>
                <w:szCs w:val="24"/>
              </w:rPr>
            </w:pPr>
            <w:r w:rsidRPr="007F7407">
              <w:rPr>
                <w:color w:val="000000" w:themeColor="text1"/>
                <w:szCs w:val="24"/>
              </w:rPr>
              <w:t>160 679</w:t>
            </w:r>
          </w:p>
        </w:tc>
        <w:tc>
          <w:tcPr>
            <w:tcW w:w="1134" w:type="dxa"/>
            <w:vAlign w:val="center"/>
          </w:tcPr>
          <w:p w14:paraId="658E7672" w14:textId="77777777" w:rsidR="007F7407" w:rsidRPr="007F7407" w:rsidRDefault="007F7407" w:rsidP="007F7407">
            <w:pPr>
              <w:jc w:val="center"/>
              <w:rPr>
                <w:color w:val="000000" w:themeColor="text1"/>
                <w:szCs w:val="24"/>
              </w:rPr>
            </w:pPr>
            <w:r w:rsidRPr="007F7407">
              <w:rPr>
                <w:color w:val="000000" w:themeColor="text1"/>
                <w:szCs w:val="24"/>
              </w:rPr>
              <w:t>160 679</w:t>
            </w:r>
          </w:p>
        </w:tc>
        <w:tc>
          <w:tcPr>
            <w:tcW w:w="1134" w:type="dxa"/>
            <w:vAlign w:val="center"/>
          </w:tcPr>
          <w:p w14:paraId="2562D832" w14:textId="77777777" w:rsidR="007F7407" w:rsidRPr="007F7407" w:rsidRDefault="007F7407" w:rsidP="007F7407">
            <w:pPr>
              <w:jc w:val="center"/>
              <w:rPr>
                <w:color w:val="000000" w:themeColor="text1"/>
                <w:szCs w:val="24"/>
              </w:rPr>
            </w:pPr>
            <w:r w:rsidRPr="007F7407">
              <w:rPr>
                <w:color w:val="000000" w:themeColor="text1"/>
                <w:szCs w:val="24"/>
              </w:rPr>
              <w:t>160 679</w:t>
            </w:r>
          </w:p>
        </w:tc>
        <w:tc>
          <w:tcPr>
            <w:tcW w:w="1134" w:type="dxa"/>
            <w:vAlign w:val="center"/>
          </w:tcPr>
          <w:p w14:paraId="5C0CB567" w14:textId="77777777" w:rsidR="007F7407" w:rsidRPr="007F7407" w:rsidRDefault="007F7407" w:rsidP="007F7407">
            <w:pPr>
              <w:jc w:val="center"/>
              <w:rPr>
                <w:color w:val="000000" w:themeColor="text1"/>
                <w:szCs w:val="24"/>
              </w:rPr>
            </w:pPr>
            <w:r w:rsidRPr="007F7407">
              <w:rPr>
                <w:color w:val="000000" w:themeColor="text1"/>
                <w:szCs w:val="24"/>
              </w:rPr>
              <w:t>160 679</w:t>
            </w:r>
          </w:p>
        </w:tc>
        <w:tc>
          <w:tcPr>
            <w:tcW w:w="1134" w:type="dxa"/>
            <w:vAlign w:val="center"/>
          </w:tcPr>
          <w:p w14:paraId="6E9815F1" w14:textId="77777777" w:rsidR="007F7407" w:rsidRPr="007F7407" w:rsidRDefault="007F7407" w:rsidP="007F7407">
            <w:pPr>
              <w:jc w:val="center"/>
              <w:rPr>
                <w:color w:val="000000" w:themeColor="text1"/>
                <w:szCs w:val="24"/>
              </w:rPr>
            </w:pPr>
            <w:r w:rsidRPr="007F7407">
              <w:rPr>
                <w:color w:val="000000" w:themeColor="text1"/>
                <w:szCs w:val="24"/>
              </w:rPr>
              <w:t>160 679</w:t>
            </w:r>
          </w:p>
        </w:tc>
        <w:tc>
          <w:tcPr>
            <w:tcW w:w="1134" w:type="dxa"/>
            <w:vAlign w:val="center"/>
          </w:tcPr>
          <w:p w14:paraId="5B8EC379" w14:textId="77777777" w:rsidR="007F7407" w:rsidRPr="007F7407" w:rsidRDefault="007F7407" w:rsidP="007F7407">
            <w:pPr>
              <w:jc w:val="center"/>
              <w:rPr>
                <w:color w:val="000000" w:themeColor="text1"/>
                <w:szCs w:val="24"/>
              </w:rPr>
            </w:pPr>
            <w:r w:rsidRPr="007F7407">
              <w:rPr>
                <w:color w:val="000000" w:themeColor="text1"/>
                <w:szCs w:val="24"/>
              </w:rPr>
              <w:t>160 679</w:t>
            </w:r>
          </w:p>
        </w:tc>
      </w:tr>
      <w:tr w:rsidR="007F7407" w:rsidRPr="007F7407" w14:paraId="099FF761" w14:textId="77777777" w:rsidTr="00E52E9C">
        <w:trPr>
          <w:trHeight w:val="556"/>
          <w:jc w:val="center"/>
        </w:trPr>
        <w:tc>
          <w:tcPr>
            <w:tcW w:w="992" w:type="dxa"/>
            <w:vAlign w:val="center"/>
          </w:tcPr>
          <w:p w14:paraId="56159E43" w14:textId="77777777" w:rsidR="007F7407" w:rsidRPr="007F7407" w:rsidRDefault="007F7407" w:rsidP="007F7407">
            <w:pPr>
              <w:jc w:val="center"/>
              <w:rPr>
                <w:color w:val="000000" w:themeColor="text1"/>
                <w:szCs w:val="24"/>
              </w:rPr>
            </w:pPr>
            <w:r w:rsidRPr="007F7407">
              <w:rPr>
                <w:color w:val="000000" w:themeColor="text1"/>
                <w:szCs w:val="24"/>
              </w:rPr>
              <w:t>2.9.1.</w:t>
            </w:r>
          </w:p>
        </w:tc>
        <w:tc>
          <w:tcPr>
            <w:tcW w:w="1985" w:type="dxa"/>
            <w:vAlign w:val="center"/>
          </w:tcPr>
          <w:p w14:paraId="16654DEE" w14:textId="77777777" w:rsidR="007F7407" w:rsidRPr="007F7407" w:rsidRDefault="007F7407" w:rsidP="007F7407">
            <w:pPr>
              <w:rPr>
                <w:color w:val="000000" w:themeColor="text1"/>
                <w:szCs w:val="24"/>
              </w:rPr>
            </w:pPr>
            <w:proofErr w:type="gramStart"/>
            <w:r w:rsidRPr="007F7407">
              <w:rPr>
                <w:color w:val="000000" w:themeColor="text1"/>
                <w:szCs w:val="24"/>
              </w:rPr>
              <w:t>Потребитель-</w:t>
            </w:r>
            <w:proofErr w:type="spellStart"/>
            <w:r w:rsidRPr="007F7407">
              <w:rPr>
                <w:color w:val="000000" w:themeColor="text1"/>
                <w:szCs w:val="24"/>
              </w:rPr>
              <w:t>ский</w:t>
            </w:r>
            <w:proofErr w:type="spellEnd"/>
            <w:proofErr w:type="gramEnd"/>
            <w:r w:rsidRPr="007F7407">
              <w:rPr>
                <w:color w:val="000000" w:themeColor="text1"/>
                <w:szCs w:val="24"/>
              </w:rPr>
              <w:t xml:space="preserve"> рынок</w:t>
            </w:r>
          </w:p>
        </w:tc>
        <w:tc>
          <w:tcPr>
            <w:tcW w:w="851" w:type="dxa"/>
            <w:vAlign w:val="center"/>
          </w:tcPr>
          <w:p w14:paraId="476B51EB"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7B326F85" w14:textId="77777777" w:rsidR="007F7407" w:rsidRPr="007F7407" w:rsidRDefault="007F7407" w:rsidP="007F7407">
            <w:pPr>
              <w:jc w:val="center"/>
              <w:rPr>
                <w:color w:val="000000" w:themeColor="text1"/>
                <w:szCs w:val="24"/>
              </w:rPr>
            </w:pPr>
            <w:r w:rsidRPr="007F7407">
              <w:rPr>
                <w:color w:val="000000" w:themeColor="text1"/>
                <w:szCs w:val="24"/>
              </w:rPr>
              <w:t>157 305</w:t>
            </w:r>
          </w:p>
        </w:tc>
        <w:tc>
          <w:tcPr>
            <w:tcW w:w="1134" w:type="dxa"/>
            <w:vAlign w:val="center"/>
          </w:tcPr>
          <w:p w14:paraId="58ED48A3" w14:textId="77777777" w:rsidR="007F7407" w:rsidRPr="007F7407" w:rsidRDefault="007F7407" w:rsidP="007F7407">
            <w:pPr>
              <w:jc w:val="center"/>
              <w:rPr>
                <w:color w:val="000000" w:themeColor="text1"/>
                <w:szCs w:val="24"/>
              </w:rPr>
            </w:pPr>
            <w:r w:rsidRPr="007F7407">
              <w:rPr>
                <w:color w:val="000000" w:themeColor="text1"/>
                <w:szCs w:val="24"/>
              </w:rPr>
              <w:t>157 305</w:t>
            </w:r>
          </w:p>
        </w:tc>
        <w:tc>
          <w:tcPr>
            <w:tcW w:w="1275" w:type="dxa"/>
            <w:vAlign w:val="center"/>
          </w:tcPr>
          <w:p w14:paraId="220870DB" w14:textId="77777777" w:rsidR="007F7407" w:rsidRPr="007F7407" w:rsidRDefault="007F7407" w:rsidP="007F7407">
            <w:pPr>
              <w:jc w:val="center"/>
              <w:rPr>
                <w:color w:val="000000" w:themeColor="text1"/>
                <w:szCs w:val="24"/>
              </w:rPr>
            </w:pPr>
            <w:r w:rsidRPr="007F7407">
              <w:rPr>
                <w:color w:val="000000" w:themeColor="text1"/>
                <w:szCs w:val="24"/>
              </w:rPr>
              <w:t>157 305</w:t>
            </w:r>
          </w:p>
        </w:tc>
        <w:tc>
          <w:tcPr>
            <w:tcW w:w="1276" w:type="dxa"/>
            <w:vAlign w:val="center"/>
          </w:tcPr>
          <w:p w14:paraId="38DE3AA8" w14:textId="77777777" w:rsidR="007F7407" w:rsidRPr="007F7407" w:rsidRDefault="007F7407" w:rsidP="007F7407">
            <w:pPr>
              <w:jc w:val="center"/>
              <w:rPr>
                <w:color w:val="000000" w:themeColor="text1"/>
                <w:szCs w:val="24"/>
              </w:rPr>
            </w:pPr>
            <w:r w:rsidRPr="007F7407">
              <w:rPr>
                <w:color w:val="000000" w:themeColor="text1"/>
                <w:szCs w:val="24"/>
              </w:rPr>
              <w:t>157 305</w:t>
            </w:r>
          </w:p>
        </w:tc>
        <w:tc>
          <w:tcPr>
            <w:tcW w:w="1276" w:type="dxa"/>
            <w:vAlign w:val="center"/>
          </w:tcPr>
          <w:p w14:paraId="407D023E" w14:textId="77777777" w:rsidR="007F7407" w:rsidRPr="007F7407" w:rsidRDefault="007F7407" w:rsidP="007F7407">
            <w:pPr>
              <w:jc w:val="center"/>
              <w:rPr>
                <w:color w:val="000000" w:themeColor="text1"/>
                <w:szCs w:val="24"/>
              </w:rPr>
            </w:pPr>
            <w:r w:rsidRPr="007F7407">
              <w:rPr>
                <w:color w:val="000000" w:themeColor="text1"/>
                <w:szCs w:val="24"/>
              </w:rPr>
              <w:t>157 305</w:t>
            </w:r>
          </w:p>
        </w:tc>
        <w:tc>
          <w:tcPr>
            <w:tcW w:w="1134" w:type="dxa"/>
            <w:vAlign w:val="center"/>
          </w:tcPr>
          <w:p w14:paraId="16CBDBBE" w14:textId="77777777" w:rsidR="007F7407" w:rsidRPr="007F7407" w:rsidRDefault="007F7407" w:rsidP="007F7407">
            <w:pPr>
              <w:jc w:val="center"/>
              <w:rPr>
                <w:color w:val="000000" w:themeColor="text1"/>
                <w:szCs w:val="24"/>
              </w:rPr>
            </w:pPr>
            <w:r w:rsidRPr="007F7407">
              <w:rPr>
                <w:color w:val="000000" w:themeColor="text1"/>
                <w:szCs w:val="24"/>
              </w:rPr>
              <w:t>157 305</w:t>
            </w:r>
          </w:p>
        </w:tc>
        <w:tc>
          <w:tcPr>
            <w:tcW w:w="1134" w:type="dxa"/>
            <w:vAlign w:val="center"/>
          </w:tcPr>
          <w:p w14:paraId="25B9CBFC" w14:textId="77777777" w:rsidR="007F7407" w:rsidRPr="007F7407" w:rsidRDefault="007F7407" w:rsidP="007F7407">
            <w:pPr>
              <w:jc w:val="center"/>
              <w:rPr>
                <w:color w:val="000000" w:themeColor="text1"/>
                <w:szCs w:val="24"/>
              </w:rPr>
            </w:pPr>
            <w:r w:rsidRPr="007F7407">
              <w:rPr>
                <w:color w:val="000000" w:themeColor="text1"/>
                <w:szCs w:val="24"/>
              </w:rPr>
              <w:t>157 305</w:t>
            </w:r>
          </w:p>
        </w:tc>
        <w:tc>
          <w:tcPr>
            <w:tcW w:w="1134" w:type="dxa"/>
            <w:vAlign w:val="center"/>
          </w:tcPr>
          <w:p w14:paraId="63D352B8" w14:textId="77777777" w:rsidR="007F7407" w:rsidRPr="007F7407" w:rsidRDefault="007F7407" w:rsidP="007F7407">
            <w:pPr>
              <w:jc w:val="center"/>
              <w:rPr>
                <w:color w:val="000000" w:themeColor="text1"/>
                <w:szCs w:val="24"/>
              </w:rPr>
            </w:pPr>
            <w:r w:rsidRPr="007F7407">
              <w:rPr>
                <w:color w:val="000000" w:themeColor="text1"/>
                <w:szCs w:val="24"/>
              </w:rPr>
              <w:t>157 305</w:t>
            </w:r>
          </w:p>
        </w:tc>
        <w:tc>
          <w:tcPr>
            <w:tcW w:w="1134" w:type="dxa"/>
            <w:vAlign w:val="center"/>
          </w:tcPr>
          <w:p w14:paraId="3D194452" w14:textId="77777777" w:rsidR="007F7407" w:rsidRPr="007F7407" w:rsidRDefault="007F7407" w:rsidP="007F7407">
            <w:pPr>
              <w:jc w:val="center"/>
              <w:rPr>
                <w:color w:val="000000" w:themeColor="text1"/>
                <w:szCs w:val="24"/>
              </w:rPr>
            </w:pPr>
            <w:r w:rsidRPr="007F7407">
              <w:rPr>
                <w:color w:val="000000" w:themeColor="text1"/>
                <w:szCs w:val="24"/>
              </w:rPr>
              <w:t>157 305</w:t>
            </w:r>
          </w:p>
        </w:tc>
        <w:tc>
          <w:tcPr>
            <w:tcW w:w="1134" w:type="dxa"/>
            <w:vAlign w:val="center"/>
          </w:tcPr>
          <w:p w14:paraId="0D5ED1B6" w14:textId="77777777" w:rsidR="007F7407" w:rsidRPr="007F7407" w:rsidRDefault="007F7407" w:rsidP="007F7407">
            <w:pPr>
              <w:jc w:val="center"/>
              <w:rPr>
                <w:color w:val="000000" w:themeColor="text1"/>
                <w:szCs w:val="24"/>
              </w:rPr>
            </w:pPr>
            <w:r w:rsidRPr="007F7407">
              <w:rPr>
                <w:color w:val="000000" w:themeColor="text1"/>
                <w:szCs w:val="24"/>
              </w:rPr>
              <w:t>157 305</w:t>
            </w:r>
          </w:p>
        </w:tc>
      </w:tr>
      <w:tr w:rsidR="007F7407" w:rsidRPr="007F7407" w14:paraId="1341A15A" w14:textId="77777777" w:rsidTr="00E52E9C">
        <w:trPr>
          <w:trHeight w:val="408"/>
          <w:jc w:val="center"/>
        </w:trPr>
        <w:tc>
          <w:tcPr>
            <w:tcW w:w="992" w:type="dxa"/>
            <w:vAlign w:val="center"/>
          </w:tcPr>
          <w:p w14:paraId="58E209EC" w14:textId="77777777" w:rsidR="007F7407" w:rsidRPr="007F7407" w:rsidRDefault="007F7407" w:rsidP="007F7407">
            <w:pPr>
              <w:jc w:val="center"/>
              <w:rPr>
                <w:color w:val="000000" w:themeColor="text1"/>
                <w:szCs w:val="24"/>
              </w:rPr>
            </w:pPr>
            <w:r w:rsidRPr="007F7407">
              <w:rPr>
                <w:color w:val="000000" w:themeColor="text1"/>
                <w:szCs w:val="24"/>
              </w:rPr>
              <w:t>2.9.1.1.</w:t>
            </w:r>
          </w:p>
        </w:tc>
        <w:tc>
          <w:tcPr>
            <w:tcW w:w="1985" w:type="dxa"/>
            <w:vAlign w:val="center"/>
          </w:tcPr>
          <w:p w14:paraId="72A379B9" w14:textId="77777777" w:rsidR="007F7407" w:rsidRPr="007F7407" w:rsidRDefault="007F7407" w:rsidP="007F7407">
            <w:pPr>
              <w:rPr>
                <w:color w:val="000000" w:themeColor="text1"/>
                <w:szCs w:val="24"/>
              </w:rPr>
            </w:pPr>
            <w:r w:rsidRPr="007F7407">
              <w:rPr>
                <w:color w:val="000000" w:themeColor="text1"/>
                <w:szCs w:val="24"/>
              </w:rPr>
              <w:t>- население</w:t>
            </w:r>
          </w:p>
        </w:tc>
        <w:tc>
          <w:tcPr>
            <w:tcW w:w="851" w:type="dxa"/>
            <w:vAlign w:val="center"/>
          </w:tcPr>
          <w:p w14:paraId="0481A9FE"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7D632B71" w14:textId="77777777" w:rsidR="007F7407" w:rsidRPr="007F7407" w:rsidRDefault="007F7407" w:rsidP="007F7407">
            <w:pPr>
              <w:jc w:val="center"/>
              <w:rPr>
                <w:color w:val="000000" w:themeColor="text1"/>
                <w:szCs w:val="24"/>
              </w:rPr>
            </w:pPr>
            <w:r w:rsidRPr="007F7407">
              <w:rPr>
                <w:color w:val="000000" w:themeColor="text1"/>
                <w:szCs w:val="24"/>
              </w:rPr>
              <w:t>136 118</w:t>
            </w:r>
          </w:p>
        </w:tc>
        <w:tc>
          <w:tcPr>
            <w:tcW w:w="1134" w:type="dxa"/>
            <w:vAlign w:val="center"/>
          </w:tcPr>
          <w:p w14:paraId="60869AC4" w14:textId="77777777" w:rsidR="007F7407" w:rsidRPr="007F7407" w:rsidRDefault="007F7407" w:rsidP="007F7407">
            <w:pPr>
              <w:jc w:val="center"/>
              <w:rPr>
                <w:color w:val="000000" w:themeColor="text1"/>
                <w:szCs w:val="24"/>
              </w:rPr>
            </w:pPr>
            <w:r w:rsidRPr="007F7407">
              <w:rPr>
                <w:color w:val="000000" w:themeColor="text1"/>
                <w:szCs w:val="24"/>
              </w:rPr>
              <w:t>136 118</w:t>
            </w:r>
          </w:p>
        </w:tc>
        <w:tc>
          <w:tcPr>
            <w:tcW w:w="1275" w:type="dxa"/>
            <w:vAlign w:val="center"/>
          </w:tcPr>
          <w:p w14:paraId="26EC2FD7" w14:textId="77777777" w:rsidR="007F7407" w:rsidRPr="007F7407" w:rsidRDefault="007F7407" w:rsidP="007F7407">
            <w:pPr>
              <w:jc w:val="center"/>
              <w:rPr>
                <w:color w:val="000000" w:themeColor="text1"/>
                <w:szCs w:val="24"/>
              </w:rPr>
            </w:pPr>
            <w:r w:rsidRPr="007F7407">
              <w:rPr>
                <w:color w:val="000000" w:themeColor="text1"/>
                <w:szCs w:val="24"/>
              </w:rPr>
              <w:t>136 118</w:t>
            </w:r>
          </w:p>
        </w:tc>
        <w:tc>
          <w:tcPr>
            <w:tcW w:w="1276" w:type="dxa"/>
            <w:vAlign w:val="center"/>
          </w:tcPr>
          <w:p w14:paraId="4DF40E64" w14:textId="77777777" w:rsidR="007F7407" w:rsidRPr="007F7407" w:rsidRDefault="007F7407" w:rsidP="007F7407">
            <w:pPr>
              <w:jc w:val="center"/>
              <w:rPr>
                <w:color w:val="000000" w:themeColor="text1"/>
                <w:szCs w:val="24"/>
              </w:rPr>
            </w:pPr>
            <w:r w:rsidRPr="007F7407">
              <w:rPr>
                <w:color w:val="000000" w:themeColor="text1"/>
                <w:szCs w:val="24"/>
              </w:rPr>
              <w:t>136 118</w:t>
            </w:r>
          </w:p>
        </w:tc>
        <w:tc>
          <w:tcPr>
            <w:tcW w:w="1276" w:type="dxa"/>
            <w:vAlign w:val="center"/>
          </w:tcPr>
          <w:p w14:paraId="26D8F084" w14:textId="77777777" w:rsidR="007F7407" w:rsidRPr="007F7407" w:rsidRDefault="007F7407" w:rsidP="007F7407">
            <w:pPr>
              <w:jc w:val="center"/>
              <w:rPr>
                <w:color w:val="000000" w:themeColor="text1"/>
                <w:szCs w:val="24"/>
              </w:rPr>
            </w:pPr>
            <w:r w:rsidRPr="007F7407">
              <w:rPr>
                <w:color w:val="000000" w:themeColor="text1"/>
                <w:szCs w:val="24"/>
              </w:rPr>
              <w:t>136 118</w:t>
            </w:r>
          </w:p>
        </w:tc>
        <w:tc>
          <w:tcPr>
            <w:tcW w:w="1134" w:type="dxa"/>
            <w:vAlign w:val="center"/>
          </w:tcPr>
          <w:p w14:paraId="6B8FB7CA" w14:textId="77777777" w:rsidR="007F7407" w:rsidRPr="007F7407" w:rsidRDefault="007F7407" w:rsidP="007F7407">
            <w:pPr>
              <w:jc w:val="center"/>
              <w:rPr>
                <w:color w:val="000000" w:themeColor="text1"/>
                <w:szCs w:val="24"/>
              </w:rPr>
            </w:pPr>
            <w:r w:rsidRPr="007F7407">
              <w:rPr>
                <w:color w:val="000000" w:themeColor="text1"/>
                <w:szCs w:val="24"/>
              </w:rPr>
              <w:t>136 118</w:t>
            </w:r>
          </w:p>
        </w:tc>
        <w:tc>
          <w:tcPr>
            <w:tcW w:w="1134" w:type="dxa"/>
            <w:vAlign w:val="center"/>
          </w:tcPr>
          <w:p w14:paraId="038AB74C" w14:textId="77777777" w:rsidR="007F7407" w:rsidRPr="007F7407" w:rsidRDefault="007F7407" w:rsidP="007F7407">
            <w:pPr>
              <w:jc w:val="center"/>
              <w:rPr>
                <w:color w:val="000000" w:themeColor="text1"/>
                <w:szCs w:val="24"/>
              </w:rPr>
            </w:pPr>
            <w:r w:rsidRPr="007F7407">
              <w:rPr>
                <w:color w:val="000000" w:themeColor="text1"/>
                <w:szCs w:val="24"/>
              </w:rPr>
              <w:t>136 118</w:t>
            </w:r>
          </w:p>
        </w:tc>
        <w:tc>
          <w:tcPr>
            <w:tcW w:w="1134" w:type="dxa"/>
            <w:vAlign w:val="center"/>
          </w:tcPr>
          <w:p w14:paraId="7BA69C46" w14:textId="77777777" w:rsidR="007F7407" w:rsidRPr="007F7407" w:rsidRDefault="007F7407" w:rsidP="007F7407">
            <w:pPr>
              <w:jc w:val="center"/>
              <w:rPr>
                <w:color w:val="000000" w:themeColor="text1"/>
                <w:szCs w:val="24"/>
              </w:rPr>
            </w:pPr>
            <w:r w:rsidRPr="007F7407">
              <w:rPr>
                <w:color w:val="000000" w:themeColor="text1"/>
                <w:szCs w:val="24"/>
              </w:rPr>
              <w:t>136 118</w:t>
            </w:r>
          </w:p>
        </w:tc>
        <w:tc>
          <w:tcPr>
            <w:tcW w:w="1134" w:type="dxa"/>
            <w:vAlign w:val="center"/>
          </w:tcPr>
          <w:p w14:paraId="41C61613" w14:textId="77777777" w:rsidR="007F7407" w:rsidRPr="007F7407" w:rsidRDefault="007F7407" w:rsidP="007F7407">
            <w:pPr>
              <w:jc w:val="center"/>
              <w:rPr>
                <w:color w:val="000000" w:themeColor="text1"/>
                <w:szCs w:val="24"/>
              </w:rPr>
            </w:pPr>
            <w:r w:rsidRPr="007F7407">
              <w:rPr>
                <w:color w:val="000000" w:themeColor="text1"/>
                <w:szCs w:val="24"/>
              </w:rPr>
              <w:t>136 118</w:t>
            </w:r>
          </w:p>
        </w:tc>
        <w:tc>
          <w:tcPr>
            <w:tcW w:w="1134" w:type="dxa"/>
            <w:vAlign w:val="center"/>
          </w:tcPr>
          <w:p w14:paraId="6749BF6D" w14:textId="77777777" w:rsidR="007F7407" w:rsidRPr="007F7407" w:rsidRDefault="007F7407" w:rsidP="007F7407">
            <w:pPr>
              <w:jc w:val="center"/>
              <w:rPr>
                <w:color w:val="000000" w:themeColor="text1"/>
                <w:szCs w:val="24"/>
              </w:rPr>
            </w:pPr>
            <w:r w:rsidRPr="007F7407">
              <w:rPr>
                <w:color w:val="000000" w:themeColor="text1"/>
                <w:szCs w:val="24"/>
              </w:rPr>
              <w:t>136 118</w:t>
            </w:r>
          </w:p>
        </w:tc>
      </w:tr>
      <w:tr w:rsidR="007F7407" w:rsidRPr="007F7407" w14:paraId="3A983642" w14:textId="77777777" w:rsidTr="00E52E9C">
        <w:trPr>
          <w:trHeight w:val="557"/>
          <w:jc w:val="center"/>
        </w:trPr>
        <w:tc>
          <w:tcPr>
            <w:tcW w:w="992" w:type="dxa"/>
            <w:vAlign w:val="center"/>
          </w:tcPr>
          <w:p w14:paraId="57D7AA9F" w14:textId="77777777" w:rsidR="007F7407" w:rsidRPr="007F7407" w:rsidRDefault="007F7407" w:rsidP="007F7407">
            <w:pPr>
              <w:jc w:val="center"/>
              <w:rPr>
                <w:color w:val="000000" w:themeColor="text1"/>
                <w:szCs w:val="24"/>
              </w:rPr>
            </w:pPr>
            <w:r w:rsidRPr="007F7407">
              <w:rPr>
                <w:color w:val="000000" w:themeColor="text1"/>
                <w:szCs w:val="24"/>
              </w:rPr>
              <w:t>2.9.1.2.</w:t>
            </w:r>
          </w:p>
        </w:tc>
        <w:tc>
          <w:tcPr>
            <w:tcW w:w="1985" w:type="dxa"/>
            <w:vAlign w:val="center"/>
          </w:tcPr>
          <w:p w14:paraId="07B9870F" w14:textId="77777777" w:rsidR="007F7407" w:rsidRPr="007F7407" w:rsidRDefault="007F7407" w:rsidP="007F7407">
            <w:pPr>
              <w:rPr>
                <w:color w:val="000000" w:themeColor="text1"/>
                <w:szCs w:val="24"/>
              </w:rPr>
            </w:pPr>
            <w:r w:rsidRPr="007F7407">
              <w:rPr>
                <w:color w:val="000000" w:themeColor="text1"/>
                <w:szCs w:val="24"/>
              </w:rPr>
              <w:t>- прочие потребители</w:t>
            </w:r>
          </w:p>
        </w:tc>
        <w:tc>
          <w:tcPr>
            <w:tcW w:w="851" w:type="dxa"/>
            <w:vAlign w:val="center"/>
          </w:tcPr>
          <w:p w14:paraId="737EF023"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67CF5690" w14:textId="77777777" w:rsidR="007F7407" w:rsidRPr="007F7407" w:rsidRDefault="007F7407" w:rsidP="007F7407">
            <w:pPr>
              <w:jc w:val="center"/>
              <w:rPr>
                <w:color w:val="000000" w:themeColor="text1"/>
                <w:szCs w:val="24"/>
              </w:rPr>
            </w:pPr>
            <w:r w:rsidRPr="007F7407">
              <w:rPr>
                <w:color w:val="000000" w:themeColor="text1"/>
                <w:szCs w:val="24"/>
              </w:rPr>
              <w:t>21 187</w:t>
            </w:r>
          </w:p>
        </w:tc>
        <w:tc>
          <w:tcPr>
            <w:tcW w:w="1134" w:type="dxa"/>
            <w:vAlign w:val="center"/>
          </w:tcPr>
          <w:p w14:paraId="1838C93A" w14:textId="77777777" w:rsidR="007F7407" w:rsidRPr="007F7407" w:rsidRDefault="007F7407" w:rsidP="007F7407">
            <w:pPr>
              <w:jc w:val="center"/>
              <w:rPr>
                <w:color w:val="000000" w:themeColor="text1"/>
                <w:szCs w:val="24"/>
              </w:rPr>
            </w:pPr>
            <w:r w:rsidRPr="007F7407">
              <w:rPr>
                <w:color w:val="000000" w:themeColor="text1"/>
                <w:szCs w:val="24"/>
              </w:rPr>
              <w:t>21 187</w:t>
            </w:r>
          </w:p>
        </w:tc>
        <w:tc>
          <w:tcPr>
            <w:tcW w:w="1275" w:type="dxa"/>
            <w:vAlign w:val="center"/>
          </w:tcPr>
          <w:p w14:paraId="558C73A9" w14:textId="77777777" w:rsidR="007F7407" w:rsidRPr="007F7407" w:rsidRDefault="007F7407" w:rsidP="007F7407">
            <w:pPr>
              <w:jc w:val="center"/>
              <w:rPr>
                <w:color w:val="000000" w:themeColor="text1"/>
                <w:szCs w:val="24"/>
              </w:rPr>
            </w:pPr>
            <w:r w:rsidRPr="007F7407">
              <w:rPr>
                <w:color w:val="000000" w:themeColor="text1"/>
                <w:szCs w:val="24"/>
              </w:rPr>
              <w:t>21 187</w:t>
            </w:r>
          </w:p>
        </w:tc>
        <w:tc>
          <w:tcPr>
            <w:tcW w:w="1276" w:type="dxa"/>
            <w:vAlign w:val="center"/>
          </w:tcPr>
          <w:p w14:paraId="083E0013" w14:textId="77777777" w:rsidR="007F7407" w:rsidRPr="007F7407" w:rsidRDefault="007F7407" w:rsidP="007F7407">
            <w:pPr>
              <w:jc w:val="center"/>
              <w:rPr>
                <w:color w:val="000000" w:themeColor="text1"/>
                <w:szCs w:val="24"/>
              </w:rPr>
            </w:pPr>
            <w:r w:rsidRPr="007F7407">
              <w:rPr>
                <w:color w:val="000000" w:themeColor="text1"/>
                <w:szCs w:val="24"/>
              </w:rPr>
              <w:t>21 187</w:t>
            </w:r>
          </w:p>
        </w:tc>
        <w:tc>
          <w:tcPr>
            <w:tcW w:w="1276" w:type="dxa"/>
            <w:vAlign w:val="center"/>
          </w:tcPr>
          <w:p w14:paraId="4D959F09" w14:textId="77777777" w:rsidR="007F7407" w:rsidRPr="007F7407" w:rsidRDefault="007F7407" w:rsidP="007F7407">
            <w:pPr>
              <w:jc w:val="center"/>
              <w:rPr>
                <w:color w:val="000000" w:themeColor="text1"/>
                <w:szCs w:val="24"/>
              </w:rPr>
            </w:pPr>
            <w:r w:rsidRPr="007F7407">
              <w:rPr>
                <w:color w:val="000000" w:themeColor="text1"/>
                <w:szCs w:val="24"/>
              </w:rPr>
              <w:t>21 187</w:t>
            </w:r>
          </w:p>
        </w:tc>
        <w:tc>
          <w:tcPr>
            <w:tcW w:w="1134" w:type="dxa"/>
            <w:vAlign w:val="center"/>
          </w:tcPr>
          <w:p w14:paraId="0002F6B6" w14:textId="77777777" w:rsidR="007F7407" w:rsidRPr="007F7407" w:rsidRDefault="007F7407" w:rsidP="007F7407">
            <w:pPr>
              <w:jc w:val="center"/>
              <w:rPr>
                <w:color w:val="000000" w:themeColor="text1"/>
                <w:szCs w:val="24"/>
              </w:rPr>
            </w:pPr>
            <w:r w:rsidRPr="007F7407">
              <w:rPr>
                <w:color w:val="000000" w:themeColor="text1"/>
                <w:szCs w:val="24"/>
              </w:rPr>
              <w:t>21 187</w:t>
            </w:r>
          </w:p>
        </w:tc>
        <w:tc>
          <w:tcPr>
            <w:tcW w:w="1134" w:type="dxa"/>
            <w:vAlign w:val="center"/>
          </w:tcPr>
          <w:p w14:paraId="0CBF60D0" w14:textId="77777777" w:rsidR="007F7407" w:rsidRPr="007F7407" w:rsidRDefault="007F7407" w:rsidP="007F7407">
            <w:pPr>
              <w:jc w:val="center"/>
              <w:rPr>
                <w:color w:val="000000" w:themeColor="text1"/>
                <w:szCs w:val="24"/>
              </w:rPr>
            </w:pPr>
            <w:r w:rsidRPr="007F7407">
              <w:rPr>
                <w:color w:val="000000" w:themeColor="text1"/>
                <w:szCs w:val="24"/>
              </w:rPr>
              <w:t>21 187</w:t>
            </w:r>
          </w:p>
        </w:tc>
        <w:tc>
          <w:tcPr>
            <w:tcW w:w="1134" w:type="dxa"/>
            <w:vAlign w:val="center"/>
          </w:tcPr>
          <w:p w14:paraId="24F1C3FD" w14:textId="77777777" w:rsidR="007F7407" w:rsidRPr="007F7407" w:rsidRDefault="007F7407" w:rsidP="007F7407">
            <w:pPr>
              <w:jc w:val="center"/>
              <w:rPr>
                <w:color w:val="000000" w:themeColor="text1"/>
                <w:szCs w:val="24"/>
              </w:rPr>
            </w:pPr>
            <w:r w:rsidRPr="007F7407">
              <w:rPr>
                <w:color w:val="000000" w:themeColor="text1"/>
                <w:szCs w:val="24"/>
              </w:rPr>
              <w:t>21 187</w:t>
            </w:r>
          </w:p>
        </w:tc>
        <w:tc>
          <w:tcPr>
            <w:tcW w:w="1134" w:type="dxa"/>
            <w:vAlign w:val="center"/>
          </w:tcPr>
          <w:p w14:paraId="69F8799A" w14:textId="77777777" w:rsidR="007F7407" w:rsidRPr="007F7407" w:rsidRDefault="007F7407" w:rsidP="007F7407">
            <w:pPr>
              <w:jc w:val="center"/>
              <w:rPr>
                <w:color w:val="000000" w:themeColor="text1"/>
                <w:szCs w:val="24"/>
              </w:rPr>
            </w:pPr>
            <w:r w:rsidRPr="007F7407">
              <w:rPr>
                <w:color w:val="000000" w:themeColor="text1"/>
                <w:szCs w:val="24"/>
              </w:rPr>
              <w:t>21 187</w:t>
            </w:r>
          </w:p>
        </w:tc>
        <w:tc>
          <w:tcPr>
            <w:tcW w:w="1134" w:type="dxa"/>
            <w:vAlign w:val="center"/>
          </w:tcPr>
          <w:p w14:paraId="7C5DEE9F" w14:textId="77777777" w:rsidR="007F7407" w:rsidRPr="007F7407" w:rsidRDefault="007F7407" w:rsidP="007F7407">
            <w:pPr>
              <w:jc w:val="center"/>
              <w:rPr>
                <w:color w:val="000000" w:themeColor="text1"/>
                <w:szCs w:val="24"/>
              </w:rPr>
            </w:pPr>
            <w:r w:rsidRPr="007F7407">
              <w:rPr>
                <w:color w:val="000000" w:themeColor="text1"/>
                <w:szCs w:val="24"/>
              </w:rPr>
              <w:t>21 187</w:t>
            </w:r>
          </w:p>
        </w:tc>
      </w:tr>
      <w:tr w:rsidR="007F7407" w:rsidRPr="007F7407" w14:paraId="39674BDC" w14:textId="77777777" w:rsidTr="00E52E9C">
        <w:trPr>
          <w:trHeight w:val="863"/>
          <w:jc w:val="center"/>
        </w:trPr>
        <w:tc>
          <w:tcPr>
            <w:tcW w:w="992" w:type="dxa"/>
            <w:vAlign w:val="center"/>
          </w:tcPr>
          <w:p w14:paraId="7C665C69" w14:textId="77777777" w:rsidR="007F7407" w:rsidRPr="007F7407" w:rsidRDefault="007F7407" w:rsidP="007F7407">
            <w:pPr>
              <w:jc w:val="center"/>
              <w:rPr>
                <w:color w:val="000000" w:themeColor="text1"/>
                <w:szCs w:val="24"/>
              </w:rPr>
            </w:pPr>
            <w:r w:rsidRPr="007F7407">
              <w:rPr>
                <w:color w:val="000000" w:themeColor="text1"/>
                <w:szCs w:val="24"/>
              </w:rPr>
              <w:t>2.9.2.</w:t>
            </w:r>
          </w:p>
        </w:tc>
        <w:tc>
          <w:tcPr>
            <w:tcW w:w="1985" w:type="dxa"/>
            <w:vAlign w:val="center"/>
          </w:tcPr>
          <w:p w14:paraId="7DF4318F" w14:textId="77777777" w:rsidR="007F7407" w:rsidRPr="007F7407" w:rsidRDefault="007F7407" w:rsidP="007F7407">
            <w:pPr>
              <w:rPr>
                <w:color w:val="000000" w:themeColor="text1"/>
                <w:szCs w:val="24"/>
              </w:rPr>
            </w:pPr>
            <w:r w:rsidRPr="007F7407">
              <w:rPr>
                <w:color w:val="000000" w:themeColor="text1"/>
                <w:szCs w:val="24"/>
              </w:rPr>
              <w:t>Собственные нужды производства</w:t>
            </w:r>
          </w:p>
        </w:tc>
        <w:tc>
          <w:tcPr>
            <w:tcW w:w="851" w:type="dxa"/>
            <w:vAlign w:val="center"/>
          </w:tcPr>
          <w:p w14:paraId="1C1E4040"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4F93901F" w14:textId="77777777" w:rsidR="007F7407" w:rsidRPr="007F7407" w:rsidRDefault="007F7407" w:rsidP="007F7407">
            <w:pPr>
              <w:jc w:val="center"/>
              <w:rPr>
                <w:color w:val="000000" w:themeColor="text1"/>
                <w:szCs w:val="24"/>
              </w:rPr>
            </w:pPr>
            <w:r w:rsidRPr="007F7407">
              <w:rPr>
                <w:color w:val="000000" w:themeColor="text1"/>
                <w:szCs w:val="24"/>
              </w:rPr>
              <w:t>3 374</w:t>
            </w:r>
          </w:p>
        </w:tc>
        <w:tc>
          <w:tcPr>
            <w:tcW w:w="1134" w:type="dxa"/>
            <w:vAlign w:val="center"/>
          </w:tcPr>
          <w:p w14:paraId="6B0CC9EE" w14:textId="77777777" w:rsidR="007F7407" w:rsidRPr="007F7407" w:rsidRDefault="007F7407" w:rsidP="007F7407">
            <w:pPr>
              <w:jc w:val="center"/>
              <w:rPr>
                <w:color w:val="000000" w:themeColor="text1"/>
                <w:szCs w:val="24"/>
              </w:rPr>
            </w:pPr>
            <w:r w:rsidRPr="007F7407">
              <w:rPr>
                <w:color w:val="000000" w:themeColor="text1"/>
                <w:szCs w:val="24"/>
              </w:rPr>
              <w:t>3 374</w:t>
            </w:r>
          </w:p>
        </w:tc>
        <w:tc>
          <w:tcPr>
            <w:tcW w:w="1275" w:type="dxa"/>
            <w:vAlign w:val="center"/>
          </w:tcPr>
          <w:p w14:paraId="64AB930A" w14:textId="77777777" w:rsidR="007F7407" w:rsidRPr="007F7407" w:rsidRDefault="007F7407" w:rsidP="007F7407">
            <w:pPr>
              <w:jc w:val="center"/>
              <w:rPr>
                <w:color w:val="000000" w:themeColor="text1"/>
                <w:szCs w:val="24"/>
              </w:rPr>
            </w:pPr>
            <w:r w:rsidRPr="007F7407">
              <w:rPr>
                <w:color w:val="000000" w:themeColor="text1"/>
                <w:szCs w:val="24"/>
              </w:rPr>
              <w:t>3 374</w:t>
            </w:r>
          </w:p>
        </w:tc>
        <w:tc>
          <w:tcPr>
            <w:tcW w:w="1276" w:type="dxa"/>
            <w:vAlign w:val="center"/>
          </w:tcPr>
          <w:p w14:paraId="2534CFE9" w14:textId="77777777" w:rsidR="007F7407" w:rsidRPr="007F7407" w:rsidRDefault="007F7407" w:rsidP="007F7407">
            <w:pPr>
              <w:jc w:val="center"/>
              <w:rPr>
                <w:color w:val="000000" w:themeColor="text1"/>
                <w:szCs w:val="24"/>
              </w:rPr>
            </w:pPr>
            <w:r w:rsidRPr="007F7407">
              <w:rPr>
                <w:color w:val="000000" w:themeColor="text1"/>
                <w:szCs w:val="24"/>
              </w:rPr>
              <w:t>3 374</w:t>
            </w:r>
          </w:p>
        </w:tc>
        <w:tc>
          <w:tcPr>
            <w:tcW w:w="1276" w:type="dxa"/>
            <w:vAlign w:val="center"/>
          </w:tcPr>
          <w:p w14:paraId="7618D8FC" w14:textId="77777777" w:rsidR="007F7407" w:rsidRPr="007F7407" w:rsidRDefault="007F7407" w:rsidP="007F7407">
            <w:pPr>
              <w:jc w:val="center"/>
              <w:rPr>
                <w:color w:val="000000" w:themeColor="text1"/>
                <w:szCs w:val="24"/>
              </w:rPr>
            </w:pPr>
            <w:r w:rsidRPr="007F7407">
              <w:rPr>
                <w:color w:val="000000" w:themeColor="text1"/>
                <w:szCs w:val="24"/>
              </w:rPr>
              <w:t>3 374</w:t>
            </w:r>
          </w:p>
        </w:tc>
        <w:tc>
          <w:tcPr>
            <w:tcW w:w="1134" w:type="dxa"/>
            <w:vAlign w:val="center"/>
          </w:tcPr>
          <w:p w14:paraId="3249365B" w14:textId="77777777" w:rsidR="007F7407" w:rsidRPr="007F7407" w:rsidRDefault="007F7407" w:rsidP="007F7407">
            <w:pPr>
              <w:jc w:val="center"/>
              <w:rPr>
                <w:color w:val="000000" w:themeColor="text1"/>
                <w:szCs w:val="24"/>
              </w:rPr>
            </w:pPr>
            <w:r w:rsidRPr="007F7407">
              <w:rPr>
                <w:color w:val="000000" w:themeColor="text1"/>
                <w:szCs w:val="24"/>
              </w:rPr>
              <w:t>3 374</w:t>
            </w:r>
          </w:p>
        </w:tc>
        <w:tc>
          <w:tcPr>
            <w:tcW w:w="1134" w:type="dxa"/>
            <w:vAlign w:val="center"/>
          </w:tcPr>
          <w:p w14:paraId="3DB70FCF" w14:textId="77777777" w:rsidR="007F7407" w:rsidRPr="007F7407" w:rsidRDefault="007F7407" w:rsidP="007F7407">
            <w:pPr>
              <w:jc w:val="center"/>
              <w:rPr>
                <w:color w:val="000000" w:themeColor="text1"/>
                <w:szCs w:val="24"/>
              </w:rPr>
            </w:pPr>
            <w:r w:rsidRPr="007F7407">
              <w:rPr>
                <w:color w:val="000000" w:themeColor="text1"/>
                <w:szCs w:val="24"/>
              </w:rPr>
              <w:t>3 374</w:t>
            </w:r>
          </w:p>
        </w:tc>
        <w:tc>
          <w:tcPr>
            <w:tcW w:w="1134" w:type="dxa"/>
            <w:vAlign w:val="center"/>
          </w:tcPr>
          <w:p w14:paraId="32E64E5E" w14:textId="77777777" w:rsidR="007F7407" w:rsidRPr="007F7407" w:rsidRDefault="007F7407" w:rsidP="007F7407">
            <w:pPr>
              <w:jc w:val="center"/>
              <w:rPr>
                <w:color w:val="000000" w:themeColor="text1"/>
                <w:szCs w:val="24"/>
              </w:rPr>
            </w:pPr>
            <w:r w:rsidRPr="007F7407">
              <w:rPr>
                <w:color w:val="000000" w:themeColor="text1"/>
                <w:szCs w:val="24"/>
              </w:rPr>
              <w:t>3 374</w:t>
            </w:r>
          </w:p>
        </w:tc>
        <w:tc>
          <w:tcPr>
            <w:tcW w:w="1134" w:type="dxa"/>
            <w:vAlign w:val="center"/>
          </w:tcPr>
          <w:p w14:paraId="485941A4" w14:textId="77777777" w:rsidR="007F7407" w:rsidRPr="007F7407" w:rsidRDefault="007F7407" w:rsidP="007F7407">
            <w:pPr>
              <w:jc w:val="center"/>
              <w:rPr>
                <w:color w:val="000000" w:themeColor="text1"/>
                <w:szCs w:val="24"/>
              </w:rPr>
            </w:pPr>
            <w:r w:rsidRPr="007F7407">
              <w:rPr>
                <w:color w:val="000000" w:themeColor="text1"/>
                <w:szCs w:val="24"/>
              </w:rPr>
              <w:t>3 374</w:t>
            </w:r>
          </w:p>
        </w:tc>
        <w:tc>
          <w:tcPr>
            <w:tcW w:w="1134" w:type="dxa"/>
            <w:vAlign w:val="center"/>
          </w:tcPr>
          <w:p w14:paraId="23381416" w14:textId="77777777" w:rsidR="007F7407" w:rsidRPr="007F7407" w:rsidRDefault="007F7407" w:rsidP="007F7407">
            <w:pPr>
              <w:jc w:val="center"/>
              <w:rPr>
                <w:color w:val="000000" w:themeColor="text1"/>
                <w:szCs w:val="24"/>
              </w:rPr>
            </w:pPr>
            <w:r w:rsidRPr="007F7407">
              <w:rPr>
                <w:color w:val="000000" w:themeColor="text1"/>
                <w:szCs w:val="24"/>
              </w:rPr>
              <w:t>3 374</w:t>
            </w:r>
          </w:p>
        </w:tc>
      </w:tr>
      <w:tr w:rsidR="007F7407" w:rsidRPr="007F7407" w14:paraId="120E71DA" w14:textId="77777777" w:rsidTr="00E52E9C">
        <w:trPr>
          <w:trHeight w:val="373"/>
          <w:jc w:val="center"/>
        </w:trPr>
        <w:tc>
          <w:tcPr>
            <w:tcW w:w="15593" w:type="dxa"/>
            <w:gridSpan w:val="13"/>
            <w:vAlign w:val="center"/>
          </w:tcPr>
          <w:p w14:paraId="4AD615C8" w14:textId="77777777" w:rsidR="007F7407" w:rsidRPr="007F7407" w:rsidRDefault="007F7407" w:rsidP="007F7407">
            <w:pPr>
              <w:ind w:left="360"/>
              <w:jc w:val="center"/>
              <w:rPr>
                <w:color w:val="000000" w:themeColor="text1"/>
                <w:sz w:val="28"/>
                <w:szCs w:val="28"/>
              </w:rPr>
            </w:pPr>
            <w:r w:rsidRPr="007F7407">
              <w:rPr>
                <w:color w:val="000000" w:themeColor="text1"/>
                <w:sz w:val="28"/>
                <w:szCs w:val="28"/>
              </w:rPr>
              <w:t>3. Водоотведение</w:t>
            </w:r>
          </w:p>
        </w:tc>
      </w:tr>
      <w:tr w:rsidR="007F7407" w:rsidRPr="007F7407" w14:paraId="11074F38" w14:textId="77777777" w:rsidTr="00E52E9C">
        <w:trPr>
          <w:jc w:val="center"/>
        </w:trPr>
        <w:tc>
          <w:tcPr>
            <w:tcW w:w="992" w:type="dxa"/>
            <w:vAlign w:val="center"/>
          </w:tcPr>
          <w:p w14:paraId="4F3263A7" w14:textId="77777777" w:rsidR="007F7407" w:rsidRPr="007F7407" w:rsidRDefault="007F7407" w:rsidP="007F7407">
            <w:pPr>
              <w:jc w:val="center"/>
              <w:rPr>
                <w:color w:val="000000" w:themeColor="text1"/>
                <w:szCs w:val="24"/>
              </w:rPr>
            </w:pPr>
            <w:r w:rsidRPr="007F7407">
              <w:rPr>
                <w:color w:val="000000" w:themeColor="text1"/>
                <w:szCs w:val="24"/>
              </w:rPr>
              <w:t>3.1.</w:t>
            </w:r>
          </w:p>
        </w:tc>
        <w:tc>
          <w:tcPr>
            <w:tcW w:w="1985" w:type="dxa"/>
          </w:tcPr>
          <w:p w14:paraId="5B25E4FE" w14:textId="77777777" w:rsidR="007F7407" w:rsidRPr="007F7407" w:rsidRDefault="007F7407" w:rsidP="007F7407">
            <w:pPr>
              <w:rPr>
                <w:color w:val="000000" w:themeColor="text1"/>
                <w:szCs w:val="24"/>
              </w:rPr>
            </w:pPr>
          </w:p>
          <w:p w14:paraId="57CED09E" w14:textId="77777777" w:rsidR="007F7407" w:rsidRPr="007F7407" w:rsidRDefault="007F7407" w:rsidP="007F7407">
            <w:pPr>
              <w:rPr>
                <w:color w:val="000000" w:themeColor="text1"/>
                <w:szCs w:val="24"/>
              </w:rPr>
            </w:pPr>
            <w:r w:rsidRPr="007F7407">
              <w:rPr>
                <w:color w:val="000000" w:themeColor="text1"/>
                <w:szCs w:val="24"/>
              </w:rPr>
              <w:t>Объем отведенных стоков</w:t>
            </w:r>
          </w:p>
          <w:p w14:paraId="34263044" w14:textId="77777777" w:rsidR="007F7407" w:rsidRPr="007F7407" w:rsidRDefault="007F7407" w:rsidP="007F7407">
            <w:pPr>
              <w:rPr>
                <w:color w:val="000000" w:themeColor="text1"/>
                <w:szCs w:val="24"/>
              </w:rPr>
            </w:pPr>
          </w:p>
        </w:tc>
        <w:tc>
          <w:tcPr>
            <w:tcW w:w="851" w:type="dxa"/>
            <w:vAlign w:val="center"/>
          </w:tcPr>
          <w:p w14:paraId="381665A3"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4E45FC40" w14:textId="77777777" w:rsidR="007F7407" w:rsidRPr="007F7407" w:rsidRDefault="007F7407" w:rsidP="007F7407">
            <w:pPr>
              <w:jc w:val="center"/>
              <w:rPr>
                <w:color w:val="000000" w:themeColor="text1"/>
                <w:szCs w:val="24"/>
              </w:rPr>
            </w:pPr>
            <w:r w:rsidRPr="007F7407">
              <w:rPr>
                <w:color w:val="000000" w:themeColor="text1"/>
                <w:szCs w:val="24"/>
              </w:rPr>
              <w:t>184 818</w:t>
            </w:r>
          </w:p>
        </w:tc>
        <w:tc>
          <w:tcPr>
            <w:tcW w:w="1134" w:type="dxa"/>
            <w:vAlign w:val="center"/>
          </w:tcPr>
          <w:p w14:paraId="6DEAFB83" w14:textId="77777777" w:rsidR="007F7407" w:rsidRPr="007F7407" w:rsidRDefault="007F7407" w:rsidP="007F7407">
            <w:pPr>
              <w:jc w:val="center"/>
              <w:rPr>
                <w:color w:val="000000" w:themeColor="text1"/>
                <w:szCs w:val="24"/>
              </w:rPr>
            </w:pPr>
            <w:r w:rsidRPr="007F7407">
              <w:rPr>
                <w:szCs w:val="24"/>
              </w:rPr>
              <w:t>184 818</w:t>
            </w:r>
          </w:p>
        </w:tc>
        <w:tc>
          <w:tcPr>
            <w:tcW w:w="1275" w:type="dxa"/>
            <w:vAlign w:val="center"/>
          </w:tcPr>
          <w:p w14:paraId="6ABFCFBE" w14:textId="77777777" w:rsidR="007F7407" w:rsidRPr="007F7407" w:rsidRDefault="007F7407" w:rsidP="007F7407">
            <w:pPr>
              <w:jc w:val="center"/>
              <w:rPr>
                <w:color w:val="000000" w:themeColor="text1"/>
                <w:szCs w:val="24"/>
              </w:rPr>
            </w:pPr>
            <w:r w:rsidRPr="007F7407">
              <w:rPr>
                <w:szCs w:val="24"/>
              </w:rPr>
              <w:t>184 818</w:t>
            </w:r>
          </w:p>
        </w:tc>
        <w:tc>
          <w:tcPr>
            <w:tcW w:w="1276" w:type="dxa"/>
            <w:vAlign w:val="center"/>
          </w:tcPr>
          <w:p w14:paraId="5B918F4D" w14:textId="77777777" w:rsidR="007F7407" w:rsidRPr="007F7407" w:rsidRDefault="007F7407" w:rsidP="007F7407">
            <w:pPr>
              <w:jc w:val="center"/>
              <w:rPr>
                <w:color w:val="000000" w:themeColor="text1"/>
                <w:szCs w:val="24"/>
              </w:rPr>
            </w:pPr>
            <w:r w:rsidRPr="007F7407">
              <w:rPr>
                <w:szCs w:val="24"/>
              </w:rPr>
              <w:t>184 818</w:t>
            </w:r>
          </w:p>
        </w:tc>
        <w:tc>
          <w:tcPr>
            <w:tcW w:w="1276" w:type="dxa"/>
            <w:vAlign w:val="center"/>
          </w:tcPr>
          <w:p w14:paraId="7A3370A9" w14:textId="77777777" w:rsidR="007F7407" w:rsidRPr="007F7407" w:rsidRDefault="007F7407" w:rsidP="007F7407">
            <w:pPr>
              <w:jc w:val="center"/>
              <w:rPr>
                <w:color w:val="000000" w:themeColor="text1"/>
                <w:szCs w:val="24"/>
              </w:rPr>
            </w:pPr>
            <w:r w:rsidRPr="007F7407">
              <w:rPr>
                <w:szCs w:val="24"/>
              </w:rPr>
              <w:t>184 818</w:t>
            </w:r>
          </w:p>
        </w:tc>
        <w:tc>
          <w:tcPr>
            <w:tcW w:w="1134" w:type="dxa"/>
            <w:vAlign w:val="center"/>
          </w:tcPr>
          <w:p w14:paraId="2275EE9E" w14:textId="77777777" w:rsidR="007F7407" w:rsidRPr="007F7407" w:rsidRDefault="007F7407" w:rsidP="007F7407">
            <w:pPr>
              <w:jc w:val="center"/>
              <w:rPr>
                <w:color w:val="000000" w:themeColor="text1"/>
                <w:szCs w:val="24"/>
              </w:rPr>
            </w:pPr>
            <w:r w:rsidRPr="007F7407">
              <w:rPr>
                <w:szCs w:val="24"/>
              </w:rPr>
              <w:t>184 818</w:t>
            </w:r>
          </w:p>
        </w:tc>
        <w:tc>
          <w:tcPr>
            <w:tcW w:w="1134" w:type="dxa"/>
            <w:vAlign w:val="center"/>
          </w:tcPr>
          <w:p w14:paraId="214FFA8B" w14:textId="77777777" w:rsidR="007F7407" w:rsidRPr="007F7407" w:rsidRDefault="007F7407" w:rsidP="007F7407">
            <w:pPr>
              <w:jc w:val="center"/>
              <w:rPr>
                <w:color w:val="000000" w:themeColor="text1"/>
                <w:szCs w:val="24"/>
              </w:rPr>
            </w:pPr>
            <w:r w:rsidRPr="007F7407">
              <w:rPr>
                <w:szCs w:val="24"/>
              </w:rPr>
              <w:t>184 818</w:t>
            </w:r>
          </w:p>
        </w:tc>
        <w:tc>
          <w:tcPr>
            <w:tcW w:w="1134" w:type="dxa"/>
            <w:vAlign w:val="center"/>
          </w:tcPr>
          <w:p w14:paraId="144B637E" w14:textId="77777777" w:rsidR="007F7407" w:rsidRPr="007F7407" w:rsidRDefault="007F7407" w:rsidP="007F7407">
            <w:pPr>
              <w:jc w:val="center"/>
              <w:rPr>
                <w:color w:val="000000" w:themeColor="text1"/>
                <w:szCs w:val="24"/>
              </w:rPr>
            </w:pPr>
            <w:r w:rsidRPr="007F7407">
              <w:rPr>
                <w:szCs w:val="24"/>
              </w:rPr>
              <w:t>184 818</w:t>
            </w:r>
          </w:p>
        </w:tc>
        <w:tc>
          <w:tcPr>
            <w:tcW w:w="1134" w:type="dxa"/>
            <w:vAlign w:val="center"/>
          </w:tcPr>
          <w:p w14:paraId="2B3486B5" w14:textId="77777777" w:rsidR="007F7407" w:rsidRPr="007F7407" w:rsidRDefault="007F7407" w:rsidP="007F7407">
            <w:pPr>
              <w:jc w:val="center"/>
              <w:rPr>
                <w:color w:val="000000" w:themeColor="text1"/>
                <w:szCs w:val="24"/>
              </w:rPr>
            </w:pPr>
            <w:r w:rsidRPr="007F7407">
              <w:rPr>
                <w:szCs w:val="24"/>
              </w:rPr>
              <w:t>184 818</w:t>
            </w:r>
          </w:p>
        </w:tc>
        <w:tc>
          <w:tcPr>
            <w:tcW w:w="1134" w:type="dxa"/>
            <w:vAlign w:val="center"/>
          </w:tcPr>
          <w:p w14:paraId="19208E7F" w14:textId="77777777" w:rsidR="007F7407" w:rsidRPr="007F7407" w:rsidRDefault="007F7407" w:rsidP="007F7407">
            <w:pPr>
              <w:jc w:val="center"/>
              <w:rPr>
                <w:color w:val="000000" w:themeColor="text1"/>
                <w:szCs w:val="24"/>
              </w:rPr>
            </w:pPr>
            <w:r w:rsidRPr="007F7407">
              <w:rPr>
                <w:szCs w:val="24"/>
              </w:rPr>
              <w:t>184 818</w:t>
            </w:r>
          </w:p>
        </w:tc>
      </w:tr>
      <w:tr w:rsidR="007F7407" w:rsidRPr="007F7407" w14:paraId="6278B551" w14:textId="77777777" w:rsidTr="00E52E9C">
        <w:trPr>
          <w:jc w:val="center"/>
        </w:trPr>
        <w:tc>
          <w:tcPr>
            <w:tcW w:w="992" w:type="dxa"/>
            <w:vAlign w:val="center"/>
          </w:tcPr>
          <w:p w14:paraId="6076C9D8" w14:textId="77777777" w:rsidR="007F7407" w:rsidRPr="007F7407" w:rsidRDefault="007F7407" w:rsidP="007F7407">
            <w:pPr>
              <w:jc w:val="center"/>
              <w:rPr>
                <w:color w:val="000000" w:themeColor="text1"/>
                <w:szCs w:val="24"/>
              </w:rPr>
            </w:pPr>
            <w:r w:rsidRPr="007F7407">
              <w:rPr>
                <w:color w:val="000000" w:themeColor="text1"/>
                <w:szCs w:val="24"/>
              </w:rPr>
              <w:lastRenderedPageBreak/>
              <w:t>1</w:t>
            </w:r>
          </w:p>
        </w:tc>
        <w:tc>
          <w:tcPr>
            <w:tcW w:w="1985" w:type="dxa"/>
          </w:tcPr>
          <w:p w14:paraId="482A4DA4" w14:textId="77777777" w:rsidR="007F7407" w:rsidRPr="007F7407" w:rsidRDefault="007F7407" w:rsidP="007F7407">
            <w:pPr>
              <w:jc w:val="center"/>
              <w:rPr>
                <w:color w:val="000000" w:themeColor="text1"/>
                <w:szCs w:val="24"/>
              </w:rPr>
            </w:pPr>
            <w:r w:rsidRPr="007F7407">
              <w:rPr>
                <w:color w:val="000000" w:themeColor="text1"/>
                <w:szCs w:val="24"/>
              </w:rPr>
              <w:t>2</w:t>
            </w:r>
          </w:p>
        </w:tc>
        <w:tc>
          <w:tcPr>
            <w:tcW w:w="851" w:type="dxa"/>
            <w:vAlign w:val="center"/>
          </w:tcPr>
          <w:p w14:paraId="19F1752E" w14:textId="77777777" w:rsidR="007F7407" w:rsidRPr="007F7407" w:rsidRDefault="007F7407" w:rsidP="007F7407">
            <w:pPr>
              <w:jc w:val="center"/>
              <w:rPr>
                <w:color w:val="000000" w:themeColor="text1"/>
                <w:szCs w:val="24"/>
              </w:rPr>
            </w:pPr>
            <w:r w:rsidRPr="007F7407">
              <w:rPr>
                <w:color w:val="000000" w:themeColor="text1"/>
                <w:szCs w:val="24"/>
              </w:rPr>
              <w:t>3</w:t>
            </w:r>
          </w:p>
        </w:tc>
        <w:tc>
          <w:tcPr>
            <w:tcW w:w="1134" w:type="dxa"/>
            <w:vAlign w:val="center"/>
          </w:tcPr>
          <w:p w14:paraId="5F292F10" w14:textId="77777777" w:rsidR="007F7407" w:rsidRPr="007F7407" w:rsidRDefault="007F7407" w:rsidP="007F7407">
            <w:pPr>
              <w:jc w:val="center"/>
              <w:rPr>
                <w:color w:val="000000" w:themeColor="text1"/>
                <w:szCs w:val="24"/>
              </w:rPr>
            </w:pPr>
            <w:r w:rsidRPr="007F7407">
              <w:rPr>
                <w:color w:val="000000" w:themeColor="text1"/>
                <w:szCs w:val="24"/>
              </w:rPr>
              <w:t>4</w:t>
            </w:r>
          </w:p>
        </w:tc>
        <w:tc>
          <w:tcPr>
            <w:tcW w:w="1134" w:type="dxa"/>
            <w:vAlign w:val="center"/>
          </w:tcPr>
          <w:p w14:paraId="49FF7259" w14:textId="77777777" w:rsidR="007F7407" w:rsidRPr="007F7407" w:rsidRDefault="007F7407" w:rsidP="007F7407">
            <w:pPr>
              <w:jc w:val="center"/>
              <w:rPr>
                <w:color w:val="000000" w:themeColor="text1"/>
                <w:szCs w:val="24"/>
              </w:rPr>
            </w:pPr>
            <w:r w:rsidRPr="007F7407">
              <w:rPr>
                <w:color w:val="000000" w:themeColor="text1"/>
                <w:szCs w:val="24"/>
              </w:rPr>
              <w:t>5</w:t>
            </w:r>
          </w:p>
        </w:tc>
        <w:tc>
          <w:tcPr>
            <w:tcW w:w="1275" w:type="dxa"/>
            <w:vAlign w:val="center"/>
          </w:tcPr>
          <w:p w14:paraId="67D28BA2" w14:textId="77777777" w:rsidR="007F7407" w:rsidRPr="007F7407" w:rsidRDefault="007F7407" w:rsidP="007F7407">
            <w:pPr>
              <w:jc w:val="center"/>
              <w:rPr>
                <w:color w:val="000000" w:themeColor="text1"/>
                <w:szCs w:val="24"/>
              </w:rPr>
            </w:pPr>
            <w:r w:rsidRPr="007F7407">
              <w:rPr>
                <w:color w:val="000000" w:themeColor="text1"/>
                <w:szCs w:val="24"/>
              </w:rPr>
              <w:t>6</w:t>
            </w:r>
          </w:p>
        </w:tc>
        <w:tc>
          <w:tcPr>
            <w:tcW w:w="1276" w:type="dxa"/>
            <w:vAlign w:val="center"/>
          </w:tcPr>
          <w:p w14:paraId="1343B4C0" w14:textId="77777777" w:rsidR="007F7407" w:rsidRPr="007F7407" w:rsidRDefault="007F7407" w:rsidP="007F7407">
            <w:pPr>
              <w:jc w:val="center"/>
              <w:rPr>
                <w:color w:val="000000" w:themeColor="text1"/>
                <w:szCs w:val="24"/>
              </w:rPr>
            </w:pPr>
            <w:r w:rsidRPr="007F7407">
              <w:rPr>
                <w:color w:val="000000" w:themeColor="text1"/>
                <w:szCs w:val="24"/>
              </w:rPr>
              <w:t>7</w:t>
            </w:r>
          </w:p>
        </w:tc>
        <w:tc>
          <w:tcPr>
            <w:tcW w:w="1276" w:type="dxa"/>
            <w:vAlign w:val="center"/>
          </w:tcPr>
          <w:p w14:paraId="2779D6A2" w14:textId="77777777" w:rsidR="007F7407" w:rsidRPr="007F7407" w:rsidRDefault="007F7407" w:rsidP="007F7407">
            <w:pPr>
              <w:jc w:val="center"/>
              <w:rPr>
                <w:color w:val="000000" w:themeColor="text1"/>
                <w:szCs w:val="24"/>
              </w:rPr>
            </w:pPr>
            <w:r w:rsidRPr="007F7407">
              <w:rPr>
                <w:color w:val="000000" w:themeColor="text1"/>
                <w:szCs w:val="24"/>
              </w:rPr>
              <w:t>8</w:t>
            </w:r>
          </w:p>
        </w:tc>
        <w:tc>
          <w:tcPr>
            <w:tcW w:w="1134" w:type="dxa"/>
            <w:vAlign w:val="center"/>
          </w:tcPr>
          <w:p w14:paraId="082BD720" w14:textId="77777777" w:rsidR="007F7407" w:rsidRPr="007F7407" w:rsidRDefault="007F7407" w:rsidP="007F7407">
            <w:pPr>
              <w:jc w:val="center"/>
              <w:rPr>
                <w:color w:val="000000" w:themeColor="text1"/>
                <w:szCs w:val="24"/>
              </w:rPr>
            </w:pPr>
            <w:r w:rsidRPr="007F7407">
              <w:rPr>
                <w:color w:val="000000" w:themeColor="text1"/>
                <w:szCs w:val="24"/>
              </w:rPr>
              <w:t>9</w:t>
            </w:r>
          </w:p>
        </w:tc>
        <w:tc>
          <w:tcPr>
            <w:tcW w:w="1134" w:type="dxa"/>
            <w:vAlign w:val="center"/>
          </w:tcPr>
          <w:p w14:paraId="14E8AB0A" w14:textId="77777777" w:rsidR="007F7407" w:rsidRPr="007F7407" w:rsidRDefault="007F7407" w:rsidP="007F7407">
            <w:pPr>
              <w:jc w:val="center"/>
              <w:rPr>
                <w:color w:val="000000" w:themeColor="text1"/>
                <w:szCs w:val="24"/>
              </w:rPr>
            </w:pPr>
            <w:r w:rsidRPr="007F7407">
              <w:rPr>
                <w:color w:val="000000" w:themeColor="text1"/>
                <w:szCs w:val="24"/>
              </w:rPr>
              <w:t>10</w:t>
            </w:r>
          </w:p>
        </w:tc>
        <w:tc>
          <w:tcPr>
            <w:tcW w:w="1134" w:type="dxa"/>
            <w:vAlign w:val="center"/>
          </w:tcPr>
          <w:p w14:paraId="3CF64BE4" w14:textId="77777777" w:rsidR="007F7407" w:rsidRPr="007F7407" w:rsidRDefault="007F7407" w:rsidP="007F7407">
            <w:pPr>
              <w:jc w:val="center"/>
              <w:rPr>
                <w:color w:val="000000" w:themeColor="text1"/>
                <w:szCs w:val="24"/>
              </w:rPr>
            </w:pPr>
            <w:r w:rsidRPr="007F7407">
              <w:rPr>
                <w:color w:val="000000" w:themeColor="text1"/>
                <w:szCs w:val="24"/>
              </w:rPr>
              <w:t>11</w:t>
            </w:r>
          </w:p>
        </w:tc>
        <w:tc>
          <w:tcPr>
            <w:tcW w:w="1134" w:type="dxa"/>
            <w:vAlign w:val="center"/>
          </w:tcPr>
          <w:p w14:paraId="4FCA3894" w14:textId="77777777" w:rsidR="007F7407" w:rsidRPr="007F7407" w:rsidRDefault="007F7407" w:rsidP="007F7407">
            <w:pPr>
              <w:jc w:val="center"/>
              <w:rPr>
                <w:color w:val="000000" w:themeColor="text1"/>
                <w:szCs w:val="24"/>
              </w:rPr>
            </w:pPr>
            <w:r w:rsidRPr="007F7407">
              <w:rPr>
                <w:color w:val="000000" w:themeColor="text1"/>
                <w:szCs w:val="24"/>
              </w:rPr>
              <w:t>12</w:t>
            </w:r>
          </w:p>
        </w:tc>
        <w:tc>
          <w:tcPr>
            <w:tcW w:w="1134" w:type="dxa"/>
            <w:vAlign w:val="center"/>
          </w:tcPr>
          <w:p w14:paraId="1BE95BF0" w14:textId="77777777" w:rsidR="007F7407" w:rsidRPr="007F7407" w:rsidRDefault="007F7407" w:rsidP="007F7407">
            <w:pPr>
              <w:jc w:val="center"/>
              <w:rPr>
                <w:color w:val="000000" w:themeColor="text1"/>
                <w:szCs w:val="24"/>
              </w:rPr>
            </w:pPr>
            <w:r w:rsidRPr="007F7407">
              <w:rPr>
                <w:color w:val="000000" w:themeColor="text1"/>
                <w:szCs w:val="24"/>
              </w:rPr>
              <w:t>13</w:t>
            </w:r>
          </w:p>
        </w:tc>
      </w:tr>
      <w:tr w:rsidR="007F7407" w:rsidRPr="007F7407" w14:paraId="055C73FF" w14:textId="77777777" w:rsidTr="00E52E9C">
        <w:trPr>
          <w:jc w:val="center"/>
        </w:trPr>
        <w:tc>
          <w:tcPr>
            <w:tcW w:w="992" w:type="dxa"/>
            <w:vAlign w:val="center"/>
          </w:tcPr>
          <w:p w14:paraId="4BD0C7EE" w14:textId="77777777" w:rsidR="007F7407" w:rsidRPr="007F7407" w:rsidRDefault="007F7407" w:rsidP="007F7407">
            <w:pPr>
              <w:jc w:val="center"/>
              <w:rPr>
                <w:color w:val="000000" w:themeColor="text1"/>
                <w:szCs w:val="24"/>
              </w:rPr>
            </w:pPr>
            <w:r w:rsidRPr="007F7407">
              <w:rPr>
                <w:color w:val="000000" w:themeColor="text1"/>
                <w:szCs w:val="24"/>
              </w:rPr>
              <w:t>3.2.</w:t>
            </w:r>
          </w:p>
        </w:tc>
        <w:tc>
          <w:tcPr>
            <w:tcW w:w="1985" w:type="dxa"/>
          </w:tcPr>
          <w:p w14:paraId="2392D7B2" w14:textId="77777777" w:rsidR="007F7407" w:rsidRPr="007F7407" w:rsidRDefault="007F7407" w:rsidP="007F7407">
            <w:pPr>
              <w:rPr>
                <w:color w:val="000000" w:themeColor="text1"/>
                <w:szCs w:val="24"/>
              </w:rPr>
            </w:pPr>
            <w:r w:rsidRPr="007F7407">
              <w:rPr>
                <w:color w:val="000000" w:themeColor="text1"/>
                <w:szCs w:val="24"/>
              </w:rPr>
              <w:t>Хозяйственные нужды предприятия</w:t>
            </w:r>
          </w:p>
        </w:tc>
        <w:tc>
          <w:tcPr>
            <w:tcW w:w="851" w:type="dxa"/>
            <w:vAlign w:val="center"/>
          </w:tcPr>
          <w:p w14:paraId="53698029"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11667D17" w14:textId="77777777" w:rsidR="007F7407" w:rsidRPr="007F7407" w:rsidRDefault="007F7407" w:rsidP="007F7407">
            <w:pPr>
              <w:jc w:val="center"/>
              <w:rPr>
                <w:color w:val="000000" w:themeColor="text1"/>
                <w:szCs w:val="24"/>
              </w:rPr>
            </w:pPr>
            <w:r w:rsidRPr="007F7407">
              <w:rPr>
                <w:color w:val="000000" w:themeColor="text1"/>
                <w:szCs w:val="24"/>
              </w:rPr>
              <w:t>23 133</w:t>
            </w:r>
          </w:p>
        </w:tc>
        <w:tc>
          <w:tcPr>
            <w:tcW w:w="1134" w:type="dxa"/>
            <w:vAlign w:val="center"/>
          </w:tcPr>
          <w:p w14:paraId="23D986D1" w14:textId="77777777" w:rsidR="007F7407" w:rsidRPr="007F7407" w:rsidRDefault="007F7407" w:rsidP="007F7407">
            <w:pPr>
              <w:jc w:val="center"/>
              <w:rPr>
                <w:color w:val="000000" w:themeColor="text1"/>
                <w:szCs w:val="24"/>
              </w:rPr>
            </w:pPr>
            <w:r w:rsidRPr="007F7407">
              <w:rPr>
                <w:color w:val="000000" w:themeColor="text1"/>
                <w:szCs w:val="24"/>
              </w:rPr>
              <w:t>23 133</w:t>
            </w:r>
          </w:p>
        </w:tc>
        <w:tc>
          <w:tcPr>
            <w:tcW w:w="1275" w:type="dxa"/>
            <w:vAlign w:val="center"/>
          </w:tcPr>
          <w:p w14:paraId="6B15C0E3" w14:textId="77777777" w:rsidR="007F7407" w:rsidRPr="007F7407" w:rsidRDefault="007F7407" w:rsidP="007F7407">
            <w:pPr>
              <w:jc w:val="center"/>
              <w:rPr>
                <w:color w:val="000000" w:themeColor="text1"/>
                <w:szCs w:val="24"/>
              </w:rPr>
            </w:pPr>
            <w:r w:rsidRPr="007F7407">
              <w:rPr>
                <w:color w:val="000000" w:themeColor="text1"/>
                <w:szCs w:val="24"/>
              </w:rPr>
              <w:t>23 133</w:t>
            </w:r>
          </w:p>
        </w:tc>
        <w:tc>
          <w:tcPr>
            <w:tcW w:w="1276" w:type="dxa"/>
            <w:vAlign w:val="center"/>
          </w:tcPr>
          <w:p w14:paraId="3C95B0D0" w14:textId="77777777" w:rsidR="007F7407" w:rsidRPr="007F7407" w:rsidRDefault="007F7407" w:rsidP="007F7407">
            <w:pPr>
              <w:jc w:val="center"/>
              <w:rPr>
                <w:color w:val="000000" w:themeColor="text1"/>
                <w:szCs w:val="24"/>
              </w:rPr>
            </w:pPr>
            <w:r w:rsidRPr="007F7407">
              <w:rPr>
                <w:color w:val="000000" w:themeColor="text1"/>
                <w:szCs w:val="24"/>
              </w:rPr>
              <w:t>23 133</w:t>
            </w:r>
          </w:p>
        </w:tc>
        <w:tc>
          <w:tcPr>
            <w:tcW w:w="1276" w:type="dxa"/>
            <w:vAlign w:val="center"/>
          </w:tcPr>
          <w:p w14:paraId="55ACE837" w14:textId="77777777" w:rsidR="007F7407" w:rsidRPr="007F7407" w:rsidRDefault="007F7407" w:rsidP="007F7407">
            <w:pPr>
              <w:jc w:val="center"/>
              <w:rPr>
                <w:color w:val="000000" w:themeColor="text1"/>
                <w:szCs w:val="24"/>
              </w:rPr>
            </w:pPr>
            <w:r w:rsidRPr="007F7407">
              <w:rPr>
                <w:color w:val="000000" w:themeColor="text1"/>
                <w:szCs w:val="24"/>
              </w:rPr>
              <w:t>23 133</w:t>
            </w:r>
          </w:p>
        </w:tc>
        <w:tc>
          <w:tcPr>
            <w:tcW w:w="1134" w:type="dxa"/>
            <w:vAlign w:val="center"/>
          </w:tcPr>
          <w:p w14:paraId="655558D9" w14:textId="77777777" w:rsidR="007F7407" w:rsidRPr="007F7407" w:rsidRDefault="007F7407" w:rsidP="007F7407">
            <w:pPr>
              <w:jc w:val="center"/>
              <w:rPr>
                <w:color w:val="000000" w:themeColor="text1"/>
                <w:szCs w:val="24"/>
              </w:rPr>
            </w:pPr>
            <w:r w:rsidRPr="007F7407">
              <w:rPr>
                <w:color w:val="000000" w:themeColor="text1"/>
                <w:szCs w:val="24"/>
              </w:rPr>
              <w:t>23 133</w:t>
            </w:r>
          </w:p>
        </w:tc>
        <w:tc>
          <w:tcPr>
            <w:tcW w:w="1134" w:type="dxa"/>
            <w:vAlign w:val="center"/>
          </w:tcPr>
          <w:p w14:paraId="163E78FE" w14:textId="77777777" w:rsidR="007F7407" w:rsidRPr="007F7407" w:rsidRDefault="007F7407" w:rsidP="007F7407">
            <w:pPr>
              <w:jc w:val="center"/>
              <w:rPr>
                <w:color w:val="000000" w:themeColor="text1"/>
                <w:szCs w:val="24"/>
              </w:rPr>
            </w:pPr>
            <w:r w:rsidRPr="007F7407">
              <w:rPr>
                <w:color w:val="000000" w:themeColor="text1"/>
                <w:szCs w:val="24"/>
              </w:rPr>
              <w:t>23 133</w:t>
            </w:r>
          </w:p>
        </w:tc>
        <w:tc>
          <w:tcPr>
            <w:tcW w:w="1134" w:type="dxa"/>
            <w:vAlign w:val="center"/>
          </w:tcPr>
          <w:p w14:paraId="75B45AEC" w14:textId="77777777" w:rsidR="007F7407" w:rsidRPr="007F7407" w:rsidRDefault="007F7407" w:rsidP="007F7407">
            <w:pPr>
              <w:jc w:val="center"/>
              <w:rPr>
                <w:color w:val="000000" w:themeColor="text1"/>
                <w:szCs w:val="24"/>
              </w:rPr>
            </w:pPr>
            <w:r w:rsidRPr="007F7407">
              <w:rPr>
                <w:color w:val="000000" w:themeColor="text1"/>
                <w:szCs w:val="24"/>
              </w:rPr>
              <w:t>23 133</w:t>
            </w:r>
          </w:p>
        </w:tc>
        <w:tc>
          <w:tcPr>
            <w:tcW w:w="1134" w:type="dxa"/>
            <w:vAlign w:val="center"/>
          </w:tcPr>
          <w:p w14:paraId="231107D9" w14:textId="77777777" w:rsidR="007F7407" w:rsidRPr="007F7407" w:rsidRDefault="007F7407" w:rsidP="007F7407">
            <w:pPr>
              <w:jc w:val="center"/>
              <w:rPr>
                <w:color w:val="000000" w:themeColor="text1"/>
                <w:szCs w:val="24"/>
              </w:rPr>
            </w:pPr>
            <w:r w:rsidRPr="007F7407">
              <w:rPr>
                <w:color w:val="000000" w:themeColor="text1"/>
                <w:szCs w:val="24"/>
              </w:rPr>
              <w:t>23 133</w:t>
            </w:r>
          </w:p>
        </w:tc>
        <w:tc>
          <w:tcPr>
            <w:tcW w:w="1134" w:type="dxa"/>
            <w:vAlign w:val="center"/>
          </w:tcPr>
          <w:p w14:paraId="5F66C9E6" w14:textId="77777777" w:rsidR="007F7407" w:rsidRPr="007F7407" w:rsidRDefault="007F7407" w:rsidP="007F7407">
            <w:pPr>
              <w:jc w:val="center"/>
              <w:rPr>
                <w:color w:val="000000" w:themeColor="text1"/>
                <w:szCs w:val="24"/>
              </w:rPr>
            </w:pPr>
            <w:r w:rsidRPr="007F7407">
              <w:rPr>
                <w:color w:val="000000" w:themeColor="text1"/>
                <w:szCs w:val="24"/>
              </w:rPr>
              <w:t>23 133</w:t>
            </w:r>
          </w:p>
        </w:tc>
      </w:tr>
      <w:tr w:rsidR="007F7407" w:rsidRPr="007F7407" w14:paraId="29171A3B" w14:textId="77777777" w:rsidTr="00E52E9C">
        <w:trPr>
          <w:jc w:val="center"/>
        </w:trPr>
        <w:tc>
          <w:tcPr>
            <w:tcW w:w="992" w:type="dxa"/>
            <w:vAlign w:val="center"/>
          </w:tcPr>
          <w:p w14:paraId="46DA9F48" w14:textId="77777777" w:rsidR="007F7407" w:rsidRPr="007F7407" w:rsidRDefault="007F7407" w:rsidP="007F7407">
            <w:pPr>
              <w:jc w:val="center"/>
              <w:rPr>
                <w:color w:val="000000" w:themeColor="text1"/>
                <w:szCs w:val="24"/>
              </w:rPr>
            </w:pPr>
            <w:r w:rsidRPr="007F7407">
              <w:rPr>
                <w:color w:val="000000" w:themeColor="text1"/>
                <w:szCs w:val="24"/>
              </w:rPr>
              <w:t>3.3.</w:t>
            </w:r>
          </w:p>
        </w:tc>
        <w:tc>
          <w:tcPr>
            <w:tcW w:w="1985" w:type="dxa"/>
          </w:tcPr>
          <w:p w14:paraId="4C1D55FC" w14:textId="77777777" w:rsidR="007F7407" w:rsidRPr="007F7407" w:rsidRDefault="007F7407" w:rsidP="007F7407">
            <w:pPr>
              <w:rPr>
                <w:color w:val="000000" w:themeColor="text1"/>
                <w:szCs w:val="24"/>
              </w:rPr>
            </w:pPr>
            <w:r w:rsidRPr="007F7407">
              <w:rPr>
                <w:color w:val="000000" w:themeColor="text1"/>
                <w:szCs w:val="24"/>
              </w:rPr>
              <w:t>Принято сточных вод по категориям потребителей</w:t>
            </w:r>
          </w:p>
        </w:tc>
        <w:tc>
          <w:tcPr>
            <w:tcW w:w="851" w:type="dxa"/>
            <w:vAlign w:val="center"/>
          </w:tcPr>
          <w:p w14:paraId="1C7893AB"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58C5C8E8" w14:textId="77777777" w:rsidR="007F7407" w:rsidRPr="007F7407" w:rsidRDefault="007F7407" w:rsidP="007F7407">
            <w:pPr>
              <w:jc w:val="center"/>
              <w:rPr>
                <w:color w:val="000000" w:themeColor="text1"/>
                <w:szCs w:val="24"/>
              </w:rPr>
            </w:pPr>
            <w:r w:rsidRPr="007F7407">
              <w:rPr>
                <w:color w:val="000000" w:themeColor="text1"/>
                <w:szCs w:val="24"/>
              </w:rPr>
              <w:t>161 685</w:t>
            </w:r>
          </w:p>
        </w:tc>
        <w:tc>
          <w:tcPr>
            <w:tcW w:w="1134" w:type="dxa"/>
            <w:vAlign w:val="center"/>
          </w:tcPr>
          <w:p w14:paraId="36B9588E" w14:textId="77777777" w:rsidR="007F7407" w:rsidRPr="007F7407" w:rsidRDefault="007F7407" w:rsidP="007F7407">
            <w:pPr>
              <w:jc w:val="center"/>
              <w:rPr>
                <w:color w:val="000000" w:themeColor="text1"/>
                <w:szCs w:val="24"/>
              </w:rPr>
            </w:pPr>
            <w:r w:rsidRPr="007F7407">
              <w:rPr>
                <w:color w:val="000000" w:themeColor="text1"/>
                <w:szCs w:val="24"/>
              </w:rPr>
              <w:t>161 685</w:t>
            </w:r>
          </w:p>
        </w:tc>
        <w:tc>
          <w:tcPr>
            <w:tcW w:w="1275" w:type="dxa"/>
            <w:vAlign w:val="center"/>
          </w:tcPr>
          <w:p w14:paraId="7F87051E" w14:textId="77777777" w:rsidR="007F7407" w:rsidRPr="007F7407" w:rsidRDefault="007F7407" w:rsidP="007F7407">
            <w:pPr>
              <w:jc w:val="center"/>
              <w:rPr>
                <w:color w:val="000000" w:themeColor="text1"/>
                <w:szCs w:val="24"/>
              </w:rPr>
            </w:pPr>
            <w:r w:rsidRPr="007F7407">
              <w:rPr>
                <w:color w:val="000000" w:themeColor="text1"/>
                <w:szCs w:val="24"/>
              </w:rPr>
              <w:t>161 685</w:t>
            </w:r>
          </w:p>
        </w:tc>
        <w:tc>
          <w:tcPr>
            <w:tcW w:w="1276" w:type="dxa"/>
            <w:vAlign w:val="center"/>
          </w:tcPr>
          <w:p w14:paraId="79DC3F50" w14:textId="77777777" w:rsidR="007F7407" w:rsidRPr="007F7407" w:rsidRDefault="007F7407" w:rsidP="007F7407">
            <w:pPr>
              <w:jc w:val="center"/>
              <w:rPr>
                <w:color w:val="000000" w:themeColor="text1"/>
                <w:szCs w:val="24"/>
              </w:rPr>
            </w:pPr>
            <w:r w:rsidRPr="007F7407">
              <w:rPr>
                <w:color w:val="000000" w:themeColor="text1"/>
                <w:szCs w:val="24"/>
              </w:rPr>
              <w:t>161 685</w:t>
            </w:r>
          </w:p>
        </w:tc>
        <w:tc>
          <w:tcPr>
            <w:tcW w:w="1276" w:type="dxa"/>
            <w:vAlign w:val="center"/>
          </w:tcPr>
          <w:p w14:paraId="1175E42A" w14:textId="77777777" w:rsidR="007F7407" w:rsidRPr="007F7407" w:rsidRDefault="007F7407" w:rsidP="007F7407">
            <w:pPr>
              <w:jc w:val="center"/>
              <w:rPr>
                <w:color w:val="000000" w:themeColor="text1"/>
                <w:szCs w:val="24"/>
              </w:rPr>
            </w:pPr>
            <w:r w:rsidRPr="007F7407">
              <w:rPr>
                <w:color w:val="000000" w:themeColor="text1"/>
                <w:szCs w:val="24"/>
              </w:rPr>
              <w:t>161 685</w:t>
            </w:r>
          </w:p>
        </w:tc>
        <w:tc>
          <w:tcPr>
            <w:tcW w:w="1134" w:type="dxa"/>
            <w:vAlign w:val="center"/>
          </w:tcPr>
          <w:p w14:paraId="72BEDBB9" w14:textId="77777777" w:rsidR="007F7407" w:rsidRPr="007F7407" w:rsidRDefault="007F7407" w:rsidP="007F7407">
            <w:pPr>
              <w:jc w:val="center"/>
              <w:rPr>
                <w:color w:val="000000" w:themeColor="text1"/>
                <w:szCs w:val="24"/>
              </w:rPr>
            </w:pPr>
            <w:r w:rsidRPr="007F7407">
              <w:rPr>
                <w:color w:val="000000" w:themeColor="text1"/>
                <w:szCs w:val="24"/>
              </w:rPr>
              <w:t>161 685</w:t>
            </w:r>
          </w:p>
        </w:tc>
        <w:tc>
          <w:tcPr>
            <w:tcW w:w="1134" w:type="dxa"/>
            <w:vAlign w:val="center"/>
          </w:tcPr>
          <w:p w14:paraId="1F003874" w14:textId="77777777" w:rsidR="007F7407" w:rsidRPr="007F7407" w:rsidRDefault="007F7407" w:rsidP="007F7407">
            <w:pPr>
              <w:jc w:val="center"/>
              <w:rPr>
                <w:color w:val="000000" w:themeColor="text1"/>
                <w:szCs w:val="24"/>
              </w:rPr>
            </w:pPr>
            <w:r w:rsidRPr="007F7407">
              <w:rPr>
                <w:color w:val="000000" w:themeColor="text1"/>
                <w:szCs w:val="24"/>
              </w:rPr>
              <w:t>161 685</w:t>
            </w:r>
          </w:p>
        </w:tc>
        <w:tc>
          <w:tcPr>
            <w:tcW w:w="1134" w:type="dxa"/>
            <w:vAlign w:val="center"/>
          </w:tcPr>
          <w:p w14:paraId="66827183" w14:textId="77777777" w:rsidR="007F7407" w:rsidRPr="007F7407" w:rsidRDefault="007F7407" w:rsidP="007F7407">
            <w:pPr>
              <w:jc w:val="center"/>
              <w:rPr>
                <w:color w:val="000000" w:themeColor="text1"/>
                <w:szCs w:val="24"/>
              </w:rPr>
            </w:pPr>
            <w:r w:rsidRPr="007F7407">
              <w:rPr>
                <w:color w:val="000000" w:themeColor="text1"/>
                <w:szCs w:val="24"/>
              </w:rPr>
              <w:t>161 685</w:t>
            </w:r>
          </w:p>
        </w:tc>
        <w:tc>
          <w:tcPr>
            <w:tcW w:w="1134" w:type="dxa"/>
            <w:vAlign w:val="center"/>
          </w:tcPr>
          <w:p w14:paraId="35499159" w14:textId="77777777" w:rsidR="007F7407" w:rsidRPr="007F7407" w:rsidRDefault="007F7407" w:rsidP="007F7407">
            <w:pPr>
              <w:jc w:val="center"/>
              <w:rPr>
                <w:color w:val="000000" w:themeColor="text1"/>
                <w:szCs w:val="24"/>
              </w:rPr>
            </w:pPr>
            <w:r w:rsidRPr="007F7407">
              <w:rPr>
                <w:color w:val="000000" w:themeColor="text1"/>
                <w:szCs w:val="24"/>
              </w:rPr>
              <w:t>161 685</w:t>
            </w:r>
          </w:p>
        </w:tc>
        <w:tc>
          <w:tcPr>
            <w:tcW w:w="1134" w:type="dxa"/>
            <w:vAlign w:val="center"/>
          </w:tcPr>
          <w:p w14:paraId="6259C63E" w14:textId="77777777" w:rsidR="007F7407" w:rsidRPr="007F7407" w:rsidRDefault="007F7407" w:rsidP="007F7407">
            <w:pPr>
              <w:jc w:val="center"/>
              <w:rPr>
                <w:color w:val="000000" w:themeColor="text1"/>
                <w:szCs w:val="24"/>
              </w:rPr>
            </w:pPr>
            <w:r w:rsidRPr="007F7407">
              <w:rPr>
                <w:color w:val="000000" w:themeColor="text1"/>
                <w:szCs w:val="24"/>
              </w:rPr>
              <w:t>161 685</w:t>
            </w:r>
          </w:p>
        </w:tc>
      </w:tr>
      <w:tr w:rsidR="007F7407" w:rsidRPr="007F7407" w14:paraId="4E7E7EA7" w14:textId="77777777" w:rsidTr="00E52E9C">
        <w:trPr>
          <w:trHeight w:val="594"/>
          <w:jc w:val="center"/>
        </w:trPr>
        <w:tc>
          <w:tcPr>
            <w:tcW w:w="992" w:type="dxa"/>
            <w:vAlign w:val="center"/>
          </w:tcPr>
          <w:p w14:paraId="76561DE0" w14:textId="77777777" w:rsidR="007F7407" w:rsidRPr="007F7407" w:rsidRDefault="007F7407" w:rsidP="007F7407">
            <w:pPr>
              <w:jc w:val="center"/>
              <w:rPr>
                <w:color w:val="000000" w:themeColor="text1"/>
                <w:szCs w:val="24"/>
              </w:rPr>
            </w:pPr>
            <w:r w:rsidRPr="007F7407">
              <w:rPr>
                <w:color w:val="000000" w:themeColor="text1"/>
                <w:szCs w:val="24"/>
              </w:rPr>
              <w:t>3.3.1.</w:t>
            </w:r>
          </w:p>
        </w:tc>
        <w:tc>
          <w:tcPr>
            <w:tcW w:w="1985" w:type="dxa"/>
          </w:tcPr>
          <w:p w14:paraId="60C50F69" w14:textId="77777777" w:rsidR="007F7407" w:rsidRPr="007F7407" w:rsidRDefault="007F7407" w:rsidP="007F7407">
            <w:pPr>
              <w:rPr>
                <w:color w:val="000000" w:themeColor="text1"/>
                <w:szCs w:val="24"/>
              </w:rPr>
            </w:pPr>
            <w:proofErr w:type="gramStart"/>
            <w:r w:rsidRPr="007F7407">
              <w:rPr>
                <w:color w:val="000000" w:themeColor="text1"/>
                <w:szCs w:val="24"/>
              </w:rPr>
              <w:t>Потребитель-</w:t>
            </w:r>
            <w:proofErr w:type="spellStart"/>
            <w:r w:rsidRPr="007F7407">
              <w:rPr>
                <w:color w:val="000000" w:themeColor="text1"/>
                <w:szCs w:val="24"/>
              </w:rPr>
              <w:t>ский</w:t>
            </w:r>
            <w:proofErr w:type="spellEnd"/>
            <w:proofErr w:type="gramEnd"/>
            <w:r w:rsidRPr="007F7407">
              <w:rPr>
                <w:color w:val="000000" w:themeColor="text1"/>
                <w:szCs w:val="24"/>
              </w:rPr>
              <w:t xml:space="preserve"> рынок</w:t>
            </w:r>
          </w:p>
        </w:tc>
        <w:tc>
          <w:tcPr>
            <w:tcW w:w="851" w:type="dxa"/>
            <w:vAlign w:val="center"/>
          </w:tcPr>
          <w:p w14:paraId="02ED24DC"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5EABCD1C" w14:textId="77777777" w:rsidR="007F7407" w:rsidRPr="007F7407" w:rsidRDefault="007F7407" w:rsidP="007F7407">
            <w:pPr>
              <w:jc w:val="center"/>
              <w:rPr>
                <w:color w:val="000000" w:themeColor="text1"/>
                <w:szCs w:val="24"/>
              </w:rPr>
            </w:pPr>
            <w:r w:rsidRPr="007F7407">
              <w:rPr>
                <w:color w:val="000000" w:themeColor="text1"/>
                <w:szCs w:val="24"/>
              </w:rPr>
              <w:t>155 924</w:t>
            </w:r>
          </w:p>
        </w:tc>
        <w:tc>
          <w:tcPr>
            <w:tcW w:w="1134" w:type="dxa"/>
            <w:vAlign w:val="center"/>
          </w:tcPr>
          <w:p w14:paraId="7FE8860F" w14:textId="77777777" w:rsidR="007F7407" w:rsidRPr="007F7407" w:rsidRDefault="007F7407" w:rsidP="007F7407">
            <w:pPr>
              <w:jc w:val="center"/>
              <w:rPr>
                <w:color w:val="000000" w:themeColor="text1"/>
                <w:szCs w:val="24"/>
              </w:rPr>
            </w:pPr>
            <w:r w:rsidRPr="007F7407">
              <w:rPr>
                <w:color w:val="000000" w:themeColor="text1"/>
                <w:szCs w:val="24"/>
              </w:rPr>
              <w:t>155 924</w:t>
            </w:r>
          </w:p>
        </w:tc>
        <w:tc>
          <w:tcPr>
            <w:tcW w:w="1275" w:type="dxa"/>
            <w:vAlign w:val="center"/>
          </w:tcPr>
          <w:p w14:paraId="166BEAF5" w14:textId="77777777" w:rsidR="007F7407" w:rsidRPr="007F7407" w:rsidRDefault="007F7407" w:rsidP="007F7407">
            <w:pPr>
              <w:jc w:val="center"/>
              <w:rPr>
                <w:color w:val="000000" w:themeColor="text1"/>
                <w:szCs w:val="24"/>
              </w:rPr>
            </w:pPr>
            <w:r w:rsidRPr="007F7407">
              <w:rPr>
                <w:color w:val="000000" w:themeColor="text1"/>
                <w:szCs w:val="24"/>
              </w:rPr>
              <w:t>155 924</w:t>
            </w:r>
          </w:p>
        </w:tc>
        <w:tc>
          <w:tcPr>
            <w:tcW w:w="1276" w:type="dxa"/>
            <w:vAlign w:val="center"/>
          </w:tcPr>
          <w:p w14:paraId="45217612" w14:textId="77777777" w:rsidR="007F7407" w:rsidRPr="007F7407" w:rsidRDefault="007F7407" w:rsidP="007F7407">
            <w:pPr>
              <w:jc w:val="center"/>
              <w:rPr>
                <w:color w:val="000000" w:themeColor="text1"/>
                <w:szCs w:val="24"/>
              </w:rPr>
            </w:pPr>
            <w:r w:rsidRPr="007F7407">
              <w:rPr>
                <w:color w:val="000000" w:themeColor="text1"/>
                <w:szCs w:val="24"/>
              </w:rPr>
              <w:t>155 924</w:t>
            </w:r>
          </w:p>
        </w:tc>
        <w:tc>
          <w:tcPr>
            <w:tcW w:w="1276" w:type="dxa"/>
            <w:vAlign w:val="center"/>
          </w:tcPr>
          <w:p w14:paraId="2FBB6BCE" w14:textId="77777777" w:rsidR="007F7407" w:rsidRPr="007F7407" w:rsidRDefault="007F7407" w:rsidP="007F7407">
            <w:pPr>
              <w:jc w:val="center"/>
              <w:rPr>
                <w:color w:val="000000" w:themeColor="text1"/>
                <w:szCs w:val="24"/>
              </w:rPr>
            </w:pPr>
            <w:r w:rsidRPr="007F7407">
              <w:rPr>
                <w:color w:val="000000" w:themeColor="text1"/>
                <w:szCs w:val="24"/>
              </w:rPr>
              <w:t>155 924</w:t>
            </w:r>
          </w:p>
        </w:tc>
        <w:tc>
          <w:tcPr>
            <w:tcW w:w="1134" w:type="dxa"/>
            <w:vAlign w:val="center"/>
          </w:tcPr>
          <w:p w14:paraId="44237A74" w14:textId="77777777" w:rsidR="007F7407" w:rsidRPr="007F7407" w:rsidRDefault="007F7407" w:rsidP="007F7407">
            <w:pPr>
              <w:jc w:val="center"/>
              <w:rPr>
                <w:color w:val="000000" w:themeColor="text1"/>
                <w:szCs w:val="24"/>
              </w:rPr>
            </w:pPr>
            <w:r w:rsidRPr="007F7407">
              <w:rPr>
                <w:color w:val="000000" w:themeColor="text1"/>
                <w:szCs w:val="24"/>
              </w:rPr>
              <w:t>155 924</w:t>
            </w:r>
          </w:p>
        </w:tc>
        <w:tc>
          <w:tcPr>
            <w:tcW w:w="1134" w:type="dxa"/>
            <w:vAlign w:val="center"/>
          </w:tcPr>
          <w:p w14:paraId="201D8BF5" w14:textId="77777777" w:rsidR="007F7407" w:rsidRPr="007F7407" w:rsidRDefault="007F7407" w:rsidP="007F7407">
            <w:pPr>
              <w:jc w:val="center"/>
              <w:rPr>
                <w:color w:val="000000" w:themeColor="text1"/>
                <w:szCs w:val="24"/>
              </w:rPr>
            </w:pPr>
            <w:r w:rsidRPr="007F7407">
              <w:rPr>
                <w:color w:val="000000" w:themeColor="text1"/>
                <w:szCs w:val="24"/>
              </w:rPr>
              <w:t>155 924</w:t>
            </w:r>
          </w:p>
        </w:tc>
        <w:tc>
          <w:tcPr>
            <w:tcW w:w="1134" w:type="dxa"/>
            <w:vAlign w:val="center"/>
          </w:tcPr>
          <w:p w14:paraId="288F0B59" w14:textId="77777777" w:rsidR="007F7407" w:rsidRPr="007F7407" w:rsidRDefault="007F7407" w:rsidP="007F7407">
            <w:pPr>
              <w:jc w:val="center"/>
              <w:rPr>
                <w:color w:val="000000" w:themeColor="text1"/>
                <w:szCs w:val="24"/>
              </w:rPr>
            </w:pPr>
            <w:r w:rsidRPr="007F7407">
              <w:rPr>
                <w:color w:val="000000" w:themeColor="text1"/>
                <w:szCs w:val="24"/>
              </w:rPr>
              <w:t>155 924</w:t>
            </w:r>
          </w:p>
        </w:tc>
        <w:tc>
          <w:tcPr>
            <w:tcW w:w="1134" w:type="dxa"/>
            <w:vAlign w:val="center"/>
          </w:tcPr>
          <w:p w14:paraId="12B32AE7" w14:textId="77777777" w:rsidR="007F7407" w:rsidRPr="007F7407" w:rsidRDefault="007F7407" w:rsidP="007F7407">
            <w:pPr>
              <w:jc w:val="center"/>
              <w:rPr>
                <w:color w:val="000000" w:themeColor="text1"/>
                <w:szCs w:val="24"/>
              </w:rPr>
            </w:pPr>
            <w:r w:rsidRPr="007F7407">
              <w:rPr>
                <w:color w:val="000000" w:themeColor="text1"/>
                <w:szCs w:val="24"/>
              </w:rPr>
              <w:t>155 924</w:t>
            </w:r>
          </w:p>
        </w:tc>
        <w:tc>
          <w:tcPr>
            <w:tcW w:w="1134" w:type="dxa"/>
            <w:vAlign w:val="center"/>
          </w:tcPr>
          <w:p w14:paraId="7E81A406" w14:textId="77777777" w:rsidR="007F7407" w:rsidRPr="007F7407" w:rsidRDefault="007F7407" w:rsidP="007F7407">
            <w:pPr>
              <w:jc w:val="center"/>
              <w:rPr>
                <w:color w:val="000000" w:themeColor="text1"/>
                <w:szCs w:val="24"/>
              </w:rPr>
            </w:pPr>
            <w:r w:rsidRPr="007F7407">
              <w:rPr>
                <w:color w:val="000000" w:themeColor="text1"/>
                <w:szCs w:val="24"/>
              </w:rPr>
              <w:t>155 924</w:t>
            </w:r>
          </w:p>
        </w:tc>
      </w:tr>
      <w:tr w:rsidR="007F7407" w:rsidRPr="007F7407" w14:paraId="11936F4A" w14:textId="77777777" w:rsidTr="00E52E9C">
        <w:trPr>
          <w:trHeight w:val="377"/>
          <w:jc w:val="center"/>
        </w:trPr>
        <w:tc>
          <w:tcPr>
            <w:tcW w:w="992" w:type="dxa"/>
            <w:vAlign w:val="center"/>
          </w:tcPr>
          <w:p w14:paraId="65CDABE6" w14:textId="77777777" w:rsidR="007F7407" w:rsidRPr="007F7407" w:rsidRDefault="007F7407" w:rsidP="007F7407">
            <w:pPr>
              <w:jc w:val="center"/>
              <w:rPr>
                <w:color w:val="000000" w:themeColor="text1"/>
                <w:szCs w:val="24"/>
              </w:rPr>
            </w:pPr>
            <w:r w:rsidRPr="007F7407">
              <w:rPr>
                <w:color w:val="000000" w:themeColor="text1"/>
                <w:szCs w:val="24"/>
              </w:rPr>
              <w:t>3.3.1.1.</w:t>
            </w:r>
          </w:p>
        </w:tc>
        <w:tc>
          <w:tcPr>
            <w:tcW w:w="1985" w:type="dxa"/>
          </w:tcPr>
          <w:p w14:paraId="1E489197" w14:textId="77777777" w:rsidR="007F7407" w:rsidRPr="007F7407" w:rsidRDefault="007F7407" w:rsidP="007F7407">
            <w:pPr>
              <w:rPr>
                <w:color w:val="000000" w:themeColor="text1"/>
                <w:szCs w:val="24"/>
              </w:rPr>
            </w:pPr>
            <w:r w:rsidRPr="007F7407">
              <w:rPr>
                <w:color w:val="000000" w:themeColor="text1"/>
                <w:szCs w:val="24"/>
              </w:rPr>
              <w:t>- население</w:t>
            </w:r>
          </w:p>
        </w:tc>
        <w:tc>
          <w:tcPr>
            <w:tcW w:w="851" w:type="dxa"/>
            <w:vAlign w:val="center"/>
          </w:tcPr>
          <w:p w14:paraId="61060B12"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3FE39ABD" w14:textId="77777777" w:rsidR="007F7407" w:rsidRPr="007F7407" w:rsidRDefault="007F7407" w:rsidP="007F7407">
            <w:pPr>
              <w:jc w:val="center"/>
              <w:rPr>
                <w:color w:val="000000" w:themeColor="text1"/>
                <w:szCs w:val="24"/>
              </w:rPr>
            </w:pPr>
            <w:r w:rsidRPr="007F7407">
              <w:rPr>
                <w:color w:val="000000" w:themeColor="text1"/>
                <w:szCs w:val="24"/>
              </w:rPr>
              <w:t>104 036</w:t>
            </w:r>
          </w:p>
        </w:tc>
        <w:tc>
          <w:tcPr>
            <w:tcW w:w="1134" w:type="dxa"/>
            <w:vAlign w:val="center"/>
          </w:tcPr>
          <w:p w14:paraId="19B41F67" w14:textId="77777777" w:rsidR="007F7407" w:rsidRPr="007F7407" w:rsidRDefault="007F7407" w:rsidP="007F7407">
            <w:pPr>
              <w:jc w:val="center"/>
              <w:rPr>
                <w:color w:val="000000" w:themeColor="text1"/>
                <w:szCs w:val="24"/>
              </w:rPr>
            </w:pPr>
            <w:r w:rsidRPr="007F7407">
              <w:rPr>
                <w:color w:val="000000" w:themeColor="text1"/>
                <w:szCs w:val="24"/>
              </w:rPr>
              <w:t>104 036</w:t>
            </w:r>
          </w:p>
        </w:tc>
        <w:tc>
          <w:tcPr>
            <w:tcW w:w="1275" w:type="dxa"/>
            <w:vAlign w:val="center"/>
          </w:tcPr>
          <w:p w14:paraId="2E25649F" w14:textId="77777777" w:rsidR="007F7407" w:rsidRPr="007F7407" w:rsidRDefault="007F7407" w:rsidP="007F7407">
            <w:pPr>
              <w:jc w:val="center"/>
              <w:rPr>
                <w:color w:val="000000" w:themeColor="text1"/>
                <w:szCs w:val="24"/>
              </w:rPr>
            </w:pPr>
            <w:r w:rsidRPr="007F7407">
              <w:rPr>
                <w:color w:val="000000" w:themeColor="text1"/>
                <w:szCs w:val="24"/>
              </w:rPr>
              <w:t>104 036</w:t>
            </w:r>
          </w:p>
        </w:tc>
        <w:tc>
          <w:tcPr>
            <w:tcW w:w="1276" w:type="dxa"/>
            <w:vAlign w:val="center"/>
          </w:tcPr>
          <w:p w14:paraId="6B91F60F" w14:textId="77777777" w:rsidR="007F7407" w:rsidRPr="007F7407" w:rsidRDefault="007F7407" w:rsidP="007F7407">
            <w:pPr>
              <w:jc w:val="center"/>
              <w:rPr>
                <w:color w:val="000000" w:themeColor="text1"/>
                <w:szCs w:val="24"/>
              </w:rPr>
            </w:pPr>
            <w:r w:rsidRPr="007F7407">
              <w:rPr>
                <w:color w:val="000000" w:themeColor="text1"/>
                <w:szCs w:val="24"/>
              </w:rPr>
              <w:t>104 036</w:t>
            </w:r>
          </w:p>
        </w:tc>
        <w:tc>
          <w:tcPr>
            <w:tcW w:w="1276" w:type="dxa"/>
            <w:vAlign w:val="center"/>
          </w:tcPr>
          <w:p w14:paraId="59999688" w14:textId="77777777" w:rsidR="007F7407" w:rsidRPr="007F7407" w:rsidRDefault="007F7407" w:rsidP="007F7407">
            <w:pPr>
              <w:jc w:val="center"/>
              <w:rPr>
                <w:color w:val="000000" w:themeColor="text1"/>
                <w:szCs w:val="24"/>
              </w:rPr>
            </w:pPr>
            <w:r w:rsidRPr="007F7407">
              <w:rPr>
                <w:color w:val="000000" w:themeColor="text1"/>
                <w:szCs w:val="24"/>
              </w:rPr>
              <w:t>104 036</w:t>
            </w:r>
          </w:p>
        </w:tc>
        <w:tc>
          <w:tcPr>
            <w:tcW w:w="1134" w:type="dxa"/>
            <w:vAlign w:val="center"/>
          </w:tcPr>
          <w:p w14:paraId="7430CD9F" w14:textId="77777777" w:rsidR="007F7407" w:rsidRPr="007F7407" w:rsidRDefault="007F7407" w:rsidP="007F7407">
            <w:pPr>
              <w:jc w:val="center"/>
              <w:rPr>
                <w:color w:val="000000" w:themeColor="text1"/>
                <w:szCs w:val="24"/>
              </w:rPr>
            </w:pPr>
            <w:r w:rsidRPr="007F7407">
              <w:rPr>
                <w:color w:val="000000" w:themeColor="text1"/>
                <w:szCs w:val="24"/>
              </w:rPr>
              <w:t>104 036</w:t>
            </w:r>
          </w:p>
        </w:tc>
        <w:tc>
          <w:tcPr>
            <w:tcW w:w="1134" w:type="dxa"/>
            <w:vAlign w:val="center"/>
          </w:tcPr>
          <w:p w14:paraId="0F4D5463" w14:textId="77777777" w:rsidR="007F7407" w:rsidRPr="007F7407" w:rsidRDefault="007F7407" w:rsidP="007F7407">
            <w:pPr>
              <w:jc w:val="center"/>
              <w:rPr>
                <w:color w:val="000000" w:themeColor="text1"/>
                <w:szCs w:val="24"/>
              </w:rPr>
            </w:pPr>
            <w:r w:rsidRPr="007F7407">
              <w:rPr>
                <w:color w:val="000000" w:themeColor="text1"/>
                <w:szCs w:val="24"/>
              </w:rPr>
              <w:t>104 036</w:t>
            </w:r>
          </w:p>
        </w:tc>
        <w:tc>
          <w:tcPr>
            <w:tcW w:w="1134" w:type="dxa"/>
            <w:vAlign w:val="center"/>
          </w:tcPr>
          <w:p w14:paraId="24AB04C0" w14:textId="77777777" w:rsidR="007F7407" w:rsidRPr="007F7407" w:rsidRDefault="007F7407" w:rsidP="007F7407">
            <w:pPr>
              <w:jc w:val="center"/>
              <w:rPr>
                <w:color w:val="000000" w:themeColor="text1"/>
                <w:szCs w:val="24"/>
              </w:rPr>
            </w:pPr>
            <w:r w:rsidRPr="007F7407">
              <w:rPr>
                <w:color w:val="000000" w:themeColor="text1"/>
                <w:szCs w:val="24"/>
              </w:rPr>
              <w:t>104 036</w:t>
            </w:r>
          </w:p>
        </w:tc>
        <w:tc>
          <w:tcPr>
            <w:tcW w:w="1134" w:type="dxa"/>
            <w:vAlign w:val="center"/>
          </w:tcPr>
          <w:p w14:paraId="4FE208B9" w14:textId="77777777" w:rsidR="007F7407" w:rsidRPr="007F7407" w:rsidRDefault="007F7407" w:rsidP="007F7407">
            <w:pPr>
              <w:jc w:val="center"/>
              <w:rPr>
                <w:color w:val="000000" w:themeColor="text1"/>
                <w:szCs w:val="24"/>
              </w:rPr>
            </w:pPr>
            <w:r w:rsidRPr="007F7407">
              <w:rPr>
                <w:color w:val="000000" w:themeColor="text1"/>
                <w:szCs w:val="24"/>
              </w:rPr>
              <w:t>104 036</w:t>
            </w:r>
          </w:p>
        </w:tc>
        <w:tc>
          <w:tcPr>
            <w:tcW w:w="1134" w:type="dxa"/>
            <w:vAlign w:val="center"/>
          </w:tcPr>
          <w:p w14:paraId="2D758C48" w14:textId="77777777" w:rsidR="007F7407" w:rsidRPr="007F7407" w:rsidRDefault="007F7407" w:rsidP="007F7407">
            <w:pPr>
              <w:jc w:val="center"/>
              <w:rPr>
                <w:color w:val="000000" w:themeColor="text1"/>
                <w:szCs w:val="24"/>
              </w:rPr>
            </w:pPr>
            <w:r w:rsidRPr="007F7407">
              <w:rPr>
                <w:color w:val="000000" w:themeColor="text1"/>
                <w:szCs w:val="24"/>
              </w:rPr>
              <w:t>104 036</w:t>
            </w:r>
          </w:p>
        </w:tc>
      </w:tr>
      <w:tr w:rsidR="007F7407" w:rsidRPr="007F7407" w14:paraId="3DF3C041" w14:textId="77777777" w:rsidTr="00E52E9C">
        <w:trPr>
          <w:jc w:val="center"/>
        </w:trPr>
        <w:tc>
          <w:tcPr>
            <w:tcW w:w="992" w:type="dxa"/>
            <w:vAlign w:val="center"/>
          </w:tcPr>
          <w:p w14:paraId="60212826" w14:textId="77777777" w:rsidR="007F7407" w:rsidRPr="007F7407" w:rsidRDefault="007F7407" w:rsidP="007F7407">
            <w:pPr>
              <w:jc w:val="center"/>
              <w:rPr>
                <w:color w:val="000000" w:themeColor="text1"/>
                <w:szCs w:val="24"/>
              </w:rPr>
            </w:pPr>
            <w:r w:rsidRPr="007F7407">
              <w:rPr>
                <w:color w:val="000000" w:themeColor="text1"/>
                <w:szCs w:val="24"/>
              </w:rPr>
              <w:t>3.3.1.2.</w:t>
            </w:r>
          </w:p>
        </w:tc>
        <w:tc>
          <w:tcPr>
            <w:tcW w:w="1985" w:type="dxa"/>
          </w:tcPr>
          <w:p w14:paraId="730E1178" w14:textId="77777777" w:rsidR="007F7407" w:rsidRPr="007F7407" w:rsidRDefault="007F7407" w:rsidP="007F7407">
            <w:pPr>
              <w:rPr>
                <w:color w:val="000000" w:themeColor="text1"/>
                <w:szCs w:val="24"/>
              </w:rPr>
            </w:pPr>
            <w:r w:rsidRPr="007F7407">
              <w:rPr>
                <w:color w:val="000000" w:themeColor="text1"/>
                <w:szCs w:val="24"/>
              </w:rPr>
              <w:t>- прочие потребители</w:t>
            </w:r>
          </w:p>
        </w:tc>
        <w:tc>
          <w:tcPr>
            <w:tcW w:w="851" w:type="dxa"/>
            <w:vAlign w:val="center"/>
          </w:tcPr>
          <w:p w14:paraId="7DC1165C"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7383CBAB" w14:textId="77777777" w:rsidR="007F7407" w:rsidRPr="007F7407" w:rsidRDefault="007F7407" w:rsidP="007F7407">
            <w:pPr>
              <w:jc w:val="center"/>
              <w:rPr>
                <w:color w:val="000000" w:themeColor="text1"/>
                <w:szCs w:val="24"/>
              </w:rPr>
            </w:pPr>
            <w:r w:rsidRPr="007F7407">
              <w:rPr>
                <w:color w:val="000000" w:themeColor="text1"/>
                <w:szCs w:val="24"/>
              </w:rPr>
              <w:t>51 888</w:t>
            </w:r>
          </w:p>
        </w:tc>
        <w:tc>
          <w:tcPr>
            <w:tcW w:w="1134" w:type="dxa"/>
            <w:vAlign w:val="center"/>
          </w:tcPr>
          <w:p w14:paraId="22294FE4" w14:textId="77777777" w:rsidR="007F7407" w:rsidRPr="007F7407" w:rsidRDefault="007F7407" w:rsidP="007F7407">
            <w:pPr>
              <w:jc w:val="center"/>
              <w:rPr>
                <w:color w:val="000000" w:themeColor="text1"/>
                <w:szCs w:val="24"/>
              </w:rPr>
            </w:pPr>
            <w:r w:rsidRPr="007F7407">
              <w:rPr>
                <w:color w:val="000000" w:themeColor="text1"/>
                <w:szCs w:val="24"/>
              </w:rPr>
              <w:t>51 888</w:t>
            </w:r>
          </w:p>
        </w:tc>
        <w:tc>
          <w:tcPr>
            <w:tcW w:w="1275" w:type="dxa"/>
            <w:vAlign w:val="center"/>
          </w:tcPr>
          <w:p w14:paraId="25EA9F8B" w14:textId="77777777" w:rsidR="007F7407" w:rsidRPr="007F7407" w:rsidRDefault="007F7407" w:rsidP="007F7407">
            <w:pPr>
              <w:jc w:val="center"/>
              <w:rPr>
                <w:color w:val="000000" w:themeColor="text1"/>
                <w:szCs w:val="24"/>
              </w:rPr>
            </w:pPr>
            <w:r w:rsidRPr="007F7407">
              <w:rPr>
                <w:color w:val="000000" w:themeColor="text1"/>
                <w:szCs w:val="24"/>
              </w:rPr>
              <w:t>51 888</w:t>
            </w:r>
          </w:p>
        </w:tc>
        <w:tc>
          <w:tcPr>
            <w:tcW w:w="1276" w:type="dxa"/>
            <w:vAlign w:val="center"/>
          </w:tcPr>
          <w:p w14:paraId="34F75670" w14:textId="77777777" w:rsidR="007F7407" w:rsidRPr="007F7407" w:rsidRDefault="007F7407" w:rsidP="007F7407">
            <w:pPr>
              <w:jc w:val="center"/>
              <w:rPr>
                <w:color w:val="000000" w:themeColor="text1"/>
                <w:szCs w:val="24"/>
              </w:rPr>
            </w:pPr>
            <w:r w:rsidRPr="007F7407">
              <w:rPr>
                <w:color w:val="000000" w:themeColor="text1"/>
                <w:szCs w:val="24"/>
              </w:rPr>
              <w:t>51 888</w:t>
            </w:r>
          </w:p>
        </w:tc>
        <w:tc>
          <w:tcPr>
            <w:tcW w:w="1276" w:type="dxa"/>
            <w:vAlign w:val="center"/>
          </w:tcPr>
          <w:p w14:paraId="0FBBD058" w14:textId="77777777" w:rsidR="007F7407" w:rsidRPr="007F7407" w:rsidRDefault="007F7407" w:rsidP="007F7407">
            <w:pPr>
              <w:jc w:val="center"/>
              <w:rPr>
                <w:color w:val="000000" w:themeColor="text1"/>
                <w:szCs w:val="24"/>
              </w:rPr>
            </w:pPr>
            <w:r w:rsidRPr="007F7407">
              <w:rPr>
                <w:color w:val="000000" w:themeColor="text1"/>
                <w:szCs w:val="24"/>
              </w:rPr>
              <w:t>51 888</w:t>
            </w:r>
          </w:p>
        </w:tc>
        <w:tc>
          <w:tcPr>
            <w:tcW w:w="1134" w:type="dxa"/>
            <w:vAlign w:val="center"/>
          </w:tcPr>
          <w:p w14:paraId="333488A6" w14:textId="77777777" w:rsidR="007F7407" w:rsidRPr="007F7407" w:rsidRDefault="007F7407" w:rsidP="007F7407">
            <w:pPr>
              <w:jc w:val="center"/>
              <w:rPr>
                <w:color w:val="000000" w:themeColor="text1"/>
                <w:szCs w:val="24"/>
              </w:rPr>
            </w:pPr>
            <w:r w:rsidRPr="007F7407">
              <w:rPr>
                <w:color w:val="000000" w:themeColor="text1"/>
                <w:szCs w:val="24"/>
              </w:rPr>
              <w:t>51 888</w:t>
            </w:r>
          </w:p>
        </w:tc>
        <w:tc>
          <w:tcPr>
            <w:tcW w:w="1134" w:type="dxa"/>
            <w:vAlign w:val="center"/>
          </w:tcPr>
          <w:p w14:paraId="016B297E" w14:textId="77777777" w:rsidR="007F7407" w:rsidRPr="007F7407" w:rsidRDefault="007F7407" w:rsidP="007F7407">
            <w:pPr>
              <w:jc w:val="center"/>
              <w:rPr>
                <w:color w:val="000000" w:themeColor="text1"/>
                <w:szCs w:val="24"/>
              </w:rPr>
            </w:pPr>
            <w:r w:rsidRPr="007F7407">
              <w:rPr>
                <w:color w:val="000000" w:themeColor="text1"/>
                <w:szCs w:val="24"/>
              </w:rPr>
              <w:t>51 888</w:t>
            </w:r>
          </w:p>
        </w:tc>
        <w:tc>
          <w:tcPr>
            <w:tcW w:w="1134" w:type="dxa"/>
            <w:vAlign w:val="center"/>
          </w:tcPr>
          <w:p w14:paraId="07236A71" w14:textId="77777777" w:rsidR="007F7407" w:rsidRPr="007F7407" w:rsidRDefault="007F7407" w:rsidP="007F7407">
            <w:pPr>
              <w:jc w:val="center"/>
              <w:rPr>
                <w:color w:val="000000" w:themeColor="text1"/>
                <w:szCs w:val="24"/>
              </w:rPr>
            </w:pPr>
            <w:r w:rsidRPr="007F7407">
              <w:rPr>
                <w:color w:val="000000" w:themeColor="text1"/>
                <w:szCs w:val="24"/>
              </w:rPr>
              <w:t>51 888</w:t>
            </w:r>
          </w:p>
        </w:tc>
        <w:tc>
          <w:tcPr>
            <w:tcW w:w="1134" w:type="dxa"/>
            <w:vAlign w:val="center"/>
          </w:tcPr>
          <w:p w14:paraId="74B73635" w14:textId="77777777" w:rsidR="007F7407" w:rsidRPr="007F7407" w:rsidRDefault="007F7407" w:rsidP="007F7407">
            <w:pPr>
              <w:jc w:val="center"/>
              <w:rPr>
                <w:color w:val="000000" w:themeColor="text1"/>
                <w:szCs w:val="24"/>
              </w:rPr>
            </w:pPr>
            <w:r w:rsidRPr="007F7407">
              <w:rPr>
                <w:color w:val="000000" w:themeColor="text1"/>
                <w:szCs w:val="24"/>
              </w:rPr>
              <w:t>51 888</w:t>
            </w:r>
          </w:p>
        </w:tc>
        <w:tc>
          <w:tcPr>
            <w:tcW w:w="1134" w:type="dxa"/>
            <w:vAlign w:val="center"/>
          </w:tcPr>
          <w:p w14:paraId="33A78DB2" w14:textId="77777777" w:rsidR="007F7407" w:rsidRPr="007F7407" w:rsidRDefault="007F7407" w:rsidP="007F7407">
            <w:pPr>
              <w:jc w:val="center"/>
              <w:rPr>
                <w:color w:val="000000" w:themeColor="text1"/>
                <w:szCs w:val="24"/>
              </w:rPr>
            </w:pPr>
            <w:r w:rsidRPr="007F7407">
              <w:rPr>
                <w:color w:val="000000" w:themeColor="text1"/>
                <w:szCs w:val="24"/>
              </w:rPr>
              <w:t>51 888</w:t>
            </w:r>
          </w:p>
        </w:tc>
      </w:tr>
      <w:tr w:rsidR="007F7407" w:rsidRPr="007F7407" w14:paraId="5F6F8EFA" w14:textId="77777777" w:rsidTr="00E52E9C">
        <w:trPr>
          <w:jc w:val="center"/>
        </w:trPr>
        <w:tc>
          <w:tcPr>
            <w:tcW w:w="992" w:type="dxa"/>
            <w:vAlign w:val="center"/>
          </w:tcPr>
          <w:p w14:paraId="4B23483E" w14:textId="77777777" w:rsidR="007F7407" w:rsidRPr="007F7407" w:rsidRDefault="007F7407" w:rsidP="007F7407">
            <w:pPr>
              <w:jc w:val="center"/>
              <w:rPr>
                <w:color w:val="000000" w:themeColor="text1"/>
                <w:szCs w:val="24"/>
              </w:rPr>
            </w:pPr>
            <w:r w:rsidRPr="007F7407">
              <w:rPr>
                <w:color w:val="000000" w:themeColor="text1"/>
                <w:szCs w:val="24"/>
              </w:rPr>
              <w:t>3.3.2.</w:t>
            </w:r>
          </w:p>
        </w:tc>
        <w:tc>
          <w:tcPr>
            <w:tcW w:w="1985" w:type="dxa"/>
          </w:tcPr>
          <w:p w14:paraId="23974911" w14:textId="77777777" w:rsidR="007F7407" w:rsidRPr="007F7407" w:rsidRDefault="007F7407" w:rsidP="007F7407">
            <w:pPr>
              <w:rPr>
                <w:color w:val="000000" w:themeColor="text1"/>
                <w:szCs w:val="24"/>
              </w:rPr>
            </w:pPr>
            <w:r w:rsidRPr="007F7407">
              <w:rPr>
                <w:color w:val="000000" w:themeColor="text1"/>
                <w:szCs w:val="24"/>
              </w:rPr>
              <w:t>Собственные нужды производства</w:t>
            </w:r>
          </w:p>
        </w:tc>
        <w:tc>
          <w:tcPr>
            <w:tcW w:w="851" w:type="dxa"/>
            <w:vAlign w:val="center"/>
          </w:tcPr>
          <w:p w14:paraId="7DDAE325"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5148F7B4" w14:textId="77777777" w:rsidR="007F7407" w:rsidRPr="007F7407" w:rsidRDefault="007F7407" w:rsidP="007F7407">
            <w:pPr>
              <w:jc w:val="center"/>
              <w:rPr>
                <w:color w:val="000000" w:themeColor="text1"/>
                <w:szCs w:val="24"/>
              </w:rPr>
            </w:pPr>
            <w:r w:rsidRPr="007F7407">
              <w:rPr>
                <w:color w:val="000000" w:themeColor="text1"/>
                <w:szCs w:val="24"/>
              </w:rPr>
              <w:t>5 761</w:t>
            </w:r>
          </w:p>
        </w:tc>
        <w:tc>
          <w:tcPr>
            <w:tcW w:w="1134" w:type="dxa"/>
            <w:vAlign w:val="center"/>
          </w:tcPr>
          <w:p w14:paraId="77539891" w14:textId="77777777" w:rsidR="007F7407" w:rsidRPr="007F7407" w:rsidRDefault="007F7407" w:rsidP="007F7407">
            <w:pPr>
              <w:jc w:val="center"/>
              <w:rPr>
                <w:color w:val="000000" w:themeColor="text1"/>
                <w:szCs w:val="24"/>
              </w:rPr>
            </w:pPr>
            <w:r w:rsidRPr="007F7407">
              <w:rPr>
                <w:color w:val="000000" w:themeColor="text1"/>
                <w:szCs w:val="24"/>
              </w:rPr>
              <w:t>5 761</w:t>
            </w:r>
          </w:p>
        </w:tc>
        <w:tc>
          <w:tcPr>
            <w:tcW w:w="1275" w:type="dxa"/>
            <w:vAlign w:val="center"/>
          </w:tcPr>
          <w:p w14:paraId="5D10ED42" w14:textId="77777777" w:rsidR="007F7407" w:rsidRPr="007F7407" w:rsidRDefault="007F7407" w:rsidP="007F7407">
            <w:pPr>
              <w:jc w:val="center"/>
              <w:rPr>
                <w:color w:val="000000" w:themeColor="text1"/>
                <w:szCs w:val="24"/>
              </w:rPr>
            </w:pPr>
            <w:r w:rsidRPr="007F7407">
              <w:rPr>
                <w:color w:val="000000" w:themeColor="text1"/>
                <w:szCs w:val="24"/>
              </w:rPr>
              <w:t>5 761</w:t>
            </w:r>
          </w:p>
        </w:tc>
        <w:tc>
          <w:tcPr>
            <w:tcW w:w="1276" w:type="dxa"/>
            <w:vAlign w:val="center"/>
          </w:tcPr>
          <w:p w14:paraId="6D6ADD1B" w14:textId="77777777" w:rsidR="007F7407" w:rsidRPr="007F7407" w:rsidRDefault="007F7407" w:rsidP="007F7407">
            <w:pPr>
              <w:jc w:val="center"/>
              <w:rPr>
                <w:color w:val="000000" w:themeColor="text1"/>
                <w:szCs w:val="24"/>
              </w:rPr>
            </w:pPr>
            <w:r w:rsidRPr="007F7407">
              <w:rPr>
                <w:color w:val="000000" w:themeColor="text1"/>
                <w:szCs w:val="24"/>
              </w:rPr>
              <w:t>5 761</w:t>
            </w:r>
          </w:p>
        </w:tc>
        <w:tc>
          <w:tcPr>
            <w:tcW w:w="1276" w:type="dxa"/>
            <w:vAlign w:val="center"/>
          </w:tcPr>
          <w:p w14:paraId="37B156BC" w14:textId="77777777" w:rsidR="007F7407" w:rsidRPr="007F7407" w:rsidRDefault="007F7407" w:rsidP="007F7407">
            <w:pPr>
              <w:jc w:val="center"/>
              <w:rPr>
                <w:color w:val="000000" w:themeColor="text1"/>
                <w:szCs w:val="24"/>
              </w:rPr>
            </w:pPr>
            <w:r w:rsidRPr="007F7407">
              <w:rPr>
                <w:color w:val="000000" w:themeColor="text1"/>
                <w:szCs w:val="24"/>
              </w:rPr>
              <w:t>5 761</w:t>
            </w:r>
          </w:p>
        </w:tc>
        <w:tc>
          <w:tcPr>
            <w:tcW w:w="1134" w:type="dxa"/>
            <w:vAlign w:val="center"/>
          </w:tcPr>
          <w:p w14:paraId="295942F0" w14:textId="77777777" w:rsidR="007F7407" w:rsidRPr="007F7407" w:rsidRDefault="007F7407" w:rsidP="007F7407">
            <w:pPr>
              <w:jc w:val="center"/>
              <w:rPr>
                <w:color w:val="000000" w:themeColor="text1"/>
                <w:szCs w:val="24"/>
              </w:rPr>
            </w:pPr>
            <w:r w:rsidRPr="007F7407">
              <w:rPr>
                <w:color w:val="000000" w:themeColor="text1"/>
                <w:szCs w:val="24"/>
              </w:rPr>
              <w:t>5 761</w:t>
            </w:r>
          </w:p>
        </w:tc>
        <w:tc>
          <w:tcPr>
            <w:tcW w:w="1134" w:type="dxa"/>
            <w:vAlign w:val="center"/>
          </w:tcPr>
          <w:p w14:paraId="6069C674" w14:textId="77777777" w:rsidR="007F7407" w:rsidRPr="007F7407" w:rsidRDefault="007F7407" w:rsidP="007F7407">
            <w:pPr>
              <w:jc w:val="center"/>
              <w:rPr>
                <w:color w:val="000000" w:themeColor="text1"/>
                <w:szCs w:val="24"/>
              </w:rPr>
            </w:pPr>
            <w:r w:rsidRPr="007F7407">
              <w:rPr>
                <w:color w:val="000000" w:themeColor="text1"/>
                <w:szCs w:val="24"/>
              </w:rPr>
              <w:t>5 761</w:t>
            </w:r>
          </w:p>
        </w:tc>
        <w:tc>
          <w:tcPr>
            <w:tcW w:w="1134" w:type="dxa"/>
            <w:vAlign w:val="center"/>
          </w:tcPr>
          <w:p w14:paraId="54EF451A" w14:textId="77777777" w:rsidR="007F7407" w:rsidRPr="007F7407" w:rsidRDefault="007F7407" w:rsidP="007F7407">
            <w:pPr>
              <w:jc w:val="center"/>
              <w:rPr>
                <w:color w:val="000000" w:themeColor="text1"/>
                <w:szCs w:val="24"/>
              </w:rPr>
            </w:pPr>
            <w:r w:rsidRPr="007F7407">
              <w:rPr>
                <w:color w:val="000000" w:themeColor="text1"/>
                <w:szCs w:val="24"/>
              </w:rPr>
              <w:t>5 761</w:t>
            </w:r>
          </w:p>
        </w:tc>
        <w:tc>
          <w:tcPr>
            <w:tcW w:w="1134" w:type="dxa"/>
            <w:vAlign w:val="center"/>
          </w:tcPr>
          <w:p w14:paraId="7A3AE509" w14:textId="77777777" w:rsidR="007F7407" w:rsidRPr="007F7407" w:rsidRDefault="007F7407" w:rsidP="007F7407">
            <w:pPr>
              <w:jc w:val="center"/>
              <w:rPr>
                <w:color w:val="000000" w:themeColor="text1"/>
                <w:szCs w:val="24"/>
              </w:rPr>
            </w:pPr>
            <w:r w:rsidRPr="007F7407">
              <w:rPr>
                <w:color w:val="000000" w:themeColor="text1"/>
                <w:szCs w:val="24"/>
              </w:rPr>
              <w:t>5 761</w:t>
            </w:r>
          </w:p>
        </w:tc>
        <w:tc>
          <w:tcPr>
            <w:tcW w:w="1134" w:type="dxa"/>
            <w:vAlign w:val="center"/>
          </w:tcPr>
          <w:p w14:paraId="40718E5E" w14:textId="77777777" w:rsidR="007F7407" w:rsidRPr="007F7407" w:rsidRDefault="007F7407" w:rsidP="007F7407">
            <w:pPr>
              <w:jc w:val="center"/>
              <w:rPr>
                <w:color w:val="000000" w:themeColor="text1"/>
                <w:szCs w:val="24"/>
              </w:rPr>
            </w:pPr>
            <w:r w:rsidRPr="007F7407">
              <w:rPr>
                <w:color w:val="000000" w:themeColor="text1"/>
                <w:szCs w:val="24"/>
              </w:rPr>
              <w:t>5 761</w:t>
            </w:r>
          </w:p>
        </w:tc>
      </w:tr>
      <w:tr w:rsidR="007F7407" w:rsidRPr="007F7407" w14:paraId="5E1BBCC9" w14:textId="77777777" w:rsidTr="00E52E9C">
        <w:trPr>
          <w:jc w:val="center"/>
        </w:trPr>
        <w:tc>
          <w:tcPr>
            <w:tcW w:w="992" w:type="dxa"/>
            <w:vAlign w:val="center"/>
          </w:tcPr>
          <w:p w14:paraId="55CCFD10" w14:textId="77777777" w:rsidR="007F7407" w:rsidRPr="007F7407" w:rsidRDefault="007F7407" w:rsidP="007F7407">
            <w:pPr>
              <w:jc w:val="center"/>
              <w:rPr>
                <w:color w:val="000000" w:themeColor="text1"/>
                <w:szCs w:val="24"/>
              </w:rPr>
            </w:pPr>
            <w:r w:rsidRPr="007F7407">
              <w:rPr>
                <w:color w:val="000000" w:themeColor="text1"/>
                <w:szCs w:val="24"/>
              </w:rPr>
              <w:t>3.4.</w:t>
            </w:r>
          </w:p>
        </w:tc>
        <w:tc>
          <w:tcPr>
            <w:tcW w:w="1985" w:type="dxa"/>
          </w:tcPr>
          <w:p w14:paraId="34152C66" w14:textId="77777777" w:rsidR="007F7407" w:rsidRPr="007F7407" w:rsidRDefault="007F7407" w:rsidP="007F7407">
            <w:pPr>
              <w:rPr>
                <w:color w:val="000000" w:themeColor="text1"/>
                <w:szCs w:val="24"/>
              </w:rPr>
            </w:pPr>
            <w:r w:rsidRPr="007F7407">
              <w:rPr>
                <w:color w:val="000000" w:themeColor="text1"/>
                <w:szCs w:val="24"/>
              </w:rPr>
              <w:t>Пропущено через собственные очистные сооружения</w:t>
            </w:r>
          </w:p>
        </w:tc>
        <w:tc>
          <w:tcPr>
            <w:tcW w:w="851" w:type="dxa"/>
            <w:vAlign w:val="center"/>
          </w:tcPr>
          <w:p w14:paraId="2B5519E0" w14:textId="77777777" w:rsidR="007F7407" w:rsidRPr="007F7407" w:rsidRDefault="007F7407" w:rsidP="007F7407">
            <w:pPr>
              <w:jc w:val="center"/>
              <w:rPr>
                <w:color w:val="000000" w:themeColor="text1"/>
                <w:szCs w:val="24"/>
              </w:rPr>
            </w:pPr>
            <w:r w:rsidRPr="007F7407">
              <w:rPr>
                <w:color w:val="000000" w:themeColor="text1"/>
                <w:szCs w:val="24"/>
              </w:rPr>
              <w:t>м</w:t>
            </w:r>
            <w:r w:rsidRPr="007F7407">
              <w:rPr>
                <w:color w:val="000000" w:themeColor="text1"/>
                <w:szCs w:val="24"/>
                <w:vertAlign w:val="superscript"/>
              </w:rPr>
              <w:t>3</w:t>
            </w:r>
          </w:p>
        </w:tc>
        <w:tc>
          <w:tcPr>
            <w:tcW w:w="1134" w:type="dxa"/>
            <w:vAlign w:val="center"/>
          </w:tcPr>
          <w:p w14:paraId="7ACE7186" w14:textId="77777777" w:rsidR="007F7407" w:rsidRPr="007F7407" w:rsidRDefault="007F7407" w:rsidP="007F7407">
            <w:pPr>
              <w:jc w:val="center"/>
              <w:rPr>
                <w:color w:val="000000" w:themeColor="text1"/>
                <w:szCs w:val="24"/>
              </w:rPr>
            </w:pPr>
            <w:r w:rsidRPr="007F7407">
              <w:rPr>
                <w:color w:val="000000" w:themeColor="text1"/>
                <w:szCs w:val="24"/>
              </w:rPr>
              <w:t>184 818</w:t>
            </w:r>
          </w:p>
        </w:tc>
        <w:tc>
          <w:tcPr>
            <w:tcW w:w="1134" w:type="dxa"/>
            <w:vAlign w:val="center"/>
          </w:tcPr>
          <w:p w14:paraId="5CE62900" w14:textId="77777777" w:rsidR="007F7407" w:rsidRPr="007F7407" w:rsidRDefault="007F7407" w:rsidP="007F7407">
            <w:pPr>
              <w:jc w:val="center"/>
              <w:rPr>
                <w:color w:val="000000" w:themeColor="text1"/>
                <w:szCs w:val="24"/>
              </w:rPr>
            </w:pPr>
            <w:r w:rsidRPr="007F7407">
              <w:rPr>
                <w:color w:val="000000" w:themeColor="text1"/>
                <w:szCs w:val="24"/>
              </w:rPr>
              <w:t>184 818</w:t>
            </w:r>
          </w:p>
        </w:tc>
        <w:tc>
          <w:tcPr>
            <w:tcW w:w="1275" w:type="dxa"/>
            <w:vAlign w:val="center"/>
          </w:tcPr>
          <w:p w14:paraId="04BFC0A4" w14:textId="77777777" w:rsidR="007F7407" w:rsidRPr="007F7407" w:rsidRDefault="007F7407" w:rsidP="007F7407">
            <w:pPr>
              <w:jc w:val="center"/>
              <w:rPr>
                <w:color w:val="000000" w:themeColor="text1"/>
                <w:szCs w:val="24"/>
              </w:rPr>
            </w:pPr>
            <w:r w:rsidRPr="007F7407">
              <w:rPr>
                <w:color w:val="000000" w:themeColor="text1"/>
                <w:szCs w:val="24"/>
              </w:rPr>
              <w:t>184 818</w:t>
            </w:r>
          </w:p>
        </w:tc>
        <w:tc>
          <w:tcPr>
            <w:tcW w:w="1276" w:type="dxa"/>
            <w:vAlign w:val="center"/>
          </w:tcPr>
          <w:p w14:paraId="4B4E0CAC" w14:textId="77777777" w:rsidR="007F7407" w:rsidRPr="007F7407" w:rsidRDefault="007F7407" w:rsidP="007F7407">
            <w:pPr>
              <w:jc w:val="center"/>
              <w:rPr>
                <w:color w:val="000000" w:themeColor="text1"/>
                <w:szCs w:val="24"/>
              </w:rPr>
            </w:pPr>
            <w:r w:rsidRPr="007F7407">
              <w:rPr>
                <w:color w:val="000000" w:themeColor="text1"/>
                <w:szCs w:val="24"/>
              </w:rPr>
              <w:t>184 818</w:t>
            </w:r>
          </w:p>
        </w:tc>
        <w:tc>
          <w:tcPr>
            <w:tcW w:w="1276" w:type="dxa"/>
            <w:vAlign w:val="center"/>
          </w:tcPr>
          <w:p w14:paraId="0C490C10" w14:textId="77777777" w:rsidR="007F7407" w:rsidRPr="007F7407" w:rsidRDefault="007F7407" w:rsidP="007F7407">
            <w:pPr>
              <w:jc w:val="center"/>
              <w:rPr>
                <w:color w:val="000000" w:themeColor="text1"/>
                <w:szCs w:val="24"/>
              </w:rPr>
            </w:pPr>
            <w:r w:rsidRPr="007F7407">
              <w:rPr>
                <w:color w:val="000000" w:themeColor="text1"/>
                <w:szCs w:val="24"/>
              </w:rPr>
              <w:t>184 818</w:t>
            </w:r>
          </w:p>
        </w:tc>
        <w:tc>
          <w:tcPr>
            <w:tcW w:w="1134" w:type="dxa"/>
            <w:vAlign w:val="center"/>
          </w:tcPr>
          <w:p w14:paraId="696072AA" w14:textId="77777777" w:rsidR="007F7407" w:rsidRPr="007F7407" w:rsidRDefault="007F7407" w:rsidP="007F7407">
            <w:pPr>
              <w:jc w:val="center"/>
              <w:rPr>
                <w:color w:val="000000" w:themeColor="text1"/>
                <w:szCs w:val="24"/>
              </w:rPr>
            </w:pPr>
            <w:r w:rsidRPr="007F7407">
              <w:rPr>
                <w:color w:val="000000" w:themeColor="text1"/>
                <w:szCs w:val="24"/>
              </w:rPr>
              <w:t>184 818</w:t>
            </w:r>
          </w:p>
        </w:tc>
        <w:tc>
          <w:tcPr>
            <w:tcW w:w="1134" w:type="dxa"/>
            <w:vAlign w:val="center"/>
          </w:tcPr>
          <w:p w14:paraId="341BCE15" w14:textId="77777777" w:rsidR="007F7407" w:rsidRPr="007F7407" w:rsidRDefault="007F7407" w:rsidP="007F7407">
            <w:pPr>
              <w:jc w:val="center"/>
              <w:rPr>
                <w:color w:val="000000" w:themeColor="text1"/>
                <w:szCs w:val="24"/>
              </w:rPr>
            </w:pPr>
            <w:r w:rsidRPr="007F7407">
              <w:rPr>
                <w:color w:val="000000" w:themeColor="text1"/>
                <w:szCs w:val="24"/>
              </w:rPr>
              <w:t>184 818</w:t>
            </w:r>
          </w:p>
        </w:tc>
        <w:tc>
          <w:tcPr>
            <w:tcW w:w="1134" w:type="dxa"/>
            <w:vAlign w:val="center"/>
          </w:tcPr>
          <w:p w14:paraId="29BDCBCE" w14:textId="77777777" w:rsidR="007F7407" w:rsidRPr="007F7407" w:rsidRDefault="007F7407" w:rsidP="007F7407">
            <w:pPr>
              <w:jc w:val="center"/>
              <w:rPr>
                <w:color w:val="000000" w:themeColor="text1"/>
                <w:szCs w:val="24"/>
              </w:rPr>
            </w:pPr>
            <w:r w:rsidRPr="007F7407">
              <w:rPr>
                <w:color w:val="000000" w:themeColor="text1"/>
                <w:szCs w:val="24"/>
              </w:rPr>
              <w:t>184 818</w:t>
            </w:r>
          </w:p>
        </w:tc>
        <w:tc>
          <w:tcPr>
            <w:tcW w:w="1134" w:type="dxa"/>
            <w:vAlign w:val="center"/>
          </w:tcPr>
          <w:p w14:paraId="71405EF2" w14:textId="77777777" w:rsidR="007F7407" w:rsidRPr="007F7407" w:rsidRDefault="007F7407" w:rsidP="007F7407">
            <w:pPr>
              <w:jc w:val="center"/>
              <w:rPr>
                <w:color w:val="000000" w:themeColor="text1"/>
                <w:szCs w:val="24"/>
              </w:rPr>
            </w:pPr>
            <w:r w:rsidRPr="007F7407">
              <w:rPr>
                <w:color w:val="000000" w:themeColor="text1"/>
                <w:szCs w:val="24"/>
              </w:rPr>
              <w:t>184 818</w:t>
            </w:r>
          </w:p>
        </w:tc>
        <w:tc>
          <w:tcPr>
            <w:tcW w:w="1134" w:type="dxa"/>
            <w:vAlign w:val="center"/>
          </w:tcPr>
          <w:p w14:paraId="4D876432" w14:textId="77777777" w:rsidR="007F7407" w:rsidRPr="007F7407" w:rsidRDefault="007F7407" w:rsidP="007F7407">
            <w:pPr>
              <w:jc w:val="center"/>
              <w:rPr>
                <w:color w:val="000000" w:themeColor="text1"/>
                <w:szCs w:val="24"/>
              </w:rPr>
            </w:pPr>
            <w:r w:rsidRPr="007F7407">
              <w:rPr>
                <w:color w:val="000000" w:themeColor="text1"/>
                <w:szCs w:val="24"/>
              </w:rPr>
              <w:t>184 818</w:t>
            </w:r>
          </w:p>
        </w:tc>
      </w:tr>
    </w:tbl>
    <w:p w14:paraId="69265710" w14:textId="77777777" w:rsidR="007F7407" w:rsidRPr="007F7407" w:rsidRDefault="007F7407" w:rsidP="007F7407">
      <w:pPr>
        <w:jc w:val="both"/>
        <w:rPr>
          <w:sz w:val="28"/>
          <w:szCs w:val="28"/>
        </w:rPr>
      </w:pPr>
    </w:p>
    <w:p w14:paraId="7EE6FE2A" w14:textId="77777777" w:rsidR="007F7407" w:rsidRPr="007F7407" w:rsidRDefault="007F7407" w:rsidP="007F7407">
      <w:pPr>
        <w:jc w:val="both"/>
        <w:rPr>
          <w:sz w:val="28"/>
          <w:szCs w:val="28"/>
        </w:rPr>
      </w:pPr>
    </w:p>
    <w:p w14:paraId="7EB18D09" w14:textId="77777777" w:rsidR="007F7407" w:rsidRPr="007F7407" w:rsidRDefault="007F7407" w:rsidP="007F7407">
      <w:pPr>
        <w:jc w:val="both"/>
        <w:rPr>
          <w:sz w:val="28"/>
          <w:szCs w:val="28"/>
        </w:rPr>
      </w:pPr>
    </w:p>
    <w:p w14:paraId="7C7C952A" w14:textId="77777777" w:rsidR="007F7407" w:rsidRPr="007F7407" w:rsidRDefault="007F7407" w:rsidP="007F7407">
      <w:pPr>
        <w:jc w:val="both"/>
        <w:rPr>
          <w:sz w:val="28"/>
          <w:szCs w:val="28"/>
        </w:rPr>
      </w:pPr>
    </w:p>
    <w:p w14:paraId="5273790C" w14:textId="77777777" w:rsidR="007F7407" w:rsidRPr="007F7407" w:rsidRDefault="007F7407" w:rsidP="007F7407">
      <w:pPr>
        <w:jc w:val="both"/>
        <w:rPr>
          <w:sz w:val="28"/>
          <w:szCs w:val="28"/>
        </w:rPr>
      </w:pPr>
    </w:p>
    <w:p w14:paraId="32F7A6E3" w14:textId="77777777" w:rsidR="007F7407" w:rsidRPr="007F7407" w:rsidRDefault="007F7407" w:rsidP="007F7407">
      <w:pPr>
        <w:jc w:val="both"/>
        <w:rPr>
          <w:sz w:val="28"/>
          <w:szCs w:val="28"/>
        </w:rPr>
      </w:pPr>
    </w:p>
    <w:p w14:paraId="61CA3106" w14:textId="77777777" w:rsidR="007F7407" w:rsidRPr="007F7407" w:rsidRDefault="007F7407" w:rsidP="007F7407">
      <w:pPr>
        <w:jc w:val="both"/>
        <w:rPr>
          <w:sz w:val="28"/>
          <w:szCs w:val="28"/>
        </w:rPr>
      </w:pPr>
    </w:p>
    <w:p w14:paraId="24C795DD" w14:textId="77777777" w:rsidR="007F7407" w:rsidRPr="007F7407" w:rsidRDefault="007F7407" w:rsidP="007F7407">
      <w:pPr>
        <w:jc w:val="both"/>
        <w:rPr>
          <w:sz w:val="28"/>
          <w:szCs w:val="28"/>
        </w:rPr>
      </w:pPr>
    </w:p>
    <w:p w14:paraId="17CCFB3B" w14:textId="77777777" w:rsidR="007F7407" w:rsidRPr="007F7407" w:rsidRDefault="007F7407" w:rsidP="007F7407">
      <w:pPr>
        <w:jc w:val="both"/>
        <w:rPr>
          <w:sz w:val="28"/>
          <w:szCs w:val="28"/>
        </w:rPr>
      </w:pPr>
    </w:p>
    <w:p w14:paraId="2DCEC5E6" w14:textId="77777777" w:rsidR="007F7407" w:rsidRPr="007F7407" w:rsidRDefault="007F7407" w:rsidP="007F7407">
      <w:pPr>
        <w:jc w:val="both"/>
        <w:rPr>
          <w:sz w:val="28"/>
          <w:szCs w:val="28"/>
        </w:rPr>
      </w:pPr>
    </w:p>
    <w:p w14:paraId="708ADC9F" w14:textId="77777777" w:rsidR="007F7407" w:rsidRPr="007F7407" w:rsidRDefault="007F7407" w:rsidP="007F7407">
      <w:pPr>
        <w:jc w:val="both"/>
        <w:rPr>
          <w:sz w:val="28"/>
          <w:szCs w:val="28"/>
        </w:rPr>
      </w:pPr>
    </w:p>
    <w:p w14:paraId="1A3EB853" w14:textId="77777777" w:rsidR="007F7407" w:rsidRPr="007F7407" w:rsidRDefault="007F7407" w:rsidP="007F7407">
      <w:pPr>
        <w:jc w:val="both"/>
        <w:rPr>
          <w:sz w:val="28"/>
          <w:szCs w:val="28"/>
        </w:rPr>
      </w:pPr>
    </w:p>
    <w:p w14:paraId="733205AA" w14:textId="77777777" w:rsidR="007F7407" w:rsidRPr="007F7407" w:rsidRDefault="007F7407" w:rsidP="007F7407">
      <w:pPr>
        <w:ind w:left="-567"/>
        <w:jc w:val="center"/>
        <w:rPr>
          <w:bCs/>
          <w:color w:val="000000"/>
          <w:sz w:val="28"/>
          <w:szCs w:val="28"/>
        </w:rPr>
      </w:pPr>
      <w:r w:rsidRPr="007F7407">
        <w:rPr>
          <w:bCs/>
          <w:color w:val="000000"/>
          <w:sz w:val="28"/>
          <w:szCs w:val="28"/>
        </w:rPr>
        <w:lastRenderedPageBreak/>
        <w:t>Раздел 6. Объем финансовых потребностей, необходимых для реализации производственной программы</w:t>
      </w:r>
    </w:p>
    <w:p w14:paraId="61104FD4" w14:textId="77777777" w:rsidR="007F7407" w:rsidRPr="007F7407" w:rsidRDefault="007F7407" w:rsidP="007F7407">
      <w:pPr>
        <w:ind w:left="-567"/>
        <w:jc w:val="center"/>
        <w:rPr>
          <w:bCs/>
          <w:color w:val="000000"/>
          <w:sz w:val="28"/>
          <w:szCs w:val="28"/>
        </w:rPr>
      </w:pPr>
    </w:p>
    <w:tbl>
      <w:tblPr>
        <w:tblStyle w:val="ab"/>
        <w:tblW w:w="15167" w:type="dxa"/>
        <w:tblInd w:w="137" w:type="dxa"/>
        <w:tblLook w:val="04A0" w:firstRow="1" w:lastRow="0" w:firstColumn="1" w:lastColumn="0" w:noHBand="0" w:noVBand="1"/>
      </w:tblPr>
      <w:tblGrid>
        <w:gridCol w:w="595"/>
        <w:gridCol w:w="2807"/>
        <w:gridCol w:w="1134"/>
        <w:gridCol w:w="1143"/>
        <w:gridCol w:w="1208"/>
        <w:gridCol w:w="1207"/>
        <w:gridCol w:w="1207"/>
        <w:gridCol w:w="1208"/>
        <w:gridCol w:w="1256"/>
        <w:gridCol w:w="1134"/>
        <w:gridCol w:w="1134"/>
        <w:gridCol w:w="1134"/>
      </w:tblGrid>
      <w:tr w:rsidR="007F7407" w:rsidRPr="007F7407" w14:paraId="41AB91BC" w14:textId="77777777" w:rsidTr="00E52E9C">
        <w:tc>
          <w:tcPr>
            <w:tcW w:w="595" w:type="dxa"/>
            <w:vMerge w:val="restart"/>
            <w:vAlign w:val="center"/>
          </w:tcPr>
          <w:p w14:paraId="49D368A2" w14:textId="77777777" w:rsidR="007F7407" w:rsidRPr="007F7407" w:rsidRDefault="007F7407" w:rsidP="007F7407">
            <w:pPr>
              <w:jc w:val="center"/>
              <w:rPr>
                <w:bCs/>
                <w:color w:val="000000"/>
                <w:szCs w:val="24"/>
              </w:rPr>
            </w:pPr>
            <w:r w:rsidRPr="007F7407">
              <w:rPr>
                <w:bCs/>
                <w:color w:val="000000"/>
                <w:szCs w:val="24"/>
              </w:rPr>
              <w:t>№ п/п</w:t>
            </w:r>
          </w:p>
        </w:tc>
        <w:tc>
          <w:tcPr>
            <w:tcW w:w="2807" w:type="dxa"/>
            <w:vMerge w:val="restart"/>
            <w:vAlign w:val="center"/>
          </w:tcPr>
          <w:p w14:paraId="4E61E8EA" w14:textId="77777777" w:rsidR="007F7407" w:rsidRPr="007F7407" w:rsidRDefault="007F7407" w:rsidP="007F7407">
            <w:pPr>
              <w:jc w:val="center"/>
              <w:rPr>
                <w:bCs/>
                <w:color w:val="000000"/>
                <w:szCs w:val="24"/>
              </w:rPr>
            </w:pPr>
            <w:r w:rsidRPr="007F7407">
              <w:rPr>
                <w:bCs/>
                <w:color w:val="000000"/>
                <w:szCs w:val="24"/>
              </w:rPr>
              <w:t>Наименование показателя</w:t>
            </w:r>
          </w:p>
        </w:tc>
        <w:tc>
          <w:tcPr>
            <w:tcW w:w="2277" w:type="dxa"/>
            <w:gridSpan w:val="2"/>
          </w:tcPr>
          <w:p w14:paraId="1D313F96" w14:textId="77777777" w:rsidR="007F7407" w:rsidRPr="007F7407" w:rsidRDefault="007F7407" w:rsidP="007F7407">
            <w:pPr>
              <w:jc w:val="center"/>
              <w:rPr>
                <w:bCs/>
                <w:color w:val="000000"/>
                <w:szCs w:val="24"/>
              </w:rPr>
            </w:pPr>
            <w:r w:rsidRPr="007F7407">
              <w:rPr>
                <w:bCs/>
                <w:color w:val="000000"/>
                <w:szCs w:val="24"/>
              </w:rPr>
              <w:t>2024 год</w:t>
            </w:r>
          </w:p>
        </w:tc>
        <w:tc>
          <w:tcPr>
            <w:tcW w:w="2415" w:type="dxa"/>
            <w:gridSpan w:val="2"/>
          </w:tcPr>
          <w:p w14:paraId="05612A86" w14:textId="77777777" w:rsidR="007F7407" w:rsidRPr="007F7407" w:rsidRDefault="007F7407" w:rsidP="007F7407">
            <w:pPr>
              <w:jc w:val="center"/>
              <w:rPr>
                <w:bCs/>
                <w:color w:val="000000"/>
                <w:szCs w:val="24"/>
              </w:rPr>
            </w:pPr>
            <w:r w:rsidRPr="007F7407">
              <w:rPr>
                <w:bCs/>
                <w:color w:val="000000"/>
                <w:szCs w:val="24"/>
              </w:rPr>
              <w:t>2025 год</w:t>
            </w:r>
          </w:p>
        </w:tc>
        <w:tc>
          <w:tcPr>
            <w:tcW w:w="2415" w:type="dxa"/>
            <w:gridSpan w:val="2"/>
          </w:tcPr>
          <w:p w14:paraId="7BA8FFAA" w14:textId="77777777" w:rsidR="007F7407" w:rsidRPr="007F7407" w:rsidRDefault="007F7407" w:rsidP="007F7407">
            <w:pPr>
              <w:jc w:val="center"/>
              <w:rPr>
                <w:bCs/>
                <w:color w:val="000000"/>
                <w:szCs w:val="24"/>
              </w:rPr>
            </w:pPr>
            <w:r w:rsidRPr="007F7407">
              <w:rPr>
                <w:bCs/>
                <w:color w:val="000000"/>
                <w:szCs w:val="24"/>
              </w:rPr>
              <w:t>2026 год</w:t>
            </w:r>
          </w:p>
        </w:tc>
        <w:tc>
          <w:tcPr>
            <w:tcW w:w="2390" w:type="dxa"/>
            <w:gridSpan w:val="2"/>
          </w:tcPr>
          <w:p w14:paraId="1D650450" w14:textId="77777777" w:rsidR="007F7407" w:rsidRPr="007F7407" w:rsidRDefault="007F7407" w:rsidP="007F7407">
            <w:pPr>
              <w:jc w:val="center"/>
              <w:rPr>
                <w:bCs/>
                <w:color w:val="000000"/>
                <w:szCs w:val="24"/>
              </w:rPr>
            </w:pPr>
            <w:r w:rsidRPr="007F7407">
              <w:rPr>
                <w:bCs/>
                <w:color w:val="000000"/>
                <w:szCs w:val="24"/>
              </w:rPr>
              <w:t>2027 год</w:t>
            </w:r>
          </w:p>
        </w:tc>
        <w:tc>
          <w:tcPr>
            <w:tcW w:w="2268" w:type="dxa"/>
            <w:gridSpan w:val="2"/>
          </w:tcPr>
          <w:p w14:paraId="476325BD" w14:textId="77777777" w:rsidR="007F7407" w:rsidRPr="007F7407" w:rsidRDefault="007F7407" w:rsidP="007F7407">
            <w:pPr>
              <w:jc w:val="center"/>
              <w:rPr>
                <w:bCs/>
                <w:color w:val="000000"/>
                <w:szCs w:val="24"/>
              </w:rPr>
            </w:pPr>
            <w:r w:rsidRPr="007F7407">
              <w:rPr>
                <w:bCs/>
                <w:color w:val="000000"/>
                <w:szCs w:val="24"/>
              </w:rPr>
              <w:t>2028 год</w:t>
            </w:r>
          </w:p>
        </w:tc>
      </w:tr>
      <w:tr w:rsidR="007F7407" w:rsidRPr="007F7407" w14:paraId="4B04AAA0" w14:textId="77777777" w:rsidTr="00E52E9C">
        <w:trPr>
          <w:trHeight w:val="554"/>
        </w:trPr>
        <w:tc>
          <w:tcPr>
            <w:tcW w:w="595" w:type="dxa"/>
            <w:vMerge/>
          </w:tcPr>
          <w:p w14:paraId="6E02BD79" w14:textId="77777777" w:rsidR="007F7407" w:rsidRPr="007F7407" w:rsidRDefault="007F7407" w:rsidP="007F7407">
            <w:pPr>
              <w:jc w:val="center"/>
              <w:rPr>
                <w:bCs/>
                <w:color w:val="000000"/>
                <w:szCs w:val="24"/>
              </w:rPr>
            </w:pPr>
          </w:p>
        </w:tc>
        <w:tc>
          <w:tcPr>
            <w:tcW w:w="2807" w:type="dxa"/>
            <w:vMerge/>
          </w:tcPr>
          <w:p w14:paraId="7A2BC589" w14:textId="77777777" w:rsidR="007F7407" w:rsidRPr="007F7407" w:rsidRDefault="007F7407" w:rsidP="007F7407">
            <w:pPr>
              <w:jc w:val="center"/>
              <w:rPr>
                <w:bCs/>
                <w:color w:val="000000"/>
                <w:szCs w:val="24"/>
              </w:rPr>
            </w:pPr>
          </w:p>
        </w:tc>
        <w:tc>
          <w:tcPr>
            <w:tcW w:w="1134" w:type="dxa"/>
            <w:vAlign w:val="center"/>
          </w:tcPr>
          <w:p w14:paraId="7C461F43" w14:textId="77777777" w:rsidR="007F7407" w:rsidRPr="007F7407" w:rsidRDefault="007F7407" w:rsidP="007F7407">
            <w:pPr>
              <w:jc w:val="center"/>
              <w:rPr>
                <w:szCs w:val="24"/>
              </w:rPr>
            </w:pPr>
            <w:r w:rsidRPr="007F7407">
              <w:rPr>
                <w:szCs w:val="24"/>
              </w:rPr>
              <w:t>с 01.01.    по 30.06.</w:t>
            </w:r>
          </w:p>
        </w:tc>
        <w:tc>
          <w:tcPr>
            <w:tcW w:w="1143" w:type="dxa"/>
            <w:vAlign w:val="center"/>
          </w:tcPr>
          <w:p w14:paraId="292A4F58" w14:textId="77777777" w:rsidR="007F7407" w:rsidRPr="007F7407" w:rsidRDefault="007F7407" w:rsidP="007F7407">
            <w:pPr>
              <w:jc w:val="center"/>
              <w:rPr>
                <w:bCs/>
                <w:color w:val="000000"/>
                <w:szCs w:val="24"/>
              </w:rPr>
            </w:pPr>
            <w:r w:rsidRPr="007F7407">
              <w:rPr>
                <w:szCs w:val="24"/>
              </w:rPr>
              <w:t>с 01.07.     по 31.12.</w:t>
            </w:r>
          </w:p>
        </w:tc>
        <w:tc>
          <w:tcPr>
            <w:tcW w:w="1208" w:type="dxa"/>
            <w:vAlign w:val="center"/>
          </w:tcPr>
          <w:p w14:paraId="57329C23" w14:textId="77777777" w:rsidR="007F7407" w:rsidRPr="007F7407" w:rsidRDefault="007F7407" w:rsidP="007F7407">
            <w:pPr>
              <w:jc w:val="center"/>
              <w:rPr>
                <w:szCs w:val="24"/>
              </w:rPr>
            </w:pPr>
            <w:r w:rsidRPr="007F7407">
              <w:rPr>
                <w:szCs w:val="24"/>
              </w:rPr>
              <w:t>с 01.01.    по 30.06.</w:t>
            </w:r>
          </w:p>
        </w:tc>
        <w:tc>
          <w:tcPr>
            <w:tcW w:w="1207" w:type="dxa"/>
            <w:vAlign w:val="center"/>
          </w:tcPr>
          <w:p w14:paraId="4B9CDB42" w14:textId="77777777" w:rsidR="007F7407" w:rsidRPr="007F7407" w:rsidRDefault="007F7407" w:rsidP="007F7407">
            <w:pPr>
              <w:jc w:val="center"/>
              <w:rPr>
                <w:bCs/>
                <w:color w:val="000000"/>
                <w:szCs w:val="24"/>
              </w:rPr>
            </w:pPr>
            <w:r w:rsidRPr="007F7407">
              <w:rPr>
                <w:szCs w:val="24"/>
              </w:rPr>
              <w:t>с 01.07.     по 31.12.</w:t>
            </w:r>
          </w:p>
        </w:tc>
        <w:tc>
          <w:tcPr>
            <w:tcW w:w="1207" w:type="dxa"/>
            <w:vAlign w:val="center"/>
          </w:tcPr>
          <w:p w14:paraId="5B944612" w14:textId="77777777" w:rsidR="007F7407" w:rsidRPr="007F7407" w:rsidRDefault="007F7407" w:rsidP="007F7407">
            <w:pPr>
              <w:jc w:val="center"/>
              <w:rPr>
                <w:szCs w:val="24"/>
              </w:rPr>
            </w:pPr>
            <w:r w:rsidRPr="007F7407">
              <w:rPr>
                <w:szCs w:val="24"/>
              </w:rPr>
              <w:t>с 01.01.    по 30.06.</w:t>
            </w:r>
          </w:p>
        </w:tc>
        <w:tc>
          <w:tcPr>
            <w:tcW w:w="1208" w:type="dxa"/>
            <w:vAlign w:val="center"/>
          </w:tcPr>
          <w:p w14:paraId="62510B3C" w14:textId="77777777" w:rsidR="007F7407" w:rsidRPr="007F7407" w:rsidRDefault="007F7407" w:rsidP="007F7407">
            <w:pPr>
              <w:jc w:val="center"/>
              <w:rPr>
                <w:bCs/>
                <w:color w:val="000000"/>
                <w:szCs w:val="24"/>
              </w:rPr>
            </w:pPr>
            <w:r w:rsidRPr="007F7407">
              <w:rPr>
                <w:szCs w:val="24"/>
              </w:rPr>
              <w:t>с 01.07.     по 31.12.</w:t>
            </w:r>
          </w:p>
        </w:tc>
        <w:tc>
          <w:tcPr>
            <w:tcW w:w="1256" w:type="dxa"/>
            <w:vAlign w:val="center"/>
          </w:tcPr>
          <w:p w14:paraId="5A28EFCF" w14:textId="77777777" w:rsidR="007F7407" w:rsidRPr="007F7407" w:rsidRDefault="007F7407" w:rsidP="007F7407">
            <w:pPr>
              <w:jc w:val="center"/>
              <w:rPr>
                <w:szCs w:val="24"/>
              </w:rPr>
            </w:pPr>
            <w:r w:rsidRPr="007F7407">
              <w:rPr>
                <w:szCs w:val="24"/>
              </w:rPr>
              <w:t>с 01.01.    по 30.06.</w:t>
            </w:r>
          </w:p>
        </w:tc>
        <w:tc>
          <w:tcPr>
            <w:tcW w:w="1134" w:type="dxa"/>
            <w:vAlign w:val="center"/>
          </w:tcPr>
          <w:p w14:paraId="6F84D16E" w14:textId="77777777" w:rsidR="007F7407" w:rsidRPr="007F7407" w:rsidRDefault="007F7407" w:rsidP="007F7407">
            <w:pPr>
              <w:jc w:val="center"/>
              <w:rPr>
                <w:bCs/>
                <w:color w:val="000000"/>
                <w:szCs w:val="24"/>
              </w:rPr>
            </w:pPr>
            <w:r w:rsidRPr="007F7407">
              <w:rPr>
                <w:szCs w:val="24"/>
              </w:rPr>
              <w:t>с 01.07.     по 31.12.</w:t>
            </w:r>
          </w:p>
        </w:tc>
        <w:tc>
          <w:tcPr>
            <w:tcW w:w="1134" w:type="dxa"/>
            <w:vAlign w:val="center"/>
          </w:tcPr>
          <w:p w14:paraId="5563651E" w14:textId="77777777" w:rsidR="007F7407" w:rsidRPr="007F7407" w:rsidRDefault="007F7407" w:rsidP="007F7407">
            <w:pPr>
              <w:jc w:val="center"/>
              <w:rPr>
                <w:szCs w:val="24"/>
              </w:rPr>
            </w:pPr>
            <w:r w:rsidRPr="007F7407">
              <w:rPr>
                <w:szCs w:val="24"/>
              </w:rPr>
              <w:t>с 01.01.    по 30.06.</w:t>
            </w:r>
          </w:p>
        </w:tc>
        <w:tc>
          <w:tcPr>
            <w:tcW w:w="1134" w:type="dxa"/>
            <w:vAlign w:val="center"/>
          </w:tcPr>
          <w:p w14:paraId="612B08FD" w14:textId="77777777" w:rsidR="007F7407" w:rsidRPr="007F7407" w:rsidRDefault="007F7407" w:rsidP="007F7407">
            <w:pPr>
              <w:jc w:val="center"/>
              <w:rPr>
                <w:bCs/>
                <w:color w:val="000000"/>
                <w:szCs w:val="24"/>
              </w:rPr>
            </w:pPr>
            <w:r w:rsidRPr="007F7407">
              <w:rPr>
                <w:szCs w:val="24"/>
              </w:rPr>
              <w:t>с 01.07.     по 31.12.</w:t>
            </w:r>
          </w:p>
        </w:tc>
      </w:tr>
      <w:tr w:rsidR="007F7407" w:rsidRPr="007F7407" w14:paraId="7E1811E4" w14:textId="77777777" w:rsidTr="00E52E9C">
        <w:tc>
          <w:tcPr>
            <w:tcW w:w="595" w:type="dxa"/>
          </w:tcPr>
          <w:p w14:paraId="0D12985D" w14:textId="77777777" w:rsidR="007F7407" w:rsidRPr="007F7407" w:rsidRDefault="007F7407" w:rsidP="007F7407">
            <w:pPr>
              <w:jc w:val="center"/>
              <w:rPr>
                <w:bCs/>
                <w:color w:val="000000"/>
                <w:szCs w:val="24"/>
              </w:rPr>
            </w:pPr>
            <w:r w:rsidRPr="007F7407">
              <w:rPr>
                <w:bCs/>
                <w:color w:val="000000"/>
                <w:szCs w:val="24"/>
              </w:rPr>
              <w:t>1</w:t>
            </w:r>
          </w:p>
        </w:tc>
        <w:tc>
          <w:tcPr>
            <w:tcW w:w="2807" w:type="dxa"/>
          </w:tcPr>
          <w:p w14:paraId="1D6BF244" w14:textId="77777777" w:rsidR="007F7407" w:rsidRPr="007F7407" w:rsidRDefault="007F7407" w:rsidP="007F7407">
            <w:pPr>
              <w:jc w:val="center"/>
              <w:rPr>
                <w:bCs/>
                <w:color w:val="000000"/>
                <w:szCs w:val="24"/>
              </w:rPr>
            </w:pPr>
            <w:r w:rsidRPr="007F7407">
              <w:rPr>
                <w:bCs/>
                <w:color w:val="000000"/>
                <w:szCs w:val="24"/>
              </w:rPr>
              <w:t>2</w:t>
            </w:r>
          </w:p>
        </w:tc>
        <w:tc>
          <w:tcPr>
            <w:tcW w:w="1134" w:type="dxa"/>
          </w:tcPr>
          <w:p w14:paraId="5139E34F" w14:textId="77777777" w:rsidR="007F7407" w:rsidRPr="007F7407" w:rsidRDefault="007F7407" w:rsidP="007F7407">
            <w:pPr>
              <w:jc w:val="center"/>
              <w:rPr>
                <w:bCs/>
                <w:color w:val="000000"/>
                <w:szCs w:val="24"/>
              </w:rPr>
            </w:pPr>
            <w:r w:rsidRPr="007F7407">
              <w:rPr>
                <w:bCs/>
                <w:color w:val="000000"/>
                <w:szCs w:val="24"/>
              </w:rPr>
              <w:t>3</w:t>
            </w:r>
          </w:p>
        </w:tc>
        <w:tc>
          <w:tcPr>
            <w:tcW w:w="1143" w:type="dxa"/>
          </w:tcPr>
          <w:p w14:paraId="34D227EA" w14:textId="77777777" w:rsidR="007F7407" w:rsidRPr="007F7407" w:rsidRDefault="007F7407" w:rsidP="007F7407">
            <w:pPr>
              <w:jc w:val="center"/>
              <w:rPr>
                <w:bCs/>
                <w:color w:val="000000"/>
                <w:szCs w:val="24"/>
              </w:rPr>
            </w:pPr>
            <w:r w:rsidRPr="007F7407">
              <w:rPr>
                <w:bCs/>
                <w:color w:val="000000"/>
                <w:szCs w:val="24"/>
              </w:rPr>
              <w:t>4</w:t>
            </w:r>
          </w:p>
        </w:tc>
        <w:tc>
          <w:tcPr>
            <w:tcW w:w="1208" w:type="dxa"/>
          </w:tcPr>
          <w:p w14:paraId="7D520A28" w14:textId="77777777" w:rsidR="007F7407" w:rsidRPr="007F7407" w:rsidRDefault="007F7407" w:rsidP="007F7407">
            <w:pPr>
              <w:jc w:val="center"/>
              <w:rPr>
                <w:bCs/>
                <w:color w:val="000000"/>
                <w:szCs w:val="24"/>
              </w:rPr>
            </w:pPr>
            <w:r w:rsidRPr="007F7407">
              <w:rPr>
                <w:bCs/>
                <w:color w:val="000000"/>
                <w:szCs w:val="24"/>
              </w:rPr>
              <w:t>5</w:t>
            </w:r>
          </w:p>
        </w:tc>
        <w:tc>
          <w:tcPr>
            <w:tcW w:w="1207" w:type="dxa"/>
          </w:tcPr>
          <w:p w14:paraId="4F5C8BAE" w14:textId="77777777" w:rsidR="007F7407" w:rsidRPr="007F7407" w:rsidRDefault="007F7407" w:rsidP="007F7407">
            <w:pPr>
              <w:jc w:val="center"/>
              <w:rPr>
                <w:bCs/>
                <w:color w:val="000000"/>
                <w:szCs w:val="24"/>
              </w:rPr>
            </w:pPr>
            <w:r w:rsidRPr="007F7407">
              <w:rPr>
                <w:bCs/>
                <w:color w:val="000000"/>
                <w:szCs w:val="24"/>
              </w:rPr>
              <w:t>6</w:t>
            </w:r>
          </w:p>
        </w:tc>
        <w:tc>
          <w:tcPr>
            <w:tcW w:w="1207" w:type="dxa"/>
          </w:tcPr>
          <w:p w14:paraId="2C676276" w14:textId="77777777" w:rsidR="007F7407" w:rsidRPr="007F7407" w:rsidRDefault="007F7407" w:rsidP="007F7407">
            <w:pPr>
              <w:jc w:val="center"/>
              <w:rPr>
                <w:bCs/>
                <w:color w:val="000000"/>
                <w:szCs w:val="24"/>
              </w:rPr>
            </w:pPr>
            <w:r w:rsidRPr="007F7407">
              <w:rPr>
                <w:bCs/>
                <w:color w:val="000000"/>
                <w:szCs w:val="24"/>
              </w:rPr>
              <w:t>7</w:t>
            </w:r>
          </w:p>
        </w:tc>
        <w:tc>
          <w:tcPr>
            <w:tcW w:w="1208" w:type="dxa"/>
          </w:tcPr>
          <w:p w14:paraId="153910F3" w14:textId="77777777" w:rsidR="007F7407" w:rsidRPr="007F7407" w:rsidRDefault="007F7407" w:rsidP="007F7407">
            <w:pPr>
              <w:jc w:val="center"/>
              <w:rPr>
                <w:bCs/>
                <w:color w:val="000000"/>
                <w:szCs w:val="24"/>
              </w:rPr>
            </w:pPr>
            <w:r w:rsidRPr="007F7407">
              <w:rPr>
                <w:bCs/>
                <w:color w:val="000000"/>
                <w:szCs w:val="24"/>
              </w:rPr>
              <w:t>8</w:t>
            </w:r>
          </w:p>
        </w:tc>
        <w:tc>
          <w:tcPr>
            <w:tcW w:w="1256" w:type="dxa"/>
          </w:tcPr>
          <w:p w14:paraId="494C0A13" w14:textId="77777777" w:rsidR="007F7407" w:rsidRPr="007F7407" w:rsidRDefault="007F7407" w:rsidP="007F7407">
            <w:pPr>
              <w:jc w:val="center"/>
              <w:rPr>
                <w:bCs/>
                <w:color w:val="000000"/>
                <w:szCs w:val="24"/>
              </w:rPr>
            </w:pPr>
            <w:r w:rsidRPr="007F7407">
              <w:rPr>
                <w:bCs/>
                <w:color w:val="000000"/>
                <w:szCs w:val="24"/>
              </w:rPr>
              <w:t>9</w:t>
            </w:r>
          </w:p>
        </w:tc>
        <w:tc>
          <w:tcPr>
            <w:tcW w:w="1134" w:type="dxa"/>
          </w:tcPr>
          <w:p w14:paraId="052B65E7" w14:textId="77777777" w:rsidR="007F7407" w:rsidRPr="007F7407" w:rsidRDefault="007F7407" w:rsidP="007F7407">
            <w:pPr>
              <w:jc w:val="center"/>
              <w:rPr>
                <w:bCs/>
                <w:color w:val="000000"/>
                <w:szCs w:val="24"/>
              </w:rPr>
            </w:pPr>
            <w:r w:rsidRPr="007F7407">
              <w:rPr>
                <w:bCs/>
                <w:color w:val="000000"/>
                <w:szCs w:val="24"/>
              </w:rPr>
              <w:t>10</w:t>
            </w:r>
          </w:p>
        </w:tc>
        <w:tc>
          <w:tcPr>
            <w:tcW w:w="1134" w:type="dxa"/>
          </w:tcPr>
          <w:p w14:paraId="6CF11114" w14:textId="77777777" w:rsidR="007F7407" w:rsidRPr="007F7407" w:rsidRDefault="007F7407" w:rsidP="007F7407">
            <w:pPr>
              <w:jc w:val="center"/>
              <w:rPr>
                <w:bCs/>
                <w:color w:val="000000"/>
                <w:szCs w:val="24"/>
              </w:rPr>
            </w:pPr>
            <w:r w:rsidRPr="007F7407">
              <w:rPr>
                <w:bCs/>
                <w:color w:val="000000"/>
                <w:szCs w:val="24"/>
              </w:rPr>
              <w:t>11</w:t>
            </w:r>
          </w:p>
        </w:tc>
        <w:tc>
          <w:tcPr>
            <w:tcW w:w="1134" w:type="dxa"/>
          </w:tcPr>
          <w:p w14:paraId="77291503" w14:textId="77777777" w:rsidR="007F7407" w:rsidRPr="007F7407" w:rsidRDefault="007F7407" w:rsidP="007F7407">
            <w:pPr>
              <w:jc w:val="center"/>
              <w:rPr>
                <w:bCs/>
                <w:color w:val="000000"/>
                <w:szCs w:val="24"/>
              </w:rPr>
            </w:pPr>
            <w:r w:rsidRPr="007F7407">
              <w:rPr>
                <w:bCs/>
                <w:color w:val="000000"/>
                <w:szCs w:val="24"/>
              </w:rPr>
              <w:t>12</w:t>
            </w:r>
          </w:p>
        </w:tc>
      </w:tr>
      <w:tr w:rsidR="007F7407" w:rsidRPr="007F7407" w14:paraId="465AE4C2" w14:textId="77777777" w:rsidTr="00E52E9C">
        <w:tc>
          <w:tcPr>
            <w:tcW w:w="595" w:type="dxa"/>
            <w:vAlign w:val="center"/>
          </w:tcPr>
          <w:p w14:paraId="7C735721" w14:textId="77777777" w:rsidR="007F7407" w:rsidRPr="007F7407" w:rsidRDefault="007F7407" w:rsidP="007F7407">
            <w:pPr>
              <w:jc w:val="center"/>
              <w:rPr>
                <w:bCs/>
                <w:color w:val="000000"/>
                <w:szCs w:val="24"/>
              </w:rPr>
            </w:pPr>
            <w:r w:rsidRPr="007F7407">
              <w:rPr>
                <w:bCs/>
                <w:color w:val="000000"/>
                <w:szCs w:val="24"/>
              </w:rPr>
              <w:t>1.</w:t>
            </w:r>
          </w:p>
        </w:tc>
        <w:tc>
          <w:tcPr>
            <w:tcW w:w="2807" w:type="dxa"/>
            <w:vAlign w:val="center"/>
          </w:tcPr>
          <w:p w14:paraId="6FE27E34" w14:textId="77777777" w:rsidR="007F7407" w:rsidRPr="007F7407" w:rsidRDefault="007F7407" w:rsidP="007F7407">
            <w:pPr>
              <w:rPr>
                <w:bCs/>
                <w:color w:val="000000"/>
                <w:szCs w:val="24"/>
              </w:rPr>
            </w:pPr>
            <w:r w:rsidRPr="007F7407">
              <w:rPr>
                <w:bCs/>
                <w:color w:val="000000"/>
                <w:szCs w:val="24"/>
              </w:rPr>
              <w:t xml:space="preserve">Финансовые потребности, необходимые для реализации производственной программы в сфере холодного водоснабжения питьевой водой (потребителей пгт. </w:t>
            </w:r>
            <w:proofErr w:type="gramStart"/>
            <w:r w:rsidRPr="007F7407">
              <w:rPr>
                <w:bCs/>
                <w:color w:val="000000"/>
                <w:szCs w:val="24"/>
              </w:rPr>
              <w:t xml:space="preserve">Крапивинский,   </w:t>
            </w:r>
            <w:proofErr w:type="gramEnd"/>
            <w:r w:rsidRPr="007F7407">
              <w:rPr>
                <w:bCs/>
                <w:color w:val="000000"/>
                <w:szCs w:val="24"/>
              </w:rPr>
              <w:t xml:space="preserve">  пгт. </w:t>
            </w:r>
            <w:proofErr w:type="gramStart"/>
            <w:r w:rsidRPr="007F7407">
              <w:rPr>
                <w:bCs/>
                <w:color w:val="000000"/>
                <w:szCs w:val="24"/>
              </w:rPr>
              <w:t xml:space="preserve">Зеленогорский,   </w:t>
            </w:r>
            <w:proofErr w:type="gramEnd"/>
            <w:r w:rsidRPr="007F7407">
              <w:rPr>
                <w:bCs/>
                <w:color w:val="000000"/>
                <w:szCs w:val="24"/>
              </w:rPr>
              <w:t xml:space="preserve">     с. Борисово), тыс. руб.</w:t>
            </w:r>
          </w:p>
        </w:tc>
        <w:tc>
          <w:tcPr>
            <w:tcW w:w="1134" w:type="dxa"/>
            <w:vAlign w:val="center"/>
          </w:tcPr>
          <w:p w14:paraId="5F107C69" w14:textId="77777777" w:rsidR="007F7407" w:rsidRPr="007F7407" w:rsidRDefault="007F7407" w:rsidP="007F7407">
            <w:pPr>
              <w:jc w:val="right"/>
              <w:rPr>
                <w:bCs/>
                <w:color w:val="FF0000"/>
                <w:szCs w:val="24"/>
              </w:rPr>
            </w:pPr>
            <w:r w:rsidRPr="007F7407">
              <w:rPr>
                <w:szCs w:val="24"/>
              </w:rPr>
              <w:t>13316,65</w:t>
            </w:r>
          </w:p>
        </w:tc>
        <w:tc>
          <w:tcPr>
            <w:tcW w:w="1143" w:type="dxa"/>
            <w:vAlign w:val="center"/>
          </w:tcPr>
          <w:p w14:paraId="1681BB2A" w14:textId="77777777" w:rsidR="007F7407" w:rsidRPr="007F7407" w:rsidRDefault="007F7407" w:rsidP="007F7407">
            <w:pPr>
              <w:jc w:val="right"/>
              <w:rPr>
                <w:bCs/>
                <w:color w:val="FF0000"/>
                <w:szCs w:val="24"/>
              </w:rPr>
            </w:pPr>
            <w:r w:rsidRPr="007F7407">
              <w:rPr>
                <w:szCs w:val="24"/>
              </w:rPr>
              <w:t>14595,06</w:t>
            </w:r>
          </w:p>
        </w:tc>
        <w:tc>
          <w:tcPr>
            <w:tcW w:w="1208" w:type="dxa"/>
            <w:vAlign w:val="center"/>
          </w:tcPr>
          <w:p w14:paraId="09F5E6C5" w14:textId="77777777" w:rsidR="007F7407" w:rsidRPr="007F7407" w:rsidRDefault="007F7407" w:rsidP="007F7407">
            <w:pPr>
              <w:jc w:val="right"/>
              <w:rPr>
                <w:bCs/>
                <w:color w:val="FF0000"/>
                <w:szCs w:val="24"/>
              </w:rPr>
            </w:pPr>
            <w:r w:rsidRPr="007F7407">
              <w:rPr>
                <w:szCs w:val="24"/>
              </w:rPr>
              <w:t>14595,06</w:t>
            </w:r>
          </w:p>
        </w:tc>
        <w:tc>
          <w:tcPr>
            <w:tcW w:w="1207" w:type="dxa"/>
            <w:vAlign w:val="center"/>
          </w:tcPr>
          <w:p w14:paraId="39A2C2FF" w14:textId="77777777" w:rsidR="007F7407" w:rsidRPr="007F7407" w:rsidRDefault="007F7407" w:rsidP="007F7407">
            <w:pPr>
              <w:jc w:val="right"/>
              <w:rPr>
                <w:bCs/>
                <w:color w:val="FF0000"/>
                <w:szCs w:val="24"/>
              </w:rPr>
            </w:pPr>
            <w:r w:rsidRPr="007F7407">
              <w:rPr>
                <w:szCs w:val="24"/>
              </w:rPr>
              <w:t>16702,23</w:t>
            </w:r>
          </w:p>
        </w:tc>
        <w:tc>
          <w:tcPr>
            <w:tcW w:w="1207" w:type="dxa"/>
            <w:vAlign w:val="center"/>
          </w:tcPr>
          <w:p w14:paraId="341F89A7" w14:textId="77777777" w:rsidR="007F7407" w:rsidRPr="007F7407" w:rsidRDefault="007F7407" w:rsidP="007F7407">
            <w:pPr>
              <w:jc w:val="right"/>
              <w:rPr>
                <w:bCs/>
                <w:color w:val="FF0000"/>
                <w:szCs w:val="24"/>
              </w:rPr>
            </w:pPr>
            <w:r w:rsidRPr="007F7407">
              <w:rPr>
                <w:szCs w:val="24"/>
              </w:rPr>
              <w:t>16702,23</w:t>
            </w:r>
          </w:p>
        </w:tc>
        <w:tc>
          <w:tcPr>
            <w:tcW w:w="1208" w:type="dxa"/>
            <w:vAlign w:val="center"/>
          </w:tcPr>
          <w:p w14:paraId="38F09D6A" w14:textId="77777777" w:rsidR="007F7407" w:rsidRPr="007F7407" w:rsidRDefault="007F7407" w:rsidP="007F7407">
            <w:pPr>
              <w:jc w:val="right"/>
              <w:rPr>
                <w:bCs/>
                <w:color w:val="FF0000"/>
                <w:szCs w:val="24"/>
              </w:rPr>
            </w:pPr>
            <w:r w:rsidRPr="007F7407">
              <w:rPr>
                <w:szCs w:val="24"/>
              </w:rPr>
              <w:t>19084,06</w:t>
            </w:r>
          </w:p>
        </w:tc>
        <w:tc>
          <w:tcPr>
            <w:tcW w:w="1256" w:type="dxa"/>
            <w:vAlign w:val="center"/>
          </w:tcPr>
          <w:p w14:paraId="01D3CBDF" w14:textId="77777777" w:rsidR="007F7407" w:rsidRPr="007F7407" w:rsidRDefault="007F7407" w:rsidP="007F7407">
            <w:pPr>
              <w:jc w:val="right"/>
              <w:rPr>
                <w:bCs/>
                <w:color w:val="FF0000"/>
                <w:szCs w:val="24"/>
              </w:rPr>
            </w:pPr>
            <w:r w:rsidRPr="007F7407">
              <w:rPr>
                <w:szCs w:val="24"/>
              </w:rPr>
              <w:t>19084,06</w:t>
            </w:r>
          </w:p>
        </w:tc>
        <w:tc>
          <w:tcPr>
            <w:tcW w:w="1134" w:type="dxa"/>
            <w:vAlign w:val="center"/>
          </w:tcPr>
          <w:p w14:paraId="3540CDC1" w14:textId="77777777" w:rsidR="007F7407" w:rsidRPr="007F7407" w:rsidRDefault="007F7407" w:rsidP="007F7407">
            <w:pPr>
              <w:jc w:val="right"/>
              <w:rPr>
                <w:bCs/>
                <w:color w:val="FF0000"/>
                <w:szCs w:val="24"/>
              </w:rPr>
            </w:pPr>
            <w:r w:rsidRPr="007F7407">
              <w:rPr>
                <w:szCs w:val="24"/>
              </w:rPr>
              <w:t>21798,16</w:t>
            </w:r>
          </w:p>
        </w:tc>
        <w:tc>
          <w:tcPr>
            <w:tcW w:w="1134" w:type="dxa"/>
            <w:vAlign w:val="center"/>
          </w:tcPr>
          <w:p w14:paraId="1222313F" w14:textId="77777777" w:rsidR="007F7407" w:rsidRPr="007F7407" w:rsidRDefault="007F7407" w:rsidP="007F7407">
            <w:pPr>
              <w:jc w:val="right"/>
              <w:rPr>
                <w:bCs/>
                <w:color w:val="FF0000"/>
                <w:szCs w:val="24"/>
              </w:rPr>
            </w:pPr>
            <w:r w:rsidRPr="007F7407">
              <w:rPr>
                <w:szCs w:val="24"/>
              </w:rPr>
              <w:t>21798,16</w:t>
            </w:r>
          </w:p>
        </w:tc>
        <w:tc>
          <w:tcPr>
            <w:tcW w:w="1134" w:type="dxa"/>
            <w:vAlign w:val="center"/>
          </w:tcPr>
          <w:p w14:paraId="44C7F6FB" w14:textId="77777777" w:rsidR="007F7407" w:rsidRPr="007F7407" w:rsidRDefault="007F7407" w:rsidP="007F7407">
            <w:pPr>
              <w:jc w:val="right"/>
              <w:rPr>
                <w:bCs/>
                <w:color w:val="FF0000"/>
                <w:szCs w:val="24"/>
              </w:rPr>
            </w:pPr>
            <w:r w:rsidRPr="007F7407">
              <w:rPr>
                <w:szCs w:val="24"/>
              </w:rPr>
              <w:t>25276,42</w:t>
            </w:r>
          </w:p>
        </w:tc>
      </w:tr>
      <w:tr w:rsidR="007F7407" w:rsidRPr="007F7407" w14:paraId="77B1369A" w14:textId="77777777" w:rsidTr="00E52E9C">
        <w:tc>
          <w:tcPr>
            <w:tcW w:w="595" w:type="dxa"/>
            <w:vAlign w:val="center"/>
          </w:tcPr>
          <w:p w14:paraId="2806BDB2" w14:textId="77777777" w:rsidR="007F7407" w:rsidRPr="007F7407" w:rsidRDefault="007F7407" w:rsidP="007F7407">
            <w:pPr>
              <w:jc w:val="center"/>
              <w:rPr>
                <w:bCs/>
                <w:color w:val="000000"/>
                <w:szCs w:val="24"/>
              </w:rPr>
            </w:pPr>
            <w:r w:rsidRPr="007F7407">
              <w:rPr>
                <w:bCs/>
                <w:color w:val="000000"/>
                <w:szCs w:val="24"/>
              </w:rPr>
              <w:t>2.</w:t>
            </w:r>
          </w:p>
        </w:tc>
        <w:tc>
          <w:tcPr>
            <w:tcW w:w="2807" w:type="dxa"/>
            <w:vAlign w:val="center"/>
          </w:tcPr>
          <w:p w14:paraId="25A819A0" w14:textId="77777777" w:rsidR="007F7407" w:rsidRPr="007F7407" w:rsidRDefault="007F7407" w:rsidP="007F7407">
            <w:pPr>
              <w:rPr>
                <w:bCs/>
                <w:color w:val="000000"/>
                <w:szCs w:val="24"/>
              </w:rPr>
            </w:pPr>
            <w:r w:rsidRPr="007F7407">
              <w:rPr>
                <w:bCs/>
                <w:color w:val="000000"/>
                <w:szCs w:val="24"/>
              </w:rPr>
              <w:t>Финансовые потребности, необходимые для реализации производственной программы в сфере холодного водоснабжения</w:t>
            </w:r>
            <w:r w:rsidRPr="007F7407">
              <w:rPr>
                <w:szCs w:val="24"/>
              </w:rPr>
              <w:t xml:space="preserve"> </w:t>
            </w:r>
            <w:r w:rsidRPr="007F7407">
              <w:rPr>
                <w:bCs/>
                <w:color w:val="000000"/>
                <w:szCs w:val="24"/>
              </w:rPr>
              <w:t xml:space="preserve">питьевой водой (потребителей Крапивинского муниципального округа, за исключением          пгт. </w:t>
            </w:r>
            <w:proofErr w:type="gramStart"/>
            <w:r w:rsidRPr="007F7407">
              <w:rPr>
                <w:bCs/>
                <w:color w:val="000000"/>
                <w:szCs w:val="24"/>
              </w:rPr>
              <w:t xml:space="preserve">Крапивинский,   </w:t>
            </w:r>
            <w:proofErr w:type="gramEnd"/>
            <w:r w:rsidRPr="007F7407">
              <w:rPr>
                <w:bCs/>
                <w:color w:val="000000"/>
                <w:szCs w:val="24"/>
              </w:rPr>
              <w:t xml:space="preserve">   пгт. </w:t>
            </w:r>
            <w:proofErr w:type="gramStart"/>
            <w:r w:rsidRPr="007F7407">
              <w:rPr>
                <w:bCs/>
                <w:color w:val="000000"/>
                <w:szCs w:val="24"/>
              </w:rPr>
              <w:t xml:space="preserve">Зеленогорский,   </w:t>
            </w:r>
            <w:proofErr w:type="gramEnd"/>
            <w:r w:rsidRPr="007F7407">
              <w:rPr>
                <w:bCs/>
                <w:color w:val="000000"/>
                <w:szCs w:val="24"/>
              </w:rPr>
              <w:t xml:space="preserve">     с. Борисово.), </w:t>
            </w:r>
            <w:proofErr w:type="spellStart"/>
            <w:r w:rsidRPr="007F7407">
              <w:rPr>
                <w:bCs/>
                <w:color w:val="000000"/>
                <w:szCs w:val="24"/>
              </w:rPr>
              <w:t>тыс.руб</w:t>
            </w:r>
            <w:proofErr w:type="spellEnd"/>
            <w:r w:rsidRPr="007F7407">
              <w:rPr>
                <w:bCs/>
                <w:color w:val="000000"/>
                <w:szCs w:val="24"/>
              </w:rPr>
              <w:t>.</w:t>
            </w:r>
          </w:p>
          <w:p w14:paraId="3CEBDF4C" w14:textId="77777777" w:rsidR="007F7407" w:rsidRPr="007F7407" w:rsidRDefault="007F7407" w:rsidP="007F7407">
            <w:pPr>
              <w:rPr>
                <w:bCs/>
                <w:color w:val="000000"/>
                <w:szCs w:val="24"/>
              </w:rPr>
            </w:pPr>
          </w:p>
          <w:p w14:paraId="3FE24E16" w14:textId="77777777" w:rsidR="007F7407" w:rsidRPr="007F7407" w:rsidRDefault="007F7407" w:rsidP="007F7407">
            <w:pPr>
              <w:rPr>
                <w:bCs/>
                <w:color w:val="000000"/>
                <w:szCs w:val="24"/>
              </w:rPr>
            </w:pPr>
          </w:p>
        </w:tc>
        <w:tc>
          <w:tcPr>
            <w:tcW w:w="1134" w:type="dxa"/>
            <w:vAlign w:val="center"/>
          </w:tcPr>
          <w:p w14:paraId="67DA75E9" w14:textId="77777777" w:rsidR="007F7407" w:rsidRPr="007F7407" w:rsidRDefault="007F7407" w:rsidP="007F7407">
            <w:pPr>
              <w:jc w:val="right"/>
              <w:rPr>
                <w:bCs/>
                <w:color w:val="FF0000"/>
                <w:szCs w:val="24"/>
              </w:rPr>
            </w:pPr>
            <w:r w:rsidRPr="007F7407">
              <w:rPr>
                <w:szCs w:val="24"/>
              </w:rPr>
              <w:t>3716,52</w:t>
            </w:r>
          </w:p>
        </w:tc>
        <w:tc>
          <w:tcPr>
            <w:tcW w:w="1143" w:type="dxa"/>
            <w:vAlign w:val="center"/>
          </w:tcPr>
          <w:p w14:paraId="42EA5645" w14:textId="77777777" w:rsidR="007F7407" w:rsidRPr="007F7407" w:rsidRDefault="007F7407" w:rsidP="007F7407">
            <w:pPr>
              <w:jc w:val="right"/>
              <w:rPr>
                <w:bCs/>
                <w:color w:val="FF0000"/>
                <w:szCs w:val="24"/>
              </w:rPr>
            </w:pPr>
            <w:r w:rsidRPr="007F7407">
              <w:rPr>
                <w:szCs w:val="24"/>
              </w:rPr>
              <w:t>4073,30</w:t>
            </w:r>
          </w:p>
        </w:tc>
        <w:tc>
          <w:tcPr>
            <w:tcW w:w="1208" w:type="dxa"/>
            <w:vAlign w:val="center"/>
          </w:tcPr>
          <w:p w14:paraId="32FC5AC0" w14:textId="77777777" w:rsidR="007F7407" w:rsidRPr="007F7407" w:rsidRDefault="007F7407" w:rsidP="007F7407">
            <w:pPr>
              <w:jc w:val="right"/>
              <w:rPr>
                <w:bCs/>
                <w:color w:val="FF0000"/>
                <w:szCs w:val="24"/>
              </w:rPr>
            </w:pPr>
            <w:r w:rsidRPr="007F7407">
              <w:rPr>
                <w:szCs w:val="24"/>
              </w:rPr>
              <w:t>4073,30</w:t>
            </w:r>
          </w:p>
        </w:tc>
        <w:tc>
          <w:tcPr>
            <w:tcW w:w="1207" w:type="dxa"/>
            <w:vAlign w:val="center"/>
          </w:tcPr>
          <w:p w14:paraId="16324EBF" w14:textId="77777777" w:rsidR="007F7407" w:rsidRPr="007F7407" w:rsidRDefault="007F7407" w:rsidP="007F7407">
            <w:pPr>
              <w:jc w:val="right"/>
              <w:rPr>
                <w:bCs/>
                <w:color w:val="FF0000"/>
                <w:szCs w:val="24"/>
              </w:rPr>
            </w:pPr>
            <w:r w:rsidRPr="007F7407">
              <w:rPr>
                <w:szCs w:val="24"/>
              </w:rPr>
              <w:t>4850,84</w:t>
            </w:r>
          </w:p>
        </w:tc>
        <w:tc>
          <w:tcPr>
            <w:tcW w:w="1207" w:type="dxa"/>
            <w:vAlign w:val="center"/>
          </w:tcPr>
          <w:p w14:paraId="2303A472" w14:textId="77777777" w:rsidR="007F7407" w:rsidRPr="007F7407" w:rsidRDefault="007F7407" w:rsidP="007F7407">
            <w:pPr>
              <w:jc w:val="right"/>
              <w:rPr>
                <w:bCs/>
                <w:color w:val="FF0000"/>
                <w:szCs w:val="24"/>
              </w:rPr>
            </w:pPr>
            <w:r w:rsidRPr="007F7407">
              <w:rPr>
                <w:szCs w:val="24"/>
              </w:rPr>
              <w:t>4850,84</w:t>
            </w:r>
          </w:p>
        </w:tc>
        <w:tc>
          <w:tcPr>
            <w:tcW w:w="1208" w:type="dxa"/>
            <w:vAlign w:val="center"/>
          </w:tcPr>
          <w:p w14:paraId="5DC85F96" w14:textId="77777777" w:rsidR="007F7407" w:rsidRPr="007F7407" w:rsidRDefault="007F7407" w:rsidP="007F7407">
            <w:pPr>
              <w:jc w:val="right"/>
              <w:rPr>
                <w:bCs/>
                <w:color w:val="FF0000"/>
                <w:szCs w:val="24"/>
              </w:rPr>
            </w:pPr>
            <w:r w:rsidRPr="007F7407">
              <w:rPr>
                <w:szCs w:val="24"/>
              </w:rPr>
              <w:t>5933,97</w:t>
            </w:r>
          </w:p>
        </w:tc>
        <w:tc>
          <w:tcPr>
            <w:tcW w:w="1256" w:type="dxa"/>
            <w:vAlign w:val="center"/>
          </w:tcPr>
          <w:p w14:paraId="6B07E3D8" w14:textId="77777777" w:rsidR="007F7407" w:rsidRPr="007F7407" w:rsidRDefault="007F7407" w:rsidP="007F7407">
            <w:pPr>
              <w:jc w:val="right"/>
              <w:rPr>
                <w:bCs/>
                <w:color w:val="FF0000"/>
                <w:szCs w:val="24"/>
              </w:rPr>
            </w:pPr>
            <w:r w:rsidRPr="007F7407">
              <w:rPr>
                <w:szCs w:val="24"/>
              </w:rPr>
              <w:t>5933,97</w:t>
            </w:r>
          </w:p>
        </w:tc>
        <w:tc>
          <w:tcPr>
            <w:tcW w:w="1134" w:type="dxa"/>
            <w:vAlign w:val="center"/>
          </w:tcPr>
          <w:p w14:paraId="28BCB3F5" w14:textId="77777777" w:rsidR="007F7407" w:rsidRPr="007F7407" w:rsidRDefault="007F7407" w:rsidP="007F7407">
            <w:pPr>
              <w:jc w:val="right"/>
              <w:rPr>
                <w:bCs/>
                <w:color w:val="FF0000"/>
                <w:szCs w:val="24"/>
              </w:rPr>
            </w:pPr>
            <w:r w:rsidRPr="007F7407">
              <w:rPr>
                <w:szCs w:val="24"/>
              </w:rPr>
              <w:t>7209,61</w:t>
            </w:r>
          </w:p>
        </w:tc>
        <w:tc>
          <w:tcPr>
            <w:tcW w:w="1134" w:type="dxa"/>
            <w:vAlign w:val="center"/>
          </w:tcPr>
          <w:p w14:paraId="6A50736D" w14:textId="77777777" w:rsidR="007F7407" w:rsidRPr="007F7407" w:rsidRDefault="007F7407" w:rsidP="007F7407">
            <w:pPr>
              <w:jc w:val="right"/>
              <w:rPr>
                <w:bCs/>
                <w:color w:val="FF0000"/>
                <w:szCs w:val="24"/>
              </w:rPr>
            </w:pPr>
            <w:r w:rsidRPr="007F7407">
              <w:rPr>
                <w:szCs w:val="24"/>
              </w:rPr>
              <w:t>7209,61</w:t>
            </w:r>
          </w:p>
        </w:tc>
        <w:tc>
          <w:tcPr>
            <w:tcW w:w="1134" w:type="dxa"/>
            <w:vAlign w:val="center"/>
          </w:tcPr>
          <w:p w14:paraId="2B6909FF" w14:textId="77777777" w:rsidR="007F7407" w:rsidRPr="007F7407" w:rsidRDefault="007F7407" w:rsidP="007F7407">
            <w:pPr>
              <w:jc w:val="right"/>
              <w:rPr>
                <w:bCs/>
                <w:color w:val="FF0000"/>
                <w:szCs w:val="24"/>
              </w:rPr>
            </w:pPr>
            <w:r w:rsidRPr="007F7407">
              <w:rPr>
                <w:szCs w:val="24"/>
              </w:rPr>
              <w:t>9310,77</w:t>
            </w:r>
          </w:p>
        </w:tc>
      </w:tr>
      <w:tr w:rsidR="007F7407" w:rsidRPr="007F7407" w14:paraId="4D24F10A" w14:textId="77777777" w:rsidTr="00E52E9C">
        <w:tc>
          <w:tcPr>
            <w:tcW w:w="595" w:type="dxa"/>
            <w:vAlign w:val="center"/>
          </w:tcPr>
          <w:p w14:paraId="6488B046" w14:textId="77777777" w:rsidR="007F7407" w:rsidRPr="007F7407" w:rsidRDefault="007F7407" w:rsidP="007F7407">
            <w:pPr>
              <w:jc w:val="center"/>
              <w:rPr>
                <w:bCs/>
                <w:color w:val="000000"/>
                <w:szCs w:val="24"/>
              </w:rPr>
            </w:pPr>
            <w:r w:rsidRPr="007F7407">
              <w:rPr>
                <w:bCs/>
                <w:color w:val="000000"/>
                <w:szCs w:val="24"/>
              </w:rPr>
              <w:lastRenderedPageBreak/>
              <w:t>1</w:t>
            </w:r>
          </w:p>
        </w:tc>
        <w:tc>
          <w:tcPr>
            <w:tcW w:w="2807" w:type="dxa"/>
            <w:vAlign w:val="center"/>
          </w:tcPr>
          <w:p w14:paraId="6ADF50DB" w14:textId="77777777" w:rsidR="007F7407" w:rsidRPr="007F7407" w:rsidRDefault="007F7407" w:rsidP="007F7407">
            <w:pPr>
              <w:jc w:val="center"/>
              <w:rPr>
                <w:bCs/>
                <w:color w:val="000000"/>
                <w:szCs w:val="24"/>
              </w:rPr>
            </w:pPr>
            <w:r w:rsidRPr="007F7407">
              <w:rPr>
                <w:bCs/>
                <w:color w:val="000000"/>
                <w:szCs w:val="24"/>
              </w:rPr>
              <w:t>2</w:t>
            </w:r>
          </w:p>
        </w:tc>
        <w:tc>
          <w:tcPr>
            <w:tcW w:w="1134" w:type="dxa"/>
            <w:vAlign w:val="center"/>
          </w:tcPr>
          <w:p w14:paraId="142DE330" w14:textId="77777777" w:rsidR="007F7407" w:rsidRPr="007F7407" w:rsidRDefault="007F7407" w:rsidP="007F7407">
            <w:pPr>
              <w:jc w:val="center"/>
              <w:rPr>
                <w:bCs/>
                <w:color w:val="000000"/>
                <w:szCs w:val="24"/>
              </w:rPr>
            </w:pPr>
            <w:r w:rsidRPr="007F7407">
              <w:rPr>
                <w:bCs/>
                <w:color w:val="000000"/>
                <w:szCs w:val="24"/>
              </w:rPr>
              <w:t>3</w:t>
            </w:r>
          </w:p>
        </w:tc>
        <w:tc>
          <w:tcPr>
            <w:tcW w:w="1143" w:type="dxa"/>
            <w:vAlign w:val="center"/>
          </w:tcPr>
          <w:p w14:paraId="3F716534" w14:textId="77777777" w:rsidR="007F7407" w:rsidRPr="007F7407" w:rsidRDefault="007F7407" w:rsidP="007F7407">
            <w:pPr>
              <w:jc w:val="center"/>
              <w:rPr>
                <w:bCs/>
                <w:color w:val="000000"/>
                <w:szCs w:val="24"/>
              </w:rPr>
            </w:pPr>
            <w:r w:rsidRPr="007F7407">
              <w:rPr>
                <w:bCs/>
                <w:color w:val="000000"/>
                <w:szCs w:val="24"/>
              </w:rPr>
              <w:t>4</w:t>
            </w:r>
          </w:p>
        </w:tc>
        <w:tc>
          <w:tcPr>
            <w:tcW w:w="1208" w:type="dxa"/>
            <w:vAlign w:val="center"/>
          </w:tcPr>
          <w:p w14:paraId="7C4461A4" w14:textId="77777777" w:rsidR="007F7407" w:rsidRPr="007F7407" w:rsidRDefault="007F7407" w:rsidP="007F7407">
            <w:pPr>
              <w:jc w:val="center"/>
              <w:rPr>
                <w:bCs/>
                <w:color w:val="000000"/>
                <w:szCs w:val="24"/>
              </w:rPr>
            </w:pPr>
            <w:r w:rsidRPr="007F7407">
              <w:rPr>
                <w:bCs/>
                <w:color w:val="000000"/>
                <w:szCs w:val="24"/>
              </w:rPr>
              <w:t>5</w:t>
            </w:r>
          </w:p>
        </w:tc>
        <w:tc>
          <w:tcPr>
            <w:tcW w:w="1207" w:type="dxa"/>
            <w:vAlign w:val="center"/>
          </w:tcPr>
          <w:p w14:paraId="6662C40A" w14:textId="77777777" w:rsidR="007F7407" w:rsidRPr="007F7407" w:rsidRDefault="007F7407" w:rsidP="007F7407">
            <w:pPr>
              <w:jc w:val="center"/>
              <w:rPr>
                <w:bCs/>
                <w:color w:val="000000"/>
                <w:szCs w:val="24"/>
              </w:rPr>
            </w:pPr>
            <w:r w:rsidRPr="007F7407">
              <w:rPr>
                <w:bCs/>
                <w:color w:val="000000"/>
                <w:szCs w:val="24"/>
              </w:rPr>
              <w:t>6</w:t>
            </w:r>
          </w:p>
        </w:tc>
        <w:tc>
          <w:tcPr>
            <w:tcW w:w="1207" w:type="dxa"/>
            <w:vAlign w:val="center"/>
          </w:tcPr>
          <w:p w14:paraId="7607B063" w14:textId="77777777" w:rsidR="007F7407" w:rsidRPr="007F7407" w:rsidRDefault="007F7407" w:rsidP="007F7407">
            <w:pPr>
              <w:jc w:val="center"/>
              <w:rPr>
                <w:bCs/>
                <w:color w:val="000000"/>
                <w:szCs w:val="24"/>
              </w:rPr>
            </w:pPr>
            <w:r w:rsidRPr="007F7407">
              <w:rPr>
                <w:bCs/>
                <w:color w:val="000000"/>
                <w:szCs w:val="24"/>
              </w:rPr>
              <w:t>7</w:t>
            </w:r>
          </w:p>
        </w:tc>
        <w:tc>
          <w:tcPr>
            <w:tcW w:w="1208" w:type="dxa"/>
            <w:vAlign w:val="center"/>
          </w:tcPr>
          <w:p w14:paraId="2006B05E" w14:textId="77777777" w:rsidR="007F7407" w:rsidRPr="007F7407" w:rsidRDefault="007F7407" w:rsidP="007F7407">
            <w:pPr>
              <w:jc w:val="center"/>
              <w:rPr>
                <w:bCs/>
                <w:color w:val="000000"/>
                <w:szCs w:val="24"/>
              </w:rPr>
            </w:pPr>
            <w:r w:rsidRPr="007F7407">
              <w:rPr>
                <w:bCs/>
                <w:color w:val="000000"/>
                <w:szCs w:val="24"/>
              </w:rPr>
              <w:t>8</w:t>
            </w:r>
          </w:p>
        </w:tc>
        <w:tc>
          <w:tcPr>
            <w:tcW w:w="1256" w:type="dxa"/>
          </w:tcPr>
          <w:p w14:paraId="3BA8B6ED" w14:textId="77777777" w:rsidR="007F7407" w:rsidRPr="007F7407" w:rsidRDefault="007F7407" w:rsidP="007F7407">
            <w:pPr>
              <w:jc w:val="center"/>
              <w:rPr>
                <w:bCs/>
                <w:color w:val="000000"/>
                <w:szCs w:val="24"/>
              </w:rPr>
            </w:pPr>
            <w:r w:rsidRPr="007F7407">
              <w:rPr>
                <w:bCs/>
                <w:color w:val="000000"/>
                <w:szCs w:val="24"/>
              </w:rPr>
              <w:t>9</w:t>
            </w:r>
          </w:p>
        </w:tc>
        <w:tc>
          <w:tcPr>
            <w:tcW w:w="1134" w:type="dxa"/>
          </w:tcPr>
          <w:p w14:paraId="527E8574" w14:textId="77777777" w:rsidR="007F7407" w:rsidRPr="007F7407" w:rsidRDefault="007F7407" w:rsidP="007F7407">
            <w:pPr>
              <w:jc w:val="center"/>
              <w:rPr>
                <w:bCs/>
                <w:color w:val="000000"/>
                <w:szCs w:val="24"/>
              </w:rPr>
            </w:pPr>
            <w:r w:rsidRPr="007F7407">
              <w:rPr>
                <w:bCs/>
                <w:color w:val="000000"/>
                <w:szCs w:val="24"/>
              </w:rPr>
              <w:t>10</w:t>
            </w:r>
          </w:p>
        </w:tc>
        <w:tc>
          <w:tcPr>
            <w:tcW w:w="1134" w:type="dxa"/>
          </w:tcPr>
          <w:p w14:paraId="5AD2876F" w14:textId="77777777" w:rsidR="007F7407" w:rsidRPr="007F7407" w:rsidRDefault="007F7407" w:rsidP="007F7407">
            <w:pPr>
              <w:jc w:val="center"/>
              <w:rPr>
                <w:bCs/>
                <w:color w:val="000000"/>
                <w:szCs w:val="24"/>
              </w:rPr>
            </w:pPr>
            <w:r w:rsidRPr="007F7407">
              <w:rPr>
                <w:bCs/>
                <w:color w:val="000000"/>
                <w:szCs w:val="24"/>
              </w:rPr>
              <w:t>11</w:t>
            </w:r>
          </w:p>
        </w:tc>
        <w:tc>
          <w:tcPr>
            <w:tcW w:w="1134" w:type="dxa"/>
          </w:tcPr>
          <w:p w14:paraId="59A2946D" w14:textId="77777777" w:rsidR="007F7407" w:rsidRPr="007F7407" w:rsidRDefault="007F7407" w:rsidP="007F7407">
            <w:pPr>
              <w:jc w:val="center"/>
              <w:rPr>
                <w:bCs/>
                <w:color w:val="000000"/>
                <w:szCs w:val="24"/>
              </w:rPr>
            </w:pPr>
            <w:r w:rsidRPr="007F7407">
              <w:rPr>
                <w:bCs/>
                <w:color w:val="000000"/>
                <w:szCs w:val="24"/>
              </w:rPr>
              <w:t>12</w:t>
            </w:r>
          </w:p>
        </w:tc>
      </w:tr>
      <w:tr w:rsidR="007F7407" w:rsidRPr="007F7407" w14:paraId="5D5C3EA6" w14:textId="77777777" w:rsidTr="00E52E9C">
        <w:tc>
          <w:tcPr>
            <w:tcW w:w="595" w:type="dxa"/>
            <w:vAlign w:val="center"/>
          </w:tcPr>
          <w:p w14:paraId="1D3FE580" w14:textId="77777777" w:rsidR="007F7407" w:rsidRPr="007F7407" w:rsidRDefault="007F7407" w:rsidP="007F7407">
            <w:pPr>
              <w:jc w:val="center"/>
              <w:rPr>
                <w:bCs/>
                <w:color w:val="000000"/>
                <w:szCs w:val="24"/>
              </w:rPr>
            </w:pPr>
            <w:r w:rsidRPr="007F7407">
              <w:rPr>
                <w:bCs/>
                <w:color w:val="000000"/>
                <w:szCs w:val="24"/>
              </w:rPr>
              <w:t>3.</w:t>
            </w:r>
          </w:p>
        </w:tc>
        <w:tc>
          <w:tcPr>
            <w:tcW w:w="2807" w:type="dxa"/>
            <w:vAlign w:val="center"/>
          </w:tcPr>
          <w:p w14:paraId="37542350" w14:textId="77777777" w:rsidR="007F7407" w:rsidRPr="007F7407" w:rsidRDefault="007F7407" w:rsidP="007F7407">
            <w:pPr>
              <w:rPr>
                <w:bCs/>
                <w:color w:val="000000"/>
                <w:szCs w:val="24"/>
              </w:rPr>
            </w:pPr>
            <w:r w:rsidRPr="007F7407">
              <w:rPr>
                <w:bCs/>
                <w:color w:val="000000"/>
                <w:szCs w:val="24"/>
              </w:rPr>
              <w:t>Финансовые потребности, необходимые для реализации производственной программы в сфере водоотведения, тыс. руб.</w:t>
            </w:r>
          </w:p>
        </w:tc>
        <w:tc>
          <w:tcPr>
            <w:tcW w:w="1134" w:type="dxa"/>
            <w:vAlign w:val="center"/>
          </w:tcPr>
          <w:p w14:paraId="31DB764D" w14:textId="77777777" w:rsidR="007F7407" w:rsidRPr="007F7407" w:rsidRDefault="007F7407" w:rsidP="007F7407">
            <w:pPr>
              <w:jc w:val="right"/>
              <w:rPr>
                <w:bCs/>
                <w:color w:val="FF0000"/>
                <w:szCs w:val="24"/>
              </w:rPr>
            </w:pPr>
            <w:r w:rsidRPr="007F7407">
              <w:rPr>
                <w:szCs w:val="24"/>
              </w:rPr>
              <w:t>8257,23</w:t>
            </w:r>
          </w:p>
        </w:tc>
        <w:tc>
          <w:tcPr>
            <w:tcW w:w="1143" w:type="dxa"/>
            <w:vAlign w:val="center"/>
          </w:tcPr>
          <w:p w14:paraId="4B563154" w14:textId="77777777" w:rsidR="007F7407" w:rsidRPr="007F7407" w:rsidRDefault="007F7407" w:rsidP="007F7407">
            <w:pPr>
              <w:jc w:val="right"/>
              <w:rPr>
                <w:bCs/>
                <w:color w:val="FF0000"/>
                <w:szCs w:val="24"/>
              </w:rPr>
            </w:pPr>
            <w:r w:rsidRPr="007F7407">
              <w:rPr>
                <w:szCs w:val="24"/>
              </w:rPr>
              <w:t>9049,92</w:t>
            </w:r>
          </w:p>
        </w:tc>
        <w:tc>
          <w:tcPr>
            <w:tcW w:w="1208" w:type="dxa"/>
            <w:vAlign w:val="center"/>
          </w:tcPr>
          <w:p w14:paraId="44AF36B0" w14:textId="77777777" w:rsidR="007F7407" w:rsidRPr="007F7407" w:rsidRDefault="007F7407" w:rsidP="007F7407">
            <w:pPr>
              <w:jc w:val="right"/>
              <w:rPr>
                <w:bCs/>
                <w:color w:val="FF0000"/>
                <w:szCs w:val="24"/>
              </w:rPr>
            </w:pPr>
            <w:r w:rsidRPr="007F7407">
              <w:rPr>
                <w:szCs w:val="24"/>
              </w:rPr>
              <w:t>9049,92</w:t>
            </w:r>
          </w:p>
        </w:tc>
        <w:tc>
          <w:tcPr>
            <w:tcW w:w="1207" w:type="dxa"/>
            <w:vAlign w:val="center"/>
          </w:tcPr>
          <w:p w14:paraId="10D1C93E" w14:textId="77777777" w:rsidR="007F7407" w:rsidRPr="007F7407" w:rsidRDefault="007F7407" w:rsidP="007F7407">
            <w:pPr>
              <w:jc w:val="right"/>
              <w:rPr>
                <w:bCs/>
                <w:color w:val="FF0000"/>
                <w:szCs w:val="24"/>
              </w:rPr>
            </w:pPr>
            <w:r w:rsidRPr="007F7407">
              <w:rPr>
                <w:szCs w:val="24"/>
              </w:rPr>
              <w:t>11923,79</w:t>
            </w:r>
          </w:p>
        </w:tc>
        <w:tc>
          <w:tcPr>
            <w:tcW w:w="1207" w:type="dxa"/>
            <w:vAlign w:val="center"/>
          </w:tcPr>
          <w:p w14:paraId="5B22180D" w14:textId="77777777" w:rsidR="007F7407" w:rsidRPr="007F7407" w:rsidRDefault="007F7407" w:rsidP="007F7407">
            <w:pPr>
              <w:jc w:val="right"/>
              <w:rPr>
                <w:bCs/>
                <w:color w:val="FF0000"/>
                <w:szCs w:val="24"/>
              </w:rPr>
            </w:pPr>
            <w:r w:rsidRPr="007F7407">
              <w:rPr>
                <w:szCs w:val="24"/>
              </w:rPr>
              <w:t>11923,79</w:t>
            </w:r>
          </w:p>
        </w:tc>
        <w:tc>
          <w:tcPr>
            <w:tcW w:w="1208" w:type="dxa"/>
            <w:vAlign w:val="center"/>
          </w:tcPr>
          <w:p w14:paraId="4601A455" w14:textId="77777777" w:rsidR="007F7407" w:rsidRPr="007F7407" w:rsidRDefault="007F7407" w:rsidP="007F7407">
            <w:pPr>
              <w:jc w:val="right"/>
              <w:rPr>
                <w:bCs/>
                <w:color w:val="FF0000"/>
                <w:szCs w:val="24"/>
              </w:rPr>
            </w:pPr>
            <w:r w:rsidRPr="007F7407">
              <w:rPr>
                <w:szCs w:val="24"/>
              </w:rPr>
              <w:t>14372,58</w:t>
            </w:r>
          </w:p>
        </w:tc>
        <w:tc>
          <w:tcPr>
            <w:tcW w:w="1256" w:type="dxa"/>
            <w:vAlign w:val="center"/>
          </w:tcPr>
          <w:p w14:paraId="480A2326" w14:textId="77777777" w:rsidR="007F7407" w:rsidRPr="007F7407" w:rsidRDefault="007F7407" w:rsidP="007F7407">
            <w:pPr>
              <w:jc w:val="right"/>
              <w:rPr>
                <w:bCs/>
                <w:color w:val="FF0000"/>
                <w:szCs w:val="24"/>
              </w:rPr>
            </w:pPr>
            <w:r w:rsidRPr="007F7407">
              <w:rPr>
                <w:szCs w:val="24"/>
              </w:rPr>
              <w:t>14372,58</w:t>
            </w:r>
          </w:p>
        </w:tc>
        <w:tc>
          <w:tcPr>
            <w:tcW w:w="1134" w:type="dxa"/>
            <w:vAlign w:val="center"/>
          </w:tcPr>
          <w:p w14:paraId="47F35394" w14:textId="77777777" w:rsidR="007F7407" w:rsidRPr="007F7407" w:rsidRDefault="007F7407" w:rsidP="007F7407">
            <w:pPr>
              <w:jc w:val="right"/>
              <w:rPr>
                <w:bCs/>
                <w:color w:val="FF0000"/>
                <w:szCs w:val="24"/>
              </w:rPr>
            </w:pPr>
            <w:r w:rsidRPr="007F7407">
              <w:rPr>
                <w:szCs w:val="24"/>
              </w:rPr>
              <w:t>19277,20</w:t>
            </w:r>
          </w:p>
        </w:tc>
        <w:tc>
          <w:tcPr>
            <w:tcW w:w="1134" w:type="dxa"/>
            <w:vAlign w:val="center"/>
          </w:tcPr>
          <w:p w14:paraId="5CDA2862" w14:textId="77777777" w:rsidR="007F7407" w:rsidRPr="007F7407" w:rsidRDefault="007F7407" w:rsidP="007F7407">
            <w:pPr>
              <w:jc w:val="right"/>
              <w:rPr>
                <w:bCs/>
                <w:color w:val="FF0000"/>
                <w:szCs w:val="24"/>
              </w:rPr>
            </w:pPr>
            <w:r w:rsidRPr="007F7407">
              <w:rPr>
                <w:szCs w:val="24"/>
              </w:rPr>
              <w:t>19277,20</w:t>
            </w:r>
          </w:p>
        </w:tc>
        <w:tc>
          <w:tcPr>
            <w:tcW w:w="1134" w:type="dxa"/>
            <w:vAlign w:val="center"/>
          </w:tcPr>
          <w:p w14:paraId="384C2CB7" w14:textId="77777777" w:rsidR="007F7407" w:rsidRPr="007F7407" w:rsidRDefault="007F7407" w:rsidP="007F7407">
            <w:pPr>
              <w:jc w:val="right"/>
              <w:rPr>
                <w:bCs/>
                <w:color w:val="FF0000"/>
                <w:szCs w:val="24"/>
              </w:rPr>
            </w:pPr>
            <w:r w:rsidRPr="007F7407">
              <w:rPr>
                <w:szCs w:val="24"/>
              </w:rPr>
              <w:t>26415,68</w:t>
            </w:r>
          </w:p>
        </w:tc>
      </w:tr>
    </w:tbl>
    <w:p w14:paraId="36DC3BCC" w14:textId="77777777" w:rsidR="007F7407" w:rsidRPr="007F7407" w:rsidRDefault="007F7407" w:rsidP="007F7407">
      <w:pPr>
        <w:ind w:left="-567"/>
        <w:jc w:val="center"/>
        <w:rPr>
          <w:bCs/>
          <w:color w:val="000000"/>
          <w:sz w:val="28"/>
          <w:szCs w:val="28"/>
        </w:rPr>
      </w:pPr>
    </w:p>
    <w:p w14:paraId="39EEE49D" w14:textId="77777777" w:rsidR="007F7407" w:rsidRPr="007F7407" w:rsidRDefault="007F7407" w:rsidP="007F7407">
      <w:pPr>
        <w:ind w:left="-567"/>
        <w:jc w:val="center"/>
        <w:rPr>
          <w:bCs/>
          <w:color w:val="000000"/>
          <w:sz w:val="28"/>
          <w:szCs w:val="28"/>
        </w:rPr>
      </w:pPr>
    </w:p>
    <w:p w14:paraId="1CC53D45" w14:textId="77777777" w:rsidR="007F7407" w:rsidRPr="007F7407" w:rsidRDefault="007F7407" w:rsidP="007F7407">
      <w:pPr>
        <w:ind w:left="-567"/>
        <w:jc w:val="center"/>
        <w:rPr>
          <w:bCs/>
          <w:color w:val="000000"/>
          <w:sz w:val="28"/>
          <w:szCs w:val="28"/>
        </w:rPr>
      </w:pPr>
    </w:p>
    <w:p w14:paraId="55CC3890" w14:textId="77777777" w:rsidR="007F7407" w:rsidRPr="007F7407" w:rsidRDefault="007F7407" w:rsidP="007F7407">
      <w:pPr>
        <w:ind w:left="-567"/>
        <w:jc w:val="center"/>
        <w:rPr>
          <w:bCs/>
          <w:color w:val="000000"/>
          <w:sz w:val="28"/>
          <w:szCs w:val="28"/>
        </w:rPr>
      </w:pPr>
    </w:p>
    <w:p w14:paraId="16A2C482" w14:textId="77777777" w:rsidR="007F7407" w:rsidRPr="007F7407" w:rsidRDefault="007F7407" w:rsidP="007F7407">
      <w:pPr>
        <w:ind w:left="-567"/>
        <w:jc w:val="center"/>
        <w:rPr>
          <w:bCs/>
          <w:color w:val="000000"/>
          <w:sz w:val="28"/>
          <w:szCs w:val="28"/>
        </w:rPr>
        <w:sectPr w:rsidR="007F7407" w:rsidRPr="007F7407" w:rsidSect="007F7407">
          <w:pgSz w:w="16838" w:h="11906" w:orient="landscape"/>
          <w:pgMar w:top="851" w:right="851" w:bottom="709" w:left="709" w:header="709" w:footer="709" w:gutter="0"/>
          <w:cols w:space="708"/>
          <w:titlePg/>
          <w:docGrid w:linePitch="360"/>
        </w:sectPr>
      </w:pPr>
    </w:p>
    <w:p w14:paraId="7D595AAE" w14:textId="77777777" w:rsidR="007F7407" w:rsidRPr="007F7407" w:rsidRDefault="007F7407" w:rsidP="007F7407">
      <w:pPr>
        <w:ind w:left="-567"/>
        <w:jc w:val="center"/>
        <w:rPr>
          <w:bCs/>
          <w:color w:val="000000"/>
          <w:sz w:val="28"/>
          <w:szCs w:val="28"/>
        </w:rPr>
      </w:pPr>
      <w:r w:rsidRPr="007F7407">
        <w:rPr>
          <w:bCs/>
          <w:color w:val="000000"/>
          <w:sz w:val="28"/>
          <w:szCs w:val="28"/>
        </w:rPr>
        <w:lastRenderedPageBreak/>
        <w:t>Раздел 7. График реализации мероприятий производственной программы</w:t>
      </w:r>
    </w:p>
    <w:p w14:paraId="67F8D2E6" w14:textId="77777777" w:rsidR="007F7407" w:rsidRPr="007F7407" w:rsidRDefault="007F7407" w:rsidP="007F7407">
      <w:pPr>
        <w:ind w:left="-567"/>
        <w:jc w:val="center"/>
        <w:rPr>
          <w:bCs/>
          <w:color w:val="000000"/>
          <w:sz w:val="28"/>
          <w:szCs w:val="28"/>
        </w:rPr>
      </w:pPr>
    </w:p>
    <w:tbl>
      <w:tblPr>
        <w:tblStyle w:val="ab"/>
        <w:tblW w:w="10060" w:type="dxa"/>
        <w:tblInd w:w="-567" w:type="dxa"/>
        <w:tblLook w:val="04A0" w:firstRow="1" w:lastRow="0" w:firstColumn="1" w:lastColumn="0" w:noHBand="0" w:noVBand="1"/>
      </w:tblPr>
      <w:tblGrid>
        <w:gridCol w:w="3539"/>
        <w:gridCol w:w="3260"/>
        <w:gridCol w:w="3261"/>
      </w:tblGrid>
      <w:tr w:rsidR="007F7407" w:rsidRPr="007F7407" w14:paraId="187EDEDD" w14:textId="77777777" w:rsidTr="00E52E9C">
        <w:trPr>
          <w:trHeight w:val="914"/>
        </w:trPr>
        <w:tc>
          <w:tcPr>
            <w:tcW w:w="3539" w:type="dxa"/>
            <w:vAlign w:val="center"/>
          </w:tcPr>
          <w:p w14:paraId="4FBFADFA" w14:textId="77777777" w:rsidR="007F7407" w:rsidRPr="007F7407" w:rsidRDefault="007F7407" w:rsidP="007F7407">
            <w:pPr>
              <w:jc w:val="center"/>
              <w:rPr>
                <w:bCs/>
                <w:color w:val="000000"/>
                <w:sz w:val="28"/>
                <w:szCs w:val="28"/>
              </w:rPr>
            </w:pPr>
            <w:r w:rsidRPr="007F7407">
              <w:rPr>
                <w:bCs/>
                <w:color w:val="000000"/>
                <w:sz w:val="28"/>
                <w:szCs w:val="28"/>
              </w:rPr>
              <w:t>Наименование мероприятия</w:t>
            </w:r>
          </w:p>
        </w:tc>
        <w:tc>
          <w:tcPr>
            <w:tcW w:w="3260" w:type="dxa"/>
            <w:vAlign w:val="center"/>
          </w:tcPr>
          <w:p w14:paraId="0782234B" w14:textId="77777777" w:rsidR="007F7407" w:rsidRPr="007F7407" w:rsidRDefault="007F7407" w:rsidP="007F7407">
            <w:pPr>
              <w:jc w:val="center"/>
              <w:rPr>
                <w:bCs/>
                <w:color w:val="000000"/>
                <w:sz w:val="28"/>
                <w:szCs w:val="28"/>
              </w:rPr>
            </w:pPr>
            <w:r w:rsidRPr="007F7407">
              <w:rPr>
                <w:bCs/>
                <w:color w:val="000000"/>
                <w:sz w:val="28"/>
                <w:szCs w:val="28"/>
              </w:rPr>
              <w:t>Дата начала    реализации мероприятий</w:t>
            </w:r>
          </w:p>
        </w:tc>
        <w:tc>
          <w:tcPr>
            <w:tcW w:w="3261" w:type="dxa"/>
            <w:vAlign w:val="center"/>
          </w:tcPr>
          <w:p w14:paraId="2690B510" w14:textId="77777777" w:rsidR="007F7407" w:rsidRPr="007F7407" w:rsidRDefault="007F7407" w:rsidP="007F7407">
            <w:pPr>
              <w:jc w:val="center"/>
              <w:rPr>
                <w:bCs/>
                <w:color w:val="000000"/>
                <w:sz w:val="28"/>
                <w:szCs w:val="28"/>
              </w:rPr>
            </w:pPr>
            <w:r w:rsidRPr="007F7407">
              <w:rPr>
                <w:bCs/>
                <w:color w:val="000000"/>
                <w:sz w:val="28"/>
                <w:szCs w:val="28"/>
              </w:rPr>
              <w:t>Дата окончания реализации мероприятий</w:t>
            </w:r>
          </w:p>
        </w:tc>
      </w:tr>
      <w:tr w:rsidR="007F7407" w:rsidRPr="007F7407" w14:paraId="1C4B9CA0" w14:textId="77777777" w:rsidTr="00E52E9C">
        <w:trPr>
          <w:trHeight w:val="1409"/>
        </w:trPr>
        <w:tc>
          <w:tcPr>
            <w:tcW w:w="3539" w:type="dxa"/>
            <w:vAlign w:val="center"/>
          </w:tcPr>
          <w:p w14:paraId="563872AA" w14:textId="77777777" w:rsidR="007F7407" w:rsidRPr="007F7407" w:rsidRDefault="007F7407" w:rsidP="007F7407">
            <w:pPr>
              <w:jc w:val="center"/>
              <w:rPr>
                <w:bCs/>
                <w:color w:val="000000"/>
                <w:sz w:val="28"/>
                <w:szCs w:val="28"/>
              </w:rPr>
            </w:pPr>
            <w:r w:rsidRPr="007F7407">
              <w:rPr>
                <w:bCs/>
                <w:color w:val="000000" w:themeColor="text1"/>
                <w:sz w:val="28"/>
                <w:szCs w:val="28"/>
              </w:rPr>
              <w:t>Бесперебойное холодное водоснабжение и (или) водоотведение</w:t>
            </w:r>
          </w:p>
        </w:tc>
        <w:tc>
          <w:tcPr>
            <w:tcW w:w="3260" w:type="dxa"/>
            <w:vAlign w:val="center"/>
          </w:tcPr>
          <w:p w14:paraId="4E93CE4E" w14:textId="77777777" w:rsidR="007F7407" w:rsidRPr="007F7407" w:rsidRDefault="007F7407" w:rsidP="007F7407">
            <w:pPr>
              <w:jc w:val="center"/>
              <w:rPr>
                <w:bCs/>
                <w:color w:val="000000"/>
                <w:sz w:val="28"/>
                <w:szCs w:val="28"/>
              </w:rPr>
            </w:pPr>
            <w:r w:rsidRPr="007F7407">
              <w:rPr>
                <w:bCs/>
                <w:color w:val="000000"/>
                <w:sz w:val="28"/>
                <w:szCs w:val="28"/>
              </w:rPr>
              <w:t>01.01.2024</w:t>
            </w:r>
          </w:p>
        </w:tc>
        <w:tc>
          <w:tcPr>
            <w:tcW w:w="3261" w:type="dxa"/>
            <w:vAlign w:val="center"/>
          </w:tcPr>
          <w:p w14:paraId="175E6B6B" w14:textId="77777777" w:rsidR="007F7407" w:rsidRPr="007F7407" w:rsidRDefault="007F7407" w:rsidP="007F7407">
            <w:pPr>
              <w:jc w:val="center"/>
              <w:rPr>
                <w:bCs/>
                <w:color w:val="000000"/>
                <w:sz w:val="28"/>
                <w:szCs w:val="28"/>
              </w:rPr>
            </w:pPr>
            <w:r w:rsidRPr="007F7407">
              <w:rPr>
                <w:bCs/>
                <w:color w:val="000000"/>
                <w:sz w:val="28"/>
                <w:szCs w:val="28"/>
              </w:rPr>
              <w:t>31.12.2028</w:t>
            </w:r>
          </w:p>
        </w:tc>
      </w:tr>
    </w:tbl>
    <w:p w14:paraId="1BC454CF" w14:textId="77777777" w:rsidR="007F7407" w:rsidRPr="007F7407" w:rsidRDefault="007F7407" w:rsidP="007F7407">
      <w:pPr>
        <w:ind w:left="-567"/>
        <w:jc w:val="center"/>
        <w:rPr>
          <w:bCs/>
          <w:color w:val="000000"/>
          <w:sz w:val="28"/>
          <w:szCs w:val="28"/>
        </w:rPr>
      </w:pPr>
    </w:p>
    <w:p w14:paraId="55F642E5" w14:textId="77777777" w:rsidR="007F7407" w:rsidRPr="007F7407" w:rsidRDefault="007F7407" w:rsidP="007F7407">
      <w:pPr>
        <w:ind w:left="-567"/>
        <w:jc w:val="center"/>
        <w:rPr>
          <w:bCs/>
          <w:color w:val="000000"/>
          <w:sz w:val="28"/>
          <w:szCs w:val="28"/>
        </w:rPr>
      </w:pPr>
    </w:p>
    <w:p w14:paraId="63711FC9" w14:textId="77777777" w:rsidR="007F7407" w:rsidRPr="007F7407" w:rsidRDefault="007F7407" w:rsidP="007F7407">
      <w:pPr>
        <w:ind w:left="-567"/>
        <w:jc w:val="center"/>
        <w:rPr>
          <w:bCs/>
          <w:color w:val="000000"/>
          <w:sz w:val="28"/>
          <w:szCs w:val="28"/>
        </w:rPr>
      </w:pPr>
    </w:p>
    <w:p w14:paraId="05DD3EA3" w14:textId="77777777" w:rsidR="007F7407" w:rsidRPr="007F7407" w:rsidRDefault="007F7407" w:rsidP="007F7407">
      <w:pPr>
        <w:ind w:left="-567"/>
        <w:jc w:val="center"/>
        <w:rPr>
          <w:bCs/>
          <w:color w:val="000000"/>
          <w:sz w:val="28"/>
          <w:szCs w:val="28"/>
        </w:rPr>
      </w:pPr>
    </w:p>
    <w:p w14:paraId="13B893D0" w14:textId="77777777" w:rsidR="007F7407" w:rsidRPr="007F7407" w:rsidRDefault="007F7407" w:rsidP="007F7407">
      <w:pPr>
        <w:ind w:left="-567"/>
        <w:jc w:val="center"/>
        <w:rPr>
          <w:bCs/>
          <w:color w:val="000000"/>
          <w:sz w:val="28"/>
          <w:szCs w:val="28"/>
        </w:rPr>
      </w:pPr>
    </w:p>
    <w:p w14:paraId="2B0B4690" w14:textId="77777777" w:rsidR="007F7407" w:rsidRPr="007F7407" w:rsidRDefault="007F7407" w:rsidP="007F7407">
      <w:pPr>
        <w:ind w:left="-567"/>
        <w:jc w:val="center"/>
        <w:rPr>
          <w:bCs/>
          <w:color w:val="000000"/>
          <w:sz w:val="28"/>
          <w:szCs w:val="28"/>
        </w:rPr>
      </w:pPr>
    </w:p>
    <w:p w14:paraId="6A9EDE66" w14:textId="77777777" w:rsidR="007F7407" w:rsidRPr="007F7407" w:rsidRDefault="007F7407" w:rsidP="007F7407">
      <w:pPr>
        <w:ind w:left="-567"/>
        <w:jc w:val="center"/>
        <w:rPr>
          <w:bCs/>
          <w:color w:val="000000"/>
          <w:sz w:val="28"/>
          <w:szCs w:val="28"/>
        </w:rPr>
      </w:pPr>
    </w:p>
    <w:p w14:paraId="6BC6D1F5" w14:textId="77777777" w:rsidR="007F7407" w:rsidRPr="007F7407" w:rsidRDefault="007F7407" w:rsidP="007F7407">
      <w:pPr>
        <w:ind w:left="-567"/>
        <w:jc w:val="center"/>
        <w:rPr>
          <w:bCs/>
          <w:color w:val="000000"/>
          <w:sz w:val="28"/>
          <w:szCs w:val="28"/>
        </w:rPr>
      </w:pPr>
    </w:p>
    <w:p w14:paraId="45719B37" w14:textId="77777777" w:rsidR="007F7407" w:rsidRPr="007F7407" w:rsidRDefault="007F7407" w:rsidP="007F7407">
      <w:pPr>
        <w:ind w:left="-567"/>
        <w:jc w:val="center"/>
        <w:rPr>
          <w:bCs/>
          <w:color w:val="000000"/>
          <w:sz w:val="28"/>
          <w:szCs w:val="28"/>
        </w:rPr>
      </w:pPr>
    </w:p>
    <w:p w14:paraId="325C6685" w14:textId="77777777" w:rsidR="007F7407" w:rsidRPr="007F7407" w:rsidRDefault="007F7407" w:rsidP="007F7407">
      <w:pPr>
        <w:ind w:left="-567"/>
        <w:jc w:val="center"/>
        <w:rPr>
          <w:bCs/>
          <w:color w:val="000000"/>
          <w:sz w:val="28"/>
          <w:szCs w:val="28"/>
        </w:rPr>
      </w:pPr>
    </w:p>
    <w:p w14:paraId="1DD5D87B" w14:textId="77777777" w:rsidR="007F7407" w:rsidRPr="007F7407" w:rsidRDefault="007F7407" w:rsidP="007F7407">
      <w:pPr>
        <w:ind w:left="-567"/>
        <w:jc w:val="center"/>
        <w:rPr>
          <w:bCs/>
          <w:color w:val="000000"/>
          <w:sz w:val="28"/>
          <w:szCs w:val="28"/>
        </w:rPr>
      </w:pPr>
    </w:p>
    <w:p w14:paraId="2FDEAA32" w14:textId="77777777" w:rsidR="007F7407" w:rsidRPr="007F7407" w:rsidRDefault="007F7407" w:rsidP="007F7407">
      <w:pPr>
        <w:ind w:left="-567"/>
        <w:jc w:val="center"/>
        <w:rPr>
          <w:bCs/>
          <w:color w:val="000000"/>
          <w:sz w:val="28"/>
          <w:szCs w:val="28"/>
        </w:rPr>
      </w:pPr>
    </w:p>
    <w:p w14:paraId="0C340CE5" w14:textId="77777777" w:rsidR="007F7407" w:rsidRPr="007F7407" w:rsidRDefault="007F7407" w:rsidP="007F7407">
      <w:pPr>
        <w:ind w:left="-567"/>
        <w:jc w:val="center"/>
        <w:rPr>
          <w:bCs/>
          <w:color w:val="000000"/>
          <w:sz w:val="28"/>
          <w:szCs w:val="28"/>
        </w:rPr>
      </w:pPr>
    </w:p>
    <w:p w14:paraId="43DF60AB" w14:textId="77777777" w:rsidR="007F7407" w:rsidRPr="007F7407" w:rsidRDefault="007F7407" w:rsidP="007F7407">
      <w:pPr>
        <w:ind w:left="-567"/>
        <w:jc w:val="center"/>
        <w:rPr>
          <w:bCs/>
          <w:color w:val="000000"/>
          <w:sz w:val="28"/>
          <w:szCs w:val="28"/>
        </w:rPr>
      </w:pPr>
    </w:p>
    <w:p w14:paraId="6B8C51CA" w14:textId="77777777" w:rsidR="007F7407" w:rsidRPr="007F7407" w:rsidRDefault="007F7407" w:rsidP="007F7407">
      <w:pPr>
        <w:ind w:left="-567"/>
        <w:jc w:val="center"/>
        <w:rPr>
          <w:bCs/>
          <w:color w:val="000000"/>
          <w:sz w:val="28"/>
          <w:szCs w:val="28"/>
        </w:rPr>
      </w:pPr>
    </w:p>
    <w:p w14:paraId="012AB224" w14:textId="77777777" w:rsidR="007F7407" w:rsidRPr="007F7407" w:rsidRDefault="007F7407" w:rsidP="007F7407">
      <w:pPr>
        <w:ind w:left="-567"/>
        <w:jc w:val="center"/>
        <w:rPr>
          <w:bCs/>
          <w:color w:val="000000"/>
          <w:sz w:val="28"/>
          <w:szCs w:val="28"/>
        </w:rPr>
      </w:pPr>
    </w:p>
    <w:p w14:paraId="5E00B703" w14:textId="77777777" w:rsidR="007F7407" w:rsidRPr="007F7407" w:rsidRDefault="007F7407" w:rsidP="007F7407">
      <w:pPr>
        <w:ind w:left="-567"/>
        <w:jc w:val="center"/>
        <w:rPr>
          <w:bCs/>
          <w:color w:val="000000"/>
          <w:sz w:val="28"/>
          <w:szCs w:val="28"/>
        </w:rPr>
      </w:pPr>
    </w:p>
    <w:p w14:paraId="5C79E72C" w14:textId="77777777" w:rsidR="007F7407" w:rsidRPr="007F7407" w:rsidRDefault="007F7407" w:rsidP="007F7407">
      <w:pPr>
        <w:ind w:left="-567"/>
        <w:jc w:val="center"/>
        <w:rPr>
          <w:bCs/>
          <w:color w:val="000000"/>
          <w:sz w:val="28"/>
          <w:szCs w:val="28"/>
        </w:rPr>
      </w:pPr>
    </w:p>
    <w:p w14:paraId="4BA67CAB" w14:textId="77777777" w:rsidR="007F7407" w:rsidRPr="007F7407" w:rsidRDefault="007F7407" w:rsidP="007F7407">
      <w:pPr>
        <w:ind w:left="-567"/>
        <w:jc w:val="center"/>
        <w:rPr>
          <w:bCs/>
          <w:color w:val="000000"/>
          <w:sz w:val="28"/>
          <w:szCs w:val="28"/>
        </w:rPr>
      </w:pPr>
    </w:p>
    <w:p w14:paraId="4D09855C" w14:textId="77777777" w:rsidR="007F7407" w:rsidRPr="007F7407" w:rsidRDefault="007F7407" w:rsidP="007F7407">
      <w:pPr>
        <w:ind w:left="-567"/>
        <w:jc w:val="center"/>
        <w:rPr>
          <w:bCs/>
          <w:color w:val="000000"/>
          <w:sz w:val="28"/>
          <w:szCs w:val="28"/>
        </w:rPr>
      </w:pPr>
    </w:p>
    <w:p w14:paraId="014E0114" w14:textId="77777777" w:rsidR="007F7407" w:rsidRPr="007F7407" w:rsidRDefault="007F7407" w:rsidP="007F7407">
      <w:pPr>
        <w:ind w:left="-567"/>
        <w:jc w:val="center"/>
        <w:rPr>
          <w:bCs/>
          <w:color w:val="000000"/>
          <w:sz w:val="28"/>
          <w:szCs w:val="28"/>
        </w:rPr>
      </w:pPr>
    </w:p>
    <w:p w14:paraId="288C09E6" w14:textId="77777777" w:rsidR="007F7407" w:rsidRPr="007F7407" w:rsidRDefault="007F7407" w:rsidP="007F7407">
      <w:pPr>
        <w:ind w:left="-567"/>
        <w:jc w:val="center"/>
        <w:rPr>
          <w:bCs/>
          <w:color w:val="000000"/>
          <w:sz w:val="28"/>
          <w:szCs w:val="28"/>
        </w:rPr>
      </w:pPr>
    </w:p>
    <w:p w14:paraId="1F6487C9" w14:textId="77777777" w:rsidR="007F7407" w:rsidRPr="007F7407" w:rsidRDefault="007F7407" w:rsidP="007F7407">
      <w:pPr>
        <w:ind w:left="-567"/>
        <w:jc w:val="center"/>
        <w:rPr>
          <w:bCs/>
          <w:color w:val="000000"/>
          <w:sz w:val="28"/>
          <w:szCs w:val="28"/>
        </w:rPr>
      </w:pPr>
    </w:p>
    <w:p w14:paraId="6EB9F715" w14:textId="77777777" w:rsidR="007F7407" w:rsidRPr="007F7407" w:rsidRDefault="007F7407" w:rsidP="007F7407">
      <w:pPr>
        <w:ind w:left="-567"/>
        <w:jc w:val="center"/>
        <w:rPr>
          <w:bCs/>
          <w:color w:val="000000"/>
          <w:sz w:val="28"/>
          <w:szCs w:val="28"/>
        </w:rPr>
      </w:pPr>
    </w:p>
    <w:p w14:paraId="6F48C6A4" w14:textId="77777777" w:rsidR="007F7407" w:rsidRPr="007F7407" w:rsidRDefault="007F7407" w:rsidP="007F7407">
      <w:pPr>
        <w:ind w:left="-567"/>
        <w:jc w:val="center"/>
        <w:rPr>
          <w:bCs/>
          <w:color w:val="000000"/>
          <w:sz w:val="28"/>
          <w:szCs w:val="28"/>
        </w:rPr>
      </w:pPr>
    </w:p>
    <w:p w14:paraId="55F97A49" w14:textId="77777777" w:rsidR="007F7407" w:rsidRPr="007F7407" w:rsidRDefault="007F7407" w:rsidP="007F7407">
      <w:pPr>
        <w:ind w:left="-567"/>
        <w:jc w:val="center"/>
        <w:rPr>
          <w:bCs/>
          <w:color w:val="000000"/>
          <w:sz w:val="28"/>
          <w:szCs w:val="28"/>
        </w:rPr>
      </w:pPr>
    </w:p>
    <w:p w14:paraId="5ED53456" w14:textId="77777777" w:rsidR="007F7407" w:rsidRPr="007F7407" w:rsidRDefault="007F7407" w:rsidP="007F7407">
      <w:pPr>
        <w:ind w:left="-567"/>
        <w:jc w:val="center"/>
        <w:rPr>
          <w:bCs/>
          <w:color w:val="000000"/>
          <w:sz w:val="28"/>
          <w:szCs w:val="28"/>
        </w:rPr>
      </w:pPr>
    </w:p>
    <w:p w14:paraId="34459DB6" w14:textId="77777777" w:rsidR="007F7407" w:rsidRPr="007F7407" w:rsidRDefault="007F7407" w:rsidP="007F7407">
      <w:pPr>
        <w:ind w:left="-567"/>
        <w:jc w:val="center"/>
        <w:rPr>
          <w:bCs/>
          <w:color w:val="000000"/>
          <w:sz w:val="28"/>
          <w:szCs w:val="28"/>
        </w:rPr>
      </w:pPr>
    </w:p>
    <w:p w14:paraId="6DC01A1E" w14:textId="77777777" w:rsidR="007F7407" w:rsidRPr="007F7407" w:rsidRDefault="007F7407" w:rsidP="007F7407">
      <w:pPr>
        <w:ind w:left="-567"/>
        <w:jc w:val="center"/>
        <w:rPr>
          <w:bCs/>
          <w:color w:val="000000"/>
          <w:sz w:val="28"/>
          <w:szCs w:val="28"/>
        </w:rPr>
      </w:pPr>
    </w:p>
    <w:p w14:paraId="7DB6EA47" w14:textId="77777777" w:rsidR="007F7407" w:rsidRPr="007F7407" w:rsidRDefault="007F7407" w:rsidP="007F7407">
      <w:pPr>
        <w:ind w:left="-567"/>
        <w:jc w:val="center"/>
        <w:rPr>
          <w:bCs/>
          <w:color w:val="000000"/>
          <w:sz w:val="28"/>
          <w:szCs w:val="28"/>
        </w:rPr>
      </w:pPr>
    </w:p>
    <w:p w14:paraId="6D46AFE2" w14:textId="77777777" w:rsidR="007F7407" w:rsidRPr="007F7407" w:rsidRDefault="007F7407" w:rsidP="007F7407">
      <w:pPr>
        <w:ind w:left="-567"/>
        <w:jc w:val="center"/>
        <w:rPr>
          <w:bCs/>
          <w:color w:val="000000"/>
          <w:sz w:val="28"/>
          <w:szCs w:val="28"/>
        </w:rPr>
      </w:pPr>
    </w:p>
    <w:p w14:paraId="4BD66850" w14:textId="77777777" w:rsidR="007F7407" w:rsidRPr="007F7407" w:rsidRDefault="007F7407" w:rsidP="007F7407">
      <w:pPr>
        <w:ind w:left="-567"/>
        <w:jc w:val="center"/>
        <w:rPr>
          <w:bCs/>
          <w:color w:val="000000"/>
          <w:sz w:val="28"/>
          <w:szCs w:val="28"/>
        </w:rPr>
      </w:pPr>
    </w:p>
    <w:p w14:paraId="7B6C9E99" w14:textId="77777777" w:rsidR="007F7407" w:rsidRPr="007F7407" w:rsidRDefault="007F7407" w:rsidP="007F7407">
      <w:pPr>
        <w:ind w:left="-567"/>
        <w:jc w:val="center"/>
        <w:rPr>
          <w:bCs/>
          <w:color w:val="000000"/>
          <w:sz w:val="28"/>
          <w:szCs w:val="28"/>
        </w:rPr>
      </w:pPr>
    </w:p>
    <w:p w14:paraId="110D561C" w14:textId="77777777" w:rsidR="007F7407" w:rsidRPr="007F7407" w:rsidRDefault="007F7407" w:rsidP="007F7407">
      <w:pPr>
        <w:ind w:left="-567"/>
        <w:jc w:val="center"/>
        <w:rPr>
          <w:bCs/>
          <w:color w:val="000000"/>
          <w:sz w:val="28"/>
          <w:szCs w:val="28"/>
        </w:rPr>
      </w:pPr>
    </w:p>
    <w:p w14:paraId="47AD33D5" w14:textId="77777777" w:rsidR="007F7407" w:rsidRPr="007F7407" w:rsidRDefault="007F7407" w:rsidP="007F7407">
      <w:pPr>
        <w:ind w:left="-567"/>
        <w:jc w:val="center"/>
        <w:rPr>
          <w:bCs/>
          <w:color w:val="000000"/>
          <w:sz w:val="28"/>
          <w:szCs w:val="28"/>
        </w:rPr>
      </w:pPr>
    </w:p>
    <w:p w14:paraId="5AAA4D0A" w14:textId="77777777" w:rsidR="007F7407" w:rsidRPr="007F7407" w:rsidRDefault="007F7407" w:rsidP="007F7407">
      <w:pPr>
        <w:ind w:left="-567"/>
        <w:jc w:val="center"/>
        <w:rPr>
          <w:bCs/>
          <w:color w:val="000000"/>
          <w:sz w:val="28"/>
          <w:szCs w:val="28"/>
        </w:rPr>
        <w:sectPr w:rsidR="007F7407" w:rsidRPr="007F7407" w:rsidSect="007F7407">
          <w:pgSz w:w="11906" w:h="16838"/>
          <w:pgMar w:top="851" w:right="709" w:bottom="709" w:left="1559" w:header="709" w:footer="709" w:gutter="0"/>
          <w:cols w:space="708"/>
          <w:titlePg/>
          <w:docGrid w:linePitch="360"/>
        </w:sectPr>
      </w:pPr>
    </w:p>
    <w:p w14:paraId="525A7098" w14:textId="77777777" w:rsidR="007F7407" w:rsidRPr="007F7407" w:rsidRDefault="007F7407" w:rsidP="007F7407">
      <w:pPr>
        <w:ind w:left="-567"/>
        <w:jc w:val="center"/>
        <w:rPr>
          <w:bCs/>
          <w:color w:val="000000"/>
          <w:sz w:val="28"/>
          <w:szCs w:val="28"/>
        </w:rPr>
      </w:pPr>
      <w:r w:rsidRPr="007F7407">
        <w:rPr>
          <w:bCs/>
          <w:color w:val="000000"/>
          <w:sz w:val="28"/>
          <w:szCs w:val="28"/>
        </w:rPr>
        <w:lastRenderedPageBreak/>
        <w:t>Раздел 8. Показатели надежности, качества, энергетической эффективности</w:t>
      </w:r>
    </w:p>
    <w:p w14:paraId="729E49A3" w14:textId="77777777" w:rsidR="007F7407" w:rsidRPr="007F7407" w:rsidRDefault="007F7407" w:rsidP="007F7407">
      <w:pPr>
        <w:ind w:left="-567"/>
        <w:jc w:val="center"/>
        <w:rPr>
          <w:bCs/>
          <w:color w:val="FF0000"/>
          <w:sz w:val="28"/>
          <w:szCs w:val="28"/>
        </w:rPr>
      </w:pPr>
      <w:r w:rsidRPr="007F7407">
        <w:rPr>
          <w:bCs/>
          <w:color w:val="000000"/>
          <w:sz w:val="28"/>
          <w:szCs w:val="28"/>
        </w:rPr>
        <w:t xml:space="preserve"> объектов централизованных систем </w:t>
      </w:r>
      <w:r w:rsidRPr="007F7407">
        <w:rPr>
          <w:bCs/>
          <w:color w:val="000000" w:themeColor="text1"/>
          <w:sz w:val="28"/>
          <w:szCs w:val="28"/>
        </w:rPr>
        <w:t>холодного водоснабжения и (или) водоотведения</w:t>
      </w:r>
    </w:p>
    <w:p w14:paraId="3D7BEAED" w14:textId="77777777" w:rsidR="007F7407" w:rsidRPr="007F7407" w:rsidRDefault="007F7407" w:rsidP="007F7407">
      <w:pPr>
        <w:ind w:left="-567"/>
        <w:jc w:val="center"/>
        <w:rPr>
          <w:bCs/>
          <w:color w:val="000000"/>
          <w:sz w:val="28"/>
          <w:szCs w:val="28"/>
        </w:rPr>
      </w:pPr>
    </w:p>
    <w:tbl>
      <w:tblPr>
        <w:tblStyle w:val="ab"/>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7F7407" w:rsidRPr="007F7407" w14:paraId="38F93763" w14:textId="77777777" w:rsidTr="00E52E9C">
        <w:trPr>
          <w:trHeight w:val="1154"/>
        </w:trPr>
        <w:tc>
          <w:tcPr>
            <w:tcW w:w="822" w:type="dxa"/>
            <w:vAlign w:val="center"/>
          </w:tcPr>
          <w:p w14:paraId="55F0518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 п/п</w:t>
            </w:r>
          </w:p>
        </w:tc>
        <w:tc>
          <w:tcPr>
            <w:tcW w:w="3375" w:type="dxa"/>
            <w:vAlign w:val="center"/>
          </w:tcPr>
          <w:p w14:paraId="7F7564B0"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Наименование показателя</w:t>
            </w:r>
          </w:p>
        </w:tc>
        <w:tc>
          <w:tcPr>
            <w:tcW w:w="993" w:type="dxa"/>
            <w:vAlign w:val="center"/>
          </w:tcPr>
          <w:p w14:paraId="55A4A54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Факт 2022 год</w:t>
            </w:r>
          </w:p>
        </w:tc>
        <w:tc>
          <w:tcPr>
            <w:tcW w:w="1701" w:type="dxa"/>
            <w:vAlign w:val="center"/>
          </w:tcPr>
          <w:p w14:paraId="2866746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Ожидаемые значения 2023 год</w:t>
            </w:r>
          </w:p>
        </w:tc>
        <w:tc>
          <w:tcPr>
            <w:tcW w:w="992" w:type="dxa"/>
            <w:vAlign w:val="center"/>
          </w:tcPr>
          <w:p w14:paraId="7D8D8AA8"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План 2024 год</w:t>
            </w:r>
          </w:p>
        </w:tc>
        <w:tc>
          <w:tcPr>
            <w:tcW w:w="1134" w:type="dxa"/>
            <w:vAlign w:val="center"/>
          </w:tcPr>
          <w:p w14:paraId="3A0D420C"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План 2025 год</w:t>
            </w:r>
          </w:p>
        </w:tc>
        <w:tc>
          <w:tcPr>
            <w:tcW w:w="1134" w:type="dxa"/>
            <w:vAlign w:val="center"/>
          </w:tcPr>
          <w:p w14:paraId="29AB994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План 2026 год</w:t>
            </w:r>
          </w:p>
        </w:tc>
        <w:tc>
          <w:tcPr>
            <w:tcW w:w="1105" w:type="dxa"/>
            <w:vAlign w:val="center"/>
          </w:tcPr>
          <w:p w14:paraId="3725221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План 2027 год</w:t>
            </w:r>
          </w:p>
        </w:tc>
        <w:tc>
          <w:tcPr>
            <w:tcW w:w="1105" w:type="dxa"/>
            <w:vAlign w:val="center"/>
          </w:tcPr>
          <w:p w14:paraId="2699EDF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План 2028 год</w:t>
            </w:r>
          </w:p>
        </w:tc>
        <w:tc>
          <w:tcPr>
            <w:tcW w:w="1105" w:type="dxa"/>
            <w:vAlign w:val="center"/>
          </w:tcPr>
          <w:p w14:paraId="7A4B61F0"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План 2029 год</w:t>
            </w:r>
          </w:p>
        </w:tc>
      </w:tr>
      <w:tr w:rsidR="007F7407" w:rsidRPr="007F7407" w14:paraId="23BB2E1D" w14:textId="77777777" w:rsidTr="00E52E9C">
        <w:tc>
          <w:tcPr>
            <w:tcW w:w="822" w:type="dxa"/>
          </w:tcPr>
          <w:p w14:paraId="4BCEACE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w:t>
            </w:r>
          </w:p>
        </w:tc>
        <w:tc>
          <w:tcPr>
            <w:tcW w:w="3375" w:type="dxa"/>
          </w:tcPr>
          <w:p w14:paraId="52CBEEE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2</w:t>
            </w:r>
          </w:p>
        </w:tc>
        <w:tc>
          <w:tcPr>
            <w:tcW w:w="993" w:type="dxa"/>
          </w:tcPr>
          <w:p w14:paraId="7498538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w:t>
            </w:r>
          </w:p>
        </w:tc>
        <w:tc>
          <w:tcPr>
            <w:tcW w:w="1701" w:type="dxa"/>
          </w:tcPr>
          <w:p w14:paraId="12CA474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w:t>
            </w:r>
          </w:p>
        </w:tc>
        <w:tc>
          <w:tcPr>
            <w:tcW w:w="992" w:type="dxa"/>
          </w:tcPr>
          <w:p w14:paraId="751E313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5</w:t>
            </w:r>
          </w:p>
        </w:tc>
        <w:tc>
          <w:tcPr>
            <w:tcW w:w="1134" w:type="dxa"/>
          </w:tcPr>
          <w:p w14:paraId="2252AF1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6</w:t>
            </w:r>
          </w:p>
        </w:tc>
        <w:tc>
          <w:tcPr>
            <w:tcW w:w="1134" w:type="dxa"/>
          </w:tcPr>
          <w:p w14:paraId="59141AD6"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7</w:t>
            </w:r>
          </w:p>
        </w:tc>
        <w:tc>
          <w:tcPr>
            <w:tcW w:w="1105" w:type="dxa"/>
          </w:tcPr>
          <w:p w14:paraId="73566BE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8</w:t>
            </w:r>
          </w:p>
        </w:tc>
        <w:tc>
          <w:tcPr>
            <w:tcW w:w="1105" w:type="dxa"/>
          </w:tcPr>
          <w:p w14:paraId="5575F61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9</w:t>
            </w:r>
          </w:p>
        </w:tc>
        <w:tc>
          <w:tcPr>
            <w:tcW w:w="1105" w:type="dxa"/>
          </w:tcPr>
          <w:p w14:paraId="296F090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10</w:t>
            </w:r>
          </w:p>
        </w:tc>
      </w:tr>
      <w:tr w:rsidR="007F7407" w:rsidRPr="007F7407" w14:paraId="08E83F48" w14:textId="77777777" w:rsidTr="00E52E9C">
        <w:trPr>
          <w:trHeight w:val="650"/>
        </w:trPr>
        <w:tc>
          <w:tcPr>
            <w:tcW w:w="13466" w:type="dxa"/>
            <w:gridSpan w:val="10"/>
            <w:vAlign w:val="center"/>
          </w:tcPr>
          <w:p w14:paraId="5EE4C1B6" w14:textId="77777777" w:rsidR="007F7407" w:rsidRPr="007F7407" w:rsidRDefault="007F7407" w:rsidP="007F7407">
            <w:pPr>
              <w:numPr>
                <w:ilvl w:val="0"/>
                <w:numId w:val="3"/>
              </w:numPr>
              <w:contextualSpacing/>
              <w:jc w:val="center"/>
              <w:rPr>
                <w:bCs/>
                <w:color w:val="000000" w:themeColor="text1"/>
                <w:sz w:val="28"/>
                <w:szCs w:val="28"/>
                <w:lang w:eastAsia="en-US"/>
              </w:rPr>
            </w:pPr>
            <w:r w:rsidRPr="007F7407">
              <w:rPr>
                <w:bCs/>
                <w:color w:val="000000" w:themeColor="text1"/>
                <w:sz w:val="28"/>
                <w:szCs w:val="28"/>
                <w:lang w:eastAsia="en-US"/>
              </w:rPr>
              <w:t>Показатели качества воды</w:t>
            </w:r>
          </w:p>
        </w:tc>
      </w:tr>
      <w:tr w:rsidR="007F7407" w:rsidRPr="007F7407" w14:paraId="12828AAD" w14:textId="77777777" w:rsidTr="00E52E9C">
        <w:trPr>
          <w:trHeight w:val="991"/>
        </w:trPr>
        <w:tc>
          <w:tcPr>
            <w:tcW w:w="822" w:type="dxa"/>
            <w:vAlign w:val="center"/>
          </w:tcPr>
          <w:p w14:paraId="50D070A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1.1.</w:t>
            </w:r>
          </w:p>
        </w:tc>
        <w:tc>
          <w:tcPr>
            <w:tcW w:w="12644" w:type="dxa"/>
            <w:gridSpan w:val="9"/>
            <w:vAlign w:val="center"/>
          </w:tcPr>
          <w:p w14:paraId="677F1CD8" w14:textId="77777777" w:rsidR="007F7407" w:rsidRPr="007F7407" w:rsidRDefault="007F7407" w:rsidP="007F7407">
            <w:pPr>
              <w:jc w:val="center"/>
              <w:rPr>
                <w:bCs/>
                <w:color w:val="000000" w:themeColor="text1"/>
                <w:sz w:val="28"/>
                <w:szCs w:val="28"/>
              </w:rPr>
            </w:pPr>
            <w:r w:rsidRPr="007F7407">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7F7407" w:rsidRPr="007F7407" w14:paraId="7C45E2A2" w14:textId="77777777" w:rsidTr="00E52E9C">
        <w:trPr>
          <w:trHeight w:val="1006"/>
        </w:trPr>
        <w:tc>
          <w:tcPr>
            <w:tcW w:w="822" w:type="dxa"/>
            <w:vAlign w:val="center"/>
          </w:tcPr>
          <w:p w14:paraId="350EBA28"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1.1.1.</w:t>
            </w:r>
          </w:p>
        </w:tc>
        <w:tc>
          <w:tcPr>
            <w:tcW w:w="3375" w:type="dxa"/>
            <w:vAlign w:val="center"/>
          </w:tcPr>
          <w:p w14:paraId="110869ED"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пгт. Крапивинский, </w:t>
            </w:r>
          </w:p>
          <w:p w14:paraId="0AD450F7"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Зеленогорский, с. Борисово</w:t>
            </w:r>
          </w:p>
        </w:tc>
        <w:tc>
          <w:tcPr>
            <w:tcW w:w="993" w:type="dxa"/>
            <w:vAlign w:val="center"/>
          </w:tcPr>
          <w:p w14:paraId="0E32B920" w14:textId="77777777" w:rsidR="007F7407" w:rsidRPr="007F7407" w:rsidRDefault="007F7407" w:rsidP="007F7407">
            <w:pPr>
              <w:jc w:val="center"/>
              <w:rPr>
                <w:bCs/>
                <w:color w:val="000000" w:themeColor="text1"/>
                <w:szCs w:val="24"/>
              </w:rPr>
            </w:pPr>
            <w:r w:rsidRPr="007F7407">
              <w:rPr>
                <w:bCs/>
                <w:color w:val="000000" w:themeColor="text1"/>
                <w:szCs w:val="24"/>
              </w:rPr>
              <w:t>32,48</w:t>
            </w:r>
          </w:p>
        </w:tc>
        <w:tc>
          <w:tcPr>
            <w:tcW w:w="1701" w:type="dxa"/>
            <w:vAlign w:val="center"/>
          </w:tcPr>
          <w:p w14:paraId="4AF4A63D" w14:textId="77777777" w:rsidR="007F7407" w:rsidRPr="007F7407" w:rsidRDefault="007F7407" w:rsidP="007F7407">
            <w:pPr>
              <w:jc w:val="center"/>
              <w:rPr>
                <w:bCs/>
                <w:color w:val="000000" w:themeColor="text1"/>
                <w:szCs w:val="24"/>
              </w:rPr>
            </w:pPr>
            <w:r w:rsidRPr="007F7407">
              <w:rPr>
                <w:color w:val="000000" w:themeColor="text1"/>
                <w:szCs w:val="24"/>
              </w:rPr>
              <w:t>32,48</w:t>
            </w:r>
          </w:p>
        </w:tc>
        <w:tc>
          <w:tcPr>
            <w:tcW w:w="992" w:type="dxa"/>
            <w:vAlign w:val="center"/>
          </w:tcPr>
          <w:p w14:paraId="269A530B" w14:textId="77777777" w:rsidR="007F7407" w:rsidRPr="007F7407" w:rsidRDefault="007F7407" w:rsidP="007F7407">
            <w:pPr>
              <w:jc w:val="center"/>
              <w:rPr>
                <w:bCs/>
                <w:color w:val="000000" w:themeColor="text1"/>
                <w:szCs w:val="24"/>
              </w:rPr>
            </w:pPr>
            <w:r w:rsidRPr="007F7407">
              <w:rPr>
                <w:color w:val="000000" w:themeColor="text1"/>
                <w:szCs w:val="24"/>
              </w:rPr>
              <w:t>32,48</w:t>
            </w:r>
          </w:p>
        </w:tc>
        <w:tc>
          <w:tcPr>
            <w:tcW w:w="1134" w:type="dxa"/>
            <w:vAlign w:val="center"/>
          </w:tcPr>
          <w:p w14:paraId="0970A185" w14:textId="77777777" w:rsidR="007F7407" w:rsidRPr="007F7407" w:rsidRDefault="007F7407" w:rsidP="007F7407">
            <w:pPr>
              <w:jc w:val="center"/>
              <w:rPr>
                <w:bCs/>
                <w:color w:val="000000" w:themeColor="text1"/>
                <w:szCs w:val="24"/>
              </w:rPr>
            </w:pPr>
            <w:r w:rsidRPr="007F7407">
              <w:rPr>
                <w:color w:val="000000" w:themeColor="text1"/>
                <w:szCs w:val="24"/>
              </w:rPr>
              <w:t>32,48</w:t>
            </w:r>
          </w:p>
        </w:tc>
        <w:tc>
          <w:tcPr>
            <w:tcW w:w="1134" w:type="dxa"/>
            <w:vAlign w:val="center"/>
          </w:tcPr>
          <w:p w14:paraId="40F11A99" w14:textId="77777777" w:rsidR="007F7407" w:rsidRPr="007F7407" w:rsidRDefault="007F7407" w:rsidP="007F7407">
            <w:pPr>
              <w:jc w:val="center"/>
              <w:rPr>
                <w:bCs/>
                <w:color w:val="000000" w:themeColor="text1"/>
                <w:szCs w:val="24"/>
              </w:rPr>
            </w:pPr>
            <w:r w:rsidRPr="007F7407">
              <w:rPr>
                <w:color w:val="000000" w:themeColor="text1"/>
                <w:szCs w:val="24"/>
              </w:rPr>
              <w:t>32,48</w:t>
            </w:r>
          </w:p>
        </w:tc>
        <w:tc>
          <w:tcPr>
            <w:tcW w:w="1105" w:type="dxa"/>
            <w:vAlign w:val="center"/>
          </w:tcPr>
          <w:p w14:paraId="7C962AA8" w14:textId="77777777" w:rsidR="007F7407" w:rsidRPr="007F7407" w:rsidRDefault="007F7407" w:rsidP="007F7407">
            <w:pPr>
              <w:jc w:val="center"/>
              <w:rPr>
                <w:bCs/>
                <w:color w:val="000000" w:themeColor="text1"/>
                <w:szCs w:val="24"/>
              </w:rPr>
            </w:pPr>
            <w:r w:rsidRPr="007F7407">
              <w:rPr>
                <w:color w:val="000000" w:themeColor="text1"/>
                <w:szCs w:val="24"/>
              </w:rPr>
              <w:t>32,48</w:t>
            </w:r>
          </w:p>
        </w:tc>
        <w:tc>
          <w:tcPr>
            <w:tcW w:w="1105" w:type="dxa"/>
            <w:vAlign w:val="center"/>
          </w:tcPr>
          <w:p w14:paraId="27EF6F63" w14:textId="77777777" w:rsidR="007F7407" w:rsidRPr="007F7407" w:rsidRDefault="007F7407" w:rsidP="007F7407">
            <w:pPr>
              <w:jc w:val="center"/>
              <w:rPr>
                <w:bCs/>
                <w:color w:val="000000" w:themeColor="text1"/>
                <w:szCs w:val="24"/>
              </w:rPr>
            </w:pPr>
            <w:r w:rsidRPr="007F7407">
              <w:rPr>
                <w:color w:val="000000" w:themeColor="text1"/>
                <w:szCs w:val="24"/>
              </w:rPr>
              <w:t>32,48</w:t>
            </w:r>
          </w:p>
        </w:tc>
        <w:tc>
          <w:tcPr>
            <w:tcW w:w="1105" w:type="dxa"/>
            <w:vAlign w:val="center"/>
          </w:tcPr>
          <w:p w14:paraId="2790E249" w14:textId="77777777" w:rsidR="007F7407" w:rsidRPr="007F7407" w:rsidRDefault="007F7407" w:rsidP="007F7407">
            <w:pPr>
              <w:jc w:val="center"/>
              <w:rPr>
                <w:bCs/>
                <w:color w:val="000000" w:themeColor="text1"/>
                <w:szCs w:val="24"/>
              </w:rPr>
            </w:pPr>
            <w:r w:rsidRPr="007F7407">
              <w:rPr>
                <w:color w:val="000000" w:themeColor="text1"/>
                <w:szCs w:val="24"/>
              </w:rPr>
              <w:t>32,48</w:t>
            </w:r>
          </w:p>
        </w:tc>
      </w:tr>
      <w:tr w:rsidR="007F7407" w:rsidRPr="007F7407" w14:paraId="111330B3" w14:textId="77777777" w:rsidTr="00E52E9C">
        <w:trPr>
          <w:trHeight w:val="1375"/>
        </w:trPr>
        <w:tc>
          <w:tcPr>
            <w:tcW w:w="822" w:type="dxa"/>
            <w:vAlign w:val="center"/>
          </w:tcPr>
          <w:p w14:paraId="20145212"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1.1.2.</w:t>
            </w:r>
          </w:p>
        </w:tc>
        <w:tc>
          <w:tcPr>
            <w:tcW w:w="3375" w:type="dxa"/>
            <w:vAlign w:val="center"/>
          </w:tcPr>
          <w:p w14:paraId="469D41B3"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Крапивинского муниципального района, за исключением </w:t>
            </w:r>
          </w:p>
          <w:p w14:paraId="19EE3C9B"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6397D236"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Зеленогорский, с. Борисово.</w:t>
            </w:r>
          </w:p>
        </w:tc>
        <w:tc>
          <w:tcPr>
            <w:tcW w:w="993" w:type="dxa"/>
            <w:vAlign w:val="center"/>
          </w:tcPr>
          <w:p w14:paraId="52683B88" w14:textId="77777777" w:rsidR="007F7407" w:rsidRPr="007F7407" w:rsidRDefault="007F7407" w:rsidP="007F7407">
            <w:pPr>
              <w:jc w:val="center"/>
              <w:rPr>
                <w:bCs/>
                <w:color w:val="000000" w:themeColor="text1"/>
                <w:szCs w:val="24"/>
              </w:rPr>
            </w:pPr>
            <w:r w:rsidRPr="007F7407">
              <w:rPr>
                <w:bCs/>
                <w:color w:val="000000" w:themeColor="text1"/>
                <w:szCs w:val="24"/>
              </w:rPr>
              <w:t>57,89</w:t>
            </w:r>
          </w:p>
        </w:tc>
        <w:tc>
          <w:tcPr>
            <w:tcW w:w="1701" w:type="dxa"/>
            <w:vAlign w:val="center"/>
          </w:tcPr>
          <w:p w14:paraId="03C0A90D" w14:textId="77777777" w:rsidR="007F7407" w:rsidRPr="007F7407" w:rsidRDefault="007F7407" w:rsidP="007F7407">
            <w:pPr>
              <w:jc w:val="center"/>
              <w:rPr>
                <w:bCs/>
                <w:color w:val="000000" w:themeColor="text1"/>
                <w:szCs w:val="24"/>
              </w:rPr>
            </w:pPr>
            <w:r w:rsidRPr="007F7407">
              <w:rPr>
                <w:color w:val="000000" w:themeColor="text1"/>
                <w:szCs w:val="24"/>
              </w:rPr>
              <w:t>57,89</w:t>
            </w:r>
          </w:p>
        </w:tc>
        <w:tc>
          <w:tcPr>
            <w:tcW w:w="992" w:type="dxa"/>
            <w:vAlign w:val="center"/>
          </w:tcPr>
          <w:p w14:paraId="112206A2" w14:textId="77777777" w:rsidR="007F7407" w:rsidRPr="007F7407" w:rsidRDefault="007F7407" w:rsidP="007F7407">
            <w:pPr>
              <w:jc w:val="center"/>
              <w:rPr>
                <w:bCs/>
                <w:color w:val="000000" w:themeColor="text1"/>
                <w:szCs w:val="24"/>
              </w:rPr>
            </w:pPr>
            <w:r w:rsidRPr="007F7407">
              <w:rPr>
                <w:color w:val="000000" w:themeColor="text1"/>
                <w:szCs w:val="24"/>
              </w:rPr>
              <w:t>57,89</w:t>
            </w:r>
          </w:p>
        </w:tc>
        <w:tc>
          <w:tcPr>
            <w:tcW w:w="1134" w:type="dxa"/>
            <w:vAlign w:val="center"/>
          </w:tcPr>
          <w:p w14:paraId="61651D16" w14:textId="77777777" w:rsidR="007F7407" w:rsidRPr="007F7407" w:rsidRDefault="007F7407" w:rsidP="007F7407">
            <w:pPr>
              <w:jc w:val="center"/>
              <w:rPr>
                <w:bCs/>
                <w:color w:val="000000" w:themeColor="text1"/>
                <w:szCs w:val="24"/>
              </w:rPr>
            </w:pPr>
            <w:r w:rsidRPr="007F7407">
              <w:rPr>
                <w:color w:val="000000" w:themeColor="text1"/>
                <w:szCs w:val="24"/>
              </w:rPr>
              <w:t>57,89</w:t>
            </w:r>
          </w:p>
        </w:tc>
        <w:tc>
          <w:tcPr>
            <w:tcW w:w="1134" w:type="dxa"/>
            <w:vAlign w:val="center"/>
          </w:tcPr>
          <w:p w14:paraId="7F19C395" w14:textId="77777777" w:rsidR="007F7407" w:rsidRPr="007F7407" w:rsidRDefault="007F7407" w:rsidP="007F7407">
            <w:pPr>
              <w:jc w:val="center"/>
              <w:rPr>
                <w:bCs/>
                <w:color w:val="000000" w:themeColor="text1"/>
                <w:szCs w:val="24"/>
              </w:rPr>
            </w:pPr>
            <w:r w:rsidRPr="007F7407">
              <w:rPr>
                <w:color w:val="000000" w:themeColor="text1"/>
                <w:szCs w:val="24"/>
              </w:rPr>
              <w:t>57,89</w:t>
            </w:r>
          </w:p>
        </w:tc>
        <w:tc>
          <w:tcPr>
            <w:tcW w:w="1105" w:type="dxa"/>
            <w:vAlign w:val="center"/>
          </w:tcPr>
          <w:p w14:paraId="1A712F3B" w14:textId="77777777" w:rsidR="007F7407" w:rsidRPr="007F7407" w:rsidRDefault="007F7407" w:rsidP="007F7407">
            <w:pPr>
              <w:jc w:val="center"/>
              <w:rPr>
                <w:bCs/>
                <w:color w:val="000000" w:themeColor="text1"/>
                <w:szCs w:val="24"/>
              </w:rPr>
            </w:pPr>
            <w:r w:rsidRPr="007F7407">
              <w:rPr>
                <w:color w:val="000000" w:themeColor="text1"/>
                <w:szCs w:val="24"/>
              </w:rPr>
              <w:t>57,89</w:t>
            </w:r>
          </w:p>
        </w:tc>
        <w:tc>
          <w:tcPr>
            <w:tcW w:w="1105" w:type="dxa"/>
            <w:vAlign w:val="center"/>
          </w:tcPr>
          <w:p w14:paraId="032DA6E8" w14:textId="77777777" w:rsidR="007F7407" w:rsidRPr="007F7407" w:rsidRDefault="007F7407" w:rsidP="007F7407">
            <w:pPr>
              <w:jc w:val="center"/>
              <w:rPr>
                <w:bCs/>
                <w:color w:val="000000" w:themeColor="text1"/>
                <w:szCs w:val="24"/>
              </w:rPr>
            </w:pPr>
            <w:r w:rsidRPr="007F7407">
              <w:rPr>
                <w:color w:val="000000" w:themeColor="text1"/>
                <w:szCs w:val="24"/>
              </w:rPr>
              <w:t>57,89</w:t>
            </w:r>
          </w:p>
        </w:tc>
        <w:tc>
          <w:tcPr>
            <w:tcW w:w="1105" w:type="dxa"/>
            <w:vAlign w:val="center"/>
          </w:tcPr>
          <w:p w14:paraId="0968B5CD" w14:textId="77777777" w:rsidR="007F7407" w:rsidRPr="007F7407" w:rsidRDefault="007F7407" w:rsidP="007F7407">
            <w:pPr>
              <w:jc w:val="center"/>
              <w:rPr>
                <w:bCs/>
                <w:color w:val="000000" w:themeColor="text1"/>
                <w:szCs w:val="24"/>
              </w:rPr>
            </w:pPr>
            <w:r w:rsidRPr="007F7407">
              <w:rPr>
                <w:color w:val="000000" w:themeColor="text1"/>
                <w:szCs w:val="24"/>
              </w:rPr>
              <w:t>57,89</w:t>
            </w:r>
          </w:p>
        </w:tc>
      </w:tr>
      <w:tr w:rsidR="007F7407" w:rsidRPr="007F7407" w14:paraId="6C8429AA" w14:textId="77777777" w:rsidTr="00E52E9C">
        <w:trPr>
          <w:trHeight w:val="722"/>
        </w:trPr>
        <w:tc>
          <w:tcPr>
            <w:tcW w:w="822" w:type="dxa"/>
            <w:vAlign w:val="center"/>
          </w:tcPr>
          <w:p w14:paraId="2840087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1.2.</w:t>
            </w:r>
          </w:p>
        </w:tc>
        <w:tc>
          <w:tcPr>
            <w:tcW w:w="12644" w:type="dxa"/>
            <w:gridSpan w:val="9"/>
            <w:vAlign w:val="center"/>
          </w:tcPr>
          <w:p w14:paraId="3B920986" w14:textId="77777777" w:rsidR="007F7407" w:rsidRPr="007F7407" w:rsidRDefault="007F7407" w:rsidP="007F7407">
            <w:pPr>
              <w:jc w:val="center"/>
              <w:rPr>
                <w:bCs/>
                <w:color w:val="000000" w:themeColor="text1"/>
                <w:sz w:val="28"/>
                <w:szCs w:val="28"/>
              </w:rPr>
            </w:pPr>
            <w:r w:rsidRPr="007F7407">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7F7407" w:rsidRPr="007F7407" w14:paraId="07DB3189" w14:textId="77777777" w:rsidTr="00E52E9C">
        <w:trPr>
          <w:trHeight w:val="438"/>
        </w:trPr>
        <w:tc>
          <w:tcPr>
            <w:tcW w:w="822" w:type="dxa"/>
            <w:vAlign w:val="center"/>
          </w:tcPr>
          <w:p w14:paraId="253F47F6"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1.2.1.</w:t>
            </w:r>
          </w:p>
        </w:tc>
        <w:tc>
          <w:tcPr>
            <w:tcW w:w="3375" w:type="dxa"/>
            <w:vAlign w:val="center"/>
          </w:tcPr>
          <w:p w14:paraId="07B85CBF"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46CABD97"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Крапивинский,</w:t>
            </w:r>
          </w:p>
          <w:p w14:paraId="6AD81827"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 пгт. Зеленогорский, с. Борисово</w:t>
            </w:r>
          </w:p>
        </w:tc>
        <w:tc>
          <w:tcPr>
            <w:tcW w:w="993" w:type="dxa"/>
            <w:vAlign w:val="center"/>
          </w:tcPr>
          <w:p w14:paraId="7F238940" w14:textId="77777777" w:rsidR="007F7407" w:rsidRPr="007F7407" w:rsidRDefault="007F7407" w:rsidP="007F7407">
            <w:pPr>
              <w:jc w:val="center"/>
              <w:rPr>
                <w:bCs/>
                <w:color w:val="000000" w:themeColor="text1"/>
                <w:szCs w:val="24"/>
              </w:rPr>
            </w:pPr>
            <w:r w:rsidRPr="007F7407">
              <w:rPr>
                <w:bCs/>
                <w:color w:val="000000" w:themeColor="text1"/>
                <w:szCs w:val="24"/>
              </w:rPr>
              <w:t>40,26</w:t>
            </w:r>
          </w:p>
        </w:tc>
        <w:tc>
          <w:tcPr>
            <w:tcW w:w="1701" w:type="dxa"/>
            <w:vAlign w:val="center"/>
          </w:tcPr>
          <w:p w14:paraId="11554A79" w14:textId="77777777" w:rsidR="007F7407" w:rsidRPr="007F7407" w:rsidRDefault="007F7407" w:rsidP="007F7407">
            <w:pPr>
              <w:jc w:val="center"/>
              <w:rPr>
                <w:bCs/>
                <w:color w:val="000000" w:themeColor="text1"/>
                <w:szCs w:val="24"/>
              </w:rPr>
            </w:pPr>
            <w:r w:rsidRPr="007F7407">
              <w:rPr>
                <w:color w:val="000000" w:themeColor="text1"/>
                <w:szCs w:val="24"/>
              </w:rPr>
              <w:t>40,26</w:t>
            </w:r>
          </w:p>
        </w:tc>
        <w:tc>
          <w:tcPr>
            <w:tcW w:w="992" w:type="dxa"/>
            <w:vAlign w:val="center"/>
          </w:tcPr>
          <w:p w14:paraId="1016BEEE" w14:textId="77777777" w:rsidR="007F7407" w:rsidRPr="007F7407" w:rsidRDefault="007F7407" w:rsidP="007F7407">
            <w:pPr>
              <w:jc w:val="center"/>
              <w:rPr>
                <w:bCs/>
                <w:color w:val="000000" w:themeColor="text1"/>
                <w:szCs w:val="24"/>
              </w:rPr>
            </w:pPr>
            <w:r w:rsidRPr="007F7407">
              <w:rPr>
                <w:color w:val="000000" w:themeColor="text1"/>
                <w:szCs w:val="24"/>
              </w:rPr>
              <w:t>40,26</w:t>
            </w:r>
          </w:p>
        </w:tc>
        <w:tc>
          <w:tcPr>
            <w:tcW w:w="1134" w:type="dxa"/>
            <w:vAlign w:val="center"/>
          </w:tcPr>
          <w:p w14:paraId="53A76210" w14:textId="77777777" w:rsidR="007F7407" w:rsidRPr="007F7407" w:rsidRDefault="007F7407" w:rsidP="007F7407">
            <w:pPr>
              <w:jc w:val="center"/>
              <w:rPr>
                <w:bCs/>
                <w:color w:val="000000" w:themeColor="text1"/>
                <w:szCs w:val="24"/>
              </w:rPr>
            </w:pPr>
            <w:r w:rsidRPr="007F7407">
              <w:rPr>
                <w:color w:val="000000" w:themeColor="text1"/>
                <w:szCs w:val="24"/>
              </w:rPr>
              <w:t>40,26</w:t>
            </w:r>
          </w:p>
        </w:tc>
        <w:tc>
          <w:tcPr>
            <w:tcW w:w="1134" w:type="dxa"/>
            <w:vAlign w:val="center"/>
          </w:tcPr>
          <w:p w14:paraId="5769E317" w14:textId="77777777" w:rsidR="007F7407" w:rsidRPr="007F7407" w:rsidRDefault="007F7407" w:rsidP="007F7407">
            <w:pPr>
              <w:jc w:val="center"/>
              <w:rPr>
                <w:bCs/>
                <w:color w:val="000000" w:themeColor="text1"/>
                <w:szCs w:val="24"/>
              </w:rPr>
            </w:pPr>
            <w:r w:rsidRPr="007F7407">
              <w:rPr>
                <w:color w:val="000000" w:themeColor="text1"/>
                <w:szCs w:val="24"/>
              </w:rPr>
              <w:t>40,26</w:t>
            </w:r>
          </w:p>
        </w:tc>
        <w:tc>
          <w:tcPr>
            <w:tcW w:w="1105" w:type="dxa"/>
            <w:vAlign w:val="center"/>
          </w:tcPr>
          <w:p w14:paraId="1439DD0C" w14:textId="77777777" w:rsidR="007F7407" w:rsidRPr="007F7407" w:rsidRDefault="007F7407" w:rsidP="007F7407">
            <w:pPr>
              <w:jc w:val="center"/>
              <w:rPr>
                <w:bCs/>
                <w:color w:val="000000" w:themeColor="text1"/>
                <w:szCs w:val="24"/>
              </w:rPr>
            </w:pPr>
            <w:r w:rsidRPr="007F7407">
              <w:rPr>
                <w:color w:val="000000" w:themeColor="text1"/>
                <w:szCs w:val="24"/>
              </w:rPr>
              <w:t>40,26</w:t>
            </w:r>
          </w:p>
        </w:tc>
        <w:tc>
          <w:tcPr>
            <w:tcW w:w="1105" w:type="dxa"/>
            <w:vAlign w:val="center"/>
          </w:tcPr>
          <w:p w14:paraId="0AE1DA39" w14:textId="77777777" w:rsidR="007F7407" w:rsidRPr="007F7407" w:rsidRDefault="007F7407" w:rsidP="007F7407">
            <w:pPr>
              <w:jc w:val="center"/>
              <w:rPr>
                <w:bCs/>
                <w:color w:val="000000" w:themeColor="text1"/>
                <w:szCs w:val="24"/>
              </w:rPr>
            </w:pPr>
            <w:r w:rsidRPr="007F7407">
              <w:rPr>
                <w:color w:val="000000" w:themeColor="text1"/>
                <w:szCs w:val="24"/>
              </w:rPr>
              <w:t>40,26</w:t>
            </w:r>
          </w:p>
        </w:tc>
        <w:tc>
          <w:tcPr>
            <w:tcW w:w="1105" w:type="dxa"/>
            <w:vAlign w:val="center"/>
          </w:tcPr>
          <w:p w14:paraId="157D6D6A" w14:textId="77777777" w:rsidR="007F7407" w:rsidRPr="007F7407" w:rsidRDefault="007F7407" w:rsidP="007F7407">
            <w:pPr>
              <w:jc w:val="center"/>
              <w:rPr>
                <w:bCs/>
                <w:color w:val="000000" w:themeColor="text1"/>
                <w:szCs w:val="24"/>
              </w:rPr>
            </w:pPr>
            <w:r w:rsidRPr="007F7407">
              <w:rPr>
                <w:color w:val="000000" w:themeColor="text1"/>
                <w:szCs w:val="24"/>
              </w:rPr>
              <w:t>40,26</w:t>
            </w:r>
          </w:p>
        </w:tc>
      </w:tr>
      <w:tr w:rsidR="007F7407" w:rsidRPr="007F7407" w14:paraId="71314C2D" w14:textId="77777777" w:rsidTr="00E52E9C">
        <w:trPr>
          <w:trHeight w:val="438"/>
        </w:trPr>
        <w:tc>
          <w:tcPr>
            <w:tcW w:w="822" w:type="dxa"/>
            <w:vAlign w:val="center"/>
          </w:tcPr>
          <w:p w14:paraId="7F0806D1"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1.2.2.</w:t>
            </w:r>
          </w:p>
        </w:tc>
        <w:tc>
          <w:tcPr>
            <w:tcW w:w="3375" w:type="dxa"/>
            <w:vAlign w:val="center"/>
          </w:tcPr>
          <w:p w14:paraId="71FA8D03"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Крапивинского муниципального округа, за исключением </w:t>
            </w:r>
          </w:p>
          <w:p w14:paraId="3400AD7E"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190C88ED"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Зеленогорский, с. Борисово.</w:t>
            </w:r>
          </w:p>
          <w:p w14:paraId="10EDB0E3" w14:textId="77777777" w:rsidR="007F7407" w:rsidRPr="007F7407" w:rsidRDefault="007F7407" w:rsidP="007F7407">
            <w:pPr>
              <w:jc w:val="center"/>
              <w:rPr>
                <w:color w:val="000000" w:themeColor="text1"/>
                <w:sz w:val="22"/>
                <w:szCs w:val="22"/>
              </w:rPr>
            </w:pPr>
          </w:p>
        </w:tc>
        <w:tc>
          <w:tcPr>
            <w:tcW w:w="993" w:type="dxa"/>
            <w:vAlign w:val="center"/>
          </w:tcPr>
          <w:p w14:paraId="09A79E34" w14:textId="77777777" w:rsidR="007F7407" w:rsidRPr="007F7407" w:rsidRDefault="007F7407" w:rsidP="007F7407">
            <w:pPr>
              <w:jc w:val="center"/>
              <w:rPr>
                <w:bCs/>
                <w:color w:val="000000" w:themeColor="text1"/>
                <w:szCs w:val="24"/>
              </w:rPr>
            </w:pPr>
            <w:r w:rsidRPr="007F7407">
              <w:rPr>
                <w:bCs/>
                <w:color w:val="000000" w:themeColor="text1"/>
                <w:szCs w:val="24"/>
              </w:rPr>
              <w:t>50,00</w:t>
            </w:r>
          </w:p>
        </w:tc>
        <w:tc>
          <w:tcPr>
            <w:tcW w:w="1701" w:type="dxa"/>
            <w:vAlign w:val="center"/>
          </w:tcPr>
          <w:p w14:paraId="7E6CEB08" w14:textId="77777777" w:rsidR="007F7407" w:rsidRPr="007F7407" w:rsidRDefault="007F7407" w:rsidP="007F7407">
            <w:pPr>
              <w:jc w:val="center"/>
              <w:rPr>
                <w:bCs/>
                <w:color w:val="000000" w:themeColor="text1"/>
                <w:szCs w:val="24"/>
              </w:rPr>
            </w:pPr>
            <w:r w:rsidRPr="007F7407">
              <w:rPr>
                <w:color w:val="000000" w:themeColor="text1"/>
                <w:szCs w:val="24"/>
              </w:rPr>
              <w:t>50,00</w:t>
            </w:r>
          </w:p>
        </w:tc>
        <w:tc>
          <w:tcPr>
            <w:tcW w:w="992" w:type="dxa"/>
            <w:vAlign w:val="center"/>
          </w:tcPr>
          <w:p w14:paraId="33819050" w14:textId="77777777" w:rsidR="007F7407" w:rsidRPr="007F7407" w:rsidRDefault="007F7407" w:rsidP="007F7407">
            <w:pPr>
              <w:jc w:val="center"/>
              <w:rPr>
                <w:bCs/>
                <w:color w:val="000000" w:themeColor="text1"/>
                <w:szCs w:val="24"/>
              </w:rPr>
            </w:pPr>
            <w:r w:rsidRPr="007F7407">
              <w:rPr>
                <w:color w:val="000000" w:themeColor="text1"/>
                <w:szCs w:val="24"/>
              </w:rPr>
              <w:t>50,00</w:t>
            </w:r>
          </w:p>
        </w:tc>
        <w:tc>
          <w:tcPr>
            <w:tcW w:w="1134" w:type="dxa"/>
            <w:vAlign w:val="center"/>
          </w:tcPr>
          <w:p w14:paraId="0C8A1107" w14:textId="77777777" w:rsidR="007F7407" w:rsidRPr="007F7407" w:rsidRDefault="007F7407" w:rsidP="007F7407">
            <w:pPr>
              <w:jc w:val="center"/>
              <w:rPr>
                <w:bCs/>
                <w:color w:val="000000" w:themeColor="text1"/>
                <w:szCs w:val="24"/>
              </w:rPr>
            </w:pPr>
            <w:r w:rsidRPr="007F7407">
              <w:rPr>
                <w:color w:val="000000" w:themeColor="text1"/>
                <w:szCs w:val="24"/>
              </w:rPr>
              <w:t>50,00</w:t>
            </w:r>
          </w:p>
        </w:tc>
        <w:tc>
          <w:tcPr>
            <w:tcW w:w="1134" w:type="dxa"/>
            <w:vAlign w:val="center"/>
          </w:tcPr>
          <w:p w14:paraId="27BBE35B" w14:textId="77777777" w:rsidR="007F7407" w:rsidRPr="007F7407" w:rsidRDefault="007F7407" w:rsidP="007F7407">
            <w:pPr>
              <w:jc w:val="center"/>
              <w:rPr>
                <w:bCs/>
                <w:color w:val="000000" w:themeColor="text1"/>
                <w:szCs w:val="24"/>
              </w:rPr>
            </w:pPr>
            <w:r w:rsidRPr="007F7407">
              <w:rPr>
                <w:color w:val="000000" w:themeColor="text1"/>
                <w:szCs w:val="24"/>
              </w:rPr>
              <w:t>50,00</w:t>
            </w:r>
          </w:p>
        </w:tc>
        <w:tc>
          <w:tcPr>
            <w:tcW w:w="1105" w:type="dxa"/>
            <w:vAlign w:val="center"/>
          </w:tcPr>
          <w:p w14:paraId="6E0DDB2B" w14:textId="77777777" w:rsidR="007F7407" w:rsidRPr="007F7407" w:rsidRDefault="007F7407" w:rsidP="007F7407">
            <w:pPr>
              <w:jc w:val="center"/>
              <w:rPr>
                <w:bCs/>
                <w:color w:val="000000" w:themeColor="text1"/>
                <w:szCs w:val="24"/>
              </w:rPr>
            </w:pPr>
            <w:r w:rsidRPr="007F7407">
              <w:rPr>
                <w:color w:val="000000" w:themeColor="text1"/>
                <w:szCs w:val="24"/>
              </w:rPr>
              <w:t>50,00</w:t>
            </w:r>
          </w:p>
        </w:tc>
        <w:tc>
          <w:tcPr>
            <w:tcW w:w="1105" w:type="dxa"/>
            <w:vAlign w:val="center"/>
          </w:tcPr>
          <w:p w14:paraId="249DFAE8" w14:textId="77777777" w:rsidR="007F7407" w:rsidRPr="007F7407" w:rsidRDefault="007F7407" w:rsidP="007F7407">
            <w:pPr>
              <w:jc w:val="center"/>
              <w:rPr>
                <w:bCs/>
                <w:color w:val="000000" w:themeColor="text1"/>
                <w:szCs w:val="24"/>
              </w:rPr>
            </w:pPr>
            <w:r w:rsidRPr="007F7407">
              <w:rPr>
                <w:color w:val="000000" w:themeColor="text1"/>
                <w:szCs w:val="24"/>
              </w:rPr>
              <w:t>50,00</w:t>
            </w:r>
          </w:p>
        </w:tc>
        <w:tc>
          <w:tcPr>
            <w:tcW w:w="1105" w:type="dxa"/>
            <w:vAlign w:val="center"/>
          </w:tcPr>
          <w:p w14:paraId="5BAF5A8A" w14:textId="77777777" w:rsidR="007F7407" w:rsidRPr="007F7407" w:rsidRDefault="007F7407" w:rsidP="007F7407">
            <w:pPr>
              <w:jc w:val="center"/>
              <w:rPr>
                <w:bCs/>
                <w:color w:val="000000" w:themeColor="text1"/>
                <w:szCs w:val="24"/>
              </w:rPr>
            </w:pPr>
            <w:r w:rsidRPr="007F7407">
              <w:rPr>
                <w:color w:val="000000" w:themeColor="text1"/>
                <w:szCs w:val="24"/>
              </w:rPr>
              <w:t>50,00</w:t>
            </w:r>
          </w:p>
        </w:tc>
      </w:tr>
      <w:tr w:rsidR="007F7407" w:rsidRPr="007F7407" w14:paraId="3E94DBFC" w14:textId="77777777" w:rsidTr="00E52E9C">
        <w:trPr>
          <w:trHeight w:val="438"/>
        </w:trPr>
        <w:tc>
          <w:tcPr>
            <w:tcW w:w="822" w:type="dxa"/>
            <w:vAlign w:val="center"/>
          </w:tcPr>
          <w:p w14:paraId="0B4457B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lastRenderedPageBreak/>
              <w:t>1</w:t>
            </w:r>
          </w:p>
        </w:tc>
        <w:tc>
          <w:tcPr>
            <w:tcW w:w="3375" w:type="dxa"/>
            <w:vAlign w:val="center"/>
          </w:tcPr>
          <w:p w14:paraId="57E569E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2</w:t>
            </w:r>
          </w:p>
        </w:tc>
        <w:tc>
          <w:tcPr>
            <w:tcW w:w="993" w:type="dxa"/>
            <w:vAlign w:val="center"/>
          </w:tcPr>
          <w:p w14:paraId="171BE69C"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w:t>
            </w:r>
          </w:p>
        </w:tc>
        <w:tc>
          <w:tcPr>
            <w:tcW w:w="1701" w:type="dxa"/>
            <w:vAlign w:val="center"/>
          </w:tcPr>
          <w:p w14:paraId="246AAA8B"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w:t>
            </w:r>
          </w:p>
        </w:tc>
        <w:tc>
          <w:tcPr>
            <w:tcW w:w="992" w:type="dxa"/>
            <w:vAlign w:val="center"/>
          </w:tcPr>
          <w:p w14:paraId="2B1D4EF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5</w:t>
            </w:r>
          </w:p>
        </w:tc>
        <w:tc>
          <w:tcPr>
            <w:tcW w:w="1134" w:type="dxa"/>
            <w:vAlign w:val="center"/>
          </w:tcPr>
          <w:p w14:paraId="1E6C3E7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6</w:t>
            </w:r>
          </w:p>
        </w:tc>
        <w:tc>
          <w:tcPr>
            <w:tcW w:w="1134" w:type="dxa"/>
            <w:vAlign w:val="center"/>
          </w:tcPr>
          <w:p w14:paraId="39A52D0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7</w:t>
            </w:r>
          </w:p>
        </w:tc>
        <w:tc>
          <w:tcPr>
            <w:tcW w:w="1105" w:type="dxa"/>
            <w:vAlign w:val="center"/>
          </w:tcPr>
          <w:p w14:paraId="10BE330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8</w:t>
            </w:r>
          </w:p>
        </w:tc>
        <w:tc>
          <w:tcPr>
            <w:tcW w:w="1105" w:type="dxa"/>
            <w:vAlign w:val="center"/>
          </w:tcPr>
          <w:p w14:paraId="6BB93FB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9</w:t>
            </w:r>
          </w:p>
        </w:tc>
        <w:tc>
          <w:tcPr>
            <w:tcW w:w="1105" w:type="dxa"/>
            <w:vAlign w:val="center"/>
          </w:tcPr>
          <w:p w14:paraId="3CCDCF4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10</w:t>
            </w:r>
          </w:p>
        </w:tc>
      </w:tr>
      <w:tr w:rsidR="007F7407" w:rsidRPr="007F7407" w14:paraId="6F07F05D" w14:textId="77777777" w:rsidTr="00E52E9C">
        <w:trPr>
          <w:trHeight w:val="514"/>
        </w:trPr>
        <w:tc>
          <w:tcPr>
            <w:tcW w:w="13466" w:type="dxa"/>
            <w:gridSpan w:val="10"/>
            <w:vAlign w:val="center"/>
          </w:tcPr>
          <w:p w14:paraId="6FC8378C" w14:textId="77777777" w:rsidR="007F7407" w:rsidRPr="007F7407" w:rsidRDefault="007F7407" w:rsidP="007F7407">
            <w:pPr>
              <w:numPr>
                <w:ilvl w:val="0"/>
                <w:numId w:val="3"/>
              </w:numPr>
              <w:contextualSpacing/>
              <w:jc w:val="center"/>
              <w:rPr>
                <w:bCs/>
                <w:color w:val="000000" w:themeColor="text1"/>
                <w:sz w:val="28"/>
                <w:szCs w:val="28"/>
                <w:lang w:eastAsia="en-US"/>
              </w:rPr>
            </w:pPr>
            <w:r w:rsidRPr="007F7407">
              <w:rPr>
                <w:bCs/>
                <w:color w:val="000000" w:themeColor="text1"/>
                <w:sz w:val="28"/>
                <w:szCs w:val="28"/>
                <w:lang w:eastAsia="en-US"/>
              </w:rPr>
              <w:t>Показатели надежности и бесперебойности водоснабжения и водоотведения</w:t>
            </w:r>
          </w:p>
        </w:tc>
      </w:tr>
      <w:tr w:rsidR="007F7407" w:rsidRPr="007F7407" w14:paraId="3C630444" w14:textId="77777777" w:rsidTr="00E52E9C">
        <w:trPr>
          <w:trHeight w:val="1443"/>
        </w:trPr>
        <w:tc>
          <w:tcPr>
            <w:tcW w:w="822" w:type="dxa"/>
            <w:vAlign w:val="center"/>
          </w:tcPr>
          <w:p w14:paraId="1E9D1F6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2.1.</w:t>
            </w:r>
          </w:p>
        </w:tc>
        <w:tc>
          <w:tcPr>
            <w:tcW w:w="12644" w:type="dxa"/>
            <w:gridSpan w:val="9"/>
            <w:vAlign w:val="center"/>
          </w:tcPr>
          <w:p w14:paraId="0CC9FFB2" w14:textId="77777777" w:rsidR="007F7407" w:rsidRPr="007F7407" w:rsidRDefault="007F7407" w:rsidP="007F7407">
            <w:pPr>
              <w:jc w:val="center"/>
              <w:rPr>
                <w:bCs/>
                <w:color w:val="000000" w:themeColor="text1"/>
                <w:sz w:val="28"/>
                <w:szCs w:val="28"/>
              </w:rPr>
            </w:pPr>
            <w:r w:rsidRPr="007F7407">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7F7407" w:rsidRPr="007F7407" w14:paraId="2AE7A042" w14:textId="77777777" w:rsidTr="00E52E9C">
        <w:trPr>
          <w:trHeight w:val="1167"/>
        </w:trPr>
        <w:tc>
          <w:tcPr>
            <w:tcW w:w="822" w:type="dxa"/>
            <w:vAlign w:val="center"/>
          </w:tcPr>
          <w:p w14:paraId="3DA76BCF"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2.1.1.</w:t>
            </w:r>
          </w:p>
        </w:tc>
        <w:tc>
          <w:tcPr>
            <w:tcW w:w="3375" w:type="dxa"/>
            <w:vAlign w:val="center"/>
          </w:tcPr>
          <w:p w14:paraId="5ADFCC80"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56B51E58"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7D59F99F"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Зеленогорский, с. Борисово</w:t>
            </w:r>
          </w:p>
        </w:tc>
        <w:tc>
          <w:tcPr>
            <w:tcW w:w="993" w:type="dxa"/>
            <w:vAlign w:val="center"/>
          </w:tcPr>
          <w:p w14:paraId="7FCA38ED" w14:textId="77777777" w:rsidR="007F7407" w:rsidRPr="007F7407" w:rsidRDefault="007F7407" w:rsidP="007F7407">
            <w:pPr>
              <w:jc w:val="center"/>
              <w:rPr>
                <w:color w:val="000000" w:themeColor="text1"/>
                <w:szCs w:val="24"/>
              </w:rPr>
            </w:pPr>
            <w:r w:rsidRPr="007F7407">
              <w:rPr>
                <w:bCs/>
                <w:color w:val="000000" w:themeColor="text1"/>
                <w:szCs w:val="24"/>
              </w:rPr>
              <w:t>0,85</w:t>
            </w:r>
          </w:p>
        </w:tc>
        <w:tc>
          <w:tcPr>
            <w:tcW w:w="1701" w:type="dxa"/>
            <w:vAlign w:val="center"/>
          </w:tcPr>
          <w:p w14:paraId="0BF6D928" w14:textId="77777777" w:rsidR="007F7407" w:rsidRPr="007F7407" w:rsidRDefault="007F7407" w:rsidP="007F7407">
            <w:pPr>
              <w:jc w:val="center"/>
              <w:rPr>
                <w:color w:val="000000" w:themeColor="text1"/>
                <w:szCs w:val="24"/>
              </w:rPr>
            </w:pPr>
            <w:r w:rsidRPr="007F7407">
              <w:rPr>
                <w:szCs w:val="24"/>
              </w:rPr>
              <w:t>0,85</w:t>
            </w:r>
          </w:p>
        </w:tc>
        <w:tc>
          <w:tcPr>
            <w:tcW w:w="992" w:type="dxa"/>
            <w:vAlign w:val="center"/>
          </w:tcPr>
          <w:p w14:paraId="17F58D27" w14:textId="77777777" w:rsidR="007F7407" w:rsidRPr="007F7407" w:rsidRDefault="007F7407" w:rsidP="007F7407">
            <w:pPr>
              <w:jc w:val="center"/>
              <w:rPr>
                <w:color w:val="000000" w:themeColor="text1"/>
                <w:szCs w:val="24"/>
              </w:rPr>
            </w:pPr>
            <w:r w:rsidRPr="007F7407">
              <w:rPr>
                <w:szCs w:val="24"/>
              </w:rPr>
              <w:t>0,85</w:t>
            </w:r>
          </w:p>
        </w:tc>
        <w:tc>
          <w:tcPr>
            <w:tcW w:w="1134" w:type="dxa"/>
            <w:vAlign w:val="center"/>
          </w:tcPr>
          <w:p w14:paraId="4234DECB" w14:textId="77777777" w:rsidR="007F7407" w:rsidRPr="007F7407" w:rsidRDefault="007F7407" w:rsidP="007F7407">
            <w:pPr>
              <w:jc w:val="center"/>
              <w:rPr>
                <w:color w:val="000000" w:themeColor="text1"/>
                <w:szCs w:val="24"/>
              </w:rPr>
            </w:pPr>
            <w:r w:rsidRPr="007F7407">
              <w:rPr>
                <w:szCs w:val="24"/>
              </w:rPr>
              <w:t>0,85</w:t>
            </w:r>
          </w:p>
        </w:tc>
        <w:tc>
          <w:tcPr>
            <w:tcW w:w="1134" w:type="dxa"/>
            <w:vAlign w:val="center"/>
          </w:tcPr>
          <w:p w14:paraId="0153F27C" w14:textId="77777777" w:rsidR="007F7407" w:rsidRPr="007F7407" w:rsidRDefault="007F7407" w:rsidP="007F7407">
            <w:pPr>
              <w:jc w:val="center"/>
              <w:rPr>
                <w:color w:val="000000" w:themeColor="text1"/>
                <w:szCs w:val="24"/>
              </w:rPr>
            </w:pPr>
            <w:r w:rsidRPr="007F7407">
              <w:rPr>
                <w:szCs w:val="24"/>
              </w:rPr>
              <w:t>0,85</w:t>
            </w:r>
          </w:p>
        </w:tc>
        <w:tc>
          <w:tcPr>
            <w:tcW w:w="1105" w:type="dxa"/>
            <w:vAlign w:val="center"/>
          </w:tcPr>
          <w:p w14:paraId="0C8A1F45" w14:textId="77777777" w:rsidR="007F7407" w:rsidRPr="007F7407" w:rsidRDefault="007F7407" w:rsidP="007F7407">
            <w:pPr>
              <w:jc w:val="center"/>
              <w:rPr>
                <w:color w:val="000000" w:themeColor="text1"/>
                <w:szCs w:val="24"/>
              </w:rPr>
            </w:pPr>
            <w:r w:rsidRPr="007F7407">
              <w:rPr>
                <w:szCs w:val="24"/>
              </w:rPr>
              <w:t>0,85</w:t>
            </w:r>
          </w:p>
        </w:tc>
        <w:tc>
          <w:tcPr>
            <w:tcW w:w="1105" w:type="dxa"/>
            <w:vAlign w:val="center"/>
          </w:tcPr>
          <w:p w14:paraId="29DE5197" w14:textId="77777777" w:rsidR="007F7407" w:rsidRPr="007F7407" w:rsidRDefault="007F7407" w:rsidP="007F7407">
            <w:pPr>
              <w:jc w:val="center"/>
              <w:rPr>
                <w:color w:val="000000" w:themeColor="text1"/>
                <w:szCs w:val="24"/>
              </w:rPr>
            </w:pPr>
            <w:r w:rsidRPr="007F7407">
              <w:rPr>
                <w:szCs w:val="24"/>
              </w:rPr>
              <w:t>0,85</w:t>
            </w:r>
          </w:p>
        </w:tc>
        <w:tc>
          <w:tcPr>
            <w:tcW w:w="1105" w:type="dxa"/>
            <w:vAlign w:val="center"/>
          </w:tcPr>
          <w:p w14:paraId="50ECE3AF" w14:textId="77777777" w:rsidR="007F7407" w:rsidRPr="007F7407" w:rsidRDefault="007F7407" w:rsidP="007F7407">
            <w:pPr>
              <w:jc w:val="center"/>
              <w:rPr>
                <w:color w:val="000000" w:themeColor="text1"/>
                <w:szCs w:val="24"/>
              </w:rPr>
            </w:pPr>
            <w:r w:rsidRPr="007F7407">
              <w:rPr>
                <w:szCs w:val="24"/>
              </w:rPr>
              <w:t>0,85</w:t>
            </w:r>
          </w:p>
        </w:tc>
      </w:tr>
      <w:tr w:rsidR="007F7407" w:rsidRPr="007F7407" w14:paraId="18C4B26E" w14:textId="77777777" w:rsidTr="00E52E9C">
        <w:trPr>
          <w:trHeight w:val="1167"/>
        </w:trPr>
        <w:tc>
          <w:tcPr>
            <w:tcW w:w="822" w:type="dxa"/>
            <w:vAlign w:val="center"/>
          </w:tcPr>
          <w:p w14:paraId="12FBC086"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2.1.2.</w:t>
            </w:r>
          </w:p>
        </w:tc>
        <w:tc>
          <w:tcPr>
            <w:tcW w:w="3375" w:type="dxa"/>
            <w:vAlign w:val="center"/>
          </w:tcPr>
          <w:p w14:paraId="5F157F2A"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Крапивинского муниципального округа, за исключением </w:t>
            </w:r>
          </w:p>
          <w:p w14:paraId="56BC47B9"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Крапивинский,</w:t>
            </w:r>
          </w:p>
          <w:p w14:paraId="10185967"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 пгт. Зеленогорский, с. Борисово.</w:t>
            </w:r>
          </w:p>
        </w:tc>
        <w:tc>
          <w:tcPr>
            <w:tcW w:w="993" w:type="dxa"/>
            <w:vAlign w:val="center"/>
          </w:tcPr>
          <w:p w14:paraId="112A8C0D" w14:textId="77777777" w:rsidR="007F7407" w:rsidRPr="007F7407" w:rsidRDefault="007F7407" w:rsidP="007F7407">
            <w:pPr>
              <w:jc w:val="center"/>
              <w:rPr>
                <w:color w:val="000000" w:themeColor="text1"/>
                <w:szCs w:val="24"/>
              </w:rPr>
            </w:pPr>
            <w:r w:rsidRPr="007F7407">
              <w:rPr>
                <w:szCs w:val="24"/>
              </w:rPr>
              <w:t>0,85</w:t>
            </w:r>
          </w:p>
        </w:tc>
        <w:tc>
          <w:tcPr>
            <w:tcW w:w="1701" w:type="dxa"/>
            <w:vAlign w:val="center"/>
          </w:tcPr>
          <w:p w14:paraId="284B9B14" w14:textId="77777777" w:rsidR="007F7407" w:rsidRPr="007F7407" w:rsidRDefault="007F7407" w:rsidP="007F7407">
            <w:pPr>
              <w:jc w:val="center"/>
              <w:rPr>
                <w:color w:val="000000" w:themeColor="text1"/>
                <w:szCs w:val="24"/>
              </w:rPr>
            </w:pPr>
            <w:r w:rsidRPr="007F7407">
              <w:rPr>
                <w:szCs w:val="24"/>
              </w:rPr>
              <w:t>0,85</w:t>
            </w:r>
          </w:p>
        </w:tc>
        <w:tc>
          <w:tcPr>
            <w:tcW w:w="992" w:type="dxa"/>
            <w:vAlign w:val="center"/>
          </w:tcPr>
          <w:p w14:paraId="77890543" w14:textId="77777777" w:rsidR="007F7407" w:rsidRPr="007F7407" w:rsidRDefault="007F7407" w:rsidP="007F7407">
            <w:pPr>
              <w:jc w:val="center"/>
              <w:rPr>
                <w:color w:val="000000" w:themeColor="text1"/>
                <w:szCs w:val="24"/>
              </w:rPr>
            </w:pPr>
            <w:r w:rsidRPr="007F7407">
              <w:rPr>
                <w:szCs w:val="24"/>
              </w:rPr>
              <w:t>0,85</w:t>
            </w:r>
          </w:p>
        </w:tc>
        <w:tc>
          <w:tcPr>
            <w:tcW w:w="1134" w:type="dxa"/>
            <w:vAlign w:val="center"/>
          </w:tcPr>
          <w:p w14:paraId="5E9BC19E" w14:textId="77777777" w:rsidR="007F7407" w:rsidRPr="007F7407" w:rsidRDefault="007F7407" w:rsidP="007F7407">
            <w:pPr>
              <w:jc w:val="center"/>
              <w:rPr>
                <w:color w:val="000000" w:themeColor="text1"/>
                <w:szCs w:val="24"/>
              </w:rPr>
            </w:pPr>
            <w:r w:rsidRPr="007F7407">
              <w:rPr>
                <w:szCs w:val="24"/>
              </w:rPr>
              <w:t>0,85</w:t>
            </w:r>
          </w:p>
        </w:tc>
        <w:tc>
          <w:tcPr>
            <w:tcW w:w="1134" w:type="dxa"/>
            <w:vAlign w:val="center"/>
          </w:tcPr>
          <w:p w14:paraId="185FA1FE" w14:textId="77777777" w:rsidR="007F7407" w:rsidRPr="007F7407" w:rsidRDefault="007F7407" w:rsidP="007F7407">
            <w:pPr>
              <w:jc w:val="center"/>
              <w:rPr>
                <w:color w:val="000000" w:themeColor="text1"/>
                <w:szCs w:val="24"/>
              </w:rPr>
            </w:pPr>
            <w:r w:rsidRPr="007F7407">
              <w:rPr>
                <w:szCs w:val="24"/>
              </w:rPr>
              <w:t>0,85</w:t>
            </w:r>
          </w:p>
        </w:tc>
        <w:tc>
          <w:tcPr>
            <w:tcW w:w="1105" w:type="dxa"/>
            <w:vAlign w:val="center"/>
          </w:tcPr>
          <w:p w14:paraId="27D64DB7" w14:textId="77777777" w:rsidR="007F7407" w:rsidRPr="007F7407" w:rsidRDefault="007F7407" w:rsidP="007F7407">
            <w:pPr>
              <w:jc w:val="center"/>
              <w:rPr>
                <w:color w:val="000000" w:themeColor="text1"/>
                <w:szCs w:val="24"/>
              </w:rPr>
            </w:pPr>
            <w:r w:rsidRPr="007F7407">
              <w:rPr>
                <w:szCs w:val="24"/>
              </w:rPr>
              <w:t>0,85</w:t>
            </w:r>
          </w:p>
        </w:tc>
        <w:tc>
          <w:tcPr>
            <w:tcW w:w="1105" w:type="dxa"/>
            <w:vAlign w:val="center"/>
          </w:tcPr>
          <w:p w14:paraId="6370210C" w14:textId="77777777" w:rsidR="007F7407" w:rsidRPr="007F7407" w:rsidRDefault="007F7407" w:rsidP="007F7407">
            <w:pPr>
              <w:jc w:val="center"/>
              <w:rPr>
                <w:color w:val="000000" w:themeColor="text1"/>
                <w:szCs w:val="24"/>
              </w:rPr>
            </w:pPr>
            <w:r w:rsidRPr="007F7407">
              <w:rPr>
                <w:szCs w:val="24"/>
              </w:rPr>
              <w:t>0,85</w:t>
            </w:r>
          </w:p>
        </w:tc>
        <w:tc>
          <w:tcPr>
            <w:tcW w:w="1105" w:type="dxa"/>
            <w:vAlign w:val="center"/>
          </w:tcPr>
          <w:p w14:paraId="5FB0B2B5" w14:textId="77777777" w:rsidR="007F7407" w:rsidRPr="007F7407" w:rsidRDefault="007F7407" w:rsidP="007F7407">
            <w:pPr>
              <w:jc w:val="center"/>
              <w:rPr>
                <w:color w:val="000000" w:themeColor="text1"/>
                <w:szCs w:val="24"/>
              </w:rPr>
            </w:pPr>
            <w:r w:rsidRPr="007F7407">
              <w:rPr>
                <w:szCs w:val="24"/>
              </w:rPr>
              <w:t>0,85</w:t>
            </w:r>
          </w:p>
        </w:tc>
      </w:tr>
      <w:tr w:rsidR="007F7407" w:rsidRPr="007F7407" w14:paraId="752135B7" w14:textId="77777777" w:rsidTr="00E52E9C">
        <w:trPr>
          <w:trHeight w:val="658"/>
        </w:trPr>
        <w:tc>
          <w:tcPr>
            <w:tcW w:w="822" w:type="dxa"/>
            <w:vAlign w:val="center"/>
          </w:tcPr>
          <w:p w14:paraId="4CFDF64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2.2.</w:t>
            </w:r>
          </w:p>
        </w:tc>
        <w:tc>
          <w:tcPr>
            <w:tcW w:w="12644" w:type="dxa"/>
            <w:gridSpan w:val="9"/>
            <w:vAlign w:val="center"/>
          </w:tcPr>
          <w:p w14:paraId="45DE1D92" w14:textId="77777777" w:rsidR="007F7407" w:rsidRPr="007F7407" w:rsidRDefault="007F7407" w:rsidP="007F7407">
            <w:pPr>
              <w:jc w:val="center"/>
              <w:rPr>
                <w:color w:val="000000" w:themeColor="text1"/>
                <w:szCs w:val="24"/>
              </w:rPr>
            </w:pPr>
            <w:r w:rsidRPr="007F7407">
              <w:rPr>
                <w:color w:val="000000" w:themeColor="text1"/>
                <w:sz w:val="22"/>
                <w:szCs w:val="22"/>
              </w:rPr>
              <w:t>Удельное количество аварий и засоров в расчете на протяженность канализационной сети в год (ед./км)</w:t>
            </w:r>
          </w:p>
        </w:tc>
      </w:tr>
      <w:tr w:rsidR="007F7407" w:rsidRPr="007F7407" w14:paraId="1D9D593C" w14:textId="77777777" w:rsidTr="00E52E9C">
        <w:trPr>
          <w:trHeight w:val="1167"/>
        </w:trPr>
        <w:tc>
          <w:tcPr>
            <w:tcW w:w="822" w:type="dxa"/>
            <w:vAlign w:val="center"/>
          </w:tcPr>
          <w:p w14:paraId="161698DB"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2.2.1.</w:t>
            </w:r>
          </w:p>
        </w:tc>
        <w:tc>
          <w:tcPr>
            <w:tcW w:w="3375" w:type="dxa"/>
            <w:vAlign w:val="center"/>
          </w:tcPr>
          <w:p w14:paraId="7BF2C845"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2BFA008B" w14:textId="77777777" w:rsidR="007F7407" w:rsidRPr="007F7407" w:rsidRDefault="007F7407" w:rsidP="007F7407">
            <w:pPr>
              <w:jc w:val="center"/>
              <w:rPr>
                <w:bCs/>
                <w:color w:val="000000" w:themeColor="text1"/>
                <w:sz w:val="28"/>
                <w:szCs w:val="28"/>
              </w:rPr>
            </w:pPr>
            <w:r w:rsidRPr="007F7407">
              <w:rPr>
                <w:color w:val="000000" w:themeColor="text1"/>
                <w:sz w:val="22"/>
                <w:szCs w:val="22"/>
              </w:rPr>
              <w:t xml:space="preserve">Крапивинского муниципального округа </w:t>
            </w:r>
          </w:p>
        </w:tc>
        <w:tc>
          <w:tcPr>
            <w:tcW w:w="993" w:type="dxa"/>
            <w:vAlign w:val="center"/>
          </w:tcPr>
          <w:p w14:paraId="30F3A98A" w14:textId="77777777" w:rsidR="007F7407" w:rsidRPr="007F7407" w:rsidRDefault="007F7407" w:rsidP="007F7407">
            <w:pPr>
              <w:jc w:val="center"/>
              <w:rPr>
                <w:bCs/>
                <w:color w:val="000000" w:themeColor="text1"/>
                <w:szCs w:val="24"/>
              </w:rPr>
            </w:pPr>
            <w:r w:rsidRPr="007F7407">
              <w:rPr>
                <w:bCs/>
                <w:color w:val="000000" w:themeColor="text1"/>
                <w:szCs w:val="24"/>
              </w:rPr>
              <w:t>2,37</w:t>
            </w:r>
          </w:p>
        </w:tc>
        <w:tc>
          <w:tcPr>
            <w:tcW w:w="1701" w:type="dxa"/>
            <w:vAlign w:val="center"/>
          </w:tcPr>
          <w:p w14:paraId="0EBBF332" w14:textId="77777777" w:rsidR="007F7407" w:rsidRPr="007F7407" w:rsidRDefault="007F7407" w:rsidP="007F7407">
            <w:pPr>
              <w:jc w:val="center"/>
              <w:rPr>
                <w:color w:val="000000" w:themeColor="text1"/>
                <w:szCs w:val="24"/>
              </w:rPr>
            </w:pPr>
            <w:r w:rsidRPr="007F7407">
              <w:rPr>
                <w:szCs w:val="24"/>
              </w:rPr>
              <w:t>2,37</w:t>
            </w:r>
          </w:p>
        </w:tc>
        <w:tc>
          <w:tcPr>
            <w:tcW w:w="992" w:type="dxa"/>
            <w:vAlign w:val="center"/>
          </w:tcPr>
          <w:p w14:paraId="5B6D7365" w14:textId="77777777" w:rsidR="007F7407" w:rsidRPr="007F7407" w:rsidRDefault="007F7407" w:rsidP="007F7407">
            <w:pPr>
              <w:jc w:val="center"/>
              <w:rPr>
                <w:color w:val="000000" w:themeColor="text1"/>
                <w:szCs w:val="24"/>
              </w:rPr>
            </w:pPr>
            <w:r w:rsidRPr="007F7407">
              <w:rPr>
                <w:szCs w:val="24"/>
              </w:rPr>
              <w:t>2,37</w:t>
            </w:r>
          </w:p>
        </w:tc>
        <w:tc>
          <w:tcPr>
            <w:tcW w:w="1134" w:type="dxa"/>
            <w:vAlign w:val="center"/>
          </w:tcPr>
          <w:p w14:paraId="10F0C64E" w14:textId="77777777" w:rsidR="007F7407" w:rsidRPr="007F7407" w:rsidRDefault="007F7407" w:rsidP="007F7407">
            <w:pPr>
              <w:jc w:val="center"/>
              <w:rPr>
                <w:color w:val="000000" w:themeColor="text1"/>
                <w:szCs w:val="24"/>
              </w:rPr>
            </w:pPr>
            <w:r w:rsidRPr="007F7407">
              <w:rPr>
                <w:szCs w:val="24"/>
              </w:rPr>
              <w:t>2,37</w:t>
            </w:r>
          </w:p>
        </w:tc>
        <w:tc>
          <w:tcPr>
            <w:tcW w:w="1134" w:type="dxa"/>
            <w:vAlign w:val="center"/>
          </w:tcPr>
          <w:p w14:paraId="7FF4654A" w14:textId="77777777" w:rsidR="007F7407" w:rsidRPr="007F7407" w:rsidRDefault="007F7407" w:rsidP="007F7407">
            <w:pPr>
              <w:jc w:val="center"/>
              <w:rPr>
                <w:color w:val="000000" w:themeColor="text1"/>
                <w:szCs w:val="24"/>
              </w:rPr>
            </w:pPr>
            <w:r w:rsidRPr="007F7407">
              <w:rPr>
                <w:szCs w:val="24"/>
              </w:rPr>
              <w:t>2,37</w:t>
            </w:r>
          </w:p>
        </w:tc>
        <w:tc>
          <w:tcPr>
            <w:tcW w:w="1105" w:type="dxa"/>
            <w:vAlign w:val="center"/>
          </w:tcPr>
          <w:p w14:paraId="5DDEC89C" w14:textId="77777777" w:rsidR="007F7407" w:rsidRPr="007F7407" w:rsidRDefault="007F7407" w:rsidP="007F7407">
            <w:pPr>
              <w:jc w:val="center"/>
              <w:rPr>
                <w:color w:val="000000" w:themeColor="text1"/>
                <w:szCs w:val="24"/>
              </w:rPr>
            </w:pPr>
            <w:r w:rsidRPr="007F7407">
              <w:rPr>
                <w:szCs w:val="24"/>
              </w:rPr>
              <w:t>2,37</w:t>
            </w:r>
          </w:p>
        </w:tc>
        <w:tc>
          <w:tcPr>
            <w:tcW w:w="1105" w:type="dxa"/>
            <w:vAlign w:val="center"/>
          </w:tcPr>
          <w:p w14:paraId="46C2E4E9" w14:textId="77777777" w:rsidR="007F7407" w:rsidRPr="007F7407" w:rsidRDefault="007F7407" w:rsidP="007F7407">
            <w:pPr>
              <w:jc w:val="center"/>
              <w:rPr>
                <w:color w:val="000000" w:themeColor="text1"/>
                <w:szCs w:val="24"/>
              </w:rPr>
            </w:pPr>
            <w:r w:rsidRPr="007F7407">
              <w:rPr>
                <w:szCs w:val="24"/>
              </w:rPr>
              <w:t>2,37</w:t>
            </w:r>
          </w:p>
        </w:tc>
        <w:tc>
          <w:tcPr>
            <w:tcW w:w="1105" w:type="dxa"/>
            <w:vAlign w:val="center"/>
          </w:tcPr>
          <w:p w14:paraId="3DD48920" w14:textId="77777777" w:rsidR="007F7407" w:rsidRPr="007F7407" w:rsidRDefault="007F7407" w:rsidP="007F7407">
            <w:pPr>
              <w:jc w:val="center"/>
              <w:rPr>
                <w:color w:val="000000" w:themeColor="text1"/>
                <w:szCs w:val="24"/>
              </w:rPr>
            </w:pPr>
            <w:r w:rsidRPr="007F7407">
              <w:rPr>
                <w:szCs w:val="24"/>
              </w:rPr>
              <w:t>2,37</w:t>
            </w:r>
          </w:p>
        </w:tc>
      </w:tr>
      <w:tr w:rsidR="007F7407" w:rsidRPr="007F7407" w14:paraId="7C8CDC74" w14:textId="77777777" w:rsidTr="00E52E9C">
        <w:trPr>
          <w:trHeight w:val="519"/>
        </w:trPr>
        <w:tc>
          <w:tcPr>
            <w:tcW w:w="13466" w:type="dxa"/>
            <w:gridSpan w:val="10"/>
            <w:vAlign w:val="center"/>
          </w:tcPr>
          <w:p w14:paraId="387506A6" w14:textId="77777777" w:rsidR="007F7407" w:rsidRPr="007F7407" w:rsidRDefault="007F7407" w:rsidP="007F7407">
            <w:pPr>
              <w:numPr>
                <w:ilvl w:val="0"/>
                <w:numId w:val="3"/>
              </w:numPr>
              <w:contextualSpacing/>
              <w:jc w:val="center"/>
              <w:rPr>
                <w:bCs/>
                <w:color w:val="000000" w:themeColor="text1"/>
                <w:sz w:val="28"/>
                <w:szCs w:val="28"/>
                <w:lang w:eastAsia="en-US"/>
              </w:rPr>
            </w:pPr>
            <w:r w:rsidRPr="007F7407">
              <w:rPr>
                <w:bCs/>
                <w:color w:val="000000" w:themeColor="text1"/>
                <w:sz w:val="28"/>
                <w:szCs w:val="28"/>
                <w:lang w:eastAsia="en-US"/>
              </w:rPr>
              <w:t>Показатели качества очистки сточных вод</w:t>
            </w:r>
          </w:p>
        </w:tc>
      </w:tr>
      <w:tr w:rsidR="007F7407" w:rsidRPr="007F7407" w14:paraId="059C3B4E" w14:textId="77777777" w:rsidTr="00E52E9C">
        <w:trPr>
          <w:trHeight w:val="2253"/>
        </w:trPr>
        <w:tc>
          <w:tcPr>
            <w:tcW w:w="822" w:type="dxa"/>
            <w:vAlign w:val="center"/>
          </w:tcPr>
          <w:p w14:paraId="42F2394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3.1.</w:t>
            </w:r>
          </w:p>
        </w:tc>
        <w:tc>
          <w:tcPr>
            <w:tcW w:w="3375" w:type="dxa"/>
            <w:vAlign w:val="center"/>
          </w:tcPr>
          <w:p w14:paraId="618C9C21" w14:textId="77777777" w:rsidR="007F7407" w:rsidRPr="007F7407" w:rsidRDefault="007F7407" w:rsidP="007F7407">
            <w:pPr>
              <w:jc w:val="center"/>
              <w:rPr>
                <w:bCs/>
                <w:color w:val="000000" w:themeColor="text1"/>
                <w:sz w:val="28"/>
                <w:szCs w:val="28"/>
              </w:rPr>
            </w:pPr>
            <w:r w:rsidRPr="007F740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6A4E8C6E" w14:textId="77777777" w:rsidR="007F7407" w:rsidRPr="007F7407" w:rsidRDefault="007F7407" w:rsidP="007F7407">
            <w:pPr>
              <w:jc w:val="center"/>
              <w:rPr>
                <w:color w:val="000000" w:themeColor="text1"/>
                <w:szCs w:val="24"/>
              </w:rPr>
            </w:pPr>
            <w:r w:rsidRPr="007F7407">
              <w:rPr>
                <w:color w:val="000000" w:themeColor="text1"/>
                <w:szCs w:val="24"/>
              </w:rPr>
              <w:t>0,00</w:t>
            </w:r>
          </w:p>
        </w:tc>
        <w:tc>
          <w:tcPr>
            <w:tcW w:w="1701" w:type="dxa"/>
            <w:vAlign w:val="center"/>
          </w:tcPr>
          <w:p w14:paraId="626E4E1F" w14:textId="77777777" w:rsidR="007F7407" w:rsidRPr="007F7407" w:rsidRDefault="007F7407" w:rsidP="007F7407">
            <w:pPr>
              <w:jc w:val="center"/>
              <w:rPr>
                <w:color w:val="000000" w:themeColor="text1"/>
                <w:szCs w:val="24"/>
              </w:rPr>
            </w:pPr>
            <w:r w:rsidRPr="007F7407">
              <w:rPr>
                <w:color w:val="000000" w:themeColor="text1"/>
                <w:szCs w:val="24"/>
              </w:rPr>
              <w:t>0,00</w:t>
            </w:r>
          </w:p>
        </w:tc>
        <w:tc>
          <w:tcPr>
            <w:tcW w:w="992" w:type="dxa"/>
            <w:vAlign w:val="center"/>
          </w:tcPr>
          <w:p w14:paraId="3CB7E643" w14:textId="77777777" w:rsidR="007F7407" w:rsidRPr="007F7407" w:rsidRDefault="007F7407" w:rsidP="007F7407">
            <w:pPr>
              <w:jc w:val="center"/>
              <w:rPr>
                <w:color w:val="000000" w:themeColor="text1"/>
                <w:szCs w:val="24"/>
              </w:rPr>
            </w:pPr>
            <w:r w:rsidRPr="007F7407">
              <w:rPr>
                <w:color w:val="000000" w:themeColor="text1"/>
                <w:szCs w:val="24"/>
              </w:rPr>
              <w:t>0,00</w:t>
            </w:r>
          </w:p>
        </w:tc>
        <w:tc>
          <w:tcPr>
            <w:tcW w:w="1134" w:type="dxa"/>
            <w:vAlign w:val="center"/>
          </w:tcPr>
          <w:p w14:paraId="76095A80" w14:textId="77777777" w:rsidR="007F7407" w:rsidRPr="007F7407" w:rsidRDefault="007F7407" w:rsidP="007F7407">
            <w:pPr>
              <w:jc w:val="center"/>
              <w:rPr>
                <w:color w:val="000000" w:themeColor="text1"/>
                <w:szCs w:val="24"/>
              </w:rPr>
            </w:pPr>
            <w:r w:rsidRPr="007F7407">
              <w:rPr>
                <w:color w:val="000000" w:themeColor="text1"/>
                <w:szCs w:val="24"/>
              </w:rPr>
              <w:t>0,00</w:t>
            </w:r>
          </w:p>
        </w:tc>
        <w:tc>
          <w:tcPr>
            <w:tcW w:w="1134" w:type="dxa"/>
            <w:vAlign w:val="center"/>
          </w:tcPr>
          <w:p w14:paraId="5FE1C940" w14:textId="77777777" w:rsidR="007F7407" w:rsidRPr="007F7407" w:rsidRDefault="007F7407" w:rsidP="007F7407">
            <w:pPr>
              <w:jc w:val="center"/>
              <w:rPr>
                <w:color w:val="000000" w:themeColor="text1"/>
                <w:szCs w:val="24"/>
              </w:rPr>
            </w:pPr>
            <w:r w:rsidRPr="007F7407">
              <w:rPr>
                <w:color w:val="000000" w:themeColor="text1"/>
                <w:szCs w:val="24"/>
              </w:rPr>
              <w:t>0,00</w:t>
            </w:r>
          </w:p>
        </w:tc>
        <w:tc>
          <w:tcPr>
            <w:tcW w:w="1105" w:type="dxa"/>
            <w:vAlign w:val="center"/>
          </w:tcPr>
          <w:p w14:paraId="73F273B0" w14:textId="77777777" w:rsidR="007F7407" w:rsidRPr="007F7407" w:rsidRDefault="007F7407" w:rsidP="007F7407">
            <w:pPr>
              <w:jc w:val="center"/>
              <w:rPr>
                <w:color w:val="000000" w:themeColor="text1"/>
                <w:szCs w:val="24"/>
              </w:rPr>
            </w:pPr>
            <w:r w:rsidRPr="007F7407">
              <w:rPr>
                <w:color w:val="000000" w:themeColor="text1"/>
                <w:szCs w:val="24"/>
              </w:rPr>
              <w:t>0,00</w:t>
            </w:r>
          </w:p>
        </w:tc>
        <w:tc>
          <w:tcPr>
            <w:tcW w:w="1105" w:type="dxa"/>
            <w:vAlign w:val="center"/>
          </w:tcPr>
          <w:p w14:paraId="374D262B" w14:textId="77777777" w:rsidR="007F7407" w:rsidRPr="007F7407" w:rsidRDefault="007F7407" w:rsidP="007F7407">
            <w:pPr>
              <w:jc w:val="center"/>
              <w:rPr>
                <w:color w:val="000000" w:themeColor="text1"/>
                <w:szCs w:val="24"/>
              </w:rPr>
            </w:pPr>
            <w:r w:rsidRPr="007F7407">
              <w:rPr>
                <w:color w:val="000000" w:themeColor="text1"/>
                <w:szCs w:val="24"/>
              </w:rPr>
              <w:t>0,00</w:t>
            </w:r>
          </w:p>
        </w:tc>
        <w:tc>
          <w:tcPr>
            <w:tcW w:w="1105" w:type="dxa"/>
            <w:vAlign w:val="center"/>
          </w:tcPr>
          <w:p w14:paraId="25BE0395" w14:textId="77777777" w:rsidR="007F7407" w:rsidRPr="007F7407" w:rsidRDefault="007F7407" w:rsidP="007F7407">
            <w:pPr>
              <w:jc w:val="center"/>
              <w:rPr>
                <w:color w:val="000000" w:themeColor="text1"/>
                <w:szCs w:val="24"/>
              </w:rPr>
            </w:pPr>
            <w:r w:rsidRPr="007F7407">
              <w:rPr>
                <w:color w:val="000000" w:themeColor="text1"/>
                <w:szCs w:val="24"/>
              </w:rPr>
              <w:t>0,00</w:t>
            </w:r>
          </w:p>
        </w:tc>
      </w:tr>
      <w:tr w:rsidR="007F7407" w:rsidRPr="007F7407" w14:paraId="1CA97945" w14:textId="77777777" w:rsidTr="00E52E9C">
        <w:trPr>
          <w:trHeight w:val="438"/>
        </w:trPr>
        <w:tc>
          <w:tcPr>
            <w:tcW w:w="822" w:type="dxa"/>
            <w:vAlign w:val="center"/>
          </w:tcPr>
          <w:p w14:paraId="559BE07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lastRenderedPageBreak/>
              <w:t>1</w:t>
            </w:r>
          </w:p>
        </w:tc>
        <w:tc>
          <w:tcPr>
            <w:tcW w:w="3375" w:type="dxa"/>
            <w:vAlign w:val="center"/>
          </w:tcPr>
          <w:p w14:paraId="57FE6FB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2</w:t>
            </w:r>
          </w:p>
        </w:tc>
        <w:tc>
          <w:tcPr>
            <w:tcW w:w="993" w:type="dxa"/>
            <w:vAlign w:val="center"/>
          </w:tcPr>
          <w:p w14:paraId="570FEA4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w:t>
            </w:r>
          </w:p>
        </w:tc>
        <w:tc>
          <w:tcPr>
            <w:tcW w:w="1701" w:type="dxa"/>
            <w:vAlign w:val="center"/>
          </w:tcPr>
          <w:p w14:paraId="189BDE9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w:t>
            </w:r>
          </w:p>
        </w:tc>
        <w:tc>
          <w:tcPr>
            <w:tcW w:w="992" w:type="dxa"/>
            <w:vAlign w:val="center"/>
          </w:tcPr>
          <w:p w14:paraId="2EB637AB"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5</w:t>
            </w:r>
          </w:p>
        </w:tc>
        <w:tc>
          <w:tcPr>
            <w:tcW w:w="1134" w:type="dxa"/>
            <w:vAlign w:val="center"/>
          </w:tcPr>
          <w:p w14:paraId="1F82708B"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6</w:t>
            </w:r>
          </w:p>
        </w:tc>
        <w:tc>
          <w:tcPr>
            <w:tcW w:w="1134" w:type="dxa"/>
            <w:vAlign w:val="center"/>
          </w:tcPr>
          <w:p w14:paraId="6A243AAB"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7</w:t>
            </w:r>
          </w:p>
        </w:tc>
        <w:tc>
          <w:tcPr>
            <w:tcW w:w="1105" w:type="dxa"/>
            <w:vAlign w:val="center"/>
          </w:tcPr>
          <w:p w14:paraId="0AEB987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8</w:t>
            </w:r>
          </w:p>
        </w:tc>
        <w:tc>
          <w:tcPr>
            <w:tcW w:w="1105" w:type="dxa"/>
            <w:vAlign w:val="center"/>
          </w:tcPr>
          <w:p w14:paraId="0B45387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9</w:t>
            </w:r>
          </w:p>
        </w:tc>
        <w:tc>
          <w:tcPr>
            <w:tcW w:w="1105" w:type="dxa"/>
            <w:vAlign w:val="center"/>
          </w:tcPr>
          <w:p w14:paraId="799322C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10</w:t>
            </w:r>
          </w:p>
        </w:tc>
      </w:tr>
      <w:tr w:rsidR="007F7407" w:rsidRPr="007F7407" w14:paraId="1DD448CF" w14:textId="77777777" w:rsidTr="00E52E9C">
        <w:trPr>
          <w:trHeight w:val="842"/>
        </w:trPr>
        <w:tc>
          <w:tcPr>
            <w:tcW w:w="822" w:type="dxa"/>
            <w:vAlign w:val="center"/>
          </w:tcPr>
          <w:p w14:paraId="2C9E0B3C"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3.2.</w:t>
            </w:r>
          </w:p>
        </w:tc>
        <w:tc>
          <w:tcPr>
            <w:tcW w:w="3375" w:type="dxa"/>
            <w:vAlign w:val="center"/>
          </w:tcPr>
          <w:p w14:paraId="4621B4FE" w14:textId="77777777" w:rsidR="007F7407" w:rsidRPr="007F7407" w:rsidRDefault="007F7407" w:rsidP="007F7407">
            <w:pPr>
              <w:jc w:val="center"/>
              <w:rPr>
                <w:bCs/>
                <w:color w:val="000000" w:themeColor="text1"/>
                <w:sz w:val="28"/>
                <w:szCs w:val="28"/>
              </w:rPr>
            </w:pPr>
            <w:r w:rsidRPr="007F740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162956F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701" w:type="dxa"/>
            <w:vAlign w:val="center"/>
          </w:tcPr>
          <w:p w14:paraId="4AF9B0F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992" w:type="dxa"/>
            <w:vAlign w:val="center"/>
          </w:tcPr>
          <w:p w14:paraId="680619B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4D166218"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6EBE04E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0ACF68D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51F4CB4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37283DB6"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5F8FB493" w14:textId="77777777" w:rsidTr="00E52E9C">
        <w:trPr>
          <w:trHeight w:val="580"/>
        </w:trPr>
        <w:tc>
          <w:tcPr>
            <w:tcW w:w="822" w:type="dxa"/>
            <w:vAlign w:val="center"/>
          </w:tcPr>
          <w:p w14:paraId="73F9F0E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3.3.</w:t>
            </w:r>
          </w:p>
        </w:tc>
        <w:tc>
          <w:tcPr>
            <w:tcW w:w="3375" w:type="dxa"/>
            <w:vAlign w:val="center"/>
          </w:tcPr>
          <w:p w14:paraId="569CE274" w14:textId="77777777" w:rsidR="007F7407" w:rsidRPr="007F7407" w:rsidRDefault="007F7407" w:rsidP="007F7407">
            <w:pPr>
              <w:jc w:val="center"/>
              <w:rPr>
                <w:color w:val="000000" w:themeColor="text1"/>
                <w:sz w:val="22"/>
                <w:szCs w:val="22"/>
              </w:rPr>
            </w:pPr>
            <w:r w:rsidRPr="007F740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5BA8700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701" w:type="dxa"/>
            <w:vAlign w:val="center"/>
          </w:tcPr>
          <w:p w14:paraId="67DFA2D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992" w:type="dxa"/>
            <w:vAlign w:val="center"/>
          </w:tcPr>
          <w:p w14:paraId="09774FE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4141081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76DF4206"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6DF4D5D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64BB93A8"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0B1C810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12AECCDE" w14:textId="77777777" w:rsidTr="00E52E9C">
        <w:trPr>
          <w:trHeight w:val="527"/>
        </w:trPr>
        <w:tc>
          <w:tcPr>
            <w:tcW w:w="13466" w:type="dxa"/>
            <w:gridSpan w:val="10"/>
            <w:vAlign w:val="center"/>
          </w:tcPr>
          <w:p w14:paraId="270F57FA" w14:textId="77777777" w:rsidR="007F7407" w:rsidRPr="007F7407" w:rsidRDefault="007F7407" w:rsidP="007F7407">
            <w:pPr>
              <w:numPr>
                <w:ilvl w:val="0"/>
                <w:numId w:val="3"/>
              </w:numPr>
              <w:contextualSpacing/>
              <w:jc w:val="center"/>
              <w:rPr>
                <w:bCs/>
                <w:color w:val="000000" w:themeColor="text1"/>
                <w:sz w:val="28"/>
                <w:szCs w:val="28"/>
                <w:lang w:eastAsia="en-US"/>
              </w:rPr>
            </w:pPr>
            <w:r w:rsidRPr="007F7407">
              <w:rPr>
                <w:bCs/>
                <w:color w:val="000000" w:themeColor="text1"/>
                <w:sz w:val="28"/>
                <w:szCs w:val="28"/>
                <w:lang w:eastAsia="en-US"/>
              </w:rPr>
              <w:t>Показатели энергетической эффективности использования ресурсов, в том числе уровень потерь воды</w:t>
            </w:r>
          </w:p>
        </w:tc>
      </w:tr>
      <w:tr w:rsidR="007F7407" w:rsidRPr="007F7407" w14:paraId="387A1A91" w14:textId="77777777" w:rsidTr="00E52E9C">
        <w:trPr>
          <w:trHeight w:val="832"/>
        </w:trPr>
        <w:tc>
          <w:tcPr>
            <w:tcW w:w="822" w:type="dxa"/>
            <w:vAlign w:val="center"/>
          </w:tcPr>
          <w:p w14:paraId="56F61938" w14:textId="77777777" w:rsidR="007F7407" w:rsidRPr="007F7407" w:rsidRDefault="007F7407" w:rsidP="007F7407">
            <w:pPr>
              <w:ind w:right="-136"/>
              <w:jc w:val="center"/>
              <w:rPr>
                <w:bCs/>
                <w:color w:val="000000" w:themeColor="text1"/>
                <w:sz w:val="28"/>
                <w:szCs w:val="28"/>
              </w:rPr>
            </w:pPr>
            <w:r w:rsidRPr="007F7407">
              <w:rPr>
                <w:bCs/>
                <w:color w:val="000000" w:themeColor="text1"/>
                <w:sz w:val="28"/>
                <w:szCs w:val="28"/>
              </w:rPr>
              <w:t>4.1.</w:t>
            </w:r>
          </w:p>
        </w:tc>
        <w:tc>
          <w:tcPr>
            <w:tcW w:w="12644" w:type="dxa"/>
            <w:gridSpan w:val="9"/>
            <w:vAlign w:val="center"/>
          </w:tcPr>
          <w:p w14:paraId="3A325881" w14:textId="77777777" w:rsidR="007F7407" w:rsidRPr="007F7407" w:rsidRDefault="007F7407" w:rsidP="007F7407">
            <w:pPr>
              <w:jc w:val="center"/>
              <w:rPr>
                <w:bCs/>
                <w:color w:val="000000" w:themeColor="text1"/>
                <w:sz w:val="28"/>
                <w:szCs w:val="28"/>
              </w:rPr>
            </w:pPr>
            <w:r w:rsidRPr="007F740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7F7407" w:rsidRPr="007F7407" w14:paraId="202F540C" w14:textId="77777777" w:rsidTr="00E52E9C">
        <w:trPr>
          <w:trHeight w:val="296"/>
        </w:trPr>
        <w:tc>
          <w:tcPr>
            <w:tcW w:w="822" w:type="dxa"/>
            <w:vAlign w:val="center"/>
          </w:tcPr>
          <w:p w14:paraId="3F59EE03"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4.1.1.</w:t>
            </w:r>
          </w:p>
        </w:tc>
        <w:tc>
          <w:tcPr>
            <w:tcW w:w="3375" w:type="dxa"/>
            <w:vAlign w:val="center"/>
          </w:tcPr>
          <w:p w14:paraId="780CD1E9"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1EDDDC45"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40580A06" w14:textId="77777777" w:rsidR="007F7407" w:rsidRPr="007F7407" w:rsidRDefault="007F7407" w:rsidP="007F7407">
            <w:pPr>
              <w:jc w:val="center"/>
              <w:rPr>
                <w:bCs/>
                <w:color w:val="000000" w:themeColor="text1"/>
                <w:sz w:val="28"/>
                <w:szCs w:val="28"/>
              </w:rPr>
            </w:pPr>
            <w:r w:rsidRPr="007F7407">
              <w:rPr>
                <w:color w:val="000000" w:themeColor="text1"/>
                <w:sz w:val="22"/>
                <w:szCs w:val="22"/>
              </w:rPr>
              <w:t>пгт. Зеленогорский, с. Борисово</w:t>
            </w:r>
          </w:p>
        </w:tc>
        <w:tc>
          <w:tcPr>
            <w:tcW w:w="993" w:type="dxa"/>
            <w:vAlign w:val="center"/>
          </w:tcPr>
          <w:p w14:paraId="0C85628C" w14:textId="77777777" w:rsidR="007F7407" w:rsidRPr="007F7407" w:rsidRDefault="007F7407" w:rsidP="007F7407">
            <w:pPr>
              <w:jc w:val="center"/>
              <w:rPr>
                <w:bCs/>
                <w:color w:val="000000" w:themeColor="text1"/>
                <w:szCs w:val="24"/>
              </w:rPr>
            </w:pPr>
            <w:r w:rsidRPr="007F7407">
              <w:rPr>
                <w:bCs/>
                <w:color w:val="000000" w:themeColor="text1"/>
                <w:szCs w:val="24"/>
              </w:rPr>
              <w:t>20,52</w:t>
            </w:r>
          </w:p>
        </w:tc>
        <w:tc>
          <w:tcPr>
            <w:tcW w:w="1701" w:type="dxa"/>
            <w:vAlign w:val="center"/>
          </w:tcPr>
          <w:p w14:paraId="74224A95" w14:textId="77777777" w:rsidR="007F7407" w:rsidRPr="007F7407" w:rsidRDefault="007F7407" w:rsidP="007F7407">
            <w:pPr>
              <w:jc w:val="center"/>
              <w:rPr>
                <w:bCs/>
                <w:color w:val="000000" w:themeColor="text1"/>
                <w:szCs w:val="24"/>
              </w:rPr>
            </w:pPr>
            <w:r w:rsidRPr="007F7407">
              <w:rPr>
                <w:bCs/>
                <w:color w:val="000000" w:themeColor="text1"/>
                <w:szCs w:val="24"/>
              </w:rPr>
              <w:t>20,52</w:t>
            </w:r>
          </w:p>
        </w:tc>
        <w:tc>
          <w:tcPr>
            <w:tcW w:w="992" w:type="dxa"/>
            <w:vAlign w:val="center"/>
          </w:tcPr>
          <w:p w14:paraId="62941908" w14:textId="77777777" w:rsidR="007F7407" w:rsidRPr="007F7407" w:rsidRDefault="007F7407" w:rsidP="007F7407">
            <w:pPr>
              <w:jc w:val="center"/>
              <w:rPr>
                <w:color w:val="000000" w:themeColor="text1"/>
                <w:szCs w:val="24"/>
              </w:rPr>
            </w:pPr>
            <w:r w:rsidRPr="007F7407">
              <w:rPr>
                <w:bCs/>
                <w:color w:val="000000" w:themeColor="text1"/>
                <w:szCs w:val="24"/>
              </w:rPr>
              <w:t>20,52</w:t>
            </w:r>
          </w:p>
        </w:tc>
        <w:tc>
          <w:tcPr>
            <w:tcW w:w="1134" w:type="dxa"/>
            <w:vAlign w:val="center"/>
          </w:tcPr>
          <w:p w14:paraId="66913F1D" w14:textId="77777777" w:rsidR="007F7407" w:rsidRPr="007F7407" w:rsidRDefault="007F7407" w:rsidP="007F7407">
            <w:pPr>
              <w:jc w:val="center"/>
              <w:rPr>
                <w:color w:val="000000" w:themeColor="text1"/>
                <w:szCs w:val="24"/>
              </w:rPr>
            </w:pPr>
            <w:r w:rsidRPr="007F7407">
              <w:rPr>
                <w:bCs/>
                <w:color w:val="000000" w:themeColor="text1"/>
                <w:szCs w:val="24"/>
              </w:rPr>
              <w:t>20,52</w:t>
            </w:r>
          </w:p>
        </w:tc>
        <w:tc>
          <w:tcPr>
            <w:tcW w:w="1134" w:type="dxa"/>
            <w:vAlign w:val="center"/>
          </w:tcPr>
          <w:p w14:paraId="6D2F3B5C" w14:textId="77777777" w:rsidR="007F7407" w:rsidRPr="007F7407" w:rsidRDefault="007F7407" w:rsidP="007F7407">
            <w:pPr>
              <w:jc w:val="center"/>
              <w:rPr>
                <w:color w:val="000000" w:themeColor="text1"/>
                <w:szCs w:val="24"/>
              </w:rPr>
            </w:pPr>
            <w:r w:rsidRPr="007F7407">
              <w:rPr>
                <w:bCs/>
                <w:color w:val="000000" w:themeColor="text1"/>
                <w:szCs w:val="24"/>
              </w:rPr>
              <w:t>20,52</w:t>
            </w:r>
          </w:p>
        </w:tc>
        <w:tc>
          <w:tcPr>
            <w:tcW w:w="1105" w:type="dxa"/>
            <w:vAlign w:val="center"/>
          </w:tcPr>
          <w:p w14:paraId="480533FA" w14:textId="77777777" w:rsidR="007F7407" w:rsidRPr="007F7407" w:rsidRDefault="007F7407" w:rsidP="007F7407">
            <w:pPr>
              <w:jc w:val="center"/>
              <w:rPr>
                <w:color w:val="000000" w:themeColor="text1"/>
                <w:szCs w:val="24"/>
              </w:rPr>
            </w:pPr>
            <w:r w:rsidRPr="007F7407">
              <w:rPr>
                <w:bCs/>
                <w:color w:val="000000" w:themeColor="text1"/>
                <w:szCs w:val="24"/>
              </w:rPr>
              <w:t>20,52</w:t>
            </w:r>
          </w:p>
        </w:tc>
        <w:tc>
          <w:tcPr>
            <w:tcW w:w="1105" w:type="dxa"/>
            <w:vAlign w:val="center"/>
          </w:tcPr>
          <w:p w14:paraId="0AA7EBE5" w14:textId="77777777" w:rsidR="007F7407" w:rsidRPr="007F7407" w:rsidRDefault="007F7407" w:rsidP="007F7407">
            <w:pPr>
              <w:jc w:val="center"/>
              <w:rPr>
                <w:color w:val="000000" w:themeColor="text1"/>
                <w:szCs w:val="24"/>
              </w:rPr>
            </w:pPr>
            <w:r w:rsidRPr="007F7407">
              <w:rPr>
                <w:bCs/>
                <w:color w:val="000000" w:themeColor="text1"/>
                <w:szCs w:val="24"/>
              </w:rPr>
              <w:t>20,52</w:t>
            </w:r>
          </w:p>
        </w:tc>
        <w:tc>
          <w:tcPr>
            <w:tcW w:w="1105" w:type="dxa"/>
            <w:vAlign w:val="center"/>
          </w:tcPr>
          <w:p w14:paraId="67115D25" w14:textId="77777777" w:rsidR="007F7407" w:rsidRPr="007F7407" w:rsidRDefault="007F7407" w:rsidP="007F7407">
            <w:pPr>
              <w:jc w:val="center"/>
              <w:rPr>
                <w:color w:val="000000" w:themeColor="text1"/>
                <w:szCs w:val="24"/>
              </w:rPr>
            </w:pPr>
            <w:r w:rsidRPr="007F7407">
              <w:rPr>
                <w:bCs/>
                <w:color w:val="000000" w:themeColor="text1"/>
                <w:szCs w:val="24"/>
              </w:rPr>
              <w:t>20,52</w:t>
            </w:r>
          </w:p>
        </w:tc>
      </w:tr>
      <w:tr w:rsidR="007F7407" w:rsidRPr="007F7407" w14:paraId="6157AA30" w14:textId="77777777" w:rsidTr="00E52E9C">
        <w:trPr>
          <w:trHeight w:val="296"/>
        </w:trPr>
        <w:tc>
          <w:tcPr>
            <w:tcW w:w="822" w:type="dxa"/>
            <w:vAlign w:val="center"/>
          </w:tcPr>
          <w:p w14:paraId="52B810A6"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4.1.2.</w:t>
            </w:r>
          </w:p>
        </w:tc>
        <w:tc>
          <w:tcPr>
            <w:tcW w:w="3375" w:type="dxa"/>
            <w:vAlign w:val="center"/>
          </w:tcPr>
          <w:p w14:paraId="7A63844C"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Крапивинского муниципального округа, за исключением </w:t>
            </w:r>
          </w:p>
          <w:p w14:paraId="56D74933"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1C201175"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Зеленогорский, с. Борисово.</w:t>
            </w:r>
          </w:p>
        </w:tc>
        <w:tc>
          <w:tcPr>
            <w:tcW w:w="993" w:type="dxa"/>
            <w:vAlign w:val="center"/>
          </w:tcPr>
          <w:p w14:paraId="154A6683" w14:textId="77777777" w:rsidR="007F7407" w:rsidRPr="007F7407" w:rsidRDefault="007F7407" w:rsidP="007F7407">
            <w:pPr>
              <w:jc w:val="center"/>
              <w:rPr>
                <w:bCs/>
                <w:color w:val="000000" w:themeColor="text1"/>
                <w:szCs w:val="24"/>
              </w:rPr>
            </w:pPr>
            <w:r w:rsidRPr="007F7407">
              <w:rPr>
                <w:bCs/>
                <w:color w:val="000000" w:themeColor="text1"/>
                <w:szCs w:val="24"/>
              </w:rPr>
              <w:t>6,07</w:t>
            </w:r>
          </w:p>
        </w:tc>
        <w:tc>
          <w:tcPr>
            <w:tcW w:w="1701" w:type="dxa"/>
            <w:vAlign w:val="center"/>
          </w:tcPr>
          <w:p w14:paraId="624B5B1F" w14:textId="77777777" w:rsidR="007F7407" w:rsidRPr="007F7407" w:rsidRDefault="007F7407" w:rsidP="007F7407">
            <w:pPr>
              <w:jc w:val="center"/>
              <w:rPr>
                <w:bCs/>
                <w:color w:val="000000" w:themeColor="text1"/>
                <w:szCs w:val="24"/>
              </w:rPr>
            </w:pPr>
            <w:r w:rsidRPr="007F7407">
              <w:rPr>
                <w:bCs/>
                <w:color w:val="000000" w:themeColor="text1"/>
                <w:szCs w:val="24"/>
              </w:rPr>
              <w:t>6,07</w:t>
            </w:r>
          </w:p>
        </w:tc>
        <w:tc>
          <w:tcPr>
            <w:tcW w:w="992" w:type="dxa"/>
            <w:vAlign w:val="center"/>
          </w:tcPr>
          <w:p w14:paraId="7FF3A28D" w14:textId="77777777" w:rsidR="007F7407" w:rsidRPr="007F7407" w:rsidRDefault="007F7407" w:rsidP="007F7407">
            <w:pPr>
              <w:jc w:val="center"/>
              <w:rPr>
                <w:bCs/>
                <w:color w:val="000000" w:themeColor="text1"/>
                <w:szCs w:val="24"/>
              </w:rPr>
            </w:pPr>
            <w:r w:rsidRPr="007F7407">
              <w:rPr>
                <w:bCs/>
                <w:color w:val="000000" w:themeColor="text1"/>
                <w:szCs w:val="24"/>
              </w:rPr>
              <w:t>6,07</w:t>
            </w:r>
          </w:p>
        </w:tc>
        <w:tc>
          <w:tcPr>
            <w:tcW w:w="1134" w:type="dxa"/>
            <w:vAlign w:val="center"/>
          </w:tcPr>
          <w:p w14:paraId="40B009D0" w14:textId="77777777" w:rsidR="007F7407" w:rsidRPr="007F7407" w:rsidRDefault="007F7407" w:rsidP="007F7407">
            <w:pPr>
              <w:jc w:val="center"/>
              <w:rPr>
                <w:bCs/>
                <w:color w:val="000000" w:themeColor="text1"/>
                <w:szCs w:val="24"/>
              </w:rPr>
            </w:pPr>
            <w:r w:rsidRPr="007F7407">
              <w:rPr>
                <w:bCs/>
                <w:color w:val="000000" w:themeColor="text1"/>
                <w:szCs w:val="24"/>
              </w:rPr>
              <w:t>6,07</w:t>
            </w:r>
          </w:p>
        </w:tc>
        <w:tc>
          <w:tcPr>
            <w:tcW w:w="1134" w:type="dxa"/>
            <w:vAlign w:val="center"/>
          </w:tcPr>
          <w:p w14:paraId="3C753D84" w14:textId="77777777" w:rsidR="007F7407" w:rsidRPr="007F7407" w:rsidRDefault="007F7407" w:rsidP="007F7407">
            <w:pPr>
              <w:jc w:val="center"/>
              <w:rPr>
                <w:bCs/>
                <w:color w:val="000000" w:themeColor="text1"/>
                <w:szCs w:val="24"/>
              </w:rPr>
            </w:pPr>
            <w:r w:rsidRPr="007F7407">
              <w:rPr>
                <w:bCs/>
                <w:color w:val="000000" w:themeColor="text1"/>
                <w:szCs w:val="24"/>
              </w:rPr>
              <w:t>6,07</w:t>
            </w:r>
          </w:p>
        </w:tc>
        <w:tc>
          <w:tcPr>
            <w:tcW w:w="1105" w:type="dxa"/>
            <w:vAlign w:val="center"/>
          </w:tcPr>
          <w:p w14:paraId="78C5B955" w14:textId="77777777" w:rsidR="007F7407" w:rsidRPr="007F7407" w:rsidRDefault="007F7407" w:rsidP="007F7407">
            <w:pPr>
              <w:jc w:val="center"/>
              <w:rPr>
                <w:bCs/>
                <w:color w:val="000000" w:themeColor="text1"/>
                <w:szCs w:val="24"/>
              </w:rPr>
            </w:pPr>
            <w:r w:rsidRPr="007F7407">
              <w:rPr>
                <w:bCs/>
                <w:color w:val="000000" w:themeColor="text1"/>
                <w:szCs w:val="24"/>
              </w:rPr>
              <w:t>6,07</w:t>
            </w:r>
          </w:p>
        </w:tc>
        <w:tc>
          <w:tcPr>
            <w:tcW w:w="1105" w:type="dxa"/>
            <w:vAlign w:val="center"/>
          </w:tcPr>
          <w:p w14:paraId="5463DD8D" w14:textId="77777777" w:rsidR="007F7407" w:rsidRPr="007F7407" w:rsidRDefault="007F7407" w:rsidP="007F7407">
            <w:pPr>
              <w:jc w:val="center"/>
              <w:rPr>
                <w:bCs/>
                <w:color w:val="000000" w:themeColor="text1"/>
                <w:szCs w:val="24"/>
              </w:rPr>
            </w:pPr>
            <w:r w:rsidRPr="007F7407">
              <w:rPr>
                <w:bCs/>
                <w:color w:val="000000" w:themeColor="text1"/>
                <w:szCs w:val="24"/>
              </w:rPr>
              <w:t>6,07</w:t>
            </w:r>
          </w:p>
        </w:tc>
        <w:tc>
          <w:tcPr>
            <w:tcW w:w="1105" w:type="dxa"/>
            <w:vAlign w:val="center"/>
          </w:tcPr>
          <w:p w14:paraId="163744D0" w14:textId="77777777" w:rsidR="007F7407" w:rsidRPr="007F7407" w:rsidRDefault="007F7407" w:rsidP="007F7407">
            <w:pPr>
              <w:jc w:val="center"/>
              <w:rPr>
                <w:bCs/>
                <w:color w:val="000000" w:themeColor="text1"/>
                <w:szCs w:val="24"/>
              </w:rPr>
            </w:pPr>
            <w:r w:rsidRPr="007F7407">
              <w:rPr>
                <w:bCs/>
                <w:color w:val="000000" w:themeColor="text1"/>
                <w:szCs w:val="24"/>
              </w:rPr>
              <w:t>6,07</w:t>
            </w:r>
          </w:p>
        </w:tc>
      </w:tr>
      <w:tr w:rsidR="007F7407" w:rsidRPr="007F7407" w14:paraId="4C1DB99A" w14:textId="77777777" w:rsidTr="00E52E9C">
        <w:trPr>
          <w:trHeight w:val="956"/>
        </w:trPr>
        <w:tc>
          <w:tcPr>
            <w:tcW w:w="822" w:type="dxa"/>
            <w:vAlign w:val="center"/>
          </w:tcPr>
          <w:p w14:paraId="7B28F05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4.2.</w:t>
            </w:r>
          </w:p>
        </w:tc>
        <w:tc>
          <w:tcPr>
            <w:tcW w:w="12644" w:type="dxa"/>
            <w:gridSpan w:val="9"/>
            <w:vAlign w:val="center"/>
          </w:tcPr>
          <w:p w14:paraId="6C9931F0" w14:textId="77777777" w:rsidR="007F7407" w:rsidRPr="007F7407" w:rsidRDefault="007F7407" w:rsidP="007F7407">
            <w:pPr>
              <w:jc w:val="center"/>
              <w:rPr>
                <w:bCs/>
                <w:color w:val="000000" w:themeColor="text1"/>
                <w:sz w:val="28"/>
                <w:szCs w:val="28"/>
              </w:rPr>
            </w:pPr>
            <w:r w:rsidRPr="007F740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по водоподготовке</w:t>
            </w:r>
          </w:p>
        </w:tc>
      </w:tr>
      <w:tr w:rsidR="007F7407" w:rsidRPr="007F7407" w14:paraId="292EFD46" w14:textId="77777777" w:rsidTr="00E52E9C">
        <w:tc>
          <w:tcPr>
            <w:tcW w:w="822" w:type="dxa"/>
            <w:vAlign w:val="center"/>
          </w:tcPr>
          <w:p w14:paraId="2B6614B3"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lastRenderedPageBreak/>
              <w:t>1</w:t>
            </w:r>
          </w:p>
        </w:tc>
        <w:tc>
          <w:tcPr>
            <w:tcW w:w="3375" w:type="dxa"/>
            <w:vAlign w:val="center"/>
          </w:tcPr>
          <w:p w14:paraId="0634E302"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2</w:t>
            </w:r>
          </w:p>
        </w:tc>
        <w:tc>
          <w:tcPr>
            <w:tcW w:w="993" w:type="dxa"/>
            <w:vAlign w:val="center"/>
          </w:tcPr>
          <w:p w14:paraId="35F57E3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w:t>
            </w:r>
          </w:p>
        </w:tc>
        <w:tc>
          <w:tcPr>
            <w:tcW w:w="1701" w:type="dxa"/>
            <w:vAlign w:val="center"/>
          </w:tcPr>
          <w:p w14:paraId="25F90B68"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w:t>
            </w:r>
          </w:p>
        </w:tc>
        <w:tc>
          <w:tcPr>
            <w:tcW w:w="992" w:type="dxa"/>
            <w:vAlign w:val="center"/>
          </w:tcPr>
          <w:p w14:paraId="5E376A6C"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5</w:t>
            </w:r>
          </w:p>
        </w:tc>
        <w:tc>
          <w:tcPr>
            <w:tcW w:w="1134" w:type="dxa"/>
            <w:vAlign w:val="center"/>
          </w:tcPr>
          <w:p w14:paraId="0EFAA2A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6</w:t>
            </w:r>
          </w:p>
        </w:tc>
        <w:tc>
          <w:tcPr>
            <w:tcW w:w="1134" w:type="dxa"/>
            <w:vAlign w:val="center"/>
          </w:tcPr>
          <w:p w14:paraId="403FA0D6"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7</w:t>
            </w:r>
          </w:p>
        </w:tc>
        <w:tc>
          <w:tcPr>
            <w:tcW w:w="1105" w:type="dxa"/>
            <w:vAlign w:val="center"/>
          </w:tcPr>
          <w:p w14:paraId="640A115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8</w:t>
            </w:r>
          </w:p>
        </w:tc>
        <w:tc>
          <w:tcPr>
            <w:tcW w:w="1105" w:type="dxa"/>
            <w:vAlign w:val="center"/>
          </w:tcPr>
          <w:p w14:paraId="71487AD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9</w:t>
            </w:r>
          </w:p>
        </w:tc>
        <w:tc>
          <w:tcPr>
            <w:tcW w:w="1105" w:type="dxa"/>
            <w:vAlign w:val="center"/>
          </w:tcPr>
          <w:p w14:paraId="049D7F7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10</w:t>
            </w:r>
          </w:p>
        </w:tc>
      </w:tr>
      <w:tr w:rsidR="007F7407" w:rsidRPr="007F7407" w14:paraId="29DF6802" w14:textId="77777777" w:rsidTr="00E52E9C">
        <w:tc>
          <w:tcPr>
            <w:tcW w:w="822" w:type="dxa"/>
            <w:vAlign w:val="center"/>
          </w:tcPr>
          <w:p w14:paraId="0AB73D80"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4.2.1.</w:t>
            </w:r>
          </w:p>
        </w:tc>
        <w:tc>
          <w:tcPr>
            <w:tcW w:w="3375" w:type="dxa"/>
            <w:vAlign w:val="center"/>
          </w:tcPr>
          <w:p w14:paraId="32BF0D86"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6676A618"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70CECD71" w14:textId="77777777" w:rsidR="007F7407" w:rsidRPr="007F7407" w:rsidRDefault="007F7407" w:rsidP="007F7407">
            <w:pPr>
              <w:jc w:val="center"/>
              <w:rPr>
                <w:bCs/>
                <w:color w:val="000000" w:themeColor="text1"/>
                <w:sz w:val="28"/>
                <w:szCs w:val="28"/>
              </w:rPr>
            </w:pPr>
            <w:r w:rsidRPr="007F7407">
              <w:rPr>
                <w:color w:val="000000" w:themeColor="text1"/>
                <w:sz w:val="22"/>
                <w:szCs w:val="22"/>
              </w:rPr>
              <w:t>пгт. Зеленогорский, с. Борисово</w:t>
            </w:r>
          </w:p>
        </w:tc>
        <w:tc>
          <w:tcPr>
            <w:tcW w:w="993" w:type="dxa"/>
            <w:vAlign w:val="center"/>
          </w:tcPr>
          <w:p w14:paraId="48AC6960"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701" w:type="dxa"/>
            <w:vAlign w:val="center"/>
          </w:tcPr>
          <w:p w14:paraId="1953757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992" w:type="dxa"/>
            <w:vAlign w:val="center"/>
          </w:tcPr>
          <w:p w14:paraId="31CF590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7A9693B0"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7DACD1B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69F5CF8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1626CEC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69D84BC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5D39336F" w14:textId="77777777" w:rsidTr="00E52E9C">
        <w:tc>
          <w:tcPr>
            <w:tcW w:w="822" w:type="dxa"/>
            <w:vAlign w:val="center"/>
          </w:tcPr>
          <w:p w14:paraId="7AA5EB57"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4.2.2.</w:t>
            </w:r>
          </w:p>
        </w:tc>
        <w:tc>
          <w:tcPr>
            <w:tcW w:w="3375" w:type="dxa"/>
            <w:vAlign w:val="center"/>
          </w:tcPr>
          <w:p w14:paraId="4A4267E9"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Крапивинского муниципального округа, за исключением </w:t>
            </w:r>
          </w:p>
          <w:p w14:paraId="7099207F"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3D809396"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Зеленогорский, с. Борисово.</w:t>
            </w:r>
          </w:p>
        </w:tc>
        <w:tc>
          <w:tcPr>
            <w:tcW w:w="993" w:type="dxa"/>
            <w:vAlign w:val="center"/>
          </w:tcPr>
          <w:p w14:paraId="08AAA74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701" w:type="dxa"/>
            <w:vAlign w:val="center"/>
          </w:tcPr>
          <w:p w14:paraId="15DF203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992" w:type="dxa"/>
            <w:vAlign w:val="center"/>
          </w:tcPr>
          <w:p w14:paraId="2BE388E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530855EB"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01D4FB3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62B5C3C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72243A2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72D7D5F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0BF4C523" w14:textId="77777777" w:rsidTr="00E52E9C">
        <w:trPr>
          <w:trHeight w:val="940"/>
        </w:trPr>
        <w:tc>
          <w:tcPr>
            <w:tcW w:w="822" w:type="dxa"/>
            <w:vAlign w:val="center"/>
          </w:tcPr>
          <w:p w14:paraId="7677122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4.3.</w:t>
            </w:r>
          </w:p>
        </w:tc>
        <w:tc>
          <w:tcPr>
            <w:tcW w:w="12644" w:type="dxa"/>
            <w:gridSpan w:val="9"/>
            <w:vAlign w:val="center"/>
          </w:tcPr>
          <w:p w14:paraId="51001A10" w14:textId="77777777" w:rsidR="007F7407" w:rsidRPr="007F7407" w:rsidRDefault="007F7407" w:rsidP="007F7407">
            <w:pPr>
              <w:jc w:val="center"/>
              <w:rPr>
                <w:bCs/>
                <w:color w:val="000000" w:themeColor="text1"/>
                <w:sz w:val="28"/>
                <w:szCs w:val="28"/>
              </w:rPr>
            </w:pPr>
            <w:r w:rsidRPr="007F7407">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по транспортировке</w:t>
            </w:r>
          </w:p>
        </w:tc>
      </w:tr>
      <w:tr w:rsidR="007F7407" w:rsidRPr="007F7407" w14:paraId="4945CDCC" w14:textId="77777777" w:rsidTr="00E52E9C">
        <w:trPr>
          <w:trHeight w:val="924"/>
        </w:trPr>
        <w:tc>
          <w:tcPr>
            <w:tcW w:w="822" w:type="dxa"/>
            <w:vAlign w:val="center"/>
          </w:tcPr>
          <w:p w14:paraId="483B83B7"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4.3.1.</w:t>
            </w:r>
          </w:p>
        </w:tc>
        <w:tc>
          <w:tcPr>
            <w:tcW w:w="3375" w:type="dxa"/>
            <w:vAlign w:val="center"/>
          </w:tcPr>
          <w:p w14:paraId="2E38DF92"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56E5A094"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Крапивинский,</w:t>
            </w:r>
          </w:p>
          <w:p w14:paraId="424E44FA" w14:textId="77777777" w:rsidR="007F7407" w:rsidRPr="007F7407" w:rsidRDefault="007F7407" w:rsidP="007F7407">
            <w:pPr>
              <w:jc w:val="center"/>
              <w:rPr>
                <w:bCs/>
                <w:color w:val="000000" w:themeColor="text1"/>
                <w:sz w:val="28"/>
                <w:szCs w:val="28"/>
              </w:rPr>
            </w:pPr>
            <w:r w:rsidRPr="007F7407">
              <w:rPr>
                <w:color w:val="000000" w:themeColor="text1"/>
                <w:sz w:val="22"/>
                <w:szCs w:val="22"/>
              </w:rPr>
              <w:t xml:space="preserve"> пгт. Зеленогорский, с. Борисово</w:t>
            </w:r>
          </w:p>
        </w:tc>
        <w:tc>
          <w:tcPr>
            <w:tcW w:w="993" w:type="dxa"/>
            <w:vAlign w:val="center"/>
          </w:tcPr>
          <w:p w14:paraId="4FB9044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701" w:type="dxa"/>
            <w:vAlign w:val="center"/>
          </w:tcPr>
          <w:p w14:paraId="07E639B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992" w:type="dxa"/>
            <w:vAlign w:val="center"/>
          </w:tcPr>
          <w:p w14:paraId="2640E91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233BC9E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47BCE6D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34F012E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79130BF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6ABF55A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15F1DFDB" w14:textId="77777777" w:rsidTr="00E52E9C">
        <w:tc>
          <w:tcPr>
            <w:tcW w:w="822" w:type="dxa"/>
            <w:vAlign w:val="center"/>
          </w:tcPr>
          <w:p w14:paraId="15F4D4B1"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4.3.2.</w:t>
            </w:r>
          </w:p>
        </w:tc>
        <w:tc>
          <w:tcPr>
            <w:tcW w:w="3375" w:type="dxa"/>
            <w:vAlign w:val="center"/>
          </w:tcPr>
          <w:p w14:paraId="6C904C03"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Крапивинского муниципального округа, за исключением </w:t>
            </w:r>
          </w:p>
          <w:p w14:paraId="76C0F464"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636C9058"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Зеленогорский, с. Борисово.</w:t>
            </w:r>
          </w:p>
          <w:p w14:paraId="56EA6F16" w14:textId="77777777" w:rsidR="007F7407" w:rsidRPr="007F7407" w:rsidRDefault="007F7407" w:rsidP="007F7407">
            <w:pPr>
              <w:jc w:val="center"/>
              <w:rPr>
                <w:color w:val="000000" w:themeColor="text1"/>
                <w:sz w:val="22"/>
                <w:szCs w:val="22"/>
              </w:rPr>
            </w:pPr>
          </w:p>
        </w:tc>
        <w:tc>
          <w:tcPr>
            <w:tcW w:w="993" w:type="dxa"/>
            <w:vAlign w:val="center"/>
          </w:tcPr>
          <w:p w14:paraId="7AB4872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701" w:type="dxa"/>
            <w:vAlign w:val="center"/>
          </w:tcPr>
          <w:p w14:paraId="7AB15C5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992" w:type="dxa"/>
            <w:vAlign w:val="center"/>
          </w:tcPr>
          <w:p w14:paraId="0130AE4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439BB66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47B2A0D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2AD0EEE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2C693656"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5B5639B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3AB845F4" w14:textId="77777777" w:rsidTr="00E52E9C">
        <w:trPr>
          <w:trHeight w:val="932"/>
        </w:trPr>
        <w:tc>
          <w:tcPr>
            <w:tcW w:w="822" w:type="dxa"/>
            <w:vAlign w:val="center"/>
          </w:tcPr>
          <w:p w14:paraId="7B25800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4.4.</w:t>
            </w:r>
          </w:p>
        </w:tc>
        <w:tc>
          <w:tcPr>
            <w:tcW w:w="12644" w:type="dxa"/>
            <w:gridSpan w:val="9"/>
          </w:tcPr>
          <w:p w14:paraId="68AD00C7" w14:textId="77777777" w:rsidR="007F7407" w:rsidRPr="007F7407" w:rsidRDefault="007F7407" w:rsidP="007F7407">
            <w:pPr>
              <w:jc w:val="center"/>
              <w:rPr>
                <w:color w:val="000000" w:themeColor="text1"/>
                <w:sz w:val="22"/>
                <w:szCs w:val="22"/>
              </w:rPr>
            </w:pPr>
          </w:p>
          <w:p w14:paraId="5003BEB7" w14:textId="77777777" w:rsidR="007F7407" w:rsidRPr="007F7407" w:rsidRDefault="007F7407" w:rsidP="007F7407">
            <w:pPr>
              <w:jc w:val="center"/>
              <w:rPr>
                <w:bCs/>
                <w:color w:val="000000" w:themeColor="text1"/>
                <w:sz w:val="28"/>
                <w:szCs w:val="28"/>
              </w:rPr>
            </w:pPr>
            <w:r w:rsidRPr="007F7407">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водоснабжения (полный цикл)</w:t>
            </w:r>
          </w:p>
        </w:tc>
      </w:tr>
      <w:tr w:rsidR="007F7407" w:rsidRPr="007F7407" w14:paraId="607E2968" w14:textId="77777777" w:rsidTr="00E52E9C">
        <w:trPr>
          <w:trHeight w:val="1239"/>
        </w:trPr>
        <w:tc>
          <w:tcPr>
            <w:tcW w:w="822" w:type="dxa"/>
            <w:vAlign w:val="center"/>
          </w:tcPr>
          <w:p w14:paraId="4A606274" w14:textId="77777777" w:rsidR="007F7407" w:rsidRPr="007F7407" w:rsidRDefault="007F7407" w:rsidP="007F7407">
            <w:pPr>
              <w:ind w:right="-136" w:hanging="108"/>
              <w:jc w:val="center"/>
              <w:rPr>
                <w:bCs/>
                <w:color w:val="000000" w:themeColor="text1"/>
                <w:sz w:val="28"/>
                <w:szCs w:val="28"/>
              </w:rPr>
            </w:pPr>
            <w:r w:rsidRPr="007F7407">
              <w:rPr>
                <w:bCs/>
                <w:color w:val="000000" w:themeColor="text1"/>
                <w:sz w:val="28"/>
                <w:szCs w:val="28"/>
              </w:rPr>
              <w:t>4.4.1.</w:t>
            </w:r>
          </w:p>
        </w:tc>
        <w:tc>
          <w:tcPr>
            <w:tcW w:w="3375" w:type="dxa"/>
            <w:vAlign w:val="center"/>
          </w:tcPr>
          <w:p w14:paraId="6EADDA8C" w14:textId="77777777" w:rsidR="007F7407" w:rsidRPr="007F7407" w:rsidRDefault="007F7407" w:rsidP="007F7407">
            <w:pPr>
              <w:jc w:val="center"/>
              <w:rPr>
                <w:color w:val="000000" w:themeColor="text1"/>
                <w:sz w:val="22"/>
                <w:szCs w:val="22"/>
              </w:rPr>
            </w:pPr>
          </w:p>
          <w:p w14:paraId="1EA627F8"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6758195A"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39D17DBE" w14:textId="77777777" w:rsidR="007F7407" w:rsidRPr="007F7407" w:rsidRDefault="007F7407" w:rsidP="007F7407">
            <w:pPr>
              <w:jc w:val="center"/>
              <w:rPr>
                <w:bCs/>
                <w:color w:val="000000" w:themeColor="text1"/>
                <w:sz w:val="28"/>
                <w:szCs w:val="28"/>
              </w:rPr>
            </w:pPr>
            <w:r w:rsidRPr="007F7407">
              <w:rPr>
                <w:color w:val="000000" w:themeColor="text1"/>
                <w:sz w:val="22"/>
                <w:szCs w:val="22"/>
              </w:rPr>
              <w:t>пгт. Зеленогорский, с. Борисово</w:t>
            </w:r>
          </w:p>
        </w:tc>
        <w:tc>
          <w:tcPr>
            <w:tcW w:w="993" w:type="dxa"/>
            <w:vAlign w:val="center"/>
          </w:tcPr>
          <w:p w14:paraId="34D1B904" w14:textId="77777777" w:rsidR="007F7407" w:rsidRPr="007F7407" w:rsidRDefault="007F7407" w:rsidP="007F7407">
            <w:pPr>
              <w:jc w:val="center"/>
              <w:rPr>
                <w:bCs/>
                <w:color w:val="000000" w:themeColor="text1"/>
                <w:szCs w:val="24"/>
              </w:rPr>
            </w:pPr>
            <w:r w:rsidRPr="007F7407">
              <w:rPr>
                <w:bCs/>
                <w:color w:val="000000" w:themeColor="text1"/>
                <w:szCs w:val="24"/>
              </w:rPr>
              <w:t>1,627</w:t>
            </w:r>
          </w:p>
        </w:tc>
        <w:tc>
          <w:tcPr>
            <w:tcW w:w="1701" w:type="dxa"/>
            <w:vAlign w:val="center"/>
          </w:tcPr>
          <w:p w14:paraId="6CB3A3DE" w14:textId="77777777" w:rsidR="007F7407" w:rsidRPr="007F7407" w:rsidRDefault="007F7407" w:rsidP="007F7407">
            <w:pPr>
              <w:jc w:val="center"/>
              <w:rPr>
                <w:bCs/>
                <w:color w:val="000000" w:themeColor="text1"/>
                <w:szCs w:val="24"/>
              </w:rPr>
            </w:pPr>
            <w:r w:rsidRPr="007F7407">
              <w:rPr>
                <w:bCs/>
                <w:color w:val="000000" w:themeColor="text1"/>
                <w:szCs w:val="24"/>
              </w:rPr>
              <w:t>1,387</w:t>
            </w:r>
          </w:p>
        </w:tc>
        <w:tc>
          <w:tcPr>
            <w:tcW w:w="992" w:type="dxa"/>
            <w:vAlign w:val="center"/>
          </w:tcPr>
          <w:p w14:paraId="42A27E8C" w14:textId="77777777" w:rsidR="007F7407" w:rsidRPr="007F7407" w:rsidRDefault="007F7407" w:rsidP="007F7407">
            <w:pPr>
              <w:jc w:val="center"/>
              <w:rPr>
                <w:bCs/>
                <w:color w:val="000000" w:themeColor="text1"/>
                <w:szCs w:val="24"/>
              </w:rPr>
            </w:pPr>
            <w:r w:rsidRPr="007F7407">
              <w:rPr>
                <w:bCs/>
                <w:color w:val="000000" w:themeColor="text1"/>
                <w:szCs w:val="24"/>
              </w:rPr>
              <w:t>1,387</w:t>
            </w:r>
          </w:p>
        </w:tc>
        <w:tc>
          <w:tcPr>
            <w:tcW w:w="1134" w:type="dxa"/>
            <w:vAlign w:val="center"/>
          </w:tcPr>
          <w:p w14:paraId="6EDDA749" w14:textId="77777777" w:rsidR="007F7407" w:rsidRPr="007F7407" w:rsidRDefault="007F7407" w:rsidP="007F7407">
            <w:pPr>
              <w:jc w:val="center"/>
              <w:rPr>
                <w:bCs/>
                <w:color w:val="000000" w:themeColor="text1"/>
                <w:szCs w:val="24"/>
              </w:rPr>
            </w:pPr>
            <w:r w:rsidRPr="007F7407">
              <w:rPr>
                <w:bCs/>
                <w:color w:val="000000" w:themeColor="text1"/>
                <w:szCs w:val="24"/>
              </w:rPr>
              <w:t>1,387</w:t>
            </w:r>
          </w:p>
        </w:tc>
        <w:tc>
          <w:tcPr>
            <w:tcW w:w="1134" w:type="dxa"/>
            <w:vAlign w:val="center"/>
          </w:tcPr>
          <w:p w14:paraId="486780F9" w14:textId="77777777" w:rsidR="007F7407" w:rsidRPr="007F7407" w:rsidRDefault="007F7407" w:rsidP="007F7407">
            <w:pPr>
              <w:jc w:val="center"/>
              <w:rPr>
                <w:bCs/>
                <w:color w:val="000000" w:themeColor="text1"/>
                <w:szCs w:val="24"/>
              </w:rPr>
            </w:pPr>
            <w:r w:rsidRPr="007F7407">
              <w:rPr>
                <w:bCs/>
                <w:color w:val="000000" w:themeColor="text1"/>
                <w:szCs w:val="24"/>
              </w:rPr>
              <w:t>1,387</w:t>
            </w:r>
          </w:p>
        </w:tc>
        <w:tc>
          <w:tcPr>
            <w:tcW w:w="1105" w:type="dxa"/>
            <w:vAlign w:val="center"/>
          </w:tcPr>
          <w:p w14:paraId="45CBA833" w14:textId="77777777" w:rsidR="007F7407" w:rsidRPr="007F7407" w:rsidRDefault="007F7407" w:rsidP="007F7407">
            <w:pPr>
              <w:jc w:val="center"/>
              <w:rPr>
                <w:bCs/>
                <w:color w:val="000000" w:themeColor="text1"/>
                <w:szCs w:val="24"/>
              </w:rPr>
            </w:pPr>
            <w:r w:rsidRPr="007F7407">
              <w:rPr>
                <w:bCs/>
                <w:color w:val="000000" w:themeColor="text1"/>
                <w:szCs w:val="24"/>
              </w:rPr>
              <w:t>1,387</w:t>
            </w:r>
          </w:p>
        </w:tc>
        <w:tc>
          <w:tcPr>
            <w:tcW w:w="1105" w:type="dxa"/>
            <w:vAlign w:val="center"/>
          </w:tcPr>
          <w:p w14:paraId="31007AE7" w14:textId="77777777" w:rsidR="007F7407" w:rsidRPr="007F7407" w:rsidRDefault="007F7407" w:rsidP="007F7407">
            <w:pPr>
              <w:jc w:val="center"/>
              <w:rPr>
                <w:bCs/>
                <w:color w:val="000000" w:themeColor="text1"/>
                <w:szCs w:val="24"/>
              </w:rPr>
            </w:pPr>
            <w:r w:rsidRPr="007F7407">
              <w:rPr>
                <w:bCs/>
                <w:color w:val="000000" w:themeColor="text1"/>
                <w:szCs w:val="24"/>
              </w:rPr>
              <w:t>1,387</w:t>
            </w:r>
          </w:p>
        </w:tc>
        <w:tc>
          <w:tcPr>
            <w:tcW w:w="1105" w:type="dxa"/>
            <w:vAlign w:val="center"/>
          </w:tcPr>
          <w:p w14:paraId="7A77C99B" w14:textId="77777777" w:rsidR="007F7407" w:rsidRPr="007F7407" w:rsidRDefault="007F7407" w:rsidP="007F7407">
            <w:pPr>
              <w:jc w:val="center"/>
              <w:rPr>
                <w:bCs/>
                <w:color w:val="000000" w:themeColor="text1"/>
                <w:szCs w:val="24"/>
              </w:rPr>
            </w:pPr>
            <w:r w:rsidRPr="007F7407">
              <w:rPr>
                <w:bCs/>
                <w:color w:val="000000" w:themeColor="text1"/>
                <w:szCs w:val="24"/>
              </w:rPr>
              <w:t>1,387</w:t>
            </w:r>
          </w:p>
        </w:tc>
      </w:tr>
      <w:tr w:rsidR="007F7407" w:rsidRPr="007F7407" w14:paraId="3EC09CE6" w14:textId="77777777" w:rsidTr="00E52E9C">
        <w:trPr>
          <w:trHeight w:val="1495"/>
        </w:trPr>
        <w:tc>
          <w:tcPr>
            <w:tcW w:w="822" w:type="dxa"/>
            <w:vAlign w:val="center"/>
          </w:tcPr>
          <w:p w14:paraId="63075C69" w14:textId="77777777" w:rsidR="007F7407" w:rsidRPr="007F7407" w:rsidRDefault="007F7407" w:rsidP="007F7407">
            <w:pPr>
              <w:ind w:left="-108" w:right="-136"/>
              <w:jc w:val="center"/>
              <w:rPr>
                <w:bCs/>
                <w:color w:val="000000" w:themeColor="text1"/>
                <w:sz w:val="28"/>
                <w:szCs w:val="28"/>
              </w:rPr>
            </w:pPr>
            <w:r w:rsidRPr="007F7407">
              <w:rPr>
                <w:bCs/>
                <w:color w:val="000000" w:themeColor="text1"/>
                <w:sz w:val="28"/>
                <w:szCs w:val="28"/>
              </w:rPr>
              <w:t>4.4.2.</w:t>
            </w:r>
          </w:p>
        </w:tc>
        <w:tc>
          <w:tcPr>
            <w:tcW w:w="3375" w:type="dxa"/>
            <w:vAlign w:val="center"/>
          </w:tcPr>
          <w:p w14:paraId="2C711BFC"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Крапивинского муниципального округа, за исключением </w:t>
            </w:r>
          </w:p>
          <w:p w14:paraId="0A4B6559"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097BAFCC"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Зеленогорский, с. Борисово.</w:t>
            </w:r>
          </w:p>
        </w:tc>
        <w:tc>
          <w:tcPr>
            <w:tcW w:w="993" w:type="dxa"/>
            <w:vAlign w:val="center"/>
          </w:tcPr>
          <w:p w14:paraId="6913DBE1" w14:textId="77777777" w:rsidR="007F7407" w:rsidRPr="007F7407" w:rsidRDefault="007F7407" w:rsidP="007F7407">
            <w:pPr>
              <w:jc w:val="center"/>
              <w:rPr>
                <w:bCs/>
                <w:color w:val="000000" w:themeColor="text1"/>
                <w:szCs w:val="24"/>
              </w:rPr>
            </w:pPr>
            <w:r w:rsidRPr="007F7407">
              <w:rPr>
                <w:bCs/>
                <w:color w:val="000000" w:themeColor="text1"/>
                <w:szCs w:val="24"/>
              </w:rPr>
              <w:t>1,203</w:t>
            </w:r>
          </w:p>
        </w:tc>
        <w:tc>
          <w:tcPr>
            <w:tcW w:w="1701" w:type="dxa"/>
            <w:vAlign w:val="center"/>
          </w:tcPr>
          <w:p w14:paraId="39E73E79" w14:textId="77777777" w:rsidR="007F7407" w:rsidRPr="007F7407" w:rsidRDefault="007F7407" w:rsidP="007F7407">
            <w:pPr>
              <w:jc w:val="center"/>
              <w:rPr>
                <w:bCs/>
                <w:color w:val="000000" w:themeColor="text1"/>
                <w:szCs w:val="24"/>
              </w:rPr>
            </w:pPr>
            <w:r w:rsidRPr="007F7407">
              <w:rPr>
                <w:bCs/>
                <w:color w:val="000000" w:themeColor="text1"/>
                <w:szCs w:val="24"/>
              </w:rPr>
              <w:t>1,200</w:t>
            </w:r>
          </w:p>
        </w:tc>
        <w:tc>
          <w:tcPr>
            <w:tcW w:w="992" w:type="dxa"/>
            <w:vAlign w:val="center"/>
          </w:tcPr>
          <w:p w14:paraId="77548BD5" w14:textId="77777777" w:rsidR="007F7407" w:rsidRPr="007F7407" w:rsidRDefault="007F7407" w:rsidP="007F7407">
            <w:pPr>
              <w:jc w:val="center"/>
              <w:rPr>
                <w:bCs/>
                <w:color w:val="000000" w:themeColor="text1"/>
                <w:szCs w:val="24"/>
              </w:rPr>
            </w:pPr>
            <w:r w:rsidRPr="007F7407">
              <w:rPr>
                <w:bCs/>
                <w:color w:val="000000" w:themeColor="text1"/>
                <w:szCs w:val="24"/>
              </w:rPr>
              <w:t>1,200</w:t>
            </w:r>
          </w:p>
        </w:tc>
        <w:tc>
          <w:tcPr>
            <w:tcW w:w="1134" w:type="dxa"/>
            <w:vAlign w:val="center"/>
          </w:tcPr>
          <w:p w14:paraId="01856F75" w14:textId="77777777" w:rsidR="007F7407" w:rsidRPr="007F7407" w:rsidRDefault="007F7407" w:rsidP="007F7407">
            <w:pPr>
              <w:jc w:val="center"/>
              <w:rPr>
                <w:color w:val="000000" w:themeColor="text1"/>
                <w:szCs w:val="24"/>
              </w:rPr>
            </w:pPr>
            <w:r w:rsidRPr="007F7407">
              <w:rPr>
                <w:bCs/>
                <w:color w:val="000000" w:themeColor="text1"/>
                <w:szCs w:val="24"/>
              </w:rPr>
              <w:t>1,200</w:t>
            </w:r>
          </w:p>
        </w:tc>
        <w:tc>
          <w:tcPr>
            <w:tcW w:w="1134" w:type="dxa"/>
            <w:vAlign w:val="center"/>
          </w:tcPr>
          <w:p w14:paraId="77117F64" w14:textId="77777777" w:rsidR="007F7407" w:rsidRPr="007F7407" w:rsidRDefault="007F7407" w:rsidP="007F7407">
            <w:pPr>
              <w:jc w:val="center"/>
              <w:rPr>
                <w:color w:val="000000" w:themeColor="text1"/>
                <w:szCs w:val="24"/>
              </w:rPr>
            </w:pPr>
            <w:r w:rsidRPr="007F7407">
              <w:rPr>
                <w:bCs/>
                <w:color w:val="000000" w:themeColor="text1"/>
                <w:szCs w:val="24"/>
              </w:rPr>
              <w:t>1,200</w:t>
            </w:r>
          </w:p>
        </w:tc>
        <w:tc>
          <w:tcPr>
            <w:tcW w:w="1105" w:type="dxa"/>
            <w:vAlign w:val="center"/>
          </w:tcPr>
          <w:p w14:paraId="75511FC1" w14:textId="77777777" w:rsidR="007F7407" w:rsidRPr="007F7407" w:rsidRDefault="007F7407" w:rsidP="007F7407">
            <w:pPr>
              <w:jc w:val="center"/>
              <w:rPr>
                <w:color w:val="000000" w:themeColor="text1"/>
                <w:szCs w:val="24"/>
              </w:rPr>
            </w:pPr>
            <w:r w:rsidRPr="007F7407">
              <w:rPr>
                <w:bCs/>
                <w:color w:val="000000" w:themeColor="text1"/>
                <w:szCs w:val="24"/>
              </w:rPr>
              <w:t>1,200</w:t>
            </w:r>
          </w:p>
        </w:tc>
        <w:tc>
          <w:tcPr>
            <w:tcW w:w="1105" w:type="dxa"/>
            <w:vAlign w:val="center"/>
          </w:tcPr>
          <w:p w14:paraId="443C213B" w14:textId="77777777" w:rsidR="007F7407" w:rsidRPr="007F7407" w:rsidRDefault="007F7407" w:rsidP="007F7407">
            <w:pPr>
              <w:jc w:val="center"/>
              <w:rPr>
                <w:color w:val="000000" w:themeColor="text1"/>
                <w:szCs w:val="24"/>
              </w:rPr>
            </w:pPr>
            <w:r w:rsidRPr="007F7407">
              <w:rPr>
                <w:bCs/>
                <w:color w:val="000000" w:themeColor="text1"/>
                <w:szCs w:val="24"/>
              </w:rPr>
              <w:t>1,200</w:t>
            </w:r>
          </w:p>
        </w:tc>
        <w:tc>
          <w:tcPr>
            <w:tcW w:w="1105" w:type="dxa"/>
            <w:vAlign w:val="center"/>
          </w:tcPr>
          <w:p w14:paraId="51D3A07C" w14:textId="77777777" w:rsidR="007F7407" w:rsidRPr="007F7407" w:rsidRDefault="007F7407" w:rsidP="007F7407">
            <w:pPr>
              <w:jc w:val="center"/>
              <w:rPr>
                <w:color w:val="000000" w:themeColor="text1"/>
                <w:szCs w:val="24"/>
              </w:rPr>
            </w:pPr>
            <w:r w:rsidRPr="007F7407">
              <w:rPr>
                <w:bCs/>
                <w:color w:val="000000" w:themeColor="text1"/>
                <w:szCs w:val="24"/>
              </w:rPr>
              <w:t>1,200</w:t>
            </w:r>
          </w:p>
        </w:tc>
      </w:tr>
      <w:tr w:rsidR="007F7407" w:rsidRPr="007F7407" w14:paraId="692F77BC" w14:textId="77777777" w:rsidTr="00E52E9C">
        <w:trPr>
          <w:trHeight w:val="438"/>
        </w:trPr>
        <w:tc>
          <w:tcPr>
            <w:tcW w:w="822" w:type="dxa"/>
            <w:vAlign w:val="center"/>
          </w:tcPr>
          <w:p w14:paraId="7E4FF3F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lastRenderedPageBreak/>
              <w:t>1</w:t>
            </w:r>
          </w:p>
        </w:tc>
        <w:tc>
          <w:tcPr>
            <w:tcW w:w="3375" w:type="dxa"/>
          </w:tcPr>
          <w:p w14:paraId="5C4EADA8"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2</w:t>
            </w:r>
          </w:p>
        </w:tc>
        <w:tc>
          <w:tcPr>
            <w:tcW w:w="993" w:type="dxa"/>
            <w:vAlign w:val="center"/>
          </w:tcPr>
          <w:p w14:paraId="5168F3F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w:t>
            </w:r>
          </w:p>
        </w:tc>
        <w:tc>
          <w:tcPr>
            <w:tcW w:w="1701" w:type="dxa"/>
            <w:vAlign w:val="center"/>
          </w:tcPr>
          <w:p w14:paraId="42639D06"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w:t>
            </w:r>
          </w:p>
        </w:tc>
        <w:tc>
          <w:tcPr>
            <w:tcW w:w="992" w:type="dxa"/>
            <w:vAlign w:val="center"/>
          </w:tcPr>
          <w:p w14:paraId="028BD0A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5</w:t>
            </w:r>
          </w:p>
        </w:tc>
        <w:tc>
          <w:tcPr>
            <w:tcW w:w="1134" w:type="dxa"/>
            <w:vAlign w:val="center"/>
          </w:tcPr>
          <w:p w14:paraId="48D0C94C"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6</w:t>
            </w:r>
          </w:p>
        </w:tc>
        <w:tc>
          <w:tcPr>
            <w:tcW w:w="1134" w:type="dxa"/>
            <w:vAlign w:val="center"/>
          </w:tcPr>
          <w:p w14:paraId="0CC743A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7</w:t>
            </w:r>
          </w:p>
        </w:tc>
        <w:tc>
          <w:tcPr>
            <w:tcW w:w="1105" w:type="dxa"/>
            <w:vAlign w:val="center"/>
          </w:tcPr>
          <w:p w14:paraId="537B1C6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8</w:t>
            </w:r>
          </w:p>
        </w:tc>
        <w:tc>
          <w:tcPr>
            <w:tcW w:w="1105" w:type="dxa"/>
            <w:vAlign w:val="center"/>
          </w:tcPr>
          <w:p w14:paraId="34FCB6B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9</w:t>
            </w:r>
          </w:p>
        </w:tc>
        <w:tc>
          <w:tcPr>
            <w:tcW w:w="1105" w:type="dxa"/>
            <w:vAlign w:val="center"/>
          </w:tcPr>
          <w:p w14:paraId="5DFA5F86"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10</w:t>
            </w:r>
          </w:p>
        </w:tc>
      </w:tr>
      <w:tr w:rsidR="007F7407" w:rsidRPr="007F7407" w14:paraId="1BAB6C34" w14:textId="77777777" w:rsidTr="00E52E9C">
        <w:trPr>
          <w:trHeight w:val="2246"/>
        </w:trPr>
        <w:tc>
          <w:tcPr>
            <w:tcW w:w="822" w:type="dxa"/>
            <w:vAlign w:val="center"/>
          </w:tcPr>
          <w:p w14:paraId="5D11624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4.5.</w:t>
            </w:r>
          </w:p>
        </w:tc>
        <w:tc>
          <w:tcPr>
            <w:tcW w:w="3375" w:type="dxa"/>
            <w:vAlign w:val="center"/>
          </w:tcPr>
          <w:p w14:paraId="7EF33439" w14:textId="77777777" w:rsidR="007F7407" w:rsidRPr="007F7407" w:rsidRDefault="007F7407" w:rsidP="007F7407">
            <w:pPr>
              <w:jc w:val="center"/>
              <w:rPr>
                <w:bCs/>
                <w:color w:val="000000" w:themeColor="text1"/>
                <w:sz w:val="28"/>
                <w:szCs w:val="28"/>
              </w:rPr>
            </w:pPr>
            <w:r w:rsidRPr="007F7407">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по очистке сточных вод</w:t>
            </w:r>
          </w:p>
        </w:tc>
        <w:tc>
          <w:tcPr>
            <w:tcW w:w="993" w:type="dxa"/>
            <w:vAlign w:val="center"/>
          </w:tcPr>
          <w:p w14:paraId="53275C0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701" w:type="dxa"/>
            <w:vAlign w:val="center"/>
          </w:tcPr>
          <w:p w14:paraId="280252FC"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992" w:type="dxa"/>
            <w:vAlign w:val="center"/>
          </w:tcPr>
          <w:p w14:paraId="7C364A3C"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49CAE4F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07BDE93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1BA89988"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2E16B2E0"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37D9054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787D6A22" w14:textId="77777777" w:rsidTr="00E52E9C">
        <w:tc>
          <w:tcPr>
            <w:tcW w:w="822" w:type="dxa"/>
            <w:vAlign w:val="center"/>
          </w:tcPr>
          <w:p w14:paraId="1A62B55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4.6.</w:t>
            </w:r>
          </w:p>
        </w:tc>
        <w:tc>
          <w:tcPr>
            <w:tcW w:w="3375" w:type="dxa"/>
            <w:vAlign w:val="center"/>
          </w:tcPr>
          <w:p w14:paraId="57D3E27C" w14:textId="77777777" w:rsidR="007F7407" w:rsidRPr="007F7407" w:rsidRDefault="007F7407" w:rsidP="007F7407">
            <w:pPr>
              <w:jc w:val="center"/>
              <w:rPr>
                <w:color w:val="000000" w:themeColor="text1"/>
                <w:sz w:val="22"/>
                <w:szCs w:val="22"/>
              </w:rPr>
            </w:pPr>
            <w:r w:rsidRPr="007F7407">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по транспортировке сточных вод</w:t>
            </w:r>
          </w:p>
        </w:tc>
        <w:tc>
          <w:tcPr>
            <w:tcW w:w="993" w:type="dxa"/>
            <w:vAlign w:val="center"/>
          </w:tcPr>
          <w:p w14:paraId="76A49000"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701" w:type="dxa"/>
            <w:vAlign w:val="center"/>
          </w:tcPr>
          <w:p w14:paraId="223551D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992" w:type="dxa"/>
            <w:vAlign w:val="center"/>
          </w:tcPr>
          <w:p w14:paraId="7291E9C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62C2E32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34" w:type="dxa"/>
            <w:vAlign w:val="center"/>
          </w:tcPr>
          <w:p w14:paraId="6991BAF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16BE877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265FFC7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105" w:type="dxa"/>
            <w:vAlign w:val="center"/>
          </w:tcPr>
          <w:p w14:paraId="4B64E3A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36C8A914" w14:textId="77777777" w:rsidTr="00E52E9C">
        <w:tc>
          <w:tcPr>
            <w:tcW w:w="822" w:type="dxa"/>
            <w:vAlign w:val="center"/>
          </w:tcPr>
          <w:p w14:paraId="7E5D819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4.7.</w:t>
            </w:r>
          </w:p>
        </w:tc>
        <w:tc>
          <w:tcPr>
            <w:tcW w:w="3375" w:type="dxa"/>
            <w:vAlign w:val="center"/>
          </w:tcPr>
          <w:p w14:paraId="6441D679" w14:textId="77777777" w:rsidR="007F7407" w:rsidRPr="007F7407" w:rsidRDefault="007F7407" w:rsidP="007F7407">
            <w:pPr>
              <w:jc w:val="center"/>
              <w:rPr>
                <w:color w:val="000000" w:themeColor="text1"/>
                <w:sz w:val="22"/>
                <w:szCs w:val="22"/>
              </w:rPr>
            </w:pPr>
            <w:r w:rsidRPr="007F740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по водоотведению</w:t>
            </w:r>
          </w:p>
        </w:tc>
        <w:tc>
          <w:tcPr>
            <w:tcW w:w="993" w:type="dxa"/>
            <w:vAlign w:val="center"/>
          </w:tcPr>
          <w:p w14:paraId="4CCDBE97" w14:textId="77777777" w:rsidR="007F7407" w:rsidRPr="007F7407" w:rsidRDefault="007F7407" w:rsidP="007F7407">
            <w:pPr>
              <w:jc w:val="center"/>
              <w:rPr>
                <w:bCs/>
                <w:color w:val="000000" w:themeColor="text1"/>
                <w:szCs w:val="24"/>
              </w:rPr>
            </w:pPr>
            <w:r w:rsidRPr="007F7407">
              <w:rPr>
                <w:bCs/>
                <w:color w:val="000000" w:themeColor="text1"/>
                <w:szCs w:val="24"/>
              </w:rPr>
              <w:t>2,677</w:t>
            </w:r>
          </w:p>
        </w:tc>
        <w:tc>
          <w:tcPr>
            <w:tcW w:w="1701" w:type="dxa"/>
            <w:vAlign w:val="center"/>
          </w:tcPr>
          <w:p w14:paraId="0C159082" w14:textId="77777777" w:rsidR="007F7407" w:rsidRPr="007F7407" w:rsidRDefault="007F7407" w:rsidP="007F7407">
            <w:pPr>
              <w:jc w:val="center"/>
              <w:rPr>
                <w:bCs/>
                <w:color w:val="000000" w:themeColor="text1"/>
                <w:szCs w:val="24"/>
              </w:rPr>
            </w:pPr>
            <w:r w:rsidRPr="007F7407">
              <w:rPr>
                <w:color w:val="000000" w:themeColor="text1"/>
                <w:szCs w:val="24"/>
              </w:rPr>
              <w:t>2,677</w:t>
            </w:r>
          </w:p>
        </w:tc>
        <w:tc>
          <w:tcPr>
            <w:tcW w:w="992" w:type="dxa"/>
            <w:vAlign w:val="center"/>
          </w:tcPr>
          <w:p w14:paraId="3255830D" w14:textId="77777777" w:rsidR="007F7407" w:rsidRPr="007F7407" w:rsidRDefault="007F7407" w:rsidP="007F7407">
            <w:pPr>
              <w:jc w:val="center"/>
              <w:rPr>
                <w:color w:val="000000" w:themeColor="text1"/>
                <w:szCs w:val="24"/>
              </w:rPr>
            </w:pPr>
            <w:r w:rsidRPr="007F7407">
              <w:rPr>
                <w:color w:val="000000" w:themeColor="text1"/>
                <w:szCs w:val="24"/>
              </w:rPr>
              <w:t>2,677</w:t>
            </w:r>
          </w:p>
        </w:tc>
        <w:tc>
          <w:tcPr>
            <w:tcW w:w="1134" w:type="dxa"/>
            <w:vAlign w:val="center"/>
          </w:tcPr>
          <w:p w14:paraId="15914991" w14:textId="77777777" w:rsidR="007F7407" w:rsidRPr="007F7407" w:rsidRDefault="007F7407" w:rsidP="007F7407">
            <w:pPr>
              <w:jc w:val="center"/>
              <w:rPr>
                <w:color w:val="000000" w:themeColor="text1"/>
                <w:szCs w:val="24"/>
              </w:rPr>
            </w:pPr>
            <w:r w:rsidRPr="007F7407">
              <w:rPr>
                <w:color w:val="000000" w:themeColor="text1"/>
                <w:szCs w:val="24"/>
              </w:rPr>
              <w:t>2,677</w:t>
            </w:r>
          </w:p>
        </w:tc>
        <w:tc>
          <w:tcPr>
            <w:tcW w:w="1134" w:type="dxa"/>
            <w:vAlign w:val="center"/>
          </w:tcPr>
          <w:p w14:paraId="01BFE9DD" w14:textId="77777777" w:rsidR="007F7407" w:rsidRPr="007F7407" w:rsidRDefault="007F7407" w:rsidP="007F7407">
            <w:pPr>
              <w:jc w:val="center"/>
              <w:rPr>
                <w:color w:val="000000" w:themeColor="text1"/>
                <w:szCs w:val="24"/>
              </w:rPr>
            </w:pPr>
            <w:r w:rsidRPr="007F7407">
              <w:rPr>
                <w:color w:val="000000" w:themeColor="text1"/>
                <w:szCs w:val="24"/>
              </w:rPr>
              <w:t>2,677</w:t>
            </w:r>
          </w:p>
        </w:tc>
        <w:tc>
          <w:tcPr>
            <w:tcW w:w="1105" w:type="dxa"/>
            <w:vAlign w:val="center"/>
          </w:tcPr>
          <w:p w14:paraId="3A7B80E0" w14:textId="77777777" w:rsidR="007F7407" w:rsidRPr="007F7407" w:rsidRDefault="007F7407" w:rsidP="007F7407">
            <w:pPr>
              <w:jc w:val="center"/>
              <w:rPr>
                <w:color w:val="000000" w:themeColor="text1"/>
                <w:szCs w:val="24"/>
              </w:rPr>
            </w:pPr>
            <w:r w:rsidRPr="007F7407">
              <w:rPr>
                <w:color w:val="000000" w:themeColor="text1"/>
                <w:szCs w:val="24"/>
              </w:rPr>
              <w:t>2,677</w:t>
            </w:r>
          </w:p>
        </w:tc>
        <w:tc>
          <w:tcPr>
            <w:tcW w:w="1105" w:type="dxa"/>
            <w:vAlign w:val="center"/>
          </w:tcPr>
          <w:p w14:paraId="2F0BF70E" w14:textId="77777777" w:rsidR="007F7407" w:rsidRPr="007F7407" w:rsidRDefault="007F7407" w:rsidP="007F7407">
            <w:pPr>
              <w:jc w:val="center"/>
              <w:rPr>
                <w:color w:val="000000" w:themeColor="text1"/>
                <w:szCs w:val="24"/>
              </w:rPr>
            </w:pPr>
            <w:r w:rsidRPr="007F7407">
              <w:rPr>
                <w:color w:val="000000" w:themeColor="text1"/>
                <w:szCs w:val="24"/>
              </w:rPr>
              <w:t>2,677</w:t>
            </w:r>
          </w:p>
        </w:tc>
        <w:tc>
          <w:tcPr>
            <w:tcW w:w="1105" w:type="dxa"/>
            <w:vAlign w:val="center"/>
          </w:tcPr>
          <w:p w14:paraId="7911B138" w14:textId="77777777" w:rsidR="007F7407" w:rsidRPr="007F7407" w:rsidRDefault="007F7407" w:rsidP="007F7407">
            <w:pPr>
              <w:jc w:val="center"/>
              <w:rPr>
                <w:color w:val="000000" w:themeColor="text1"/>
                <w:szCs w:val="24"/>
              </w:rPr>
            </w:pPr>
            <w:r w:rsidRPr="007F7407">
              <w:rPr>
                <w:color w:val="000000" w:themeColor="text1"/>
                <w:szCs w:val="24"/>
              </w:rPr>
              <w:t>2,677</w:t>
            </w:r>
          </w:p>
        </w:tc>
      </w:tr>
    </w:tbl>
    <w:p w14:paraId="4B0B484B" w14:textId="77777777" w:rsidR="007F7407" w:rsidRPr="007F7407" w:rsidRDefault="007F7407" w:rsidP="007F7407">
      <w:pPr>
        <w:ind w:left="-567"/>
        <w:jc w:val="center"/>
        <w:rPr>
          <w:bCs/>
          <w:color w:val="000000"/>
          <w:sz w:val="28"/>
          <w:szCs w:val="28"/>
        </w:rPr>
        <w:sectPr w:rsidR="007F7407" w:rsidRPr="007F7407" w:rsidSect="007F7407">
          <w:pgSz w:w="16838" w:h="11906" w:orient="landscape"/>
          <w:pgMar w:top="851" w:right="851" w:bottom="709" w:left="709" w:header="709" w:footer="709" w:gutter="0"/>
          <w:cols w:space="708"/>
          <w:titlePg/>
          <w:docGrid w:linePitch="360"/>
        </w:sectPr>
      </w:pPr>
    </w:p>
    <w:p w14:paraId="0AE151E5" w14:textId="77777777" w:rsidR="007F7407" w:rsidRPr="007F7407" w:rsidRDefault="007F7407" w:rsidP="007F7407">
      <w:pPr>
        <w:ind w:left="-567"/>
        <w:jc w:val="center"/>
        <w:rPr>
          <w:bCs/>
          <w:color w:val="000000"/>
          <w:sz w:val="28"/>
          <w:szCs w:val="28"/>
        </w:rPr>
      </w:pPr>
      <w:r w:rsidRPr="007F7407">
        <w:rPr>
          <w:bCs/>
          <w:color w:val="000000"/>
          <w:sz w:val="28"/>
          <w:szCs w:val="28"/>
        </w:rPr>
        <w:lastRenderedPageBreak/>
        <w:t>Раздел 9. Расчет эффективности производственной программы</w:t>
      </w:r>
    </w:p>
    <w:p w14:paraId="010F8035" w14:textId="77777777" w:rsidR="007F7407" w:rsidRPr="007F7407" w:rsidRDefault="007F7407" w:rsidP="007F7407">
      <w:pPr>
        <w:ind w:left="-567"/>
        <w:jc w:val="center"/>
        <w:rPr>
          <w:bCs/>
          <w:color w:val="000000"/>
          <w:sz w:val="28"/>
          <w:szCs w:val="28"/>
        </w:rPr>
      </w:pPr>
    </w:p>
    <w:tbl>
      <w:tblPr>
        <w:tblStyle w:val="ab"/>
        <w:tblW w:w="10343" w:type="dxa"/>
        <w:jc w:val="center"/>
        <w:tblLayout w:type="fixed"/>
        <w:tblLook w:val="04A0" w:firstRow="1" w:lastRow="0" w:firstColumn="1" w:lastColumn="0" w:noHBand="0" w:noVBand="1"/>
      </w:tblPr>
      <w:tblGrid>
        <w:gridCol w:w="851"/>
        <w:gridCol w:w="3544"/>
        <w:gridCol w:w="1412"/>
        <w:gridCol w:w="2552"/>
        <w:gridCol w:w="1984"/>
      </w:tblGrid>
      <w:tr w:rsidR="007F7407" w:rsidRPr="007F7407" w14:paraId="62DC9EEE" w14:textId="77777777" w:rsidTr="00E52E9C">
        <w:trPr>
          <w:trHeight w:val="2430"/>
          <w:jc w:val="center"/>
        </w:trPr>
        <w:tc>
          <w:tcPr>
            <w:tcW w:w="851" w:type="dxa"/>
            <w:vAlign w:val="center"/>
          </w:tcPr>
          <w:p w14:paraId="4AB625B4" w14:textId="77777777" w:rsidR="007F7407" w:rsidRPr="007F7407" w:rsidRDefault="007F7407" w:rsidP="007F7407">
            <w:pPr>
              <w:jc w:val="center"/>
              <w:rPr>
                <w:bCs/>
                <w:color w:val="000000" w:themeColor="text1"/>
                <w:szCs w:val="24"/>
              </w:rPr>
            </w:pPr>
            <w:r w:rsidRPr="007F7407">
              <w:rPr>
                <w:bCs/>
                <w:color w:val="000000" w:themeColor="text1"/>
                <w:szCs w:val="24"/>
              </w:rPr>
              <w:t>№ п/п</w:t>
            </w:r>
          </w:p>
        </w:tc>
        <w:tc>
          <w:tcPr>
            <w:tcW w:w="3544" w:type="dxa"/>
            <w:vAlign w:val="center"/>
          </w:tcPr>
          <w:p w14:paraId="48D149ED" w14:textId="77777777" w:rsidR="007F7407" w:rsidRPr="007F7407" w:rsidRDefault="007F7407" w:rsidP="007F7407">
            <w:pPr>
              <w:jc w:val="center"/>
              <w:rPr>
                <w:bCs/>
                <w:color w:val="000000" w:themeColor="text1"/>
                <w:szCs w:val="24"/>
              </w:rPr>
            </w:pPr>
            <w:r w:rsidRPr="007F7407">
              <w:rPr>
                <w:bCs/>
                <w:color w:val="000000" w:themeColor="text1"/>
                <w:szCs w:val="24"/>
              </w:rPr>
              <w:t>Наименование показателя</w:t>
            </w:r>
          </w:p>
        </w:tc>
        <w:tc>
          <w:tcPr>
            <w:tcW w:w="1412" w:type="dxa"/>
            <w:vAlign w:val="center"/>
          </w:tcPr>
          <w:p w14:paraId="200DDEBE" w14:textId="77777777" w:rsidR="007F7407" w:rsidRPr="007F7407" w:rsidRDefault="007F7407" w:rsidP="007F7407">
            <w:pPr>
              <w:jc w:val="center"/>
              <w:rPr>
                <w:bCs/>
                <w:color w:val="000000" w:themeColor="text1"/>
                <w:szCs w:val="24"/>
              </w:rPr>
            </w:pPr>
            <w:r w:rsidRPr="007F7407">
              <w:rPr>
                <w:bCs/>
                <w:color w:val="000000" w:themeColor="text1"/>
                <w:szCs w:val="24"/>
              </w:rPr>
              <w:t>Значение показателя в базовом периоде    2024 год</w:t>
            </w:r>
          </w:p>
        </w:tc>
        <w:tc>
          <w:tcPr>
            <w:tcW w:w="2552" w:type="dxa"/>
            <w:vAlign w:val="center"/>
          </w:tcPr>
          <w:p w14:paraId="4F26EA1A" w14:textId="77777777" w:rsidR="007F7407" w:rsidRPr="007F7407" w:rsidRDefault="007F7407" w:rsidP="007F7407">
            <w:pPr>
              <w:jc w:val="center"/>
              <w:rPr>
                <w:bCs/>
                <w:color w:val="000000" w:themeColor="text1"/>
                <w:szCs w:val="24"/>
              </w:rPr>
            </w:pPr>
            <w:r w:rsidRPr="007F7407">
              <w:rPr>
                <w:bCs/>
                <w:color w:val="000000" w:themeColor="text1"/>
                <w:szCs w:val="24"/>
              </w:rPr>
              <w:t>Планируемое значение показателя по итогам реализации производственной программы                  2029 год</w:t>
            </w:r>
          </w:p>
        </w:tc>
        <w:tc>
          <w:tcPr>
            <w:tcW w:w="1984" w:type="dxa"/>
            <w:vAlign w:val="center"/>
          </w:tcPr>
          <w:p w14:paraId="22EFC170" w14:textId="77777777" w:rsidR="007F7407" w:rsidRPr="007F7407" w:rsidRDefault="007F7407" w:rsidP="007F7407">
            <w:pPr>
              <w:jc w:val="center"/>
              <w:rPr>
                <w:bCs/>
                <w:color w:val="000000" w:themeColor="text1"/>
                <w:szCs w:val="24"/>
              </w:rPr>
            </w:pPr>
            <w:r w:rsidRPr="007F7407">
              <w:rPr>
                <w:bCs/>
                <w:color w:val="000000" w:themeColor="text1"/>
                <w:szCs w:val="24"/>
              </w:rPr>
              <w:t xml:space="preserve">Эффективность </w:t>
            </w:r>
            <w:proofErr w:type="spellStart"/>
            <w:proofErr w:type="gramStart"/>
            <w:r w:rsidRPr="007F7407">
              <w:rPr>
                <w:bCs/>
                <w:color w:val="000000" w:themeColor="text1"/>
                <w:szCs w:val="24"/>
              </w:rPr>
              <w:t>производствен</w:t>
            </w:r>
            <w:proofErr w:type="spellEnd"/>
            <w:r w:rsidRPr="007F7407">
              <w:rPr>
                <w:bCs/>
                <w:color w:val="000000" w:themeColor="text1"/>
                <w:szCs w:val="24"/>
              </w:rPr>
              <w:t>-ной</w:t>
            </w:r>
            <w:proofErr w:type="gramEnd"/>
            <w:r w:rsidRPr="007F7407">
              <w:rPr>
                <w:bCs/>
                <w:color w:val="000000" w:themeColor="text1"/>
                <w:szCs w:val="24"/>
              </w:rPr>
              <w:t xml:space="preserve"> программы, тыс. руб.</w:t>
            </w:r>
          </w:p>
        </w:tc>
      </w:tr>
      <w:tr w:rsidR="007F7407" w:rsidRPr="007F7407" w14:paraId="1FDFE93E" w14:textId="77777777" w:rsidTr="00E52E9C">
        <w:trPr>
          <w:jc w:val="center"/>
        </w:trPr>
        <w:tc>
          <w:tcPr>
            <w:tcW w:w="851" w:type="dxa"/>
          </w:tcPr>
          <w:p w14:paraId="44CA07F9" w14:textId="77777777" w:rsidR="007F7407" w:rsidRPr="007F7407" w:rsidRDefault="007F7407" w:rsidP="007F7407">
            <w:pPr>
              <w:jc w:val="center"/>
              <w:rPr>
                <w:bCs/>
                <w:color w:val="000000" w:themeColor="text1"/>
                <w:szCs w:val="24"/>
              </w:rPr>
            </w:pPr>
            <w:r w:rsidRPr="007F7407">
              <w:rPr>
                <w:bCs/>
                <w:color w:val="000000" w:themeColor="text1"/>
                <w:szCs w:val="24"/>
              </w:rPr>
              <w:t>1</w:t>
            </w:r>
          </w:p>
        </w:tc>
        <w:tc>
          <w:tcPr>
            <w:tcW w:w="3544" w:type="dxa"/>
          </w:tcPr>
          <w:p w14:paraId="15A0AA6F" w14:textId="77777777" w:rsidR="007F7407" w:rsidRPr="007F7407" w:rsidRDefault="007F7407" w:rsidP="007F7407">
            <w:pPr>
              <w:jc w:val="center"/>
              <w:rPr>
                <w:bCs/>
                <w:color w:val="000000" w:themeColor="text1"/>
                <w:szCs w:val="24"/>
              </w:rPr>
            </w:pPr>
            <w:r w:rsidRPr="007F7407">
              <w:rPr>
                <w:bCs/>
                <w:color w:val="000000" w:themeColor="text1"/>
                <w:szCs w:val="24"/>
              </w:rPr>
              <w:t>2</w:t>
            </w:r>
          </w:p>
        </w:tc>
        <w:tc>
          <w:tcPr>
            <w:tcW w:w="1412" w:type="dxa"/>
          </w:tcPr>
          <w:p w14:paraId="4FB72908" w14:textId="77777777" w:rsidR="007F7407" w:rsidRPr="007F7407" w:rsidRDefault="007F7407" w:rsidP="007F7407">
            <w:pPr>
              <w:jc w:val="center"/>
              <w:rPr>
                <w:bCs/>
                <w:color w:val="000000" w:themeColor="text1"/>
                <w:szCs w:val="24"/>
              </w:rPr>
            </w:pPr>
            <w:r w:rsidRPr="007F7407">
              <w:rPr>
                <w:bCs/>
                <w:color w:val="000000" w:themeColor="text1"/>
                <w:szCs w:val="24"/>
              </w:rPr>
              <w:t>3</w:t>
            </w:r>
          </w:p>
        </w:tc>
        <w:tc>
          <w:tcPr>
            <w:tcW w:w="2552" w:type="dxa"/>
          </w:tcPr>
          <w:p w14:paraId="40AE0766" w14:textId="77777777" w:rsidR="007F7407" w:rsidRPr="007F7407" w:rsidRDefault="007F7407" w:rsidP="007F7407">
            <w:pPr>
              <w:jc w:val="center"/>
              <w:rPr>
                <w:bCs/>
                <w:color w:val="000000" w:themeColor="text1"/>
                <w:szCs w:val="24"/>
              </w:rPr>
            </w:pPr>
            <w:r w:rsidRPr="007F7407">
              <w:rPr>
                <w:bCs/>
                <w:color w:val="000000" w:themeColor="text1"/>
                <w:szCs w:val="24"/>
              </w:rPr>
              <w:t>4</w:t>
            </w:r>
          </w:p>
        </w:tc>
        <w:tc>
          <w:tcPr>
            <w:tcW w:w="1984" w:type="dxa"/>
          </w:tcPr>
          <w:p w14:paraId="6F5EB8AE" w14:textId="77777777" w:rsidR="007F7407" w:rsidRPr="007F7407" w:rsidRDefault="007F7407" w:rsidP="007F7407">
            <w:pPr>
              <w:jc w:val="center"/>
              <w:rPr>
                <w:bCs/>
                <w:color w:val="000000" w:themeColor="text1"/>
                <w:szCs w:val="24"/>
              </w:rPr>
            </w:pPr>
            <w:r w:rsidRPr="007F7407">
              <w:rPr>
                <w:bCs/>
                <w:color w:val="000000" w:themeColor="text1"/>
                <w:szCs w:val="24"/>
              </w:rPr>
              <w:t>5</w:t>
            </w:r>
          </w:p>
        </w:tc>
      </w:tr>
      <w:tr w:rsidR="007F7407" w:rsidRPr="007F7407" w14:paraId="65936603" w14:textId="77777777" w:rsidTr="00E52E9C">
        <w:trPr>
          <w:trHeight w:val="538"/>
          <w:jc w:val="center"/>
        </w:trPr>
        <w:tc>
          <w:tcPr>
            <w:tcW w:w="10343" w:type="dxa"/>
            <w:gridSpan w:val="5"/>
            <w:vAlign w:val="center"/>
          </w:tcPr>
          <w:p w14:paraId="6C03B714" w14:textId="77777777" w:rsidR="007F7407" w:rsidRPr="007F7407" w:rsidRDefault="007F7407" w:rsidP="007F7407">
            <w:pPr>
              <w:numPr>
                <w:ilvl w:val="0"/>
                <w:numId w:val="4"/>
              </w:numPr>
              <w:contextualSpacing/>
              <w:jc w:val="center"/>
              <w:rPr>
                <w:bCs/>
                <w:color w:val="000000" w:themeColor="text1"/>
                <w:szCs w:val="24"/>
                <w:lang w:eastAsia="en-US"/>
              </w:rPr>
            </w:pPr>
            <w:r w:rsidRPr="007F7407">
              <w:rPr>
                <w:bCs/>
                <w:color w:val="000000" w:themeColor="text1"/>
                <w:szCs w:val="24"/>
                <w:lang w:eastAsia="en-US"/>
              </w:rPr>
              <w:t>Показатели качества воды</w:t>
            </w:r>
          </w:p>
        </w:tc>
      </w:tr>
      <w:tr w:rsidR="007F7407" w:rsidRPr="007F7407" w14:paraId="72CFAC5E" w14:textId="77777777" w:rsidTr="00E52E9C">
        <w:trPr>
          <w:trHeight w:val="1288"/>
          <w:jc w:val="center"/>
        </w:trPr>
        <w:tc>
          <w:tcPr>
            <w:tcW w:w="851" w:type="dxa"/>
            <w:vAlign w:val="center"/>
          </w:tcPr>
          <w:p w14:paraId="62BD62B8"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1.1.</w:t>
            </w:r>
          </w:p>
        </w:tc>
        <w:tc>
          <w:tcPr>
            <w:tcW w:w="9492" w:type="dxa"/>
            <w:gridSpan w:val="4"/>
            <w:vAlign w:val="center"/>
          </w:tcPr>
          <w:p w14:paraId="168120B0" w14:textId="77777777" w:rsidR="007F7407" w:rsidRPr="007F7407" w:rsidRDefault="007F7407" w:rsidP="007F7407">
            <w:pPr>
              <w:jc w:val="center"/>
              <w:rPr>
                <w:bCs/>
                <w:color w:val="000000" w:themeColor="text1"/>
                <w:sz w:val="28"/>
                <w:szCs w:val="28"/>
              </w:rPr>
            </w:pPr>
            <w:r w:rsidRPr="007F7407">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7F7407" w:rsidRPr="007F7407" w14:paraId="2915F94C" w14:textId="77777777" w:rsidTr="00E52E9C">
        <w:trPr>
          <w:trHeight w:val="1263"/>
          <w:jc w:val="center"/>
        </w:trPr>
        <w:tc>
          <w:tcPr>
            <w:tcW w:w="851" w:type="dxa"/>
            <w:vAlign w:val="center"/>
          </w:tcPr>
          <w:p w14:paraId="2414875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1.1.1.</w:t>
            </w:r>
          </w:p>
        </w:tc>
        <w:tc>
          <w:tcPr>
            <w:tcW w:w="3544" w:type="dxa"/>
            <w:vAlign w:val="center"/>
          </w:tcPr>
          <w:p w14:paraId="4298CB61"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7ABF199B"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1046598E" w14:textId="77777777" w:rsidR="007F7407" w:rsidRPr="007F7407" w:rsidRDefault="007F7407" w:rsidP="007F7407">
            <w:pPr>
              <w:jc w:val="center"/>
              <w:rPr>
                <w:bCs/>
                <w:color w:val="000000" w:themeColor="text1"/>
                <w:sz w:val="28"/>
                <w:szCs w:val="28"/>
              </w:rPr>
            </w:pPr>
            <w:r w:rsidRPr="007F7407">
              <w:rPr>
                <w:color w:val="000000" w:themeColor="text1"/>
                <w:sz w:val="22"/>
                <w:szCs w:val="22"/>
              </w:rPr>
              <w:t>пгт. Зеленогорский, с. Борисово</w:t>
            </w:r>
          </w:p>
        </w:tc>
        <w:tc>
          <w:tcPr>
            <w:tcW w:w="1412" w:type="dxa"/>
            <w:vAlign w:val="center"/>
          </w:tcPr>
          <w:p w14:paraId="75E65501" w14:textId="77777777" w:rsidR="007F7407" w:rsidRPr="007F7407" w:rsidRDefault="007F7407" w:rsidP="007F7407">
            <w:pPr>
              <w:jc w:val="center"/>
              <w:rPr>
                <w:bCs/>
                <w:color w:val="000000" w:themeColor="text1"/>
                <w:szCs w:val="24"/>
              </w:rPr>
            </w:pPr>
            <w:r w:rsidRPr="007F7407">
              <w:rPr>
                <w:color w:val="000000" w:themeColor="text1"/>
                <w:szCs w:val="24"/>
              </w:rPr>
              <w:t>32,48</w:t>
            </w:r>
          </w:p>
        </w:tc>
        <w:tc>
          <w:tcPr>
            <w:tcW w:w="2552" w:type="dxa"/>
            <w:vAlign w:val="center"/>
          </w:tcPr>
          <w:p w14:paraId="2057FEF3" w14:textId="77777777" w:rsidR="007F7407" w:rsidRPr="007F7407" w:rsidRDefault="007F7407" w:rsidP="007F7407">
            <w:pPr>
              <w:jc w:val="center"/>
              <w:rPr>
                <w:bCs/>
                <w:color w:val="000000" w:themeColor="text1"/>
                <w:szCs w:val="24"/>
              </w:rPr>
            </w:pPr>
            <w:r w:rsidRPr="007F7407">
              <w:rPr>
                <w:color w:val="000000" w:themeColor="text1"/>
                <w:szCs w:val="24"/>
              </w:rPr>
              <w:t>32,48</w:t>
            </w:r>
          </w:p>
        </w:tc>
        <w:tc>
          <w:tcPr>
            <w:tcW w:w="1984" w:type="dxa"/>
            <w:vAlign w:val="center"/>
          </w:tcPr>
          <w:p w14:paraId="6ADC8638"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5B4429AD" w14:textId="77777777" w:rsidTr="00E52E9C">
        <w:trPr>
          <w:trHeight w:val="1125"/>
          <w:jc w:val="center"/>
        </w:trPr>
        <w:tc>
          <w:tcPr>
            <w:tcW w:w="851" w:type="dxa"/>
            <w:vAlign w:val="center"/>
          </w:tcPr>
          <w:p w14:paraId="4B09A24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1.1.2.</w:t>
            </w:r>
          </w:p>
        </w:tc>
        <w:tc>
          <w:tcPr>
            <w:tcW w:w="3544" w:type="dxa"/>
            <w:vAlign w:val="center"/>
          </w:tcPr>
          <w:p w14:paraId="4BA2D362" w14:textId="77777777" w:rsidR="007F7407" w:rsidRPr="007F7407" w:rsidRDefault="007F7407" w:rsidP="007F7407">
            <w:pPr>
              <w:jc w:val="center"/>
              <w:rPr>
                <w:color w:val="000000" w:themeColor="text1"/>
                <w:sz w:val="22"/>
                <w:szCs w:val="22"/>
              </w:rPr>
            </w:pPr>
            <w:r w:rsidRPr="007F7407">
              <w:rPr>
                <w:color w:val="000000" w:themeColor="text1"/>
                <w:sz w:val="22"/>
                <w:szCs w:val="22"/>
              </w:rPr>
              <w:t>Для потребителей Крапивинского муниципального округа, за исключением пгт. Крапивинский, пгт. Зеленогорский, с. Борисово.</w:t>
            </w:r>
          </w:p>
        </w:tc>
        <w:tc>
          <w:tcPr>
            <w:tcW w:w="1412" w:type="dxa"/>
            <w:vAlign w:val="center"/>
          </w:tcPr>
          <w:p w14:paraId="409437C9" w14:textId="77777777" w:rsidR="007F7407" w:rsidRPr="007F7407" w:rsidRDefault="007F7407" w:rsidP="007F7407">
            <w:pPr>
              <w:jc w:val="center"/>
              <w:rPr>
                <w:bCs/>
                <w:color w:val="000000" w:themeColor="text1"/>
                <w:szCs w:val="24"/>
              </w:rPr>
            </w:pPr>
            <w:r w:rsidRPr="007F7407">
              <w:rPr>
                <w:color w:val="000000" w:themeColor="text1"/>
                <w:szCs w:val="24"/>
              </w:rPr>
              <w:t>57,89</w:t>
            </w:r>
          </w:p>
        </w:tc>
        <w:tc>
          <w:tcPr>
            <w:tcW w:w="2552" w:type="dxa"/>
            <w:vAlign w:val="center"/>
          </w:tcPr>
          <w:p w14:paraId="112CE40D" w14:textId="77777777" w:rsidR="007F7407" w:rsidRPr="007F7407" w:rsidRDefault="007F7407" w:rsidP="007F7407">
            <w:pPr>
              <w:jc w:val="center"/>
              <w:rPr>
                <w:bCs/>
                <w:color w:val="000000" w:themeColor="text1"/>
                <w:szCs w:val="24"/>
              </w:rPr>
            </w:pPr>
            <w:r w:rsidRPr="007F7407">
              <w:rPr>
                <w:color w:val="000000" w:themeColor="text1"/>
                <w:szCs w:val="24"/>
              </w:rPr>
              <w:t>57,89</w:t>
            </w:r>
          </w:p>
        </w:tc>
        <w:tc>
          <w:tcPr>
            <w:tcW w:w="1984" w:type="dxa"/>
            <w:vAlign w:val="center"/>
          </w:tcPr>
          <w:p w14:paraId="02358BE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39C09AB7" w14:textId="77777777" w:rsidTr="00E52E9C">
        <w:trPr>
          <w:trHeight w:val="986"/>
          <w:jc w:val="center"/>
        </w:trPr>
        <w:tc>
          <w:tcPr>
            <w:tcW w:w="851" w:type="dxa"/>
            <w:vAlign w:val="center"/>
          </w:tcPr>
          <w:p w14:paraId="60FFC41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1.2.</w:t>
            </w:r>
          </w:p>
        </w:tc>
        <w:tc>
          <w:tcPr>
            <w:tcW w:w="9492" w:type="dxa"/>
            <w:gridSpan w:val="4"/>
            <w:vAlign w:val="center"/>
          </w:tcPr>
          <w:p w14:paraId="4F137D74" w14:textId="77777777" w:rsidR="007F7407" w:rsidRPr="007F7407" w:rsidRDefault="007F7407" w:rsidP="007F7407">
            <w:pPr>
              <w:jc w:val="center"/>
              <w:rPr>
                <w:bCs/>
                <w:color w:val="000000" w:themeColor="text1"/>
                <w:sz w:val="28"/>
                <w:szCs w:val="28"/>
              </w:rPr>
            </w:pPr>
            <w:r w:rsidRPr="007F7407">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7F7407" w:rsidRPr="007F7407" w14:paraId="325B00C6" w14:textId="77777777" w:rsidTr="00E52E9C">
        <w:trPr>
          <w:trHeight w:val="972"/>
          <w:jc w:val="center"/>
        </w:trPr>
        <w:tc>
          <w:tcPr>
            <w:tcW w:w="851" w:type="dxa"/>
            <w:vAlign w:val="center"/>
          </w:tcPr>
          <w:p w14:paraId="2CFC3493" w14:textId="77777777" w:rsidR="007F7407" w:rsidRPr="007F7407" w:rsidRDefault="007F7407" w:rsidP="007F7407">
            <w:pPr>
              <w:jc w:val="center"/>
              <w:rPr>
                <w:bCs/>
                <w:color w:val="000000" w:themeColor="text1"/>
                <w:sz w:val="28"/>
                <w:szCs w:val="28"/>
              </w:rPr>
            </w:pPr>
          </w:p>
          <w:p w14:paraId="6279B9E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1.2.1.</w:t>
            </w:r>
          </w:p>
        </w:tc>
        <w:tc>
          <w:tcPr>
            <w:tcW w:w="3544" w:type="dxa"/>
            <w:vAlign w:val="center"/>
          </w:tcPr>
          <w:p w14:paraId="72DEA0B9"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61C8BB10"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6CBD3757" w14:textId="77777777" w:rsidR="007F7407" w:rsidRPr="007F7407" w:rsidRDefault="007F7407" w:rsidP="007F7407">
            <w:pPr>
              <w:jc w:val="center"/>
              <w:rPr>
                <w:bCs/>
                <w:color w:val="000000" w:themeColor="text1"/>
                <w:sz w:val="28"/>
                <w:szCs w:val="28"/>
              </w:rPr>
            </w:pPr>
            <w:r w:rsidRPr="007F7407">
              <w:rPr>
                <w:color w:val="000000" w:themeColor="text1"/>
                <w:sz w:val="22"/>
                <w:szCs w:val="22"/>
              </w:rPr>
              <w:t>пгт. Зеленогорский, с. Борисово</w:t>
            </w:r>
          </w:p>
        </w:tc>
        <w:tc>
          <w:tcPr>
            <w:tcW w:w="1412" w:type="dxa"/>
            <w:vAlign w:val="center"/>
          </w:tcPr>
          <w:p w14:paraId="3200FF57" w14:textId="77777777" w:rsidR="007F7407" w:rsidRPr="007F7407" w:rsidRDefault="007F7407" w:rsidP="007F7407">
            <w:pPr>
              <w:jc w:val="center"/>
              <w:rPr>
                <w:bCs/>
                <w:color w:val="000000" w:themeColor="text1"/>
                <w:szCs w:val="24"/>
              </w:rPr>
            </w:pPr>
            <w:r w:rsidRPr="007F7407">
              <w:rPr>
                <w:color w:val="000000" w:themeColor="text1"/>
                <w:szCs w:val="24"/>
              </w:rPr>
              <w:t>40,26</w:t>
            </w:r>
          </w:p>
        </w:tc>
        <w:tc>
          <w:tcPr>
            <w:tcW w:w="2552" w:type="dxa"/>
            <w:vAlign w:val="center"/>
          </w:tcPr>
          <w:p w14:paraId="6B507476" w14:textId="77777777" w:rsidR="007F7407" w:rsidRPr="007F7407" w:rsidRDefault="007F7407" w:rsidP="007F7407">
            <w:pPr>
              <w:jc w:val="center"/>
              <w:rPr>
                <w:bCs/>
                <w:color w:val="000000" w:themeColor="text1"/>
                <w:szCs w:val="24"/>
              </w:rPr>
            </w:pPr>
            <w:r w:rsidRPr="007F7407">
              <w:rPr>
                <w:color w:val="000000" w:themeColor="text1"/>
                <w:szCs w:val="24"/>
              </w:rPr>
              <w:t>40,26</w:t>
            </w:r>
          </w:p>
        </w:tc>
        <w:tc>
          <w:tcPr>
            <w:tcW w:w="1984" w:type="dxa"/>
            <w:vAlign w:val="center"/>
          </w:tcPr>
          <w:p w14:paraId="0890B42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0F8E7CD7" w14:textId="77777777" w:rsidTr="00E52E9C">
        <w:trPr>
          <w:trHeight w:val="1269"/>
          <w:jc w:val="center"/>
        </w:trPr>
        <w:tc>
          <w:tcPr>
            <w:tcW w:w="851" w:type="dxa"/>
            <w:vAlign w:val="center"/>
          </w:tcPr>
          <w:p w14:paraId="68397AE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1.2.2.</w:t>
            </w:r>
          </w:p>
        </w:tc>
        <w:tc>
          <w:tcPr>
            <w:tcW w:w="3544" w:type="dxa"/>
            <w:vAlign w:val="center"/>
          </w:tcPr>
          <w:p w14:paraId="002CDAFF"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Крапивинского муниципального округа, за исключением пгт. Крапивинский, </w:t>
            </w:r>
          </w:p>
          <w:p w14:paraId="53DA0B67"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Зеленогорский, с. Борисово.</w:t>
            </w:r>
          </w:p>
        </w:tc>
        <w:tc>
          <w:tcPr>
            <w:tcW w:w="1412" w:type="dxa"/>
            <w:vAlign w:val="center"/>
          </w:tcPr>
          <w:p w14:paraId="6EF4530C" w14:textId="77777777" w:rsidR="007F7407" w:rsidRPr="007F7407" w:rsidRDefault="007F7407" w:rsidP="007F7407">
            <w:pPr>
              <w:jc w:val="center"/>
              <w:rPr>
                <w:bCs/>
                <w:color w:val="000000" w:themeColor="text1"/>
                <w:szCs w:val="24"/>
              </w:rPr>
            </w:pPr>
            <w:r w:rsidRPr="007F7407">
              <w:rPr>
                <w:color w:val="000000" w:themeColor="text1"/>
                <w:szCs w:val="24"/>
              </w:rPr>
              <w:t>50,0</w:t>
            </w:r>
          </w:p>
        </w:tc>
        <w:tc>
          <w:tcPr>
            <w:tcW w:w="2552" w:type="dxa"/>
            <w:vAlign w:val="center"/>
          </w:tcPr>
          <w:p w14:paraId="2E22D96A" w14:textId="77777777" w:rsidR="007F7407" w:rsidRPr="007F7407" w:rsidRDefault="007F7407" w:rsidP="007F7407">
            <w:pPr>
              <w:jc w:val="center"/>
              <w:rPr>
                <w:bCs/>
                <w:color w:val="000000" w:themeColor="text1"/>
                <w:szCs w:val="24"/>
              </w:rPr>
            </w:pPr>
            <w:r w:rsidRPr="007F7407">
              <w:rPr>
                <w:color w:val="000000" w:themeColor="text1"/>
                <w:szCs w:val="24"/>
              </w:rPr>
              <w:t>50,0</w:t>
            </w:r>
          </w:p>
        </w:tc>
        <w:tc>
          <w:tcPr>
            <w:tcW w:w="1984" w:type="dxa"/>
            <w:vAlign w:val="center"/>
          </w:tcPr>
          <w:p w14:paraId="09FB7A46"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122F1BE4" w14:textId="77777777" w:rsidTr="00E52E9C">
        <w:trPr>
          <w:trHeight w:val="704"/>
          <w:jc w:val="center"/>
        </w:trPr>
        <w:tc>
          <w:tcPr>
            <w:tcW w:w="10343" w:type="dxa"/>
            <w:gridSpan w:val="5"/>
            <w:vAlign w:val="center"/>
          </w:tcPr>
          <w:p w14:paraId="6857FA6D" w14:textId="77777777" w:rsidR="007F7407" w:rsidRPr="007F7407" w:rsidRDefault="007F7407" w:rsidP="007F7407">
            <w:pPr>
              <w:numPr>
                <w:ilvl w:val="0"/>
                <w:numId w:val="4"/>
              </w:numPr>
              <w:contextualSpacing/>
              <w:jc w:val="center"/>
              <w:rPr>
                <w:bCs/>
                <w:color w:val="000000" w:themeColor="text1"/>
                <w:szCs w:val="24"/>
                <w:lang w:eastAsia="en-US"/>
              </w:rPr>
            </w:pPr>
            <w:r w:rsidRPr="007F7407">
              <w:rPr>
                <w:bCs/>
                <w:color w:val="000000" w:themeColor="text1"/>
                <w:szCs w:val="24"/>
                <w:lang w:eastAsia="en-US"/>
              </w:rPr>
              <w:t>Показатели надежности и бесперебойности водоснабжения и водоотведения</w:t>
            </w:r>
          </w:p>
        </w:tc>
      </w:tr>
      <w:tr w:rsidR="007F7407" w:rsidRPr="007F7407" w14:paraId="65C25A5D" w14:textId="77777777" w:rsidTr="00E52E9C">
        <w:trPr>
          <w:trHeight w:val="1714"/>
          <w:jc w:val="center"/>
        </w:trPr>
        <w:tc>
          <w:tcPr>
            <w:tcW w:w="851" w:type="dxa"/>
            <w:vAlign w:val="center"/>
          </w:tcPr>
          <w:p w14:paraId="344DA9B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2.1.</w:t>
            </w:r>
          </w:p>
        </w:tc>
        <w:tc>
          <w:tcPr>
            <w:tcW w:w="9492" w:type="dxa"/>
            <w:gridSpan w:val="4"/>
            <w:vAlign w:val="center"/>
          </w:tcPr>
          <w:p w14:paraId="22746138" w14:textId="77777777" w:rsidR="007F7407" w:rsidRPr="007F7407" w:rsidRDefault="007F7407" w:rsidP="007F7407">
            <w:pPr>
              <w:jc w:val="center"/>
              <w:rPr>
                <w:bCs/>
                <w:color w:val="000000" w:themeColor="text1"/>
                <w:sz w:val="28"/>
                <w:szCs w:val="28"/>
              </w:rPr>
            </w:pPr>
            <w:r w:rsidRPr="007F7407">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7F7407" w:rsidRPr="007F7407" w14:paraId="2D294C2F" w14:textId="77777777" w:rsidTr="00E52E9C">
        <w:trPr>
          <w:trHeight w:val="1147"/>
          <w:jc w:val="center"/>
        </w:trPr>
        <w:tc>
          <w:tcPr>
            <w:tcW w:w="851" w:type="dxa"/>
            <w:vAlign w:val="center"/>
          </w:tcPr>
          <w:p w14:paraId="6C11846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2.1.1.</w:t>
            </w:r>
          </w:p>
        </w:tc>
        <w:tc>
          <w:tcPr>
            <w:tcW w:w="3544" w:type="dxa"/>
            <w:vAlign w:val="center"/>
          </w:tcPr>
          <w:p w14:paraId="7710CBAA"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5A6222C8"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01DD2D66" w14:textId="77777777" w:rsidR="007F7407" w:rsidRPr="007F7407" w:rsidRDefault="007F7407" w:rsidP="007F7407">
            <w:pPr>
              <w:jc w:val="center"/>
              <w:rPr>
                <w:bCs/>
                <w:color w:val="000000" w:themeColor="text1"/>
                <w:sz w:val="28"/>
                <w:szCs w:val="28"/>
              </w:rPr>
            </w:pPr>
            <w:r w:rsidRPr="007F7407">
              <w:rPr>
                <w:color w:val="000000" w:themeColor="text1"/>
                <w:sz w:val="22"/>
                <w:szCs w:val="22"/>
              </w:rPr>
              <w:t>пгт. Зеленогорский, с. Борисово</w:t>
            </w:r>
          </w:p>
        </w:tc>
        <w:tc>
          <w:tcPr>
            <w:tcW w:w="1412" w:type="dxa"/>
            <w:vAlign w:val="center"/>
          </w:tcPr>
          <w:p w14:paraId="1D235442" w14:textId="77777777" w:rsidR="007F7407" w:rsidRPr="007F7407" w:rsidRDefault="007F7407" w:rsidP="007F7407">
            <w:pPr>
              <w:jc w:val="center"/>
              <w:rPr>
                <w:bCs/>
                <w:color w:val="000000" w:themeColor="text1"/>
                <w:sz w:val="28"/>
                <w:szCs w:val="28"/>
              </w:rPr>
            </w:pPr>
            <w:r w:rsidRPr="007F7407">
              <w:rPr>
                <w:color w:val="000000" w:themeColor="text1"/>
                <w:szCs w:val="24"/>
              </w:rPr>
              <w:t>0,85</w:t>
            </w:r>
          </w:p>
        </w:tc>
        <w:tc>
          <w:tcPr>
            <w:tcW w:w="2552" w:type="dxa"/>
            <w:vAlign w:val="center"/>
          </w:tcPr>
          <w:p w14:paraId="6F643647" w14:textId="77777777" w:rsidR="007F7407" w:rsidRPr="007F7407" w:rsidRDefault="007F7407" w:rsidP="007F7407">
            <w:pPr>
              <w:jc w:val="center"/>
              <w:rPr>
                <w:bCs/>
                <w:color w:val="000000" w:themeColor="text1"/>
                <w:sz w:val="28"/>
                <w:szCs w:val="28"/>
              </w:rPr>
            </w:pPr>
            <w:r w:rsidRPr="007F7407">
              <w:rPr>
                <w:color w:val="000000" w:themeColor="text1"/>
                <w:szCs w:val="24"/>
              </w:rPr>
              <w:t>0,85</w:t>
            </w:r>
          </w:p>
        </w:tc>
        <w:tc>
          <w:tcPr>
            <w:tcW w:w="1984" w:type="dxa"/>
            <w:vAlign w:val="center"/>
          </w:tcPr>
          <w:p w14:paraId="72832B8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63AEA674" w14:textId="77777777" w:rsidTr="00E52E9C">
        <w:trPr>
          <w:trHeight w:val="438"/>
          <w:jc w:val="center"/>
        </w:trPr>
        <w:tc>
          <w:tcPr>
            <w:tcW w:w="851" w:type="dxa"/>
            <w:vAlign w:val="center"/>
          </w:tcPr>
          <w:p w14:paraId="245C69D6"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lastRenderedPageBreak/>
              <w:t>1</w:t>
            </w:r>
          </w:p>
        </w:tc>
        <w:tc>
          <w:tcPr>
            <w:tcW w:w="3544" w:type="dxa"/>
            <w:vAlign w:val="center"/>
          </w:tcPr>
          <w:p w14:paraId="08550A84" w14:textId="77777777" w:rsidR="007F7407" w:rsidRPr="007F7407" w:rsidRDefault="007F7407" w:rsidP="007F7407">
            <w:pPr>
              <w:jc w:val="center"/>
              <w:rPr>
                <w:color w:val="000000" w:themeColor="text1"/>
                <w:sz w:val="28"/>
                <w:szCs w:val="28"/>
              </w:rPr>
            </w:pPr>
            <w:r w:rsidRPr="007F7407">
              <w:rPr>
                <w:color w:val="000000" w:themeColor="text1"/>
                <w:sz w:val="28"/>
                <w:szCs w:val="28"/>
              </w:rPr>
              <w:t>2</w:t>
            </w:r>
          </w:p>
        </w:tc>
        <w:tc>
          <w:tcPr>
            <w:tcW w:w="1412" w:type="dxa"/>
            <w:vAlign w:val="center"/>
          </w:tcPr>
          <w:p w14:paraId="4181204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w:t>
            </w:r>
          </w:p>
        </w:tc>
        <w:tc>
          <w:tcPr>
            <w:tcW w:w="2552" w:type="dxa"/>
            <w:vAlign w:val="center"/>
          </w:tcPr>
          <w:p w14:paraId="11C011B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w:t>
            </w:r>
          </w:p>
        </w:tc>
        <w:tc>
          <w:tcPr>
            <w:tcW w:w="1984" w:type="dxa"/>
            <w:vAlign w:val="center"/>
          </w:tcPr>
          <w:p w14:paraId="1074961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5</w:t>
            </w:r>
          </w:p>
        </w:tc>
      </w:tr>
      <w:tr w:rsidR="007F7407" w:rsidRPr="007F7407" w14:paraId="55AF7B5E" w14:textId="77777777" w:rsidTr="00E52E9C">
        <w:trPr>
          <w:trHeight w:val="1126"/>
          <w:jc w:val="center"/>
        </w:trPr>
        <w:tc>
          <w:tcPr>
            <w:tcW w:w="851" w:type="dxa"/>
            <w:vAlign w:val="center"/>
          </w:tcPr>
          <w:p w14:paraId="3E348F86"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2.1.2.</w:t>
            </w:r>
          </w:p>
        </w:tc>
        <w:tc>
          <w:tcPr>
            <w:tcW w:w="3544" w:type="dxa"/>
            <w:vAlign w:val="center"/>
          </w:tcPr>
          <w:p w14:paraId="0172EA4A"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Крапивинского муниципального округа, за исключением пгт. Крапивинский, </w:t>
            </w:r>
          </w:p>
          <w:p w14:paraId="3092CDDC" w14:textId="77777777" w:rsidR="007F7407" w:rsidRPr="007F7407" w:rsidRDefault="007F7407" w:rsidP="007F7407">
            <w:pPr>
              <w:jc w:val="center"/>
              <w:rPr>
                <w:color w:val="000000" w:themeColor="text1"/>
                <w:sz w:val="22"/>
                <w:szCs w:val="22"/>
              </w:rPr>
            </w:pPr>
            <w:r w:rsidRPr="007F7407">
              <w:rPr>
                <w:color w:val="000000" w:themeColor="text1"/>
                <w:sz w:val="22"/>
                <w:szCs w:val="22"/>
              </w:rPr>
              <w:t>пгт. Зеленогорский, с. Борисово.</w:t>
            </w:r>
          </w:p>
        </w:tc>
        <w:tc>
          <w:tcPr>
            <w:tcW w:w="1412" w:type="dxa"/>
            <w:vAlign w:val="center"/>
          </w:tcPr>
          <w:p w14:paraId="0AF03483" w14:textId="77777777" w:rsidR="007F7407" w:rsidRPr="007F7407" w:rsidRDefault="007F7407" w:rsidP="007F7407">
            <w:pPr>
              <w:jc w:val="center"/>
              <w:rPr>
                <w:bCs/>
                <w:color w:val="000000" w:themeColor="text1"/>
                <w:sz w:val="28"/>
                <w:szCs w:val="28"/>
              </w:rPr>
            </w:pPr>
            <w:r w:rsidRPr="007F7407">
              <w:rPr>
                <w:color w:val="000000" w:themeColor="text1"/>
                <w:szCs w:val="24"/>
              </w:rPr>
              <w:t>0,85</w:t>
            </w:r>
          </w:p>
        </w:tc>
        <w:tc>
          <w:tcPr>
            <w:tcW w:w="2552" w:type="dxa"/>
            <w:vAlign w:val="center"/>
          </w:tcPr>
          <w:p w14:paraId="3C1B3E6C" w14:textId="77777777" w:rsidR="007F7407" w:rsidRPr="007F7407" w:rsidRDefault="007F7407" w:rsidP="007F7407">
            <w:pPr>
              <w:jc w:val="center"/>
              <w:rPr>
                <w:bCs/>
                <w:color w:val="000000" w:themeColor="text1"/>
                <w:sz w:val="28"/>
                <w:szCs w:val="28"/>
              </w:rPr>
            </w:pPr>
            <w:r w:rsidRPr="007F7407">
              <w:rPr>
                <w:color w:val="000000" w:themeColor="text1"/>
                <w:szCs w:val="24"/>
              </w:rPr>
              <w:t>0,85</w:t>
            </w:r>
          </w:p>
        </w:tc>
        <w:tc>
          <w:tcPr>
            <w:tcW w:w="1984" w:type="dxa"/>
            <w:vAlign w:val="center"/>
          </w:tcPr>
          <w:p w14:paraId="7C36999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11EFCD75" w14:textId="77777777" w:rsidTr="00E52E9C">
        <w:trPr>
          <w:trHeight w:val="689"/>
          <w:jc w:val="center"/>
        </w:trPr>
        <w:tc>
          <w:tcPr>
            <w:tcW w:w="851" w:type="dxa"/>
            <w:vAlign w:val="center"/>
          </w:tcPr>
          <w:p w14:paraId="481C977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2.2.</w:t>
            </w:r>
          </w:p>
        </w:tc>
        <w:tc>
          <w:tcPr>
            <w:tcW w:w="9492" w:type="dxa"/>
            <w:gridSpan w:val="4"/>
            <w:vAlign w:val="center"/>
          </w:tcPr>
          <w:p w14:paraId="0BECAE85" w14:textId="77777777" w:rsidR="007F7407" w:rsidRPr="007F7407" w:rsidRDefault="007F7407" w:rsidP="007F7407">
            <w:pPr>
              <w:jc w:val="center"/>
              <w:rPr>
                <w:bCs/>
                <w:color w:val="000000" w:themeColor="text1"/>
                <w:sz w:val="28"/>
                <w:szCs w:val="28"/>
              </w:rPr>
            </w:pPr>
            <w:r w:rsidRPr="007F7407">
              <w:rPr>
                <w:color w:val="000000" w:themeColor="text1"/>
                <w:sz w:val="22"/>
                <w:szCs w:val="22"/>
              </w:rPr>
              <w:t>Удельное количество аварий и засоров в расчете на протяженность канализационной сети в год (ед./км)</w:t>
            </w:r>
          </w:p>
        </w:tc>
      </w:tr>
      <w:tr w:rsidR="007F7407" w:rsidRPr="007F7407" w14:paraId="00F8113F" w14:textId="77777777" w:rsidTr="00E52E9C">
        <w:trPr>
          <w:trHeight w:val="838"/>
          <w:jc w:val="center"/>
        </w:trPr>
        <w:tc>
          <w:tcPr>
            <w:tcW w:w="851" w:type="dxa"/>
            <w:vAlign w:val="center"/>
          </w:tcPr>
          <w:p w14:paraId="37A9AA4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2.2.1.</w:t>
            </w:r>
          </w:p>
        </w:tc>
        <w:tc>
          <w:tcPr>
            <w:tcW w:w="3544" w:type="dxa"/>
            <w:vAlign w:val="center"/>
          </w:tcPr>
          <w:p w14:paraId="02F5C55A" w14:textId="77777777" w:rsidR="007F7407" w:rsidRPr="007F7407" w:rsidRDefault="007F7407" w:rsidP="007F7407">
            <w:pPr>
              <w:jc w:val="center"/>
              <w:rPr>
                <w:color w:val="000000" w:themeColor="text1"/>
                <w:sz w:val="22"/>
                <w:szCs w:val="22"/>
              </w:rPr>
            </w:pPr>
            <w:r w:rsidRPr="007F7407">
              <w:rPr>
                <w:color w:val="000000" w:themeColor="text1"/>
                <w:sz w:val="22"/>
                <w:szCs w:val="22"/>
              </w:rPr>
              <w:t>Для потребителей Крапивинского муниципального округа</w:t>
            </w:r>
          </w:p>
          <w:p w14:paraId="29A0CE96"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19220F83" w14:textId="77777777" w:rsidR="007F7407" w:rsidRPr="007F7407" w:rsidRDefault="007F7407" w:rsidP="007F7407">
            <w:pPr>
              <w:jc w:val="center"/>
              <w:rPr>
                <w:bCs/>
                <w:color w:val="000000" w:themeColor="text1"/>
                <w:sz w:val="28"/>
                <w:szCs w:val="28"/>
              </w:rPr>
            </w:pPr>
            <w:r w:rsidRPr="007F7407">
              <w:rPr>
                <w:color w:val="000000" w:themeColor="text1"/>
                <w:sz w:val="22"/>
                <w:szCs w:val="22"/>
              </w:rPr>
              <w:t>пгт. Зеленогорский, с. Борисово</w:t>
            </w:r>
          </w:p>
        </w:tc>
        <w:tc>
          <w:tcPr>
            <w:tcW w:w="1412" w:type="dxa"/>
            <w:vAlign w:val="center"/>
          </w:tcPr>
          <w:p w14:paraId="4AB9D5DA" w14:textId="77777777" w:rsidR="007F7407" w:rsidRPr="007F7407" w:rsidRDefault="007F7407" w:rsidP="007F7407">
            <w:pPr>
              <w:jc w:val="center"/>
              <w:rPr>
                <w:color w:val="000000" w:themeColor="text1"/>
                <w:szCs w:val="24"/>
              </w:rPr>
            </w:pPr>
            <w:r w:rsidRPr="007F7407">
              <w:rPr>
                <w:color w:val="000000" w:themeColor="text1"/>
                <w:szCs w:val="24"/>
              </w:rPr>
              <w:t>2,37</w:t>
            </w:r>
          </w:p>
        </w:tc>
        <w:tc>
          <w:tcPr>
            <w:tcW w:w="2552" w:type="dxa"/>
            <w:vAlign w:val="center"/>
          </w:tcPr>
          <w:p w14:paraId="564DEE0D" w14:textId="77777777" w:rsidR="007F7407" w:rsidRPr="007F7407" w:rsidRDefault="007F7407" w:rsidP="007F7407">
            <w:pPr>
              <w:jc w:val="center"/>
              <w:rPr>
                <w:color w:val="000000" w:themeColor="text1"/>
                <w:szCs w:val="24"/>
              </w:rPr>
            </w:pPr>
            <w:r w:rsidRPr="007F7407">
              <w:rPr>
                <w:color w:val="000000" w:themeColor="text1"/>
                <w:szCs w:val="24"/>
              </w:rPr>
              <w:t>2,37</w:t>
            </w:r>
          </w:p>
        </w:tc>
        <w:tc>
          <w:tcPr>
            <w:tcW w:w="1984" w:type="dxa"/>
            <w:vAlign w:val="center"/>
          </w:tcPr>
          <w:p w14:paraId="06B24B1B"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5054BF87" w14:textId="77777777" w:rsidTr="00E52E9C">
        <w:trPr>
          <w:trHeight w:val="383"/>
          <w:jc w:val="center"/>
        </w:trPr>
        <w:tc>
          <w:tcPr>
            <w:tcW w:w="10343" w:type="dxa"/>
            <w:gridSpan w:val="5"/>
            <w:vAlign w:val="center"/>
          </w:tcPr>
          <w:p w14:paraId="47BA4779" w14:textId="77777777" w:rsidR="007F7407" w:rsidRPr="007F7407" w:rsidRDefault="007F7407" w:rsidP="007F7407">
            <w:pPr>
              <w:numPr>
                <w:ilvl w:val="0"/>
                <w:numId w:val="4"/>
              </w:numPr>
              <w:contextualSpacing/>
              <w:jc w:val="center"/>
              <w:rPr>
                <w:bCs/>
                <w:color w:val="000000" w:themeColor="text1"/>
                <w:szCs w:val="24"/>
                <w:lang w:eastAsia="en-US"/>
              </w:rPr>
            </w:pPr>
            <w:r w:rsidRPr="007F7407">
              <w:rPr>
                <w:bCs/>
                <w:color w:val="000000" w:themeColor="text1"/>
                <w:szCs w:val="24"/>
                <w:lang w:eastAsia="en-US"/>
              </w:rPr>
              <w:t>Показатели качества очистки сточных вод</w:t>
            </w:r>
          </w:p>
        </w:tc>
      </w:tr>
      <w:tr w:rsidR="007F7407" w:rsidRPr="007F7407" w14:paraId="4AB3C24E" w14:textId="77777777" w:rsidTr="00E52E9C">
        <w:trPr>
          <w:trHeight w:val="1978"/>
          <w:jc w:val="center"/>
        </w:trPr>
        <w:tc>
          <w:tcPr>
            <w:tcW w:w="851" w:type="dxa"/>
            <w:vAlign w:val="center"/>
          </w:tcPr>
          <w:p w14:paraId="5E4489C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3.1.</w:t>
            </w:r>
          </w:p>
        </w:tc>
        <w:tc>
          <w:tcPr>
            <w:tcW w:w="3544" w:type="dxa"/>
            <w:vAlign w:val="center"/>
          </w:tcPr>
          <w:p w14:paraId="0666EBDE"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35736330" w14:textId="77777777" w:rsidR="007F7407" w:rsidRPr="007F7407" w:rsidRDefault="007F7407" w:rsidP="007F7407">
            <w:pPr>
              <w:jc w:val="center"/>
              <w:rPr>
                <w:bCs/>
                <w:color w:val="000000" w:themeColor="text1"/>
                <w:sz w:val="28"/>
                <w:szCs w:val="28"/>
              </w:rPr>
            </w:pPr>
            <w:r w:rsidRPr="007F7407">
              <w:rPr>
                <w:color w:val="000000" w:themeColor="text1"/>
                <w:sz w:val="22"/>
                <w:szCs w:val="22"/>
              </w:rPr>
              <w:t>(в процентах)</w:t>
            </w:r>
          </w:p>
        </w:tc>
        <w:tc>
          <w:tcPr>
            <w:tcW w:w="1412" w:type="dxa"/>
            <w:vAlign w:val="center"/>
          </w:tcPr>
          <w:p w14:paraId="26B1037A" w14:textId="77777777" w:rsidR="007F7407" w:rsidRPr="007F7407" w:rsidRDefault="007F7407" w:rsidP="007F7407">
            <w:pPr>
              <w:jc w:val="center"/>
              <w:rPr>
                <w:color w:val="000000" w:themeColor="text1"/>
                <w:szCs w:val="24"/>
              </w:rPr>
            </w:pPr>
            <w:r w:rsidRPr="007F7407">
              <w:rPr>
                <w:color w:val="000000" w:themeColor="text1"/>
                <w:szCs w:val="24"/>
              </w:rPr>
              <w:t>0,00</w:t>
            </w:r>
          </w:p>
        </w:tc>
        <w:tc>
          <w:tcPr>
            <w:tcW w:w="2552" w:type="dxa"/>
            <w:vAlign w:val="center"/>
          </w:tcPr>
          <w:p w14:paraId="6FDF2D65" w14:textId="77777777" w:rsidR="007F7407" w:rsidRPr="007F7407" w:rsidRDefault="007F7407" w:rsidP="007F7407">
            <w:pPr>
              <w:jc w:val="center"/>
              <w:rPr>
                <w:color w:val="000000" w:themeColor="text1"/>
                <w:szCs w:val="24"/>
              </w:rPr>
            </w:pPr>
            <w:r w:rsidRPr="007F7407">
              <w:rPr>
                <w:color w:val="000000" w:themeColor="text1"/>
                <w:szCs w:val="24"/>
              </w:rPr>
              <w:t>0,00</w:t>
            </w:r>
          </w:p>
        </w:tc>
        <w:tc>
          <w:tcPr>
            <w:tcW w:w="1984" w:type="dxa"/>
            <w:vAlign w:val="center"/>
          </w:tcPr>
          <w:p w14:paraId="5FDD5FD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05517150" w14:textId="77777777" w:rsidTr="00E52E9C">
        <w:trPr>
          <w:trHeight w:val="1904"/>
          <w:jc w:val="center"/>
        </w:trPr>
        <w:tc>
          <w:tcPr>
            <w:tcW w:w="851" w:type="dxa"/>
            <w:vAlign w:val="center"/>
          </w:tcPr>
          <w:p w14:paraId="6D32116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3.2.</w:t>
            </w:r>
          </w:p>
        </w:tc>
        <w:tc>
          <w:tcPr>
            <w:tcW w:w="3544" w:type="dxa"/>
            <w:vAlign w:val="center"/>
          </w:tcPr>
          <w:p w14:paraId="34D3CD21" w14:textId="77777777" w:rsidR="007F7407" w:rsidRPr="007F7407" w:rsidRDefault="007F7407" w:rsidP="007F7407">
            <w:pPr>
              <w:jc w:val="center"/>
              <w:rPr>
                <w:bCs/>
                <w:color w:val="000000" w:themeColor="text1"/>
                <w:sz w:val="28"/>
                <w:szCs w:val="28"/>
              </w:rPr>
            </w:pPr>
            <w:r w:rsidRPr="007F7407">
              <w:rPr>
                <w:color w:val="000000" w:themeColor="text1"/>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roofErr w:type="gramStart"/>
            <w:r w:rsidRPr="007F7407">
              <w:rPr>
                <w:color w:val="000000" w:themeColor="text1"/>
                <w:sz w:val="22"/>
                <w:szCs w:val="22"/>
              </w:rPr>
              <w:t xml:space="preserve">   (</w:t>
            </w:r>
            <w:proofErr w:type="gramEnd"/>
            <w:r w:rsidRPr="007F7407">
              <w:rPr>
                <w:color w:val="000000" w:themeColor="text1"/>
                <w:sz w:val="22"/>
                <w:szCs w:val="22"/>
              </w:rPr>
              <w:t>в процентах)</w:t>
            </w:r>
          </w:p>
        </w:tc>
        <w:tc>
          <w:tcPr>
            <w:tcW w:w="1412" w:type="dxa"/>
            <w:vAlign w:val="center"/>
          </w:tcPr>
          <w:p w14:paraId="3C7143E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2552" w:type="dxa"/>
            <w:vAlign w:val="center"/>
          </w:tcPr>
          <w:p w14:paraId="6047CC3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984" w:type="dxa"/>
            <w:vAlign w:val="center"/>
          </w:tcPr>
          <w:p w14:paraId="3D7324A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3EE595DE" w14:textId="77777777" w:rsidTr="00E52E9C">
        <w:trPr>
          <w:trHeight w:val="2953"/>
          <w:jc w:val="center"/>
        </w:trPr>
        <w:tc>
          <w:tcPr>
            <w:tcW w:w="851" w:type="dxa"/>
            <w:vAlign w:val="center"/>
          </w:tcPr>
          <w:p w14:paraId="2074B35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3.3.</w:t>
            </w:r>
          </w:p>
        </w:tc>
        <w:tc>
          <w:tcPr>
            <w:tcW w:w="3544" w:type="dxa"/>
            <w:vAlign w:val="center"/>
          </w:tcPr>
          <w:p w14:paraId="38113A65"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14:paraId="07F9FF19" w14:textId="77777777" w:rsidR="007F7407" w:rsidRPr="007F7407" w:rsidRDefault="007F7407" w:rsidP="007F7407">
            <w:pPr>
              <w:jc w:val="center"/>
              <w:rPr>
                <w:color w:val="000000" w:themeColor="text1"/>
                <w:sz w:val="22"/>
                <w:szCs w:val="22"/>
              </w:rPr>
            </w:pPr>
            <w:r w:rsidRPr="007F7407">
              <w:rPr>
                <w:color w:val="000000" w:themeColor="text1"/>
                <w:sz w:val="22"/>
                <w:szCs w:val="22"/>
              </w:rPr>
              <w:t>(в процентах)</w:t>
            </w:r>
          </w:p>
        </w:tc>
        <w:tc>
          <w:tcPr>
            <w:tcW w:w="1412" w:type="dxa"/>
            <w:vAlign w:val="center"/>
          </w:tcPr>
          <w:p w14:paraId="1CBC23B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2552" w:type="dxa"/>
            <w:vAlign w:val="center"/>
          </w:tcPr>
          <w:p w14:paraId="78B3282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984" w:type="dxa"/>
            <w:vAlign w:val="center"/>
          </w:tcPr>
          <w:p w14:paraId="0C193A7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5D8F277D" w14:textId="77777777" w:rsidTr="00E52E9C">
        <w:trPr>
          <w:trHeight w:val="836"/>
          <w:jc w:val="center"/>
        </w:trPr>
        <w:tc>
          <w:tcPr>
            <w:tcW w:w="10343" w:type="dxa"/>
            <w:gridSpan w:val="5"/>
            <w:vAlign w:val="center"/>
          </w:tcPr>
          <w:p w14:paraId="08B331EE" w14:textId="77777777" w:rsidR="007F7407" w:rsidRPr="007F7407" w:rsidRDefault="007F7407" w:rsidP="007F7407">
            <w:pPr>
              <w:numPr>
                <w:ilvl w:val="0"/>
                <w:numId w:val="4"/>
              </w:numPr>
              <w:contextualSpacing/>
              <w:jc w:val="center"/>
              <w:rPr>
                <w:bCs/>
                <w:color w:val="000000" w:themeColor="text1"/>
                <w:szCs w:val="24"/>
                <w:lang w:eastAsia="en-US"/>
              </w:rPr>
            </w:pPr>
            <w:r w:rsidRPr="007F7407">
              <w:rPr>
                <w:bCs/>
                <w:color w:val="000000" w:themeColor="text1"/>
                <w:szCs w:val="24"/>
                <w:lang w:eastAsia="en-US"/>
              </w:rPr>
              <w:t>Показатели энергетической эффективности использования ресурсов, в том числе уровень потерь воды</w:t>
            </w:r>
          </w:p>
        </w:tc>
      </w:tr>
      <w:tr w:rsidR="007F7407" w:rsidRPr="007F7407" w14:paraId="0F9E28F7" w14:textId="77777777" w:rsidTr="00E52E9C">
        <w:trPr>
          <w:trHeight w:val="848"/>
          <w:jc w:val="center"/>
        </w:trPr>
        <w:tc>
          <w:tcPr>
            <w:tcW w:w="851" w:type="dxa"/>
            <w:vAlign w:val="center"/>
          </w:tcPr>
          <w:p w14:paraId="57EAD0C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4.1.</w:t>
            </w:r>
          </w:p>
        </w:tc>
        <w:tc>
          <w:tcPr>
            <w:tcW w:w="9492" w:type="dxa"/>
            <w:gridSpan w:val="4"/>
            <w:vAlign w:val="center"/>
          </w:tcPr>
          <w:p w14:paraId="66596C57" w14:textId="77777777" w:rsidR="007F7407" w:rsidRPr="007F7407" w:rsidRDefault="007F7407" w:rsidP="007F7407">
            <w:pPr>
              <w:jc w:val="center"/>
              <w:rPr>
                <w:bCs/>
                <w:color w:val="000000" w:themeColor="text1"/>
                <w:sz w:val="28"/>
                <w:szCs w:val="28"/>
              </w:rPr>
            </w:pPr>
            <w:r w:rsidRPr="007F740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7F7407" w:rsidRPr="007F7407" w14:paraId="7DBCBB71" w14:textId="77777777" w:rsidTr="00E52E9C">
        <w:trPr>
          <w:trHeight w:val="1040"/>
          <w:jc w:val="center"/>
        </w:trPr>
        <w:tc>
          <w:tcPr>
            <w:tcW w:w="851" w:type="dxa"/>
            <w:vAlign w:val="center"/>
          </w:tcPr>
          <w:p w14:paraId="419639A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4.1.1.</w:t>
            </w:r>
          </w:p>
        </w:tc>
        <w:tc>
          <w:tcPr>
            <w:tcW w:w="3544" w:type="dxa"/>
            <w:vAlign w:val="center"/>
          </w:tcPr>
          <w:p w14:paraId="3B2EEF7F"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12A6B295"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201DB0A2" w14:textId="77777777" w:rsidR="007F7407" w:rsidRPr="007F7407" w:rsidRDefault="007F7407" w:rsidP="007F7407">
            <w:pPr>
              <w:jc w:val="center"/>
              <w:rPr>
                <w:bCs/>
                <w:color w:val="000000" w:themeColor="text1"/>
                <w:sz w:val="28"/>
                <w:szCs w:val="28"/>
              </w:rPr>
            </w:pPr>
            <w:r w:rsidRPr="007F7407">
              <w:rPr>
                <w:color w:val="000000" w:themeColor="text1"/>
                <w:sz w:val="22"/>
                <w:szCs w:val="22"/>
              </w:rPr>
              <w:t>пгт. Зеленогорский, с. Борисово</w:t>
            </w:r>
          </w:p>
        </w:tc>
        <w:tc>
          <w:tcPr>
            <w:tcW w:w="1412" w:type="dxa"/>
            <w:vAlign w:val="center"/>
          </w:tcPr>
          <w:p w14:paraId="2E0DFAAA" w14:textId="77777777" w:rsidR="007F7407" w:rsidRPr="007F7407" w:rsidRDefault="007F7407" w:rsidP="007F7407">
            <w:pPr>
              <w:jc w:val="center"/>
              <w:rPr>
                <w:color w:val="000000" w:themeColor="text1"/>
                <w:szCs w:val="24"/>
              </w:rPr>
            </w:pPr>
            <w:r w:rsidRPr="007F7407">
              <w:rPr>
                <w:bCs/>
                <w:color w:val="000000" w:themeColor="text1"/>
                <w:szCs w:val="24"/>
              </w:rPr>
              <w:t>20,52</w:t>
            </w:r>
          </w:p>
        </w:tc>
        <w:tc>
          <w:tcPr>
            <w:tcW w:w="2552" w:type="dxa"/>
            <w:vAlign w:val="center"/>
          </w:tcPr>
          <w:p w14:paraId="69560DFE" w14:textId="77777777" w:rsidR="007F7407" w:rsidRPr="007F7407" w:rsidRDefault="007F7407" w:rsidP="007F7407">
            <w:pPr>
              <w:jc w:val="center"/>
              <w:rPr>
                <w:color w:val="000000" w:themeColor="text1"/>
                <w:szCs w:val="24"/>
              </w:rPr>
            </w:pPr>
            <w:r w:rsidRPr="007F7407">
              <w:rPr>
                <w:bCs/>
                <w:color w:val="000000" w:themeColor="text1"/>
                <w:szCs w:val="24"/>
              </w:rPr>
              <w:t>20,52</w:t>
            </w:r>
          </w:p>
        </w:tc>
        <w:tc>
          <w:tcPr>
            <w:tcW w:w="1984" w:type="dxa"/>
            <w:vAlign w:val="center"/>
          </w:tcPr>
          <w:p w14:paraId="2563B8F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3C0C9B6D" w14:textId="77777777" w:rsidTr="00E52E9C">
        <w:trPr>
          <w:trHeight w:val="1005"/>
          <w:jc w:val="center"/>
        </w:trPr>
        <w:tc>
          <w:tcPr>
            <w:tcW w:w="851" w:type="dxa"/>
            <w:vAlign w:val="center"/>
          </w:tcPr>
          <w:p w14:paraId="4C6FCFB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4.1.2.</w:t>
            </w:r>
          </w:p>
        </w:tc>
        <w:tc>
          <w:tcPr>
            <w:tcW w:w="3544" w:type="dxa"/>
            <w:vAlign w:val="center"/>
          </w:tcPr>
          <w:p w14:paraId="78808E72" w14:textId="77777777" w:rsidR="007F7407" w:rsidRPr="007F7407" w:rsidRDefault="007F7407" w:rsidP="007F7407">
            <w:pPr>
              <w:jc w:val="center"/>
              <w:rPr>
                <w:color w:val="000000" w:themeColor="text1"/>
                <w:sz w:val="22"/>
                <w:szCs w:val="22"/>
              </w:rPr>
            </w:pPr>
            <w:r w:rsidRPr="007F7407">
              <w:rPr>
                <w:color w:val="000000" w:themeColor="text1"/>
                <w:sz w:val="22"/>
                <w:szCs w:val="22"/>
              </w:rPr>
              <w:t>Для потребителей Крапивинского муниципального округа, за исключением пгт. Крапивинский, пгт. Зеленогорский, с. Борисово.</w:t>
            </w:r>
          </w:p>
          <w:p w14:paraId="76E5ABFD" w14:textId="77777777" w:rsidR="007F7407" w:rsidRPr="007F7407" w:rsidRDefault="007F7407" w:rsidP="007F7407">
            <w:pPr>
              <w:jc w:val="center"/>
              <w:rPr>
                <w:color w:val="000000" w:themeColor="text1"/>
                <w:sz w:val="22"/>
                <w:szCs w:val="22"/>
              </w:rPr>
            </w:pPr>
          </w:p>
        </w:tc>
        <w:tc>
          <w:tcPr>
            <w:tcW w:w="1412" w:type="dxa"/>
            <w:vAlign w:val="center"/>
          </w:tcPr>
          <w:p w14:paraId="6403FD6C" w14:textId="77777777" w:rsidR="007F7407" w:rsidRPr="007F7407" w:rsidRDefault="007F7407" w:rsidP="007F7407">
            <w:pPr>
              <w:jc w:val="center"/>
              <w:rPr>
                <w:bCs/>
                <w:color w:val="000000" w:themeColor="text1"/>
                <w:szCs w:val="24"/>
              </w:rPr>
            </w:pPr>
            <w:r w:rsidRPr="007F7407">
              <w:rPr>
                <w:bCs/>
                <w:color w:val="000000" w:themeColor="text1"/>
                <w:szCs w:val="24"/>
              </w:rPr>
              <w:t>6,07</w:t>
            </w:r>
          </w:p>
        </w:tc>
        <w:tc>
          <w:tcPr>
            <w:tcW w:w="2552" w:type="dxa"/>
            <w:vAlign w:val="center"/>
          </w:tcPr>
          <w:p w14:paraId="081E0376" w14:textId="77777777" w:rsidR="007F7407" w:rsidRPr="007F7407" w:rsidRDefault="007F7407" w:rsidP="007F7407">
            <w:pPr>
              <w:jc w:val="center"/>
              <w:rPr>
                <w:bCs/>
                <w:color w:val="000000" w:themeColor="text1"/>
                <w:szCs w:val="24"/>
              </w:rPr>
            </w:pPr>
            <w:r w:rsidRPr="007F7407">
              <w:rPr>
                <w:bCs/>
                <w:color w:val="000000" w:themeColor="text1"/>
                <w:szCs w:val="24"/>
              </w:rPr>
              <w:t>6,07</w:t>
            </w:r>
          </w:p>
        </w:tc>
        <w:tc>
          <w:tcPr>
            <w:tcW w:w="1984" w:type="dxa"/>
            <w:vAlign w:val="center"/>
          </w:tcPr>
          <w:p w14:paraId="0277769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49CD91D3" w14:textId="77777777" w:rsidTr="00E52E9C">
        <w:trPr>
          <w:trHeight w:val="438"/>
          <w:jc w:val="center"/>
        </w:trPr>
        <w:tc>
          <w:tcPr>
            <w:tcW w:w="851" w:type="dxa"/>
            <w:vAlign w:val="center"/>
          </w:tcPr>
          <w:p w14:paraId="4AB37D0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lastRenderedPageBreak/>
              <w:t>1</w:t>
            </w:r>
          </w:p>
        </w:tc>
        <w:tc>
          <w:tcPr>
            <w:tcW w:w="3544" w:type="dxa"/>
            <w:vAlign w:val="center"/>
          </w:tcPr>
          <w:p w14:paraId="62CFD9D1" w14:textId="77777777" w:rsidR="007F7407" w:rsidRPr="007F7407" w:rsidRDefault="007F7407" w:rsidP="007F7407">
            <w:pPr>
              <w:jc w:val="center"/>
              <w:rPr>
                <w:color w:val="000000" w:themeColor="text1"/>
                <w:sz w:val="28"/>
                <w:szCs w:val="28"/>
              </w:rPr>
            </w:pPr>
            <w:r w:rsidRPr="007F7407">
              <w:rPr>
                <w:color w:val="000000" w:themeColor="text1"/>
                <w:sz w:val="28"/>
                <w:szCs w:val="28"/>
              </w:rPr>
              <w:t>2</w:t>
            </w:r>
          </w:p>
        </w:tc>
        <w:tc>
          <w:tcPr>
            <w:tcW w:w="1412" w:type="dxa"/>
            <w:vAlign w:val="center"/>
          </w:tcPr>
          <w:p w14:paraId="5AE41F2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w:t>
            </w:r>
          </w:p>
        </w:tc>
        <w:tc>
          <w:tcPr>
            <w:tcW w:w="2552" w:type="dxa"/>
            <w:vAlign w:val="center"/>
          </w:tcPr>
          <w:p w14:paraId="7C8D3C5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w:t>
            </w:r>
          </w:p>
        </w:tc>
        <w:tc>
          <w:tcPr>
            <w:tcW w:w="1984" w:type="dxa"/>
            <w:vAlign w:val="center"/>
          </w:tcPr>
          <w:p w14:paraId="5151CA5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5</w:t>
            </w:r>
          </w:p>
        </w:tc>
      </w:tr>
      <w:tr w:rsidR="007F7407" w:rsidRPr="007F7407" w14:paraId="18BF6A60" w14:textId="77777777" w:rsidTr="00E52E9C">
        <w:trPr>
          <w:trHeight w:val="798"/>
          <w:jc w:val="center"/>
        </w:trPr>
        <w:tc>
          <w:tcPr>
            <w:tcW w:w="851" w:type="dxa"/>
            <w:vAlign w:val="center"/>
          </w:tcPr>
          <w:p w14:paraId="6E603A6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4.2.</w:t>
            </w:r>
          </w:p>
        </w:tc>
        <w:tc>
          <w:tcPr>
            <w:tcW w:w="9492" w:type="dxa"/>
            <w:gridSpan w:val="4"/>
            <w:vAlign w:val="center"/>
          </w:tcPr>
          <w:p w14:paraId="7CAD205C" w14:textId="77777777" w:rsidR="007F7407" w:rsidRPr="007F7407" w:rsidRDefault="007F7407" w:rsidP="007F7407">
            <w:pPr>
              <w:jc w:val="center"/>
              <w:rPr>
                <w:bCs/>
                <w:color w:val="000000" w:themeColor="text1"/>
                <w:sz w:val="28"/>
                <w:szCs w:val="28"/>
              </w:rPr>
            </w:pPr>
            <w:r w:rsidRPr="007F740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по водоподготовке</w:t>
            </w:r>
          </w:p>
        </w:tc>
      </w:tr>
      <w:tr w:rsidR="007F7407" w:rsidRPr="007F7407" w14:paraId="4D0A6F6F" w14:textId="77777777" w:rsidTr="00E52E9C">
        <w:trPr>
          <w:trHeight w:val="980"/>
          <w:jc w:val="center"/>
        </w:trPr>
        <w:tc>
          <w:tcPr>
            <w:tcW w:w="851" w:type="dxa"/>
            <w:vAlign w:val="center"/>
          </w:tcPr>
          <w:p w14:paraId="0260AF9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4.2.1.</w:t>
            </w:r>
          </w:p>
        </w:tc>
        <w:tc>
          <w:tcPr>
            <w:tcW w:w="3544" w:type="dxa"/>
            <w:vAlign w:val="center"/>
          </w:tcPr>
          <w:p w14:paraId="523C9E46"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7A90D7A4"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21ADBB39" w14:textId="77777777" w:rsidR="007F7407" w:rsidRPr="007F7407" w:rsidRDefault="007F7407" w:rsidP="007F7407">
            <w:pPr>
              <w:jc w:val="center"/>
              <w:rPr>
                <w:bCs/>
                <w:color w:val="000000" w:themeColor="text1"/>
                <w:sz w:val="28"/>
                <w:szCs w:val="28"/>
              </w:rPr>
            </w:pPr>
            <w:r w:rsidRPr="007F7407">
              <w:rPr>
                <w:color w:val="000000" w:themeColor="text1"/>
                <w:sz w:val="22"/>
                <w:szCs w:val="22"/>
              </w:rPr>
              <w:t>пгт. Зеленогорский, с. Борисово</w:t>
            </w:r>
          </w:p>
        </w:tc>
        <w:tc>
          <w:tcPr>
            <w:tcW w:w="1412" w:type="dxa"/>
            <w:vAlign w:val="center"/>
          </w:tcPr>
          <w:p w14:paraId="20F42AF0"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2552" w:type="dxa"/>
            <w:vAlign w:val="center"/>
          </w:tcPr>
          <w:p w14:paraId="521FF9A0"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984" w:type="dxa"/>
            <w:vAlign w:val="center"/>
          </w:tcPr>
          <w:p w14:paraId="2FB8510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57AF565D" w14:textId="77777777" w:rsidTr="00E52E9C">
        <w:trPr>
          <w:trHeight w:val="1277"/>
          <w:jc w:val="center"/>
        </w:trPr>
        <w:tc>
          <w:tcPr>
            <w:tcW w:w="851" w:type="dxa"/>
            <w:vAlign w:val="center"/>
          </w:tcPr>
          <w:p w14:paraId="2461DE00"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4.2.2.</w:t>
            </w:r>
          </w:p>
        </w:tc>
        <w:tc>
          <w:tcPr>
            <w:tcW w:w="3544" w:type="dxa"/>
            <w:vAlign w:val="center"/>
          </w:tcPr>
          <w:p w14:paraId="598E7652" w14:textId="77777777" w:rsidR="007F7407" w:rsidRPr="007F7407" w:rsidRDefault="007F7407" w:rsidP="007F7407">
            <w:pPr>
              <w:jc w:val="center"/>
              <w:rPr>
                <w:color w:val="000000" w:themeColor="text1"/>
                <w:sz w:val="22"/>
                <w:szCs w:val="22"/>
              </w:rPr>
            </w:pPr>
            <w:r w:rsidRPr="007F7407">
              <w:rPr>
                <w:color w:val="000000" w:themeColor="text1"/>
                <w:sz w:val="22"/>
                <w:szCs w:val="22"/>
              </w:rPr>
              <w:t>Для потребителей Крапивинского муниципального округа, за исключением пгт. Крапивинский, пгт. Зеленогорский, с. Борисово.</w:t>
            </w:r>
          </w:p>
        </w:tc>
        <w:tc>
          <w:tcPr>
            <w:tcW w:w="1412" w:type="dxa"/>
            <w:vAlign w:val="center"/>
          </w:tcPr>
          <w:p w14:paraId="495E1D3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2552" w:type="dxa"/>
            <w:vAlign w:val="center"/>
          </w:tcPr>
          <w:p w14:paraId="3A931F9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984" w:type="dxa"/>
            <w:vAlign w:val="center"/>
          </w:tcPr>
          <w:p w14:paraId="392EE90C"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49CD39F5" w14:textId="77777777" w:rsidTr="00E52E9C">
        <w:trPr>
          <w:trHeight w:val="970"/>
          <w:jc w:val="center"/>
        </w:trPr>
        <w:tc>
          <w:tcPr>
            <w:tcW w:w="851" w:type="dxa"/>
            <w:vAlign w:val="center"/>
          </w:tcPr>
          <w:p w14:paraId="7C9101E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4.3.</w:t>
            </w:r>
          </w:p>
        </w:tc>
        <w:tc>
          <w:tcPr>
            <w:tcW w:w="9492" w:type="dxa"/>
            <w:gridSpan w:val="4"/>
            <w:vAlign w:val="center"/>
          </w:tcPr>
          <w:p w14:paraId="6203E0A0" w14:textId="77777777" w:rsidR="007F7407" w:rsidRPr="007F7407" w:rsidRDefault="007F7407" w:rsidP="007F7407">
            <w:pPr>
              <w:jc w:val="center"/>
              <w:rPr>
                <w:bCs/>
                <w:color w:val="000000" w:themeColor="text1"/>
                <w:sz w:val="28"/>
                <w:szCs w:val="28"/>
              </w:rPr>
            </w:pPr>
            <w:r w:rsidRPr="007F7407">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по транспортировке</w:t>
            </w:r>
          </w:p>
        </w:tc>
      </w:tr>
      <w:tr w:rsidR="007F7407" w:rsidRPr="007F7407" w14:paraId="12D7AA98" w14:textId="77777777" w:rsidTr="00E52E9C">
        <w:trPr>
          <w:trHeight w:val="856"/>
          <w:jc w:val="center"/>
        </w:trPr>
        <w:tc>
          <w:tcPr>
            <w:tcW w:w="851" w:type="dxa"/>
            <w:vAlign w:val="center"/>
          </w:tcPr>
          <w:p w14:paraId="6135520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4.3.1.</w:t>
            </w:r>
          </w:p>
        </w:tc>
        <w:tc>
          <w:tcPr>
            <w:tcW w:w="3544" w:type="dxa"/>
            <w:vAlign w:val="center"/>
          </w:tcPr>
          <w:p w14:paraId="5599CC0F" w14:textId="77777777" w:rsidR="007F7407" w:rsidRPr="007F7407" w:rsidRDefault="007F7407" w:rsidP="007F7407">
            <w:pPr>
              <w:jc w:val="center"/>
              <w:rPr>
                <w:color w:val="000000" w:themeColor="text1"/>
                <w:sz w:val="22"/>
                <w:szCs w:val="22"/>
              </w:rPr>
            </w:pPr>
            <w:r w:rsidRPr="007F7407">
              <w:rPr>
                <w:color w:val="000000" w:themeColor="text1"/>
                <w:sz w:val="22"/>
                <w:szCs w:val="22"/>
              </w:rPr>
              <w:t>Для потребителей</w:t>
            </w:r>
          </w:p>
          <w:p w14:paraId="083647A6"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 пгт. Крапивинский, </w:t>
            </w:r>
          </w:p>
          <w:p w14:paraId="256769DF" w14:textId="77777777" w:rsidR="007F7407" w:rsidRPr="007F7407" w:rsidRDefault="007F7407" w:rsidP="007F7407">
            <w:pPr>
              <w:jc w:val="center"/>
              <w:rPr>
                <w:bCs/>
                <w:color w:val="000000" w:themeColor="text1"/>
                <w:sz w:val="28"/>
                <w:szCs w:val="28"/>
              </w:rPr>
            </w:pPr>
            <w:r w:rsidRPr="007F7407">
              <w:rPr>
                <w:color w:val="000000" w:themeColor="text1"/>
                <w:sz w:val="22"/>
                <w:szCs w:val="22"/>
              </w:rPr>
              <w:t>пгт. Зеленогорский, с. Борисово</w:t>
            </w:r>
          </w:p>
        </w:tc>
        <w:tc>
          <w:tcPr>
            <w:tcW w:w="1412" w:type="dxa"/>
            <w:vAlign w:val="center"/>
          </w:tcPr>
          <w:p w14:paraId="0B555D3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2552" w:type="dxa"/>
            <w:vAlign w:val="center"/>
          </w:tcPr>
          <w:p w14:paraId="64E4D7B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984" w:type="dxa"/>
            <w:vAlign w:val="center"/>
          </w:tcPr>
          <w:p w14:paraId="3A34B384"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3EBCC80E" w14:textId="77777777" w:rsidTr="00E52E9C">
        <w:trPr>
          <w:trHeight w:val="1251"/>
          <w:jc w:val="center"/>
        </w:trPr>
        <w:tc>
          <w:tcPr>
            <w:tcW w:w="851" w:type="dxa"/>
            <w:vAlign w:val="center"/>
          </w:tcPr>
          <w:p w14:paraId="76B84250"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4.3.2.</w:t>
            </w:r>
          </w:p>
        </w:tc>
        <w:tc>
          <w:tcPr>
            <w:tcW w:w="3544" w:type="dxa"/>
            <w:vAlign w:val="center"/>
          </w:tcPr>
          <w:p w14:paraId="15D4E0A4" w14:textId="77777777" w:rsidR="007F7407" w:rsidRPr="007F7407" w:rsidRDefault="007F7407" w:rsidP="007F7407">
            <w:pPr>
              <w:jc w:val="center"/>
              <w:rPr>
                <w:color w:val="000000" w:themeColor="text1"/>
                <w:sz w:val="22"/>
                <w:szCs w:val="22"/>
              </w:rPr>
            </w:pPr>
            <w:r w:rsidRPr="007F7407">
              <w:rPr>
                <w:color w:val="000000" w:themeColor="text1"/>
                <w:sz w:val="22"/>
                <w:szCs w:val="22"/>
              </w:rPr>
              <w:t>Для потребителей Крапивинского муниципального округа, за исключением пгт. Крапивинский, пгт. Зеленогорский, с. Борисово.</w:t>
            </w:r>
          </w:p>
        </w:tc>
        <w:tc>
          <w:tcPr>
            <w:tcW w:w="1412" w:type="dxa"/>
            <w:vAlign w:val="center"/>
          </w:tcPr>
          <w:p w14:paraId="22BAA48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2552" w:type="dxa"/>
            <w:vAlign w:val="center"/>
          </w:tcPr>
          <w:p w14:paraId="6D45DA2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984" w:type="dxa"/>
            <w:vAlign w:val="center"/>
          </w:tcPr>
          <w:p w14:paraId="2BCEFC96"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549983A3" w14:textId="77777777" w:rsidTr="00E52E9C">
        <w:trPr>
          <w:trHeight w:val="1155"/>
          <w:jc w:val="center"/>
        </w:trPr>
        <w:tc>
          <w:tcPr>
            <w:tcW w:w="851" w:type="dxa"/>
            <w:vAlign w:val="center"/>
          </w:tcPr>
          <w:p w14:paraId="6B53987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4.4.</w:t>
            </w:r>
          </w:p>
        </w:tc>
        <w:tc>
          <w:tcPr>
            <w:tcW w:w="9492" w:type="dxa"/>
            <w:gridSpan w:val="4"/>
            <w:vAlign w:val="center"/>
          </w:tcPr>
          <w:p w14:paraId="010C6C0B" w14:textId="77777777" w:rsidR="007F7407" w:rsidRPr="007F7407" w:rsidRDefault="007F7407" w:rsidP="007F7407">
            <w:pPr>
              <w:jc w:val="center"/>
              <w:rPr>
                <w:bCs/>
                <w:color w:val="000000" w:themeColor="text1"/>
                <w:sz w:val="28"/>
                <w:szCs w:val="28"/>
              </w:rPr>
            </w:pPr>
            <w:r w:rsidRPr="007F7407">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водоснабжения (полный цикл)</w:t>
            </w:r>
          </w:p>
        </w:tc>
      </w:tr>
      <w:tr w:rsidR="007F7407" w:rsidRPr="007F7407" w14:paraId="34611F64" w14:textId="77777777" w:rsidTr="00E52E9C">
        <w:trPr>
          <w:trHeight w:val="844"/>
          <w:jc w:val="center"/>
        </w:trPr>
        <w:tc>
          <w:tcPr>
            <w:tcW w:w="851" w:type="dxa"/>
            <w:vAlign w:val="center"/>
          </w:tcPr>
          <w:p w14:paraId="205BF369"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4.4.1.</w:t>
            </w:r>
          </w:p>
        </w:tc>
        <w:tc>
          <w:tcPr>
            <w:tcW w:w="3544" w:type="dxa"/>
            <w:vAlign w:val="center"/>
          </w:tcPr>
          <w:p w14:paraId="0295D75E"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Для потребителей </w:t>
            </w:r>
          </w:p>
          <w:p w14:paraId="4973EAEB" w14:textId="77777777" w:rsidR="007F7407" w:rsidRPr="007F7407" w:rsidRDefault="007F7407" w:rsidP="007F7407">
            <w:pPr>
              <w:jc w:val="center"/>
              <w:rPr>
                <w:color w:val="000000" w:themeColor="text1"/>
                <w:sz w:val="22"/>
                <w:szCs w:val="22"/>
              </w:rPr>
            </w:pPr>
            <w:r w:rsidRPr="007F7407">
              <w:rPr>
                <w:color w:val="000000" w:themeColor="text1"/>
                <w:sz w:val="22"/>
                <w:szCs w:val="22"/>
              </w:rPr>
              <w:t xml:space="preserve">пгт. Крапивинский, </w:t>
            </w:r>
          </w:p>
          <w:p w14:paraId="7F0814EF" w14:textId="77777777" w:rsidR="007F7407" w:rsidRPr="007F7407" w:rsidRDefault="007F7407" w:rsidP="007F7407">
            <w:pPr>
              <w:jc w:val="center"/>
              <w:rPr>
                <w:bCs/>
                <w:color w:val="000000" w:themeColor="text1"/>
                <w:sz w:val="28"/>
                <w:szCs w:val="28"/>
              </w:rPr>
            </w:pPr>
            <w:r w:rsidRPr="007F7407">
              <w:rPr>
                <w:color w:val="000000" w:themeColor="text1"/>
                <w:sz w:val="22"/>
                <w:szCs w:val="22"/>
              </w:rPr>
              <w:t>пгт. Зеленогорский, с. Борисово</w:t>
            </w:r>
          </w:p>
        </w:tc>
        <w:tc>
          <w:tcPr>
            <w:tcW w:w="1412" w:type="dxa"/>
            <w:vAlign w:val="center"/>
          </w:tcPr>
          <w:p w14:paraId="74180451" w14:textId="77777777" w:rsidR="007F7407" w:rsidRPr="007F7407" w:rsidRDefault="007F7407" w:rsidP="007F7407">
            <w:pPr>
              <w:jc w:val="center"/>
              <w:rPr>
                <w:bCs/>
                <w:color w:val="000000" w:themeColor="text1"/>
                <w:szCs w:val="24"/>
              </w:rPr>
            </w:pPr>
            <w:r w:rsidRPr="007F7407">
              <w:rPr>
                <w:bCs/>
                <w:color w:val="000000" w:themeColor="text1"/>
                <w:szCs w:val="24"/>
              </w:rPr>
              <w:t>1,387</w:t>
            </w:r>
          </w:p>
        </w:tc>
        <w:tc>
          <w:tcPr>
            <w:tcW w:w="2552" w:type="dxa"/>
            <w:vAlign w:val="center"/>
          </w:tcPr>
          <w:p w14:paraId="586A7C0E" w14:textId="77777777" w:rsidR="007F7407" w:rsidRPr="007F7407" w:rsidRDefault="007F7407" w:rsidP="007F7407">
            <w:pPr>
              <w:jc w:val="center"/>
              <w:rPr>
                <w:color w:val="000000" w:themeColor="text1"/>
                <w:szCs w:val="24"/>
              </w:rPr>
            </w:pPr>
            <w:r w:rsidRPr="007F7407">
              <w:rPr>
                <w:color w:val="000000" w:themeColor="text1"/>
                <w:szCs w:val="24"/>
              </w:rPr>
              <w:t>1,387</w:t>
            </w:r>
          </w:p>
        </w:tc>
        <w:tc>
          <w:tcPr>
            <w:tcW w:w="1984" w:type="dxa"/>
            <w:vAlign w:val="center"/>
          </w:tcPr>
          <w:p w14:paraId="0825FCD5" w14:textId="77777777" w:rsidR="007F7407" w:rsidRPr="007F7407" w:rsidRDefault="007F7407" w:rsidP="007F7407">
            <w:pPr>
              <w:jc w:val="center"/>
              <w:rPr>
                <w:bCs/>
                <w:color w:val="000000" w:themeColor="text1"/>
                <w:szCs w:val="24"/>
              </w:rPr>
            </w:pPr>
            <w:r w:rsidRPr="007F7407">
              <w:rPr>
                <w:bCs/>
                <w:color w:val="000000" w:themeColor="text1"/>
                <w:szCs w:val="24"/>
              </w:rPr>
              <w:t>-</w:t>
            </w:r>
          </w:p>
        </w:tc>
      </w:tr>
      <w:tr w:rsidR="007F7407" w:rsidRPr="007F7407" w14:paraId="74824FFF" w14:textId="77777777" w:rsidTr="00E52E9C">
        <w:trPr>
          <w:trHeight w:val="1154"/>
          <w:jc w:val="center"/>
        </w:trPr>
        <w:tc>
          <w:tcPr>
            <w:tcW w:w="851" w:type="dxa"/>
            <w:vAlign w:val="center"/>
          </w:tcPr>
          <w:p w14:paraId="0CFE190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4.4.2.</w:t>
            </w:r>
          </w:p>
        </w:tc>
        <w:tc>
          <w:tcPr>
            <w:tcW w:w="3544" w:type="dxa"/>
            <w:vAlign w:val="center"/>
          </w:tcPr>
          <w:p w14:paraId="0B12988E" w14:textId="77777777" w:rsidR="007F7407" w:rsidRPr="007F7407" w:rsidRDefault="007F7407" w:rsidP="007F7407">
            <w:pPr>
              <w:jc w:val="center"/>
              <w:rPr>
                <w:color w:val="000000" w:themeColor="text1"/>
                <w:sz w:val="22"/>
                <w:szCs w:val="22"/>
              </w:rPr>
            </w:pPr>
            <w:r w:rsidRPr="007F7407">
              <w:rPr>
                <w:color w:val="000000" w:themeColor="text1"/>
                <w:sz w:val="22"/>
                <w:szCs w:val="22"/>
              </w:rPr>
              <w:t>Для потребителей Крапивинского муниципального округа, за исключением пгт. Крапивинский, пгт. Зеленогорский, с. Борисово.</w:t>
            </w:r>
          </w:p>
        </w:tc>
        <w:tc>
          <w:tcPr>
            <w:tcW w:w="1412" w:type="dxa"/>
            <w:vAlign w:val="center"/>
          </w:tcPr>
          <w:p w14:paraId="63733ADA" w14:textId="77777777" w:rsidR="007F7407" w:rsidRPr="007F7407" w:rsidRDefault="007F7407" w:rsidP="007F7407">
            <w:pPr>
              <w:jc w:val="center"/>
              <w:rPr>
                <w:bCs/>
                <w:color w:val="000000" w:themeColor="text1"/>
                <w:szCs w:val="24"/>
              </w:rPr>
            </w:pPr>
            <w:r w:rsidRPr="007F7407">
              <w:rPr>
                <w:bCs/>
                <w:color w:val="000000" w:themeColor="text1"/>
                <w:szCs w:val="24"/>
              </w:rPr>
              <w:t>1,200</w:t>
            </w:r>
          </w:p>
        </w:tc>
        <w:tc>
          <w:tcPr>
            <w:tcW w:w="2552" w:type="dxa"/>
            <w:vAlign w:val="center"/>
          </w:tcPr>
          <w:p w14:paraId="56A5B109" w14:textId="77777777" w:rsidR="007F7407" w:rsidRPr="007F7407" w:rsidRDefault="007F7407" w:rsidP="007F7407">
            <w:pPr>
              <w:jc w:val="center"/>
              <w:rPr>
                <w:color w:val="000000" w:themeColor="text1"/>
                <w:szCs w:val="24"/>
              </w:rPr>
            </w:pPr>
            <w:r w:rsidRPr="007F7407">
              <w:rPr>
                <w:color w:val="000000" w:themeColor="text1"/>
                <w:szCs w:val="24"/>
              </w:rPr>
              <w:t>1,200</w:t>
            </w:r>
          </w:p>
        </w:tc>
        <w:tc>
          <w:tcPr>
            <w:tcW w:w="1984" w:type="dxa"/>
            <w:vAlign w:val="center"/>
          </w:tcPr>
          <w:p w14:paraId="2D857911" w14:textId="77777777" w:rsidR="007F7407" w:rsidRPr="007F7407" w:rsidRDefault="007F7407" w:rsidP="007F7407">
            <w:pPr>
              <w:jc w:val="center"/>
              <w:rPr>
                <w:bCs/>
                <w:color w:val="000000" w:themeColor="text1"/>
                <w:szCs w:val="24"/>
              </w:rPr>
            </w:pPr>
            <w:r w:rsidRPr="007F7407">
              <w:rPr>
                <w:bCs/>
                <w:color w:val="000000" w:themeColor="text1"/>
                <w:szCs w:val="24"/>
              </w:rPr>
              <w:t>-</w:t>
            </w:r>
          </w:p>
        </w:tc>
      </w:tr>
      <w:tr w:rsidR="007F7407" w:rsidRPr="007F7407" w14:paraId="494BAC4D" w14:textId="77777777" w:rsidTr="00E52E9C">
        <w:trPr>
          <w:trHeight w:val="2248"/>
          <w:jc w:val="center"/>
        </w:trPr>
        <w:tc>
          <w:tcPr>
            <w:tcW w:w="851" w:type="dxa"/>
            <w:vAlign w:val="center"/>
          </w:tcPr>
          <w:p w14:paraId="4643ED2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4.5.</w:t>
            </w:r>
          </w:p>
        </w:tc>
        <w:tc>
          <w:tcPr>
            <w:tcW w:w="3544" w:type="dxa"/>
            <w:vAlign w:val="center"/>
          </w:tcPr>
          <w:p w14:paraId="36ED292A" w14:textId="77777777" w:rsidR="007F7407" w:rsidRPr="007F7407" w:rsidRDefault="007F7407" w:rsidP="007F7407">
            <w:pPr>
              <w:jc w:val="center"/>
              <w:rPr>
                <w:bCs/>
                <w:color w:val="000000" w:themeColor="text1"/>
                <w:sz w:val="28"/>
                <w:szCs w:val="28"/>
              </w:rPr>
            </w:pPr>
            <w:r w:rsidRPr="007F7407">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по очистке сточных вод</w:t>
            </w:r>
          </w:p>
        </w:tc>
        <w:tc>
          <w:tcPr>
            <w:tcW w:w="1412" w:type="dxa"/>
            <w:vAlign w:val="center"/>
          </w:tcPr>
          <w:p w14:paraId="4350F4B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2552" w:type="dxa"/>
            <w:vAlign w:val="center"/>
          </w:tcPr>
          <w:p w14:paraId="13C9F79D"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984" w:type="dxa"/>
            <w:vAlign w:val="center"/>
          </w:tcPr>
          <w:p w14:paraId="462D0CA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25C4EADC" w14:textId="77777777" w:rsidTr="00E52E9C">
        <w:trPr>
          <w:trHeight w:val="155"/>
          <w:jc w:val="center"/>
        </w:trPr>
        <w:tc>
          <w:tcPr>
            <w:tcW w:w="851" w:type="dxa"/>
            <w:vAlign w:val="center"/>
          </w:tcPr>
          <w:p w14:paraId="771DD7F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4.6.</w:t>
            </w:r>
          </w:p>
        </w:tc>
        <w:tc>
          <w:tcPr>
            <w:tcW w:w="3544" w:type="dxa"/>
            <w:vAlign w:val="center"/>
          </w:tcPr>
          <w:p w14:paraId="4EF22DD0" w14:textId="77777777" w:rsidR="007F7407" w:rsidRPr="007F7407" w:rsidRDefault="007F7407" w:rsidP="007F7407">
            <w:pPr>
              <w:jc w:val="center"/>
              <w:rPr>
                <w:color w:val="000000" w:themeColor="text1"/>
                <w:sz w:val="22"/>
                <w:szCs w:val="22"/>
                <w:u w:val="single"/>
              </w:rPr>
            </w:pPr>
            <w:r w:rsidRPr="007F7407">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по транспортировке сточных вод</w:t>
            </w:r>
          </w:p>
          <w:p w14:paraId="3BD468BE" w14:textId="77777777" w:rsidR="007F7407" w:rsidRPr="007F7407" w:rsidRDefault="007F7407" w:rsidP="007F7407">
            <w:pPr>
              <w:jc w:val="center"/>
              <w:rPr>
                <w:color w:val="000000" w:themeColor="text1"/>
                <w:sz w:val="22"/>
                <w:szCs w:val="22"/>
              </w:rPr>
            </w:pPr>
          </w:p>
        </w:tc>
        <w:tc>
          <w:tcPr>
            <w:tcW w:w="1412" w:type="dxa"/>
            <w:vAlign w:val="center"/>
          </w:tcPr>
          <w:p w14:paraId="5EC3153E"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2552" w:type="dxa"/>
            <w:vAlign w:val="center"/>
          </w:tcPr>
          <w:p w14:paraId="7D12CBA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c>
          <w:tcPr>
            <w:tcW w:w="1984" w:type="dxa"/>
            <w:vAlign w:val="center"/>
          </w:tcPr>
          <w:p w14:paraId="551BC798"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w:t>
            </w:r>
          </w:p>
        </w:tc>
      </w:tr>
      <w:tr w:rsidR="007F7407" w:rsidRPr="007F7407" w14:paraId="425C231C" w14:textId="77777777" w:rsidTr="00E52E9C">
        <w:trPr>
          <w:trHeight w:val="70"/>
          <w:jc w:val="center"/>
        </w:trPr>
        <w:tc>
          <w:tcPr>
            <w:tcW w:w="851" w:type="dxa"/>
            <w:vAlign w:val="center"/>
          </w:tcPr>
          <w:p w14:paraId="0E72CF32"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lastRenderedPageBreak/>
              <w:t>1</w:t>
            </w:r>
          </w:p>
        </w:tc>
        <w:tc>
          <w:tcPr>
            <w:tcW w:w="3544" w:type="dxa"/>
            <w:vAlign w:val="center"/>
          </w:tcPr>
          <w:p w14:paraId="65835966" w14:textId="77777777" w:rsidR="007F7407" w:rsidRPr="007F7407" w:rsidRDefault="007F7407" w:rsidP="007F7407">
            <w:pPr>
              <w:jc w:val="center"/>
              <w:rPr>
                <w:color w:val="000000" w:themeColor="text1"/>
                <w:sz w:val="28"/>
                <w:szCs w:val="28"/>
              </w:rPr>
            </w:pPr>
            <w:r w:rsidRPr="007F7407">
              <w:rPr>
                <w:color w:val="000000" w:themeColor="text1"/>
                <w:sz w:val="28"/>
                <w:szCs w:val="28"/>
              </w:rPr>
              <w:t>2</w:t>
            </w:r>
          </w:p>
        </w:tc>
        <w:tc>
          <w:tcPr>
            <w:tcW w:w="1412" w:type="dxa"/>
            <w:vAlign w:val="center"/>
          </w:tcPr>
          <w:p w14:paraId="7B098CA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3</w:t>
            </w:r>
          </w:p>
        </w:tc>
        <w:tc>
          <w:tcPr>
            <w:tcW w:w="2552" w:type="dxa"/>
            <w:vAlign w:val="center"/>
          </w:tcPr>
          <w:p w14:paraId="38659A0A"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w:t>
            </w:r>
          </w:p>
        </w:tc>
        <w:tc>
          <w:tcPr>
            <w:tcW w:w="1984" w:type="dxa"/>
            <w:vAlign w:val="center"/>
          </w:tcPr>
          <w:p w14:paraId="2CD3547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5</w:t>
            </w:r>
          </w:p>
        </w:tc>
      </w:tr>
      <w:tr w:rsidR="007F7407" w:rsidRPr="007F7407" w14:paraId="0868C42F" w14:textId="77777777" w:rsidTr="00E52E9C">
        <w:trPr>
          <w:trHeight w:val="2248"/>
          <w:jc w:val="center"/>
        </w:trPr>
        <w:tc>
          <w:tcPr>
            <w:tcW w:w="851" w:type="dxa"/>
            <w:vAlign w:val="center"/>
          </w:tcPr>
          <w:p w14:paraId="63BBC6C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4.7.</w:t>
            </w:r>
          </w:p>
        </w:tc>
        <w:tc>
          <w:tcPr>
            <w:tcW w:w="3544" w:type="dxa"/>
            <w:vAlign w:val="center"/>
          </w:tcPr>
          <w:p w14:paraId="35C4D54C" w14:textId="77777777" w:rsidR="007F7407" w:rsidRPr="007F7407" w:rsidRDefault="007F7407" w:rsidP="007F7407">
            <w:pPr>
              <w:jc w:val="center"/>
              <w:rPr>
                <w:color w:val="000000" w:themeColor="text1"/>
                <w:sz w:val="22"/>
                <w:szCs w:val="22"/>
              </w:rPr>
            </w:pPr>
            <w:r w:rsidRPr="007F740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7F7407">
              <w:rPr>
                <w:color w:val="000000" w:themeColor="text1"/>
                <w:sz w:val="22"/>
                <w:szCs w:val="22"/>
                <w:vertAlign w:val="superscript"/>
              </w:rPr>
              <w:t>3</w:t>
            </w:r>
            <w:r w:rsidRPr="007F7407">
              <w:rPr>
                <w:color w:val="000000" w:themeColor="text1"/>
                <w:sz w:val="22"/>
                <w:szCs w:val="22"/>
              </w:rPr>
              <w:t xml:space="preserve">) – </w:t>
            </w:r>
            <w:r w:rsidRPr="007F7407">
              <w:rPr>
                <w:color w:val="000000" w:themeColor="text1"/>
                <w:sz w:val="22"/>
                <w:szCs w:val="22"/>
                <w:u w:val="single"/>
              </w:rPr>
              <w:t>для организаций, оказывающих услуги по водоотведению</w:t>
            </w:r>
          </w:p>
        </w:tc>
        <w:tc>
          <w:tcPr>
            <w:tcW w:w="1412" w:type="dxa"/>
            <w:vAlign w:val="center"/>
          </w:tcPr>
          <w:p w14:paraId="5B378FC3" w14:textId="77777777" w:rsidR="007F7407" w:rsidRPr="007F7407" w:rsidRDefault="007F7407" w:rsidP="007F7407">
            <w:pPr>
              <w:jc w:val="center"/>
              <w:rPr>
                <w:bCs/>
                <w:color w:val="000000" w:themeColor="text1"/>
                <w:szCs w:val="24"/>
              </w:rPr>
            </w:pPr>
            <w:r w:rsidRPr="007F7407">
              <w:rPr>
                <w:bCs/>
                <w:color w:val="000000" w:themeColor="text1"/>
                <w:szCs w:val="24"/>
              </w:rPr>
              <w:t>2,677</w:t>
            </w:r>
          </w:p>
        </w:tc>
        <w:tc>
          <w:tcPr>
            <w:tcW w:w="2552" w:type="dxa"/>
            <w:vAlign w:val="center"/>
          </w:tcPr>
          <w:p w14:paraId="7D930CCB" w14:textId="77777777" w:rsidR="007F7407" w:rsidRPr="007F7407" w:rsidRDefault="007F7407" w:rsidP="007F7407">
            <w:pPr>
              <w:jc w:val="center"/>
              <w:rPr>
                <w:bCs/>
                <w:color w:val="000000" w:themeColor="text1"/>
                <w:szCs w:val="24"/>
              </w:rPr>
            </w:pPr>
            <w:r w:rsidRPr="007F7407">
              <w:rPr>
                <w:bCs/>
                <w:color w:val="000000" w:themeColor="text1"/>
                <w:szCs w:val="24"/>
              </w:rPr>
              <w:t>2,677</w:t>
            </w:r>
          </w:p>
        </w:tc>
        <w:tc>
          <w:tcPr>
            <w:tcW w:w="1984" w:type="dxa"/>
            <w:vAlign w:val="center"/>
          </w:tcPr>
          <w:p w14:paraId="0D5EC99A" w14:textId="77777777" w:rsidR="007F7407" w:rsidRPr="007F7407" w:rsidRDefault="007F7407" w:rsidP="007F7407">
            <w:pPr>
              <w:jc w:val="center"/>
              <w:rPr>
                <w:bCs/>
                <w:color w:val="000000" w:themeColor="text1"/>
                <w:szCs w:val="24"/>
              </w:rPr>
            </w:pPr>
            <w:r w:rsidRPr="007F7407">
              <w:rPr>
                <w:bCs/>
                <w:color w:val="000000" w:themeColor="text1"/>
                <w:szCs w:val="24"/>
              </w:rPr>
              <w:t>-</w:t>
            </w:r>
          </w:p>
        </w:tc>
      </w:tr>
    </w:tbl>
    <w:p w14:paraId="363AEB22" w14:textId="77777777" w:rsidR="007F7407" w:rsidRPr="007F7407" w:rsidRDefault="007F7407" w:rsidP="007F7407">
      <w:pPr>
        <w:ind w:left="-567"/>
        <w:jc w:val="center"/>
        <w:rPr>
          <w:bCs/>
          <w:color w:val="000000"/>
          <w:sz w:val="28"/>
          <w:szCs w:val="28"/>
        </w:rPr>
      </w:pPr>
    </w:p>
    <w:p w14:paraId="0D5B49B4" w14:textId="77777777" w:rsidR="007F7407" w:rsidRPr="007F7407" w:rsidRDefault="007F7407" w:rsidP="007F7407">
      <w:pPr>
        <w:ind w:left="-567"/>
        <w:jc w:val="center"/>
        <w:rPr>
          <w:bCs/>
          <w:color w:val="000000"/>
          <w:sz w:val="28"/>
          <w:szCs w:val="28"/>
        </w:rPr>
      </w:pPr>
    </w:p>
    <w:p w14:paraId="02272369" w14:textId="77777777" w:rsidR="007F7407" w:rsidRPr="007F7407" w:rsidRDefault="007F7407" w:rsidP="007F7407">
      <w:pPr>
        <w:ind w:left="-567"/>
        <w:jc w:val="center"/>
        <w:rPr>
          <w:bCs/>
          <w:color w:val="000000"/>
          <w:sz w:val="28"/>
          <w:szCs w:val="28"/>
        </w:rPr>
      </w:pPr>
    </w:p>
    <w:p w14:paraId="32861C48" w14:textId="77777777" w:rsidR="007F7407" w:rsidRPr="007F7407" w:rsidRDefault="007F7407" w:rsidP="007F7407">
      <w:pPr>
        <w:ind w:left="-567"/>
        <w:jc w:val="center"/>
        <w:rPr>
          <w:bCs/>
          <w:color w:val="000000"/>
          <w:sz w:val="28"/>
          <w:szCs w:val="28"/>
        </w:rPr>
      </w:pPr>
    </w:p>
    <w:p w14:paraId="5DF7C548" w14:textId="77777777" w:rsidR="007F7407" w:rsidRPr="007F7407" w:rsidRDefault="007F7407" w:rsidP="007F7407">
      <w:pPr>
        <w:ind w:left="-567"/>
        <w:jc w:val="center"/>
        <w:rPr>
          <w:bCs/>
          <w:color w:val="000000"/>
          <w:sz w:val="28"/>
          <w:szCs w:val="28"/>
        </w:rPr>
      </w:pPr>
    </w:p>
    <w:p w14:paraId="055844CF" w14:textId="77777777" w:rsidR="007F7407" w:rsidRPr="007F7407" w:rsidRDefault="007F7407" w:rsidP="007F7407">
      <w:pPr>
        <w:ind w:left="-567"/>
        <w:jc w:val="center"/>
        <w:rPr>
          <w:bCs/>
          <w:color w:val="000000"/>
          <w:sz w:val="28"/>
          <w:szCs w:val="28"/>
        </w:rPr>
      </w:pPr>
    </w:p>
    <w:p w14:paraId="26547106" w14:textId="77777777" w:rsidR="007F7407" w:rsidRPr="007F7407" w:rsidRDefault="007F7407" w:rsidP="007F7407">
      <w:pPr>
        <w:ind w:left="-567"/>
        <w:jc w:val="center"/>
        <w:rPr>
          <w:bCs/>
          <w:color w:val="000000"/>
          <w:sz w:val="28"/>
          <w:szCs w:val="28"/>
        </w:rPr>
      </w:pPr>
    </w:p>
    <w:p w14:paraId="1080B306" w14:textId="77777777" w:rsidR="007F7407" w:rsidRPr="007F7407" w:rsidRDefault="007F7407" w:rsidP="007F7407">
      <w:pPr>
        <w:ind w:left="-567"/>
        <w:jc w:val="center"/>
        <w:rPr>
          <w:bCs/>
          <w:color w:val="000000"/>
          <w:sz w:val="28"/>
          <w:szCs w:val="28"/>
        </w:rPr>
      </w:pPr>
    </w:p>
    <w:p w14:paraId="3460975E" w14:textId="77777777" w:rsidR="007F7407" w:rsidRPr="007F7407" w:rsidRDefault="007F7407" w:rsidP="007F7407">
      <w:pPr>
        <w:ind w:left="-567"/>
        <w:jc w:val="center"/>
        <w:rPr>
          <w:bCs/>
          <w:color w:val="000000"/>
          <w:sz w:val="28"/>
          <w:szCs w:val="28"/>
        </w:rPr>
      </w:pPr>
    </w:p>
    <w:p w14:paraId="789BAEBD" w14:textId="77777777" w:rsidR="007F7407" w:rsidRPr="007F7407" w:rsidRDefault="007F7407" w:rsidP="007F7407">
      <w:pPr>
        <w:ind w:left="-567"/>
        <w:jc w:val="center"/>
        <w:rPr>
          <w:bCs/>
          <w:color w:val="000000"/>
          <w:sz w:val="28"/>
          <w:szCs w:val="28"/>
        </w:rPr>
      </w:pPr>
    </w:p>
    <w:p w14:paraId="078B6E57" w14:textId="77777777" w:rsidR="007F7407" w:rsidRPr="007F7407" w:rsidRDefault="007F7407" w:rsidP="007F7407">
      <w:pPr>
        <w:ind w:left="-567"/>
        <w:jc w:val="center"/>
        <w:rPr>
          <w:bCs/>
          <w:color w:val="000000"/>
          <w:sz w:val="28"/>
          <w:szCs w:val="28"/>
        </w:rPr>
      </w:pPr>
    </w:p>
    <w:p w14:paraId="0B14C5D1" w14:textId="77777777" w:rsidR="007F7407" w:rsidRPr="007F7407" w:rsidRDefault="007F7407" w:rsidP="007F7407">
      <w:pPr>
        <w:spacing w:after="200" w:line="276" w:lineRule="auto"/>
        <w:rPr>
          <w:bCs/>
          <w:color w:val="000000"/>
          <w:sz w:val="28"/>
          <w:szCs w:val="28"/>
        </w:rPr>
      </w:pPr>
      <w:r w:rsidRPr="007F7407">
        <w:rPr>
          <w:bCs/>
          <w:color w:val="000000"/>
          <w:sz w:val="28"/>
          <w:szCs w:val="28"/>
        </w:rPr>
        <w:br w:type="page"/>
      </w:r>
    </w:p>
    <w:p w14:paraId="36F59DF8" w14:textId="77777777" w:rsidR="007F7407" w:rsidRPr="007F7407" w:rsidRDefault="007F7407" w:rsidP="007F7407">
      <w:pPr>
        <w:ind w:left="-567"/>
        <w:jc w:val="center"/>
        <w:rPr>
          <w:bCs/>
          <w:color w:val="000000"/>
          <w:sz w:val="28"/>
          <w:szCs w:val="28"/>
        </w:rPr>
      </w:pPr>
      <w:r w:rsidRPr="007F7407">
        <w:rPr>
          <w:bCs/>
          <w:color w:val="000000"/>
          <w:sz w:val="28"/>
          <w:szCs w:val="28"/>
        </w:rPr>
        <w:lastRenderedPageBreak/>
        <w:t>Раздел 10. Отчет об исполнении производственной программы за 2022 год</w:t>
      </w:r>
    </w:p>
    <w:p w14:paraId="07BA1208" w14:textId="77777777" w:rsidR="007F7407" w:rsidRPr="007F7407" w:rsidRDefault="007F7407" w:rsidP="007F7407">
      <w:pPr>
        <w:ind w:left="-567"/>
        <w:jc w:val="center"/>
        <w:rPr>
          <w:bCs/>
          <w:color w:val="000000"/>
          <w:sz w:val="28"/>
          <w:szCs w:val="28"/>
        </w:rPr>
      </w:pPr>
    </w:p>
    <w:tbl>
      <w:tblPr>
        <w:tblStyle w:val="ab"/>
        <w:tblW w:w="10173" w:type="dxa"/>
        <w:tblInd w:w="-567" w:type="dxa"/>
        <w:tblLook w:val="04A0" w:firstRow="1" w:lastRow="0" w:firstColumn="1" w:lastColumn="0" w:noHBand="0" w:noVBand="1"/>
      </w:tblPr>
      <w:tblGrid>
        <w:gridCol w:w="706"/>
        <w:gridCol w:w="5935"/>
        <w:gridCol w:w="3532"/>
      </w:tblGrid>
      <w:tr w:rsidR="007F7407" w:rsidRPr="007F7407" w14:paraId="0A863BEA" w14:textId="77777777" w:rsidTr="00E52E9C">
        <w:tc>
          <w:tcPr>
            <w:tcW w:w="706" w:type="dxa"/>
          </w:tcPr>
          <w:p w14:paraId="085275B5"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 п/п</w:t>
            </w:r>
          </w:p>
        </w:tc>
        <w:tc>
          <w:tcPr>
            <w:tcW w:w="5935" w:type="dxa"/>
            <w:vAlign w:val="center"/>
          </w:tcPr>
          <w:p w14:paraId="5E7A4817"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Наименование показателя</w:t>
            </w:r>
          </w:p>
        </w:tc>
        <w:tc>
          <w:tcPr>
            <w:tcW w:w="3532" w:type="dxa"/>
            <w:vAlign w:val="center"/>
          </w:tcPr>
          <w:p w14:paraId="142C820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Фактическое значение показателя, тыс. руб.</w:t>
            </w:r>
          </w:p>
        </w:tc>
      </w:tr>
      <w:tr w:rsidR="007F7407" w:rsidRPr="007F7407" w14:paraId="752E8616" w14:textId="77777777" w:rsidTr="00E52E9C">
        <w:trPr>
          <w:trHeight w:val="541"/>
        </w:trPr>
        <w:tc>
          <w:tcPr>
            <w:tcW w:w="10173" w:type="dxa"/>
            <w:gridSpan w:val="3"/>
            <w:vAlign w:val="center"/>
          </w:tcPr>
          <w:p w14:paraId="5AB537E7" w14:textId="77777777" w:rsidR="007F7407" w:rsidRPr="007F7407" w:rsidRDefault="007F7407" w:rsidP="007F7407">
            <w:pPr>
              <w:numPr>
                <w:ilvl w:val="0"/>
                <w:numId w:val="1"/>
              </w:numPr>
              <w:contextualSpacing/>
              <w:jc w:val="center"/>
              <w:rPr>
                <w:bCs/>
                <w:color w:val="000000" w:themeColor="text1"/>
                <w:sz w:val="28"/>
                <w:szCs w:val="28"/>
                <w:lang w:eastAsia="en-US"/>
              </w:rPr>
            </w:pPr>
            <w:r w:rsidRPr="007F7407">
              <w:rPr>
                <w:color w:val="000000" w:themeColor="text1"/>
                <w:sz w:val="28"/>
                <w:szCs w:val="28"/>
                <w:lang w:eastAsia="en-US"/>
              </w:rPr>
              <w:t>Холодное водоснабжение питьевой водой</w:t>
            </w:r>
            <w:r w:rsidRPr="007F7407">
              <w:rPr>
                <w:color w:val="000000" w:themeColor="text1"/>
                <w:szCs w:val="24"/>
                <w:lang w:eastAsia="en-US"/>
              </w:rPr>
              <w:t xml:space="preserve"> (</w:t>
            </w:r>
            <w:r w:rsidRPr="007F7407">
              <w:rPr>
                <w:color w:val="000000" w:themeColor="text1"/>
                <w:sz w:val="28"/>
                <w:szCs w:val="28"/>
                <w:lang w:eastAsia="en-US"/>
              </w:rPr>
              <w:t>потребителей пгт. Крапивинский, пгт. Зеленогорский, с. Борисово)</w:t>
            </w:r>
          </w:p>
        </w:tc>
      </w:tr>
      <w:tr w:rsidR="007F7407" w:rsidRPr="007F7407" w14:paraId="12C51A49" w14:textId="77777777" w:rsidTr="00E52E9C">
        <w:tc>
          <w:tcPr>
            <w:tcW w:w="706" w:type="dxa"/>
            <w:vAlign w:val="center"/>
          </w:tcPr>
          <w:p w14:paraId="14DAECC9" w14:textId="77777777" w:rsidR="007F7407" w:rsidRPr="007F7407" w:rsidRDefault="007F7407" w:rsidP="007F7407">
            <w:pPr>
              <w:ind w:right="-106"/>
              <w:jc w:val="center"/>
              <w:rPr>
                <w:bCs/>
                <w:color w:val="000000" w:themeColor="text1"/>
                <w:sz w:val="28"/>
                <w:szCs w:val="28"/>
              </w:rPr>
            </w:pPr>
            <w:r w:rsidRPr="007F7407">
              <w:rPr>
                <w:bCs/>
                <w:color w:val="000000" w:themeColor="text1"/>
                <w:sz w:val="28"/>
                <w:szCs w:val="28"/>
              </w:rPr>
              <w:t>1.1.</w:t>
            </w:r>
          </w:p>
        </w:tc>
        <w:tc>
          <w:tcPr>
            <w:tcW w:w="5935" w:type="dxa"/>
          </w:tcPr>
          <w:p w14:paraId="2DBA98FD" w14:textId="77777777" w:rsidR="007F7407" w:rsidRPr="007F7407" w:rsidRDefault="007F7407" w:rsidP="007F7407">
            <w:pPr>
              <w:jc w:val="both"/>
              <w:rPr>
                <w:bCs/>
                <w:color w:val="000000" w:themeColor="text1"/>
                <w:sz w:val="28"/>
                <w:szCs w:val="28"/>
              </w:rPr>
            </w:pPr>
            <w:r w:rsidRPr="007F7407">
              <w:rPr>
                <w:bCs/>
                <w:color w:val="000000" w:themeColor="text1"/>
                <w:sz w:val="28"/>
                <w:szCs w:val="28"/>
              </w:rPr>
              <w:t>Капитальный ремонт</w:t>
            </w:r>
          </w:p>
        </w:tc>
        <w:tc>
          <w:tcPr>
            <w:tcW w:w="3532" w:type="dxa"/>
            <w:vAlign w:val="center"/>
          </w:tcPr>
          <w:p w14:paraId="6A8BDDB3"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161,32</w:t>
            </w:r>
          </w:p>
        </w:tc>
      </w:tr>
      <w:tr w:rsidR="007F7407" w:rsidRPr="007F7407" w14:paraId="1C4D850B" w14:textId="77777777" w:rsidTr="00E52E9C">
        <w:tc>
          <w:tcPr>
            <w:tcW w:w="10173" w:type="dxa"/>
            <w:gridSpan w:val="3"/>
            <w:vAlign w:val="center"/>
          </w:tcPr>
          <w:p w14:paraId="2E8E1878" w14:textId="77777777" w:rsidR="007F7407" w:rsidRPr="007F7407" w:rsidRDefault="007F7407" w:rsidP="007F7407">
            <w:pPr>
              <w:numPr>
                <w:ilvl w:val="0"/>
                <w:numId w:val="1"/>
              </w:numPr>
              <w:contextualSpacing/>
              <w:jc w:val="center"/>
              <w:rPr>
                <w:bCs/>
                <w:color w:val="000000" w:themeColor="text1"/>
                <w:sz w:val="28"/>
                <w:szCs w:val="28"/>
                <w:lang w:eastAsia="en-US"/>
              </w:rPr>
            </w:pPr>
            <w:r w:rsidRPr="007F7407">
              <w:rPr>
                <w:color w:val="000000" w:themeColor="text1"/>
                <w:sz w:val="28"/>
                <w:szCs w:val="28"/>
                <w:lang w:eastAsia="en-US"/>
              </w:rPr>
              <w:t xml:space="preserve">Холодное водоснабжение питьевой водой (потребителей Крапивинского муниципального округа, за исключением пгт. </w:t>
            </w:r>
            <w:proofErr w:type="gramStart"/>
            <w:r w:rsidRPr="007F7407">
              <w:rPr>
                <w:color w:val="000000" w:themeColor="text1"/>
                <w:sz w:val="28"/>
                <w:szCs w:val="28"/>
                <w:lang w:eastAsia="en-US"/>
              </w:rPr>
              <w:t xml:space="preserve">Крапивинский,   </w:t>
            </w:r>
            <w:proofErr w:type="gramEnd"/>
            <w:r w:rsidRPr="007F7407">
              <w:rPr>
                <w:color w:val="000000" w:themeColor="text1"/>
                <w:sz w:val="28"/>
                <w:szCs w:val="28"/>
                <w:lang w:eastAsia="en-US"/>
              </w:rPr>
              <w:t xml:space="preserve">                  пгт. Зеленогорский, с. Борисово.)</w:t>
            </w:r>
          </w:p>
        </w:tc>
      </w:tr>
      <w:tr w:rsidR="007F7407" w:rsidRPr="007F7407" w14:paraId="568E35FE" w14:textId="77777777" w:rsidTr="00E52E9C">
        <w:tc>
          <w:tcPr>
            <w:tcW w:w="706" w:type="dxa"/>
            <w:vAlign w:val="center"/>
          </w:tcPr>
          <w:p w14:paraId="64F5BB7B" w14:textId="77777777" w:rsidR="007F7407" w:rsidRPr="007F7407" w:rsidRDefault="007F7407" w:rsidP="007F7407">
            <w:pPr>
              <w:ind w:right="-106"/>
              <w:jc w:val="center"/>
              <w:rPr>
                <w:bCs/>
                <w:color w:val="000000" w:themeColor="text1"/>
                <w:sz w:val="28"/>
                <w:szCs w:val="28"/>
              </w:rPr>
            </w:pPr>
            <w:r w:rsidRPr="007F7407">
              <w:rPr>
                <w:bCs/>
                <w:color w:val="000000" w:themeColor="text1"/>
                <w:sz w:val="28"/>
                <w:szCs w:val="28"/>
              </w:rPr>
              <w:t>2.1.</w:t>
            </w:r>
          </w:p>
        </w:tc>
        <w:tc>
          <w:tcPr>
            <w:tcW w:w="5935" w:type="dxa"/>
            <w:vAlign w:val="center"/>
          </w:tcPr>
          <w:p w14:paraId="42263846" w14:textId="77777777" w:rsidR="007F7407" w:rsidRPr="007F7407" w:rsidRDefault="007F7407" w:rsidP="007F7407">
            <w:pPr>
              <w:jc w:val="both"/>
              <w:rPr>
                <w:bCs/>
                <w:color w:val="000000" w:themeColor="text1"/>
                <w:sz w:val="28"/>
                <w:szCs w:val="28"/>
              </w:rPr>
            </w:pPr>
            <w:r w:rsidRPr="007F7407">
              <w:rPr>
                <w:bCs/>
                <w:color w:val="000000" w:themeColor="text1"/>
                <w:sz w:val="28"/>
                <w:szCs w:val="28"/>
              </w:rPr>
              <w:t>Капитальный ремонт</w:t>
            </w:r>
          </w:p>
        </w:tc>
        <w:tc>
          <w:tcPr>
            <w:tcW w:w="3532" w:type="dxa"/>
            <w:vAlign w:val="center"/>
          </w:tcPr>
          <w:p w14:paraId="4F49A00F"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643,66</w:t>
            </w:r>
          </w:p>
        </w:tc>
      </w:tr>
      <w:tr w:rsidR="007F7407" w:rsidRPr="007F7407" w14:paraId="07E6F6CA" w14:textId="77777777" w:rsidTr="00E52E9C">
        <w:trPr>
          <w:trHeight w:val="514"/>
        </w:trPr>
        <w:tc>
          <w:tcPr>
            <w:tcW w:w="10173" w:type="dxa"/>
            <w:gridSpan w:val="3"/>
            <w:vAlign w:val="center"/>
          </w:tcPr>
          <w:p w14:paraId="28BA233F" w14:textId="77777777" w:rsidR="007F7407" w:rsidRPr="007F7407" w:rsidRDefault="007F7407" w:rsidP="007F7407">
            <w:pPr>
              <w:numPr>
                <w:ilvl w:val="0"/>
                <w:numId w:val="1"/>
              </w:numPr>
              <w:contextualSpacing/>
              <w:jc w:val="center"/>
              <w:rPr>
                <w:bCs/>
                <w:color w:val="000000" w:themeColor="text1"/>
                <w:sz w:val="28"/>
                <w:szCs w:val="28"/>
                <w:lang w:eastAsia="en-US"/>
              </w:rPr>
            </w:pPr>
            <w:r w:rsidRPr="007F7407">
              <w:rPr>
                <w:bCs/>
                <w:color w:val="000000" w:themeColor="text1"/>
                <w:sz w:val="28"/>
                <w:szCs w:val="28"/>
                <w:lang w:eastAsia="en-US"/>
              </w:rPr>
              <w:t>Водоотведение</w:t>
            </w:r>
          </w:p>
        </w:tc>
      </w:tr>
      <w:tr w:rsidR="007F7407" w:rsidRPr="007F7407" w14:paraId="4223B9AD" w14:textId="77777777" w:rsidTr="00E52E9C">
        <w:tc>
          <w:tcPr>
            <w:tcW w:w="706" w:type="dxa"/>
            <w:vAlign w:val="center"/>
          </w:tcPr>
          <w:p w14:paraId="42966120" w14:textId="77777777" w:rsidR="007F7407" w:rsidRPr="007F7407" w:rsidRDefault="007F7407" w:rsidP="007F7407">
            <w:pPr>
              <w:ind w:right="-106"/>
              <w:jc w:val="center"/>
              <w:rPr>
                <w:bCs/>
                <w:color w:val="000000" w:themeColor="text1"/>
                <w:sz w:val="28"/>
                <w:szCs w:val="28"/>
              </w:rPr>
            </w:pPr>
            <w:r w:rsidRPr="007F7407">
              <w:rPr>
                <w:bCs/>
                <w:color w:val="000000" w:themeColor="text1"/>
                <w:sz w:val="28"/>
                <w:szCs w:val="28"/>
              </w:rPr>
              <w:t>3.1.</w:t>
            </w:r>
          </w:p>
        </w:tc>
        <w:tc>
          <w:tcPr>
            <w:tcW w:w="5935" w:type="dxa"/>
            <w:vAlign w:val="center"/>
          </w:tcPr>
          <w:p w14:paraId="1E18D5E1" w14:textId="77777777" w:rsidR="007F7407" w:rsidRPr="007F7407" w:rsidRDefault="007F7407" w:rsidP="007F7407">
            <w:pPr>
              <w:rPr>
                <w:bCs/>
                <w:color w:val="000000" w:themeColor="text1"/>
                <w:sz w:val="28"/>
                <w:szCs w:val="28"/>
              </w:rPr>
            </w:pPr>
            <w:r w:rsidRPr="007F7407">
              <w:rPr>
                <w:bCs/>
                <w:color w:val="000000" w:themeColor="text1"/>
                <w:sz w:val="28"/>
                <w:szCs w:val="28"/>
              </w:rPr>
              <w:t>Капитальный ремонт</w:t>
            </w:r>
          </w:p>
        </w:tc>
        <w:tc>
          <w:tcPr>
            <w:tcW w:w="3532" w:type="dxa"/>
            <w:vAlign w:val="center"/>
          </w:tcPr>
          <w:p w14:paraId="39D1D6A1" w14:textId="77777777" w:rsidR="007F7407" w:rsidRPr="007F7407" w:rsidRDefault="007F7407" w:rsidP="007F7407">
            <w:pPr>
              <w:jc w:val="center"/>
              <w:rPr>
                <w:bCs/>
                <w:color w:val="000000" w:themeColor="text1"/>
                <w:sz w:val="28"/>
                <w:szCs w:val="28"/>
              </w:rPr>
            </w:pPr>
            <w:r w:rsidRPr="007F7407">
              <w:rPr>
                <w:bCs/>
                <w:color w:val="000000" w:themeColor="text1"/>
                <w:sz w:val="28"/>
                <w:szCs w:val="28"/>
              </w:rPr>
              <w:t>0,00</w:t>
            </w:r>
          </w:p>
        </w:tc>
      </w:tr>
    </w:tbl>
    <w:p w14:paraId="6F96FDDB" w14:textId="77777777" w:rsidR="007F7407" w:rsidRPr="007F7407" w:rsidRDefault="007F7407" w:rsidP="007F7407">
      <w:pPr>
        <w:ind w:left="-567"/>
        <w:jc w:val="center"/>
        <w:rPr>
          <w:bCs/>
          <w:color w:val="000000"/>
          <w:sz w:val="28"/>
          <w:szCs w:val="28"/>
        </w:rPr>
      </w:pPr>
    </w:p>
    <w:p w14:paraId="0E95BCDD" w14:textId="77777777" w:rsidR="007F7407" w:rsidRPr="007F7407" w:rsidRDefault="007F7407" w:rsidP="007F7407">
      <w:pPr>
        <w:jc w:val="both"/>
        <w:rPr>
          <w:sz w:val="28"/>
          <w:szCs w:val="28"/>
        </w:rPr>
      </w:pPr>
    </w:p>
    <w:p w14:paraId="217B18F8" w14:textId="77777777" w:rsidR="007F7407" w:rsidRPr="007F7407" w:rsidRDefault="007F7407" w:rsidP="007F7407">
      <w:pPr>
        <w:jc w:val="both"/>
        <w:rPr>
          <w:sz w:val="28"/>
          <w:szCs w:val="28"/>
        </w:rPr>
      </w:pPr>
    </w:p>
    <w:p w14:paraId="0A799BCB" w14:textId="77777777" w:rsidR="007F7407" w:rsidRPr="007F7407" w:rsidRDefault="007F7407" w:rsidP="007F7407">
      <w:pPr>
        <w:jc w:val="both"/>
        <w:rPr>
          <w:sz w:val="28"/>
          <w:szCs w:val="28"/>
        </w:rPr>
      </w:pPr>
    </w:p>
    <w:p w14:paraId="765A68F9" w14:textId="77777777" w:rsidR="007F7407" w:rsidRPr="007F7407" w:rsidRDefault="007F7407" w:rsidP="007F7407">
      <w:pPr>
        <w:jc w:val="both"/>
        <w:rPr>
          <w:sz w:val="28"/>
          <w:szCs w:val="28"/>
        </w:rPr>
      </w:pPr>
    </w:p>
    <w:p w14:paraId="057A1B70" w14:textId="77777777" w:rsidR="007F7407" w:rsidRPr="007F7407" w:rsidRDefault="007F7407" w:rsidP="007F7407">
      <w:pPr>
        <w:jc w:val="both"/>
        <w:rPr>
          <w:sz w:val="28"/>
          <w:szCs w:val="28"/>
        </w:rPr>
      </w:pPr>
    </w:p>
    <w:p w14:paraId="387B3848" w14:textId="77777777" w:rsidR="007F7407" w:rsidRPr="007F7407" w:rsidRDefault="007F7407" w:rsidP="007F7407">
      <w:pPr>
        <w:jc w:val="both"/>
        <w:rPr>
          <w:sz w:val="28"/>
          <w:szCs w:val="28"/>
        </w:rPr>
      </w:pPr>
    </w:p>
    <w:p w14:paraId="6A2AFC84" w14:textId="77777777" w:rsidR="007F7407" w:rsidRPr="007F7407" w:rsidRDefault="007F7407" w:rsidP="007F7407">
      <w:pPr>
        <w:jc w:val="both"/>
        <w:rPr>
          <w:sz w:val="28"/>
          <w:szCs w:val="28"/>
        </w:rPr>
      </w:pPr>
    </w:p>
    <w:p w14:paraId="0E265668" w14:textId="77777777" w:rsidR="007F7407" w:rsidRPr="007F7407" w:rsidRDefault="007F7407" w:rsidP="007F7407">
      <w:pPr>
        <w:jc w:val="both"/>
        <w:rPr>
          <w:sz w:val="28"/>
          <w:szCs w:val="28"/>
        </w:rPr>
      </w:pPr>
    </w:p>
    <w:p w14:paraId="6FCD9052" w14:textId="77777777" w:rsidR="007F7407" w:rsidRPr="007F7407" w:rsidRDefault="007F7407" w:rsidP="007F7407">
      <w:pPr>
        <w:jc w:val="both"/>
        <w:rPr>
          <w:sz w:val="28"/>
          <w:szCs w:val="28"/>
        </w:rPr>
      </w:pPr>
    </w:p>
    <w:p w14:paraId="3C269100" w14:textId="77777777" w:rsidR="007F7407" w:rsidRPr="007F7407" w:rsidRDefault="007F7407" w:rsidP="007F7407">
      <w:pPr>
        <w:jc w:val="both"/>
        <w:rPr>
          <w:sz w:val="28"/>
          <w:szCs w:val="28"/>
        </w:rPr>
      </w:pPr>
    </w:p>
    <w:p w14:paraId="2E95868A" w14:textId="77777777" w:rsidR="007F7407" w:rsidRPr="007F7407" w:rsidRDefault="007F7407" w:rsidP="007F7407">
      <w:pPr>
        <w:jc w:val="both"/>
        <w:rPr>
          <w:sz w:val="28"/>
          <w:szCs w:val="28"/>
        </w:rPr>
      </w:pPr>
    </w:p>
    <w:p w14:paraId="3957384C" w14:textId="77777777" w:rsidR="007F7407" w:rsidRPr="007F7407" w:rsidRDefault="007F7407" w:rsidP="007F7407">
      <w:pPr>
        <w:jc w:val="both"/>
        <w:rPr>
          <w:sz w:val="28"/>
          <w:szCs w:val="28"/>
        </w:rPr>
      </w:pPr>
    </w:p>
    <w:p w14:paraId="62177F1E" w14:textId="77777777" w:rsidR="007F7407" w:rsidRPr="007F7407" w:rsidRDefault="007F7407" w:rsidP="007F7407">
      <w:pPr>
        <w:jc w:val="both"/>
        <w:rPr>
          <w:sz w:val="28"/>
          <w:szCs w:val="28"/>
        </w:rPr>
      </w:pPr>
    </w:p>
    <w:p w14:paraId="3A7494FD" w14:textId="77777777" w:rsidR="007F7407" w:rsidRPr="007F7407" w:rsidRDefault="007F7407" w:rsidP="007F7407">
      <w:pPr>
        <w:jc w:val="both"/>
        <w:rPr>
          <w:sz w:val="28"/>
          <w:szCs w:val="28"/>
        </w:rPr>
      </w:pPr>
    </w:p>
    <w:p w14:paraId="258487C0" w14:textId="77777777" w:rsidR="007F7407" w:rsidRPr="007F7407" w:rsidRDefault="007F7407" w:rsidP="007F7407">
      <w:pPr>
        <w:jc w:val="both"/>
        <w:rPr>
          <w:sz w:val="28"/>
          <w:szCs w:val="28"/>
        </w:rPr>
      </w:pPr>
    </w:p>
    <w:p w14:paraId="6858A26B" w14:textId="77777777" w:rsidR="007F7407" w:rsidRPr="007F7407" w:rsidRDefault="007F7407" w:rsidP="007F7407">
      <w:pPr>
        <w:jc w:val="both"/>
        <w:rPr>
          <w:sz w:val="28"/>
          <w:szCs w:val="28"/>
        </w:rPr>
      </w:pPr>
    </w:p>
    <w:p w14:paraId="2B5BE2A0" w14:textId="77777777" w:rsidR="007F7407" w:rsidRPr="007F7407" w:rsidRDefault="007F7407" w:rsidP="007F7407">
      <w:pPr>
        <w:jc w:val="both"/>
        <w:rPr>
          <w:sz w:val="28"/>
          <w:szCs w:val="28"/>
        </w:rPr>
      </w:pPr>
    </w:p>
    <w:p w14:paraId="7F11E259" w14:textId="77777777" w:rsidR="007F7407" w:rsidRPr="007F7407" w:rsidRDefault="007F7407" w:rsidP="007F7407">
      <w:pPr>
        <w:jc w:val="both"/>
        <w:rPr>
          <w:sz w:val="28"/>
          <w:szCs w:val="28"/>
        </w:rPr>
      </w:pPr>
    </w:p>
    <w:p w14:paraId="6C256272" w14:textId="77777777" w:rsidR="007F7407" w:rsidRPr="007F7407" w:rsidRDefault="007F7407" w:rsidP="007F7407">
      <w:pPr>
        <w:jc w:val="both"/>
        <w:rPr>
          <w:sz w:val="28"/>
          <w:szCs w:val="28"/>
        </w:rPr>
      </w:pPr>
    </w:p>
    <w:p w14:paraId="713EA1D4" w14:textId="77777777" w:rsidR="007F7407" w:rsidRPr="007F7407" w:rsidRDefault="007F7407" w:rsidP="007F7407">
      <w:pPr>
        <w:jc w:val="both"/>
        <w:rPr>
          <w:sz w:val="28"/>
          <w:szCs w:val="28"/>
        </w:rPr>
      </w:pPr>
    </w:p>
    <w:p w14:paraId="0AD329F2" w14:textId="77777777" w:rsidR="007F7407" w:rsidRPr="007F7407" w:rsidRDefault="007F7407" w:rsidP="007F7407">
      <w:pPr>
        <w:jc w:val="both"/>
        <w:rPr>
          <w:sz w:val="28"/>
          <w:szCs w:val="28"/>
        </w:rPr>
      </w:pPr>
    </w:p>
    <w:p w14:paraId="61FCD9FE" w14:textId="77777777" w:rsidR="007F7407" w:rsidRPr="007F7407" w:rsidRDefault="007F7407" w:rsidP="007F7407">
      <w:pPr>
        <w:jc w:val="both"/>
        <w:rPr>
          <w:sz w:val="28"/>
          <w:szCs w:val="28"/>
        </w:rPr>
      </w:pPr>
    </w:p>
    <w:p w14:paraId="3C43BE24" w14:textId="77777777" w:rsidR="007F7407" w:rsidRPr="007F7407" w:rsidRDefault="007F7407" w:rsidP="007F7407">
      <w:pPr>
        <w:jc w:val="both"/>
        <w:rPr>
          <w:sz w:val="28"/>
          <w:szCs w:val="28"/>
        </w:rPr>
      </w:pPr>
    </w:p>
    <w:p w14:paraId="0DE22EE4" w14:textId="77777777" w:rsidR="007F7407" w:rsidRPr="007F7407" w:rsidRDefault="007F7407" w:rsidP="007F7407">
      <w:pPr>
        <w:jc w:val="both"/>
        <w:rPr>
          <w:sz w:val="28"/>
          <w:szCs w:val="28"/>
        </w:rPr>
      </w:pPr>
    </w:p>
    <w:p w14:paraId="392DA311" w14:textId="77777777" w:rsidR="007F7407" w:rsidRPr="007F7407" w:rsidRDefault="007F7407" w:rsidP="007F7407">
      <w:pPr>
        <w:jc w:val="both"/>
        <w:rPr>
          <w:sz w:val="28"/>
          <w:szCs w:val="28"/>
        </w:rPr>
      </w:pPr>
    </w:p>
    <w:p w14:paraId="26D58C88" w14:textId="77777777" w:rsidR="007F7407" w:rsidRPr="007F7407" w:rsidRDefault="007F7407" w:rsidP="007F7407">
      <w:pPr>
        <w:jc w:val="both"/>
        <w:rPr>
          <w:sz w:val="28"/>
          <w:szCs w:val="28"/>
        </w:rPr>
      </w:pPr>
    </w:p>
    <w:p w14:paraId="697D1093" w14:textId="77777777" w:rsidR="007F7407" w:rsidRPr="007F7407" w:rsidRDefault="007F7407" w:rsidP="007F7407">
      <w:pPr>
        <w:jc w:val="both"/>
        <w:rPr>
          <w:sz w:val="28"/>
          <w:szCs w:val="28"/>
        </w:rPr>
      </w:pPr>
    </w:p>
    <w:p w14:paraId="7DF1C911" w14:textId="77777777" w:rsidR="007F7407" w:rsidRPr="007F7407" w:rsidRDefault="007F7407" w:rsidP="007F7407">
      <w:pPr>
        <w:jc w:val="both"/>
        <w:rPr>
          <w:sz w:val="28"/>
          <w:szCs w:val="28"/>
        </w:rPr>
      </w:pPr>
    </w:p>
    <w:p w14:paraId="3FBB8012" w14:textId="77777777" w:rsidR="007F7407" w:rsidRPr="007F7407" w:rsidRDefault="007F7407" w:rsidP="007F7407">
      <w:pPr>
        <w:jc w:val="both"/>
        <w:rPr>
          <w:sz w:val="28"/>
          <w:szCs w:val="28"/>
        </w:rPr>
      </w:pPr>
    </w:p>
    <w:p w14:paraId="172D05CA" w14:textId="77777777" w:rsidR="007F7407" w:rsidRPr="007F7407" w:rsidRDefault="007F7407" w:rsidP="007F7407">
      <w:pPr>
        <w:jc w:val="both"/>
        <w:rPr>
          <w:sz w:val="28"/>
          <w:szCs w:val="28"/>
        </w:rPr>
      </w:pPr>
    </w:p>
    <w:p w14:paraId="3543C24B" w14:textId="77777777" w:rsidR="007F7407" w:rsidRPr="007F7407" w:rsidRDefault="007F7407" w:rsidP="007F7407">
      <w:pPr>
        <w:ind w:left="-567"/>
        <w:jc w:val="center"/>
        <w:rPr>
          <w:bCs/>
          <w:color w:val="000000"/>
          <w:sz w:val="28"/>
          <w:szCs w:val="28"/>
        </w:rPr>
      </w:pPr>
      <w:r w:rsidRPr="007F7407">
        <w:rPr>
          <w:bCs/>
          <w:color w:val="000000"/>
          <w:sz w:val="28"/>
          <w:szCs w:val="28"/>
        </w:rPr>
        <w:lastRenderedPageBreak/>
        <w:t>Раздел 11. Мероприятия, направленные на повышение качества обслуживания абонентов</w:t>
      </w:r>
    </w:p>
    <w:p w14:paraId="03817BA9" w14:textId="77777777" w:rsidR="007F7407" w:rsidRPr="007F7407" w:rsidRDefault="007F7407" w:rsidP="007F7407">
      <w:pPr>
        <w:ind w:left="-567"/>
        <w:jc w:val="center"/>
        <w:rPr>
          <w:bCs/>
          <w:color w:val="000000"/>
          <w:sz w:val="28"/>
          <w:szCs w:val="28"/>
        </w:rPr>
      </w:pPr>
    </w:p>
    <w:tbl>
      <w:tblPr>
        <w:tblStyle w:val="ab"/>
        <w:tblW w:w="9918" w:type="dxa"/>
        <w:tblInd w:w="-567" w:type="dxa"/>
        <w:tblLook w:val="04A0" w:firstRow="1" w:lastRow="0" w:firstColumn="1" w:lastColumn="0" w:noHBand="0" w:noVBand="1"/>
      </w:tblPr>
      <w:tblGrid>
        <w:gridCol w:w="5935"/>
        <w:gridCol w:w="3983"/>
      </w:tblGrid>
      <w:tr w:rsidR="007F7407" w:rsidRPr="007F7407" w14:paraId="0EEEA70B" w14:textId="77777777" w:rsidTr="00E52E9C">
        <w:trPr>
          <w:trHeight w:val="748"/>
        </w:trPr>
        <w:tc>
          <w:tcPr>
            <w:tcW w:w="5935" w:type="dxa"/>
            <w:vAlign w:val="center"/>
          </w:tcPr>
          <w:p w14:paraId="1971AFA7" w14:textId="77777777" w:rsidR="007F7407" w:rsidRPr="007F7407" w:rsidRDefault="007F7407" w:rsidP="007F7407">
            <w:pPr>
              <w:jc w:val="center"/>
              <w:rPr>
                <w:bCs/>
                <w:color w:val="000000"/>
                <w:sz w:val="28"/>
                <w:szCs w:val="28"/>
              </w:rPr>
            </w:pPr>
            <w:r w:rsidRPr="007F7407">
              <w:rPr>
                <w:bCs/>
                <w:color w:val="000000"/>
                <w:sz w:val="28"/>
                <w:szCs w:val="28"/>
              </w:rPr>
              <w:t>Наименование мероприятия</w:t>
            </w:r>
          </w:p>
        </w:tc>
        <w:tc>
          <w:tcPr>
            <w:tcW w:w="3983" w:type="dxa"/>
            <w:vAlign w:val="center"/>
          </w:tcPr>
          <w:p w14:paraId="396C686B" w14:textId="77777777" w:rsidR="007F7407" w:rsidRPr="007F7407" w:rsidRDefault="007F7407" w:rsidP="007F7407">
            <w:pPr>
              <w:jc w:val="center"/>
              <w:rPr>
                <w:bCs/>
                <w:color w:val="000000"/>
                <w:sz w:val="28"/>
                <w:szCs w:val="28"/>
              </w:rPr>
            </w:pPr>
            <w:r w:rsidRPr="007F7407">
              <w:rPr>
                <w:bCs/>
                <w:color w:val="000000"/>
                <w:sz w:val="28"/>
                <w:szCs w:val="28"/>
              </w:rPr>
              <w:t>Период проведения мероприятий</w:t>
            </w:r>
          </w:p>
        </w:tc>
      </w:tr>
      <w:tr w:rsidR="007F7407" w:rsidRPr="007F7407" w14:paraId="309B6738" w14:textId="77777777" w:rsidTr="00E52E9C">
        <w:trPr>
          <w:trHeight w:val="517"/>
        </w:trPr>
        <w:tc>
          <w:tcPr>
            <w:tcW w:w="5935" w:type="dxa"/>
            <w:vAlign w:val="center"/>
          </w:tcPr>
          <w:p w14:paraId="748B0020" w14:textId="77777777" w:rsidR="007F7407" w:rsidRPr="007F7407" w:rsidRDefault="007F7407" w:rsidP="007F7407">
            <w:pPr>
              <w:jc w:val="center"/>
              <w:rPr>
                <w:bCs/>
                <w:sz w:val="28"/>
                <w:szCs w:val="28"/>
              </w:rPr>
            </w:pPr>
            <w:r w:rsidRPr="007F7407">
              <w:rPr>
                <w:bCs/>
                <w:sz w:val="28"/>
                <w:szCs w:val="28"/>
              </w:rPr>
              <w:t>-</w:t>
            </w:r>
          </w:p>
        </w:tc>
        <w:tc>
          <w:tcPr>
            <w:tcW w:w="3983" w:type="dxa"/>
            <w:vAlign w:val="center"/>
          </w:tcPr>
          <w:p w14:paraId="1390AF22" w14:textId="77777777" w:rsidR="007F7407" w:rsidRPr="007F7407" w:rsidRDefault="007F7407" w:rsidP="007F7407">
            <w:pPr>
              <w:jc w:val="center"/>
              <w:rPr>
                <w:bCs/>
                <w:sz w:val="28"/>
                <w:szCs w:val="28"/>
              </w:rPr>
            </w:pPr>
            <w:r w:rsidRPr="007F7407">
              <w:rPr>
                <w:bCs/>
                <w:sz w:val="28"/>
                <w:szCs w:val="28"/>
              </w:rPr>
              <w:t>-</w:t>
            </w:r>
          </w:p>
        </w:tc>
      </w:tr>
    </w:tbl>
    <w:p w14:paraId="54D3AE34" w14:textId="77777777" w:rsidR="007F7407" w:rsidRPr="007F7407" w:rsidRDefault="007F7407" w:rsidP="007F7407">
      <w:pPr>
        <w:jc w:val="both"/>
        <w:rPr>
          <w:sz w:val="28"/>
          <w:szCs w:val="28"/>
        </w:rPr>
      </w:pPr>
    </w:p>
    <w:p w14:paraId="57CED915" w14:textId="77777777" w:rsidR="007F7407" w:rsidRPr="007F7407" w:rsidRDefault="007F7407" w:rsidP="007F7407">
      <w:pPr>
        <w:jc w:val="both"/>
        <w:rPr>
          <w:sz w:val="28"/>
          <w:szCs w:val="28"/>
        </w:rPr>
      </w:pPr>
    </w:p>
    <w:p w14:paraId="356ACC74" w14:textId="77777777" w:rsidR="007F7407" w:rsidRPr="007F7407" w:rsidRDefault="007F7407" w:rsidP="007F7407">
      <w:pPr>
        <w:jc w:val="both"/>
        <w:rPr>
          <w:sz w:val="28"/>
          <w:szCs w:val="28"/>
        </w:rPr>
      </w:pPr>
    </w:p>
    <w:p w14:paraId="5D323F1A" w14:textId="77777777" w:rsidR="007F7407" w:rsidRPr="007F7407" w:rsidRDefault="007F7407" w:rsidP="007F7407">
      <w:pPr>
        <w:jc w:val="both"/>
        <w:rPr>
          <w:sz w:val="28"/>
          <w:szCs w:val="28"/>
        </w:rPr>
      </w:pPr>
    </w:p>
    <w:p w14:paraId="6BABB4CA" w14:textId="77777777" w:rsidR="007F7407" w:rsidRPr="007F7407" w:rsidRDefault="007F7407" w:rsidP="007F7407">
      <w:pPr>
        <w:jc w:val="both"/>
        <w:rPr>
          <w:sz w:val="28"/>
          <w:szCs w:val="28"/>
        </w:rPr>
      </w:pPr>
    </w:p>
    <w:p w14:paraId="35439C40" w14:textId="77777777" w:rsidR="007F7407" w:rsidRPr="007F7407" w:rsidRDefault="007F7407" w:rsidP="007F7407">
      <w:pPr>
        <w:jc w:val="both"/>
        <w:rPr>
          <w:sz w:val="28"/>
          <w:szCs w:val="28"/>
        </w:rPr>
      </w:pPr>
    </w:p>
    <w:p w14:paraId="7DCE0841" w14:textId="77777777" w:rsidR="007F7407" w:rsidRPr="007F7407" w:rsidRDefault="007F7407" w:rsidP="007F7407">
      <w:pPr>
        <w:jc w:val="both"/>
        <w:rPr>
          <w:sz w:val="28"/>
          <w:szCs w:val="28"/>
        </w:rPr>
      </w:pPr>
    </w:p>
    <w:p w14:paraId="641FB0FA" w14:textId="77777777" w:rsidR="007F7407" w:rsidRPr="007F7407" w:rsidRDefault="007F7407" w:rsidP="007F7407">
      <w:pPr>
        <w:jc w:val="both"/>
        <w:rPr>
          <w:sz w:val="28"/>
          <w:szCs w:val="28"/>
        </w:rPr>
      </w:pPr>
    </w:p>
    <w:p w14:paraId="2ED56154" w14:textId="77777777" w:rsidR="007F7407" w:rsidRPr="007F7407" w:rsidRDefault="007F7407" w:rsidP="007F7407">
      <w:pPr>
        <w:jc w:val="both"/>
        <w:rPr>
          <w:sz w:val="28"/>
          <w:szCs w:val="28"/>
        </w:rPr>
      </w:pPr>
    </w:p>
    <w:p w14:paraId="4B03ACAE" w14:textId="77777777" w:rsidR="007F7407" w:rsidRPr="007F7407" w:rsidRDefault="007F7407" w:rsidP="007F7407">
      <w:pPr>
        <w:jc w:val="both"/>
        <w:rPr>
          <w:sz w:val="28"/>
          <w:szCs w:val="28"/>
        </w:rPr>
      </w:pPr>
    </w:p>
    <w:p w14:paraId="67046EE4" w14:textId="77777777" w:rsidR="007F7407" w:rsidRPr="007F7407" w:rsidRDefault="007F7407" w:rsidP="007F7407">
      <w:pPr>
        <w:jc w:val="both"/>
        <w:rPr>
          <w:sz w:val="28"/>
          <w:szCs w:val="28"/>
        </w:rPr>
      </w:pPr>
    </w:p>
    <w:p w14:paraId="301F1F4F" w14:textId="77777777" w:rsidR="007F7407" w:rsidRPr="007F7407" w:rsidRDefault="007F7407" w:rsidP="007F7407">
      <w:pPr>
        <w:jc w:val="both"/>
        <w:rPr>
          <w:sz w:val="28"/>
          <w:szCs w:val="28"/>
        </w:rPr>
      </w:pPr>
    </w:p>
    <w:p w14:paraId="3500E48E" w14:textId="77777777" w:rsidR="007F7407" w:rsidRPr="007F7407" w:rsidRDefault="007F7407" w:rsidP="007F7407">
      <w:pPr>
        <w:jc w:val="both"/>
        <w:rPr>
          <w:sz w:val="28"/>
          <w:szCs w:val="28"/>
        </w:rPr>
      </w:pPr>
    </w:p>
    <w:p w14:paraId="7E4CE0AB" w14:textId="77777777" w:rsidR="007F7407" w:rsidRPr="007F7407" w:rsidRDefault="007F7407" w:rsidP="007F7407">
      <w:pPr>
        <w:jc w:val="both"/>
        <w:rPr>
          <w:sz w:val="28"/>
          <w:szCs w:val="28"/>
        </w:rPr>
      </w:pPr>
    </w:p>
    <w:p w14:paraId="6653EC17" w14:textId="77777777" w:rsidR="007F7407" w:rsidRPr="007F7407" w:rsidRDefault="007F7407" w:rsidP="007F7407">
      <w:pPr>
        <w:jc w:val="both"/>
        <w:rPr>
          <w:sz w:val="28"/>
          <w:szCs w:val="28"/>
        </w:rPr>
      </w:pPr>
    </w:p>
    <w:p w14:paraId="3C9524D1" w14:textId="77777777" w:rsidR="007F7407" w:rsidRPr="007F7407" w:rsidRDefault="007F7407" w:rsidP="007F7407">
      <w:pPr>
        <w:jc w:val="both"/>
        <w:rPr>
          <w:sz w:val="28"/>
          <w:szCs w:val="28"/>
        </w:rPr>
      </w:pPr>
    </w:p>
    <w:p w14:paraId="40B2466F" w14:textId="77777777" w:rsidR="007F7407" w:rsidRPr="007F7407" w:rsidRDefault="007F7407" w:rsidP="007F7407">
      <w:pPr>
        <w:jc w:val="both"/>
        <w:rPr>
          <w:sz w:val="28"/>
          <w:szCs w:val="28"/>
        </w:rPr>
      </w:pPr>
    </w:p>
    <w:p w14:paraId="1244E85E" w14:textId="77777777" w:rsidR="007F7407" w:rsidRPr="007F7407" w:rsidRDefault="007F7407" w:rsidP="007F7407">
      <w:pPr>
        <w:jc w:val="both"/>
        <w:rPr>
          <w:sz w:val="28"/>
          <w:szCs w:val="28"/>
        </w:rPr>
      </w:pPr>
    </w:p>
    <w:p w14:paraId="78932208" w14:textId="77777777" w:rsidR="007F7407" w:rsidRPr="007F7407" w:rsidRDefault="007F7407" w:rsidP="007F7407">
      <w:pPr>
        <w:jc w:val="both"/>
        <w:rPr>
          <w:sz w:val="28"/>
          <w:szCs w:val="28"/>
        </w:rPr>
      </w:pPr>
    </w:p>
    <w:p w14:paraId="3F8D7C7A" w14:textId="77777777" w:rsidR="007F7407" w:rsidRPr="007F7407" w:rsidRDefault="007F7407" w:rsidP="007F7407">
      <w:pPr>
        <w:jc w:val="both"/>
        <w:rPr>
          <w:sz w:val="28"/>
          <w:szCs w:val="28"/>
        </w:rPr>
      </w:pPr>
    </w:p>
    <w:p w14:paraId="31ED19A1" w14:textId="77777777" w:rsidR="007F7407" w:rsidRPr="007F7407" w:rsidRDefault="007F7407" w:rsidP="007F7407">
      <w:pPr>
        <w:jc w:val="both"/>
        <w:rPr>
          <w:sz w:val="28"/>
          <w:szCs w:val="28"/>
        </w:rPr>
      </w:pPr>
    </w:p>
    <w:p w14:paraId="6FFD1000" w14:textId="77777777" w:rsidR="007F7407" w:rsidRPr="007F7407" w:rsidRDefault="007F7407" w:rsidP="007F7407">
      <w:pPr>
        <w:jc w:val="both"/>
        <w:rPr>
          <w:sz w:val="28"/>
          <w:szCs w:val="28"/>
        </w:rPr>
      </w:pPr>
    </w:p>
    <w:p w14:paraId="5A5BBA06" w14:textId="77777777" w:rsidR="007F7407" w:rsidRPr="007F7407" w:rsidRDefault="007F7407" w:rsidP="007F7407">
      <w:pPr>
        <w:jc w:val="both"/>
        <w:rPr>
          <w:sz w:val="28"/>
          <w:szCs w:val="28"/>
        </w:rPr>
      </w:pPr>
    </w:p>
    <w:p w14:paraId="0BFC52EC" w14:textId="77777777" w:rsidR="007F7407" w:rsidRPr="007F7407" w:rsidRDefault="007F7407" w:rsidP="007F7407">
      <w:pPr>
        <w:jc w:val="both"/>
        <w:rPr>
          <w:sz w:val="28"/>
          <w:szCs w:val="28"/>
        </w:rPr>
      </w:pPr>
    </w:p>
    <w:p w14:paraId="6A05D9EF" w14:textId="77777777" w:rsidR="007F7407" w:rsidRPr="007F7407" w:rsidRDefault="007F7407" w:rsidP="007F7407">
      <w:pPr>
        <w:jc w:val="both"/>
        <w:rPr>
          <w:sz w:val="28"/>
          <w:szCs w:val="28"/>
        </w:rPr>
      </w:pPr>
    </w:p>
    <w:p w14:paraId="7D869A7C" w14:textId="77777777" w:rsidR="007F7407" w:rsidRPr="007F7407" w:rsidRDefault="007F7407" w:rsidP="007F7407">
      <w:pPr>
        <w:jc w:val="both"/>
        <w:rPr>
          <w:sz w:val="28"/>
          <w:szCs w:val="28"/>
        </w:rPr>
      </w:pPr>
    </w:p>
    <w:p w14:paraId="2FE18022" w14:textId="77777777" w:rsidR="007F7407" w:rsidRPr="007F7407" w:rsidRDefault="007F7407" w:rsidP="007F7407">
      <w:pPr>
        <w:jc w:val="both"/>
        <w:rPr>
          <w:sz w:val="28"/>
          <w:szCs w:val="28"/>
        </w:rPr>
      </w:pPr>
    </w:p>
    <w:p w14:paraId="78FD6034" w14:textId="77777777" w:rsidR="007F7407" w:rsidRPr="007F7407" w:rsidRDefault="007F7407" w:rsidP="007F7407">
      <w:pPr>
        <w:jc w:val="both"/>
        <w:rPr>
          <w:sz w:val="28"/>
          <w:szCs w:val="28"/>
        </w:rPr>
      </w:pPr>
    </w:p>
    <w:p w14:paraId="2B60B283" w14:textId="77777777" w:rsidR="007F7407" w:rsidRPr="007F7407" w:rsidRDefault="007F7407" w:rsidP="007F7407">
      <w:pPr>
        <w:jc w:val="both"/>
        <w:rPr>
          <w:sz w:val="28"/>
          <w:szCs w:val="28"/>
        </w:rPr>
      </w:pPr>
    </w:p>
    <w:p w14:paraId="37AD1CBD" w14:textId="77777777" w:rsidR="007F7407" w:rsidRPr="007F7407" w:rsidRDefault="007F7407" w:rsidP="007F7407">
      <w:pPr>
        <w:jc w:val="both"/>
        <w:rPr>
          <w:sz w:val="28"/>
          <w:szCs w:val="28"/>
        </w:rPr>
      </w:pPr>
    </w:p>
    <w:p w14:paraId="07344DA3" w14:textId="77777777" w:rsidR="007F7407" w:rsidRPr="007F7407" w:rsidRDefault="007F7407" w:rsidP="007F7407">
      <w:pPr>
        <w:jc w:val="both"/>
        <w:rPr>
          <w:sz w:val="28"/>
          <w:szCs w:val="28"/>
        </w:rPr>
      </w:pPr>
    </w:p>
    <w:p w14:paraId="7C932AEC" w14:textId="77777777" w:rsidR="007F7407" w:rsidRPr="007F7407" w:rsidRDefault="007F7407" w:rsidP="007F7407">
      <w:pPr>
        <w:jc w:val="both"/>
        <w:rPr>
          <w:sz w:val="28"/>
          <w:szCs w:val="28"/>
        </w:rPr>
      </w:pPr>
    </w:p>
    <w:p w14:paraId="34E28F3B" w14:textId="77777777" w:rsidR="007F7407" w:rsidRPr="007F7407" w:rsidRDefault="007F7407" w:rsidP="007F7407">
      <w:pPr>
        <w:jc w:val="both"/>
        <w:rPr>
          <w:sz w:val="28"/>
          <w:szCs w:val="28"/>
        </w:rPr>
      </w:pPr>
    </w:p>
    <w:p w14:paraId="729D88B2" w14:textId="77777777" w:rsidR="007F7407" w:rsidRPr="007F7407" w:rsidRDefault="007F7407" w:rsidP="007F7407">
      <w:pPr>
        <w:jc w:val="both"/>
        <w:rPr>
          <w:sz w:val="28"/>
          <w:szCs w:val="28"/>
        </w:rPr>
      </w:pPr>
    </w:p>
    <w:p w14:paraId="209212B2" w14:textId="77777777" w:rsidR="007F7407" w:rsidRPr="007F7407" w:rsidRDefault="007F7407" w:rsidP="007F7407">
      <w:pPr>
        <w:jc w:val="both"/>
        <w:rPr>
          <w:sz w:val="28"/>
          <w:szCs w:val="28"/>
        </w:rPr>
      </w:pPr>
    </w:p>
    <w:p w14:paraId="1EE3FE39" w14:textId="77777777" w:rsidR="007F7407" w:rsidRPr="007F7407" w:rsidRDefault="007F7407" w:rsidP="007F7407">
      <w:pPr>
        <w:jc w:val="both"/>
        <w:rPr>
          <w:sz w:val="28"/>
          <w:szCs w:val="28"/>
        </w:rPr>
      </w:pPr>
    </w:p>
    <w:p w14:paraId="2B9C9618" w14:textId="77777777" w:rsidR="007F7407" w:rsidRPr="007F7407" w:rsidRDefault="007F7407" w:rsidP="007F7407">
      <w:pPr>
        <w:jc w:val="both"/>
        <w:rPr>
          <w:sz w:val="28"/>
          <w:szCs w:val="28"/>
        </w:rPr>
      </w:pPr>
    </w:p>
    <w:p w14:paraId="3136D1D7" w14:textId="77777777" w:rsidR="007F7407" w:rsidRPr="007F7407" w:rsidRDefault="007F7407" w:rsidP="007F7407">
      <w:pPr>
        <w:jc w:val="both"/>
        <w:rPr>
          <w:sz w:val="28"/>
          <w:szCs w:val="28"/>
        </w:rPr>
      </w:pPr>
    </w:p>
    <w:p w14:paraId="1F1CE4A6" w14:textId="77777777" w:rsidR="007F7407" w:rsidRPr="007F7407" w:rsidRDefault="007F7407" w:rsidP="007F7407">
      <w:pPr>
        <w:jc w:val="both"/>
        <w:rPr>
          <w:sz w:val="28"/>
          <w:szCs w:val="28"/>
        </w:rPr>
        <w:sectPr w:rsidR="007F7407" w:rsidRPr="007F7407" w:rsidSect="007F7407">
          <w:pgSz w:w="11906" w:h="16838"/>
          <w:pgMar w:top="851" w:right="709" w:bottom="709" w:left="1559" w:header="709" w:footer="709" w:gutter="0"/>
          <w:cols w:space="708"/>
          <w:titlePg/>
          <w:docGrid w:linePitch="360"/>
        </w:sectPr>
      </w:pPr>
    </w:p>
    <w:p w14:paraId="74294E36" w14:textId="2FD6109D" w:rsidR="007F7407" w:rsidRPr="000833D8" w:rsidRDefault="007F7407" w:rsidP="007F7407">
      <w:pPr>
        <w:tabs>
          <w:tab w:val="left" w:pos="5580"/>
          <w:tab w:val="left" w:pos="9498"/>
        </w:tabs>
        <w:ind w:left="-4837" w:right="-567" w:firstLine="16177"/>
        <w:rPr>
          <w:rFonts w:eastAsia="Calibri"/>
          <w:szCs w:val="24"/>
          <w:lang w:eastAsia="en-US"/>
        </w:rPr>
      </w:pPr>
      <w:r w:rsidRPr="000833D8">
        <w:rPr>
          <w:rFonts w:eastAsia="Calibri"/>
          <w:szCs w:val="24"/>
          <w:lang w:eastAsia="en-US"/>
        </w:rPr>
        <w:lastRenderedPageBreak/>
        <w:t xml:space="preserve">Приложение № </w:t>
      </w:r>
      <w:r>
        <w:rPr>
          <w:rFonts w:eastAsia="Calibri"/>
          <w:szCs w:val="24"/>
          <w:lang w:eastAsia="en-US"/>
        </w:rPr>
        <w:t>1</w:t>
      </w:r>
      <w:r>
        <w:rPr>
          <w:rFonts w:eastAsia="Calibri"/>
          <w:szCs w:val="24"/>
          <w:lang w:eastAsia="en-US"/>
        </w:rPr>
        <w:t>21</w:t>
      </w:r>
      <w:r w:rsidRPr="000833D8">
        <w:rPr>
          <w:rFonts w:eastAsia="Calibri"/>
          <w:szCs w:val="24"/>
          <w:lang w:eastAsia="en-US"/>
        </w:rPr>
        <w:t xml:space="preserve"> к протоколу № 79</w:t>
      </w:r>
    </w:p>
    <w:p w14:paraId="6FAA50E5" w14:textId="77777777" w:rsidR="007F7407" w:rsidRPr="000833D8" w:rsidRDefault="007F7407" w:rsidP="007F7407">
      <w:pPr>
        <w:tabs>
          <w:tab w:val="left" w:pos="5580"/>
          <w:tab w:val="left" w:pos="9498"/>
        </w:tabs>
        <w:ind w:left="-4837" w:right="-567" w:firstLine="16177"/>
        <w:rPr>
          <w:rFonts w:eastAsia="Calibri"/>
          <w:szCs w:val="24"/>
          <w:lang w:eastAsia="en-US"/>
        </w:rPr>
      </w:pPr>
      <w:r w:rsidRPr="000833D8">
        <w:rPr>
          <w:rFonts w:eastAsia="Calibri"/>
          <w:szCs w:val="24"/>
          <w:lang w:eastAsia="en-US"/>
        </w:rPr>
        <w:t>заседания правления Региональной</w:t>
      </w:r>
    </w:p>
    <w:p w14:paraId="6572453A" w14:textId="77777777" w:rsidR="007F7407" w:rsidRDefault="007F7407" w:rsidP="007F7407">
      <w:pPr>
        <w:tabs>
          <w:tab w:val="left" w:pos="5580"/>
          <w:tab w:val="left" w:pos="9498"/>
        </w:tabs>
        <w:ind w:left="-4837" w:right="-567" w:firstLine="16177"/>
        <w:rPr>
          <w:rFonts w:eastAsia="Calibri"/>
          <w:szCs w:val="24"/>
          <w:lang w:eastAsia="en-US"/>
        </w:rPr>
      </w:pPr>
      <w:r w:rsidRPr="000833D8">
        <w:rPr>
          <w:rFonts w:eastAsia="Calibri"/>
          <w:szCs w:val="24"/>
          <w:lang w:eastAsia="en-US"/>
        </w:rPr>
        <w:t>энергетической комиссии</w:t>
      </w:r>
    </w:p>
    <w:p w14:paraId="193E06E9" w14:textId="6BD6A413" w:rsidR="007F7407" w:rsidRDefault="007F7407" w:rsidP="007F7407">
      <w:pPr>
        <w:tabs>
          <w:tab w:val="left" w:pos="5580"/>
          <w:tab w:val="left" w:pos="9498"/>
        </w:tabs>
        <w:ind w:left="-4837" w:right="-567" w:firstLine="16177"/>
        <w:rPr>
          <w:rFonts w:eastAsia="Calibri"/>
          <w:szCs w:val="24"/>
          <w:lang w:eastAsia="en-US"/>
        </w:rPr>
      </w:pPr>
      <w:r>
        <w:rPr>
          <w:rFonts w:eastAsia="Calibri"/>
          <w:szCs w:val="24"/>
          <w:lang w:eastAsia="en-US"/>
        </w:rPr>
        <w:t>К</w:t>
      </w:r>
      <w:r w:rsidRPr="000833D8">
        <w:rPr>
          <w:rFonts w:eastAsia="Calibri"/>
          <w:szCs w:val="24"/>
          <w:lang w:eastAsia="en-US"/>
        </w:rPr>
        <w:t>узбасса от 14.12.2023</w:t>
      </w:r>
    </w:p>
    <w:p w14:paraId="6CB3F6E1" w14:textId="77777777" w:rsidR="007F7407" w:rsidRPr="007F7407" w:rsidRDefault="007F7407" w:rsidP="007F7407">
      <w:pPr>
        <w:tabs>
          <w:tab w:val="left" w:pos="0"/>
          <w:tab w:val="left" w:pos="3052"/>
        </w:tabs>
        <w:ind w:left="3544"/>
        <w:rPr>
          <w:color w:val="000000" w:themeColor="text1"/>
          <w:szCs w:val="24"/>
        </w:rPr>
      </w:pPr>
      <w:r w:rsidRPr="007F7407">
        <w:rPr>
          <w:color w:val="000000" w:themeColor="text1"/>
          <w:szCs w:val="24"/>
        </w:rPr>
        <w:tab/>
      </w:r>
    </w:p>
    <w:p w14:paraId="4F1317AA" w14:textId="77777777" w:rsidR="007F7407" w:rsidRPr="007F7407" w:rsidRDefault="007F7407" w:rsidP="007F7407">
      <w:pPr>
        <w:jc w:val="center"/>
        <w:rPr>
          <w:b/>
          <w:color w:val="000000" w:themeColor="text1"/>
          <w:sz w:val="28"/>
          <w:szCs w:val="28"/>
        </w:rPr>
      </w:pPr>
      <w:proofErr w:type="spellStart"/>
      <w:r w:rsidRPr="007F7407">
        <w:rPr>
          <w:b/>
          <w:color w:val="000000" w:themeColor="text1"/>
          <w:sz w:val="28"/>
          <w:szCs w:val="28"/>
        </w:rPr>
        <w:t>Одноставочные</w:t>
      </w:r>
      <w:proofErr w:type="spellEnd"/>
      <w:r w:rsidRPr="007F7407">
        <w:rPr>
          <w:b/>
          <w:color w:val="000000" w:themeColor="text1"/>
          <w:sz w:val="28"/>
          <w:szCs w:val="28"/>
        </w:rPr>
        <w:t xml:space="preserve"> тарифы на питьевую воду, водоотведение </w:t>
      </w:r>
    </w:p>
    <w:p w14:paraId="2A7FAD66" w14:textId="77777777" w:rsidR="007F7407" w:rsidRPr="007F7407" w:rsidRDefault="007F7407" w:rsidP="007F7407">
      <w:pPr>
        <w:tabs>
          <w:tab w:val="left" w:pos="3052"/>
        </w:tabs>
        <w:jc w:val="center"/>
        <w:rPr>
          <w:b/>
          <w:bCs/>
          <w:color w:val="000000" w:themeColor="text1"/>
          <w:sz w:val="28"/>
          <w:szCs w:val="28"/>
        </w:rPr>
      </w:pPr>
      <w:r w:rsidRPr="007F7407">
        <w:rPr>
          <w:b/>
          <w:color w:val="000000" w:themeColor="text1"/>
          <w:sz w:val="28"/>
          <w:szCs w:val="28"/>
        </w:rPr>
        <w:t>ООО «Тепло - энергетические предприятия» (Крапивинский муниципальный округ)</w:t>
      </w:r>
      <w:r w:rsidRPr="007F7407">
        <w:rPr>
          <w:b/>
          <w:bCs/>
          <w:color w:val="000000" w:themeColor="text1"/>
          <w:kern w:val="32"/>
          <w:sz w:val="28"/>
          <w:szCs w:val="28"/>
        </w:rPr>
        <w:t xml:space="preserve"> </w:t>
      </w:r>
    </w:p>
    <w:p w14:paraId="7F2BF752" w14:textId="77777777" w:rsidR="007F7407" w:rsidRPr="007F7407" w:rsidRDefault="007F7407" w:rsidP="007F7407">
      <w:pPr>
        <w:jc w:val="center"/>
        <w:rPr>
          <w:b/>
          <w:color w:val="000000" w:themeColor="text1"/>
          <w:sz w:val="28"/>
          <w:szCs w:val="28"/>
        </w:rPr>
      </w:pPr>
      <w:r w:rsidRPr="007F7407">
        <w:rPr>
          <w:b/>
          <w:color w:val="000000" w:themeColor="text1"/>
          <w:sz w:val="28"/>
          <w:szCs w:val="28"/>
        </w:rPr>
        <w:t>на период с 01.01.2024 по 31.12.2028</w:t>
      </w:r>
    </w:p>
    <w:p w14:paraId="54BBF9C0" w14:textId="77777777" w:rsidR="007F7407" w:rsidRPr="007F7407" w:rsidRDefault="007F7407" w:rsidP="007F7407">
      <w:pPr>
        <w:jc w:val="center"/>
        <w:rPr>
          <w:b/>
          <w:sz w:val="28"/>
          <w:szCs w:val="28"/>
        </w:rPr>
      </w:pPr>
    </w:p>
    <w:tbl>
      <w:tblPr>
        <w:tblW w:w="15167" w:type="dxa"/>
        <w:tblInd w:w="137" w:type="dxa"/>
        <w:tblLayout w:type="fixed"/>
        <w:tblLook w:val="04A0" w:firstRow="1" w:lastRow="0" w:firstColumn="1" w:lastColumn="0" w:noHBand="0" w:noVBand="1"/>
      </w:tblPr>
      <w:tblGrid>
        <w:gridCol w:w="636"/>
        <w:gridCol w:w="2057"/>
        <w:gridCol w:w="1276"/>
        <w:gridCol w:w="1276"/>
        <w:gridCol w:w="1276"/>
        <w:gridCol w:w="1276"/>
        <w:gridCol w:w="1276"/>
        <w:gridCol w:w="1275"/>
        <w:gridCol w:w="1134"/>
        <w:gridCol w:w="1276"/>
        <w:gridCol w:w="1134"/>
        <w:gridCol w:w="1275"/>
      </w:tblGrid>
      <w:tr w:rsidR="007F7407" w:rsidRPr="007F7407" w14:paraId="03A4B2EC" w14:textId="77777777" w:rsidTr="00E52E9C">
        <w:trPr>
          <w:trHeight w:val="421"/>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69296B" w14:textId="77777777" w:rsidR="007F7407" w:rsidRPr="007F7407" w:rsidRDefault="007F7407" w:rsidP="007F7407">
            <w:pPr>
              <w:jc w:val="center"/>
              <w:rPr>
                <w:color w:val="000000" w:themeColor="text1"/>
                <w:szCs w:val="24"/>
              </w:rPr>
            </w:pPr>
            <w:r w:rsidRPr="007F7407">
              <w:rPr>
                <w:color w:val="000000" w:themeColor="text1"/>
                <w:szCs w:val="24"/>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66D293" w14:textId="77777777" w:rsidR="007F7407" w:rsidRPr="007F7407" w:rsidRDefault="007F7407" w:rsidP="007F7407">
            <w:pPr>
              <w:jc w:val="center"/>
              <w:rPr>
                <w:color w:val="000000" w:themeColor="text1"/>
                <w:szCs w:val="24"/>
              </w:rPr>
            </w:pPr>
            <w:r w:rsidRPr="007F7407">
              <w:rPr>
                <w:color w:val="000000" w:themeColor="text1"/>
                <w:szCs w:val="24"/>
              </w:rPr>
              <w:t>Наименование услуг, потребителей</w:t>
            </w:r>
          </w:p>
        </w:tc>
        <w:tc>
          <w:tcPr>
            <w:tcW w:w="12474" w:type="dxa"/>
            <w:gridSpan w:val="10"/>
            <w:tcBorders>
              <w:top w:val="single" w:sz="4" w:space="0" w:color="auto"/>
              <w:left w:val="nil"/>
              <w:bottom w:val="single" w:sz="4" w:space="0" w:color="auto"/>
              <w:right w:val="single" w:sz="4" w:space="0" w:color="auto"/>
            </w:tcBorders>
            <w:shd w:val="clear" w:color="000000" w:fill="FFFFFF"/>
            <w:vAlign w:val="center"/>
            <w:hideMark/>
          </w:tcPr>
          <w:p w14:paraId="66A93009" w14:textId="77777777" w:rsidR="007F7407" w:rsidRPr="007F7407" w:rsidRDefault="007F7407" w:rsidP="007F7407">
            <w:pPr>
              <w:jc w:val="center"/>
              <w:rPr>
                <w:color w:val="000000" w:themeColor="text1"/>
                <w:szCs w:val="24"/>
              </w:rPr>
            </w:pPr>
            <w:r w:rsidRPr="007F7407">
              <w:rPr>
                <w:color w:val="000000" w:themeColor="text1"/>
                <w:szCs w:val="24"/>
              </w:rPr>
              <w:t>Тариф, руб./м</w:t>
            </w:r>
            <w:r w:rsidRPr="007F7407">
              <w:rPr>
                <w:color w:val="000000" w:themeColor="text1"/>
                <w:szCs w:val="24"/>
                <w:vertAlign w:val="superscript"/>
              </w:rPr>
              <w:t>3</w:t>
            </w:r>
          </w:p>
        </w:tc>
      </w:tr>
      <w:tr w:rsidR="007F7407" w:rsidRPr="007F7407" w14:paraId="561B00C8" w14:textId="77777777" w:rsidTr="00E52E9C">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6070BF8E" w14:textId="77777777" w:rsidR="007F7407" w:rsidRPr="007F7407" w:rsidRDefault="007F7407" w:rsidP="007F7407">
            <w:pPr>
              <w:rPr>
                <w:color w:val="000000" w:themeColor="text1"/>
                <w:szCs w:val="24"/>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607190C9" w14:textId="77777777" w:rsidR="007F7407" w:rsidRPr="007F7407" w:rsidRDefault="007F7407" w:rsidP="007F7407">
            <w:pPr>
              <w:rPr>
                <w:color w:val="000000" w:themeColor="text1"/>
                <w:szCs w:val="24"/>
              </w:rPr>
            </w:pPr>
          </w:p>
        </w:tc>
        <w:tc>
          <w:tcPr>
            <w:tcW w:w="2552" w:type="dxa"/>
            <w:gridSpan w:val="2"/>
            <w:tcBorders>
              <w:top w:val="nil"/>
              <w:left w:val="nil"/>
              <w:bottom w:val="single" w:sz="4" w:space="0" w:color="auto"/>
              <w:right w:val="single" w:sz="4" w:space="0" w:color="auto"/>
            </w:tcBorders>
            <w:shd w:val="clear" w:color="000000" w:fill="FFFFFF"/>
            <w:vAlign w:val="center"/>
          </w:tcPr>
          <w:p w14:paraId="7FCC65ED" w14:textId="77777777" w:rsidR="007F7407" w:rsidRPr="007F7407" w:rsidRDefault="007F7407" w:rsidP="007F7407">
            <w:pPr>
              <w:jc w:val="center"/>
              <w:rPr>
                <w:color w:val="000000" w:themeColor="text1"/>
                <w:szCs w:val="24"/>
              </w:rPr>
            </w:pPr>
            <w:r w:rsidRPr="007F7407">
              <w:rPr>
                <w:color w:val="000000" w:themeColor="text1"/>
                <w:szCs w:val="24"/>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5F6F3F6A" w14:textId="77777777" w:rsidR="007F7407" w:rsidRPr="007F7407" w:rsidRDefault="007F7407" w:rsidP="007F7407">
            <w:pPr>
              <w:jc w:val="center"/>
              <w:rPr>
                <w:color w:val="000000" w:themeColor="text1"/>
                <w:szCs w:val="24"/>
              </w:rPr>
            </w:pPr>
            <w:r w:rsidRPr="007F7407">
              <w:rPr>
                <w:color w:val="000000" w:themeColor="text1"/>
                <w:szCs w:val="24"/>
              </w:rPr>
              <w:t>2025 год</w:t>
            </w:r>
          </w:p>
        </w:tc>
        <w:tc>
          <w:tcPr>
            <w:tcW w:w="2551" w:type="dxa"/>
            <w:gridSpan w:val="2"/>
            <w:tcBorders>
              <w:top w:val="nil"/>
              <w:left w:val="nil"/>
              <w:bottom w:val="single" w:sz="4" w:space="0" w:color="auto"/>
              <w:right w:val="single" w:sz="4" w:space="0" w:color="auto"/>
            </w:tcBorders>
            <w:shd w:val="clear" w:color="000000" w:fill="FFFFFF"/>
            <w:vAlign w:val="center"/>
          </w:tcPr>
          <w:p w14:paraId="49E0AB56" w14:textId="77777777" w:rsidR="007F7407" w:rsidRPr="007F7407" w:rsidRDefault="007F7407" w:rsidP="007F7407">
            <w:pPr>
              <w:jc w:val="center"/>
              <w:rPr>
                <w:color w:val="000000" w:themeColor="text1"/>
                <w:szCs w:val="24"/>
              </w:rPr>
            </w:pPr>
            <w:r w:rsidRPr="007F7407">
              <w:rPr>
                <w:color w:val="000000" w:themeColor="text1"/>
                <w:szCs w:val="24"/>
              </w:rPr>
              <w:t>2026 год</w:t>
            </w:r>
          </w:p>
        </w:tc>
        <w:tc>
          <w:tcPr>
            <w:tcW w:w="2410" w:type="dxa"/>
            <w:gridSpan w:val="2"/>
            <w:tcBorders>
              <w:top w:val="nil"/>
              <w:left w:val="nil"/>
              <w:bottom w:val="single" w:sz="4" w:space="0" w:color="auto"/>
              <w:right w:val="single" w:sz="4" w:space="0" w:color="auto"/>
            </w:tcBorders>
            <w:shd w:val="clear" w:color="000000" w:fill="FFFFFF"/>
            <w:vAlign w:val="center"/>
          </w:tcPr>
          <w:p w14:paraId="4B19D650" w14:textId="77777777" w:rsidR="007F7407" w:rsidRPr="007F7407" w:rsidRDefault="007F7407" w:rsidP="007F7407">
            <w:pPr>
              <w:jc w:val="center"/>
              <w:rPr>
                <w:color w:val="000000" w:themeColor="text1"/>
                <w:szCs w:val="24"/>
              </w:rPr>
            </w:pPr>
            <w:r w:rsidRPr="007F7407">
              <w:rPr>
                <w:color w:val="000000" w:themeColor="text1"/>
                <w:szCs w:val="24"/>
              </w:rPr>
              <w:t>2027 год</w:t>
            </w:r>
          </w:p>
        </w:tc>
        <w:tc>
          <w:tcPr>
            <w:tcW w:w="2409" w:type="dxa"/>
            <w:gridSpan w:val="2"/>
            <w:tcBorders>
              <w:top w:val="nil"/>
              <w:left w:val="nil"/>
              <w:bottom w:val="single" w:sz="4" w:space="0" w:color="auto"/>
              <w:right w:val="single" w:sz="4" w:space="0" w:color="auto"/>
            </w:tcBorders>
            <w:shd w:val="clear" w:color="000000" w:fill="FFFFFF"/>
            <w:vAlign w:val="center"/>
          </w:tcPr>
          <w:p w14:paraId="393F8D42" w14:textId="77777777" w:rsidR="007F7407" w:rsidRPr="007F7407" w:rsidRDefault="007F7407" w:rsidP="007F7407">
            <w:pPr>
              <w:jc w:val="center"/>
              <w:rPr>
                <w:color w:val="000000" w:themeColor="text1"/>
                <w:szCs w:val="24"/>
              </w:rPr>
            </w:pPr>
            <w:r w:rsidRPr="007F7407">
              <w:rPr>
                <w:color w:val="000000" w:themeColor="text1"/>
                <w:szCs w:val="24"/>
              </w:rPr>
              <w:t>2028 год</w:t>
            </w:r>
          </w:p>
        </w:tc>
      </w:tr>
      <w:tr w:rsidR="007F7407" w:rsidRPr="007F7407" w14:paraId="2176A8D0" w14:textId="77777777" w:rsidTr="00E52E9C">
        <w:trPr>
          <w:trHeight w:val="63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4F9D065" w14:textId="77777777" w:rsidR="007F7407" w:rsidRPr="007F7407" w:rsidRDefault="007F7407" w:rsidP="007F7407">
            <w:pPr>
              <w:rPr>
                <w:color w:val="000000" w:themeColor="text1"/>
                <w:szCs w:val="24"/>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5EBCA76E" w14:textId="77777777" w:rsidR="007F7407" w:rsidRPr="007F7407" w:rsidRDefault="007F7407" w:rsidP="007F7407">
            <w:pPr>
              <w:rPr>
                <w:color w:val="000000" w:themeColor="text1"/>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067000A7" w14:textId="77777777" w:rsidR="007F7407" w:rsidRPr="007F7407" w:rsidRDefault="007F7407" w:rsidP="007F7407">
            <w:pPr>
              <w:jc w:val="center"/>
              <w:rPr>
                <w:color w:val="000000" w:themeColor="text1"/>
                <w:szCs w:val="24"/>
              </w:rPr>
            </w:pPr>
            <w:r w:rsidRPr="007F7407">
              <w:rPr>
                <w:color w:val="000000" w:themeColor="text1"/>
                <w:szCs w:val="24"/>
              </w:rPr>
              <w:t xml:space="preserve">с 01.01. </w:t>
            </w:r>
          </w:p>
          <w:p w14:paraId="11D5CA68" w14:textId="77777777" w:rsidR="007F7407" w:rsidRPr="007F7407" w:rsidRDefault="007F7407" w:rsidP="007F7407">
            <w:pPr>
              <w:jc w:val="center"/>
              <w:rPr>
                <w:color w:val="000000" w:themeColor="text1"/>
                <w:szCs w:val="24"/>
              </w:rPr>
            </w:pPr>
            <w:r w:rsidRPr="007F7407">
              <w:rPr>
                <w:color w:val="000000" w:themeColor="text1"/>
                <w:szCs w:val="24"/>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1C2B30C" w14:textId="77777777" w:rsidR="007F7407" w:rsidRPr="007F7407" w:rsidRDefault="007F7407" w:rsidP="007F7407">
            <w:pPr>
              <w:jc w:val="center"/>
              <w:rPr>
                <w:color w:val="000000" w:themeColor="text1"/>
                <w:szCs w:val="24"/>
              </w:rPr>
            </w:pPr>
            <w:r w:rsidRPr="007F7407">
              <w:rPr>
                <w:color w:val="000000" w:themeColor="text1"/>
                <w:szCs w:val="24"/>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55BC733" w14:textId="77777777" w:rsidR="007F7407" w:rsidRPr="007F7407" w:rsidRDefault="007F7407" w:rsidP="007F7407">
            <w:pPr>
              <w:jc w:val="center"/>
              <w:rPr>
                <w:color w:val="000000" w:themeColor="text1"/>
                <w:szCs w:val="24"/>
              </w:rPr>
            </w:pPr>
            <w:r w:rsidRPr="007F7407">
              <w:rPr>
                <w:color w:val="000000" w:themeColor="text1"/>
                <w:szCs w:val="24"/>
              </w:rPr>
              <w:t xml:space="preserve">с 01.01. </w:t>
            </w:r>
          </w:p>
          <w:p w14:paraId="1CF5C253" w14:textId="77777777" w:rsidR="007F7407" w:rsidRPr="007F7407" w:rsidRDefault="007F7407" w:rsidP="007F7407">
            <w:pPr>
              <w:jc w:val="center"/>
              <w:rPr>
                <w:color w:val="000000" w:themeColor="text1"/>
                <w:szCs w:val="24"/>
              </w:rPr>
            </w:pPr>
            <w:r w:rsidRPr="007F7407">
              <w:rPr>
                <w:color w:val="000000" w:themeColor="text1"/>
                <w:szCs w:val="24"/>
              </w:rPr>
              <w:t>по 30.06.</w:t>
            </w:r>
          </w:p>
        </w:tc>
        <w:tc>
          <w:tcPr>
            <w:tcW w:w="1276" w:type="dxa"/>
            <w:tcBorders>
              <w:top w:val="nil"/>
              <w:left w:val="nil"/>
              <w:bottom w:val="single" w:sz="4" w:space="0" w:color="auto"/>
              <w:right w:val="single" w:sz="4" w:space="0" w:color="auto"/>
            </w:tcBorders>
            <w:shd w:val="clear" w:color="000000" w:fill="FFFFFF"/>
            <w:vAlign w:val="center"/>
          </w:tcPr>
          <w:p w14:paraId="1B2CB8FB" w14:textId="77777777" w:rsidR="007F7407" w:rsidRPr="007F7407" w:rsidRDefault="007F7407" w:rsidP="007F7407">
            <w:pPr>
              <w:jc w:val="center"/>
              <w:rPr>
                <w:color w:val="000000" w:themeColor="text1"/>
                <w:szCs w:val="24"/>
              </w:rPr>
            </w:pPr>
            <w:r w:rsidRPr="007F7407">
              <w:rPr>
                <w:color w:val="000000" w:themeColor="text1"/>
                <w:szCs w:val="24"/>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1DC12BF5" w14:textId="77777777" w:rsidR="007F7407" w:rsidRPr="007F7407" w:rsidRDefault="007F7407" w:rsidP="007F7407">
            <w:pPr>
              <w:jc w:val="center"/>
              <w:rPr>
                <w:color w:val="000000" w:themeColor="text1"/>
                <w:szCs w:val="24"/>
              </w:rPr>
            </w:pPr>
            <w:r w:rsidRPr="007F7407">
              <w:rPr>
                <w:color w:val="000000" w:themeColor="text1"/>
                <w:szCs w:val="24"/>
              </w:rPr>
              <w:t xml:space="preserve">с 01.01. </w:t>
            </w:r>
          </w:p>
          <w:p w14:paraId="16C02761" w14:textId="77777777" w:rsidR="007F7407" w:rsidRPr="007F7407" w:rsidRDefault="007F7407" w:rsidP="007F7407">
            <w:pPr>
              <w:jc w:val="center"/>
              <w:rPr>
                <w:color w:val="000000" w:themeColor="text1"/>
                <w:szCs w:val="24"/>
              </w:rPr>
            </w:pPr>
            <w:r w:rsidRPr="007F7407">
              <w:rPr>
                <w:color w:val="000000" w:themeColor="text1"/>
                <w:szCs w:val="24"/>
              </w:rPr>
              <w:t>по 30.06.</w:t>
            </w:r>
          </w:p>
        </w:tc>
        <w:tc>
          <w:tcPr>
            <w:tcW w:w="1275" w:type="dxa"/>
            <w:tcBorders>
              <w:top w:val="nil"/>
              <w:left w:val="nil"/>
              <w:bottom w:val="single" w:sz="4" w:space="0" w:color="auto"/>
              <w:right w:val="single" w:sz="4" w:space="0" w:color="auto"/>
            </w:tcBorders>
            <w:shd w:val="clear" w:color="000000" w:fill="FFFFFF"/>
            <w:vAlign w:val="center"/>
          </w:tcPr>
          <w:p w14:paraId="64B371C1" w14:textId="77777777" w:rsidR="007F7407" w:rsidRPr="007F7407" w:rsidRDefault="007F7407" w:rsidP="007F7407">
            <w:pPr>
              <w:jc w:val="center"/>
              <w:rPr>
                <w:color w:val="000000" w:themeColor="text1"/>
                <w:szCs w:val="24"/>
              </w:rPr>
            </w:pPr>
            <w:r w:rsidRPr="007F7407">
              <w:rPr>
                <w:color w:val="000000" w:themeColor="text1"/>
                <w:szCs w:val="24"/>
              </w:rPr>
              <w:t>с 01.07.</w:t>
            </w:r>
          </w:p>
          <w:p w14:paraId="531FD7D2" w14:textId="77777777" w:rsidR="007F7407" w:rsidRPr="007F7407" w:rsidRDefault="007F7407" w:rsidP="007F7407">
            <w:pPr>
              <w:jc w:val="center"/>
              <w:rPr>
                <w:color w:val="000000" w:themeColor="text1"/>
                <w:szCs w:val="24"/>
              </w:rPr>
            </w:pPr>
            <w:r w:rsidRPr="007F7407">
              <w:rPr>
                <w:color w:val="000000" w:themeColor="text1"/>
                <w:szCs w:val="24"/>
              </w:rPr>
              <w:t xml:space="preserve"> по 31.12.</w:t>
            </w:r>
          </w:p>
        </w:tc>
        <w:tc>
          <w:tcPr>
            <w:tcW w:w="1134" w:type="dxa"/>
            <w:tcBorders>
              <w:top w:val="nil"/>
              <w:left w:val="nil"/>
              <w:bottom w:val="single" w:sz="4" w:space="0" w:color="auto"/>
              <w:right w:val="single" w:sz="4" w:space="0" w:color="auto"/>
            </w:tcBorders>
            <w:shd w:val="clear" w:color="000000" w:fill="FFFFFF"/>
            <w:vAlign w:val="center"/>
          </w:tcPr>
          <w:p w14:paraId="07A783E9" w14:textId="77777777" w:rsidR="007F7407" w:rsidRPr="007F7407" w:rsidRDefault="007F7407" w:rsidP="007F7407">
            <w:pPr>
              <w:jc w:val="center"/>
              <w:rPr>
                <w:color w:val="000000" w:themeColor="text1"/>
                <w:szCs w:val="24"/>
              </w:rPr>
            </w:pPr>
            <w:r w:rsidRPr="007F7407">
              <w:rPr>
                <w:color w:val="000000" w:themeColor="text1"/>
                <w:szCs w:val="24"/>
              </w:rPr>
              <w:t xml:space="preserve">с 01.01. </w:t>
            </w:r>
          </w:p>
          <w:p w14:paraId="407C3558" w14:textId="77777777" w:rsidR="007F7407" w:rsidRPr="007F7407" w:rsidRDefault="007F7407" w:rsidP="007F7407">
            <w:pPr>
              <w:jc w:val="center"/>
              <w:rPr>
                <w:color w:val="000000" w:themeColor="text1"/>
                <w:szCs w:val="24"/>
              </w:rPr>
            </w:pPr>
            <w:r w:rsidRPr="007F7407">
              <w:rPr>
                <w:color w:val="000000" w:themeColor="text1"/>
                <w:szCs w:val="24"/>
              </w:rPr>
              <w:t>по 30.06.</w:t>
            </w:r>
          </w:p>
        </w:tc>
        <w:tc>
          <w:tcPr>
            <w:tcW w:w="1276" w:type="dxa"/>
            <w:tcBorders>
              <w:top w:val="nil"/>
              <w:left w:val="nil"/>
              <w:bottom w:val="single" w:sz="4" w:space="0" w:color="auto"/>
              <w:right w:val="single" w:sz="4" w:space="0" w:color="auto"/>
            </w:tcBorders>
            <w:shd w:val="clear" w:color="000000" w:fill="FFFFFF"/>
            <w:vAlign w:val="center"/>
          </w:tcPr>
          <w:p w14:paraId="7817578B" w14:textId="77777777" w:rsidR="007F7407" w:rsidRPr="007F7407" w:rsidRDefault="007F7407" w:rsidP="007F7407">
            <w:pPr>
              <w:jc w:val="center"/>
              <w:rPr>
                <w:color w:val="000000" w:themeColor="text1"/>
                <w:szCs w:val="24"/>
              </w:rPr>
            </w:pPr>
            <w:r w:rsidRPr="007F7407">
              <w:rPr>
                <w:color w:val="000000" w:themeColor="text1"/>
                <w:szCs w:val="24"/>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28662E3" w14:textId="77777777" w:rsidR="007F7407" w:rsidRPr="007F7407" w:rsidRDefault="007F7407" w:rsidP="007F7407">
            <w:pPr>
              <w:jc w:val="center"/>
              <w:rPr>
                <w:color w:val="000000" w:themeColor="text1"/>
                <w:szCs w:val="24"/>
              </w:rPr>
            </w:pPr>
            <w:r w:rsidRPr="007F7407">
              <w:rPr>
                <w:color w:val="000000" w:themeColor="text1"/>
                <w:szCs w:val="24"/>
              </w:rPr>
              <w:t xml:space="preserve">с 01.01. </w:t>
            </w:r>
          </w:p>
          <w:p w14:paraId="688C6DD0" w14:textId="77777777" w:rsidR="007F7407" w:rsidRPr="007F7407" w:rsidRDefault="007F7407" w:rsidP="007F7407">
            <w:pPr>
              <w:jc w:val="center"/>
              <w:rPr>
                <w:color w:val="000000" w:themeColor="text1"/>
                <w:szCs w:val="24"/>
              </w:rPr>
            </w:pPr>
            <w:r w:rsidRPr="007F7407">
              <w:rPr>
                <w:color w:val="000000" w:themeColor="text1"/>
                <w:szCs w:val="24"/>
              </w:rPr>
              <w:t>по 30.06.</w:t>
            </w:r>
          </w:p>
        </w:tc>
        <w:tc>
          <w:tcPr>
            <w:tcW w:w="1275" w:type="dxa"/>
            <w:tcBorders>
              <w:top w:val="nil"/>
              <w:left w:val="nil"/>
              <w:bottom w:val="single" w:sz="4" w:space="0" w:color="auto"/>
              <w:right w:val="single" w:sz="4" w:space="0" w:color="auto"/>
            </w:tcBorders>
            <w:shd w:val="clear" w:color="000000" w:fill="FFFFFF"/>
            <w:vAlign w:val="center"/>
          </w:tcPr>
          <w:p w14:paraId="6E5DAC1C" w14:textId="77777777" w:rsidR="007F7407" w:rsidRPr="007F7407" w:rsidRDefault="007F7407" w:rsidP="007F7407">
            <w:pPr>
              <w:jc w:val="center"/>
              <w:rPr>
                <w:color w:val="000000" w:themeColor="text1"/>
                <w:szCs w:val="24"/>
              </w:rPr>
            </w:pPr>
            <w:r w:rsidRPr="007F7407">
              <w:rPr>
                <w:color w:val="000000" w:themeColor="text1"/>
                <w:szCs w:val="24"/>
              </w:rPr>
              <w:t xml:space="preserve">с 01.07. </w:t>
            </w:r>
          </w:p>
          <w:p w14:paraId="1AA0AF6D" w14:textId="77777777" w:rsidR="007F7407" w:rsidRPr="007F7407" w:rsidRDefault="007F7407" w:rsidP="007F7407">
            <w:pPr>
              <w:jc w:val="center"/>
              <w:rPr>
                <w:color w:val="000000" w:themeColor="text1"/>
                <w:szCs w:val="24"/>
              </w:rPr>
            </w:pPr>
            <w:r w:rsidRPr="007F7407">
              <w:rPr>
                <w:color w:val="000000" w:themeColor="text1"/>
                <w:szCs w:val="24"/>
              </w:rPr>
              <w:t>по 31.12.</w:t>
            </w:r>
          </w:p>
        </w:tc>
      </w:tr>
      <w:tr w:rsidR="007F7407" w:rsidRPr="007F7407" w14:paraId="391E7035" w14:textId="77777777" w:rsidTr="00E52E9C">
        <w:trPr>
          <w:trHeight w:val="343"/>
        </w:trPr>
        <w:tc>
          <w:tcPr>
            <w:tcW w:w="1516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0370096" w14:textId="77777777" w:rsidR="007F7407" w:rsidRPr="007F7407" w:rsidRDefault="007F7407" w:rsidP="007F7407">
            <w:pPr>
              <w:jc w:val="center"/>
              <w:rPr>
                <w:color w:val="000000" w:themeColor="text1"/>
                <w:szCs w:val="24"/>
                <w:vertAlign w:val="superscript"/>
              </w:rPr>
            </w:pPr>
            <w:r w:rsidRPr="007F7407">
              <w:rPr>
                <w:color w:val="000000" w:themeColor="text1"/>
                <w:szCs w:val="24"/>
              </w:rPr>
              <w:t>1. Питьевая вода**</w:t>
            </w:r>
          </w:p>
        </w:tc>
      </w:tr>
      <w:tr w:rsidR="007F7407" w:rsidRPr="007F7407" w14:paraId="62426042" w14:textId="77777777" w:rsidTr="00E52E9C">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FC36271" w14:textId="77777777" w:rsidR="007F7407" w:rsidRPr="007F7407" w:rsidRDefault="007F7407" w:rsidP="007F7407">
            <w:pPr>
              <w:jc w:val="center"/>
              <w:rPr>
                <w:color w:val="000000" w:themeColor="text1"/>
                <w:szCs w:val="24"/>
              </w:rPr>
            </w:pPr>
            <w:r w:rsidRPr="007F7407">
              <w:rPr>
                <w:color w:val="000000" w:themeColor="text1"/>
                <w:szCs w:val="24"/>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5A463F0" w14:textId="77777777" w:rsidR="007F7407" w:rsidRPr="007F7407" w:rsidRDefault="007F7407" w:rsidP="007F7407">
            <w:pPr>
              <w:rPr>
                <w:color w:val="000000" w:themeColor="text1"/>
                <w:szCs w:val="24"/>
              </w:rPr>
            </w:pPr>
            <w:r w:rsidRPr="007F7407">
              <w:rPr>
                <w:color w:val="000000" w:themeColor="text1"/>
                <w:szCs w:val="24"/>
              </w:rPr>
              <w:t xml:space="preserve">Население      </w:t>
            </w:r>
          </w:p>
          <w:p w14:paraId="6E9AD4B0" w14:textId="77777777" w:rsidR="007F7407" w:rsidRPr="007F7407" w:rsidRDefault="007F7407" w:rsidP="007F7407">
            <w:pPr>
              <w:rPr>
                <w:color w:val="000000" w:themeColor="text1"/>
                <w:szCs w:val="24"/>
              </w:rPr>
            </w:pPr>
            <w:r w:rsidRPr="007F7407">
              <w:rPr>
                <w:color w:val="000000" w:themeColor="text1"/>
                <w:szCs w:val="24"/>
              </w:rPr>
              <w:t xml:space="preserve">(с </w:t>
            </w:r>
            <w:proofErr w:type="gramStart"/>
            <w:r w:rsidRPr="007F7407">
              <w:rPr>
                <w:color w:val="000000" w:themeColor="text1"/>
                <w:szCs w:val="24"/>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44DE505C" w14:textId="77777777" w:rsidR="007F7407" w:rsidRPr="007F7407" w:rsidRDefault="007F7407" w:rsidP="007F7407">
            <w:pPr>
              <w:jc w:val="center"/>
              <w:rPr>
                <w:color w:val="000000" w:themeColor="text1"/>
                <w:szCs w:val="24"/>
              </w:rPr>
            </w:pPr>
            <w:r w:rsidRPr="007F7407">
              <w:rPr>
                <w:color w:val="000000" w:themeColor="text1"/>
                <w:szCs w:val="24"/>
              </w:rPr>
              <w:t>58,45</w:t>
            </w:r>
          </w:p>
        </w:tc>
        <w:tc>
          <w:tcPr>
            <w:tcW w:w="1276" w:type="dxa"/>
            <w:tcBorders>
              <w:top w:val="nil"/>
              <w:left w:val="nil"/>
              <w:bottom w:val="single" w:sz="4" w:space="0" w:color="auto"/>
              <w:right w:val="single" w:sz="4" w:space="0" w:color="auto"/>
            </w:tcBorders>
            <w:shd w:val="clear" w:color="000000" w:fill="FFFFFF"/>
            <w:vAlign w:val="center"/>
          </w:tcPr>
          <w:p w14:paraId="1FBDACF8" w14:textId="77777777" w:rsidR="007F7407" w:rsidRPr="007F7407" w:rsidRDefault="007F7407" w:rsidP="007F7407">
            <w:pPr>
              <w:jc w:val="center"/>
              <w:rPr>
                <w:color w:val="000000" w:themeColor="text1"/>
                <w:szCs w:val="24"/>
              </w:rPr>
            </w:pPr>
            <w:r w:rsidRPr="007F7407">
              <w:rPr>
                <w:color w:val="000000" w:themeColor="text1"/>
                <w:szCs w:val="24"/>
              </w:rPr>
              <w:t>64,07</w:t>
            </w:r>
          </w:p>
        </w:tc>
        <w:tc>
          <w:tcPr>
            <w:tcW w:w="1276" w:type="dxa"/>
            <w:tcBorders>
              <w:top w:val="nil"/>
              <w:left w:val="nil"/>
              <w:bottom w:val="single" w:sz="4" w:space="0" w:color="auto"/>
              <w:right w:val="single" w:sz="4" w:space="0" w:color="auto"/>
            </w:tcBorders>
            <w:shd w:val="clear" w:color="000000" w:fill="FFFFFF"/>
            <w:vAlign w:val="center"/>
          </w:tcPr>
          <w:p w14:paraId="4AA16DE0" w14:textId="77777777" w:rsidR="007F7407" w:rsidRPr="007F7407" w:rsidRDefault="007F7407" w:rsidP="007F7407">
            <w:pPr>
              <w:jc w:val="center"/>
              <w:rPr>
                <w:color w:val="000000" w:themeColor="text1"/>
                <w:szCs w:val="24"/>
              </w:rPr>
            </w:pPr>
            <w:r w:rsidRPr="007F7407">
              <w:rPr>
                <w:color w:val="000000" w:themeColor="text1"/>
                <w:szCs w:val="24"/>
              </w:rPr>
              <w:t>64,07</w:t>
            </w:r>
          </w:p>
        </w:tc>
        <w:tc>
          <w:tcPr>
            <w:tcW w:w="1276" w:type="dxa"/>
            <w:tcBorders>
              <w:top w:val="nil"/>
              <w:left w:val="nil"/>
              <w:bottom w:val="single" w:sz="4" w:space="0" w:color="auto"/>
              <w:right w:val="single" w:sz="4" w:space="0" w:color="auto"/>
            </w:tcBorders>
            <w:shd w:val="clear" w:color="000000" w:fill="FFFFFF"/>
            <w:vAlign w:val="center"/>
          </w:tcPr>
          <w:p w14:paraId="2E0104AA" w14:textId="77777777" w:rsidR="007F7407" w:rsidRPr="007F7407" w:rsidRDefault="007F7407" w:rsidP="007F7407">
            <w:pPr>
              <w:jc w:val="center"/>
              <w:rPr>
                <w:color w:val="000000" w:themeColor="text1"/>
                <w:szCs w:val="24"/>
              </w:rPr>
            </w:pPr>
            <w:r w:rsidRPr="007F7407">
              <w:rPr>
                <w:color w:val="000000" w:themeColor="text1"/>
                <w:szCs w:val="24"/>
              </w:rPr>
              <w:t>73,31</w:t>
            </w:r>
          </w:p>
        </w:tc>
        <w:tc>
          <w:tcPr>
            <w:tcW w:w="1276" w:type="dxa"/>
            <w:tcBorders>
              <w:top w:val="nil"/>
              <w:left w:val="nil"/>
              <w:bottom w:val="single" w:sz="4" w:space="0" w:color="auto"/>
              <w:right w:val="single" w:sz="4" w:space="0" w:color="auto"/>
            </w:tcBorders>
            <w:shd w:val="clear" w:color="000000" w:fill="FFFFFF"/>
            <w:vAlign w:val="center"/>
          </w:tcPr>
          <w:p w14:paraId="781CC2E0" w14:textId="77777777" w:rsidR="007F7407" w:rsidRPr="007F7407" w:rsidRDefault="007F7407" w:rsidP="007F7407">
            <w:pPr>
              <w:jc w:val="center"/>
              <w:rPr>
                <w:color w:val="000000" w:themeColor="text1"/>
                <w:szCs w:val="24"/>
              </w:rPr>
            </w:pPr>
            <w:r w:rsidRPr="007F7407">
              <w:rPr>
                <w:color w:val="000000" w:themeColor="text1"/>
                <w:szCs w:val="24"/>
              </w:rPr>
              <w:t>73,31</w:t>
            </w:r>
          </w:p>
        </w:tc>
        <w:tc>
          <w:tcPr>
            <w:tcW w:w="1275" w:type="dxa"/>
            <w:tcBorders>
              <w:top w:val="nil"/>
              <w:left w:val="nil"/>
              <w:bottom w:val="single" w:sz="4" w:space="0" w:color="auto"/>
              <w:right w:val="single" w:sz="4" w:space="0" w:color="auto"/>
            </w:tcBorders>
            <w:shd w:val="clear" w:color="000000" w:fill="FFFFFF"/>
            <w:vAlign w:val="center"/>
          </w:tcPr>
          <w:p w14:paraId="026CF268" w14:textId="77777777" w:rsidR="007F7407" w:rsidRPr="007F7407" w:rsidRDefault="007F7407" w:rsidP="007F7407">
            <w:pPr>
              <w:jc w:val="center"/>
              <w:rPr>
                <w:color w:val="000000" w:themeColor="text1"/>
                <w:szCs w:val="24"/>
              </w:rPr>
            </w:pPr>
            <w:r w:rsidRPr="007F7407">
              <w:rPr>
                <w:color w:val="000000" w:themeColor="text1"/>
                <w:szCs w:val="24"/>
              </w:rPr>
              <w:t>83,77</w:t>
            </w:r>
          </w:p>
        </w:tc>
        <w:tc>
          <w:tcPr>
            <w:tcW w:w="1134" w:type="dxa"/>
            <w:tcBorders>
              <w:top w:val="nil"/>
              <w:left w:val="nil"/>
              <w:bottom w:val="single" w:sz="4" w:space="0" w:color="auto"/>
              <w:right w:val="single" w:sz="4" w:space="0" w:color="auto"/>
            </w:tcBorders>
            <w:shd w:val="clear" w:color="000000" w:fill="FFFFFF"/>
            <w:vAlign w:val="center"/>
          </w:tcPr>
          <w:p w14:paraId="289C29F8" w14:textId="77777777" w:rsidR="007F7407" w:rsidRPr="007F7407" w:rsidRDefault="007F7407" w:rsidP="007F7407">
            <w:pPr>
              <w:jc w:val="center"/>
              <w:rPr>
                <w:color w:val="000000" w:themeColor="text1"/>
                <w:szCs w:val="24"/>
              </w:rPr>
            </w:pPr>
            <w:r w:rsidRPr="007F7407">
              <w:rPr>
                <w:color w:val="000000" w:themeColor="text1"/>
                <w:szCs w:val="24"/>
              </w:rPr>
              <w:t>83,77</w:t>
            </w:r>
          </w:p>
        </w:tc>
        <w:tc>
          <w:tcPr>
            <w:tcW w:w="1276" w:type="dxa"/>
            <w:tcBorders>
              <w:top w:val="nil"/>
              <w:left w:val="nil"/>
              <w:bottom w:val="single" w:sz="4" w:space="0" w:color="auto"/>
              <w:right w:val="single" w:sz="4" w:space="0" w:color="auto"/>
            </w:tcBorders>
            <w:shd w:val="clear" w:color="000000" w:fill="FFFFFF"/>
            <w:vAlign w:val="center"/>
          </w:tcPr>
          <w:p w14:paraId="0A02CCB1" w14:textId="77777777" w:rsidR="007F7407" w:rsidRPr="007F7407" w:rsidRDefault="007F7407" w:rsidP="007F7407">
            <w:pPr>
              <w:jc w:val="center"/>
              <w:rPr>
                <w:color w:val="000000" w:themeColor="text1"/>
                <w:szCs w:val="24"/>
              </w:rPr>
            </w:pPr>
            <w:r w:rsidRPr="007F7407">
              <w:rPr>
                <w:color w:val="000000" w:themeColor="text1"/>
                <w:szCs w:val="24"/>
              </w:rPr>
              <w:t>95,68</w:t>
            </w:r>
          </w:p>
        </w:tc>
        <w:tc>
          <w:tcPr>
            <w:tcW w:w="1134" w:type="dxa"/>
            <w:tcBorders>
              <w:top w:val="nil"/>
              <w:left w:val="nil"/>
              <w:bottom w:val="single" w:sz="4" w:space="0" w:color="auto"/>
              <w:right w:val="single" w:sz="4" w:space="0" w:color="auto"/>
            </w:tcBorders>
            <w:shd w:val="clear" w:color="000000" w:fill="FFFFFF"/>
            <w:vAlign w:val="center"/>
          </w:tcPr>
          <w:p w14:paraId="28735242" w14:textId="77777777" w:rsidR="007F7407" w:rsidRPr="007F7407" w:rsidRDefault="007F7407" w:rsidP="007F7407">
            <w:pPr>
              <w:jc w:val="center"/>
              <w:rPr>
                <w:color w:val="000000" w:themeColor="text1"/>
                <w:szCs w:val="24"/>
              </w:rPr>
            </w:pPr>
            <w:r w:rsidRPr="007F7407">
              <w:rPr>
                <w:color w:val="000000" w:themeColor="text1"/>
                <w:szCs w:val="24"/>
              </w:rPr>
              <w:t>95,68</w:t>
            </w:r>
          </w:p>
        </w:tc>
        <w:tc>
          <w:tcPr>
            <w:tcW w:w="1275" w:type="dxa"/>
            <w:tcBorders>
              <w:top w:val="nil"/>
              <w:left w:val="nil"/>
              <w:bottom w:val="single" w:sz="4" w:space="0" w:color="auto"/>
              <w:right w:val="single" w:sz="4" w:space="0" w:color="auto"/>
            </w:tcBorders>
            <w:shd w:val="clear" w:color="000000" w:fill="FFFFFF"/>
            <w:vAlign w:val="center"/>
          </w:tcPr>
          <w:p w14:paraId="6B276B0A" w14:textId="77777777" w:rsidR="007F7407" w:rsidRPr="007F7407" w:rsidRDefault="007F7407" w:rsidP="007F7407">
            <w:pPr>
              <w:jc w:val="center"/>
              <w:rPr>
                <w:color w:val="000000" w:themeColor="text1"/>
                <w:szCs w:val="24"/>
              </w:rPr>
            </w:pPr>
            <w:r w:rsidRPr="007F7407">
              <w:rPr>
                <w:color w:val="000000" w:themeColor="text1"/>
                <w:szCs w:val="24"/>
              </w:rPr>
              <w:t>110,95</w:t>
            </w:r>
          </w:p>
        </w:tc>
      </w:tr>
      <w:tr w:rsidR="007F7407" w:rsidRPr="007F7407" w14:paraId="34517F13" w14:textId="77777777" w:rsidTr="00E52E9C">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773A71C" w14:textId="77777777" w:rsidR="007F7407" w:rsidRPr="007F7407" w:rsidRDefault="007F7407" w:rsidP="007F7407">
            <w:pPr>
              <w:jc w:val="center"/>
              <w:rPr>
                <w:color w:val="000000" w:themeColor="text1"/>
                <w:szCs w:val="24"/>
              </w:rPr>
            </w:pPr>
            <w:r w:rsidRPr="007F7407">
              <w:rPr>
                <w:color w:val="000000" w:themeColor="text1"/>
                <w:szCs w:val="24"/>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1ADE9C90" w14:textId="77777777" w:rsidR="007F7407" w:rsidRPr="007F7407" w:rsidRDefault="007F7407" w:rsidP="007F7407">
            <w:pPr>
              <w:rPr>
                <w:color w:val="000000" w:themeColor="text1"/>
                <w:szCs w:val="24"/>
              </w:rPr>
            </w:pPr>
            <w:r w:rsidRPr="007F7407">
              <w:rPr>
                <w:color w:val="000000" w:themeColor="text1"/>
                <w:szCs w:val="24"/>
              </w:rPr>
              <w:t xml:space="preserve">Прочие потребители  </w:t>
            </w:r>
          </w:p>
          <w:p w14:paraId="69290D69" w14:textId="77777777" w:rsidR="007F7407" w:rsidRPr="007F7407" w:rsidRDefault="007F7407" w:rsidP="007F7407">
            <w:pPr>
              <w:rPr>
                <w:color w:val="000000" w:themeColor="text1"/>
                <w:szCs w:val="24"/>
              </w:rPr>
            </w:pPr>
            <w:r w:rsidRPr="007F7407">
              <w:rPr>
                <w:color w:val="000000" w:themeColor="text1"/>
                <w:szCs w:val="24"/>
              </w:rPr>
              <w:t>(без НДС)</w:t>
            </w:r>
          </w:p>
        </w:tc>
        <w:tc>
          <w:tcPr>
            <w:tcW w:w="1276" w:type="dxa"/>
            <w:tcBorders>
              <w:top w:val="nil"/>
              <w:left w:val="nil"/>
              <w:bottom w:val="single" w:sz="4" w:space="0" w:color="auto"/>
              <w:right w:val="single" w:sz="4" w:space="0" w:color="auto"/>
            </w:tcBorders>
            <w:shd w:val="clear" w:color="000000" w:fill="FFFFFF"/>
            <w:vAlign w:val="center"/>
          </w:tcPr>
          <w:p w14:paraId="66F471D3" w14:textId="77777777" w:rsidR="007F7407" w:rsidRPr="007F7407" w:rsidRDefault="007F7407" w:rsidP="007F7407">
            <w:pPr>
              <w:jc w:val="center"/>
              <w:rPr>
                <w:color w:val="000000" w:themeColor="text1"/>
                <w:szCs w:val="24"/>
              </w:rPr>
            </w:pPr>
            <w:r w:rsidRPr="007F7407">
              <w:rPr>
                <w:color w:val="000000" w:themeColor="text1"/>
                <w:szCs w:val="24"/>
              </w:rPr>
              <w:t>48,71</w:t>
            </w:r>
          </w:p>
        </w:tc>
        <w:tc>
          <w:tcPr>
            <w:tcW w:w="1276" w:type="dxa"/>
            <w:tcBorders>
              <w:top w:val="nil"/>
              <w:left w:val="nil"/>
              <w:bottom w:val="single" w:sz="4" w:space="0" w:color="auto"/>
              <w:right w:val="single" w:sz="4" w:space="0" w:color="auto"/>
            </w:tcBorders>
            <w:shd w:val="clear" w:color="000000" w:fill="FFFFFF"/>
            <w:vAlign w:val="center"/>
          </w:tcPr>
          <w:p w14:paraId="4ABF8F15" w14:textId="77777777" w:rsidR="007F7407" w:rsidRPr="007F7407" w:rsidRDefault="007F7407" w:rsidP="007F7407">
            <w:pPr>
              <w:jc w:val="center"/>
              <w:rPr>
                <w:color w:val="000000" w:themeColor="text1"/>
                <w:szCs w:val="24"/>
              </w:rPr>
            </w:pPr>
            <w:r w:rsidRPr="007F7407">
              <w:rPr>
                <w:color w:val="000000" w:themeColor="text1"/>
                <w:szCs w:val="24"/>
              </w:rPr>
              <w:t>53,39</w:t>
            </w:r>
          </w:p>
        </w:tc>
        <w:tc>
          <w:tcPr>
            <w:tcW w:w="1276" w:type="dxa"/>
            <w:tcBorders>
              <w:top w:val="nil"/>
              <w:left w:val="nil"/>
              <w:bottom w:val="single" w:sz="4" w:space="0" w:color="auto"/>
              <w:right w:val="single" w:sz="4" w:space="0" w:color="auto"/>
            </w:tcBorders>
            <w:shd w:val="clear" w:color="000000" w:fill="FFFFFF"/>
            <w:vAlign w:val="center"/>
          </w:tcPr>
          <w:p w14:paraId="31E0F3E5" w14:textId="77777777" w:rsidR="007F7407" w:rsidRPr="007F7407" w:rsidRDefault="007F7407" w:rsidP="007F7407">
            <w:pPr>
              <w:jc w:val="center"/>
              <w:rPr>
                <w:color w:val="000000" w:themeColor="text1"/>
                <w:szCs w:val="24"/>
              </w:rPr>
            </w:pPr>
            <w:r w:rsidRPr="007F7407">
              <w:rPr>
                <w:szCs w:val="24"/>
              </w:rPr>
              <w:t>53,39</w:t>
            </w:r>
          </w:p>
        </w:tc>
        <w:tc>
          <w:tcPr>
            <w:tcW w:w="1276" w:type="dxa"/>
            <w:tcBorders>
              <w:top w:val="nil"/>
              <w:left w:val="nil"/>
              <w:bottom w:val="single" w:sz="4" w:space="0" w:color="auto"/>
              <w:right w:val="single" w:sz="4" w:space="0" w:color="auto"/>
            </w:tcBorders>
            <w:shd w:val="clear" w:color="000000" w:fill="FFFFFF"/>
            <w:vAlign w:val="center"/>
          </w:tcPr>
          <w:p w14:paraId="1DF954D0" w14:textId="77777777" w:rsidR="007F7407" w:rsidRPr="007F7407" w:rsidRDefault="007F7407" w:rsidP="007F7407">
            <w:pPr>
              <w:jc w:val="center"/>
              <w:rPr>
                <w:color w:val="000000" w:themeColor="text1"/>
                <w:szCs w:val="24"/>
              </w:rPr>
            </w:pPr>
            <w:r w:rsidRPr="007F7407">
              <w:rPr>
                <w:szCs w:val="24"/>
              </w:rPr>
              <w:t>61,09</w:t>
            </w:r>
          </w:p>
        </w:tc>
        <w:tc>
          <w:tcPr>
            <w:tcW w:w="1276" w:type="dxa"/>
            <w:tcBorders>
              <w:top w:val="nil"/>
              <w:left w:val="nil"/>
              <w:bottom w:val="single" w:sz="4" w:space="0" w:color="auto"/>
              <w:right w:val="single" w:sz="4" w:space="0" w:color="auto"/>
            </w:tcBorders>
            <w:shd w:val="clear" w:color="000000" w:fill="FFFFFF"/>
            <w:vAlign w:val="center"/>
          </w:tcPr>
          <w:p w14:paraId="01376105" w14:textId="77777777" w:rsidR="007F7407" w:rsidRPr="007F7407" w:rsidRDefault="007F7407" w:rsidP="007F7407">
            <w:pPr>
              <w:jc w:val="center"/>
              <w:rPr>
                <w:color w:val="000000" w:themeColor="text1"/>
                <w:szCs w:val="24"/>
              </w:rPr>
            </w:pPr>
            <w:r w:rsidRPr="007F7407">
              <w:rPr>
                <w:szCs w:val="24"/>
              </w:rPr>
              <w:t>61,09</w:t>
            </w:r>
          </w:p>
        </w:tc>
        <w:tc>
          <w:tcPr>
            <w:tcW w:w="1275" w:type="dxa"/>
            <w:tcBorders>
              <w:top w:val="nil"/>
              <w:left w:val="nil"/>
              <w:bottom w:val="single" w:sz="4" w:space="0" w:color="auto"/>
              <w:right w:val="single" w:sz="4" w:space="0" w:color="auto"/>
            </w:tcBorders>
            <w:shd w:val="clear" w:color="000000" w:fill="FFFFFF"/>
            <w:vAlign w:val="center"/>
          </w:tcPr>
          <w:p w14:paraId="4491ABCC" w14:textId="77777777" w:rsidR="007F7407" w:rsidRPr="007F7407" w:rsidRDefault="007F7407" w:rsidP="007F7407">
            <w:pPr>
              <w:jc w:val="center"/>
              <w:rPr>
                <w:color w:val="000000" w:themeColor="text1"/>
                <w:szCs w:val="24"/>
              </w:rPr>
            </w:pPr>
            <w:r w:rsidRPr="007F7407">
              <w:rPr>
                <w:szCs w:val="24"/>
              </w:rPr>
              <w:t>69,81</w:t>
            </w:r>
          </w:p>
        </w:tc>
        <w:tc>
          <w:tcPr>
            <w:tcW w:w="1134" w:type="dxa"/>
            <w:tcBorders>
              <w:top w:val="nil"/>
              <w:left w:val="nil"/>
              <w:bottom w:val="single" w:sz="4" w:space="0" w:color="auto"/>
              <w:right w:val="single" w:sz="4" w:space="0" w:color="auto"/>
            </w:tcBorders>
            <w:shd w:val="clear" w:color="000000" w:fill="FFFFFF"/>
            <w:vAlign w:val="center"/>
          </w:tcPr>
          <w:p w14:paraId="237886AE" w14:textId="77777777" w:rsidR="007F7407" w:rsidRPr="007F7407" w:rsidRDefault="007F7407" w:rsidP="007F7407">
            <w:pPr>
              <w:jc w:val="center"/>
              <w:rPr>
                <w:color w:val="000000" w:themeColor="text1"/>
                <w:szCs w:val="24"/>
              </w:rPr>
            </w:pPr>
            <w:r w:rsidRPr="007F7407">
              <w:rPr>
                <w:szCs w:val="24"/>
              </w:rPr>
              <w:t>69,81</w:t>
            </w:r>
          </w:p>
        </w:tc>
        <w:tc>
          <w:tcPr>
            <w:tcW w:w="1276" w:type="dxa"/>
            <w:tcBorders>
              <w:top w:val="nil"/>
              <w:left w:val="nil"/>
              <w:bottom w:val="single" w:sz="4" w:space="0" w:color="auto"/>
              <w:right w:val="single" w:sz="4" w:space="0" w:color="auto"/>
            </w:tcBorders>
            <w:shd w:val="clear" w:color="000000" w:fill="FFFFFF"/>
            <w:vAlign w:val="center"/>
          </w:tcPr>
          <w:p w14:paraId="61D390C8" w14:textId="77777777" w:rsidR="007F7407" w:rsidRPr="007F7407" w:rsidRDefault="007F7407" w:rsidP="007F7407">
            <w:pPr>
              <w:jc w:val="center"/>
              <w:rPr>
                <w:color w:val="000000" w:themeColor="text1"/>
                <w:szCs w:val="24"/>
              </w:rPr>
            </w:pPr>
            <w:r w:rsidRPr="007F7407">
              <w:rPr>
                <w:szCs w:val="24"/>
              </w:rPr>
              <w:t>79,73</w:t>
            </w:r>
          </w:p>
        </w:tc>
        <w:tc>
          <w:tcPr>
            <w:tcW w:w="1134" w:type="dxa"/>
            <w:tcBorders>
              <w:top w:val="nil"/>
              <w:left w:val="nil"/>
              <w:bottom w:val="single" w:sz="4" w:space="0" w:color="auto"/>
              <w:right w:val="single" w:sz="4" w:space="0" w:color="auto"/>
            </w:tcBorders>
            <w:shd w:val="clear" w:color="000000" w:fill="FFFFFF"/>
            <w:vAlign w:val="center"/>
          </w:tcPr>
          <w:p w14:paraId="0C66451E" w14:textId="77777777" w:rsidR="007F7407" w:rsidRPr="007F7407" w:rsidRDefault="007F7407" w:rsidP="007F7407">
            <w:pPr>
              <w:jc w:val="center"/>
              <w:rPr>
                <w:color w:val="000000" w:themeColor="text1"/>
                <w:szCs w:val="24"/>
              </w:rPr>
            </w:pPr>
            <w:r w:rsidRPr="007F7407">
              <w:rPr>
                <w:szCs w:val="24"/>
              </w:rPr>
              <w:t>79,73</w:t>
            </w:r>
          </w:p>
        </w:tc>
        <w:tc>
          <w:tcPr>
            <w:tcW w:w="1275" w:type="dxa"/>
            <w:tcBorders>
              <w:top w:val="nil"/>
              <w:left w:val="nil"/>
              <w:bottom w:val="single" w:sz="4" w:space="0" w:color="auto"/>
              <w:right w:val="single" w:sz="4" w:space="0" w:color="auto"/>
            </w:tcBorders>
            <w:shd w:val="clear" w:color="000000" w:fill="FFFFFF"/>
            <w:vAlign w:val="center"/>
          </w:tcPr>
          <w:p w14:paraId="4A76380F" w14:textId="77777777" w:rsidR="007F7407" w:rsidRPr="007F7407" w:rsidRDefault="007F7407" w:rsidP="007F7407">
            <w:pPr>
              <w:jc w:val="center"/>
              <w:rPr>
                <w:color w:val="000000" w:themeColor="text1"/>
                <w:szCs w:val="24"/>
              </w:rPr>
            </w:pPr>
            <w:r w:rsidRPr="007F7407">
              <w:rPr>
                <w:szCs w:val="24"/>
              </w:rPr>
              <w:t>92,46</w:t>
            </w:r>
          </w:p>
        </w:tc>
      </w:tr>
      <w:tr w:rsidR="007F7407" w:rsidRPr="007F7407" w14:paraId="453C3DDB" w14:textId="77777777" w:rsidTr="00E52E9C">
        <w:trPr>
          <w:trHeight w:val="296"/>
        </w:trPr>
        <w:tc>
          <w:tcPr>
            <w:tcW w:w="15167" w:type="dxa"/>
            <w:gridSpan w:val="12"/>
            <w:tcBorders>
              <w:top w:val="nil"/>
              <w:left w:val="single" w:sz="4" w:space="0" w:color="auto"/>
              <w:bottom w:val="single" w:sz="4" w:space="0" w:color="auto"/>
              <w:right w:val="single" w:sz="4" w:space="0" w:color="auto"/>
            </w:tcBorders>
            <w:shd w:val="clear" w:color="000000" w:fill="FFFFFF"/>
            <w:vAlign w:val="center"/>
          </w:tcPr>
          <w:p w14:paraId="3584DDC2" w14:textId="77777777" w:rsidR="007F7407" w:rsidRPr="007F7407" w:rsidRDefault="007F7407" w:rsidP="007F7407">
            <w:pPr>
              <w:ind w:left="720"/>
              <w:rPr>
                <w:color w:val="000000" w:themeColor="text1"/>
                <w:szCs w:val="24"/>
                <w:vertAlign w:val="superscript"/>
              </w:rPr>
            </w:pPr>
            <w:r w:rsidRPr="007F7407">
              <w:rPr>
                <w:color w:val="000000" w:themeColor="text1"/>
                <w:szCs w:val="24"/>
              </w:rPr>
              <w:t xml:space="preserve">                                                                                                       2. Питьевая вода***</w:t>
            </w:r>
          </w:p>
        </w:tc>
      </w:tr>
      <w:tr w:rsidR="007F7407" w:rsidRPr="007F7407" w14:paraId="64862B60" w14:textId="77777777" w:rsidTr="00E52E9C">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14:paraId="331DE75B" w14:textId="77777777" w:rsidR="007F7407" w:rsidRPr="007F7407" w:rsidRDefault="007F7407" w:rsidP="007F7407">
            <w:pPr>
              <w:jc w:val="center"/>
              <w:rPr>
                <w:color w:val="000000" w:themeColor="text1"/>
                <w:szCs w:val="24"/>
              </w:rPr>
            </w:pPr>
            <w:r w:rsidRPr="007F7407">
              <w:rPr>
                <w:color w:val="000000" w:themeColor="text1"/>
                <w:szCs w:val="24"/>
              </w:rPr>
              <w:t>2.1.</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1D415E02" w14:textId="77777777" w:rsidR="007F7407" w:rsidRPr="007F7407" w:rsidRDefault="007F7407" w:rsidP="007F7407">
            <w:pPr>
              <w:rPr>
                <w:color w:val="000000" w:themeColor="text1"/>
                <w:szCs w:val="24"/>
              </w:rPr>
            </w:pPr>
            <w:r w:rsidRPr="007F7407">
              <w:rPr>
                <w:color w:val="000000" w:themeColor="text1"/>
                <w:szCs w:val="24"/>
              </w:rPr>
              <w:t xml:space="preserve">Население      </w:t>
            </w:r>
          </w:p>
          <w:p w14:paraId="6FC0454C" w14:textId="77777777" w:rsidR="007F7407" w:rsidRPr="007F7407" w:rsidRDefault="007F7407" w:rsidP="007F7407">
            <w:pPr>
              <w:rPr>
                <w:color w:val="000000" w:themeColor="text1"/>
                <w:szCs w:val="24"/>
              </w:rPr>
            </w:pPr>
            <w:r w:rsidRPr="007F7407">
              <w:rPr>
                <w:color w:val="000000" w:themeColor="text1"/>
                <w:szCs w:val="24"/>
              </w:rPr>
              <w:t xml:space="preserve">(с </w:t>
            </w:r>
            <w:proofErr w:type="gramStart"/>
            <w:r w:rsidRPr="007F7407">
              <w:rPr>
                <w:color w:val="000000" w:themeColor="text1"/>
                <w:szCs w:val="24"/>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3E2F54E5" w14:textId="77777777" w:rsidR="007F7407" w:rsidRPr="007F7407" w:rsidRDefault="007F7407" w:rsidP="007F7407">
            <w:pPr>
              <w:jc w:val="center"/>
              <w:rPr>
                <w:color w:val="000000" w:themeColor="text1"/>
                <w:szCs w:val="24"/>
              </w:rPr>
            </w:pPr>
            <w:r w:rsidRPr="007F7407">
              <w:rPr>
                <w:color w:val="000000" w:themeColor="text1"/>
                <w:szCs w:val="24"/>
              </w:rPr>
              <w:t>27,76</w:t>
            </w:r>
          </w:p>
        </w:tc>
        <w:tc>
          <w:tcPr>
            <w:tcW w:w="1276" w:type="dxa"/>
            <w:tcBorders>
              <w:top w:val="nil"/>
              <w:left w:val="nil"/>
              <w:bottom w:val="single" w:sz="4" w:space="0" w:color="auto"/>
              <w:right w:val="single" w:sz="4" w:space="0" w:color="auto"/>
            </w:tcBorders>
            <w:shd w:val="clear" w:color="000000" w:fill="FFFFFF"/>
            <w:vAlign w:val="center"/>
          </w:tcPr>
          <w:p w14:paraId="38D89867" w14:textId="77777777" w:rsidR="007F7407" w:rsidRPr="007F7407" w:rsidRDefault="007F7407" w:rsidP="007F7407">
            <w:pPr>
              <w:jc w:val="center"/>
              <w:rPr>
                <w:color w:val="000000" w:themeColor="text1"/>
                <w:szCs w:val="24"/>
              </w:rPr>
            </w:pPr>
            <w:r w:rsidRPr="007F7407">
              <w:rPr>
                <w:color w:val="000000" w:themeColor="text1"/>
                <w:szCs w:val="24"/>
              </w:rPr>
              <w:t>30,42</w:t>
            </w:r>
          </w:p>
        </w:tc>
        <w:tc>
          <w:tcPr>
            <w:tcW w:w="1276" w:type="dxa"/>
            <w:tcBorders>
              <w:top w:val="nil"/>
              <w:left w:val="nil"/>
              <w:bottom w:val="single" w:sz="4" w:space="0" w:color="auto"/>
              <w:right w:val="single" w:sz="4" w:space="0" w:color="auto"/>
            </w:tcBorders>
            <w:shd w:val="clear" w:color="000000" w:fill="FFFFFF"/>
            <w:vAlign w:val="center"/>
          </w:tcPr>
          <w:p w14:paraId="685B7EA2" w14:textId="77777777" w:rsidR="007F7407" w:rsidRPr="007F7407" w:rsidRDefault="007F7407" w:rsidP="007F7407">
            <w:pPr>
              <w:jc w:val="center"/>
              <w:rPr>
                <w:color w:val="000000" w:themeColor="text1"/>
                <w:szCs w:val="24"/>
              </w:rPr>
            </w:pPr>
            <w:r w:rsidRPr="007F7407">
              <w:rPr>
                <w:color w:val="000000" w:themeColor="text1"/>
                <w:szCs w:val="24"/>
              </w:rPr>
              <w:t>30,42</w:t>
            </w:r>
          </w:p>
        </w:tc>
        <w:tc>
          <w:tcPr>
            <w:tcW w:w="1276" w:type="dxa"/>
            <w:tcBorders>
              <w:top w:val="nil"/>
              <w:left w:val="nil"/>
              <w:bottom w:val="single" w:sz="4" w:space="0" w:color="auto"/>
              <w:right w:val="single" w:sz="4" w:space="0" w:color="auto"/>
            </w:tcBorders>
            <w:shd w:val="clear" w:color="000000" w:fill="FFFFFF"/>
            <w:vAlign w:val="center"/>
          </w:tcPr>
          <w:p w14:paraId="1915F72D" w14:textId="77777777" w:rsidR="007F7407" w:rsidRPr="007F7407" w:rsidRDefault="007F7407" w:rsidP="007F7407">
            <w:pPr>
              <w:jc w:val="center"/>
              <w:rPr>
                <w:color w:val="000000" w:themeColor="text1"/>
                <w:szCs w:val="24"/>
              </w:rPr>
            </w:pPr>
            <w:r w:rsidRPr="007F7407">
              <w:rPr>
                <w:color w:val="000000" w:themeColor="text1"/>
                <w:szCs w:val="24"/>
              </w:rPr>
              <w:t>36,23</w:t>
            </w:r>
          </w:p>
        </w:tc>
        <w:tc>
          <w:tcPr>
            <w:tcW w:w="1276" w:type="dxa"/>
            <w:tcBorders>
              <w:top w:val="nil"/>
              <w:left w:val="nil"/>
              <w:bottom w:val="single" w:sz="4" w:space="0" w:color="auto"/>
              <w:right w:val="single" w:sz="4" w:space="0" w:color="auto"/>
            </w:tcBorders>
            <w:shd w:val="clear" w:color="000000" w:fill="FFFFFF"/>
            <w:vAlign w:val="center"/>
          </w:tcPr>
          <w:p w14:paraId="7AB84985" w14:textId="77777777" w:rsidR="007F7407" w:rsidRPr="007F7407" w:rsidRDefault="007F7407" w:rsidP="007F7407">
            <w:pPr>
              <w:jc w:val="center"/>
              <w:rPr>
                <w:color w:val="000000" w:themeColor="text1"/>
                <w:szCs w:val="24"/>
              </w:rPr>
            </w:pPr>
            <w:r w:rsidRPr="007F7407">
              <w:rPr>
                <w:color w:val="000000" w:themeColor="text1"/>
                <w:szCs w:val="24"/>
              </w:rPr>
              <w:t>36,23</w:t>
            </w:r>
          </w:p>
        </w:tc>
        <w:tc>
          <w:tcPr>
            <w:tcW w:w="1275" w:type="dxa"/>
            <w:tcBorders>
              <w:top w:val="nil"/>
              <w:left w:val="nil"/>
              <w:bottom w:val="single" w:sz="4" w:space="0" w:color="auto"/>
              <w:right w:val="single" w:sz="4" w:space="0" w:color="auto"/>
            </w:tcBorders>
            <w:shd w:val="clear" w:color="000000" w:fill="FFFFFF"/>
            <w:vAlign w:val="center"/>
          </w:tcPr>
          <w:p w14:paraId="0AE95ACC" w14:textId="77777777" w:rsidR="007F7407" w:rsidRPr="007F7407" w:rsidRDefault="007F7407" w:rsidP="007F7407">
            <w:pPr>
              <w:jc w:val="center"/>
              <w:rPr>
                <w:color w:val="000000" w:themeColor="text1"/>
                <w:szCs w:val="24"/>
              </w:rPr>
            </w:pPr>
            <w:r w:rsidRPr="007F7407">
              <w:rPr>
                <w:color w:val="000000" w:themeColor="text1"/>
                <w:szCs w:val="24"/>
              </w:rPr>
              <w:t>44,32</w:t>
            </w:r>
          </w:p>
        </w:tc>
        <w:tc>
          <w:tcPr>
            <w:tcW w:w="1134" w:type="dxa"/>
            <w:tcBorders>
              <w:top w:val="nil"/>
              <w:left w:val="nil"/>
              <w:bottom w:val="single" w:sz="4" w:space="0" w:color="auto"/>
              <w:right w:val="single" w:sz="4" w:space="0" w:color="auto"/>
            </w:tcBorders>
            <w:shd w:val="clear" w:color="000000" w:fill="FFFFFF"/>
            <w:vAlign w:val="center"/>
          </w:tcPr>
          <w:p w14:paraId="354CF1BE" w14:textId="77777777" w:rsidR="007F7407" w:rsidRPr="007F7407" w:rsidRDefault="007F7407" w:rsidP="007F7407">
            <w:pPr>
              <w:jc w:val="center"/>
              <w:rPr>
                <w:color w:val="000000" w:themeColor="text1"/>
                <w:szCs w:val="24"/>
              </w:rPr>
            </w:pPr>
            <w:r w:rsidRPr="007F7407">
              <w:rPr>
                <w:color w:val="000000" w:themeColor="text1"/>
                <w:szCs w:val="24"/>
              </w:rPr>
              <w:t>44,32</w:t>
            </w:r>
          </w:p>
        </w:tc>
        <w:tc>
          <w:tcPr>
            <w:tcW w:w="1276" w:type="dxa"/>
            <w:tcBorders>
              <w:top w:val="nil"/>
              <w:left w:val="nil"/>
              <w:bottom w:val="single" w:sz="4" w:space="0" w:color="auto"/>
              <w:right w:val="single" w:sz="4" w:space="0" w:color="auto"/>
            </w:tcBorders>
            <w:shd w:val="clear" w:color="000000" w:fill="FFFFFF"/>
            <w:vAlign w:val="center"/>
          </w:tcPr>
          <w:p w14:paraId="63E2D140" w14:textId="77777777" w:rsidR="007F7407" w:rsidRPr="007F7407" w:rsidRDefault="007F7407" w:rsidP="007F7407">
            <w:pPr>
              <w:jc w:val="center"/>
              <w:rPr>
                <w:color w:val="000000" w:themeColor="text1"/>
                <w:szCs w:val="24"/>
              </w:rPr>
            </w:pPr>
            <w:r w:rsidRPr="007F7407">
              <w:rPr>
                <w:color w:val="000000" w:themeColor="text1"/>
                <w:szCs w:val="24"/>
              </w:rPr>
              <w:t>53,84</w:t>
            </w:r>
          </w:p>
        </w:tc>
        <w:tc>
          <w:tcPr>
            <w:tcW w:w="1134" w:type="dxa"/>
            <w:tcBorders>
              <w:top w:val="nil"/>
              <w:left w:val="nil"/>
              <w:bottom w:val="single" w:sz="4" w:space="0" w:color="auto"/>
              <w:right w:val="single" w:sz="4" w:space="0" w:color="auto"/>
            </w:tcBorders>
            <w:shd w:val="clear" w:color="000000" w:fill="FFFFFF"/>
            <w:vAlign w:val="center"/>
          </w:tcPr>
          <w:p w14:paraId="0F826C2E" w14:textId="77777777" w:rsidR="007F7407" w:rsidRPr="007F7407" w:rsidRDefault="007F7407" w:rsidP="007F7407">
            <w:pPr>
              <w:jc w:val="center"/>
              <w:rPr>
                <w:color w:val="000000" w:themeColor="text1"/>
                <w:szCs w:val="24"/>
              </w:rPr>
            </w:pPr>
            <w:r w:rsidRPr="007F7407">
              <w:rPr>
                <w:color w:val="000000" w:themeColor="text1"/>
                <w:szCs w:val="24"/>
              </w:rPr>
              <w:t>53,84</w:t>
            </w:r>
          </w:p>
        </w:tc>
        <w:tc>
          <w:tcPr>
            <w:tcW w:w="1275" w:type="dxa"/>
            <w:tcBorders>
              <w:top w:val="nil"/>
              <w:left w:val="nil"/>
              <w:bottom w:val="single" w:sz="4" w:space="0" w:color="auto"/>
              <w:right w:val="single" w:sz="4" w:space="0" w:color="auto"/>
            </w:tcBorders>
            <w:shd w:val="clear" w:color="000000" w:fill="FFFFFF"/>
            <w:vAlign w:val="center"/>
          </w:tcPr>
          <w:p w14:paraId="197CD1B7" w14:textId="77777777" w:rsidR="007F7407" w:rsidRPr="007F7407" w:rsidRDefault="007F7407" w:rsidP="007F7407">
            <w:pPr>
              <w:jc w:val="center"/>
              <w:rPr>
                <w:color w:val="000000" w:themeColor="text1"/>
                <w:szCs w:val="24"/>
              </w:rPr>
            </w:pPr>
            <w:r w:rsidRPr="007F7407">
              <w:rPr>
                <w:color w:val="000000" w:themeColor="text1"/>
                <w:szCs w:val="24"/>
              </w:rPr>
              <w:t>69,54</w:t>
            </w:r>
          </w:p>
        </w:tc>
      </w:tr>
      <w:tr w:rsidR="007F7407" w:rsidRPr="007F7407" w14:paraId="722E5789" w14:textId="77777777" w:rsidTr="00E52E9C">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14:paraId="0A3AF02C" w14:textId="77777777" w:rsidR="007F7407" w:rsidRPr="007F7407" w:rsidRDefault="007F7407" w:rsidP="007F7407">
            <w:pPr>
              <w:jc w:val="center"/>
              <w:rPr>
                <w:color w:val="000000" w:themeColor="text1"/>
                <w:szCs w:val="24"/>
              </w:rPr>
            </w:pPr>
            <w:r w:rsidRPr="007F7407">
              <w:rPr>
                <w:color w:val="000000" w:themeColor="text1"/>
                <w:szCs w:val="24"/>
              </w:rPr>
              <w:t>2.2.</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121C89D9" w14:textId="77777777" w:rsidR="007F7407" w:rsidRPr="007F7407" w:rsidRDefault="007F7407" w:rsidP="007F7407">
            <w:pPr>
              <w:rPr>
                <w:color w:val="000000" w:themeColor="text1"/>
                <w:szCs w:val="24"/>
              </w:rPr>
            </w:pPr>
            <w:r w:rsidRPr="007F7407">
              <w:rPr>
                <w:color w:val="000000" w:themeColor="text1"/>
                <w:szCs w:val="24"/>
              </w:rPr>
              <w:t xml:space="preserve">Прочие потребители  </w:t>
            </w:r>
          </w:p>
          <w:p w14:paraId="6BE116B5" w14:textId="77777777" w:rsidR="007F7407" w:rsidRPr="007F7407" w:rsidRDefault="007F7407" w:rsidP="007F7407">
            <w:pPr>
              <w:rPr>
                <w:color w:val="000000" w:themeColor="text1"/>
                <w:szCs w:val="24"/>
              </w:rPr>
            </w:pPr>
            <w:r w:rsidRPr="007F7407">
              <w:rPr>
                <w:color w:val="000000" w:themeColor="text1"/>
                <w:szCs w:val="24"/>
              </w:rPr>
              <w:t>(без НДС)</w:t>
            </w:r>
          </w:p>
        </w:tc>
        <w:tc>
          <w:tcPr>
            <w:tcW w:w="1276" w:type="dxa"/>
            <w:tcBorders>
              <w:top w:val="nil"/>
              <w:left w:val="nil"/>
              <w:bottom w:val="single" w:sz="4" w:space="0" w:color="auto"/>
              <w:right w:val="single" w:sz="4" w:space="0" w:color="auto"/>
            </w:tcBorders>
            <w:shd w:val="clear" w:color="000000" w:fill="FFFFFF"/>
            <w:vAlign w:val="center"/>
          </w:tcPr>
          <w:p w14:paraId="35310588" w14:textId="77777777" w:rsidR="007F7407" w:rsidRPr="007F7407" w:rsidRDefault="007F7407" w:rsidP="007F7407">
            <w:pPr>
              <w:jc w:val="center"/>
              <w:rPr>
                <w:color w:val="000000" w:themeColor="text1"/>
                <w:szCs w:val="24"/>
              </w:rPr>
            </w:pPr>
            <w:r w:rsidRPr="007F7407">
              <w:rPr>
                <w:color w:val="000000" w:themeColor="text1"/>
                <w:szCs w:val="24"/>
              </w:rPr>
              <w:t>23,13</w:t>
            </w:r>
          </w:p>
        </w:tc>
        <w:tc>
          <w:tcPr>
            <w:tcW w:w="1276" w:type="dxa"/>
            <w:tcBorders>
              <w:top w:val="nil"/>
              <w:left w:val="nil"/>
              <w:bottom w:val="single" w:sz="4" w:space="0" w:color="auto"/>
              <w:right w:val="single" w:sz="4" w:space="0" w:color="auto"/>
            </w:tcBorders>
            <w:shd w:val="clear" w:color="000000" w:fill="FFFFFF"/>
            <w:vAlign w:val="center"/>
          </w:tcPr>
          <w:p w14:paraId="34ADFBE9" w14:textId="77777777" w:rsidR="007F7407" w:rsidRPr="007F7407" w:rsidRDefault="007F7407" w:rsidP="007F7407">
            <w:pPr>
              <w:jc w:val="center"/>
              <w:rPr>
                <w:color w:val="000000" w:themeColor="text1"/>
                <w:szCs w:val="24"/>
              </w:rPr>
            </w:pPr>
            <w:r w:rsidRPr="007F7407">
              <w:rPr>
                <w:color w:val="000000" w:themeColor="text1"/>
                <w:szCs w:val="24"/>
              </w:rPr>
              <w:t>25,35</w:t>
            </w:r>
          </w:p>
        </w:tc>
        <w:tc>
          <w:tcPr>
            <w:tcW w:w="1276" w:type="dxa"/>
            <w:tcBorders>
              <w:top w:val="nil"/>
              <w:left w:val="nil"/>
              <w:bottom w:val="single" w:sz="4" w:space="0" w:color="auto"/>
              <w:right w:val="single" w:sz="4" w:space="0" w:color="auto"/>
            </w:tcBorders>
            <w:shd w:val="clear" w:color="000000" w:fill="FFFFFF"/>
            <w:vAlign w:val="center"/>
          </w:tcPr>
          <w:p w14:paraId="11A5FAC1" w14:textId="77777777" w:rsidR="007F7407" w:rsidRPr="007F7407" w:rsidRDefault="007F7407" w:rsidP="007F7407">
            <w:pPr>
              <w:jc w:val="center"/>
              <w:rPr>
                <w:color w:val="000000" w:themeColor="text1"/>
                <w:szCs w:val="24"/>
              </w:rPr>
            </w:pPr>
            <w:r w:rsidRPr="007F7407">
              <w:rPr>
                <w:szCs w:val="24"/>
              </w:rPr>
              <w:t>25,35</w:t>
            </w:r>
          </w:p>
        </w:tc>
        <w:tc>
          <w:tcPr>
            <w:tcW w:w="1276" w:type="dxa"/>
            <w:tcBorders>
              <w:top w:val="nil"/>
              <w:left w:val="nil"/>
              <w:bottom w:val="single" w:sz="4" w:space="0" w:color="auto"/>
              <w:right w:val="single" w:sz="4" w:space="0" w:color="auto"/>
            </w:tcBorders>
            <w:shd w:val="clear" w:color="000000" w:fill="FFFFFF"/>
            <w:vAlign w:val="center"/>
          </w:tcPr>
          <w:p w14:paraId="2791812D" w14:textId="77777777" w:rsidR="007F7407" w:rsidRPr="007F7407" w:rsidRDefault="007F7407" w:rsidP="007F7407">
            <w:pPr>
              <w:jc w:val="center"/>
              <w:rPr>
                <w:color w:val="000000" w:themeColor="text1"/>
                <w:szCs w:val="24"/>
              </w:rPr>
            </w:pPr>
            <w:r w:rsidRPr="007F7407">
              <w:rPr>
                <w:szCs w:val="24"/>
              </w:rPr>
              <w:t>30,19</w:t>
            </w:r>
          </w:p>
        </w:tc>
        <w:tc>
          <w:tcPr>
            <w:tcW w:w="1276" w:type="dxa"/>
            <w:tcBorders>
              <w:top w:val="nil"/>
              <w:left w:val="nil"/>
              <w:bottom w:val="single" w:sz="4" w:space="0" w:color="auto"/>
              <w:right w:val="single" w:sz="4" w:space="0" w:color="auto"/>
            </w:tcBorders>
            <w:shd w:val="clear" w:color="000000" w:fill="FFFFFF"/>
            <w:vAlign w:val="center"/>
          </w:tcPr>
          <w:p w14:paraId="141564A1" w14:textId="77777777" w:rsidR="007F7407" w:rsidRPr="007F7407" w:rsidRDefault="007F7407" w:rsidP="007F7407">
            <w:pPr>
              <w:jc w:val="center"/>
              <w:rPr>
                <w:color w:val="000000" w:themeColor="text1"/>
                <w:szCs w:val="24"/>
              </w:rPr>
            </w:pPr>
            <w:r w:rsidRPr="007F7407">
              <w:rPr>
                <w:szCs w:val="24"/>
              </w:rPr>
              <w:t>30,19</w:t>
            </w:r>
          </w:p>
        </w:tc>
        <w:tc>
          <w:tcPr>
            <w:tcW w:w="1275" w:type="dxa"/>
            <w:tcBorders>
              <w:top w:val="nil"/>
              <w:left w:val="nil"/>
              <w:bottom w:val="single" w:sz="4" w:space="0" w:color="auto"/>
              <w:right w:val="single" w:sz="4" w:space="0" w:color="auto"/>
            </w:tcBorders>
            <w:shd w:val="clear" w:color="000000" w:fill="FFFFFF"/>
            <w:vAlign w:val="center"/>
          </w:tcPr>
          <w:p w14:paraId="13C240B2" w14:textId="77777777" w:rsidR="007F7407" w:rsidRPr="007F7407" w:rsidRDefault="007F7407" w:rsidP="007F7407">
            <w:pPr>
              <w:jc w:val="center"/>
              <w:rPr>
                <w:color w:val="000000" w:themeColor="text1"/>
                <w:szCs w:val="24"/>
              </w:rPr>
            </w:pPr>
            <w:r w:rsidRPr="007F7407">
              <w:rPr>
                <w:szCs w:val="24"/>
              </w:rPr>
              <w:t>36,93</w:t>
            </w:r>
          </w:p>
        </w:tc>
        <w:tc>
          <w:tcPr>
            <w:tcW w:w="1134" w:type="dxa"/>
            <w:tcBorders>
              <w:top w:val="nil"/>
              <w:left w:val="nil"/>
              <w:bottom w:val="single" w:sz="4" w:space="0" w:color="auto"/>
              <w:right w:val="single" w:sz="4" w:space="0" w:color="auto"/>
            </w:tcBorders>
            <w:shd w:val="clear" w:color="000000" w:fill="FFFFFF"/>
            <w:vAlign w:val="center"/>
          </w:tcPr>
          <w:p w14:paraId="1E3895BA" w14:textId="77777777" w:rsidR="007F7407" w:rsidRPr="007F7407" w:rsidRDefault="007F7407" w:rsidP="007F7407">
            <w:pPr>
              <w:jc w:val="center"/>
              <w:rPr>
                <w:color w:val="000000" w:themeColor="text1"/>
                <w:szCs w:val="24"/>
              </w:rPr>
            </w:pPr>
            <w:r w:rsidRPr="007F7407">
              <w:rPr>
                <w:szCs w:val="24"/>
              </w:rPr>
              <w:t>36,93</w:t>
            </w:r>
          </w:p>
        </w:tc>
        <w:tc>
          <w:tcPr>
            <w:tcW w:w="1276" w:type="dxa"/>
            <w:tcBorders>
              <w:top w:val="nil"/>
              <w:left w:val="nil"/>
              <w:bottom w:val="single" w:sz="4" w:space="0" w:color="auto"/>
              <w:right w:val="single" w:sz="4" w:space="0" w:color="auto"/>
            </w:tcBorders>
            <w:shd w:val="clear" w:color="000000" w:fill="FFFFFF"/>
            <w:vAlign w:val="center"/>
          </w:tcPr>
          <w:p w14:paraId="7BD4C8B9" w14:textId="77777777" w:rsidR="007F7407" w:rsidRPr="007F7407" w:rsidRDefault="007F7407" w:rsidP="007F7407">
            <w:pPr>
              <w:jc w:val="center"/>
              <w:rPr>
                <w:color w:val="000000" w:themeColor="text1"/>
                <w:szCs w:val="24"/>
              </w:rPr>
            </w:pPr>
            <w:r w:rsidRPr="007F7407">
              <w:rPr>
                <w:szCs w:val="24"/>
              </w:rPr>
              <w:t>44,87</w:t>
            </w:r>
          </w:p>
        </w:tc>
        <w:tc>
          <w:tcPr>
            <w:tcW w:w="1134" w:type="dxa"/>
            <w:tcBorders>
              <w:top w:val="nil"/>
              <w:left w:val="nil"/>
              <w:bottom w:val="single" w:sz="4" w:space="0" w:color="auto"/>
              <w:right w:val="single" w:sz="4" w:space="0" w:color="auto"/>
            </w:tcBorders>
            <w:shd w:val="clear" w:color="000000" w:fill="FFFFFF"/>
            <w:vAlign w:val="center"/>
          </w:tcPr>
          <w:p w14:paraId="2D255E57" w14:textId="77777777" w:rsidR="007F7407" w:rsidRPr="007F7407" w:rsidRDefault="007F7407" w:rsidP="007F7407">
            <w:pPr>
              <w:jc w:val="center"/>
              <w:rPr>
                <w:color w:val="000000" w:themeColor="text1"/>
                <w:szCs w:val="24"/>
              </w:rPr>
            </w:pPr>
            <w:r w:rsidRPr="007F7407">
              <w:rPr>
                <w:szCs w:val="24"/>
              </w:rPr>
              <w:t>44,87</w:t>
            </w:r>
          </w:p>
        </w:tc>
        <w:tc>
          <w:tcPr>
            <w:tcW w:w="1275" w:type="dxa"/>
            <w:tcBorders>
              <w:top w:val="nil"/>
              <w:left w:val="nil"/>
              <w:bottom w:val="single" w:sz="4" w:space="0" w:color="auto"/>
              <w:right w:val="single" w:sz="4" w:space="0" w:color="auto"/>
            </w:tcBorders>
            <w:shd w:val="clear" w:color="000000" w:fill="FFFFFF"/>
            <w:vAlign w:val="center"/>
          </w:tcPr>
          <w:p w14:paraId="0DA0F046" w14:textId="77777777" w:rsidR="007F7407" w:rsidRPr="007F7407" w:rsidRDefault="007F7407" w:rsidP="007F7407">
            <w:pPr>
              <w:jc w:val="center"/>
              <w:rPr>
                <w:color w:val="000000" w:themeColor="text1"/>
                <w:szCs w:val="24"/>
              </w:rPr>
            </w:pPr>
            <w:r w:rsidRPr="007F7407">
              <w:rPr>
                <w:szCs w:val="24"/>
              </w:rPr>
              <w:t>57,95</w:t>
            </w:r>
          </w:p>
        </w:tc>
      </w:tr>
      <w:tr w:rsidR="007F7407" w:rsidRPr="007F7407" w14:paraId="368036C6" w14:textId="77777777" w:rsidTr="00E52E9C">
        <w:trPr>
          <w:trHeight w:val="292"/>
        </w:trPr>
        <w:tc>
          <w:tcPr>
            <w:tcW w:w="1516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6E1261E" w14:textId="77777777" w:rsidR="007F7407" w:rsidRPr="007F7407" w:rsidRDefault="007F7407" w:rsidP="007F7407">
            <w:pPr>
              <w:jc w:val="center"/>
              <w:rPr>
                <w:color w:val="000000" w:themeColor="text1"/>
                <w:szCs w:val="24"/>
              </w:rPr>
            </w:pPr>
            <w:r w:rsidRPr="007F7407">
              <w:rPr>
                <w:color w:val="000000" w:themeColor="text1"/>
                <w:szCs w:val="24"/>
              </w:rPr>
              <w:t xml:space="preserve">3. Водоотведение </w:t>
            </w:r>
          </w:p>
        </w:tc>
      </w:tr>
      <w:tr w:rsidR="007F7407" w:rsidRPr="007F7407" w14:paraId="7CDDF319" w14:textId="77777777" w:rsidTr="00E52E9C">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FC216BB" w14:textId="77777777" w:rsidR="007F7407" w:rsidRPr="007F7407" w:rsidRDefault="007F7407" w:rsidP="007F7407">
            <w:pPr>
              <w:jc w:val="center"/>
              <w:rPr>
                <w:color w:val="000000" w:themeColor="text1"/>
                <w:szCs w:val="24"/>
              </w:rPr>
            </w:pPr>
            <w:r w:rsidRPr="007F7407">
              <w:rPr>
                <w:color w:val="000000" w:themeColor="text1"/>
                <w:szCs w:val="24"/>
              </w:rPr>
              <w:t>3.1.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3EEE4BF" w14:textId="77777777" w:rsidR="007F7407" w:rsidRPr="007F7407" w:rsidRDefault="007F7407" w:rsidP="007F7407">
            <w:pPr>
              <w:rPr>
                <w:color w:val="000000" w:themeColor="text1"/>
                <w:szCs w:val="24"/>
              </w:rPr>
            </w:pPr>
            <w:r w:rsidRPr="007F7407">
              <w:rPr>
                <w:color w:val="000000" w:themeColor="text1"/>
                <w:szCs w:val="24"/>
              </w:rPr>
              <w:t xml:space="preserve">Население   </w:t>
            </w:r>
          </w:p>
          <w:p w14:paraId="7ECA1A92" w14:textId="77777777" w:rsidR="007F7407" w:rsidRPr="007F7407" w:rsidRDefault="007F7407" w:rsidP="007F7407">
            <w:pPr>
              <w:rPr>
                <w:color w:val="000000" w:themeColor="text1"/>
                <w:szCs w:val="24"/>
              </w:rPr>
            </w:pPr>
            <w:r w:rsidRPr="007F7407">
              <w:rPr>
                <w:color w:val="000000" w:themeColor="text1"/>
                <w:szCs w:val="24"/>
              </w:rPr>
              <w:t xml:space="preserve">(с </w:t>
            </w:r>
            <w:proofErr w:type="gramStart"/>
            <w:r w:rsidRPr="007F7407">
              <w:rPr>
                <w:color w:val="000000" w:themeColor="text1"/>
                <w:szCs w:val="24"/>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2A6A532B" w14:textId="77777777" w:rsidR="007F7407" w:rsidRPr="007F7407" w:rsidRDefault="007F7407" w:rsidP="007F7407">
            <w:pPr>
              <w:jc w:val="center"/>
              <w:rPr>
                <w:color w:val="000000" w:themeColor="text1"/>
                <w:szCs w:val="24"/>
              </w:rPr>
            </w:pPr>
            <w:r w:rsidRPr="007F7407">
              <w:rPr>
                <w:color w:val="000000" w:themeColor="text1"/>
                <w:szCs w:val="24"/>
              </w:rPr>
              <w:t>61,28</w:t>
            </w:r>
          </w:p>
        </w:tc>
        <w:tc>
          <w:tcPr>
            <w:tcW w:w="1276" w:type="dxa"/>
            <w:tcBorders>
              <w:top w:val="nil"/>
              <w:left w:val="nil"/>
              <w:bottom w:val="single" w:sz="4" w:space="0" w:color="auto"/>
              <w:right w:val="single" w:sz="4" w:space="0" w:color="auto"/>
            </w:tcBorders>
            <w:shd w:val="clear" w:color="000000" w:fill="FFFFFF"/>
            <w:vAlign w:val="center"/>
          </w:tcPr>
          <w:p w14:paraId="4C056379" w14:textId="77777777" w:rsidR="007F7407" w:rsidRPr="007F7407" w:rsidRDefault="007F7407" w:rsidP="007F7407">
            <w:pPr>
              <w:jc w:val="center"/>
              <w:rPr>
                <w:color w:val="000000" w:themeColor="text1"/>
                <w:szCs w:val="24"/>
              </w:rPr>
            </w:pPr>
            <w:r w:rsidRPr="007F7407">
              <w:rPr>
                <w:color w:val="000000" w:themeColor="text1"/>
                <w:szCs w:val="24"/>
              </w:rPr>
              <w:t>67,16</w:t>
            </w:r>
          </w:p>
        </w:tc>
        <w:tc>
          <w:tcPr>
            <w:tcW w:w="1276" w:type="dxa"/>
            <w:tcBorders>
              <w:top w:val="nil"/>
              <w:left w:val="nil"/>
              <w:bottom w:val="single" w:sz="4" w:space="0" w:color="auto"/>
              <w:right w:val="single" w:sz="4" w:space="0" w:color="auto"/>
            </w:tcBorders>
            <w:shd w:val="clear" w:color="000000" w:fill="FFFFFF"/>
            <w:vAlign w:val="center"/>
          </w:tcPr>
          <w:p w14:paraId="05C60468" w14:textId="77777777" w:rsidR="007F7407" w:rsidRPr="007F7407" w:rsidRDefault="007F7407" w:rsidP="007F7407">
            <w:pPr>
              <w:jc w:val="center"/>
              <w:rPr>
                <w:color w:val="000000" w:themeColor="text1"/>
                <w:szCs w:val="24"/>
              </w:rPr>
            </w:pPr>
            <w:r w:rsidRPr="007F7407">
              <w:rPr>
                <w:color w:val="000000" w:themeColor="text1"/>
                <w:szCs w:val="24"/>
              </w:rPr>
              <w:t>67,16</w:t>
            </w:r>
          </w:p>
        </w:tc>
        <w:tc>
          <w:tcPr>
            <w:tcW w:w="1276" w:type="dxa"/>
            <w:tcBorders>
              <w:top w:val="nil"/>
              <w:left w:val="nil"/>
              <w:bottom w:val="single" w:sz="4" w:space="0" w:color="auto"/>
              <w:right w:val="single" w:sz="4" w:space="0" w:color="auto"/>
            </w:tcBorders>
            <w:shd w:val="clear" w:color="000000" w:fill="FFFFFF"/>
            <w:vAlign w:val="center"/>
          </w:tcPr>
          <w:p w14:paraId="18A3CF64" w14:textId="77777777" w:rsidR="007F7407" w:rsidRPr="007F7407" w:rsidRDefault="007F7407" w:rsidP="007F7407">
            <w:pPr>
              <w:jc w:val="center"/>
              <w:rPr>
                <w:color w:val="000000" w:themeColor="text1"/>
                <w:szCs w:val="24"/>
              </w:rPr>
            </w:pPr>
            <w:r w:rsidRPr="007F7407">
              <w:rPr>
                <w:color w:val="000000" w:themeColor="text1"/>
                <w:szCs w:val="24"/>
              </w:rPr>
              <w:t>88,50</w:t>
            </w:r>
          </w:p>
        </w:tc>
        <w:tc>
          <w:tcPr>
            <w:tcW w:w="1276" w:type="dxa"/>
            <w:tcBorders>
              <w:top w:val="nil"/>
              <w:left w:val="nil"/>
              <w:bottom w:val="single" w:sz="4" w:space="0" w:color="auto"/>
              <w:right w:val="single" w:sz="4" w:space="0" w:color="auto"/>
            </w:tcBorders>
            <w:shd w:val="clear" w:color="000000" w:fill="FFFFFF"/>
            <w:vAlign w:val="center"/>
          </w:tcPr>
          <w:p w14:paraId="5F57FF5A" w14:textId="77777777" w:rsidR="007F7407" w:rsidRPr="007F7407" w:rsidRDefault="007F7407" w:rsidP="007F7407">
            <w:pPr>
              <w:jc w:val="center"/>
              <w:rPr>
                <w:color w:val="000000" w:themeColor="text1"/>
                <w:szCs w:val="24"/>
              </w:rPr>
            </w:pPr>
            <w:r w:rsidRPr="007F7407">
              <w:rPr>
                <w:color w:val="000000" w:themeColor="text1"/>
                <w:szCs w:val="24"/>
              </w:rPr>
              <w:t>88,50</w:t>
            </w:r>
          </w:p>
        </w:tc>
        <w:tc>
          <w:tcPr>
            <w:tcW w:w="1275" w:type="dxa"/>
            <w:tcBorders>
              <w:top w:val="nil"/>
              <w:left w:val="nil"/>
              <w:bottom w:val="single" w:sz="4" w:space="0" w:color="auto"/>
              <w:right w:val="single" w:sz="4" w:space="0" w:color="auto"/>
            </w:tcBorders>
            <w:shd w:val="clear" w:color="000000" w:fill="FFFFFF"/>
            <w:vAlign w:val="center"/>
          </w:tcPr>
          <w:p w14:paraId="4DEBF93C" w14:textId="77777777" w:rsidR="007F7407" w:rsidRPr="007F7407" w:rsidRDefault="007F7407" w:rsidP="007F7407">
            <w:pPr>
              <w:jc w:val="center"/>
              <w:rPr>
                <w:color w:val="000000" w:themeColor="text1"/>
                <w:szCs w:val="24"/>
              </w:rPr>
            </w:pPr>
            <w:r w:rsidRPr="007F7407">
              <w:rPr>
                <w:color w:val="000000" w:themeColor="text1"/>
                <w:szCs w:val="24"/>
              </w:rPr>
              <w:t>106,67</w:t>
            </w:r>
          </w:p>
        </w:tc>
        <w:tc>
          <w:tcPr>
            <w:tcW w:w="1134" w:type="dxa"/>
            <w:tcBorders>
              <w:top w:val="nil"/>
              <w:left w:val="nil"/>
              <w:bottom w:val="single" w:sz="4" w:space="0" w:color="auto"/>
              <w:right w:val="single" w:sz="4" w:space="0" w:color="auto"/>
            </w:tcBorders>
            <w:shd w:val="clear" w:color="000000" w:fill="FFFFFF"/>
            <w:vAlign w:val="center"/>
          </w:tcPr>
          <w:p w14:paraId="70C54EF5" w14:textId="77777777" w:rsidR="007F7407" w:rsidRPr="007F7407" w:rsidRDefault="007F7407" w:rsidP="007F7407">
            <w:pPr>
              <w:jc w:val="center"/>
              <w:rPr>
                <w:color w:val="000000" w:themeColor="text1"/>
                <w:szCs w:val="24"/>
              </w:rPr>
            </w:pPr>
            <w:r w:rsidRPr="007F7407">
              <w:rPr>
                <w:color w:val="000000" w:themeColor="text1"/>
                <w:szCs w:val="24"/>
              </w:rPr>
              <w:t>106,67</w:t>
            </w:r>
          </w:p>
        </w:tc>
        <w:tc>
          <w:tcPr>
            <w:tcW w:w="1276" w:type="dxa"/>
            <w:tcBorders>
              <w:top w:val="nil"/>
              <w:left w:val="nil"/>
              <w:bottom w:val="single" w:sz="4" w:space="0" w:color="auto"/>
              <w:right w:val="single" w:sz="4" w:space="0" w:color="auto"/>
            </w:tcBorders>
            <w:shd w:val="clear" w:color="000000" w:fill="FFFFFF"/>
            <w:vAlign w:val="center"/>
          </w:tcPr>
          <w:p w14:paraId="5C72F6E0" w14:textId="77777777" w:rsidR="007F7407" w:rsidRPr="007F7407" w:rsidRDefault="007F7407" w:rsidP="007F7407">
            <w:pPr>
              <w:jc w:val="center"/>
              <w:rPr>
                <w:color w:val="000000" w:themeColor="text1"/>
                <w:szCs w:val="24"/>
              </w:rPr>
            </w:pPr>
            <w:r w:rsidRPr="007F7407">
              <w:rPr>
                <w:color w:val="000000" w:themeColor="text1"/>
                <w:szCs w:val="24"/>
              </w:rPr>
              <w:t>143,08</w:t>
            </w:r>
          </w:p>
        </w:tc>
        <w:tc>
          <w:tcPr>
            <w:tcW w:w="1134" w:type="dxa"/>
            <w:tcBorders>
              <w:top w:val="nil"/>
              <w:left w:val="nil"/>
              <w:bottom w:val="single" w:sz="4" w:space="0" w:color="auto"/>
              <w:right w:val="single" w:sz="4" w:space="0" w:color="auto"/>
            </w:tcBorders>
            <w:shd w:val="clear" w:color="000000" w:fill="FFFFFF"/>
            <w:vAlign w:val="center"/>
          </w:tcPr>
          <w:p w14:paraId="4175E28A" w14:textId="77777777" w:rsidR="007F7407" w:rsidRPr="007F7407" w:rsidRDefault="007F7407" w:rsidP="007F7407">
            <w:pPr>
              <w:jc w:val="center"/>
              <w:rPr>
                <w:color w:val="000000" w:themeColor="text1"/>
                <w:szCs w:val="24"/>
              </w:rPr>
            </w:pPr>
            <w:r w:rsidRPr="007F7407">
              <w:rPr>
                <w:color w:val="000000" w:themeColor="text1"/>
                <w:szCs w:val="24"/>
              </w:rPr>
              <w:t>143,08</w:t>
            </w:r>
          </w:p>
        </w:tc>
        <w:tc>
          <w:tcPr>
            <w:tcW w:w="1275" w:type="dxa"/>
            <w:tcBorders>
              <w:top w:val="nil"/>
              <w:left w:val="nil"/>
              <w:bottom w:val="single" w:sz="4" w:space="0" w:color="auto"/>
              <w:right w:val="single" w:sz="4" w:space="0" w:color="auto"/>
            </w:tcBorders>
            <w:shd w:val="clear" w:color="000000" w:fill="FFFFFF"/>
            <w:vAlign w:val="center"/>
          </w:tcPr>
          <w:p w14:paraId="6280A8F0" w14:textId="77777777" w:rsidR="007F7407" w:rsidRPr="007F7407" w:rsidRDefault="007F7407" w:rsidP="007F7407">
            <w:pPr>
              <w:jc w:val="center"/>
              <w:rPr>
                <w:color w:val="000000" w:themeColor="text1"/>
                <w:szCs w:val="24"/>
              </w:rPr>
            </w:pPr>
            <w:r w:rsidRPr="007F7407">
              <w:rPr>
                <w:color w:val="000000" w:themeColor="text1"/>
                <w:szCs w:val="24"/>
              </w:rPr>
              <w:t>196,06</w:t>
            </w:r>
          </w:p>
        </w:tc>
      </w:tr>
      <w:tr w:rsidR="007F7407" w:rsidRPr="007F7407" w14:paraId="4710561F" w14:textId="77777777" w:rsidTr="00E52E9C">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9C40635" w14:textId="77777777" w:rsidR="007F7407" w:rsidRPr="007F7407" w:rsidRDefault="007F7407" w:rsidP="007F7407">
            <w:pPr>
              <w:jc w:val="center"/>
              <w:rPr>
                <w:color w:val="000000" w:themeColor="text1"/>
                <w:szCs w:val="24"/>
              </w:rPr>
            </w:pPr>
            <w:r w:rsidRPr="007F7407">
              <w:rPr>
                <w:color w:val="000000" w:themeColor="text1"/>
                <w:szCs w:val="24"/>
              </w:rPr>
              <w:t>3.2.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02F1079" w14:textId="77777777" w:rsidR="007F7407" w:rsidRPr="007F7407" w:rsidRDefault="007F7407" w:rsidP="007F7407">
            <w:pPr>
              <w:rPr>
                <w:color w:val="000000" w:themeColor="text1"/>
                <w:szCs w:val="24"/>
              </w:rPr>
            </w:pPr>
            <w:r w:rsidRPr="007F7407">
              <w:rPr>
                <w:color w:val="000000" w:themeColor="text1"/>
                <w:szCs w:val="24"/>
              </w:rPr>
              <w:t>Прочие потребители</w:t>
            </w:r>
          </w:p>
          <w:p w14:paraId="4897B70A" w14:textId="77777777" w:rsidR="007F7407" w:rsidRPr="007F7407" w:rsidRDefault="007F7407" w:rsidP="007F7407">
            <w:pPr>
              <w:rPr>
                <w:color w:val="000000" w:themeColor="text1"/>
                <w:szCs w:val="24"/>
              </w:rPr>
            </w:pPr>
            <w:r w:rsidRPr="007F7407">
              <w:rPr>
                <w:color w:val="000000" w:themeColor="text1"/>
                <w:szCs w:val="24"/>
              </w:rPr>
              <w:t>(без НДС)</w:t>
            </w:r>
          </w:p>
        </w:tc>
        <w:tc>
          <w:tcPr>
            <w:tcW w:w="1276" w:type="dxa"/>
            <w:tcBorders>
              <w:top w:val="nil"/>
              <w:left w:val="nil"/>
              <w:bottom w:val="single" w:sz="4" w:space="0" w:color="auto"/>
              <w:right w:val="single" w:sz="4" w:space="0" w:color="auto"/>
            </w:tcBorders>
            <w:shd w:val="clear" w:color="000000" w:fill="FFFFFF"/>
            <w:vAlign w:val="center"/>
          </w:tcPr>
          <w:p w14:paraId="7F55E69A" w14:textId="77777777" w:rsidR="007F7407" w:rsidRPr="007F7407" w:rsidRDefault="007F7407" w:rsidP="007F7407">
            <w:pPr>
              <w:jc w:val="center"/>
              <w:rPr>
                <w:color w:val="000000" w:themeColor="text1"/>
                <w:szCs w:val="24"/>
              </w:rPr>
            </w:pPr>
            <w:r w:rsidRPr="007F7407">
              <w:rPr>
                <w:color w:val="000000" w:themeColor="text1"/>
                <w:szCs w:val="24"/>
              </w:rPr>
              <w:t>51,07</w:t>
            </w:r>
          </w:p>
        </w:tc>
        <w:tc>
          <w:tcPr>
            <w:tcW w:w="1276" w:type="dxa"/>
            <w:tcBorders>
              <w:top w:val="nil"/>
              <w:left w:val="nil"/>
              <w:bottom w:val="single" w:sz="4" w:space="0" w:color="auto"/>
              <w:right w:val="single" w:sz="4" w:space="0" w:color="auto"/>
            </w:tcBorders>
            <w:shd w:val="clear" w:color="000000" w:fill="FFFFFF"/>
            <w:vAlign w:val="center"/>
          </w:tcPr>
          <w:p w14:paraId="1D7C9856" w14:textId="77777777" w:rsidR="007F7407" w:rsidRPr="007F7407" w:rsidRDefault="007F7407" w:rsidP="007F7407">
            <w:pPr>
              <w:jc w:val="center"/>
              <w:rPr>
                <w:color w:val="000000" w:themeColor="text1"/>
                <w:szCs w:val="24"/>
              </w:rPr>
            </w:pPr>
            <w:r w:rsidRPr="007F7407">
              <w:rPr>
                <w:color w:val="000000" w:themeColor="text1"/>
                <w:szCs w:val="24"/>
              </w:rPr>
              <w:t>55,97</w:t>
            </w:r>
          </w:p>
        </w:tc>
        <w:tc>
          <w:tcPr>
            <w:tcW w:w="1276" w:type="dxa"/>
            <w:tcBorders>
              <w:top w:val="nil"/>
              <w:left w:val="nil"/>
              <w:bottom w:val="single" w:sz="4" w:space="0" w:color="auto"/>
              <w:right w:val="single" w:sz="4" w:space="0" w:color="auto"/>
            </w:tcBorders>
            <w:shd w:val="clear" w:color="000000" w:fill="FFFFFF"/>
            <w:vAlign w:val="center"/>
          </w:tcPr>
          <w:p w14:paraId="4FECCE6B" w14:textId="77777777" w:rsidR="007F7407" w:rsidRPr="007F7407" w:rsidRDefault="007F7407" w:rsidP="007F7407">
            <w:pPr>
              <w:jc w:val="center"/>
              <w:rPr>
                <w:color w:val="000000" w:themeColor="text1"/>
                <w:szCs w:val="24"/>
              </w:rPr>
            </w:pPr>
            <w:r w:rsidRPr="007F7407">
              <w:rPr>
                <w:szCs w:val="24"/>
              </w:rPr>
              <w:t>55,97</w:t>
            </w:r>
          </w:p>
        </w:tc>
        <w:tc>
          <w:tcPr>
            <w:tcW w:w="1276" w:type="dxa"/>
            <w:tcBorders>
              <w:top w:val="nil"/>
              <w:left w:val="nil"/>
              <w:bottom w:val="single" w:sz="4" w:space="0" w:color="auto"/>
              <w:right w:val="single" w:sz="4" w:space="0" w:color="auto"/>
            </w:tcBorders>
            <w:shd w:val="clear" w:color="000000" w:fill="FFFFFF"/>
            <w:vAlign w:val="center"/>
          </w:tcPr>
          <w:p w14:paraId="4AB7BB08" w14:textId="77777777" w:rsidR="007F7407" w:rsidRPr="007F7407" w:rsidRDefault="007F7407" w:rsidP="007F7407">
            <w:pPr>
              <w:jc w:val="center"/>
              <w:rPr>
                <w:color w:val="000000" w:themeColor="text1"/>
                <w:szCs w:val="24"/>
              </w:rPr>
            </w:pPr>
            <w:r w:rsidRPr="007F7407">
              <w:rPr>
                <w:szCs w:val="24"/>
              </w:rPr>
              <w:t>73,75</w:t>
            </w:r>
          </w:p>
        </w:tc>
        <w:tc>
          <w:tcPr>
            <w:tcW w:w="1276" w:type="dxa"/>
            <w:tcBorders>
              <w:top w:val="nil"/>
              <w:left w:val="nil"/>
              <w:bottom w:val="single" w:sz="4" w:space="0" w:color="auto"/>
              <w:right w:val="single" w:sz="4" w:space="0" w:color="auto"/>
            </w:tcBorders>
            <w:shd w:val="clear" w:color="000000" w:fill="FFFFFF"/>
            <w:vAlign w:val="center"/>
          </w:tcPr>
          <w:p w14:paraId="058F0BC9" w14:textId="77777777" w:rsidR="007F7407" w:rsidRPr="007F7407" w:rsidRDefault="007F7407" w:rsidP="007F7407">
            <w:pPr>
              <w:jc w:val="center"/>
              <w:rPr>
                <w:color w:val="000000" w:themeColor="text1"/>
                <w:szCs w:val="24"/>
              </w:rPr>
            </w:pPr>
            <w:r w:rsidRPr="007F7407">
              <w:rPr>
                <w:szCs w:val="24"/>
              </w:rPr>
              <w:t>73,75</w:t>
            </w:r>
          </w:p>
        </w:tc>
        <w:tc>
          <w:tcPr>
            <w:tcW w:w="1275" w:type="dxa"/>
            <w:tcBorders>
              <w:top w:val="nil"/>
              <w:left w:val="nil"/>
              <w:bottom w:val="single" w:sz="4" w:space="0" w:color="auto"/>
              <w:right w:val="single" w:sz="4" w:space="0" w:color="auto"/>
            </w:tcBorders>
            <w:shd w:val="clear" w:color="000000" w:fill="FFFFFF"/>
            <w:vAlign w:val="center"/>
          </w:tcPr>
          <w:p w14:paraId="5BC3C462" w14:textId="77777777" w:rsidR="007F7407" w:rsidRPr="007F7407" w:rsidRDefault="007F7407" w:rsidP="007F7407">
            <w:pPr>
              <w:jc w:val="center"/>
              <w:rPr>
                <w:color w:val="000000" w:themeColor="text1"/>
                <w:szCs w:val="24"/>
              </w:rPr>
            </w:pPr>
            <w:r w:rsidRPr="007F7407">
              <w:rPr>
                <w:szCs w:val="24"/>
              </w:rPr>
              <w:t>88,89</w:t>
            </w:r>
          </w:p>
        </w:tc>
        <w:tc>
          <w:tcPr>
            <w:tcW w:w="1134" w:type="dxa"/>
            <w:tcBorders>
              <w:top w:val="nil"/>
              <w:left w:val="nil"/>
              <w:bottom w:val="single" w:sz="4" w:space="0" w:color="auto"/>
              <w:right w:val="single" w:sz="4" w:space="0" w:color="auto"/>
            </w:tcBorders>
            <w:shd w:val="clear" w:color="000000" w:fill="FFFFFF"/>
            <w:vAlign w:val="center"/>
          </w:tcPr>
          <w:p w14:paraId="0051BD72" w14:textId="77777777" w:rsidR="007F7407" w:rsidRPr="007F7407" w:rsidRDefault="007F7407" w:rsidP="007F7407">
            <w:pPr>
              <w:jc w:val="center"/>
              <w:rPr>
                <w:color w:val="000000" w:themeColor="text1"/>
                <w:szCs w:val="24"/>
              </w:rPr>
            </w:pPr>
            <w:r w:rsidRPr="007F7407">
              <w:rPr>
                <w:szCs w:val="24"/>
              </w:rPr>
              <w:t>88,89</w:t>
            </w:r>
          </w:p>
        </w:tc>
        <w:tc>
          <w:tcPr>
            <w:tcW w:w="1276" w:type="dxa"/>
            <w:tcBorders>
              <w:top w:val="nil"/>
              <w:left w:val="nil"/>
              <w:bottom w:val="single" w:sz="4" w:space="0" w:color="auto"/>
              <w:right w:val="single" w:sz="4" w:space="0" w:color="auto"/>
            </w:tcBorders>
            <w:shd w:val="clear" w:color="000000" w:fill="FFFFFF"/>
            <w:vAlign w:val="center"/>
          </w:tcPr>
          <w:p w14:paraId="5ADD69B9" w14:textId="77777777" w:rsidR="007F7407" w:rsidRPr="007F7407" w:rsidRDefault="007F7407" w:rsidP="007F7407">
            <w:pPr>
              <w:jc w:val="center"/>
              <w:rPr>
                <w:color w:val="000000" w:themeColor="text1"/>
                <w:szCs w:val="24"/>
              </w:rPr>
            </w:pPr>
            <w:r w:rsidRPr="007F7407">
              <w:rPr>
                <w:szCs w:val="24"/>
              </w:rPr>
              <w:t>119,23</w:t>
            </w:r>
          </w:p>
        </w:tc>
        <w:tc>
          <w:tcPr>
            <w:tcW w:w="1134" w:type="dxa"/>
            <w:tcBorders>
              <w:top w:val="nil"/>
              <w:left w:val="nil"/>
              <w:bottom w:val="single" w:sz="4" w:space="0" w:color="auto"/>
              <w:right w:val="single" w:sz="4" w:space="0" w:color="auto"/>
            </w:tcBorders>
            <w:shd w:val="clear" w:color="000000" w:fill="FFFFFF"/>
            <w:vAlign w:val="center"/>
          </w:tcPr>
          <w:p w14:paraId="7B2DB798" w14:textId="77777777" w:rsidR="007F7407" w:rsidRPr="007F7407" w:rsidRDefault="007F7407" w:rsidP="007F7407">
            <w:pPr>
              <w:jc w:val="center"/>
              <w:rPr>
                <w:color w:val="000000" w:themeColor="text1"/>
                <w:szCs w:val="24"/>
              </w:rPr>
            </w:pPr>
            <w:r w:rsidRPr="007F7407">
              <w:rPr>
                <w:szCs w:val="24"/>
              </w:rPr>
              <w:t>119,23</w:t>
            </w:r>
          </w:p>
        </w:tc>
        <w:tc>
          <w:tcPr>
            <w:tcW w:w="1275" w:type="dxa"/>
            <w:tcBorders>
              <w:top w:val="nil"/>
              <w:left w:val="nil"/>
              <w:bottom w:val="single" w:sz="4" w:space="0" w:color="auto"/>
              <w:right w:val="single" w:sz="4" w:space="0" w:color="auto"/>
            </w:tcBorders>
            <w:shd w:val="clear" w:color="000000" w:fill="FFFFFF"/>
            <w:vAlign w:val="center"/>
          </w:tcPr>
          <w:p w14:paraId="23E94532" w14:textId="77777777" w:rsidR="007F7407" w:rsidRPr="007F7407" w:rsidRDefault="007F7407" w:rsidP="007F7407">
            <w:pPr>
              <w:jc w:val="center"/>
              <w:rPr>
                <w:color w:val="000000" w:themeColor="text1"/>
                <w:szCs w:val="24"/>
              </w:rPr>
            </w:pPr>
            <w:r w:rsidRPr="007F7407">
              <w:rPr>
                <w:szCs w:val="24"/>
              </w:rPr>
              <w:t>163,38</w:t>
            </w:r>
          </w:p>
        </w:tc>
      </w:tr>
    </w:tbl>
    <w:p w14:paraId="58C4BDA0" w14:textId="77777777" w:rsidR="007F7407" w:rsidRPr="007F7407" w:rsidRDefault="007F7407" w:rsidP="007F7407">
      <w:pPr>
        <w:rPr>
          <w:szCs w:val="24"/>
        </w:rPr>
      </w:pPr>
      <w:r w:rsidRPr="007F7407">
        <w:rPr>
          <w:szCs w:val="24"/>
        </w:rPr>
        <w:br w:type="page"/>
      </w:r>
    </w:p>
    <w:p w14:paraId="0EAB7F37" w14:textId="77777777" w:rsidR="007F7407" w:rsidRPr="007F7407" w:rsidRDefault="007F7407" w:rsidP="007F7407">
      <w:pPr>
        <w:ind w:firstLine="709"/>
        <w:jc w:val="both"/>
        <w:rPr>
          <w:color w:val="000000" w:themeColor="text1"/>
          <w:sz w:val="28"/>
          <w:szCs w:val="28"/>
        </w:rPr>
        <w:sectPr w:rsidR="007F7407" w:rsidRPr="007F7407" w:rsidSect="007F7407">
          <w:pgSz w:w="16838" w:h="11906" w:orient="landscape"/>
          <w:pgMar w:top="851" w:right="851" w:bottom="709" w:left="709" w:header="709" w:footer="709" w:gutter="0"/>
          <w:cols w:space="708"/>
          <w:titlePg/>
          <w:docGrid w:linePitch="360"/>
        </w:sectPr>
      </w:pPr>
    </w:p>
    <w:p w14:paraId="643C1D85" w14:textId="77777777" w:rsidR="007F7407" w:rsidRPr="007F7407" w:rsidRDefault="007F7407" w:rsidP="007F7407">
      <w:pPr>
        <w:ind w:firstLine="709"/>
        <w:jc w:val="both"/>
        <w:rPr>
          <w:color w:val="000000" w:themeColor="text1"/>
          <w:sz w:val="28"/>
          <w:szCs w:val="28"/>
        </w:rPr>
      </w:pPr>
      <w:r w:rsidRPr="007F7407">
        <w:rPr>
          <w:color w:val="000000" w:themeColor="text1"/>
          <w:sz w:val="28"/>
          <w:szCs w:val="28"/>
        </w:rPr>
        <w:lastRenderedPageBreak/>
        <w:t>* Выделяется в целях реализации пункта 6 статьи 168 Налогового кодекса Российской Федерации.</w:t>
      </w:r>
    </w:p>
    <w:p w14:paraId="71456E86" w14:textId="77777777" w:rsidR="007F7407" w:rsidRPr="007F7407" w:rsidRDefault="007F7407" w:rsidP="007F7407">
      <w:pPr>
        <w:ind w:firstLine="709"/>
        <w:jc w:val="both"/>
        <w:rPr>
          <w:color w:val="000000" w:themeColor="text1"/>
          <w:sz w:val="28"/>
          <w:szCs w:val="28"/>
        </w:rPr>
      </w:pPr>
      <w:r w:rsidRPr="007F7407">
        <w:rPr>
          <w:color w:val="000000" w:themeColor="text1"/>
          <w:sz w:val="28"/>
          <w:szCs w:val="28"/>
        </w:rPr>
        <w:t xml:space="preserve">** Тарифы     предъявляются      потребителям    пгт. </w:t>
      </w:r>
      <w:proofErr w:type="gramStart"/>
      <w:r w:rsidRPr="007F7407">
        <w:rPr>
          <w:color w:val="000000" w:themeColor="text1"/>
          <w:sz w:val="28"/>
          <w:szCs w:val="28"/>
        </w:rPr>
        <w:t xml:space="preserve">Крапивинский,   </w:t>
      </w:r>
      <w:proofErr w:type="gramEnd"/>
      <w:r w:rsidRPr="007F7407">
        <w:rPr>
          <w:color w:val="000000" w:themeColor="text1"/>
          <w:sz w:val="28"/>
          <w:szCs w:val="28"/>
        </w:rPr>
        <w:t xml:space="preserve">                      пгт. Зеленогорский, с. Борисово.</w:t>
      </w:r>
    </w:p>
    <w:p w14:paraId="0FAE0A83" w14:textId="77777777" w:rsidR="007F7407" w:rsidRPr="007F7407" w:rsidRDefault="007F7407" w:rsidP="007F7407">
      <w:pPr>
        <w:ind w:firstLine="709"/>
        <w:jc w:val="both"/>
        <w:rPr>
          <w:color w:val="000000" w:themeColor="text1"/>
          <w:sz w:val="28"/>
          <w:szCs w:val="28"/>
        </w:rPr>
      </w:pPr>
      <w:r w:rsidRPr="007F7407">
        <w:rPr>
          <w:color w:val="000000" w:themeColor="text1"/>
          <w:sz w:val="28"/>
          <w:szCs w:val="28"/>
        </w:rPr>
        <w:t xml:space="preserve">*** Тарифы предъявляются потребителям Крапивинского муниципального округа, за исключением пгт. Крапивинский, пгт. Зеленогорский, с. Борисово.   </w:t>
      </w:r>
    </w:p>
    <w:p w14:paraId="22D5F292" w14:textId="77777777" w:rsidR="007F7407" w:rsidRPr="007F7407" w:rsidRDefault="007F7407" w:rsidP="007F7407">
      <w:pPr>
        <w:tabs>
          <w:tab w:val="left" w:pos="5580"/>
          <w:tab w:val="left" w:pos="9498"/>
        </w:tabs>
        <w:ind w:left="-4837" w:right="-567" w:firstLine="9798"/>
        <w:rPr>
          <w:rFonts w:eastAsia="Calibri"/>
          <w:szCs w:val="24"/>
          <w:lang w:eastAsia="en-US"/>
        </w:rPr>
      </w:pPr>
    </w:p>
    <w:p w14:paraId="04C7A09C" w14:textId="77777777" w:rsidR="007F7407" w:rsidRPr="007F7407" w:rsidRDefault="007F7407" w:rsidP="007F7407">
      <w:pPr>
        <w:tabs>
          <w:tab w:val="left" w:pos="5580"/>
          <w:tab w:val="left" w:pos="9498"/>
        </w:tabs>
        <w:ind w:left="-4837" w:right="-567" w:firstLine="9798"/>
        <w:rPr>
          <w:rFonts w:eastAsia="Calibri"/>
          <w:szCs w:val="24"/>
          <w:lang w:eastAsia="en-US"/>
        </w:rPr>
      </w:pPr>
    </w:p>
    <w:p w14:paraId="796944C7" w14:textId="77777777" w:rsidR="007F7407" w:rsidRPr="007F7407" w:rsidRDefault="007F7407" w:rsidP="007F7407">
      <w:pPr>
        <w:tabs>
          <w:tab w:val="left" w:pos="5580"/>
          <w:tab w:val="left" w:pos="9498"/>
        </w:tabs>
        <w:ind w:left="-4837" w:right="-567" w:firstLine="9798"/>
        <w:rPr>
          <w:rFonts w:eastAsia="Calibri"/>
          <w:szCs w:val="24"/>
          <w:lang w:eastAsia="en-US"/>
        </w:rPr>
      </w:pPr>
    </w:p>
    <w:p w14:paraId="56808AC4" w14:textId="77777777" w:rsidR="007F7407" w:rsidRPr="007F7407" w:rsidRDefault="007F7407" w:rsidP="007F7407">
      <w:pPr>
        <w:tabs>
          <w:tab w:val="left" w:pos="5580"/>
          <w:tab w:val="left" w:pos="9498"/>
        </w:tabs>
        <w:ind w:left="-4837" w:right="-567" w:firstLine="9798"/>
        <w:rPr>
          <w:rFonts w:eastAsia="Calibri"/>
          <w:szCs w:val="24"/>
          <w:lang w:eastAsia="en-US"/>
        </w:rPr>
      </w:pPr>
    </w:p>
    <w:p w14:paraId="1C586071" w14:textId="77777777" w:rsidR="007F7407" w:rsidRPr="007F7407" w:rsidRDefault="007F7407" w:rsidP="007F7407">
      <w:pPr>
        <w:rPr>
          <w:szCs w:val="24"/>
        </w:rPr>
      </w:pPr>
    </w:p>
    <w:p w14:paraId="05787D5C" w14:textId="77777777" w:rsidR="007F7407" w:rsidRPr="007F7407" w:rsidRDefault="007F7407" w:rsidP="007F7407">
      <w:pPr>
        <w:rPr>
          <w:szCs w:val="24"/>
        </w:rPr>
      </w:pPr>
    </w:p>
    <w:p w14:paraId="7A6DEFA3" w14:textId="77777777" w:rsidR="007F7407" w:rsidRPr="007F7407" w:rsidRDefault="007F7407" w:rsidP="007F7407">
      <w:pPr>
        <w:rPr>
          <w:szCs w:val="24"/>
        </w:rPr>
      </w:pPr>
    </w:p>
    <w:p w14:paraId="668F296A" w14:textId="77777777" w:rsidR="007F7407" w:rsidRPr="007F7407" w:rsidRDefault="007F7407" w:rsidP="007F7407">
      <w:pPr>
        <w:rPr>
          <w:szCs w:val="24"/>
        </w:rPr>
      </w:pPr>
    </w:p>
    <w:p w14:paraId="1D34A240" w14:textId="77777777" w:rsidR="007F7407" w:rsidRPr="007F7407" w:rsidRDefault="007F7407" w:rsidP="007F7407">
      <w:pPr>
        <w:rPr>
          <w:szCs w:val="24"/>
        </w:rPr>
      </w:pPr>
    </w:p>
    <w:p w14:paraId="07412375" w14:textId="77777777" w:rsidR="007F7407" w:rsidRPr="007F7407" w:rsidRDefault="007F7407" w:rsidP="007F7407">
      <w:pPr>
        <w:rPr>
          <w:szCs w:val="24"/>
        </w:rPr>
      </w:pPr>
    </w:p>
    <w:p w14:paraId="68F9E770" w14:textId="77777777" w:rsidR="007F7407" w:rsidRPr="007F7407" w:rsidRDefault="007F7407" w:rsidP="007F7407">
      <w:pPr>
        <w:rPr>
          <w:szCs w:val="24"/>
        </w:rPr>
      </w:pPr>
    </w:p>
    <w:p w14:paraId="5630ACC5" w14:textId="77777777" w:rsidR="007F7407" w:rsidRPr="007F7407" w:rsidRDefault="007F7407" w:rsidP="007F7407">
      <w:pPr>
        <w:rPr>
          <w:szCs w:val="24"/>
        </w:rPr>
      </w:pPr>
    </w:p>
    <w:p w14:paraId="2460EFCA" w14:textId="77777777" w:rsidR="007F7407" w:rsidRPr="007F7407" w:rsidRDefault="007F7407" w:rsidP="007F7407">
      <w:pPr>
        <w:rPr>
          <w:szCs w:val="24"/>
        </w:rPr>
      </w:pPr>
    </w:p>
    <w:p w14:paraId="35DBD347" w14:textId="77777777" w:rsidR="007F7407" w:rsidRPr="007F7407" w:rsidRDefault="007F7407" w:rsidP="007F7407">
      <w:pPr>
        <w:rPr>
          <w:szCs w:val="24"/>
        </w:rPr>
      </w:pPr>
    </w:p>
    <w:p w14:paraId="4D451BCA" w14:textId="77777777" w:rsidR="007F7407" w:rsidRPr="007F7407" w:rsidRDefault="007F7407" w:rsidP="007F7407">
      <w:pPr>
        <w:rPr>
          <w:szCs w:val="24"/>
        </w:rPr>
      </w:pPr>
    </w:p>
    <w:p w14:paraId="6F47FBC8" w14:textId="77777777" w:rsidR="007F7407" w:rsidRPr="007F7407" w:rsidRDefault="007F7407" w:rsidP="007F7407">
      <w:pPr>
        <w:rPr>
          <w:szCs w:val="24"/>
        </w:rPr>
      </w:pPr>
    </w:p>
    <w:p w14:paraId="37931AF9" w14:textId="77777777" w:rsidR="007F7407" w:rsidRPr="007F7407" w:rsidRDefault="007F7407" w:rsidP="007F7407">
      <w:pPr>
        <w:rPr>
          <w:szCs w:val="24"/>
        </w:rPr>
      </w:pPr>
    </w:p>
    <w:p w14:paraId="217E8AEA" w14:textId="77777777" w:rsidR="007F7407" w:rsidRPr="007F7407" w:rsidRDefault="007F7407" w:rsidP="007F7407">
      <w:pPr>
        <w:rPr>
          <w:szCs w:val="24"/>
        </w:rPr>
      </w:pPr>
    </w:p>
    <w:p w14:paraId="0EA3FF4A" w14:textId="77777777" w:rsidR="007F7407" w:rsidRPr="007F7407" w:rsidRDefault="007F7407" w:rsidP="007F7407">
      <w:pPr>
        <w:rPr>
          <w:szCs w:val="24"/>
        </w:rPr>
      </w:pPr>
    </w:p>
    <w:p w14:paraId="448569E9" w14:textId="77777777" w:rsidR="007F7407" w:rsidRPr="007F7407" w:rsidRDefault="007F7407" w:rsidP="007F7407">
      <w:pPr>
        <w:rPr>
          <w:szCs w:val="24"/>
        </w:rPr>
      </w:pPr>
    </w:p>
    <w:p w14:paraId="4D3CFA0B" w14:textId="77777777" w:rsidR="007F7407" w:rsidRPr="007F7407" w:rsidRDefault="007F7407" w:rsidP="007F7407">
      <w:pPr>
        <w:rPr>
          <w:szCs w:val="24"/>
        </w:rPr>
      </w:pPr>
    </w:p>
    <w:p w14:paraId="37514F23" w14:textId="77777777" w:rsidR="007F7407" w:rsidRPr="007F7407" w:rsidRDefault="007F7407" w:rsidP="007F7407">
      <w:pPr>
        <w:rPr>
          <w:szCs w:val="24"/>
        </w:rPr>
      </w:pPr>
    </w:p>
    <w:p w14:paraId="4555D512" w14:textId="77777777" w:rsidR="007F7407" w:rsidRPr="007F7407" w:rsidRDefault="007F7407" w:rsidP="007F7407">
      <w:pPr>
        <w:rPr>
          <w:szCs w:val="24"/>
        </w:rPr>
      </w:pPr>
    </w:p>
    <w:p w14:paraId="08DBE7D6" w14:textId="77777777" w:rsidR="007F7407" w:rsidRPr="007F7407" w:rsidRDefault="007F7407" w:rsidP="007F7407">
      <w:pPr>
        <w:rPr>
          <w:szCs w:val="24"/>
        </w:rPr>
      </w:pPr>
    </w:p>
    <w:p w14:paraId="7759BD7A" w14:textId="77777777" w:rsidR="007F7407" w:rsidRPr="007F7407" w:rsidRDefault="007F7407" w:rsidP="007F7407">
      <w:pPr>
        <w:rPr>
          <w:szCs w:val="24"/>
        </w:rPr>
      </w:pPr>
    </w:p>
    <w:p w14:paraId="48C6EF20" w14:textId="77777777" w:rsidR="007F7407" w:rsidRPr="007F7407" w:rsidRDefault="007F7407" w:rsidP="007F7407">
      <w:pPr>
        <w:rPr>
          <w:szCs w:val="24"/>
        </w:rPr>
      </w:pPr>
    </w:p>
    <w:p w14:paraId="12D07791" w14:textId="77777777" w:rsidR="007F7407" w:rsidRPr="007F7407" w:rsidRDefault="007F7407" w:rsidP="007F7407">
      <w:pPr>
        <w:rPr>
          <w:szCs w:val="24"/>
        </w:rPr>
      </w:pPr>
    </w:p>
    <w:p w14:paraId="6287C074" w14:textId="77777777" w:rsidR="007F7407" w:rsidRPr="007F7407" w:rsidRDefault="007F7407" w:rsidP="007F7407">
      <w:pPr>
        <w:rPr>
          <w:szCs w:val="24"/>
        </w:rPr>
      </w:pPr>
    </w:p>
    <w:p w14:paraId="0CEF069F" w14:textId="77777777" w:rsidR="007F7407" w:rsidRPr="007F7407" w:rsidRDefault="007F7407" w:rsidP="007F7407">
      <w:pPr>
        <w:rPr>
          <w:szCs w:val="24"/>
        </w:rPr>
      </w:pPr>
    </w:p>
    <w:p w14:paraId="48DDCB7E" w14:textId="77777777" w:rsidR="007F7407" w:rsidRPr="007F7407" w:rsidRDefault="007F7407" w:rsidP="007F7407">
      <w:pPr>
        <w:rPr>
          <w:szCs w:val="24"/>
        </w:rPr>
      </w:pPr>
    </w:p>
    <w:p w14:paraId="7FD4706B" w14:textId="77777777" w:rsidR="007F7407" w:rsidRPr="007F7407" w:rsidRDefault="007F7407" w:rsidP="007F7407">
      <w:pPr>
        <w:rPr>
          <w:szCs w:val="24"/>
        </w:rPr>
      </w:pPr>
    </w:p>
    <w:p w14:paraId="13E9BC4C" w14:textId="77777777" w:rsidR="007F7407" w:rsidRPr="007F7407" w:rsidRDefault="007F7407" w:rsidP="007F7407">
      <w:pPr>
        <w:rPr>
          <w:szCs w:val="24"/>
        </w:rPr>
      </w:pPr>
    </w:p>
    <w:p w14:paraId="08E97A2B" w14:textId="77777777" w:rsidR="007F7407" w:rsidRPr="007F7407" w:rsidRDefault="007F7407" w:rsidP="007F7407">
      <w:pPr>
        <w:rPr>
          <w:szCs w:val="24"/>
        </w:rPr>
      </w:pPr>
    </w:p>
    <w:p w14:paraId="00006CD6" w14:textId="77777777" w:rsidR="007F7407" w:rsidRPr="007F7407" w:rsidRDefault="007F7407" w:rsidP="007F7407">
      <w:pPr>
        <w:rPr>
          <w:szCs w:val="24"/>
        </w:rPr>
      </w:pPr>
    </w:p>
    <w:p w14:paraId="2B5BFD79" w14:textId="77777777" w:rsidR="007F7407" w:rsidRPr="007F7407" w:rsidRDefault="007F7407" w:rsidP="007F7407">
      <w:pPr>
        <w:rPr>
          <w:szCs w:val="24"/>
        </w:rPr>
      </w:pPr>
    </w:p>
    <w:p w14:paraId="0317D97D" w14:textId="77777777" w:rsidR="007F7407" w:rsidRPr="007F7407" w:rsidRDefault="007F7407" w:rsidP="007F7407">
      <w:pPr>
        <w:rPr>
          <w:szCs w:val="24"/>
        </w:rPr>
      </w:pPr>
    </w:p>
    <w:p w14:paraId="44FF3919" w14:textId="77777777" w:rsidR="007F7407" w:rsidRPr="007F7407" w:rsidRDefault="007F7407" w:rsidP="007F7407">
      <w:pPr>
        <w:rPr>
          <w:szCs w:val="24"/>
        </w:rPr>
      </w:pPr>
    </w:p>
    <w:p w14:paraId="0E3E3FC4" w14:textId="77777777" w:rsidR="007F7407" w:rsidRPr="007F7407" w:rsidRDefault="007F7407" w:rsidP="007F7407">
      <w:pPr>
        <w:rPr>
          <w:szCs w:val="24"/>
        </w:rPr>
      </w:pPr>
    </w:p>
    <w:p w14:paraId="0520F7DB" w14:textId="77777777" w:rsidR="007F7407" w:rsidRPr="007F7407" w:rsidRDefault="007F7407" w:rsidP="007F7407">
      <w:pPr>
        <w:rPr>
          <w:szCs w:val="24"/>
        </w:rPr>
      </w:pPr>
    </w:p>
    <w:p w14:paraId="5CD14222" w14:textId="77777777" w:rsidR="007F7407" w:rsidRPr="007F7407" w:rsidRDefault="007F7407" w:rsidP="007F7407">
      <w:pPr>
        <w:rPr>
          <w:szCs w:val="24"/>
        </w:rPr>
      </w:pPr>
    </w:p>
    <w:p w14:paraId="62E2E752" w14:textId="77777777" w:rsidR="007F7407" w:rsidRPr="007F7407" w:rsidRDefault="007F7407" w:rsidP="007F7407">
      <w:pPr>
        <w:rPr>
          <w:szCs w:val="24"/>
        </w:rPr>
      </w:pPr>
    </w:p>
    <w:p w14:paraId="35D10DE1" w14:textId="77777777" w:rsidR="007F7407" w:rsidRPr="007F7407" w:rsidRDefault="007F7407" w:rsidP="007F7407">
      <w:pPr>
        <w:rPr>
          <w:szCs w:val="24"/>
        </w:rPr>
      </w:pPr>
    </w:p>
    <w:p w14:paraId="300E4974" w14:textId="77777777" w:rsidR="007F7407" w:rsidRPr="007F7407" w:rsidRDefault="007F7407" w:rsidP="007F7407">
      <w:pPr>
        <w:rPr>
          <w:szCs w:val="24"/>
        </w:rPr>
      </w:pPr>
    </w:p>
    <w:p w14:paraId="2F24C361" w14:textId="77777777" w:rsidR="007F7407" w:rsidRPr="007F7407" w:rsidRDefault="007F7407" w:rsidP="007F7407">
      <w:pPr>
        <w:rPr>
          <w:szCs w:val="24"/>
        </w:rPr>
      </w:pPr>
    </w:p>
    <w:p w14:paraId="04616548" w14:textId="77777777" w:rsidR="00157C3C" w:rsidRDefault="00157C3C" w:rsidP="007F7407">
      <w:pPr>
        <w:tabs>
          <w:tab w:val="left" w:pos="5580"/>
          <w:tab w:val="left" w:pos="9498"/>
        </w:tabs>
        <w:ind w:left="-4837" w:right="-567" w:firstLine="9798"/>
        <w:rPr>
          <w:rFonts w:eastAsia="Calibri"/>
          <w:szCs w:val="24"/>
          <w:lang w:eastAsia="en-US"/>
        </w:rPr>
        <w:sectPr w:rsidR="00157C3C" w:rsidSect="00157C3C">
          <w:headerReference w:type="default" r:id="rId134"/>
          <w:headerReference w:type="first" r:id="rId135"/>
          <w:pgSz w:w="11906" w:h="16838"/>
          <w:pgMar w:top="851" w:right="1418" w:bottom="709" w:left="1559" w:header="709" w:footer="709" w:gutter="0"/>
          <w:cols w:space="708"/>
          <w:titlePg/>
          <w:docGrid w:linePitch="360"/>
        </w:sectPr>
      </w:pPr>
    </w:p>
    <w:p w14:paraId="75334381" w14:textId="16004603" w:rsidR="007F7407" w:rsidRPr="000833D8" w:rsidRDefault="007F7407" w:rsidP="007F7407">
      <w:pPr>
        <w:tabs>
          <w:tab w:val="left" w:pos="5580"/>
          <w:tab w:val="left" w:pos="9498"/>
        </w:tabs>
        <w:ind w:left="-4837" w:right="-567" w:firstLine="9798"/>
        <w:rPr>
          <w:rFonts w:eastAsia="Calibri"/>
          <w:szCs w:val="24"/>
          <w:lang w:eastAsia="en-US"/>
        </w:rPr>
      </w:pPr>
      <w:r w:rsidRPr="000833D8">
        <w:rPr>
          <w:rFonts w:eastAsia="Calibri"/>
          <w:szCs w:val="24"/>
          <w:lang w:eastAsia="en-US"/>
        </w:rPr>
        <w:lastRenderedPageBreak/>
        <w:t xml:space="preserve">Приложение № </w:t>
      </w:r>
      <w:r>
        <w:rPr>
          <w:rFonts w:eastAsia="Calibri"/>
          <w:szCs w:val="24"/>
          <w:lang w:eastAsia="en-US"/>
        </w:rPr>
        <w:t>1</w:t>
      </w:r>
      <w:r w:rsidR="00157C3C">
        <w:rPr>
          <w:rFonts w:eastAsia="Calibri"/>
          <w:szCs w:val="24"/>
          <w:lang w:eastAsia="en-US"/>
        </w:rPr>
        <w:t>22</w:t>
      </w:r>
      <w:r w:rsidRPr="000833D8">
        <w:rPr>
          <w:rFonts w:eastAsia="Calibri"/>
          <w:szCs w:val="24"/>
          <w:lang w:eastAsia="en-US"/>
        </w:rPr>
        <w:t xml:space="preserve"> к протоколу № 79</w:t>
      </w:r>
    </w:p>
    <w:p w14:paraId="4AB1A9AB" w14:textId="77777777" w:rsidR="007F7407" w:rsidRPr="000833D8" w:rsidRDefault="007F7407" w:rsidP="007F7407">
      <w:pPr>
        <w:tabs>
          <w:tab w:val="left" w:pos="5580"/>
          <w:tab w:val="left" w:pos="9498"/>
        </w:tabs>
        <w:ind w:left="-4837" w:right="-567" w:firstLine="9798"/>
        <w:rPr>
          <w:rFonts w:eastAsia="Calibri"/>
          <w:szCs w:val="24"/>
          <w:lang w:eastAsia="en-US"/>
        </w:rPr>
      </w:pPr>
      <w:r w:rsidRPr="000833D8">
        <w:rPr>
          <w:rFonts w:eastAsia="Calibri"/>
          <w:szCs w:val="24"/>
          <w:lang w:eastAsia="en-US"/>
        </w:rPr>
        <w:t>заседания правления Региональной</w:t>
      </w:r>
    </w:p>
    <w:p w14:paraId="1CC6DE10" w14:textId="77777777" w:rsidR="007F7407" w:rsidRPr="000833D8" w:rsidRDefault="007F7407" w:rsidP="007F7407">
      <w:pPr>
        <w:tabs>
          <w:tab w:val="left" w:pos="5580"/>
          <w:tab w:val="left" w:pos="9498"/>
        </w:tabs>
        <w:ind w:left="-4837" w:right="-567" w:firstLine="9798"/>
        <w:rPr>
          <w:rFonts w:eastAsia="Calibri"/>
          <w:szCs w:val="24"/>
          <w:lang w:eastAsia="en-US"/>
        </w:rPr>
      </w:pPr>
      <w:r w:rsidRPr="000833D8">
        <w:rPr>
          <w:rFonts w:eastAsia="Calibri"/>
          <w:szCs w:val="24"/>
          <w:lang w:eastAsia="en-US"/>
        </w:rPr>
        <w:t>энергетической комиссии</w:t>
      </w:r>
    </w:p>
    <w:p w14:paraId="1441D698" w14:textId="77777777" w:rsidR="007F7407" w:rsidRDefault="007F7407" w:rsidP="007F7407">
      <w:pPr>
        <w:spacing w:after="200" w:line="276" w:lineRule="auto"/>
        <w:ind w:left="4962"/>
        <w:rPr>
          <w:rFonts w:eastAsia="Calibri"/>
          <w:szCs w:val="24"/>
          <w:lang w:eastAsia="en-US"/>
        </w:rPr>
      </w:pPr>
      <w:r w:rsidRPr="000833D8">
        <w:rPr>
          <w:rFonts w:eastAsia="Calibri"/>
          <w:szCs w:val="24"/>
          <w:lang w:eastAsia="en-US"/>
        </w:rPr>
        <w:t>Кузбасса от 14.12.2023</w:t>
      </w:r>
    </w:p>
    <w:p w14:paraId="4511A90F" w14:textId="77777777" w:rsidR="00157C3C" w:rsidRPr="00E84259" w:rsidRDefault="00157C3C" w:rsidP="00157C3C">
      <w:pPr>
        <w:tabs>
          <w:tab w:val="left" w:pos="3052"/>
        </w:tabs>
        <w:jc w:val="center"/>
        <w:rPr>
          <w:b/>
          <w:bCs/>
          <w:sz w:val="28"/>
          <w:szCs w:val="28"/>
        </w:rPr>
      </w:pPr>
      <w:r w:rsidRPr="00E84259">
        <w:rPr>
          <w:b/>
          <w:bCs/>
          <w:sz w:val="28"/>
          <w:szCs w:val="28"/>
        </w:rPr>
        <w:t xml:space="preserve">Производственная программа </w:t>
      </w:r>
    </w:p>
    <w:p w14:paraId="518F8927" w14:textId="77777777" w:rsidR="00157C3C" w:rsidRPr="00E84259" w:rsidRDefault="00157C3C" w:rsidP="00157C3C">
      <w:pPr>
        <w:jc w:val="center"/>
        <w:rPr>
          <w:b/>
          <w:sz w:val="28"/>
          <w:szCs w:val="28"/>
        </w:rPr>
      </w:pPr>
      <w:r w:rsidRPr="00E84259">
        <w:rPr>
          <w:b/>
          <w:sz w:val="28"/>
          <w:szCs w:val="28"/>
        </w:rPr>
        <w:t xml:space="preserve">ООО «Энергоресурс» (Ленинск-Кузнецкий </w:t>
      </w:r>
    </w:p>
    <w:p w14:paraId="0A8D7BCE" w14:textId="77777777" w:rsidR="00157C3C" w:rsidRPr="00E84259" w:rsidRDefault="00157C3C" w:rsidP="00157C3C">
      <w:pPr>
        <w:jc w:val="center"/>
        <w:rPr>
          <w:b/>
          <w:bCs/>
          <w:kern w:val="32"/>
          <w:sz w:val="28"/>
          <w:szCs w:val="28"/>
        </w:rPr>
      </w:pPr>
      <w:r w:rsidRPr="00E84259">
        <w:rPr>
          <w:b/>
          <w:sz w:val="28"/>
          <w:szCs w:val="28"/>
        </w:rPr>
        <w:t xml:space="preserve">муниципальный округ, пос. ст. </w:t>
      </w:r>
      <w:proofErr w:type="spellStart"/>
      <w:r w:rsidRPr="00E84259">
        <w:rPr>
          <w:b/>
          <w:sz w:val="28"/>
          <w:szCs w:val="28"/>
        </w:rPr>
        <w:t>Егозово</w:t>
      </w:r>
      <w:proofErr w:type="spellEnd"/>
      <w:r w:rsidRPr="00E84259">
        <w:rPr>
          <w:b/>
          <w:sz w:val="28"/>
          <w:szCs w:val="28"/>
        </w:rPr>
        <w:t>)</w:t>
      </w:r>
    </w:p>
    <w:p w14:paraId="70D3511E" w14:textId="77777777" w:rsidR="00157C3C" w:rsidRPr="00E84259" w:rsidRDefault="00157C3C" w:rsidP="00157C3C">
      <w:pPr>
        <w:tabs>
          <w:tab w:val="left" w:pos="3052"/>
        </w:tabs>
        <w:jc w:val="center"/>
        <w:rPr>
          <w:b/>
          <w:bCs/>
          <w:sz w:val="28"/>
          <w:szCs w:val="28"/>
        </w:rPr>
      </w:pPr>
      <w:r w:rsidRPr="00E84259">
        <w:rPr>
          <w:b/>
          <w:bCs/>
          <w:kern w:val="32"/>
          <w:sz w:val="28"/>
          <w:szCs w:val="28"/>
        </w:rPr>
        <w:t xml:space="preserve"> </w:t>
      </w:r>
      <w:r w:rsidRPr="00E84259">
        <w:rPr>
          <w:b/>
          <w:bCs/>
          <w:sz w:val="28"/>
          <w:szCs w:val="28"/>
        </w:rPr>
        <w:t xml:space="preserve">в сфере водоотведения </w:t>
      </w:r>
    </w:p>
    <w:p w14:paraId="75DBF072" w14:textId="77777777" w:rsidR="00157C3C" w:rsidRPr="00E84259" w:rsidRDefault="00157C3C" w:rsidP="00157C3C">
      <w:pPr>
        <w:tabs>
          <w:tab w:val="left" w:pos="3052"/>
        </w:tabs>
        <w:jc w:val="center"/>
        <w:rPr>
          <w:b/>
        </w:rPr>
      </w:pPr>
      <w:r w:rsidRPr="00E84259">
        <w:rPr>
          <w:b/>
          <w:bCs/>
          <w:sz w:val="28"/>
          <w:szCs w:val="28"/>
        </w:rPr>
        <w:t>на период с 06.05.2022 по 31.12.2031</w:t>
      </w:r>
    </w:p>
    <w:p w14:paraId="11A42BB2" w14:textId="77777777" w:rsidR="00157C3C" w:rsidRPr="00E84259" w:rsidRDefault="00157C3C" w:rsidP="00157C3C">
      <w:pPr>
        <w:rPr>
          <w:b/>
        </w:rPr>
      </w:pPr>
    </w:p>
    <w:p w14:paraId="622CFCE4" w14:textId="77777777" w:rsidR="00157C3C" w:rsidRPr="00E84259" w:rsidRDefault="00157C3C" w:rsidP="00157C3C"/>
    <w:p w14:paraId="72EE9DA1" w14:textId="77777777" w:rsidR="00157C3C" w:rsidRPr="00E84259" w:rsidRDefault="00157C3C" w:rsidP="00157C3C">
      <w:pPr>
        <w:jc w:val="center"/>
        <w:rPr>
          <w:sz w:val="28"/>
          <w:szCs w:val="28"/>
        </w:rPr>
      </w:pPr>
      <w:r w:rsidRPr="00E84259">
        <w:rPr>
          <w:sz w:val="28"/>
          <w:szCs w:val="28"/>
        </w:rPr>
        <w:t>Раздел 1. Паспорт производственной программы</w:t>
      </w:r>
    </w:p>
    <w:p w14:paraId="47220B6B" w14:textId="77777777" w:rsidR="00157C3C" w:rsidRPr="00E84259" w:rsidRDefault="00157C3C" w:rsidP="00157C3C">
      <w:pPr>
        <w:jc w:val="center"/>
        <w:rPr>
          <w:sz w:val="28"/>
          <w:szCs w:val="28"/>
        </w:rPr>
      </w:pPr>
    </w:p>
    <w:tbl>
      <w:tblPr>
        <w:tblStyle w:val="ab"/>
        <w:tblW w:w="10065" w:type="dxa"/>
        <w:tblInd w:w="-431" w:type="dxa"/>
        <w:tblLook w:val="04A0" w:firstRow="1" w:lastRow="0" w:firstColumn="1" w:lastColumn="0" w:noHBand="0" w:noVBand="1"/>
      </w:tblPr>
      <w:tblGrid>
        <w:gridCol w:w="5103"/>
        <w:gridCol w:w="4962"/>
      </w:tblGrid>
      <w:tr w:rsidR="00157C3C" w:rsidRPr="00E84259" w14:paraId="4D252C08" w14:textId="77777777" w:rsidTr="00E52E9C">
        <w:trPr>
          <w:trHeight w:val="1221"/>
        </w:trPr>
        <w:tc>
          <w:tcPr>
            <w:tcW w:w="5103" w:type="dxa"/>
            <w:vAlign w:val="center"/>
          </w:tcPr>
          <w:p w14:paraId="001CF14D" w14:textId="77777777" w:rsidR="00157C3C" w:rsidRPr="00E84259" w:rsidRDefault="00157C3C" w:rsidP="00E52E9C">
            <w:pPr>
              <w:rPr>
                <w:sz w:val="28"/>
                <w:szCs w:val="28"/>
              </w:rPr>
            </w:pPr>
            <w:r w:rsidRPr="00E84259">
              <w:rPr>
                <w:sz w:val="28"/>
                <w:szCs w:val="28"/>
              </w:rPr>
              <w:t>Наименование организации</w:t>
            </w:r>
          </w:p>
        </w:tc>
        <w:tc>
          <w:tcPr>
            <w:tcW w:w="4962" w:type="dxa"/>
            <w:vAlign w:val="center"/>
          </w:tcPr>
          <w:p w14:paraId="7161B9E3" w14:textId="77777777" w:rsidR="00157C3C" w:rsidRPr="00E84259" w:rsidRDefault="00157C3C" w:rsidP="00E52E9C">
            <w:pPr>
              <w:jc w:val="center"/>
              <w:rPr>
                <w:sz w:val="28"/>
                <w:szCs w:val="28"/>
              </w:rPr>
            </w:pPr>
            <w:r w:rsidRPr="00E84259">
              <w:rPr>
                <w:sz w:val="28"/>
                <w:szCs w:val="28"/>
              </w:rPr>
              <w:t>ООО «Энергоресурс»</w:t>
            </w:r>
          </w:p>
        </w:tc>
      </w:tr>
      <w:tr w:rsidR="00157C3C" w:rsidRPr="00E84259" w14:paraId="6EFB8A47" w14:textId="77777777" w:rsidTr="00E52E9C">
        <w:trPr>
          <w:trHeight w:val="1109"/>
        </w:trPr>
        <w:tc>
          <w:tcPr>
            <w:tcW w:w="5103" w:type="dxa"/>
            <w:vAlign w:val="center"/>
          </w:tcPr>
          <w:p w14:paraId="26170CCB" w14:textId="77777777" w:rsidR="00157C3C" w:rsidRPr="00E84259" w:rsidRDefault="00157C3C" w:rsidP="00E52E9C">
            <w:pPr>
              <w:rPr>
                <w:sz w:val="28"/>
                <w:szCs w:val="28"/>
              </w:rPr>
            </w:pPr>
            <w:r w:rsidRPr="00E84259">
              <w:rPr>
                <w:sz w:val="28"/>
                <w:szCs w:val="28"/>
              </w:rPr>
              <w:t>Юридический адрес, почтовый адрес</w:t>
            </w:r>
          </w:p>
        </w:tc>
        <w:tc>
          <w:tcPr>
            <w:tcW w:w="4962" w:type="dxa"/>
            <w:vAlign w:val="center"/>
          </w:tcPr>
          <w:p w14:paraId="5D529213" w14:textId="77777777" w:rsidR="00157C3C" w:rsidRPr="00E84259" w:rsidRDefault="00157C3C" w:rsidP="00E52E9C">
            <w:pPr>
              <w:jc w:val="center"/>
              <w:rPr>
                <w:sz w:val="28"/>
                <w:szCs w:val="28"/>
              </w:rPr>
            </w:pPr>
            <w:r w:rsidRPr="00E84259">
              <w:rPr>
                <w:sz w:val="28"/>
                <w:szCs w:val="28"/>
              </w:rPr>
              <w:t xml:space="preserve">650000, г. Кемерово, ул. Кузбасская, </w:t>
            </w:r>
          </w:p>
          <w:p w14:paraId="43BAC3EF" w14:textId="77777777" w:rsidR="00157C3C" w:rsidRPr="00E84259" w:rsidRDefault="00157C3C" w:rsidP="00E52E9C">
            <w:pPr>
              <w:jc w:val="center"/>
              <w:rPr>
                <w:sz w:val="28"/>
                <w:szCs w:val="28"/>
              </w:rPr>
            </w:pPr>
            <w:r w:rsidRPr="00E84259">
              <w:rPr>
                <w:sz w:val="28"/>
                <w:szCs w:val="28"/>
              </w:rPr>
              <w:t>д. 10, оф. 312</w:t>
            </w:r>
          </w:p>
        </w:tc>
      </w:tr>
      <w:tr w:rsidR="00157C3C" w:rsidRPr="00E84259" w14:paraId="50CC7B1C" w14:textId="77777777" w:rsidTr="00E52E9C">
        <w:tc>
          <w:tcPr>
            <w:tcW w:w="5103" w:type="dxa"/>
            <w:vAlign w:val="center"/>
          </w:tcPr>
          <w:p w14:paraId="42F4B98F" w14:textId="77777777" w:rsidR="00157C3C" w:rsidRPr="00E84259" w:rsidRDefault="00157C3C" w:rsidP="00E52E9C">
            <w:pPr>
              <w:rPr>
                <w:sz w:val="28"/>
                <w:szCs w:val="28"/>
              </w:rPr>
            </w:pPr>
            <w:r w:rsidRPr="00E84259">
              <w:rPr>
                <w:sz w:val="28"/>
                <w:szCs w:val="28"/>
              </w:rPr>
              <w:t>Наименование уполномоченного органа, утвердившего производственную программу</w:t>
            </w:r>
          </w:p>
        </w:tc>
        <w:tc>
          <w:tcPr>
            <w:tcW w:w="4962" w:type="dxa"/>
            <w:vAlign w:val="center"/>
          </w:tcPr>
          <w:p w14:paraId="417F6EDA" w14:textId="77777777" w:rsidR="00157C3C" w:rsidRPr="00E84259" w:rsidRDefault="00157C3C" w:rsidP="00E52E9C">
            <w:pPr>
              <w:jc w:val="center"/>
              <w:rPr>
                <w:sz w:val="28"/>
                <w:szCs w:val="28"/>
              </w:rPr>
            </w:pPr>
            <w:r w:rsidRPr="00E84259">
              <w:rPr>
                <w:sz w:val="28"/>
                <w:szCs w:val="28"/>
              </w:rPr>
              <w:t>Региональная энергетическая комиссия Кузбасса</w:t>
            </w:r>
          </w:p>
        </w:tc>
      </w:tr>
      <w:tr w:rsidR="00157C3C" w:rsidRPr="00E84259" w14:paraId="2106376B" w14:textId="77777777" w:rsidTr="00E52E9C">
        <w:tc>
          <w:tcPr>
            <w:tcW w:w="5103" w:type="dxa"/>
            <w:vAlign w:val="center"/>
          </w:tcPr>
          <w:p w14:paraId="4F9BB9D0" w14:textId="77777777" w:rsidR="00157C3C" w:rsidRPr="00E84259" w:rsidRDefault="00157C3C" w:rsidP="00E52E9C">
            <w:pPr>
              <w:rPr>
                <w:sz w:val="28"/>
                <w:szCs w:val="28"/>
              </w:rPr>
            </w:pPr>
            <w:r w:rsidRPr="00E84259">
              <w:rPr>
                <w:sz w:val="28"/>
                <w:szCs w:val="28"/>
              </w:rPr>
              <w:t>Юридический адрес, почтовый адрес уполномоченного органа, утвердившего программу</w:t>
            </w:r>
          </w:p>
        </w:tc>
        <w:tc>
          <w:tcPr>
            <w:tcW w:w="4962" w:type="dxa"/>
            <w:vAlign w:val="center"/>
          </w:tcPr>
          <w:p w14:paraId="243435D5" w14:textId="77777777" w:rsidR="00157C3C" w:rsidRPr="00E84259" w:rsidRDefault="00157C3C" w:rsidP="00E52E9C">
            <w:pPr>
              <w:jc w:val="center"/>
              <w:rPr>
                <w:sz w:val="28"/>
                <w:szCs w:val="28"/>
              </w:rPr>
            </w:pPr>
            <w:r w:rsidRPr="00E84259">
              <w:rPr>
                <w:sz w:val="28"/>
                <w:szCs w:val="28"/>
              </w:rPr>
              <w:t xml:space="preserve">650000, г. Кемерово, </w:t>
            </w:r>
          </w:p>
          <w:p w14:paraId="0201FAFC" w14:textId="77777777" w:rsidR="00157C3C" w:rsidRPr="00E84259" w:rsidRDefault="00157C3C" w:rsidP="00E52E9C">
            <w:pPr>
              <w:jc w:val="center"/>
              <w:rPr>
                <w:sz w:val="28"/>
                <w:szCs w:val="28"/>
              </w:rPr>
            </w:pPr>
            <w:r w:rsidRPr="00E84259">
              <w:rPr>
                <w:sz w:val="28"/>
                <w:szCs w:val="28"/>
              </w:rPr>
              <w:t>ул. Н. Островского, д. 32</w:t>
            </w:r>
          </w:p>
        </w:tc>
      </w:tr>
    </w:tbl>
    <w:p w14:paraId="0688BB40" w14:textId="77777777" w:rsidR="00157C3C" w:rsidRPr="00E84259" w:rsidRDefault="00157C3C" w:rsidP="00157C3C">
      <w:pPr>
        <w:jc w:val="center"/>
        <w:rPr>
          <w:sz w:val="28"/>
          <w:szCs w:val="28"/>
        </w:rPr>
      </w:pPr>
    </w:p>
    <w:p w14:paraId="46843348" w14:textId="77777777" w:rsidR="00157C3C" w:rsidRPr="00E84259" w:rsidRDefault="00157C3C" w:rsidP="00157C3C">
      <w:pPr>
        <w:jc w:val="center"/>
        <w:rPr>
          <w:sz w:val="28"/>
          <w:szCs w:val="28"/>
        </w:rPr>
      </w:pPr>
    </w:p>
    <w:p w14:paraId="58B0315D" w14:textId="77777777" w:rsidR="00157C3C" w:rsidRPr="00E84259" w:rsidRDefault="00157C3C" w:rsidP="00157C3C">
      <w:pPr>
        <w:jc w:val="center"/>
        <w:rPr>
          <w:sz w:val="28"/>
          <w:szCs w:val="28"/>
        </w:rPr>
      </w:pPr>
    </w:p>
    <w:p w14:paraId="7A629F50" w14:textId="77777777" w:rsidR="00157C3C" w:rsidRPr="00E84259" w:rsidRDefault="00157C3C" w:rsidP="00157C3C">
      <w:pPr>
        <w:jc w:val="center"/>
        <w:rPr>
          <w:sz w:val="28"/>
          <w:szCs w:val="28"/>
        </w:rPr>
      </w:pPr>
    </w:p>
    <w:p w14:paraId="3486BACC" w14:textId="77777777" w:rsidR="00157C3C" w:rsidRPr="00E84259" w:rsidRDefault="00157C3C" w:rsidP="00157C3C">
      <w:pPr>
        <w:jc w:val="center"/>
        <w:rPr>
          <w:sz w:val="28"/>
          <w:szCs w:val="28"/>
        </w:rPr>
      </w:pPr>
    </w:p>
    <w:p w14:paraId="2FB8EBF8" w14:textId="77777777" w:rsidR="00157C3C" w:rsidRPr="00E84259" w:rsidRDefault="00157C3C" w:rsidP="00157C3C">
      <w:pPr>
        <w:jc w:val="center"/>
        <w:rPr>
          <w:sz w:val="28"/>
          <w:szCs w:val="28"/>
        </w:rPr>
      </w:pPr>
    </w:p>
    <w:p w14:paraId="644143FC" w14:textId="77777777" w:rsidR="00157C3C" w:rsidRPr="00E84259" w:rsidRDefault="00157C3C" w:rsidP="00157C3C">
      <w:pPr>
        <w:jc w:val="center"/>
        <w:rPr>
          <w:sz w:val="28"/>
          <w:szCs w:val="28"/>
        </w:rPr>
      </w:pPr>
    </w:p>
    <w:p w14:paraId="36DA11E9" w14:textId="77777777" w:rsidR="00157C3C" w:rsidRPr="00E84259" w:rsidRDefault="00157C3C" w:rsidP="00157C3C">
      <w:pPr>
        <w:jc w:val="center"/>
        <w:rPr>
          <w:sz w:val="28"/>
          <w:szCs w:val="28"/>
        </w:rPr>
      </w:pPr>
    </w:p>
    <w:p w14:paraId="66EDD8AE" w14:textId="77777777" w:rsidR="00157C3C" w:rsidRPr="00E84259" w:rsidRDefault="00157C3C" w:rsidP="00157C3C">
      <w:pPr>
        <w:jc w:val="center"/>
        <w:rPr>
          <w:sz w:val="28"/>
          <w:szCs w:val="28"/>
        </w:rPr>
      </w:pPr>
    </w:p>
    <w:p w14:paraId="4D9E7E86" w14:textId="77777777" w:rsidR="00157C3C" w:rsidRPr="00E84259" w:rsidRDefault="00157C3C" w:rsidP="00157C3C">
      <w:pPr>
        <w:jc w:val="center"/>
        <w:rPr>
          <w:sz w:val="28"/>
          <w:szCs w:val="28"/>
        </w:rPr>
      </w:pPr>
    </w:p>
    <w:p w14:paraId="5468C96C" w14:textId="77777777" w:rsidR="00157C3C" w:rsidRPr="00E84259" w:rsidRDefault="00157C3C" w:rsidP="00157C3C">
      <w:pPr>
        <w:jc w:val="center"/>
        <w:rPr>
          <w:sz w:val="28"/>
          <w:szCs w:val="28"/>
        </w:rPr>
      </w:pPr>
    </w:p>
    <w:p w14:paraId="53041FE8" w14:textId="77777777" w:rsidR="00157C3C" w:rsidRPr="00E84259" w:rsidRDefault="00157C3C" w:rsidP="00157C3C">
      <w:pPr>
        <w:jc w:val="center"/>
        <w:rPr>
          <w:sz w:val="28"/>
          <w:szCs w:val="28"/>
        </w:rPr>
      </w:pPr>
    </w:p>
    <w:p w14:paraId="2ED4432F" w14:textId="77777777" w:rsidR="00157C3C" w:rsidRDefault="00157C3C" w:rsidP="00157C3C">
      <w:pPr>
        <w:jc w:val="center"/>
        <w:rPr>
          <w:sz w:val="28"/>
          <w:szCs w:val="28"/>
        </w:rPr>
        <w:sectPr w:rsidR="00157C3C" w:rsidSect="00157C3C">
          <w:pgSz w:w="11906" w:h="16838"/>
          <w:pgMar w:top="851" w:right="1418" w:bottom="709" w:left="1559" w:header="709" w:footer="709" w:gutter="0"/>
          <w:cols w:space="708"/>
          <w:titlePg/>
          <w:docGrid w:linePitch="360"/>
        </w:sectPr>
      </w:pPr>
    </w:p>
    <w:p w14:paraId="6048E1CB" w14:textId="77777777" w:rsidR="00157C3C" w:rsidRPr="00E84259" w:rsidRDefault="00157C3C" w:rsidP="00157C3C">
      <w:pPr>
        <w:jc w:val="center"/>
        <w:rPr>
          <w:sz w:val="28"/>
          <w:szCs w:val="28"/>
        </w:rPr>
      </w:pPr>
    </w:p>
    <w:p w14:paraId="670B12C4" w14:textId="77777777" w:rsidR="00157C3C" w:rsidRPr="00E84259" w:rsidRDefault="00157C3C" w:rsidP="00157C3C">
      <w:pPr>
        <w:jc w:val="center"/>
        <w:rPr>
          <w:sz w:val="28"/>
          <w:szCs w:val="28"/>
        </w:rPr>
      </w:pPr>
      <w:r w:rsidRPr="00E84259">
        <w:rPr>
          <w:sz w:val="28"/>
          <w:szCs w:val="28"/>
        </w:rPr>
        <w:t xml:space="preserve">Раздел 2. Перечень плановых мероприятий по ремонту объектов централизованных систем водоотведения </w:t>
      </w:r>
    </w:p>
    <w:p w14:paraId="2EDBEA3B" w14:textId="77777777" w:rsidR="00157C3C" w:rsidRPr="00E84259" w:rsidRDefault="00157C3C" w:rsidP="00157C3C">
      <w:pPr>
        <w:jc w:val="center"/>
        <w:rPr>
          <w:sz w:val="28"/>
          <w:szCs w:val="28"/>
        </w:rPr>
      </w:pPr>
    </w:p>
    <w:tbl>
      <w:tblPr>
        <w:tblStyle w:val="ab"/>
        <w:tblW w:w="10207" w:type="dxa"/>
        <w:tblInd w:w="-431" w:type="dxa"/>
        <w:tblLayout w:type="fixed"/>
        <w:tblLook w:val="04A0" w:firstRow="1" w:lastRow="0" w:firstColumn="1" w:lastColumn="0" w:noHBand="0" w:noVBand="1"/>
      </w:tblPr>
      <w:tblGrid>
        <w:gridCol w:w="852"/>
        <w:gridCol w:w="3118"/>
        <w:gridCol w:w="992"/>
        <w:gridCol w:w="1451"/>
        <w:gridCol w:w="1983"/>
        <w:gridCol w:w="980"/>
        <w:gridCol w:w="831"/>
      </w:tblGrid>
      <w:tr w:rsidR="00157C3C" w:rsidRPr="00E84259" w14:paraId="59E354D7" w14:textId="77777777" w:rsidTr="00E52E9C">
        <w:trPr>
          <w:trHeight w:val="706"/>
        </w:trPr>
        <w:tc>
          <w:tcPr>
            <w:tcW w:w="852" w:type="dxa"/>
            <w:vMerge w:val="restart"/>
            <w:vAlign w:val="center"/>
          </w:tcPr>
          <w:p w14:paraId="45B5AB08" w14:textId="77777777" w:rsidR="00157C3C" w:rsidRPr="00E84259" w:rsidRDefault="00157C3C" w:rsidP="00E52E9C">
            <w:pPr>
              <w:jc w:val="center"/>
              <w:rPr>
                <w:sz w:val="28"/>
                <w:szCs w:val="28"/>
              </w:rPr>
            </w:pPr>
            <w:r w:rsidRPr="00E84259">
              <w:rPr>
                <w:sz w:val="28"/>
                <w:szCs w:val="28"/>
              </w:rPr>
              <w:t>№ п/п</w:t>
            </w:r>
          </w:p>
        </w:tc>
        <w:tc>
          <w:tcPr>
            <w:tcW w:w="3118" w:type="dxa"/>
            <w:vMerge w:val="restart"/>
            <w:vAlign w:val="center"/>
          </w:tcPr>
          <w:p w14:paraId="656F2453" w14:textId="77777777" w:rsidR="00157C3C" w:rsidRPr="00E84259" w:rsidRDefault="00157C3C" w:rsidP="00E52E9C">
            <w:pPr>
              <w:jc w:val="center"/>
              <w:rPr>
                <w:sz w:val="28"/>
                <w:szCs w:val="28"/>
              </w:rPr>
            </w:pPr>
            <w:r w:rsidRPr="00E84259">
              <w:rPr>
                <w:sz w:val="28"/>
                <w:szCs w:val="28"/>
              </w:rPr>
              <w:t>Наименование мероприятия</w:t>
            </w:r>
          </w:p>
        </w:tc>
        <w:tc>
          <w:tcPr>
            <w:tcW w:w="992" w:type="dxa"/>
            <w:vMerge w:val="restart"/>
            <w:vAlign w:val="center"/>
          </w:tcPr>
          <w:p w14:paraId="73D17CDC" w14:textId="77777777" w:rsidR="00157C3C" w:rsidRPr="00E84259" w:rsidRDefault="00157C3C" w:rsidP="00E52E9C">
            <w:pPr>
              <w:jc w:val="center"/>
              <w:rPr>
                <w:sz w:val="28"/>
                <w:szCs w:val="28"/>
              </w:rPr>
            </w:pPr>
            <w:r w:rsidRPr="00E84259">
              <w:rPr>
                <w:sz w:val="28"/>
                <w:szCs w:val="28"/>
              </w:rPr>
              <w:t xml:space="preserve">Срок </w:t>
            </w:r>
            <w:proofErr w:type="spellStart"/>
            <w:r w:rsidRPr="00E84259">
              <w:rPr>
                <w:sz w:val="28"/>
                <w:szCs w:val="28"/>
              </w:rPr>
              <w:t>реали-зации</w:t>
            </w:r>
            <w:proofErr w:type="spellEnd"/>
          </w:p>
        </w:tc>
        <w:tc>
          <w:tcPr>
            <w:tcW w:w="1451" w:type="dxa"/>
            <w:vMerge w:val="restart"/>
            <w:vAlign w:val="center"/>
          </w:tcPr>
          <w:p w14:paraId="46AFF5AA" w14:textId="77777777" w:rsidR="00157C3C" w:rsidRPr="00E84259" w:rsidRDefault="00157C3C" w:rsidP="00E52E9C">
            <w:pPr>
              <w:jc w:val="center"/>
              <w:rPr>
                <w:sz w:val="28"/>
                <w:szCs w:val="28"/>
              </w:rPr>
            </w:pPr>
            <w:proofErr w:type="spellStart"/>
            <w:r w:rsidRPr="00E84259">
              <w:rPr>
                <w:sz w:val="28"/>
                <w:szCs w:val="28"/>
              </w:rPr>
              <w:t>Финан-совые</w:t>
            </w:r>
            <w:proofErr w:type="spellEnd"/>
            <w:r w:rsidRPr="00E84259">
              <w:rPr>
                <w:sz w:val="28"/>
                <w:szCs w:val="28"/>
              </w:rPr>
              <w:t xml:space="preserve"> </w:t>
            </w:r>
            <w:proofErr w:type="gramStart"/>
            <w:r w:rsidRPr="00E84259">
              <w:rPr>
                <w:sz w:val="28"/>
                <w:szCs w:val="28"/>
              </w:rPr>
              <w:t>потреб-</w:t>
            </w:r>
            <w:proofErr w:type="spellStart"/>
            <w:r w:rsidRPr="00E84259">
              <w:rPr>
                <w:sz w:val="28"/>
                <w:szCs w:val="28"/>
              </w:rPr>
              <w:t>ности</w:t>
            </w:r>
            <w:proofErr w:type="spellEnd"/>
            <w:proofErr w:type="gramEnd"/>
            <w:r w:rsidRPr="00E84259">
              <w:rPr>
                <w:sz w:val="28"/>
                <w:szCs w:val="28"/>
              </w:rPr>
              <w:t>, тыс. руб. (без НДС)</w:t>
            </w:r>
          </w:p>
        </w:tc>
        <w:tc>
          <w:tcPr>
            <w:tcW w:w="3794" w:type="dxa"/>
            <w:gridSpan w:val="3"/>
            <w:vAlign w:val="center"/>
          </w:tcPr>
          <w:p w14:paraId="67704A68" w14:textId="77777777" w:rsidR="00157C3C" w:rsidRPr="00E84259" w:rsidRDefault="00157C3C" w:rsidP="00E52E9C">
            <w:pPr>
              <w:jc w:val="center"/>
              <w:rPr>
                <w:sz w:val="28"/>
                <w:szCs w:val="28"/>
              </w:rPr>
            </w:pPr>
            <w:r w:rsidRPr="00E84259">
              <w:rPr>
                <w:sz w:val="28"/>
                <w:szCs w:val="28"/>
              </w:rPr>
              <w:t>Ожидаемый эффект</w:t>
            </w:r>
          </w:p>
        </w:tc>
      </w:tr>
      <w:tr w:rsidR="00157C3C" w:rsidRPr="00E84259" w14:paraId="76E71E92" w14:textId="77777777" w:rsidTr="00E52E9C">
        <w:trPr>
          <w:trHeight w:val="844"/>
        </w:trPr>
        <w:tc>
          <w:tcPr>
            <w:tcW w:w="852" w:type="dxa"/>
            <w:vMerge/>
            <w:vAlign w:val="center"/>
          </w:tcPr>
          <w:p w14:paraId="013AACE0" w14:textId="77777777" w:rsidR="00157C3C" w:rsidRPr="00E84259" w:rsidRDefault="00157C3C" w:rsidP="00E52E9C">
            <w:pPr>
              <w:jc w:val="center"/>
              <w:rPr>
                <w:sz w:val="28"/>
                <w:szCs w:val="28"/>
              </w:rPr>
            </w:pPr>
          </w:p>
        </w:tc>
        <w:tc>
          <w:tcPr>
            <w:tcW w:w="3118" w:type="dxa"/>
            <w:vMerge/>
            <w:vAlign w:val="center"/>
          </w:tcPr>
          <w:p w14:paraId="4306CF03" w14:textId="77777777" w:rsidR="00157C3C" w:rsidRPr="00E84259" w:rsidRDefault="00157C3C" w:rsidP="00E52E9C">
            <w:pPr>
              <w:jc w:val="center"/>
              <w:rPr>
                <w:sz w:val="28"/>
                <w:szCs w:val="28"/>
              </w:rPr>
            </w:pPr>
          </w:p>
        </w:tc>
        <w:tc>
          <w:tcPr>
            <w:tcW w:w="992" w:type="dxa"/>
            <w:vMerge/>
            <w:vAlign w:val="center"/>
          </w:tcPr>
          <w:p w14:paraId="7740846C" w14:textId="77777777" w:rsidR="00157C3C" w:rsidRPr="00E84259" w:rsidRDefault="00157C3C" w:rsidP="00E52E9C">
            <w:pPr>
              <w:jc w:val="center"/>
              <w:rPr>
                <w:sz w:val="28"/>
                <w:szCs w:val="28"/>
              </w:rPr>
            </w:pPr>
          </w:p>
        </w:tc>
        <w:tc>
          <w:tcPr>
            <w:tcW w:w="1451" w:type="dxa"/>
            <w:vMerge/>
            <w:vAlign w:val="center"/>
          </w:tcPr>
          <w:p w14:paraId="012522D7" w14:textId="77777777" w:rsidR="00157C3C" w:rsidRPr="00E84259" w:rsidRDefault="00157C3C" w:rsidP="00E52E9C">
            <w:pPr>
              <w:jc w:val="center"/>
              <w:rPr>
                <w:sz w:val="28"/>
                <w:szCs w:val="28"/>
              </w:rPr>
            </w:pPr>
          </w:p>
        </w:tc>
        <w:tc>
          <w:tcPr>
            <w:tcW w:w="1983" w:type="dxa"/>
            <w:vAlign w:val="center"/>
          </w:tcPr>
          <w:p w14:paraId="08B65279" w14:textId="77777777" w:rsidR="00157C3C" w:rsidRPr="00E84259" w:rsidRDefault="00157C3C" w:rsidP="00E52E9C">
            <w:pPr>
              <w:jc w:val="center"/>
              <w:rPr>
                <w:sz w:val="28"/>
                <w:szCs w:val="28"/>
              </w:rPr>
            </w:pPr>
            <w:r w:rsidRPr="00E84259">
              <w:rPr>
                <w:sz w:val="28"/>
                <w:szCs w:val="28"/>
              </w:rPr>
              <w:t>Наименование показателей</w:t>
            </w:r>
          </w:p>
        </w:tc>
        <w:tc>
          <w:tcPr>
            <w:tcW w:w="980" w:type="dxa"/>
            <w:vAlign w:val="center"/>
          </w:tcPr>
          <w:p w14:paraId="5586A08F" w14:textId="77777777" w:rsidR="00157C3C" w:rsidRPr="00E84259" w:rsidRDefault="00157C3C" w:rsidP="00E52E9C">
            <w:pPr>
              <w:jc w:val="center"/>
              <w:rPr>
                <w:sz w:val="28"/>
                <w:szCs w:val="28"/>
              </w:rPr>
            </w:pPr>
            <w:r w:rsidRPr="00E84259">
              <w:rPr>
                <w:sz w:val="28"/>
                <w:szCs w:val="28"/>
              </w:rPr>
              <w:t>тыс. руб.</w:t>
            </w:r>
          </w:p>
        </w:tc>
        <w:tc>
          <w:tcPr>
            <w:tcW w:w="831" w:type="dxa"/>
            <w:vAlign w:val="center"/>
          </w:tcPr>
          <w:p w14:paraId="28CA608F" w14:textId="77777777" w:rsidR="00157C3C" w:rsidRPr="00E84259" w:rsidRDefault="00157C3C" w:rsidP="00E52E9C">
            <w:pPr>
              <w:jc w:val="center"/>
              <w:rPr>
                <w:sz w:val="28"/>
                <w:szCs w:val="28"/>
              </w:rPr>
            </w:pPr>
            <w:r w:rsidRPr="00E84259">
              <w:rPr>
                <w:sz w:val="28"/>
                <w:szCs w:val="28"/>
              </w:rPr>
              <w:t>%</w:t>
            </w:r>
          </w:p>
        </w:tc>
      </w:tr>
      <w:tr w:rsidR="00157C3C" w:rsidRPr="00E84259" w14:paraId="61379080" w14:textId="77777777" w:rsidTr="00E52E9C">
        <w:tc>
          <w:tcPr>
            <w:tcW w:w="852" w:type="dxa"/>
            <w:vAlign w:val="center"/>
          </w:tcPr>
          <w:p w14:paraId="1B8CB1F7" w14:textId="77777777" w:rsidR="00157C3C" w:rsidRPr="00E84259" w:rsidRDefault="00157C3C" w:rsidP="00E52E9C">
            <w:pPr>
              <w:jc w:val="center"/>
              <w:rPr>
                <w:sz w:val="28"/>
                <w:szCs w:val="28"/>
              </w:rPr>
            </w:pPr>
            <w:r w:rsidRPr="00E84259">
              <w:rPr>
                <w:sz w:val="28"/>
                <w:szCs w:val="28"/>
              </w:rPr>
              <w:t>1.</w:t>
            </w:r>
          </w:p>
        </w:tc>
        <w:tc>
          <w:tcPr>
            <w:tcW w:w="3118" w:type="dxa"/>
            <w:vMerge w:val="restart"/>
            <w:vAlign w:val="center"/>
          </w:tcPr>
          <w:p w14:paraId="7F940BFF" w14:textId="77777777" w:rsidR="00157C3C" w:rsidRPr="00E84259" w:rsidRDefault="00157C3C" w:rsidP="00E52E9C">
            <w:pPr>
              <w:jc w:val="center"/>
              <w:rPr>
                <w:sz w:val="28"/>
                <w:szCs w:val="28"/>
              </w:rPr>
            </w:pPr>
            <w:r w:rsidRPr="00E84259">
              <w:rPr>
                <w:sz w:val="28"/>
                <w:szCs w:val="28"/>
              </w:rPr>
              <w:t xml:space="preserve">Капитальный ремонт </w:t>
            </w:r>
          </w:p>
        </w:tc>
        <w:tc>
          <w:tcPr>
            <w:tcW w:w="992" w:type="dxa"/>
            <w:vAlign w:val="center"/>
          </w:tcPr>
          <w:p w14:paraId="6D9D2979" w14:textId="77777777" w:rsidR="00157C3C" w:rsidRPr="00E84259" w:rsidRDefault="00157C3C" w:rsidP="00E52E9C">
            <w:pPr>
              <w:jc w:val="center"/>
              <w:rPr>
                <w:sz w:val="28"/>
                <w:szCs w:val="28"/>
              </w:rPr>
            </w:pPr>
            <w:r w:rsidRPr="00E84259">
              <w:rPr>
                <w:sz w:val="28"/>
                <w:szCs w:val="28"/>
              </w:rPr>
              <w:t>2022</w:t>
            </w:r>
          </w:p>
        </w:tc>
        <w:tc>
          <w:tcPr>
            <w:tcW w:w="1451" w:type="dxa"/>
            <w:vAlign w:val="center"/>
          </w:tcPr>
          <w:p w14:paraId="414D0044" w14:textId="77777777" w:rsidR="00157C3C" w:rsidRPr="00E84259" w:rsidRDefault="00157C3C" w:rsidP="00E52E9C">
            <w:pPr>
              <w:jc w:val="center"/>
              <w:rPr>
                <w:sz w:val="28"/>
                <w:szCs w:val="28"/>
              </w:rPr>
            </w:pPr>
            <w:r w:rsidRPr="00E84259">
              <w:rPr>
                <w:sz w:val="28"/>
                <w:szCs w:val="28"/>
              </w:rPr>
              <w:t>115,40</w:t>
            </w:r>
          </w:p>
        </w:tc>
        <w:tc>
          <w:tcPr>
            <w:tcW w:w="1983" w:type="dxa"/>
            <w:vMerge w:val="restart"/>
            <w:vAlign w:val="center"/>
          </w:tcPr>
          <w:p w14:paraId="42100D8A" w14:textId="77777777" w:rsidR="00157C3C" w:rsidRPr="00E84259" w:rsidRDefault="00157C3C" w:rsidP="00E52E9C">
            <w:pPr>
              <w:jc w:val="center"/>
              <w:rPr>
                <w:sz w:val="28"/>
                <w:szCs w:val="28"/>
              </w:rPr>
            </w:pPr>
            <w:r w:rsidRPr="00E84259">
              <w:rPr>
                <w:sz w:val="28"/>
                <w:szCs w:val="28"/>
              </w:rPr>
              <w:t>Недопущение превышения показателя аварийности над плановым уровнем, обновление основных средств</w:t>
            </w:r>
          </w:p>
        </w:tc>
        <w:tc>
          <w:tcPr>
            <w:tcW w:w="980" w:type="dxa"/>
            <w:vAlign w:val="center"/>
          </w:tcPr>
          <w:p w14:paraId="7CE442FE" w14:textId="77777777" w:rsidR="00157C3C" w:rsidRPr="00E84259" w:rsidRDefault="00157C3C" w:rsidP="00E52E9C">
            <w:pPr>
              <w:jc w:val="center"/>
              <w:rPr>
                <w:sz w:val="28"/>
                <w:szCs w:val="28"/>
              </w:rPr>
            </w:pPr>
            <w:r w:rsidRPr="00E84259">
              <w:rPr>
                <w:sz w:val="28"/>
                <w:szCs w:val="28"/>
              </w:rPr>
              <w:t>-</w:t>
            </w:r>
          </w:p>
        </w:tc>
        <w:tc>
          <w:tcPr>
            <w:tcW w:w="831" w:type="dxa"/>
            <w:vAlign w:val="center"/>
          </w:tcPr>
          <w:p w14:paraId="5BEAFEA3" w14:textId="77777777" w:rsidR="00157C3C" w:rsidRPr="00E84259" w:rsidRDefault="00157C3C" w:rsidP="00E52E9C">
            <w:pPr>
              <w:jc w:val="center"/>
              <w:rPr>
                <w:sz w:val="28"/>
                <w:szCs w:val="28"/>
              </w:rPr>
            </w:pPr>
            <w:r w:rsidRPr="00E84259">
              <w:rPr>
                <w:sz w:val="28"/>
                <w:szCs w:val="28"/>
              </w:rPr>
              <w:t>-</w:t>
            </w:r>
          </w:p>
        </w:tc>
      </w:tr>
      <w:tr w:rsidR="00157C3C" w:rsidRPr="00E84259" w14:paraId="05843B7B" w14:textId="77777777" w:rsidTr="00E52E9C">
        <w:tc>
          <w:tcPr>
            <w:tcW w:w="852" w:type="dxa"/>
            <w:vAlign w:val="center"/>
          </w:tcPr>
          <w:p w14:paraId="2BAF5DCF" w14:textId="77777777" w:rsidR="00157C3C" w:rsidRPr="00E84259" w:rsidRDefault="00157C3C" w:rsidP="00E52E9C">
            <w:pPr>
              <w:jc w:val="center"/>
              <w:rPr>
                <w:sz w:val="28"/>
                <w:szCs w:val="28"/>
              </w:rPr>
            </w:pPr>
            <w:r w:rsidRPr="00E84259">
              <w:rPr>
                <w:sz w:val="28"/>
                <w:szCs w:val="28"/>
              </w:rPr>
              <w:t>2.</w:t>
            </w:r>
          </w:p>
        </w:tc>
        <w:tc>
          <w:tcPr>
            <w:tcW w:w="3118" w:type="dxa"/>
            <w:vMerge/>
            <w:vAlign w:val="center"/>
          </w:tcPr>
          <w:p w14:paraId="01AEA9D7" w14:textId="77777777" w:rsidR="00157C3C" w:rsidRPr="00E84259" w:rsidRDefault="00157C3C" w:rsidP="00E52E9C">
            <w:pPr>
              <w:rPr>
                <w:color w:val="FF0000"/>
                <w:sz w:val="28"/>
                <w:szCs w:val="28"/>
              </w:rPr>
            </w:pPr>
          </w:p>
        </w:tc>
        <w:tc>
          <w:tcPr>
            <w:tcW w:w="992" w:type="dxa"/>
            <w:vAlign w:val="center"/>
          </w:tcPr>
          <w:p w14:paraId="24B65634" w14:textId="77777777" w:rsidR="00157C3C" w:rsidRPr="00E84259" w:rsidRDefault="00157C3C" w:rsidP="00E52E9C">
            <w:pPr>
              <w:jc w:val="center"/>
              <w:rPr>
                <w:sz w:val="28"/>
                <w:szCs w:val="28"/>
              </w:rPr>
            </w:pPr>
            <w:r w:rsidRPr="00E84259">
              <w:rPr>
                <w:sz w:val="28"/>
                <w:szCs w:val="28"/>
              </w:rPr>
              <w:t>2023</w:t>
            </w:r>
          </w:p>
        </w:tc>
        <w:tc>
          <w:tcPr>
            <w:tcW w:w="1451" w:type="dxa"/>
            <w:vAlign w:val="center"/>
          </w:tcPr>
          <w:p w14:paraId="0215CC1C" w14:textId="77777777" w:rsidR="00157C3C" w:rsidRPr="00E84259" w:rsidRDefault="00157C3C" w:rsidP="00E52E9C">
            <w:pPr>
              <w:jc w:val="center"/>
              <w:rPr>
                <w:sz w:val="28"/>
                <w:szCs w:val="28"/>
              </w:rPr>
            </w:pPr>
            <w:r w:rsidRPr="00E84259">
              <w:rPr>
                <w:sz w:val="28"/>
                <w:szCs w:val="28"/>
              </w:rPr>
              <w:t>145,35</w:t>
            </w:r>
          </w:p>
        </w:tc>
        <w:tc>
          <w:tcPr>
            <w:tcW w:w="1983" w:type="dxa"/>
            <w:vMerge/>
            <w:vAlign w:val="center"/>
          </w:tcPr>
          <w:p w14:paraId="1943EFAB" w14:textId="77777777" w:rsidR="00157C3C" w:rsidRPr="00E84259" w:rsidRDefault="00157C3C" w:rsidP="00E52E9C">
            <w:pPr>
              <w:jc w:val="center"/>
              <w:rPr>
                <w:sz w:val="28"/>
                <w:szCs w:val="28"/>
              </w:rPr>
            </w:pPr>
          </w:p>
        </w:tc>
        <w:tc>
          <w:tcPr>
            <w:tcW w:w="980" w:type="dxa"/>
            <w:vAlign w:val="center"/>
          </w:tcPr>
          <w:p w14:paraId="5E4E2E04" w14:textId="77777777" w:rsidR="00157C3C" w:rsidRPr="00E84259" w:rsidRDefault="00157C3C" w:rsidP="00E52E9C">
            <w:pPr>
              <w:jc w:val="center"/>
              <w:rPr>
                <w:sz w:val="28"/>
                <w:szCs w:val="28"/>
              </w:rPr>
            </w:pPr>
            <w:r w:rsidRPr="00E84259">
              <w:rPr>
                <w:sz w:val="28"/>
                <w:szCs w:val="28"/>
              </w:rPr>
              <w:t>-</w:t>
            </w:r>
          </w:p>
        </w:tc>
        <w:tc>
          <w:tcPr>
            <w:tcW w:w="831" w:type="dxa"/>
            <w:vAlign w:val="center"/>
          </w:tcPr>
          <w:p w14:paraId="78483773" w14:textId="77777777" w:rsidR="00157C3C" w:rsidRPr="00E84259" w:rsidRDefault="00157C3C" w:rsidP="00E52E9C">
            <w:pPr>
              <w:jc w:val="center"/>
              <w:rPr>
                <w:sz w:val="28"/>
                <w:szCs w:val="28"/>
              </w:rPr>
            </w:pPr>
            <w:r w:rsidRPr="00E84259">
              <w:rPr>
                <w:sz w:val="28"/>
                <w:szCs w:val="28"/>
              </w:rPr>
              <w:t>-</w:t>
            </w:r>
          </w:p>
        </w:tc>
      </w:tr>
      <w:tr w:rsidR="00157C3C" w:rsidRPr="00E84259" w14:paraId="77ADA912" w14:textId="77777777" w:rsidTr="00E52E9C">
        <w:tc>
          <w:tcPr>
            <w:tcW w:w="852" w:type="dxa"/>
            <w:vAlign w:val="center"/>
          </w:tcPr>
          <w:p w14:paraId="3CEA852C" w14:textId="77777777" w:rsidR="00157C3C" w:rsidRPr="00E84259" w:rsidRDefault="00157C3C" w:rsidP="00E52E9C">
            <w:pPr>
              <w:jc w:val="center"/>
              <w:rPr>
                <w:sz w:val="28"/>
                <w:szCs w:val="28"/>
              </w:rPr>
            </w:pPr>
            <w:r w:rsidRPr="00E84259">
              <w:rPr>
                <w:sz w:val="28"/>
                <w:szCs w:val="28"/>
              </w:rPr>
              <w:t>3.</w:t>
            </w:r>
          </w:p>
        </w:tc>
        <w:tc>
          <w:tcPr>
            <w:tcW w:w="3118" w:type="dxa"/>
            <w:vMerge/>
            <w:vAlign w:val="center"/>
          </w:tcPr>
          <w:p w14:paraId="0C03B843" w14:textId="77777777" w:rsidR="00157C3C" w:rsidRPr="00E84259" w:rsidRDefault="00157C3C" w:rsidP="00E52E9C">
            <w:pPr>
              <w:rPr>
                <w:sz w:val="28"/>
                <w:szCs w:val="28"/>
              </w:rPr>
            </w:pPr>
          </w:p>
        </w:tc>
        <w:tc>
          <w:tcPr>
            <w:tcW w:w="992" w:type="dxa"/>
            <w:vAlign w:val="center"/>
          </w:tcPr>
          <w:p w14:paraId="05C09C90" w14:textId="77777777" w:rsidR="00157C3C" w:rsidRPr="00E84259" w:rsidRDefault="00157C3C" w:rsidP="00E52E9C">
            <w:pPr>
              <w:jc w:val="center"/>
              <w:rPr>
                <w:sz w:val="28"/>
                <w:szCs w:val="28"/>
              </w:rPr>
            </w:pPr>
            <w:r w:rsidRPr="00E84259">
              <w:rPr>
                <w:sz w:val="28"/>
                <w:szCs w:val="28"/>
              </w:rPr>
              <w:t>2024</w:t>
            </w:r>
          </w:p>
        </w:tc>
        <w:tc>
          <w:tcPr>
            <w:tcW w:w="1451" w:type="dxa"/>
            <w:vAlign w:val="center"/>
          </w:tcPr>
          <w:p w14:paraId="4942F8F5" w14:textId="77777777" w:rsidR="00157C3C" w:rsidRPr="00E84259" w:rsidRDefault="00157C3C" w:rsidP="00E52E9C">
            <w:pPr>
              <w:jc w:val="center"/>
              <w:rPr>
                <w:sz w:val="28"/>
                <w:szCs w:val="28"/>
              </w:rPr>
            </w:pPr>
            <w:r w:rsidRPr="00E84259">
              <w:rPr>
                <w:sz w:val="28"/>
                <w:szCs w:val="28"/>
              </w:rPr>
              <w:t>156,93</w:t>
            </w:r>
          </w:p>
        </w:tc>
        <w:tc>
          <w:tcPr>
            <w:tcW w:w="1983" w:type="dxa"/>
            <w:vMerge/>
            <w:vAlign w:val="center"/>
          </w:tcPr>
          <w:p w14:paraId="2955B522" w14:textId="77777777" w:rsidR="00157C3C" w:rsidRPr="00E84259" w:rsidRDefault="00157C3C" w:rsidP="00E52E9C">
            <w:pPr>
              <w:jc w:val="center"/>
              <w:rPr>
                <w:sz w:val="28"/>
                <w:szCs w:val="28"/>
              </w:rPr>
            </w:pPr>
          </w:p>
        </w:tc>
        <w:tc>
          <w:tcPr>
            <w:tcW w:w="980" w:type="dxa"/>
            <w:vAlign w:val="center"/>
          </w:tcPr>
          <w:p w14:paraId="5812A2EE" w14:textId="77777777" w:rsidR="00157C3C" w:rsidRPr="00E84259" w:rsidRDefault="00157C3C" w:rsidP="00E52E9C">
            <w:pPr>
              <w:jc w:val="center"/>
              <w:rPr>
                <w:sz w:val="28"/>
                <w:szCs w:val="28"/>
              </w:rPr>
            </w:pPr>
            <w:r w:rsidRPr="00E84259">
              <w:rPr>
                <w:sz w:val="28"/>
                <w:szCs w:val="28"/>
              </w:rPr>
              <w:t>-</w:t>
            </w:r>
          </w:p>
        </w:tc>
        <w:tc>
          <w:tcPr>
            <w:tcW w:w="831" w:type="dxa"/>
            <w:vAlign w:val="center"/>
          </w:tcPr>
          <w:p w14:paraId="5E016C89" w14:textId="77777777" w:rsidR="00157C3C" w:rsidRPr="00E84259" w:rsidRDefault="00157C3C" w:rsidP="00E52E9C">
            <w:pPr>
              <w:jc w:val="center"/>
              <w:rPr>
                <w:sz w:val="28"/>
                <w:szCs w:val="28"/>
              </w:rPr>
            </w:pPr>
            <w:r w:rsidRPr="00E84259">
              <w:rPr>
                <w:sz w:val="28"/>
                <w:szCs w:val="28"/>
              </w:rPr>
              <w:t>-</w:t>
            </w:r>
          </w:p>
        </w:tc>
      </w:tr>
      <w:tr w:rsidR="00157C3C" w:rsidRPr="00E84259" w14:paraId="6C58EAF5" w14:textId="77777777" w:rsidTr="00E52E9C">
        <w:tc>
          <w:tcPr>
            <w:tcW w:w="852" w:type="dxa"/>
            <w:vAlign w:val="center"/>
          </w:tcPr>
          <w:p w14:paraId="5C3C078E" w14:textId="77777777" w:rsidR="00157C3C" w:rsidRPr="00E84259" w:rsidRDefault="00157C3C" w:rsidP="00E52E9C">
            <w:pPr>
              <w:jc w:val="center"/>
              <w:rPr>
                <w:sz w:val="28"/>
                <w:szCs w:val="28"/>
              </w:rPr>
            </w:pPr>
            <w:r w:rsidRPr="00E84259">
              <w:rPr>
                <w:sz w:val="28"/>
                <w:szCs w:val="28"/>
              </w:rPr>
              <w:t>4.</w:t>
            </w:r>
          </w:p>
        </w:tc>
        <w:tc>
          <w:tcPr>
            <w:tcW w:w="3118" w:type="dxa"/>
            <w:vMerge/>
            <w:vAlign w:val="center"/>
          </w:tcPr>
          <w:p w14:paraId="05FAC1B5" w14:textId="77777777" w:rsidR="00157C3C" w:rsidRPr="00E84259" w:rsidRDefault="00157C3C" w:rsidP="00E52E9C">
            <w:pPr>
              <w:rPr>
                <w:sz w:val="28"/>
                <w:szCs w:val="28"/>
              </w:rPr>
            </w:pPr>
          </w:p>
        </w:tc>
        <w:tc>
          <w:tcPr>
            <w:tcW w:w="992" w:type="dxa"/>
            <w:vAlign w:val="center"/>
          </w:tcPr>
          <w:p w14:paraId="7FE5FE8A" w14:textId="77777777" w:rsidR="00157C3C" w:rsidRPr="00E84259" w:rsidRDefault="00157C3C" w:rsidP="00E52E9C">
            <w:pPr>
              <w:jc w:val="center"/>
              <w:rPr>
                <w:sz w:val="28"/>
                <w:szCs w:val="28"/>
              </w:rPr>
            </w:pPr>
            <w:r w:rsidRPr="00E84259">
              <w:rPr>
                <w:sz w:val="28"/>
                <w:szCs w:val="28"/>
              </w:rPr>
              <w:t>2025</w:t>
            </w:r>
          </w:p>
        </w:tc>
        <w:tc>
          <w:tcPr>
            <w:tcW w:w="1451" w:type="dxa"/>
            <w:vAlign w:val="center"/>
          </w:tcPr>
          <w:p w14:paraId="3562E068" w14:textId="77777777" w:rsidR="00157C3C" w:rsidRPr="00E84259" w:rsidRDefault="00157C3C" w:rsidP="00E52E9C">
            <w:pPr>
              <w:jc w:val="center"/>
              <w:rPr>
                <w:sz w:val="28"/>
                <w:szCs w:val="28"/>
              </w:rPr>
            </w:pPr>
            <w:r w:rsidRPr="00E84259">
              <w:rPr>
                <w:sz w:val="28"/>
                <w:szCs w:val="28"/>
              </w:rPr>
              <w:t>154,08</w:t>
            </w:r>
          </w:p>
        </w:tc>
        <w:tc>
          <w:tcPr>
            <w:tcW w:w="1983" w:type="dxa"/>
            <w:vMerge/>
            <w:vAlign w:val="center"/>
          </w:tcPr>
          <w:p w14:paraId="2D47BB64" w14:textId="77777777" w:rsidR="00157C3C" w:rsidRPr="00E84259" w:rsidRDefault="00157C3C" w:rsidP="00E52E9C">
            <w:pPr>
              <w:jc w:val="center"/>
              <w:rPr>
                <w:sz w:val="28"/>
                <w:szCs w:val="28"/>
              </w:rPr>
            </w:pPr>
          </w:p>
        </w:tc>
        <w:tc>
          <w:tcPr>
            <w:tcW w:w="980" w:type="dxa"/>
            <w:vAlign w:val="center"/>
          </w:tcPr>
          <w:p w14:paraId="33ECBB5A" w14:textId="77777777" w:rsidR="00157C3C" w:rsidRPr="00E84259" w:rsidRDefault="00157C3C" w:rsidP="00E52E9C">
            <w:pPr>
              <w:jc w:val="center"/>
              <w:rPr>
                <w:sz w:val="28"/>
                <w:szCs w:val="28"/>
              </w:rPr>
            </w:pPr>
            <w:r w:rsidRPr="00E84259">
              <w:rPr>
                <w:sz w:val="28"/>
                <w:szCs w:val="28"/>
              </w:rPr>
              <w:t>-</w:t>
            </w:r>
          </w:p>
        </w:tc>
        <w:tc>
          <w:tcPr>
            <w:tcW w:w="831" w:type="dxa"/>
            <w:vAlign w:val="center"/>
          </w:tcPr>
          <w:p w14:paraId="1BDC453D" w14:textId="77777777" w:rsidR="00157C3C" w:rsidRPr="00E84259" w:rsidRDefault="00157C3C" w:rsidP="00E52E9C">
            <w:pPr>
              <w:jc w:val="center"/>
              <w:rPr>
                <w:sz w:val="28"/>
                <w:szCs w:val="28"/>
              </w:rPr>
            </w:pPr>
            <w:r w:rsidRPr="00E84259">
              <w:rPr>
                <w:sz w:val="28"/>
                <w:szCs w:val="28"/>
              </w:rPr>
              <w:t>-</w:t>
            </w:r>
          </w:p>
        </w:tc>
      </w:tr>
      <w:tr w:rsidR="00157C3C" w:rsidRPr="00E84259" w14:paraId="223E2ED3" w14:textId="77777777" w:rsidTr="00E52E9C">
        <w:tc>
          <w:tcPr>
            <w:tcW w:w="852" w:type="dxa"/>
            <w:vAlign w:val="center"/>
          </w:tcPr>
          <w:p w14:paraId="2A3AA2E1" w14:textId="77777777" w:rsidR="00157C3C" w:rsidRPr="00E84259" w:rsidRDefault="00157C3C" w:rsidP="00E52E9C">
            <w:pPr>
              <w:jc w:val="center"/>
              <w:rPr>
                <w:sz w:val="28"/>
                <w:szCs w:val="28"/>
              </w:rPr>
            </w:pPr>
            <w:r w:rsidRPr="00E84259">
              <w:rPr>
                <w:sz w:val="28"/>
                <w:szCs w:val="28"/>
              </w:rPr>
              <w:t>5.</w:t>
            </w:r>
          </w:p>
        </w:tc>
        <w:tc>
          <w:tcPr>
            <w:tcW w:w="3118" w:type="dxa"/>
            <w:vMerge/>
            <w:vAlign w:val="center"/>
          </w:tcPr>
          <w:p w14:paraId="26875E8B" w14:textId="77777777" w:rsidR="00157C3C" w:rsidRPr="00E84259" w:rsidRDefault="00157C3C" w:rsidP="00E52E9C">
            <w:pPr>
              <w:rPr>
                <w:sz w:val="28"/>
                <w:szCs w:val="28"/>
              </w:rPr>
            </w:pPr>
          </w:p>
        </w:tc>
        <w:tc>
          <w:tcPr>
            <w:tcW w:w="992" w:type="dxa"/>
            <w:vAlign w:val="center"/>
          </w:tcPr>
          <w:p w14:paraId="3242B4F1" w14:textId="77777777" w:rsidR="00157C3C" w:rsidRPr="00E84259" w:rsidRDefault="00157C3C" w:rsidP="00E52E9C">
            <w:pPr>
              <w:jc w:val="center"/>
              <w:rPr>
                <w:sz w:val="28"/>
                <w:szCs w:val="28"/>
              </w:rPr>
            </w:pPr>
            <w:r w:rsidRPr="00E84259">
              <w:rPr>
                <w:sz w:val="28"/>
                <w:szCs w:val="28"/>
              </w:rPr>
              <w:t>2026</w:t>
            </w:r>
          </w:p>
        </w:tc>
        <w:tc>
          <w:tcPr>
            <w:tcW w:w="1451" w:type="dxa"/>
            <w:vAlign w:val="center"/>
          </w:tcPr>
          <w:p w14:paraId="44244F1A" w14:textId="77777777" w:rsidR="00157C3C" w:rsidRPr="00E84259" w:rsidRDefault="00157C3C" w:rsidP="00E52E9C">
            <w:pPr>
              <w:jc w:val="center"/>
              <w:rPr>
                <w:sz w:val="28"/>
                <w:szCs w:val="28"/>
              </w:rPr>
            </w:pPr>
            <w:r w:rsidRPr="00E84259">
              <w:rPr>
                <w:sz w:val="28"/>
                <w:szCs w:val="28"/>
              </w:rPr>
              <w:t>158,64</w:t>
            </w:r>
          </w:p>
        </w:tc>
        <w:tc>
          <w:tcPr>
            <w:tcW w:w="1983" w:type="dxa"/>
            <w:vMerge/>
            <w:vAlign w:val="center"/>
          </w:tcPr>
          <w:p w14:paraId="3FFB7236" w14:textId="77777777" w:rsidR="00157C3C" w:rsidRPr="00E84259" w:rsidRDefault="00157C3C" w:rsidP="00E52E9C">
            <w:pPr>
              <w:jc w:val="center"/>
              <w:rPr>
                <w:sz w:val="28"/>
                <w:szCs w:val="28"/>
              </w:rPr>
            </w:pPr>
          </w:p>
        </w:tc>
        <w:tc>
          <w:tcPr>
            <w:tcW w:w="980" w:type="dxa"/>
            <w:vAlign w:val="center"/>
          </w:tcPr>
          <w:p w14:paraId="2C594C52" w14:textId="77777777" w:rsidR="00157C3C" w:rsidRPr="00E84259" w:rsidRDefault="00157C3C" w:rsidP="00E52E9C">
            <w:pPr>
              <w:jc w:val="center"/>
              <w:rPr>
                <w:sz w:val="28"/>
                <w:szCs w:val="28"/>
              </w:rPr>
            </w:pPr>
            <w:r w:rsidRPr="00E84259">
              <w:rPr>
                <w:sz w:val="28"/>
                <w:szCs w:val="28"/>
              </w:rPr>
              <w:t>-</w:t>
            </w:r>
          </w:p>
        </w:tc>
        <w:tc>
          <w:tcPr>
            <w:tcW w:w="831" w:type="dxa"/>
            <w:vAlign w:val="center"/>
          </w:tcPr>
          <w:p w14:paraId="78D1C34C" w14:textId="77777777" w:rsidR="00157C3C" w:rsidRPr="00E84259" w:rsidRDefault="00157C3C" w:rsidP="00E52E9C">
            <w:pPr>
              <w:jc w:val="center"/>
              <w:rPr>
                <w:sz w:val="28"/>
                <w:szCs w:val="28"/>
              </w:rPr>
            </w:pPr>
            <w:r w:rsidRPr="00E84259">
              <w:rPr>
                <w:sz w:val="28"/>
                <w:szCs w:val="28"/>
              </w:rPr>
              <w:t>-</w:t>
            </w:r>
          </w:p>
        </w:tc>
      </w:tr>
      <w:tr w:rsidR="00157C3C" w:rsidRPr="00E84259" w14:paraId="2C1D4E82" w14:textId="77777777" w:rsidTr="00E52E9C">
        <w:tc>
          <w:tcPr>
            <w:tcW w:w="852" w:type="dxa"/>
            <w:vAlign w:val="center"/>
          </w:tcPr>
          <w:p w14:paraId="46972400" w14:textId="77777777" w:rsidR="00157C3C" w:rsidRPr="00E84259" w:rsidRDefault="00157C3C" w:rsidP="00E52E9C">
            <w:pPr>
              <w:jc w:val="center"/>
              <w:rPr>
                <w:sz w:val="28"/>
                <w:szCs w:val="28"/>
              </w:rPr>
            </w:pPr>
            <w:r w:rsidRPr="00E84259">
              <w:rPr>
                <w:sz w:val="28"/>
                <w:szCs w:val="28"/>
              </w:rPr>
              <w:t>6.</w:t>
            </w:r>
          </w:p>
        </w:tc>
        <w:tc>
          <w:tcPr>
            <w:tcW w:w="3118" w:type="dxa"/>
            <w:vMerge/>
            <w:vAlign w:val="center"/>
          </w:tcPr>
          <w:p w14:paraId="2F4CFB8D" w14:textId="77777777" w:rsidR="00157C3C" w:rsidRPr="00E84259" w:rsidRDefault="00157C3C" w:rsidP="00E52E9C">
            <w:pPr>
              <w:rPr>
                <w:sz w:val="28"/>
                <w:szCs w:val="28"/>
              </w:rPr>
            </w:pPr>
          </w:p>
        </w:tc>
        <w:tc>
          <w:tcPr>
            <w:tcW w:w="992" w:type="dxa"/>
            <w:vAlign w:val="center"/>
          </w:tcPr>
          <w:p w14:paraId="375B2B1D" w14:textId="77777777" w:rsidR="00157C3C" w:rsidRPr="00E84259" w:rsidRDefault="00157C3C" w:rsidP="00E52E9C">
            <w:pPr>
              <w:jc w:val="center"/>
              <w:rPr>
                <w:sz w:val="28"/>
                <w:szCs w:val="28"/>
              </w:rPr>
            </w:pPr>
            <w:r w:rsidRPr="00E84259">
              <w:rPr>
                <w:sz w:val="28"/>
                <w:szCs w:val="28"/>
              </w:rPr>
              <w:t>2027</w:t>
            </w:r>
          </w:p>
        </w:tc>
        <w:tc>
          <w:tcPr>
            <w:tcW w:w="1451" w:type="dxa"/>
            <w:vAlign w:val="center"/>
          </w:tcPr>
          <w:p w14:paraId="3F91B7AD" w14:textId="77777777" w:rsidR="00157C3C" w:rsidRPr="00E84259" w:rsidRDefault="00157C3C" w:rsidP="00E52E9C">
            <w:pPr>
              <w:jc w:val="center"/>
              <w:rPr>
                <w:sz w:val="28"/>
                <w:szCs w:val="28"/>
              </w:rPr>
            </w:pPr>
            <w:r w:rsidRPr="00E84259">
              <w:rPr>
                <w:sz w:val="28"/>
                <w:szCs w:val="28"/>
              </w:rPr>
              <w:t>163,34</w:t>
            </w:r>
          </w:p>
        </w:tc>
        <w:tc>
          <w:tcPr>
            <w:tcW w:w="1983" w:type="dxa"/>
            <w:vMerge/>
            <w:vAlign w:val="center"/>
          </w:tcPr>
          <w:p w14:paraId="54402DE8" w14:textId="77777777" w:rsidR="00157C3C" w:rsidRPr="00E84259" w:rsidRDefault="00157C3C" w:rsidP="00E52E9C">
            <w:pPr>
              <w:jc w:val="center"/>
              <w:rPr>
                <w:sz w:val="28"/>
                <w:szCs w:val="28"/>
              </w:rPr>
            </w:pPr>
          </w:p>
        </w:tc>
        <w:tc>
          <w:tcPr>
            <w:tcW w:w="980" w:type="dxa"/>
            <w:vAlign w:val="center"/>
          </w:tcPr>
          <w:p w14:paraId="3D2DF0C0" w14:textId="77777777" w:rsidR="00157C3C" w:rsidRPr="00E84259" w:rsidRDefault="00157C3C" w:rsidP="00E52E9C">
            <w:pPr>
              <w:jc w:val="center"/>
              <w:rPr>
                <w:sz w:val="28"/>
                <w:szCs w:val="28"/>
              </w:rPr>
            </w:pPr>
            <w:r w:rsidRPr="00E84259">
              <w:rPr>
                <w:sz w:val="28"/>
                <w:szCs w:val="28"/>
              </w:rPr>
              <w:t>-</w:t>
            </w:r>
          </w:p>
        </w:tc>
        <w:tc>
          <w:tcPr>
            <w:tcW w:w="831" w:type="dxa"/>
            <w:vAlign w:val="center"/>
          </w:tcPr>
          <w:p w14:paraId="2679DCEE" w14:textId="77777777" w:rsidR="00157C3C" w:rsidRPr="00E84259" w:rsidRDefault="00157C3C" w:rsidP="00E52E9C">
            <w:pPr>
              <w:jc w:val="center"/>
              <w:rPr>
                <w:sz w:val="28"/>
                <w:szCs w:val="28"/>
              </w:rPr>
            </w:pPr>
            <w:r w:rsidRPr="00E84259">
              <w:rPr>
                <w:sz w:val="28"/>
                <w:szCs w:val="28"/>
              </w:rPr>
              <w:t>-</w:t>
            </w:r>
          </w:p>
        </w:tc>
      </w:tr>
      <w:tr w:rsidR="00157C3C" w:rsidRPr="00E84259" w14:paraId="06380BD9" w14:textId="77777777" w:rsidTr="00E52E9C">
        <w:tc>
          <w:tcPr>
            <w:tcW w:w="852" w:type="dxa"/>
            <w:vAlign w:val="center"/>
          </w:tcPr>
          <w:p w14:paraId="7B59A5F8" w14:textId="77777777" w:rsidR="00157C3C" w:rsidRPr="00E84259" w:rsidRDefault="00157C3C" w:rsidP="00E52E9C">
            <w:pPr>
              <w:jc w:val="center"/>
              <w:rPr>
                <w:sz w:val="28"/>
                <w:szCs w:val="28"/>
              </w:rPr>
            </w:pPr>
            <w:r w:rsidRPr="00E84259">
              <w:rPr>
                <w:sz w:val="28"/>
                <w:szCs w:val="28"/>
              </w:rPr>
              <w:t>7.</w:t>
            </w:r>
          </w:p>
        </w:tc>
        <w:tc>
          <w:tcPr>
            <w:tcW w:w="3118" w:type="dxa"/>
            <w:vMerge/>
            <w:vAlign w:val="center"/>
          </w:tcPr>
          <w:p w14:paraId="394105A4" w14:textId="77777777" w:rsidR="00157C3C" w:rsidRPr="00E84259" w:rsidRDefault="00157C3C" w:rsidP="00E52E9C">
            <w:pPr>
              <w:rPr>
                <w:sz w:val="28"/>
                <w:szCs w:val="28"/>
              </w:rPr>
            </w:pPr>
          </w:p>
        </w:tc>
        <w:tc>
          <w:tcPr>
            <w:tcW w:w="992" w:type="dxa"/>
            <w:vAlign w:val="center"/>
          </w:tcPr>
          <w:p w14:paraId="0E8249CF" w14:textId="77777777" w:rsidR="00157C3C" w:rsidRPr="00E84259" w:rsidRDefault="00157C3C" w:rsidP="00E52E9C">
            <w:pPr>
              <w:jc w:val="center"/>
              <w:rPr>
                <w:sz w:val="28"/>
                <w:szCs w:val="28"/>
              </w:rPr>
            </w:pPr>
            <w:r w:rsidRPr="00E84259">
              <w:rPr>
                <w:sz w:val="28"/>
                <w:szCs w:val="28"/>
              </w:rPr>
              <w:t>2028</w:t>
            </w:r>
          </w:p>
        </w:tc>
        <w:tc>
          <w:tcPr>
            <w:tcW w:w="1451" w:type="dxa"/>
            <w:vAlign w:val="center"/>
          </w:tcPr>
          <w:p w14:paraId="37564CE3" w14:textId="77777777" w:rsidR="00157C3C" w:rsidRPr="00E84259" w:rsidRDefault="00157C3C" w:rsidP="00E52E9C">
            <w:pPr>
              <w:jc w:val="center"/>
              <w:rPr>
                <w:sz w:val="28"/>
                <w:szCs w:val="28"/>
              </w:rPr>
            </w:pPr>
            <w:r w:rsidRPr="00E84259">
              <w:rPr>
                <w:sz w:val="28"/>
                <w:szCs w:val="28"/>
              </w:rPr>
              <w:t>168,17</w:t>
            </w:r>
          </w:p>
        </w:tc>
        <w:tc>
          <w:tcPr>
            <w:tcW w:w="1983" w:type="dxa"/>
            <w:vMerge/>
            <w:vAlign w:val="center"/>
          </w:tcPr>
          <w:p w14:paraId="04D06D45" w14:textId="77777777" w:rsidR="00157C3C" w:rsidRPr="00E84259" w:rsidRDefault="00157C3C" w:rsidP="00E52E9C">
            <w:pPr>
              <w:jc w:val="center"/>
              <w:rPr>
                <w:sz w:val="28"/>
                <w:szCs w:val="28"/>
              </w:rPr>
            </w:pPr>
          </w:p>
        </w:tc>
        <w:tc>
          <w:tcPr>
            <w:tcW w:w="980" w:type="dxa"/>
            <w:vAlign w:val="center"/>
          </w:tcPr>
          <w:p w14:paraId="4AFCAA83" w14:textId="77777777" w:rsidR="00157C3C" w:rsidRPr="00E84259" w:rsidRDefault="00157C3C" w:rsidP="00E52E9C">
            <w:pPr>
              <w:jc w:val="center"/>
              <w:rPr>
                <w:sz w:val="28"/>
                <w:szCs w:val="28"/>
              </w:rPr>
            </w:pPr>
            <w:r w:rsidRPr="00E84259">
              <w:rPr>
                <w:sz w:val="28"/>
                <w:szCs w:val="28"/>
              </w:rPr>
              <w:t>-</w:t>
            </w:r>
          </w:p>
        </w:tc>
        <w:tc>
          <w:tcPr>
            <w:tcW w:w="831" w:type="dxa"/>
            <w:vAlign w:val="center"/>
          </w:tcPr>
          <w:p w14:paraId="5A263124" w14:textId="77777777" w:rsidR="00157C3C" w:rsidRPr="00E84259" w:rsidRDefault="00157C3C" w:rsidP="00E52E9C">
            <w:pPr>
              <w:jc w:val="center"/>
              <w:rPr>
                <w:sz w:val="28"/>
                <w:szCs w:val="28"/>
              </w:rPr>
            </w:pPr>
            <w:r w:rsidRPr="00E84259">
              <w:rPr>
                <w:sz w:val="28"/>
                <w:szCs w:val="28"/>
              </w:rPr>
              <w:t>-</w:t>
            </w:r>
          </w:p>
        </w:tc>
      </w:tr>
      <w:tr w:rsidR="00157C3C" w:rsidRPr="00E84259" w14:paraId="22AEA56C" w14:textId="77777777" w:rsidTr="00E52E9C">
        <w:tc>
          <w:tcPr>
            <w:tcW w:w="852" w:type="dxa"/>
            <w:vAlign w:val="center"/>
          </w:tcPr>
          <w:p w14:paraId="2F2B282C" w14:textId="77777777" w:rsidR="00157C3C" w:rsidRPr="00E84259" w:rsidRDefault="00157C3C" w:rsidP="00E52E9C">
            <w:pPr>
              <w:jc w:val="center"/>
              <w:rPr>
                <w:sz w:val="28"/>
                <w:szCs w:val="28"/>
              </w:rPr>
            </w:pPr>
            <w:r w:rsidRPr="00E84259">
              <w:rPr>
                <w:sz w:val="28"/>
                <w:szCs w:val="28"/>
              </w:rPr>
              <w:t>8.</w:t>
            </w:r>
          </w:p>
        </w:tc>
        <w:tc>
          <w:tcPr>
            <w:tcW w:w="3118" w:type="dxa"/>
            <w:vMerge/>
            <w:vAlign w:val="center"/>
          </w:tcPr>
          <w:p w14:paraId="25B0FD7F" w14:textId="77777777" w:rsidR="00157C3C" w:rsidRPr="00E84259" w:rsidRDefault="00157C3C" w:rsidP="00E52E9C">
            <w:pPr>
              <w:rPr>
                <w:sz w:val="28"/>
                <w:szCs w:val="28"/>
              </w:rPr>
            </w:pPr>
          </w:p>
        </w:tc>
        <w:tc>
          <w:tcPr>
            <w:tcW w:w="992" w:type="dxa"/>
            <w:vAlign w:val="center"/>
          </w:tcPr>
          <w:p w14:paraId="11F9BEFE" w14:textId="77777777" w:rsidR="00157C3C" w:rsidRPr="00E84259" w:rsidRDefault="00157C3C" w:rsidP="00E52E9C">
            <w:pPr>
              <w:jc w:val="center"/>
              <w:rPr>
                <w:sz w:val="28"/>
                <w:szCs w:val="28"/>
              </w:rPr>
            </w:pPr>
            <w:r w:rsidRPr="00E84259">
              <w:rPr>
                <w:sz w:val="28"/>
                <w:szCs w:val="28"/>
              </w:rPr>
              <w:t>2029</w:t>
            </w:r>
          </w:p>
        </w:tc>
        <w:tc>
          <w:tcPr>
            <w:tcW w:w="1451" w:type="dxa"/>
            <w:vAlign w:val="center"/>
          </w:tcPr>
          <w:p w14:paraId="3520BF2F" w14:textId="77777777" w:rsidR="00157C3C" w:rsidRPr="00E84259" w:rsidRDefault="00157C3C" w:rsidP="00E52E9C">
            <w:pPr>
              <w:jc w:val="center"/>
              <w:rPr>
                <w:sz w:val="28"/>
                <w:szCs w:val="28"/>
              </w:rPr>
            </w:pPr>
            <w:r w:rsidRPr="00E84259">
              <w:rPr>
                <w:sz w:val="28"/>
                <w:szCs w:val="28"/>
              </w:rPr>
              <w:t>173,15</w:t>
            </w:r>
          </w:p>
        </w:tc>
        <w:tc>
          <w:tcPr>
            <w:tcW w:w="1983" w:type="dxa"/>
            <w:vMerge/>
            <w:vAlign w:val="center"/>
          </w:tcPr>
          <w:p w14:paraId="44534EA8" w14:textId="77777777" w:rsidR="00157C3C" w:rsidRPr="00E84259" w:rsidRDefault="00157C3C" w:rsidP="00E52E9C">
            <w:pPr>
              <w:jc w:val="center"/>
              <w:rPr>
                <w:sz w:val="28"/>
                <w:szCs w:val="28"/>
              </w:rPr>
            </w:pPr>
          </w:p>
        </w:tc>
        <w:tc>
          <w:tcPr>
            <w:tcW w:w="980" w:type="dxa"/>
            <w:vAlign w:val="center"/>
          </w:tcPr>
          <w:p w14:paraId="4AFD620A" w14:textId="77777777" w:rsidR="00157C3C" w:rsidRPr="00E84259" w:rsidRDefault="00157C3C" w:rsidP="00E52E9C">
            <w:pPr>
              <w:jc w:val="center"/>
              <w:rPr>
                <w:sz w:val="28"/>
                <w:szCs w:val="28"/>
              </w:rPr>
            </w:pPr>
            <w:r w:rsidRPr="00E84259">
              <w:rPr>
                <w:sz w:val="28"/>
                <w:szCs w:val="28"/>
              </w:rPr>
              <w:t>-</w:t>
            </w:r>
          </w:p>
        </w:tc>
        <w:tc>
          <w:tcPr>
            <w:tcW w:w="831" w:type="dxa"/>
            <w:vAlign w:val="center"/>
          </w:tcPr>
          <w:p w14:paraId="75A6FFC2" w14:textId="77777777" w:rsidR="00157C3C" w:rsidRPr="00E84259" w:rsidRDefault="00157C3C" w:rsidP="00E52E9C">
            <w:pPr>
              <w:jc w:val="center"/>
              <w:rPr>
                <w:sz w:val="28"/>
                <w:szCs w:val="28"/>
              </w:rPr>
            </w:pPr>
            <w:r w:rsidRPr="00E84259">
              <w:rPr>
                <w:sz w:val="28"/>
                <w:szCs w:val="28"/>
              </w:rPr>
              <w:t>-</w:t>
            </w:r>
          </w:p>
        </w:tc>
      </w:tr>
      <w:tr w:rsidR="00157C3C" w:rsidRPr="00E84259" w14:paraId="53CDA2C2" w14:textId="77777777" w:rsidTr="00E52E9C">
        <w:tc>
          <w:tcPr>
            <w:tcW w:w="852" w:type="dxa"/>
            <w:vAlign w:val="center"/>
          </w:tcPr>
          <w:p w14:paraId="210CE219" w14:textId="77777777" w:rsidR="00157C3C" w:rsidRPr="00E84259" w:rsidRDefault="00157C3C" w:rsidP="00E52E9C">
            <w:pPr>
              <w:jc w:val="center"/>
              <w:rPr>
                <w:sz w:val="28"/>
                <w:szCs w:val="28"/>
              </w:rPr>
            </w:pPr>
            <w:r w:rsidRPr="00E84259">
              <w:rPr>
                <w:sz w:val="28"/>
                <w:szCs w:val="28"/>
              </w:rPr>
              <w:t>9.</w:t>
            </w:r>
          </w:p>
        </w:tc>
        <w:tc>
          <w:tcPr>
            <w:tcW w:w="3118" w:type="dxa"/>
            <w:vMerge/>
            <w:vAlign w:val="center"/>
          </w:tcPr>
          <w:p w14:paraId="064AA5F6" w14:textId="77777777" w:rsidR="00157C3C" w:rsidRPr="00E84259" w:rsidRDefault="00157C3C" w:rsidP="00E52E9C">
            <w:pPr>
              <w:rPr>
                <w:sz w:val="28"/>
                <w:szCs w:val="28"/>
              </w:rPr>
            </w:pPr>
          </w:p>
        </w:tc>
        <w:tc>
          <w:tcPr>
            <w:tcW w:w="992" w:type="dxa"/>
            <w:vAlign w:val="center"/>
          </w:tcPr>
          <w:p w14:paraId="78CD8FC7" w14:textId="77777777" w:rsidR="00157C3C" w:rsidRPr="00E84259" w:rsidRDefault="00157C3C" w:rsidP="00E52E9C">
            <w:pPr>
              <w:jc w:val="center"/>
              <w:rPr>
                <w:sz w:val="28"/>
                <w:szCs w:val="28"/>
              </w:rPr>
            </w:pPr>
            <w:r w:rsidRPr="00E84259">
              <w:rPr>
                <w:sz w:val="28"/>
                <w:szCs w:val="28"/>
              </w:rPr>
              <w:t>2030</w:t>
            </w:r>
          </w:p>
        </w:tc>
        <w:tc>
          <w:tcPr>
            <w:tcW w:w="1451" w:type="dxa"/>
            <w:vAlign w:val="center"/>
          </w:tcPr>
          <w:p w14:paraId="0111B517" w14:textId="77777777" w:rsidR="00157C3C" w:rsidRPr="00E84259" w:rsidRDefault="00157C3C" w:rsidP="00E52E9C">
            <w:pPr>
              <w:jc w:val="center"/>
              <w:rPr>
                <w:sz w:val="28"/>
                <w:szCs w:val="28"/>
              </w:rPr>
            </w:pPr>
            <w:r w:rsidRPr="00E84259">
              <w:rPr>
                <w:sz w:val="28"/>
                <w:szCs w:val="28"/>
              </w:rPr>
              <w:t>178,28</w:t>
            </w:r>
          </w:p>
        </w:tc>
        <w:tc>
          <w:tcPr>
            <w:tcW w:w="1983" w:type="dxa"/>
            <w:vMerge/>
            <w:vAlign w:val="center"/>
          </w:tcPr>
          <w:p w14:paraId="1F5CE722" w14:textId="77777777" w:rsidR="00157C3C" w:rsidRPr="00E84259" w:rsidRDefault="00157C3C" w:rsidP="00E52E9C">
            <w:pPr>
              <w:jc w:val="center"/>
              <w:rPr>
                <w:sz w:val="28"/>
                <w:szCs w:val="28"/>
              </w:rPr>
            </w:pPr>
          </w:p>
        </w:tc>
        <w:tc>
          <w:tcPr>
            <w:tcW w:w="980" w:type="dxa"/>
            <w:vAlign w:val="center"/>
          </w:tcPr>
          <w:p w14:paraId="4A1BCA89" w14:textId="77777777" w:rsidR="00157C3C" w:rsidRPr="00E84259" w:rsidRDefault="00157C3C" w:rsidP="00E52E9C">
            <w:pPr>
              <w:jc w:val="center"/>
              <w:rPr>
                <w:sz w:val="28"/>
                <w:szCs w:val="28"/>
              </w:rPr>
            </w:pPr>
            <w:r w:rsidRPr="00E84259">
              <w:rPr>
                <w:sz w:val="28"/>
                <w:szCs w:val="28"/>
              </w:rPr>
              <w:t>-</w:t>
            </w:r>
          </w:p>
        </w:tc>
        <w:tc>
          <w:tcPr>
            <w:tcW w:w="831" w:type="dxa"/>
            <w:vAlign w:val="center"/>
          </w:tcPr>
          <w:p w14:paraId="2735BE2E" w14:textId="77777777" w:rsidR="00157C3C" w:rsidRPr="00E84259" w:rsidRDefault="00157C3C" w:rsidP="00E52E9C">
            <w:pPr>
              <w:jc w:val="center"/>
              <w:rPr>
                <w:sz w:val="28"/>
                <w:szCs w:val="28"/>
              </w:rPr>
            </w:pPr>
            <w:r w:rsidRPr="00E84259">
              <w:rPr>
                <w:sz w:val="28"/>
                <w:szCs w:val="28"/>
              </w:rPr>
              <w:t>-</w:t>
            </w:r>
          </w:p>
        </w:tc>
      </w:tr>
      <w:tr w:rsidR="00157C3C" w:rsidRPr="00E84259" w14:paraId="3CA68248" w14:textId="77777777" w:rsidTr="00E52E9C">
        <w:tc>
          <w:tcPr>
            <w:tcW w:w="852" w:type="dxa"/>
            <w:vAlign w:val="center"/>
          </w:tcPr>
          <w:p w14:paraId="12E9C139" w14:textId="77777777" w:rsidR="00157C3C" w:rsidRPr="00E84259" w:rsidRDefault="00157C3C" w:rsidP="00E52E9C">
            <w:pPr>
              <w:jc w:val="center"/>
              <w:rPr>
                <w:sz w:val="28"/>
                <w:szCs w:val="28"/>
              </w:rPr>
            </w:pPr>
            <w:r w:rsidRPr="00E84259">
              <w:rPr>
                <w:sz w:val="28"/>
                <w:szCs w:val="28"/>
              </w:rPr>
              <w:t>10.</w:t>
            </w:r>
          </w:p>
        </w:tc>
        <w:tc>
          <w:tcPr>
            <w:tcW w:w="3118" w:type="dxa"/>
            <w:vMerge/>
            <w:vAlign w:val="center"/>
          </w:tcPr>
          <w:p w14:paraId="2CA66BE5" w14:textId="77777777" w:rsidR="00157C3C" w:rsidRPr="00E84259" w:rsidRDefault="00157C3C" w:rsidP="00E52E9C">
            <w:pPr>
              <w:rPr>
                <w:sz w:val="28"/>
                <w:szCs w:val="28"/>
              </w:rPr>
            </w:pPr>
          </w:p>
        </w:tc>
        <w:tc>
          <w:tcPr>
            <w:tcW w:w="992" w:type="dxa"/>
            <w:vAlign w:val="center"/>
          </w:tcPr>
          <w:p w14:paraId="0785EEE9" w14:textId="77777777" w:rsidR="00157C3C" w:rsidRPr="00E84259" w:rsidRDefault="00157C3C" w:rsidP="00E52E9C">
            <w:pPr>
              <w:jc w:val="center"/>
              <w:rPr>
                <w:sz w:val="28"/>
                <w:szCs w:val="28"/>
              </w:rPr>
            </w:pPr>
            <w:r w:rsidRPr="00E84259">
              <w:rPr>
                <w:sz w:val="28"/>
                <w:szCs w:val="28"/>
              </w:rPr>
              <w:t>2031</w:t>
            </w:r>
          </w:p>
        </w:tc>
        <w:tc>
          <w:tcPr>
            <w:tcW w:w="1451" w:type="dxa"/>
            <w:vAlign w:val="center"/>
          </w:tcPr>
          <w:p w14:paraId="382B1565" w14:textId="77777777" w:rsidR="00157C3C" w:rsidRPr="00E84259" w:rsidRDefault="00157C3C" w:rsidP="00E52E9C">
            <w:pPr>
              <w:jc w:val="center"/>
              <w:rPr>
                <w:sz w:val="28"/>
                <w:szCs w:val="28"/>
              </w:rPr>
            </w:pPr>
            <w:r w:rsidRPr="00E84259">
              <w:rPr>
                <w:sz w:val="28"/>
                <w:szCs w:val="28"/>
              </w:rPr>
              <w:t>183,55</w:t>
            </w:r>
          </w:p>
        </w:tc>
        <w:tc>
          <w:tcPr>
            <w:tcW w:w="1983" w:type="dxa"/>
            <w:vMerge/>
            <w:vAlign w:val="center"/>
          </w:tcPr>
          <w:p w14:paraId="67E098BC" w14:textId="77777777" w:rsidR="00157C3C" w:rsidRPr="00E84259" w:rsidRDefault="00157C3C" w:rsidP="00E52E9C">
            <w:pPr>
              <w:jc w:val="center"/>
              <w:rPr>
                <w:sz w:val="28"/>
                <w:szCs w:val="28"/>
              </w:rPr>
            </w:pPr>
          </w:p>
        </w:tc>
        <w:tc>
          <w:tcPr>
            <w:tcW w:w="980" w:type="dxa"/>
            <w:vAlign w:val="center"/>
          </w:tcPr>
          <w:p w14:paraId="2E50445B" w14:textId="77777777" w:rsidR="00157C3C" w:rsidRPr="00E84259" w:rsidRDefault="00157C3C" w:rsidP="00E52E9C">
            <w:pPr>
              <w:jc w:val="center"/>
              <w:rPr>
                <w:sz w:val="28"/>
                <w:szCs w:val="28"/>
              </w:rPr>
            </w:pPr>
            <w:r w:rsidRPr="00E84259">
              <w:rPr>
                <w:sz w:val="28"/>
                <w:szCs w:val="28"/>
              </w:rPr>
              <w:t>-</w:t>
            </w:r>
          </w:p>
        </w:tc>
        <w:tc>
          <w:tcPr>
            <w:tcW w:w="831" w:type="dxa"/>
            <w:vAlign w:val="center"/>
          </w:tcPr>
          <w:p w14:paraId="585B2BA7" w14:textId="77777777" w:rsidR="00157C3C" w:rsidRPr="00E84259" w:rsidRDefault="00157C3C" w:rsidP="00E52E9C">
            <w:pPr>
              <w:jc w:val="center"/>
              <w:rPr>
                <w:sz w:val="28"/>
                <w:szCs w:val="28"/>
              </w:rPr>
            </w:pPr>
            <w:r w:rsidRPr="00E84259">
              <w:rPr>
                <w:sz w:val="28"/>
                <w:szCs w:val="28"/>
              </w:rPr>
              <w:t>-</w:t>
            </w:r>
          </w:p>
        </w:tc>
      </w:tr>
      <w:tr w:rsidR="00157C3C" w:rsidRPr="00E84259" w14:paraId="24820F81" w14:textId="77777777" w:rsidTr="00E52E9C">
        <w:trPr>
          <w:trHeight w:val="441"/>
        </w:trPr>
        <w:tc>
          <w:tcPr>
            <w:tcW w:w="3970" w:type="dxa"/>
            <w:gridSpan w:val="2"/>
            <w:vAlign w:val="center"/>
          </w:tcPr>
          <w:p w14:paraId="5AE0CB1D" w14:textId="77777777" w:rsidR="00157C3C" w:rsidRPr="00E84259" w:rsidRDefault="00157C3C" w:rsidP="00E52E9C">
            <w:pPr>
              <w:rPr>
                <w:sz w:val="28"/>
                <w:szCs w:val="28"/>
              </w:rPr>
            </w:pPr>
            <w:r w:rsidRPr="00E84259">
              <w:rPr>
                <w:sz w:val="28"/>
                <w:szCs w:val="28"/>
              </w:rPr>
              <w:t xml:space="preserve"> Итого:</w:t>
            </w:r>
          </w:p>
        </w:tc>
        <w:tc>
          <w:tcPr>
            <w:tcW w:w="992" w:type="dxa"/>
            <w:vAlign w:val="center"/>
          </w:tcPr>
          <w:p w14:paraId="7CDCF1E5" w14:textId="77777777" w:rsidR="00157C3C" w:rsidRPr="00E84259" w:rsidRDefault="00157C3C" w:rsidP="00E52E9C">
            <w:pPr>
              <w:jc w:val="center"/>
              <w:rPr>
                <w:sz w:val="28"/>
                <w:szCs w:val="28"/>
              </w:rPr>
            </w:pPr>
          </w:p>
        </w:tc>
        <w:tc>
          <w:tcPr>
            <w:tcW w:w="1451" w:type="dxa"/>
            <w:vAlign w:val="center"/>
          </w:tcPr>
          <w:p w14:paraId="4338E0A4" w14:textId="77777777" w:rsidR="00157C3C" w:rsidRPr="00E84259" w:rsidRDefault="00157C3C" w:rsidP="00E52E9C">
            <w:pPr>
              <w:jc w:val="center"/>
              <w:rPr>
                <w:sz w:val="28"/>
                <w:szCs w:val="28"/>
              </w:rPr>
            </w:pPr>
            <w:r w:rsidRPr="00E84259">
              <w:rPr>
                <w:sz w:val="28"/>
                <w:szCs w:val="28"/>
              </w:rPr>
              <w:t>1596,89</w:t>
            </w:r>
          </w:p>
        </w:tc>
        <w:tc>
          <w:tcPr>
            <w:tcW w:w="1983" w:type="dxa"/>
            <w:vAlign w:val="center"/>
          </w:tcPr>
          <w:p w14:paraId="780ED68E" w14:textId="77777777" w:rsidR="00157C3C" w:rsidRPr="00E84259" w:rsidRDefault="00157C3C" w:rsidP="00E52E9C">
            <w:pPr>
              <w:jc w:val="center"/>
              <w:rPr>
                <w:sz w:val="28"/>
                <w:szCs w:val="28"/>
              </w:rPr>
            </w:pPr>
          </w:p>
        </w:tc>
        <w:tc>
          <w:tcPr>
            <w:tcW w:w="980" w:type="dxa"/>
            <w:vAlign w:val="center"/>
          </w:tcPr>
          <w:p w14:paraId="6C4A03C3" w14:textId="77777777" w:rsidR="00157C3C" w:rsidRPr="00E84259" w:rsidRDefault="00157C3C" w:rsidP="00E52E9C">
            <w:pPr>
              <w:jc w:val="center"/>
              <w:rPr>
                <w:sz w:val="28"/>
                <w:szCs w:val="28"/>
              </w:rPr>
            </w:pPr>
          </w:p>
        </w:tc>
        <w:tc>
          <w:tcPr>
            <w:tcW w:w="831" w:type="dxa"/>
            <w:vAlign w:val="center"/>
          </w:tcPr>
          <w:p w14:paraId="6E7F4B8B" w14:textId="77777777" w:rsidR="00157C3C" w:rsidRPr="00E84259" w:rsidRDefault="00157C3C" w:rsidP="00E52E9C">
            <w:pPr>
              <w:jc w:val="center"/>
              <w:rPr>
                <w:sz w:val="28"/>
                <w:szCs w:val="28"/>
              </w:rPr>
            </w:pPr>
          </w:p>
        </w:tc>
      </w:tr>
    </w:tbl>
    <w:p w14:paraId="2C999305" w14:textId="77777777" w:rsidR="00157C3C" w:rsidRPr="00E84259" w:rsidRDefault="00157C3C" w:rsidP="00157C3C">
      <w:pPr>
        <w:jc w:val="center"/>
        <w:rPr>
          <w:sz w:val="28"/>
          <w:szCs w:val="28"/>
        </w:rPr>
      </w:pPr>
    </w:p>
    <w:p w14:paraId="1AA9E16A" w14:textId="77777777" w:rsidR="00157C3C" w:rsidRPr="00E84259" w:rsidRDefault="00157C3C" w:rsidP="00157C3C">
      <w:pPr>
        <w:jc w:val="center"/>
        <w:rPr>
          <w:sz w:val="28"/>
          <w:szCs w:val="28"/>
        </w:rPr>
      </w:pPr>
    </w:p>
    <w:p w14:paraId="023954A3" w14:textId="77777777" w:rsidR="00157C3C" w:rsidRPr="00E84259" w:rsidRDefault="00157C3C" w:rsidP="00157C3C">
      <w:pPr>
        <w:jc w:val="center"/>
        <w:rPr>
          <w:sz w:val="28"/>
          <w:szCs w:val="28"/>
        </w:rPr>
      </w:pPr>
    </w:p>
    <w:p w14:paraId="6C709C5F" w14:textId="77777777" w:rsidR="00157C3C" w:rsidRPr="00E84259" w:rsidRDefault="00157C3C" w:rsidP="00157C3C">
      <w:pPr>
        <w:jc w:val="center"/>
        <w:rPr>
          <w:sz w:val="28"/>
          <w:szCs w:val="28"/>
        </w:rPr>
      </w:pPr>
    </w:p>
    <w:p w14:paraId="372BDA55" w14:textId="77777777" w:rsidR="00157C3C" w:rsidRPr="00E84259" w:rsidRDefault="00157C3C" w:rsidP="00157C3C">
      <w:pPr>
        <w:jc w:val="center"/>
        <w:rPr>
          <w:sz w:val="28"/>
          <w:szCs w:val="28"/>
        </w:rPr>
      </w:pPr>
    </w:p>
    <w:p w14:paraId="2863B5FD" w14:textId="77777777" w:rsidR="00157C3C" w:rsidRPr="00E84259" w:rsidRDefault="00157C3C" w:rsidP="00157C3C">
      <w:pPr>
        <w:jc w:val="center"/>
        <w:rPr>
          <w:sz w:val="28"/>
          <w:szCs w:val="28"/>
        </w:rPr>
      </w:pPr>
    </w:p>
    <w:p w14:paraId="14496CDA" w14:textId="77777777" w:rsidR="00157C3C" w:rsidRPr="00E84259" w:rsidRDefault="00157C3C" w:rsidP="00157C3C">
      <w:pPr>
        <w:jc w:val="center"/>
        <w:rPr>
          <w:sz w:val="28"/>
          <w:szCs w:val="28"/>
        </w:rPr>
      </w:pPr>
    </w:p>
    <w:p w14:paraId="5FE194AD" w14:textId="77777777" w:rsidR="00157C3C" w:rsidRPr="00E84259" w:rsidRDefault="00157C3C" w:rsidP="00157C3C">
      <w:pPr>
        <w:jc w:val="center"/>
        <w:rPr>
          <w:sz w:val="28"/>
          <w:szCs w:val="28"/>
        </w:rPr>
      </w:pPr>
    </w:p>
    <w:p w14:paraId="6C119480" w14:textId="77777777" w:rsidR="00157C3C" w:rsidRPr="00E84259" w:rsidRDefault="00157C3C" w:rsidP="00157C3C">
      <w:pPr>
        <w:jc w:val="center"/>
        <w:rPr>
          <w:sz w:val="28"/>
          <w:szCs w:val="28"/>
        </w:rPr>
      </w:pPr>
    </w:p>
    <w:p w14:paraId="797AE2AA" w14:textId="77777777" w:rsidR="00157C3C" w:rsidRPr="00E84259" w:rsidRDefault="00157C3C" w:rsidP="00157C3C">
      <w:pPr>
        <w:jc w:val="center"/>
        <w:rPr>
          <w:sz w:val="28"/>
          <w:szCs w:val="28"/>
        </w:rPr>
      </w:pPr>
    </w:p>
    <w:p w14:paraId="7A5690CF" w14:textId="77777777" w:rsidR="00157C3C" w:rsidRPr="00E84259" w:rsidRDefault="00157C3C" w:rsidP="00157C3C">
      <w:pPr>
        <w:jc w:val="center"/>
        <w:rPr>
          <w:sz w:val="28"/>
          <w:szCs w:val="28"/>
        </w:rPr>
      </w:pPr>
    </w:p>
    <w:p w14:paraId="65FE5B8B" w14:textId="77777777" w:rsidR="00157C3C" w:rsidRPr="00E84259" w:rsidRDefault="00157C3C" w:rsidP="00157C3C">
      <w:pPr>
        <w:jc w:val="center"/>
        <w:rPr>
          <w:sz w:val="28"/>
          <w:szCs w:val="28"/>
        </w:rPr>
      </w:pPr>
    </w:p>
    <w:p w14:paraId="6A0AD78F" w14:textId="77777777" w:rsidR="00157C3C" w:rsidRPr="00E84259" w:rsidRDefault="00157C3C" w:rsidP="00157C3C">
      <w:pPr>
        <w:jc w:val="center"/>
        <w:rPr>
          <w:sz w:val="28"/>
          <w:szCs w:val="28"/>
        </w:rPr>
      </w:pPr>
    </w:p>
    <w:p w14:paraId="3CFC70A7" w14:textId="77777777" w:rsidR="00157C3C" w:rsidRPr="00E84259" w:rsidRDefault="00157C3C" w:rsidP="00157C3C">
      <w:pPr>
        <w:jc w:val="center"/>
        <w:rPr>
          <w:sz w:val="28"/>
          <w:szCs w:val="28"/>
        </w:rPr>
      </w:pPr>
    </w:p>
    <w:p w14:paraId="3B7A7921" w14:textId="77777777" w:rsidR="00157C3C" w:rsidRPr="00E84259" w:rsidRDefault="00157C3C" w:rsidP="00157C3C">
      <w:pPr>
        <w:jc w:val="center"/>
        <w:rPr>
          <w:sz w:val="28"/>
          <w:szCs w:val="28"/>
        </w:rPr>
      </w:pPr>
    </w:p>
    <w:p w14:paraId="6485C53F" w14:textId="77777777" w:rsidR="00157C3C" w:rsidRPr="00E84259" w:rsidRDefault="00157C3C" w:rsidP="00157C3C">
      <w:pPr>
        <w:jc w:val="center"/>
        <w:rPr>
          <w:sz w:val="28"/>
          <w:szCs w:val="28"/>
        </w:rPr>
      </w:pPr>
    </w:p>
    <w:p w14:paraId="7AECEF0E" w14:textId="77777777" w:rsidR="00157C3C" w:rsidRPr="00E84259" w:rsidRDefault="00157C3C" w:rsidP="00157C3C">
      <w:pPr>
        <w:jc w:val="center"/>
        <w:rPr>
          <w:sz w:val="28"/>
          <w:szCs w:val="28"/>
        </w:rPr>
      </w:pPr>
    </w:p>
    <w:p w14:paraId="6E9BDEE0" w14:textId="77777777" w:rsidR="00157C3C" w:rsidRPr="00E84259" w:rsidRDefault="00157C3C" w:rsidP="00157C3C">
      <w:pPr>
        <w:jc w:val="center"/>
        <w:rPr>
          <w:sz w:val="28"/>
          <w:szCs w:val="28"/>
        </w:rPr>
      </w:pPr>
    </w:p>
    <w:p w14:paraId="6CC21BB4" w14:textId="77777777" w:rsidR="00157C3C" w:rsidRPr="00E84259" w:rsidRDefault="00157C3C" w:rsidP="00157C3C">
      <w:pPr>
        <w:jc w:val="center"/>
        <w:rPr>
          <w:sz w:val="28"/>
          <w:szCs w:val="28"/>
        </w:rPr>
      </w:pPr>
    </w:p>
    <w:p w14:paraId="6DADAA9F" w14:textId="77777777" w:rsidR="00157C3C" w:rsidRPr="00E84259" w:rsidRDefault="00157C3C" w:rsidP="00157C3C">
      <w:pPr>
        <w:jc w:val="center"/>
        <w:rPr>
          <w:sz w:val="28"/>
          <w:szCs w:val="28"/>
        </w:rPr>
      </w:pPr>
    </w:p>
    <w:p w14:paraId="3A7774B2" w14:textId="77777777" w:rsidR="00157C3C" w:rsidRPr="00E84259" w:rsidRDefault="00157C3C" w:rsidP="00157C3C">
      <w:pPr>
        <w:jc w:val="center"/>
        <w:rPr>
          <w:sz w:val="28"/>
          <w:szCs w:val="28"/>
        </w:rPr>
      </w:pPr>
    </w:p>
    <w:p w14:paraId="13C4AFE7" w14:textId="77777777" w:rsidR="00157C3C" w:rsidRPr="00E84259" w:rsidRDefault="00157C3C" w:rsidP="00157C3C">
      <w:pPr>
        <w:jc w:val="center"/>
        <w:rPr>
          <w:sz w:val="28"/>
          <w:szCs w:val="28"/>
        </w:rPr>
      </w:pPr>
    </w:p>
    <w:p w14:paraId="7B9CDF38" w14:textId="77777777" w:rsidR="00157C3C" w:rsidRPr="00E84259" w:rsidRDefault="00157C3C" w:rsidP="00157C3C">
      <w:pPr>
        <w:jc w:val="center"/>
        <w:rPr>
          <w:sz w:val="28"/>
          <w:szCs w:val="28"/>
        </w:rPr>
      </w:pPr>
    </w:p>
    <w:p w14:paraId="4C2C7149" w14:textId="77777777" w:rsidR="00157C3C" w:rsidRPr="00E84259" w:rsidRDefault="00157C3C" w:rsidP="00157C3C">
      <w:pPr>
        <w:jc w:val="center"/>
        <w:rPr>
          <w:sz w:val="28"/>
          <w:szCs w:val="28"/>
        </w:rPr>
      </w:pPr>
    </w:p>
    <w:p w14:paraId="6002E6CB" w14:textId="77777777" w:rsidR="00157C3C" w:rsidRPr="00E84259" w:rsidRDefault="00157C3C" w:rsidP="00157C3C">
      <w:pPr>
        <w:jc w:val="center"/>
        <w:rPr>
          <w:color w:val="FF0000"/>
          <w:sz w:val="28"/>
          <w:szCs w:val="28"/>
        </w:rPr>
      </w:pPr>
      <w:r w:rsidRPr="00E84259">
        <w:rPr>
          <w:sz w:val="28"/>
          <w:szCs w:val="28"/>
        </w:rPr>
        <w:lastRenderedPageBreak/>
        <w:t>Раздел 3. Перечень плановых мероприятий, направленных на улучшение качества очистки сточных вод</w:t>
      </w:r>
    </w:p>
    <w:p w14:paraId="6A5CDB73" w14:textId="77777777" w:rsidR="00157C3C" w:rsidRPr="00E84259" w:rsidRDefault="00157C3C" w:rsidP="00157C3C">
      <w:pPr>
        <w:jc w:val="center"/>
        <w:rPr>
          <w:sz w:val="28"/>
          <w:szCs w:val="28"/>
        </w:rPr>
      </w:pPr>
    </w:p>
    <w:tbl>
      <w:tblPr>
        <w:tblStyle w:val="ab"/>
        <w:tblW w:w="10207" w:type="dxa"/>
        <w:tblInd w:w="-431" w:type="dxa"/>
        <w:tblLook w:val="04A0" w:firstRow="1" w:lastRow="0" w:firstColumn="1" w:lastColumn="0" w:noHBand="0" w:noVBand="1"/>
      </w:tblPr>
      <w:tblGrid>
        <w:gridCol w:w="3334"/>
        <w:gridCol w:w="992"/>
        <w:gridCol w:w="1451"/>
        <w:gridCol w:w="1983"/>
        <w:gridCol w:w="980"/>
        <w:gridCol w:w="1467"/>
      </w:tblGrid>
      <w:tr w:rsidR="00157C3C" w:rsidRPr="00E84259" w14:paraId="1893700D" w14:textId="77777777" w:rsidTr="00E52E9C">
        <w:trPr>
          <w:trHeight w:val="706"/>
        </w:trPr>
        <w:tc>
          <w:tcPr>
            <w:tcW w:w="3334" w:type="dxa"/>
            <w:vMerge w:val="restart"/>
            <w:vAlign w:val="center"/>
          </w:tcPr>
          <w:p w14:paraId="075BC597" w14:textId="77777777" w:rsidR="00157C3C" w:rsidRPr="00E84259" w:rsidRDefault="00157C3C" w:rsidP="00E52E9C">
            <w:pPr>
              <w:jc w:val="center"/>
              <w:rPr>
                <w:sz w:val="28"/>
                <w:szCs w:val="28"/>
              </w:rPr>
            </w:pPr>
            <w:r w:rsidRPr="00E84259">
              <w:rPr>
                <w:sz w:val="28"/>
                <w:szCs w:val="28"/>
              </w:rPr>
              <w:t>Наименование мероприятия</w:t>
            </w:r>
          </w:p>
        </w:tc>
        <w:tc>
          <w:tcPr>
            <w:tcW w:w="992" w:type="dxa"/>
            <w:vMerge w:val="restart"/>
            <w:vAlign w:val="center"/>
          </w:tcPr>
          <w:p w14:paraId="66B7DA2A" w14:textId="77777777" w:rsidR="00157C3C" w:rsidRPr="00E84259" w:rsidRDefault="00157C3C" w:rsidP="00E52E9C">
            <w:pPr>
              <w:jc w:val="center"/>
              <w:rPr>
                <w:sz w:val="28"/>
                <w:szCs w:val="28"/>
              </w:rPr>
            </w:pPr>
            <w:r w:rsidRPr="00E84259">
              <w:rPr>
                <w:sz w:val="28"/>
                <w:szCs w:val="28"/>
              </w:rPr>
              <w:t xml:space="preserve">Срок </w:t>
            </w:r>
            <w:proofErr w:type="spellStart"/>
            <w:r w:rsidRPr="00E84259">
              <w:rPr>
                <w:sz w:val="28"/>
                <w:szCs w:val="28"/>
              </w:rPr>
              <w:t>реали-зации</w:t>
            </w:r>
            <w:proofErr w:type="spellEnd"/>
          </w:p>
        </w:tc>
        <w:tc>
          <w:tcPr>
            <w:tcW w:w="1451" w:type="dxa"/>
            <w:vMerge w:val="restart"/>
          </w:tcPr>
          <w:p w14:paraId="363972D2" w14:textId="77777777" w:rsidR="00157C3C" w:rsidRPr="00E84259" w:rsidRDefault="00157C3C" w:rsidP="00E52E9C">
            <w:pPr>
              <w:jc w:val="center"/>
              <w:rPr>
                <w:sz w:val="28"/>
                <w:szCs w:val="28"/>
              </w:rPr>
            </w:pPr>
            <w:proofErr w:type="spellStart"/>
            <w:r w:rsidRPr="00E84259">
              <w:rPr>
                <w:sz w:val="28"/>
                <w:szCs w:val="28"/>
              </w:rPr>
              <w:t>Финан-совые</w:t>
            </w:r>
            <w:proofErr w:type="spellEnd"/>
            <w:r w:rsidRPr="00E84259">
              <w:rPr>
                <w:sz w:val="28"/>
                <w:szCs w:val="28"/>
              </w:rPr>
              <w:t xml:space="preserve"> </w:t>
            </w:r>
            <w:proofErr w:type="gramStart"/>
            <w:r w:rsidRPr="00E84259">
              <w:rPr>
                <w:sz w:val="28"/>
                <w:szCs w:val="28"/>
              </w:rPr>
              <w:t>потреб-</w:t>
            </w:r>
            <w:proofErr w:type="spellStart"/>
            <w:r w:rsidRPr="00E84259">
              <w:rPr>
                <w:sz w:val="28"/>
                <w:szCs w:val="28"/>
              </w:rPr>
              <w:t>ности</w:t>
            </w:r>
            <w:proofErr w:type="spellEnd"/>
            <w:proofErr w:type="gramEnd"/>
            <w:r w:rsidRPr="00E84259">
              <w:rPr>
                <w:sz w:val="28"/>
                <w:szCs w:val="28"/>
              </w:rPr>
              <w:t>, тыс. руб. (без НДС)</w:t>
            </w:r>
          </w:p>
        </w:tc>
        <w:tc>
          <w:tcPr>
            <w:tcW w:w="4430" w:type="dxa"/>
            <w:gridSpan w:val="3"/>
            <w:vAlign w:val="center"/>
          </w:tcPr>
          <w:p w14:paraId="54F6BBE7" w14:textId="77777777" w:rsidR="00157C3C" w:rsidRPr="00E84259" w:rsidRDefault="00157C3C" w:rsidP="00E52E9C">
            <w:pPr>
              <w:jc w:val="center"/>
              <w:rPr>
                <w:sz w:val="28"/>
                <w:szCs w:val="28"/>
              </w:rPr>
            </w:pPr>
            <w:r w:rsidRPr="00E84259">
              <w:rPr>
                <w:sz w:val="28"/>
                <w:szCs w:val="28"/>
              </w:rPr>
              <w:t>Ожидаемый эффект</w:t>
            </w:r>
          </w:p>
        </w:tc>
      </w:tr>
      <w:tr w:rsidR="00157C3C" w:rsidRPr="00E84259" w14:paraId="2FF6134E" w14:textId="77777777" w:rsidTr="00E52E9C">
        <w:trPr>
          <w:trHeight w:val="844"/>
        </w:trPr>
        <w:tc>
          <w:tcPr>
            <w:tcW w:w="3334" w:type="dxa"/>
            <w:vMerge/>
          </w:tcPr>
          <w:p w14:paraId="6B3E621C" w14:textId="77777777" w:rsidR="00157C3C" w:rsidRPr="00E84259" w:rsidRDefault="00157C3C" w:rsidP="00E52E9C">
            <w:pPr>
              <w:jc w:val="center"/>
              <w:rPr>
                <w:sz w:val="28"/>
                <w:szCs w:val="28"/>
              </w:rPr>
            </w:pPr>
          </w:p>
        </w:tc>
        <w:tc>
          <w:tcPr>
            <w:tcW w:w="992" w:type="dxa"/>
            <w:vMerge/>
          </w:tcPr>
          <w:p w14:paraId="5346BFA3" w14:textId="77777777" w:rsidR="00157C3C" w:rsidRPr="00E84259" w:rsidRDefault="00157C3C" w:rsidP="00E52E9C">
            <w:pPr>
              <w:jc w:val="center"/>
              <w:rPr>
                <w:sz w:val="28"/>
                <w:szCs w:val="28"/>
              </w:rPr>
            </w:pPr>
          </w:p>
        </w:tc>
        <w:tc>
          <w:tcPr>
            <w:tcW w:w="1451" w:type="dxa"/>
            <w:vMerge/>
          </w:tcPr>
          <w:p w14:paraId="5C32A69B" w14:textId="77777777" w:rsidR="00157C3C" w:rsidRPr="00E84259" w:rsidRDefault="00157C3C" w:rsidP="00E52E9C">
            <w:pPr>
              <w:jc w:val="center"/>
              <w:rPr>
                <w:sz w:val="28"/>
                <w:szCs w:val="28"/>
              </w:rPr>
            </w:pPr>
          </w:p>
        </w:tc>
        <w:tc>
          <w:tcPr>
            <w:tcW w:w="1983" w:type="dxa"/>
            <w:vAlign w:val="center"/>
          </w:tcPr>
          <w:p w14:paraId="1E2E72B6" w14:textId="77777777" w:rsidR="00157C3C" w:rsidRPr="00E84259" w:rsidRDefault="00157C3C" w:rsidP="00E52E9C">
            <w:pPr>
              <w:jc w:val="center"/>
              <w:rPr>
                <w:sz w:val="28"/>
                <w:szCs w:val="28"/>
              </w:rPr>
            </w:pPr>
            <w:r w:rsidRPr="00E84259">
              <w:rPr>
                <w:sz w:val="28"/>
                <w:szCs w:val="28"/>
              </w:rPr>
              <w:t>Наименование показателей</w:t>
            </w:r>
          </w:p>
        </w:tc>
        <w:tc>
          <w:tcPr>
            <w:tcW w:w="980" w:type="dxa"/>
            <w:vAlign w:val="center"/>
          </w:tcPr>
          <w:p w14:paraId="76F360E4" w14:textId="77777777" w:rsidR="00157C3C" w:rsidRPr="00E84259" w:rsidRDefault="00157C3C" w:rsidP="00E52E9C">
            <w:pPr>
              <w:jc w:val="center"/>
              <w:rPr>
                <w:sz w:val="28"/>
                <w:szCs w:val="28"/>
              </w:rPr>
            </w:pPr>
            <w:r w:rsidRPr="00E84259">
              <w:rPr>
                <w:sz w:val="28"/>
                <w:szCs w:val="28"/>
              </w:rPr>
              <w:t>тыс. руб.</w:t>
            </w:r>
          </w:p>
        </w:tc>
        <w:tc>
          <w:tcPr>
            <w:tcW w:w="1467" w:type="dxa"/>
            <w:vAlign w:val="center"/>
          </w:tcPr>
          <w:p w14:paraId="71D9148B" w14:textId="77777777" w:rsidR="00157C3C" w:rsidRPr="00E84259" w:rsidRDefault="00157C3C" w:rsidP="00E52E9C">
            <w:pPr>
              <w:jc w:val="center"/>
              <w:rPr>
                <w:sz w:val="28"/>
                <w:szCs w:val="28"/>
              </w:rPr>
            </w:pPr>
            <w:r w:rsidRPr="00E84259">
              <w:rPr>
                <w:sz w:val="28"/>
                <w:szCs w:val="28"/>
              </w:rPr>
              <w:t>%</w:t>
            </w:r>
          </w:p>
        </w:tc>
      </w:tr>
      <w:tr w:rsidR="00157C3C" w:rsidRPr="00E84259" w14:paraId="1DEB8EC8" w14:textId="77777777" w:rsidTr="00E52E9C">
        <w:tc>
          <w:tcPr>
            <w:tcW w:w="3334" w:type="dxa"/>
          </w:tcPr>
          <w:p w14:paraId="0E4F6617" w14:textId="77777777" w:rsidR="00157C3C" w:rsidRPr="00E84259" w:rsidRDefault="00157C3C" w:rsidP="00E52E9C">
            <w:pPr>
              <w:jc w:val="center"/>
              <w:rPr>
                <w:sz w:val="28"/>
                <w:szCs w:val="28"/>
              </w:rPr>
            </w:pPr>
            <w:r w:rsidRPr="00E84259">
              <w:rPr>
                <w:sz w:val="28"/>
                <w:szCs w:val="28"/>
              </w:rPr>
              <w:t>-</w:t>
            </w:r>
          </w:p>
        </w:tc>
        <w:tc>
          <w:tcPr>
            <w:tcW w:w="992" w:type="dxa"/>
          </w:tcPr>
          <w:p w14:paraId="170C302A" w14:textId="77777777" w:rsidR="00157C3C" w:rsidRPr="00E84259" w:rsidRDefault="00157C3C" w:rsidP="00E52E9C">
            <w:pPr>
              <w:jc w:val="center"/>
              <w:rPr>
                <w:sz w:val="28"/>
                <w:szCs w:val="28"/>
              </w:rPr>
            </w:pPr>
            <w:r w:rsidRPr="00E84259">
              <w:rPr>
                <w:sz w:val="28"/>
                <w:szCs w:val="28"/>
              </w:rPr>
              <w:t>-</w:t>
            </w:r>
          </w:p>
        </w:tc>
        <w:tc>
          <w:tcPr>
            <w:tcW w:w="1451" w:type="dxa"/>
          </w:tcPr>
          <w:p w14:paraId="49A06A63" w14:textId="77777777" w:rsidR="00157C3C" w:rsidRPr="00E84259" w:rsidRDefault="00157C3C" w:rsidP="00E52E9C">
            <w:pPr>
              <w:jc w:val="center"/>
              <w:rPr>
                <w:sz w:val="28"/>
                <w:szCs w:val="28"/>
              </w:rPr>
            </w:pPr>
            <w:r w:rsidRPr="00E84259">
              <w:rPr>
                <w:sz w:val="28"/>
                <w:szCs w:val="28"/>
              </w:rPr>
              <w:t>-</w:t>
            </w:r>
          </w:p>
        </w:tc>
        <w:tc>
          <w:tcPr>
            <w:tcW w:w="1983" w:type="dxa"/>
          </w:tcPr>
          <w:p w14:paraId="2A1E3B79" w14:textId="77777777" w:rsidR="00157C3C" w:rsidRPr="00E84259" w:rsidRDefault="00157C3C" w:rsidP="00E52E9C">
            <w:pPr>
              <w:jc w:val="center"/>
              <w:rPr>
                <w:sz w:val="28"/>
                <w:szCs w:val="28"/>
              </w:rPr>
            </w:pPr>
            <w:r w:rsidRPr="00E84259">
              <w:rPr>
                <w:sz w:val="28"/>
                <w:szCs w:val="28"/>
              </w:rPr>
              <w:t>-</w:t>
            </w:r>
          </w:p>
        </w:tc>
        <w:tc>
          <w:tcPr>
            <w:tcW w:w="980" w:type="dxa"/>
          </w:tcPr>
          <w:p w14:paraId="64DC4CD3" w14:textId="77777777" w:rsidR="00157C3C" w:rsidRPr="00E84259" w:rsidRDefault="00157C3C" w:rsidP="00E52E9C">
            <w:pPr>
              <w:jc w:val="center"/>
              <w:rPr>
                <w:sz w:val="28"/>
                <w:szCs w:val="28"/>
              </w:rPr>
            </w:pPr>
            <w:r w:rsidRPr="00E84259">
              <w:rPr>
                <w:sz w:val="28"/>
                <w:szCs w:val="28"/>
              </w:rPr>
              <w:t>-</w:t>
            </w:r>
          </w:p>
        </w:tc>
        <w:tc>
          <w:tcPr>
            <w:tcW w:w="1467" w:type="dxa"/>
          </w:tcPr>
          <w:p w14:paraId="727C1982" w14:textId="77777777" w:rsidR="00157C3C" w:rsidRPr="00E84259" w:rsidRDefault="00157C3C" w:rsidP="00E52E9C">
            <w:pPr>
              <w:jc w:val="center"/>
              <w:rPr>
                <w:sz w:val="28"/>
                <w:szCs w:val="28"/>
              </w:rPr>
            </w:pPr>
            <w:r w:rsidRPr="00E84259">
              <w:rPr>
                <w:sz w:val="28"/>
                <w:szCs w:val="28"/>
              </w:rPr>
              <w:t>-</w:t>
            </w:r>
          </w:p>
        </w:tc>
      </w:tr>
    </w:tbl>
    <w:p w14:paraId="70D1608D" w14:textId="77777777" w:rsidR="00157C3C" w:rsidRPr="00E84259" w:rsidRDefault="00157C3C" w:rsidP="00157C3C">
      <w:pPr>
        <w:jc w:val="center"/>
        <w:rPr>
          <w:sz w:val="28"/>
          <w:szCs w:val="28"/>
        </w:rPr>
      </w:pPr>
    </w:p>
    <w:p w14:paraId="2B71EF85" w14:textId="77777777" w:rsidR="00157C3C" w:rsidRPr="00E84259" w:rsidRDefault="00157C3C" w:rsidP="00157C3C">
      <w:pPr>
        <w:jc w:val="center"/>
        <w:rPr>
          <w:sz w:val="28"/>
          <w:szCs w:val="28"/>
        </w:rPr>
      </w:pPr>
    </w:p>
    <w:p w14:paraId="4CFE832E" w14:textId="77777777" w:rsidR="00157C3C" w:rsidRPr="00E84259" w:rsidRDefault="00157C3C" w:rsidP="00157C3C">
      <w:pPr>
        <w:jc w:val="center"/>
        <w:rPr>
          <w:sz w:val="28"/>
          <w:szCs w:val="28"/>
        </w:rPr>
      </w:pPr>
    </w:p>
    <w:p w14:paraId="5AFB4896" w14:textId="77777777" w:rsidR="00157C3C" w:rsidRPr="00E84259" w:rsidRDefault="00157C3C" w:rsidP="00157C3C">
      <w:pPr>
        <w:jc w:val="center"/>
        <w:rPr>
          <w:sz w:val="28"/>
          <w:szCs w:val="28"/>
        </w:rPr>
      </w:pPr>
    </w:p>
    <w:p w14:paraId="751C8A44" w14:textId="77777777" w:rsidR="00157C3C" w:rsidRPr="00E84259" w:rsidRDefault="00157C3C" w:rsidP="00157C3C">
      <w:pPr>
        <w:jc w:val="center"/>
        <w:rPr>
          <w:sz w:val="28"/>
          <w:szCs w:val="28"/>
        </w:rPr>
      </w:pPr>
    </w:p>
    <w:p w14:paraId="62F1427F" w14:textId="77777777" w:rsidR="00157C3C" w:rsidRPr="00E84259" w:rsidRDefault="00157C3C" w:rsidP="00157C3C">
      <w:pPr>
        <w:jc w:val="center"/>
        <w:rPr>
          <w:sz w:val="28"/>
          <w:szCs w:val="28"/>
        </w:rPr>
      </w:pPr>
    </w:p>
    <w:p w14:paraId="5C90DC46" w14:textId="77777777" w:rsidR="00157C3C" w:rsidRPr="00E84259" w:rsidRDefault="00157C3C" w:rsidP="00157C3C">
      <w:pPr>
        <w:jc w:val="center"/>
        <w:rPr>
          <w:sz w:val="28"/>
          <w:szCs w:val="28"/>
        </w:rPr>
      </w:pPr>
    </w:p>
    <w:p w14:paraId="3C5F56FA" w14:textId="77777777" w:rsidR="00157C3C" w:rsidRPr="00E84259" w:rsidRDefault="00157C3C" w:rsidP="00157C3C">
      <w:pPr>
        <w:jc w:val="center"/>
        <w:rPr>
          <w:sz w:val="28"/>
          <w:szCs w:val="28"/>
        </w:rPr>
      </w:pPr>
    </w:p>
    <w:p w14:paraId="30987DBA" w14:textId="77777777" w:rsidR="00157C3C" w:rsidRPr="00E84259" w:rsidRDefault="00157C3C" w:rsidP="00157C3C">
      <w:pPr>
        <w:jc w:val="center"/>
        <w:rPr>
          <w:sz w:val="28"/>
          <w:szCs w:val="28"/>
        </w:rPr>
      </w:pPr>
    </w:p>
    <w:p w14:paraId="651C184B" w14:textId="77777777" w:rsidR="00157C3C" w:rsidRPr="00E84259" w:rsidRDefault="00157C3C" w:rsidP="00157C3C">
      <w:pPr>
        <w:jc w:val="center"/>
        <w:rPr>
          <w:sz w:val="28"/>
          <w:szCs w:val="28"/>
        </w:rPr>
      </w:pPr>
    </w:p>
    <w:p w14:paraId="01DCD948" w14:textId="77777777" w:rsidR="00157C3C" w:rsidRPr="00E84259" w:rsidRDefault="00157C3C" w:rsidP="00157C3C">
      <w:pPr>
        <w:jc w:val="center"/>
        <w:rPr>
          <w:sz w:val="28"/>
          <w:szCs w:val="28"/>
        </w:rPr>
      </w:pPr>
    </w:p>
    <w:p w14:paraId="10883F14" w14:textId="77777777" w:rsidR="00157C3C" w:rsidRPr="00E84259" w:rsidRDefault="00157C3C" w:rsidP="00157C3C">
      <w:pPr>
        <w:jc w:val="center"/>
        <w:rPr>
          <w:sz w:val="28"/>
          <w:szCs w:val="28"/>
        </w:rPr>
      </w:pPr>
    </w:p>
    <w:p w14:paraId="55E8A447" w14:textId="77777777" w:rsidR="00157C3C" w:rsidRPr="00E84259" w:rsidRDefault="00157C3C" w:rsidP="00157C3C">
      <w:pPr>
        <w:jc w:val="center"/>
        <w:rPr>
          <w:sz w:val="28"/>
          <w:szCs w:val="28"/>
        </w:rPr>
      </w:pPr>
    </w:p>
    <w:p w14:paraId="58F3299C" w14:textId="77777777" w:rsidR="00157C3C" w:rsidRPr="00E84259" w:rsidRDefault="00157C3C" w:rsidP="00157C3C">
      <w:pPr>
        <w:jc w:val="center"/>
        <w:rPr>
          <w:sz w:val="28"/>
          <w:szCs w:val="28"/>
        </w:rPr>
      </w:pPr>
    </w:p>
    <w:p w14:paraId="03901C25" w14:textId="77777777" w:rsidR="00157C3C" w:rsidRPr="00E84259" w:rsidRDefault="00157C3C" w:rsidP="00157C3C">
      <w:pPr>
        <w:jc w:val="center"/>
        <w:rPr>
          <w:sz w:val="28"/>
          <w:szCs w:val="28"/>
        </w:rPr>
      </w:pPr>
    </w:p>
    <w:p w14:paraId="4A945C15" w14:textId="77777777" w:rsidR="00157C3C" w:rsidRPr="00E84259" w:rsidRDefault="00157C3C" w:rsidP="00157C3C">
      <w:pPr>
        <w:jc w:val="center"/>
        <w:rPr>
          <w:sz w:val="28"/>
          <w:szCs w:val="28"/>
        </w:rPr>
      </w:pPr>
    </w:p>
    <w:p w14:paraId="389D64A6" w14:textId="77777777" w:rsidR="00157C3C" w:rsidRPr="00E84259" w:rsidRDefault="00157C3C" w:rsidP="00157C3C">
      <w:pPr>
        <w:jc w:val="center"/>
        <w:rPr>
          <w:sz w:val="28"/>
          <w:szCs w:val="28"/>
        </w:rPr>
      </w:pPr>
    </w:p>
    <w:p w14:paraId="092B180A" w14:textId="77777777" w:rsidR="00157C3C" w:rsidRPr="00E84259" w:rsidRDefault="00157C3C" w:rsidP="00157C3C">
      <w:pPr>
        <w:jc w:val="center"/>
        <w:rPr>
          <w:sz w:val="28"/>
          <w:szCs w:val="28"/>
        </w:rPr>
      </w:pPr>
    </w:p>
    <w:p w14:paraId="5545E20B" w14:textId="77777777" w:rsidR="00157C3C" w:rsidRPr="00E84259" w:rsidRDefault="00157C3C" w:rsidP="00157C3C">
      <w:pPr>
        <w:jc w:val="center"/>
        <w:rPr>
          <w:sz w:val="28"/>
          <w:szCs w:val="28"/>
        </w:rPr>
      </w:pPr>
    </w:p>
    <w:p w14:paraId="74FD927D" w14:textId="77777777" w:rsidR="00157C3C" w:rsidRPr="00E84259" w:rsidRDefault="00157C3C" w:rsidP="00157C3C">
      <w:pPr>
        <w:jc w:val="center"/>
        <w:rPr>
          <w:sz w:val="28"/>
          <w:szCs w:val="28"/>
        </w:rPr>
      </w:pPr>
    </w:p>
    <w:p w14:paraId="3EE9C517" w14:textId="77777777" w:rsidR="00157C3C" w:rsidRPr="00E84259" w:rsidRDefault="00157C3C" w:rsidP="00157C3C">
      <w:pPr>
        <w:jc w:val="center"/>
        <w:rPr>
          <w:sz w:val="28"/>
          <w:szCs w:val="28"/>
        </w:rPr>
      </w:pPr>
    </w:p>
    <w:p w14:paraId="293ACA9D" w14:textId="77777777" w:rsidR="00157C3C" w:rsidRPr="00E84259" w:rsidRDefault="00157C3C" w:rsidP="00157C3C">
      <w:pPr>
        <w:jc w:val="center"/>
        <w:rPr>
          <w:sz w:val="28"/>
          <w:szCs w:val="28"/>
        </w:rPr>
      </w:pPr>
    </w:p>
    <w:p w14:paraId="4F7BB8E8" w14:textId="77777777" w:rsidR="00157C3C" w:rsidRPr="00E84259" w:rsidRDefault="00157C3C" w:rsidP="00157C3C">
      <w:pPr>
        <w:jc w:val="center"/>
        <w:rPr>
          <w:sz w:val="28"/>
          <w:szCs w:val="28"/>
        </w:rPr>
      </w:pPr>
    </w:p>
    <w:p w14:paraId="58718E3F" w14:textId="77777777" w:rsidR="00157C3C" w:rsidRPr="00E84259" w:rsidRDefault="00157C3C" w:rsidP="00157C3C">
      <w:pPr>
        <w:jc w:val="center"/>
        <w:rPr>
          <w:sz w:val="28"/>
          <w:szCs w:val="28"/>
        </w:rPr>
      </w:pPr>
    </w:p>
    <w:p w14:paraId="176AEB4B" w14:textId="77777777" w:rsidR="00157C3C" w:rsidRPr="00E84259" w:rsidRDefault="00157C3C" w:rsidP="00157C3C">
      <w:pPr>
        <w:jc w:val="center"/>
        <w:rPr>
          <w:sz w:val="28"/>
          <w:szCs w:val="28"/>
        </w:rPr>
      </w:pPr>
    </w:p>
    <w:p w14:paraId="7BD15F01" w14:textId="77777777" w:rsidR="00157C3C" w:rsidRPr="00E84259" w:rsidRDefault="00157C3C" w:rsidP="00157C3C">
      <w:pPr>
        <w:jc w:val="center"/>
        <w:rPr>
          <w:sz w:val="28"/>
          <w:szCs w:val="28"/>
        </w:rPr>
      </w:pPr>
    </w:p>
    <w:p w14:paraId="2A36A380" w14:textId="77777777" w:rsidR="00157C3C" w:rsidRPr="00E84259" w:rsidRDefault="00157C3C" w:rsidP="00157C3C">
      <w:pPr>
        <w:jc w:val="center"/>
        <w:rPr>
          <w:sz w:val="28"/>
          <w:szCs w:val="28"/>
        </w:rPr>
      </w:pPr>
    </w:p>
    <w:p w14:paraId="0D2B1BFA" w14:textId="77777777" w:rsidR="00157C3C" w:rsidRPr="00E84259" w:rsidRDefault="00157C3C" w:rsidP="00157C3C">
      <w:pPr>
        <w:jc w:val="center"/>
        <w:rPr>
          <w:sz w:val="28"/>
          <w:szCs w:val="28"/>
        </w:rPr>
      </w:pPr>
    </w:p>
    <w:p w14:paraId="49DCFB52" w14:textId="77777777" w:rsidR="00157C3C" w:rsidRPr="00E84259" w:rsidRDefault="00157C3C" w:rsidP="00157C3C">
      <w:pPr>
        <w:jc w:val="center"/>
        <w:rPr>
          <w:sz w:val="28"/>
          <w:szCs w:val="28"/>
        </w:rPr>
      </w:pPr>
    </w:p>
    <w:p w14:paraId="3DA246CA" w14:textId="77777777" w:rsidR="00157C3C" w:rsidRPr="00E84259" w:rsidRDefault="00157C3C" w:rsidP="00157C3C">
      <w:pPr>
        <w:jc w:val="center"/>
        <w:rPr>
          <w:sz w:val="28"/>
          <w:szCs w:val="28"/>
        </w:rPr>
      </w:pPr>
    </w:p>
    <w:p w14:paraId="15829099" w14:textId="77777777" w:rsidR="00157C3C" w:rsidRPr="00E84259" w:rsidRDefault="00157C3C" w:rsidP="00157C3C">
      <w:pPr>
        <w:jc w:val="center"/>
        <w:rPr>
          <w:sz w:val="28"/>
          <w:szCs w:val="28"/>
        </w:rPr>
      </w:pPr>
    </w:p>
    <w:p w14:paraId="4CF1EF8F" w14:textId="77777777" w:rsidR="00157C3C" w:rsidRPr="00E84259" w:rsidRDefault="00157C3C" w:rsidP="00157C3C">
      <w:pPr>
        <w:jc w:val="center"/>
        <w:rPr>
          <w:sz w:val="28"/>
          <w:szCs w:val="28"/>
        </w:rPr>
      </w:pPr>
    </w:p>
    <w:p w14:paraId="788020B4" w14:textId="77777777" w:rsidR="00157C3C" w:rsidRPr="00E84259" w:rsidRDefault="00157C3C" w:rsidP="00157C3C">
      <w:pPr>
        <w:jc w:val="center"/>
        <w:rPr>
          <w:sz w:val="28"/>
          <w:szCs w:val="28"/>
        </w:rPr>
      </w:pPr>
    </w:p>
    <w:p w14:paraId="66739ED6" w14:textId="77777777" w:rsidR="00157C3C" w:rsidRPr="00E84259" w:rsidRDefault="00157C3C" w:rsidP="00157C3C">
      <w:pPr>
        <w:jc w:val="center"/>
        <w:rPr>
          <w:sz w:val="28"/>
          <w:szCs w:val="28"/>
        </w:rPr>
      </w:pPr>
    </w:p>
    <w:p w14:paraId="7CA164E9" w14:textId="77777777" w:rsidR="00157C3C" w:rsidRPr="00E84259" w:rsidRDefault="00157C3C" w:rsidP="00157C3C">
      <w:pPr>
        <w:jc w:val="center"/>
        <w:rPr>
          <w:sz w:val="28"/>
          <w:szCs w:val="28"/>
        </w:rPr>
      </w:pPr>
    </w:p>
    <w:p w14:paraId="56A9316F" w14:textId="77777777" w:rsidR="00157C3C" w:rsidRPr="00E84259" w:rsidRDefault="00157C3C" w:rsidP="00157C3C">
      <w:pPr>
        <w:jc w:val="center"/>
        <w:rPr>
          <w:sz w:val="28"/>
          <w:szCs w:val="28"/>
        </w:rPr>
      </w:pPr>
      <w:r w:rsidRPr="00E84259">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33DA53A7" w14:textId="77777777" w:rsidR="00157C3C" w:rsidRPr="00E84259" w:rsidRDefault="00157C3C" w:rsidP="00157C3C">
      <w:pPr>
        <w:jc w:val="center"/>
        <w:rPr>
          <w:sz w:val="28"/>
          <w:szCs w:val="28"/>
        </w:rPr>
      </w:pPr>
    </w:p>
    <w:tbl>
      <w:tblPr>
        <w:tblStyle w:val="ab"/>
        <w:tblW w:w="10037" w:type="dxa"/>
        <w:tblInd w:w="-431" w:type="dxa"/>
        <w:tblLook w:val="04A0" w:firstRow="1" w:lastRow="0" w:firstColumn="1" w:lastColumn="0" w:noHBand="0" w:noVBand="1"/>
      </w:tblPr>
      <w:tblGrid>
        <w:gridCol w:w="2807"/>
        <w:gridCol w:w="1134"/>
        <w:gridCol w:w="1560"/>
        <w:gridCol w:w="2126"/>
        <w:gridCol w:w="1134"/>
        <w:gridCol w:w="1276"/>
      </w:tblGrid>
      <w:tr w:rsidR="00157C3C" w:rsidRPr="00E84259" w14:paraId="61C442D7" w14:textId="77777777" w:rsidTr="00E52E9C">
        <w:trPr>
          <w:trHeight w:val="383"/>
        </w:trPr>
        <w:tc>
          <w:tcPr>
            <w:tcW w:w="2807" w:type="dxa"/>
            <w:vMerge w:val="restart"/>
            <w:tcBorders>
              <w:top w:val="single" w:sz="4" w:space="0" w:color="auto"/>
              <w:left w:val="single" w:sz="4" w:space="0" w:color="auto"/>
              <w:bottom w:val="single" w:sz="4" w:space="0" w:color="auto"/>
              <w:right w:val="single" w:sz="4" w:space="0" w:color="auto"/>
            </w:tcBorders>
            <w:vAlign w:val="center"/>
            <w:hideMark/>
          </w:tcPr>
          <w:p w14:paraId="59C80FD3" w14:textId="77777777" w:rsidR="00157C3C" w:rsidRPr="00E84259" w:rsidRDefault="00157C3C" w:rsidP="00E52E9C">
            <w:pPr>
              <w:jc w:val="center"/>
              <w:rPr>
                <w:color w:val="000000"/>
                <w:sz w:val="28"/>
                <w:szCs w:val="28"/>
              </w:rPr>
            </w:pPr>
            <w:r w:rsidRPr="00E84259">
              <w:rPr>
                <w:color w:val="000000"/>
                <w:sz w:val="28"/>
                <w:szCs w:val="28"/>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B13E98A" w14:textId="77777777" w:rsidR="00157C3C" w:rsidRPr="00E84259" w:rsidRDefault="00157C3C" w:rsidP="00E52E9C">
            <w:pPr>
              <w:jc w:val="center"/>
              <w:rPr>
                <w:color w:val="000000"/>
                <w:sz w:val="28"/>
                <w:szCs w:val="28"/>
              </w:rPr>
            </w:pPr>
            <w:r w:rsidRPr="00E84259">
              <w:rPr>
                <w:color w:val="000000"/>
                <w:sz w:val="28"/>
                <w:szCs w:val="28"/>
              </w:rPr>
              <w:t xml:space="preserve">Срок </w:t>
            </w:r>
            <w:proofErr w:type="spellStart"/>
            <w:r w:rsidRPr="00E84259">
              <w:rPr>
                <w:color w:val="000000"/>
                <w:sz w:val="28"/>
                <w:szCs w:val="28"/>
              </w:rPr>
              <w:t>реали-зации</w:t>
            </w:r>
            <w:proofErr w:type="spellEnd"/>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75F355CE" w14:textId="77777777" w:rsidR="00157C3C" w:rsidRPr="00E84259" w:rsidRDefault="00157C3C" w:rsidP="00E52E9C">
            <w:pPr>
              <w:jc w:val="center"/>
              <w:rPr>
                <w:color w:val="000000"/>
                <w:sz w:val="28"/>
                <w:szCs w:val="28"/>
              </w:rPr>
            </w:pPr>
            <w:proofErr w:type="spellStart"/>
            <w:r w:rsidRPr="00E84259">
              <w:rPr>
                <w:color w:val="000000"/>
                <w:sz w:val="28"/>
                <w:szCs w:val="28"/>
              </w:rPr>
              <w:t>Финан-совые</w:t>
            </w:r>
            <w:proofErr w:type="spellEnd"/>
            <w:r w:rsidRPr="00E84259">
              <w:rPr>
                <w:color w:val="000000"/>
                <w:sz w:val="28"/>
                <w:szCs w:val="28"/>
              </w:rPr>
              <w:t xml:space="preserve"> </w:t>
            </w:r>
            <w:proofErr w:type="gramStart"/>
            <w:r w:rsidRPr="00E84259">
              <w:rPr>
                <w:color w:val="000000"/>
                <w:sz w:val="28"/>
                <w:szCs w:val="28"/>
              </w:rPr>
              <w:t>потреб-</w:t>
            </w:r>
            <w:proofErr w:type="spellStart"/>
            <w:r w:rsidRPr="00E84259">
              <w:rPr>
                <w:color w:val="000000"/>
                <w:sz w:val="28"/>
                <w:szCs w:val="28"/>
              </w:rPr>
              <w:t>ности</w:t>
            </w:r>
            <w:proofErr w:type="spellEnd"/>
            <w:proofErr w:type="gramEnd"/>
            <w:r w:rsidRPr="00E84259">
              <w:rPr>
                <w:color w:val="000000"/>
                <w:sz w:val="28"/>
                <w:szCs w:val="28"/>
              </w:rPr>
              <w:t xml:space="preserve">, </w:t>
            </w:r>
          </w:p>
          <w:p w14:paraId="132FB7A6" w14:textId="77777777" w:rsidR="00157C3C" w:rsidRPr="00E84259" w:rsidRDefault="00157C3C" w:rsidP="00E52E9C">
            <w:pPr>
              <w:jc w:val="center"/>
              <w:rPr>
                <w:color w:val="000000"/>
                <w:sz w:val="28"/>
                <w:szCs w:val="28"/>
              </w:rPr>
            </w:pPr>
            <w:r w:rsidRPr="00E84259">
              <w:rPr>
                <w:color w:val="000000"/>
                <w:sz w:val="28"/>
                <w:szCs w:val="28"/>
              </w:rPr>
              <w:t>тыс. руб. (с НДС)</w:t>
            </w:r>
          </w:p>
        </w:tc>
        <w:tc>
          <w:tcPr>
            <w:tcW w:w="4536" w:type="dxa"/>
            <w:gridSpan w:val="3"/>
            <w:tcBorders>
              <w:top w:val="single" w:sz="4" w:space="0" w:color="auto"/>
              <w:left w:val="single" w:sz="4" w:space="0" w:color="auto"/>
              <w:bottom w:val="single" w:sz="4" w:space="0" w:color="auto"/>
              <w:right w:val="single" w:sz="4" w:space="0" w:color="auto"/>
            </w:tcBorders>
            <w:hideMark/>
          </w:tcPr>
          <w:p w14:paraId="28A51FDE" w14:textId="77777777" w:rsidR="00157C3C" w:rsidRPr="00E84259" w:rsidRDefault="00157C3C" w:rsidP="00E52E9C">
            <w:pPr>
              <w:jc w:val="center"/>
              <w:rPr>
                <w:color w:val="000000"/>
                <w:sz w:val="28"/>
                <w:szCs w:val="28"/>
              </w:rPr>
            </w:pPr>
            <w:r w:rsidRPr="00E84259">
              <w:rPr>
                <w:color w:val="000000"/>
                <w:sz w:val="28"/>
                <w:szCs w:val="28"/>
              </w:rPr>
              <w:t>Ожидаемый эффект</w:t>
            </w:r>
          </w:p>
        </w:tc>
      </w:tr>
      <w:tr w:rsidR="00157C3C" w:rsidRPr="00E84259" w14:paraId="50967A1C" w14:textId="77777777" w:rsidTr="00E52E9C">
        <w:trPr>
          <w:trHeight w:val="1580"/>
        </w:trPr>
        <w:tc>
          <w:tcPr>
            <w:tcW w:w="2807" w:type="dxa"/>
            <w:vMerge/>
            <w:tcBorders>
              <w:top w:val="single" w:sz="4" w:space="0" w:color="auto"/>
              <w:left w:val="single" w:sz="4" w:space="0" w:color="auto"/>
              <w:bottom w:val="single" w:sz="4" w:space="0" w:color="auto"/>
              <w:right w:val="single" w:sz="4" w:space="0" w:color="auto"/>
            </w:tcBorders>
            <w:vAlign w:val="center"/>
            <w:hideMark/>
          </w:tcPr>
          <w:p w14:paraId="41451EFA" w14:textId="77777777" w:rsidR="00157C3C" w:rsidRPr="00E84259" w:rsidRDefault="00157C3C" w:rsidP="00E52E9C">
            <w:pPr>
              <w:rPr>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C233BD" w14:textId="77777777" w:rsidR="00157C3C" w:rsidRPr="00E84259" w:rsidRDefault="00157C3C" w:rsidP="00E52E9C">
            <w:pPr>
              <w:rPr>
                <w:color w:val="000000"/>
                <w:sz w:val="28"/>
                <w:szCs w:val="2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C47A81D" w14:textId="77777777" w:rsidR="00157C3C" w:rsidRPr="00E84259" w:rsidRDefault="00157C3C" w:rsidP="00E52E9C">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4091AD5" w14:textId="77777777" w:rsidR="00157C3C" w:rsidRPr="00E84259" w:rsidRDefault="00157C3C" w:rsidP="00E52E9C">
            <w:pPr>
              <w:jc w:val="center"/>
              <w:rPr>
                <w:color w:val="000000"/>
                <w:sz w:val="28"/>
                <w:szCs w:val="28"/>
              </w:rPr>
            </w:pPr>
            <w:r w:rsidRPr="00E84259">
              <w:rPr>
                <w:color w:val="000000"/>
                <w:sz w:val="28"/>
                <w:szCs w:val="28"/>
              </w:rPr>
              <w:t>Наименование показателей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571CFE" w14:textId="77777777" w:rsidR="00157C3C" w:rsidRPr="00E84259" w:rsidRDefault="00157C3C" w:rsidP="00E52E9C">
            <w:pPr>
              <w:jc w:val="center"/>
              <w:rPr>
                <w:color w:val="000000"/>
                <w:sz w:val="28"/>
                <w:szCs w:val="28"/>
              </w:rPr>
            </w:pPr>
            <w:r w:rsidRPr="00E84259">
              <w:rPr>
                <w:color w:val="000000"/>
                <w:sz w:val="28"/>
                <w:szCs w:val="28"/>
              </w:rPr>
              <w:t>тыс.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001E47" w14:textId="77777777" w:rsidR="00157C3C" w:rsidRPr="00E84259" w:rsidRDefault="00157C3C" w:rsidP="00E52E9C">
            <w:pPr>
              <w:jc w:val="center"/>
              <w:rPr>
                <w:color w:val="000000"/>
                <w:sz w:val="28"/>
                <w:szCs w:val="28"/>
              </w:rPr>
            </w:pPr>
            <w:r w:rsidRPr="00E84259">
              <w:rPr>
                <w:color w:val="000000"/>
                <w:sz w:val="28"/>
                <w:szCs w:val="28"/>
              </w:rPr>
              <w:t>%</w:t>
            </w:r>
          </w:p>
        </w:tc>
      </w:tr>
      <w:tr w:rsidR="00157C3C" w:rsidRPr="00E84259" w14:paraId="06AA6685" w14:textId="77777777" w:rsidTr="00E52E9C">
        <w:trPr>
          <w:trHeight w:val="322"/>
        </w:trPr>
        <w:tc>
          <w:tcPr>
            <w:tcW w:w="2807" w:type="dxa"/>
            <w:tcBorders>
              <w:top w:val="single" w:sz="4" w:space="0" w:color="auto"/>
              <w:left w:val="single" w:sz="4" w:space="0" w:color="auto"/>
              <w:bottom w:val="single" w:sz="4" w:space="0" w:color="auto"/>
              <w:right w:val="single" w:sz="4" w:space="0" w:color="auto"/>
            </w:tcBorders>
            <w:hideMark/>
          </w:tcPr>
          <w:p w14:paraId="37D768BA" w14:textId="77777777" w:rsidR="00157C3C" w:rsidRPr="00E84259" w:rsidRDefault="00157C3C" w:rsidP="00E52E9C">
            <w:pPr>
              <w:jc w:val="center"/>
              <w:rPr>
                <w:color w:val="000000"/>
                <w:sz w:val="28"/>
                <w:szCs w:val="28"/>
              </w:rPr>
            </w:pPr>
            <w:r w:rsidRPr="00E84259">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5DD97844" w14:textId="77777777" w:rsidR="00157C3C" w:rsidRPr="00E84259" w:rsidRDefault="00157C3C" w:rsidP="00E52E9C">
            <w:pPr>
              <w:jc w:val="center"/>
              <w:rPr>
                <w:color w:val="000000"/>
                <w:sz w:val="28"/>
                <w:szCs w:val="28"/>
              </w:rPr>
            </w:pPr>
            <w:r w:rsidRPr="00E84259">
              <w:rPr>
                <w:color w:val="000000"/>
                <w:sz w:val="28"/>
                <w:szCs w:val="28"/>
              </w:rPr>
              <w:t>-</w:t>
            </w:r>
          </w:p>
        </w:tc>
        <w:tc>
          <w:tcPr>
            <w:tcW w:w="1560" w:type="dxa"/>
            <w:tcBorders>
              <w:top w:val="single" w:sz="4" w:space="0" w:color="auto"/>
              <w:left w:val="single" w:sz="4" w:space="0" w:color="auto"/>
              <w:bottom w:val="single" w:sz="4" w:space="0" w:color="auto"/>
              <w:right w:val="single" w:sz="4" w:space="0" w:color="auto"/>
            </w:tcBorders>
            <w:hideMark/>
          </w:tcPr>
          <w:p w14:paraId="7AE7BA97" w14:textId="77777777" w:rsidR="00157C3C" w:rsidRPr="00E84259" w:rsidRDefault="00157C3C" w:rsidP="00E52E9C">
            <w:pPr>
              <w:jc w:val="center"/>
              <w:rPr>
                <w:color w:val="000000"/>
                <w:sz w:val="28"/>
                <w:szCs w:val="28"/>
              </w:rPr>
            </w:pPr>
            <w:r w:rsidRPr="00E84259">
              <w:rPr>
                <w:color w:val="000000"/>
                <w:sz w:val="28"/>
                <w:szCs w:val="28"/>
              </w:rPr>
              <w:t>-</w:t>
            </w:r>
          </w:p>
        </w:tc>
        <w:tc>
          <w:tcPr>
            <w:tcW w:w="2126" w:type="dxa"/>
            <w:tcBorders>
              <w:top w:val="single" w:sz="4" w:space="0" w:color="auto"/>
              <w:left w:val="single" w:sz="4" w:space="0" w:color="auto"/>
              <w:bottom w:val="single" w:sz="4" w:space="0" w:color="auto"/>
              <w:right w:val="single" w:sz="4" w:space="0" w:color="auto"/>
            </w:tcBorders>
            <w:hideMark/>
          </w:tcPr>
          <w:p w14:paraId="26EE36A8" w14:textId="77777777" w:rsidR="00157C3C" w:rsidRPr="00E84259" w:rsidRDefault="00157C3C" w:rsidP="00E52E9C">
            <w:pPr>
              <w:jc w:val="center"/>
              <w:rPr>
                <w:color w:val="000000"/>
                <w:sz w:val="28"/>
                <w:szCs w:val="28"/>
              </w:rPr>
            </w:pPr>
            <w:r w:rsidRPr="00E84259">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hideMark/>
          </w:tcPr>
          <w:p w14:paraId="1BB391FE" w14:textId="77777777" w:rsidR="00157C3C" w:rsidRPr="00E84259" w:rsidRDefault="00157C3C" w:rsidP="00E52E9C">
            <w:pPr>
              <w:jc w:val="center"/>
              <w:rPr>
                <w:color w:val="000000"/>
                <w:sz w:val="28"/>
                <w:szCs w:val="28"/>
              </w:rPr>
            </w:pPr>
            <w:r w:rsidRPr="00E84259">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14:paraId="52F47146" w14:textId="77777777" w:rsidR="00157C3C" w:rsidRPr="00E84259" w:rsidRDefault="00157C3C" w:rsidP="00E52E9C">
            <w:pPr>
              <w:jc w:val="center"/>
              <w:rPr>
                <w:color w:val="000000"/>
                <w:sz w:val="28"/>
                <w:szCs w:val="28"/>
              </w:rPr>
            </w:pPr>
            <w:r w:rsidRPr="00E84259">
              <w:rPr>
                <w:color w:val="000000"/>
                <w:sz w:val="28"/>
                <w:szCs w:val="28"/>
              </w:rPr>
              <w:t>-</w:t>
            </w:r>
          </w:p>
        </w:tc>
      </w:tr>
    </w:tbl>
    <w:p w14:paraId="522BB8DC" w14:textId="77777777" w:rsidR="00157C3C" w:rsidRPr="00E84259" w:rsidRDefault="00157C3C" w:rsidP="00157C3C">
      <w:pPr>
        <w:jc w:val="center"/>
        <w:rPr>
          <w:sz w:val="28"/>
          <w:szCs w:val="28"/>
        </w:rPr>
      </w:pPr>
    </w:p>
    <w:p w14:paraId="725FA0C4" w14:textId="77777777" w:rsidR="00157C3C" w:rsidRPr="00E84259" w:rsidRDefault="00157C3C" w:rsidP="00157C3C">
      <w:pPr>
        <w:jc w:val="center"/>
        <w:rPr>
          <w:sz w:val="28"/>
          <w:szCs w:val="28"/>
        </w:rPr>
      </w:pPr>
    </w:p>
    <w:p w14:paraId="59A77F08" w14:textId="77777777" w:rsidR="00157C3C" w:rsidRPr="00E84259" w:rsidRDefault="00157C3C" w:rsidP="00157C3C">
      <w:pPr>
        <w:jc w:val="center"/>
        <w:rPr>
          <w:sz w:val="28"/>
          <w:szCs w:val="28"/>
        </w:rPr>
      </w:pPr>
    </w:p>
    <w:p w14:paraId="09C12B41" w14:textId="77777777" w:rsidR="00157C3C" w:rsidRPr="00E84259" w:rsidRDefault="00157C3C" w:rsidP="00157C3C">
      <w:pPr>
        <w:jc w:val="center"/>
        <w:rPr>
          <w:sz w:val="28"/>
          <w:szCs w:val="28"/>
        </w:rPr>
      </w:pPr>
    </w:p>
    <w:p w14:paraId="52A50BD1" w14:textId="77777777" w:rsidR="00157C3C" w:rsidRPr="00E84259" w:rsidRDefault="00157C3C" w:rsidP="00157C3C">
      <w:pPr>
        <w:jc w:val="center"/>
        <w:rPr>
          <w:sz w:val="28"/>
          <w:szCs w:val="28"/>
        </w:rPr>
      </w:pPr>
    </w:p>
    <w:p w14:paraId="20C33B67" w14:textId="77777777" w:rsidR="00157C3C" w:rsidRPr="00E84259" w:rsidRDefault="00157C3C" w:rsidP="00157C3C">
      <w:pPr>
        <w:jc w:val="center"/>
        <w:rPr>
          <w:sz w:val="28"/>
          <w:szCs w:val="28"/>
        </w:rPr>
      </w:pPr>
    </w:p>
    <w:p w14:paraId="7CCA9629" w14:textId="77777777" w:rsidR="00157C3C" w:rsidRPr="00E84259" w:rsidRDefault="00157C3C" w:rsidP="00157C3C">
      <w:pPr>
        <w:jc w:val="center"/>
        <w:rPr>
          <w:sz w:val="28"/>
          <w:szCs w:val="28"/>
        </w:rPr>
      </w:pPr>
    </w:p>
    <w:p w14:paraId="02EFA87F" w14:textId="77777777" w:rsidR="00157C3C" w:rsidRPr="00E84259" w:rsidRDefault="00157C3C" w:rsidP="00157C3C">
      <w:pPr>
        <w:jc w:val="center"/>
        <w:rPr>
          <w:sz w:val="28"/>
          <w:szCs w:val="28"/>
        </w:rPr>
      </w:pPr>
    </w:p>
    <w:p w14:paraId="3F1FBE85" w14:textId="77777777" w:rsidR="00157C3C" w:rsidRPr="00E84259" w:rsidRDefault="00157C3C" w:rsidP="00157C3C">
      <w:pPr>
        <w:jc w:val="center"/>
        <w:rPr>
          <w:sz w:val="28"/>
          <w:szCs w:val="28"/>
        </w:rPr>
      </w:pPr>
    </w:p>
    <w:p w14:paraId="3FDCB881" w14:textId="77777777" w:rsidR="00157C3C" w:rsidRPr="00E84259" w:rsidRDefault="00157C3C" w:rsidP="00157C3C">
      <w:pPr>
        <w:jc w:val="center"/>
        <w:rPr>
          <w:sz w:val="28"/>
          <w:szCs w:val="28"/>
        </w:rPr>
      </w:pPr>
    </w:p>
    <w:p w14:paraId="119F0296" w14:textId="77777777" w:rsidR="00157C3C" w:rsidRPr="00E84259" w:rsidRDefault="00157C3C" w:rsidP="00157C3C">
      <w:pPr>
        <w:jc w:val="center"/>
        <w:rPr>
          <w:sz w:val="28"/>
          <w:szCs w:val="28"/>
        </w:rPr>
      </w:pPr>
    </w:p>
    <w:p w14:paraId="1C32E02E" w14:textId="77777777" w:rsidR="00157C3C" w:rsidRPr="00E84259" w:rsidRDefault="00157C3C" w:rsidP="00157C3C">
      <w:pPr>
        <w:jc w:val="center"/>
        <w:rPr>
          <w:sz w:val="28"/>
          <w:szCs w:val="28"/>
        </w:rPr>
      </w:pPr>
    </w:p>
    <w:p w14:paraId="66CEF437" w14:textId="77777777" w:rsidR="00157C3C" w:rsidRPr="00E84259" w:rsidRDefault="00157C3C" w:rsidP="00157C3C">
      <w:pPr>
        <w:jc w:val="center"/>
        <w:rPr>
          <w:sz w:val="28"/>
          <w:szCs w:val="28"/>
        </w:rPr>
      </w:pPr>
    </w:p>
    <w:p w14:paraId="2C7BC1F7" w14:textId="77777777" w:rsidR="00157C3C" w:rsidRPr="00E84259" w:rsidRDefault="00157C3C" w:rsidP="00157C3C">
      <w:pPr>
        <w:jc w:val="center"/>
        <w:rPr>
          <w:sz w:val="28"/>
          <w:szCs w:val="28"/>
        </w:rPr>
      </w:pPr>
    </w:p>
    <w:p w14:paraId="22CCEE5C" w14:textId="77777777" w:rsidR="00157C3C" w:rsidRPr="00E84259" w:rsidRDefault="00157C3C" w:rsidP="00157C3C">
      <w:pPr>
        <w:jc w:val="center"/>
        <w:rPr>
          <w:sz w:val="28"/>
          <w:szCs w:val="28"/>
        </w:rPr>
      </w:pPr>
    </w:p>
    <w:p w14:paraId="2AE0F9CB" w14:textId="77777777" w:rsidR="00157C3C" w:rsidRPr="00E84259" w:rsidRDefault="00157C3C" w:rsidP="00157C3C">
      <w:pPr>
        <w:jc w:val="center"/>
        <w:rPr>
          <w:sz w:val="28"/>
          <w:szCs w:val="28"/>
        </w:rPr>
      </w:pPr>
    </w:p>
    <w:p w14:paraId="13DBA755" w14:textId="77777777" w:rsidR="00157C3C" w:rsidRPr="00E84259" w:rsidRDefault="00157C3C" w:rsidP="00157C3C">
      <w:pPr>
        <w:jc w:val="center"/>
        <w:rPr>
          <w:sz w:val="28"/>
          <w:szCs w:val="28"/>
        </w:rPr>
      </w:pPr>
    </w:p>
    <w:p w14:paraId="6CAF1F66" w14:textId="77777777" w:rsidR="00157C3C" w:rsidRPr="00E84259" w:rsidRDefault="00157C3C" w:rsidP="00157C3C">
      <w:pPr>
        <w:jc w:val="center"/>
        <w:rPr>
          <w:sz w:val="28"/>
          <w:szCs w:val="28"/>
        </w:rPr>
      </w:pPr>
    </w:p>
    <w:p w14:paraId="15547CC0" w14:textId="77777777" w:rsidR="00157C3C" w:rsidRPr="00E84259" w:rsidRDefault="00157C3C" w:rsidP="00157C3C">
      <w:pPr>
        <w:jc w:val="center"/>
        <w:rPr>
          <w:sz w:val="28"/>
          <w:szCs w:val="28"/>
        </w:rPr>
      </w:pPr>
    </w:p>
    <w:p w14:paraId="65428C6B" w14:textId="77777777" w:rsidR="00157C3C" w:rsidRPr="00E84259" w:rsidRDefault="00157C3C" w:rsidP="00157C3C">
      <w:pPr>
        <w:jc w:val="center"/>
        <w:rPr>
          <w:sz w:val="28"/>
          <w:szCs w:val="28"/>
        </w:rPr>
      </w:pPr>
    </w:p>
    <w:p w14:paraId="4511C754" w14:textId="77777777" w:rsidR="00157C3C" w:rsidRPr="00E84259" w:rsidRDefault="00157C3C" w:rsidP="00157C3C">
      <w:pPr>
        <w:jc w:val="center"/>
        <w:rPr>
          <w:sz w:val="28"/>
          <w:szCs w:val="28"/>
        </w:rPr>
      </w:pPr>
    </w:p>
    <w:p w14:paraId="5618AEEA" w14:textId="77777777" w:rsidR="00157C3C" w:rsidRPr="00E84259" w:rsidRDefault="00157C3C" w:rsidP="00157C3C">
      <w:pPr>
        <w:jc w:val="center"/>
        <w:rPr>
          <w:sz w:val="28"/>
          <w:szCs w:val="28"/>
        </w:rPr>
      </w:pPr>
    </w:p>
    <w:p w14:paraId="0BFB3934" w14:textId="77777777" w:rsidR="00157C3C" w:rsidRPr="00E84259" w:rsidRDefault="00157C3C" w:rsidP="00157C3C">
      <w:pPr>
        <w:jc w:val="center"/>
        <w:rPr>
          <w:sz w:val="28"/>
          <w:szCs w:val="28"/>
        </w:rPr>
      </w:pPr>
    </w:p>
    <w:p w14:paraId="3FCE2C79" w14:textId="77777777" w:rsidR="00157C3C" w:rsidRPr="00E84259" w:rsidRDefault="00157C3C" w:rsidP="00157C3C">
      <w:pPr>
        <w:jc w:val="center"/>
        <w:rPr>
          <w:sz w:val="28"/>
          <w:szCs w:val="28"/>
        </w:rPr>
      </w:pPr>
    </w:p>
    <w:p w14:paraId="638CFAB7" w14:textId="77777777" w:rsidR="00157C3C" w:rsidRPr="00E84259" w:rsidRDefault="00157C3C" w:rsidP="00157C3C">
      <w:pPr>
        <w:jc w:val="center"/>
        <w:rPr>
          <w:sz w:val="28"/>
          <w:szCs w:val="28"/>
        </w:rPr>
      </w:pPr>
    </w:p>
    <w:p w14:paraId="327B39BD" w14:textId="77777777" w:rsidR="00157C3C" w:rsidRPr="00E84259" w:rsidRDefault="00157C3C" w:rsidP="00157C3C">
      <w:pPr>
        <w:jc w:val="center"/>
        <w:rPr>
          <w:sz w:val="28"/>
          <w:szCs w:val="28"/>
        </w:rPr>
      </w:pPr>
    </w:p>
    <w:p w14:paraId="3C62D9C8" w14:textId="77777777" w:rsidR="00157C3C" w:rsidRPr="00E84259" w:rsidRDefault="00157C3C" w:rsidP="00157C3C">
      <w:pPr>
        <w:jc w:val="center"/>
        <w:rPr>
          <w:sz w:val="28"/>
          <w:szCs w:val="28"/>
        </w:rPr>
      </w:pPr>
    </w:p>
    <w:p w14:paraId="3749AA7E" w14:textId="77777777" w:rsidR="00157C3C" w:rsidRPr="00E84259" w:rsidRDefault="00157C3C" w:rsidP="00157C3C">
      <w:pPr>
        <w:jc w:val="center"/>
        <w:rPr>
          <w:sz w:val="28"/>
          <w:szCs w:val="28"/>
        </w:rPr>
      </w:pPr>
    </w:p>
    <w:p w14:paraId="201E7FA3" w14:textId="77777777" w:rsidR="00157C3C" w:rsidRPr="00E84259" w:rsidRDefault="00157C3C" w:rsidP="00157C3C">
      <w:pPr>
        <w:jc w:val="center"/>
        <w:rPr>
          <w:sz w:val="28"/>
          <w:szCs w:val="28"/>
        </w:rPr>
        <w:sectPr w:rsidR="00157C3C" w:rsidRPr="00E84259" w:rsidSect="00157C3C">
          <w:pgSz w:w="11906" w:h="16838"/>
          <w:pgMar w:top="851" w:right="1418" w:bottom="709" w:left="1559" w:header="709" w:footer="709" w:gutter="0"/>
          <w:cols w:space="708"/>
          <w:titlePg/>
          <w:docGrid w:linePitch="360"/>
        </w:sectPr>
      </w:pPr>
    </w:p>
    <w:p w14:paraId="4D135E37" w14:textId="77777777" w:rsidR="00157C3C" w:rsidRPr="00E84259" w:rsidRDefault="00157C3C" w:rsidP="00157C3C">
      <w:pPr>
        <w:jc w:val="center"/>
        <w:rPr>
          <w:sz w:val="28"/>
          <w:szCs w:val="28"/>
        </w:rPr>
      </w:pPr>
      <w:r w:rsidRPr="00E84259">
        <w:rPr>
          <w:sz w:val="28"/>
          <w:szCs w:val="28"/>
        </w:rPr>
        <w:lastRenderedPageBreak/>
        <w:t>Раздел 5. Планируемые объемы принимаемых сточных вод</w:t>
      </w:r>
    </w:p>
    <w:p w14:paraId="7B124130" w14:textId="77777777" w:rsidR="00157C3C" w:rsidRPr="00E84259" w:rsidRDefault="00157C3C" w:rsidP="00157C3C">
      <w:pPr>
        <w:jc w:val="center"/>
        <w:rPr>
          <w:sz w:val="20"/>
          <w:szCs w:val="28"/>
        </w:rPr>
      </w:pPr>
    </w:p>
    <w:tbl>
      <w:tblPr>
        <w:tblStyle w:val="ab"/>
        <w:tblW w:w="0" w:type="auto"/>
        <w:jc w:val="center"/>
        <w:tblLook w:val="04A0" w:firstRow="1" w:lastRow="0" w:firstColumn="1" w:lastColumn="0" w:noHBand="0" w:noVBand="1"/>
      </w:tblPr>
      <w:tblGrid>
        <w:gridCol w:w="581"/>
        <w:gridCol w:w="1468"/>
        <w:gridCol w:w="528"/>
        <w:gridCol w:w="673"/>
        <w:gridCol w:w="674"/>
        <w:gridCol w:w="682"/>
        <w:gridCol w:w="666"/>
        <w:gridCol w:w="666"/>
        <w:gridCol w:w="667"/>
        <w:gridCol w:w="666"/>
        <w:gridCol w:w="666"/>
        <w:gridCol w:w="667"/>
        <w:gridCol w:w="666"/>
        <w:gridCol w:w="667"/>
        <w:gridCol w:w="666"/>
        <w:gridCol w:w="666"/>
        <w:gridCol w:w="667"/>
        <w:gridCol w:w="666"/>
        <w:gridCol w:w="666"/>
        <w:gridCol w:w="667"/>
        <w:gridCol w:w="666"/>
        <w:gridCol w:w="667"/>
      </w:tblGrid>
      <w:tr w:rsidR="00157C3C" w:rsidRPr="00E84259" w14:paraId="43445B15" w14:textId="77777777" w:rsidTr="00E52E9C">
        <w:trPr>
          <w:trHeight w:val="587"/>
          <w:jc w:val="center"/>
        </w:trPr>
        <w:tc>
          <w:tcPr>
            <w:tcW w:w="0" w:type="auto"/>
            <w:vMerge w:val="restart"/>
            <w:vAlign w:val="center"/>
          </w:tcPr>
          <w:p w14:paraId="065BCD25" w14:textId="77777777" w:rsidR="00157C3C" w:rsidRPr="00E84259" w:rsidRDefault="00157C3C" w:rsidP="00E52E9C">
            <w:pPr>
              <w:jc w:val="center"/>
              <w:rPr>
                <w:sz w:val="16"/>
                <w:szCs w:val="12"/>
              </w:rPr>
            </w:pPr>
            <w:r w:rsidRPr="00E84259">
              <w:rPr>
                <w:sz w:val="16"/>
                <w:szCs w:val="12"/>
              </w:rPr>
              <w:t>№ п/п</w:t>
            </w:r>
          </w:p>
        </w:tc>
        <w:tc>
          <w:tcPr>
            <w:tcW w:w="0" w:type="auto"/>
            <w:vMerge w:val="restart"/>
            <w:vAlign w:val="center"/>
          </w:tcPr>
          <w:p w14:paraId="0AD9BDEA" w14:textId="77777777" w:rsidR="00157C3C" w:rsidRPr="00E84259" w:rsidRDefault="00157C3C" w:rsidP="00E52E9C">
            <w:pPr>
              <w:jc w:val="center"/>
              <w:rPr>
                <w:sz w:val="16"/>
                <w:szCs w:val="14"/>
              </w:rPr>
            </w:pPr>
            <w:r w:rsidRPr="00E84259">
              <w:rPr>
                <w:sz w:val="16"/>
                <w:szCs w:val="14"/>
              </w:rPr>
              <w:t>Наименование показателя</w:t>
            </w:r>
          </w:p>
        </w:tc>
        <w:tc>
          <w:tcPr>
            <w:tcW w:w="0" w:type="auto"/>
            <w:vMerge w:val="restart"/>
            <w:vAlign w:val="center"/>
          </w:tcPr>
          <w:p w14:paraId="5E5779B2" w14:textId="77777777" w:rsidR="00157C3C" w:rsidRPr="00E84259" w:rsidRDefault="00157C3C" w:rsidP="00E52E9C">
            <w:pPr>
              <w:ind w:hanging="14"/>
              <w:jc w:val="center"/>
              <w:rPr>
                <w:sz w:val="16"/>
                <w:szCs w:val="12"/>
              </w:rPr>
            </w:pPr>
            <w:r w:rsidRPr="00E84259">
              <w:rPr>
                <w:sz w:val="16"/>
                <w:szCs w:val="12"/>
              </w:rPr>
              <w:t>Ед. изм.</w:t>
            </w:r>
          </w:p>
        </w:tc>
        <w:tc>
          <w:tcPr>
            <w:tcW w:w="0" w:type="auto"/>
            <w:gridSpan w:val="2"/>
            <w:vAlign w:val="center"/>
          </w:tcPr>
          <w:p w14:paraId="5CE48AA3" w14:textId="77777777" w:rsidR="00157C3C" w:rsidRPr="00E84259" w:rsidRDefault="00157C3C" w:rsidP="00E52E9C">
            <w:pPr>
              <w:jc w:val="center"/>
              <w:rPr>
                <w:sz w:val="16"/>
                <w:szCs w:val="16"/>
              </w:rPr>
            </w:pPr>
            <w:r w:rsidRPr="00E84259">
              <w:rPr>
                <w:sz w:val="18"/>
                <w:szCs w:val="16"/>
              </w:rPr>
              <w:t>2022 год</w:t>
            </w:r>
          </w:p>
        </w:tc>
        <w:tc>
          <w:tcPr>
            <w:tcW w:w="0" w:type="auto"/>
            <w:vAlign w:val="center"/>
          </w:tcPr>
          <w:p w14:paraId="46A77B69" w14:textId="77777777" w:rsidR="00157C3C" w:rsidRPr="00E84259" w:rsidRDefault="00157C3C" w:rsidP="00E52E9C">
            <w:pPr>
              <w:jc w:val="center"/>
              <w:rPr>
                <w:sz w:val="18"/>
                <w:szCs w:val="16"/>
              </w:rPr>
            </w:pPr>
            <w:r w:rsidRPr="00E84259">
              <w:rPr>
                <w:sz w:val="18"/>
                <w:szCs w:val="16"/>
              </w:rPr>
              <w:t>2023 год</w:t>
            </w:r>
          </w:p>
        </w:tc>
        <w:tc>
          <w:tcPr>
            <w:tcW w:w="1332" w:type="dxa"/>
            <w:gridSpan w:val="2"/>
            <w:vAlign w:val="center"/>
          </w:tcPr>
          <w:p w14:paraId="22365013" w14:textId="77777777" w:rsidR="00157C3C" w:rsidRPr="00E84259" w:rsidRDefault="00157C3C" w:rsidP="00E52E9C">
            <w:pPr>
              <w:jc w:val="center"/>
              <w:rPr>
                <w:sz w:val="18"/>
                <w:szCs w:val="16"/>
              </w:rPr>
            </w:pPr>
            <w:r w:rsidRPr="00E84259">
              <w:rPr>
                <w:sz w:val="18"/>
                <w:szCs w:val="16"/>
              </w:rPr>
              <w:t>2024 год</w:t>
            </w:r>
          </w:p>
        </w:tc>
        <w:tc>
          <w:tcPr>
            <w:tcW w:w="1333" w:type="dxa"/>
            <w:gridSpan w:val="2"/>
            <w:vAlign w:val="center"/>
          </w:tcPr>
          <w:p w14:paraId="18AAB615" w14:textId="77777777" w:rsidR="00157C3C" w:rsidRPr="00E84259" w:rsidRDefault="00157C3C" w:rsidP="00E52E9C">
            <w:pPr>
              <w:jc w:val="center"/>
              <w:rPr>
                <w:sz w:val="18"/>
                <w:szCs w:val="16"/>
              </w:rPr>
            </w:pPr>
            <w:r w:rsidRPr="00E84259">
              <w:rPr>
                <w:sz w:val="18"/>
                <w:szCs w:val="16"/>
              </w:rPr>
              <w:t>2025 год</w:t>
            </w:r>
          </w:p>
        </w:tc>
        <w:tc>
          <w:tcPr>
            <w:tcW w:w="1333" w:type="dxa"/>
            <w:gridSpan w:val="2"/>
            <w:vAlign w:val="center"/>
          </w:tcPr>
          <w:p w14:paraId="6817FA8D" w14:textId="77777777" w:rsidR="00157C3C" w:rsidRPr="00E84259" w:rsidRDefault="00157C3C" w:rsidP="00E52E9C">
            <w:pPr>
              <w:jc w:val="center"/>
              <w:rPr>
                <w:sz w:val="18"/>
                <w:szCs w:val="16"/>
              </w:rPr>
            </w:pPr>
            <w:r w:rsidRPr="00E84259">
              <w:rPr>
                <w:sz w:val="18"/>
                <w:szCs w:val="16"/>
              </w:rPr>
              <w:t>2026 год</w:t>
            </w:r>
          </w:p>
        </w:tc>
        <w:tc>
          <w:tcPr>
            <w:tcW w:w="1333" w:type="dxa"/>
            <w:gridSpan w:val="2"/>
            <w:vAlign w:val="center"/>
          </w:tcPr>
          <w:p w14:paraId="7AF3D287" w14:textId="77777777" w:rsidR="00157C3C" w:rsidRPr="00E84259" w:rsidRDefault="00157C3C" w:rsidP="00E52E9C">
            <w:pPr>
              <w:jc w:val="center"/>
              <w:rPr>
                <w:sz w:val="18"/>
                <w:szCs w:val="16"/>
              </w:rPr>
            </w:pPr>
            <w:r w:rsidRPr="00E84259">
              <w:rPr>
                <w:sz w:val="18"/>
                <w:szCs w:val="16"/>
              </w:rPr>
              <w:t>2027 год</w:t>
            </w:r>
          </w:p>
        </w:tc>
        <w:tc>
          <w:tcPr>
            <w:tcW w:w="1332" w:type="dxa"/>
            <w:gridSpan w:val="2"/>
            <w:vAlign w:val="center"/>
          </w:tcPr>
          <w:p w14:paraId="76E0870A" w14:textId="77777777" w:rsidR="00157C3C" w:rsidRPr="00E84259" w:rsidRDefault="00157C3C" w:rsidP="00E52E9C">
            <w:pPr>
              <w:jc w:val="center"/>
              <w:rPr>
                <w:sz w:val="18"/>
                <w:szCs w:val="16"/>
              </w:rPr>
            </w:pPr>
            <w:r w:rsidRPr="00E84259">
              <w:rPr>
                <w:sz w:val="18"/>
                <w:szCs w:val="16"/>
              </w:rPr>
              <w:t>2028 год</w:t>
            </w:r>
          </w:p>
        </w:tc>
        <w:tc>
          <w:tcPr>
            <w:tcW w:w="1333" w:type="dxa"/>
            <w:gridSpan w:val="2"/>
            <w:vAlign w:val="center"/>
          </w:tcPr>
          <w:p w14:paraId="1EA99088" w14:textId="77777777" w:rsidR="00157C3C" w:rsidRPr="00E84259" w:rsidRDefault="00157C3C" w:rsidP="00E52E9C">
            <w:pPr>
              <w:jc w:val="center"/>
              <w:rPr>
                <w:sz w:val="18"/>
                <w:szCs w:val="16"/>
              </w:rPr>
            </w:pPr>
            <w:r w:rsidRPr="00E84259">
              <w:rPr>
                <w:sz w:val="18"/>
                <w:szCs w:val="16"/>
              </w:rPr>
              <w:t>2029 год</w:t>
            </w:r>
          </w:p>
        </w:tc>
        <w:tc>
          <w:tcPr>
            <w:tcW w:w="1333" w:type="dxa"/>
            <w:gridSpan w:val="2"/>
            <w:vAlign w:val="center"/>
          </w:tcPr>
          <w:p w14:paraId="6A1A7BA8" w14:textId="77777777" w:rsidR="00157C3C" w:rsidRPr="00E84259" w:rsidRDefault="00157C3C" w:rsidP="00E52E9C">
            <w:pPr>
              <w:jc w:val="center"/>
              <w:rPr>
                <w:sz w:val="18"/>
                <w:szCs w:val="16"/>
              </w:rPr>
            </w:pPr>
            <w:r w:rsidRPr="00E84259">
              <w:rPr>
                <w:sz w:val="18"/>
                <w:szCs w:val="16"/>
              </w:rPr>
              <w:t>2030 год</w:t>
            </w:r>
          </w:p>
        </w:tc>
        <w:tc>
          <w:tcPr>
            <w:tcW w:w="1333" w:type="dxa"/>
            <w:gridSpan w:val="2"/>
            <w:vAlign w:val="center"/>
          </w:tcPr>
          <w:p w14:paraId="1506DC76" w14:textId="77777777" w:rsidR="00157C3C" w:rsidRPr="00E84259" w:rsidRDefault="00157C3C" w:rsidP="00E52E9C">
            <w:pPr>
              <w:jc w:val="center"/>
              <w:rPr>
                <w:sz w:val="18"/>
                <w:szCs w:val="16"/>
              </w:rPr>
            </w:pPr>
            <w:r w:rsidRPr="00E84259">
              <w:rPr>
                <w:sz w:val="18"/>
                <w:szCs w:val="16"/>
              </w:rPr>
              <w:t>2031 год</w:t>
            </w:r>
          </w:p>
        </w:tc>
      </w:tr>
      <w:tr w:rsidR="00157C3C" w:rsidRPr="00E84259" w14:paraId="48A02B73" w14:textId="77777777" w:rsidTr="00E52E9C">
        <w:trPr>
          <w:trHeight w:val="832"/>
          <w:jc w:val="center"/>
        </w:trPr>
        <w:tc>
          <w:tcPr>
            <w:tcW w:w="0" w:type="auto"/>
            <w:vMerge/>
          </w:tcPr>
          <w:p w14:paraId="306701A8" w14:textId="77777777" w:rsidR="00157C3C" w:rsidRPr="00E84259" w:rsidRDefault="00157C3C" w:rsidP="00E52E9C">
            <w:pPr>
              <w:jc w:val="both"/>
              <w:rPr>
                <w:sz w:val="16"/>
                <w:szCs w:val="16"/>
              </w:rPr>
            </w:pPr>
          </w:p>
        </w:tc>
        <w:tc>
          <w:tcPr>
            <w:tcW w:w="0" w:type="auto"/>
            <w:vMerge/>
          </w:tcPr>
          <w:p w14:paraId="7AB75961" w14:textId="77777777" w:rsidR="00157C3C" w:rsidRPr="00E84259" w:rsidRDefault="00157C3C" w:rsidP="00E52E9C">
            <w:pPr>
              <w:jc w:val="both"/>
              <w:rPr>
                <w:sz w:val="14"/>
                <w:szCs w:val="16"/>
              </w:rPr>
            </w:pPr>
          </w:p>
        </w:tc>
        <w:tc>
          <w:tcPr>
            <w:tcW w:w="0" w:type="auto"/>
            <w:vMerge/>
          </w:tcPr>
          <w:p w14:paraId="66ECC5CA" w14:textId="77777777" w:rsidR="00157C3C" w:rsidRPr="00E84259" w:rsidRDefault="00157C3C" w:rsidP="00E52E9C">
            <w:pPr>
              <w:jc w:val="both"/>
              <w:rPr>
                <w:sz w:val="16"/>
                <w:szCs w:val="16"/>
              </w:rPr>
            </w:pPr>
          </w:p>
        </w:tc>
        <w:tc>
          <w:tcPr>
            <w:tcW w:w="673" w:type="dxa"/>
            <w:vAlign w:val="center"/>
          </w:tcPr>
          <w:p w14:paraId="246CB16C" w14:textId="77777777" w:rsidR="00157C3C" w:rsidRPr="00E84259" w:rsidRDefault="00157C3C" w:rsidP="00E52E9C">
            <w:pPr>
              <w:jc w:val="center"/>
              <w:rPr>
                <w:sz w:val="16"/>
                <w:szCs w:val="12"/>
              </w:rPr>
            </w:pPr>
            <w:r w:rsidRPr="00E84259">
              <w:rPr>
                <w:sz w:val="16"/>
                <w:szCs w:val="12"/>
              </w:rPr>
              <w:t>с 06.05. по 30.06.</w:t>
            </w:r>
          </w:p>
        </w:tc>
        <w:tc>
          <w:tcPr>
            <w:tcW w:w="674" w:type="dxa"/>
            <w:vAlign w:val="center"/>
          </w:tcPr>
          <w:p w14:paraId="78DF4A4E" w14:textId="77777777" w:rsidR="00157C3C" w:rsidRPr="00E84259" w:rsidRDefault="00157C3C" w:rsidP="00E52E9C">
            <w:pPr>
              <w:jc w:val="center"/>
              <w:rPr>
                <w:sz w:val="16"/>
                <w:szCs w:val="12"/>
              </w:rPr>
            </w:pPr>
            <w:r w:rsidRPr="00E84259">
              <w:rPr>
                <w:sz w:val="16"/>
                <w:szCs w:val="12"/>
              </w:rPr>
              <w:t xml:space="preserve">с </w:t>
            </w:r>
          </w:p>
          <w:p w14:paraId="29329CE1" w14:textId="77777777" w:rsidR="00157C3C" w:rsidRPr="00E84259" w:rsidRDefault="00157C3C" w:rsidP="00E52E9C">
            <w:pPr>
              <w:jc w:val="center"/>
              <w:rPr>
                <w:sz w:val="16"/>
                <w:szCs w:val="12"/>
              </w:rPr>
            </w:pPr>
            <w:r w:rsidRPr="00E84259">
              <w:rPr>
                <w:sz w:val="16"/>
                <w:szCs w:val="12"/>
              </w:rPr>
              <w:t>01.07.   по 31.12.</w:t>
            </w:r>
          </w:p>
        </w:tc>
        <w:tc>
          <w:tcPr>
            <w:tcW w:w="0" w:type="auto"/>
            <w:vAlign w:val="center"/>
          </w:tcPr>
          <w:p w14:paraId="15B93809" w14:textId="77777777" w:rsidR="00157C3C" w:rsidRPr="00E84259" w:rsidRDefault="00157C3C" w:rsidP="00E52E9C">
            <w:pPr>
              <w:jc w:val="center"/>
              <w:rPr>
                <w:sz w:val="16"/>
                <w:szCs w:val="12"/>
              </w:rPr>
            </w:pPr>
            <w:r w:rsidRPr="00E84259">
              <w:rPr>
                <w:sz w:val="16"/>
                <w:szCs w:val="12"/>
              </w:rPr>
              <w:t>с 01.01. по 31.12</w:t>
            </w:r>
          </w:p>
        </w:tc>
        <w:tc>
          <w:tcPr>
            <w:tcW w:w="666" w:type="dxa"/>
            <w:vAlign w:val="center"/>
          </w:tcPr>
          <w:p w14:paraId="7DA77201" w14:textId="77777777" w:rsidR="00157C3C" w:rsidRPr="00E84259" w:rsidRDefault="00157C3C" w:rsidP="00E52E9C">
            <w:pPr>
              <w:jc w:val="center"/>
              <w:rPr>
                <w:sz w:val="16"/>
                <w:szCs w:val="12"/>
              </w:rPr>
            </w:pPr>
            <w:r w:rsidRPr="00E84259">
              <w:rPr>
                <w:sz w:val="16"/>
                <w:szCs w:val="12"/>
              </w:rPr>
              <w:t>с 01.01. по 30.06.</w:t>
            </w:r>
          </w:p>
        </w:tc>
        <w:tc>
          <w:tcPr>
            <w:tcW w:w="666" w:type="dxa"/>
            <w:vAlign w:val="center"/>
          </w:tcPr>
          <w:p w14:paraId="1BCD8E2C" w14:textId="77777777" w:rsidR="00157C3C" w:rsidRPr="00E84259" w:rsidRDefault="00157C3C" w:rsidP="00E52E9C">
            <w:pPr>
              <w:jc w:val="center"/>
              <w:rPr>
                <w:sz w:val="16"/>
                <w:szCs w:val="12"/>
              </w:rPr>
            </w:pPr>
            <w:r w:rsidRPr="00E84259">
              <w:rPr>
                <w:sz w:val="16"/>
                <w:szCs w:val="12"/>
              </w:rPr>
              <w:t>с 01.07. по 31.12.</w:t>
            </w:r>
          </w:p>
        </w:tc>
        <w:tc>
          <w:tcPr>
            <w:tcW w:w="667" w:type="dxa"/>
            <w:vAlign w:val="center"/>
          </w:tcPr>
          <w:p w14:paraId="37D3E090" w14:textId="77777777" w:rsidR="00157C3C" w:rsidRPr="00E84259" w:rsidRDefault="00157C3C" w:rsidP="00E52E9C">
            <w:pPr>
              <w:jc w:val="center"/>
              <w:rPr>
                <w:sz w:val="16"/>
                <w:szCs w:val="12"/>
              </w:rPr>
            </w:pPr>
            <w:r w:rsidRPr="00E84259">
              <w:rPr>
                <w:sz w:val="16"/>
                <w:szCs w:val="12"/>
              </w:rPr>
              <w:t>с 01.01. по 30.06.</w:t>
            </w:r>
          </w:p>
        </w:tc>
        <w:tc>
          <w:tcPr>
            <w:tcW w:w="666" w:type="dxa"/>
            <w:vAlign w:val="center"/>
          </w:tcPr>
          <w:p w14:paraId="565ABF17" w14:textId="77777777" w:rsidR="00157C3C" w:rsidRPr="00E84259" w:rsidRDefault="00157C3C" w:rsidP="00E52E9C">
            <w:pPr>
              <w:jc w:val="center"/>
              <w:rPr>
                <w:sz w:val="16"/>
                <w:szCs w:val="12"/>
              </w:rPr>
            </w:pPr>
            <w:r w:rsidRPr="00E84259">
              <w:rPr>
                <w:sz w:val="16"/>
                <w:szCs w:val="12"/>
              </w:rPr>
              <w:t>с 01.07. по 31.12.</w:t>
            </w:r>
          </w:p>
        </w:tc>
        <w:tc>
          <w:tcPr>
            <w:tcW w:w="666" w:type="dxa"/>
            <w:vAlign w:val="center"/>
          </w:tcPr>
          <w:p w14:paraId="7261B9D5" w14:textId="77777777" w:rsidR="00157C3C" w:rsidRPr="00E84259" w:rsidRDefault="00157C3C" w:rsidP="00E52E9C">
            <w:pPr>
              <w:jc w:val="center"/>
              <w:rPr>
                <w:sz w:val="16"/>
                <w:szCs w:val="12"/>
              </w:rPr>
            </w:pPr>
            <w:r w:rsidRPr="00E84259">
              <w:rPr>
                <w:sz w:val="16"/>
                <w:szCs w:val="12"/>
              </w:rPr>
              <w:t>с 01.01. по 30.06.</w:t>
            </w:r>
          </w:p>
        </w:tc>
        <w:tc>
          <w:tcPr>
            <w:tcW w:w="667" w:type="dxa"/>
            <w:vAlign w:val="center"/>
          </w:tcPr>
          <w:p w14:paraId="2A231079" w14:textId="77777777" w:rsidR="00157C3C" w:rsidRPr="00E84259" w:rsidRDefault="00157C3C" w:rsidP="00E52E9C">
            <w:pPr>
              <w:jc w:val="center"/>
              <w:rPr>
                <w:sz w:val="16"/>
                <w:szCs w:val="12"/>
              </w:rPr>
            </w:pPr>
            <w:r w:rsidRPr="00E84259">
              <w:rPr>
                <w:sz w:val="16"/>
                <w:szCs w:val="12"/>
              </w:rPr>
              <w:t>с 01.07. по 31.12.</w:t>
            </w:r>
          </w:p>
        </w:tc>
        <w:tc>
          <w:tcPr>
            <w:tcW w:w="666" w:type="dxa"/>
            <w:vAlign w:val="center"/>
          </w:tcPr>
          <w:p w14:paraId="1E3BC19C" w14:textId="77777777" w:rsidR="00157C3C" w:rsidRPr="00E84259" w:rsidRDefault="00157C3C" w:rsidP="00E52E9C">
            <w:pPr>
              <w:jc w:val="center"/>
              <w:rPr>
                <w:sz w:val="16"/>
                <w:szCs w:val="12"/>
              </w:rPr>
            </w:pPr>
            <w:r w:rsidRPr="00E84259">
              <w:rPr>
                <w:sz w:val="16"/>
                <w:szCs w:val="12"/>
              </w:rPr>
              <w:t>с</w:t>
            </w:r>
          </w:p>
          <w:p w14:paraId="757F345E" w14:textId="77777777" w:rsidR="00157C3C" w:rsidRPr="00E84259" w:rsidRDefault="00157C3C" w:rsidP="00E52E9C">
            <w:pPr>
              <w:jc w:val="center"/>
              <w:rPr>
                <w:sz w:val="16"/>
                <w:szCs w:val="12"/>
              </w:rPr>
            </w:pPr>
            <w:r w:rsidRPr="00E84259">
              <w:rPr>
                <w:sz w:val="16"/>
                <w:szCs w:val="12"/>
              </w:rPr>
              <w:t xml:space="preserve"> 01.01 по 30.06.</w:t>
            </w:r>
          </w:p>
        </w:tc>
        <w:tc>
          <w:tcPr>
            <w:tcW w:w="667" w:type="dxa"/>
            <w:vAlign w:val="center"/>
          </w:tcPr>
          <w:p w14:paraId="2C08EAEB" w14:textId="77777777" w:rsidR="00157C3C" w:rsidRPr="00E84259" w:rsidRDefault="00157C3C" w:rsidP="00E52E9C">
            <w:pPr>
              <w:jc w:val="center"/>
              <w:rPr>
                <w:sz w:val="16"/>
                <w:szCs w:val="12"/>
              </w:rPr>
            </w:pPr>
            <w:r w:rsidRPr="00E84259">
              <w:rPr>
                <w:sz w:val="16"/>
                <w:szCs w:val="12"/>
              </w:rPr>
              <w:t>с 01.07 по 31.12</w:t>
            </w:r>
          </w:p>
        </w:tc>
        <w:tc>
          <w:tcPr>
            <w:tcW w:w="666" w:type="dxa"/>
            <w:vAlign w:val="center"/>
          </w:tcPr>
          <w:p w14:paraId="6D28FB15" w14:textId="77777777" w:rsidR="00157C3C" w:rsidRPr="00E84259" w:rsidRDefault="00157C3C" w:rsidP="00E52E9C">
            <w:pPr>
              <w:jc w:val="center"/>
              <w:rPr>
                <w:sz w:val="16"/>
                <w:szCs w:val="12"/>
              </w:rPr>
            </w:pPr>
            <w:r w:rsidRPr="00E84259">
              <w:rPr>
                <w:sz w:val="16"/>
                <w:szCs w:val="12"/>
              </w:rPr>
              <w:t>с</w:t>
            </w:r>
          </w:p>
          <w:p w14:paraId="583539EE" w14:textId="77777777" w:rsidR="00157C3C" w:rsidRPr="00E84259" w:rsidRDefault="00157C3C" w:rsidP="00E52E9C">
            <w:pPr>
              <w:jc w:val="center"/>
              <w:rPr>
                <w:sz w:val="16"/>
                <w:szCs w:val="12"/>
              </w:rPr>
            </w:pPr>
            <w:r w:rsidRPr="00E84259">
              <w:rPr>
                <w:sz w:val="16"/>
                <w:szCs w:val="12"/>
              </w:rPr>
              <w:t xml:space="preserve"> 01.01 по 30.06.</w:t>
            </w:r>
          </w:p>
        </w:tc>
        <w:tc>
          <w:tcPr>
            <w:tcW w:w="666" w:type="dxa"/>
            <w:vAlign w:val="center"/>
          </w:tcPr>
          <w:p w14:paraId="0CFC4F7B" w14:textId="77777777" w:rsidR="00157C3C" w:rsidRPr="00E84259" w:rsidRDefault="00157C3C" w:rsidP="00E52E9C">
            <w:pPr>
              <w:jc w:val="center"/>
              <w:rPr>
                <w:sz w:val="16"/>
                <w:szCs w:val="12"/>
              </w:rPr>
            </w:pPr>
            <w:r w:rsidRPr="00E84259">
              <w:rPr>
                <w:sz w:val="16"/>
                <w:szCs w:val="12"/>
              </w:rPr>
              <w:t>с 01.07 по 31.12</w:t>
            </w:r>
          </w:p>
        </w:tc>
        <w:tc>
          <w:tcPr>
            <w:tcW w:w="667" w:type="dxa"/>
            <w:vAlign w:val="center"/>
          </w:tcPr>
          <w:p w14:paraId="4681EA5D" w14:textId="77777777" w:rsidR="00157C3C" w:rsidRPr="00E84259" w:rsidRDefault="00157C3C" w:rsidP="00E52E9C">
            <w:pPr>
              <w:jc w:val="center"/>
              <w:rPr>
                <w:sz w:val="16"/>
                <w:szCs w:val="12"/>
              </w:rPr>
            </w:pPr>
            <w:r w:rsidRPr="00E84259">
              <w:rPr>
                <w:sz w:val="16"/>
                <w:szCs w:val="12"/>
              </w:rPr>
              <w:t>с 01.01 по 30.06.</w:t>
            </w:r>
          </w:p>
        </w:tc>
        <w:tc>
          <w:tcPr>
            <w:tcW w:w="666" w:type="dxa"/>
            <w:vAlign w:val="center"/>
          </w:tcPr>
          <w:p w14:paraId="0108D2F9" w14:textId="77777777" w:rsidR="00157C3C" w:rsidRPr="00E84259" w:rsidRDefault="00157C3C" w:rsidP="00E52E9C">
            <w:pPr>
              <w:jc w:val="center"/>
              <w:rPr>
                <w:sz w:val="16"/>
                <w:szCs w:val="12"/>
              </w:rPr>
            </w:pPr>
            <w:r w:rsidRPr="00E84259">
              <w:rPr>
                <w:sz w:val="16"/>
                <w:szCs w:val="12"/>
              </w:rPr>
              <w:t>с 01.07 по 31.12</w:t>
            </w:r>
          </w:p>
        </w:tc>
        <w:tc>
          <w:tcPr>
            <w:tcW w:w="666" w:type="dxa"/>
            <w:vAlign w:val="center"/>
          </w:tcPr>
          <w:p w14:paraId="4A923E1F" w14:textId="77777777" w:rsidR="00157C3C" w:rsidRPr="00E84259" w:rsidRDefault="00157C3C" w:rsidP="00E52E9C">
            <w:pPr>
              <w:jc w:val="center"/>
              <w:rPr>
                <w:sz w:val="16"/>
                <w:szCs w:val="12"/>
              </w:rPr>
            </w:pPr>
            <w:r w:rsidRPr="00E84259">
              <w:rPr>
                <w:sz w:val="16"/>
                <w:szCs w:val="12"/>
              </w:rPr>
              <w:t>с</w:t>
            </w:r>
          </w:p>
          <w:p w14:paraId="676616C8" w14:textId="77777777" w:rsidR="00157C3C" w:rsidRPr="00E84259" w:rsidRDefault="00157C3C" w:rsidP="00E52E9C">
            <w:pPr>
              <w:jc w:val="center"/>
              <w:rPr>
                <w:sz w:val="16"/>
                <w:szCs w:val="12"/>
              </w:rPr>
            </w:pPr>
            <w:r w:rsidRPr="00E84259">
              <w:rPr>
                <w:sz w:val="16"/>
                <w:szCs w:val="12"/>
              </w:rPr>
              <w:t xml:space="preserve"> 01.01 по 30.06.</w:t>
            </w:r>
          </w:p>
        </w:tc>
        <w:tc>
          <w:tcPr>
            <w:tcW w:w="667" w:type="dxa"/>
            <w:vAlign w:val="center"/>
          </w:tcPr>
          <w:p w14:paraId="5284F50F" w14:textId="77777777" w:rsidR="00157C3C" w:rsidRPr="00E84259" w:rsidRDefault="00157C3C" w:rsidP="00E52E9C">
            <w:pPr>
              <w:jc w:val="center"/>
              <w:rPr>
                <w:sz w:val="16"/>
                <w:szCs w:val="12"/>
              </w:rPr>
            </w:pPr>
            <w:r w:rsidRPr="00E84259">
              <w:rPr>
                <w:sz w:val="16"/>
                <w:szCs w:val="12"/>
              </w:rPr>
              <w:t>с 01.07 по 31.12</w:t>
            </w:r>
          </w:p>
        </w:tc>
        <w:tc>
          <w:tcPr>
            <w:tcW w:w="666" w:type="dxa"/>
            <w:vAlign w:val="center"/>
          </w:tcPr>
          <w:p w14:paraId="51BA2AB2" w14:textId="77777777" w:rsidR="00157C3C" w:rsidRPr="00E84259" w:rsidRDefault="00157C3C" w:rsidP="00E52E9C">
            <w:pPr>
              <w:jc w:val="center"/>
              <w:rPr>
                <w:sz w:val="16"/>
                <w:szCs w:val="12"/>
              </w:rPr>
            </w:pPr>
            <w:r w:rsidRPr="00E84259">
              <w:rPr>
                <w:sz w:val="16"/>
                <w:szCs w:val="12"/>
              </w:rPr>
              <w:t xml:space="preserve">с </w:t>
            </w:r>
          </w:p>
          <w:p w14:paraId="6E04DE3B" w14:textId="77777777" w:rsidR="00157C3C" w:rsidRPr="00E84259" w:rsidRDefault="00157C3C" w:rsidP="00E52E9C">
            <w:pPr>
              <w:jc w:val="center"/>
              <w:rPr>
                <w:sz w:val="16"/>
                <w:szCs w:val="12"/>
              </w:rPr>
            </w:pPr>
            <w:r w:rsidRPr="00E84259">
              <w:rPr>
                <w:sz w:val="16"/>
                <w:szCs w:val="12"/>
              </w:rPr>
              <w:t>01.01 по 30.06.</w:t>
            </w:r>
          </w:p>
        </w:tc>
        <w:tc>
          <w:tcPr>
            <w:tcW w:w="667" w:type="dxa"/>
            <w:vAlign w:val="center"/>
          </w:tcPr>
          <w:p w14:paraId="4BCE6908" w14:textId="77777777" w:rsidR="00157C3C" w:rsidRPr="00E84259" w:rsidRDefault="00157C3C" w:rsidP="00E52E9C">
            <w:pPr>
              <w:jc w:val="center"/>
              <w:rPr>
                <w:sz w:val="16"/>
                <w:szCs w:val="12"/>
              </w:rPr>
            </w:pPr>
            <w:r w:rsidRPr="00E84259">
              <w:rPr>
                <w:sz w:val="16"/>
                <w:szCs w:val="12"/>
              </w:rPr>
              <w:t>с 01.07 по 31.12</w:t>
            </w:r>
          </w:p>
        </w:tc>
      </w:tr>
      <w:tr w:rsidR="00157C3C" w:rsidRPr="00E84259" w14:paraId="22C78324" w14:textId="77777777" w:rsidTr="00E52E9C">
        <w:trPr>
          <w:trHeight w:val="250"/>
          <w:jc w:val="center"/>
        </w:trPr>
        <w:tc>
          <w:tcPr>
            <w:tcW w:w="0" w:type="auto"/>
            <w:vAlign w:val="center"/>
          </w:tcPr>
          <w:p w14:paraId="43AFC8EC" w14:textId="77777777" w:rsidR="00157C3C" w:rsidRPr="00E84259" w:rsidRDefault="00157C3C" w:rsidP="00E52E9C">
            <w:pPr>
              <w:jc w:val="center"/>
              <w:rPr>
                <w:sz w:val="16"/>
                <w:szCs w:val="16"/>
              </w:rPr>
            </w:pPr>
            <w:r w:rsidRPr="00E84259">
              <w:rPr>
                <w:sz w:val="16"/>
                <w:szCs w:val="16"/>
              </w:rPr>
              <w:t>1</w:t>
            </w:r>
          </w:p>
        </w:tc>
        <w:tc>
          <w:tcPr>
            <w:tcW w:w="0" w:type="auto"/>
            <w:vAlign w:val="center"/>
          </w:tcPr>
          <w:p w14:paraId="49BBE006" w14:textId="77777777" w:rsidR="00157C3C" w:rsidRPr="00E84259" w:rsidRDefault="00157C3C" w:rsidP="00E52E9C">
            <w:pPr>
              <w:jc w:val="center"/>
              <w:rPr>
                <w:sz w:val="14"/>
                <w:szCs w:val="16"/>
              </w:rPr>
            </w:pPr>
            <w:r w:rsidRPr="00E84259">
              <w:rPr>
                <w:sz w:val="14"/>
                <w:szCs w:val="16"/>
              </w:rPr>
              <w:t>2</w:t>
            </w:r>
          </w:p>
        </w:tc>
        <w:tc>
          <w:tcPr>
            <w:tcW w:w="0" w:type="auto"/>
            <w:vAlign w:val="center"/>
          </w:tcPr>
          <w:p w14:paraId="478E1B4C" w14:textId="77777777" w:rsidR="00157C3C" w:rsidRPr="00E84259" w:rsidRDefault="00157C3C" w:rsidP="00E52E9C">
            <w:pPr>
              <w:jc w:val="center"/>
              <w:rPr>
                <w:sz w:val="16"/>
                <w:szCs w:val="16"/>
              </w:rPr>
            </w:pPr>
            <w:r w:rsidRPr="00E84259">
              <w:rPr>
                <w:sz w:val="16"/>
                <w:szCs w:val="16"/>
              </w:rPr>
              <w:t>3</w:t>
            </w:r>
          </w:p>
        </w:tc>
        <w:tc>
          <w:tcPr>
            <w:tcW w:w="673" w:type="dxa"/>
            <w:vAlign w:val="center"/>
          </w:tcPr>
          <w:p w14:paraId="31BA19A3" w14:textId="77777777" w:rsidR="00157C3C" w:rsidRPr="00E84259" w:rsidRDefault="00157C3C" w:rsidP="00E52E9C">
            <w:pPr>
              <w:jc w:val="center"/>
              <w:rPr>
                <w:sz w:val="16"/>
                <w:szCs w:val="16"/>
              </w:rPr>
            </w:pPr>
            <w:r w:rsidRPr="00E84259">
              <w:rPr>
                <w:sz w:val="16"/>
                <w:szCs w:val="16"/>
              </w:rPr>
              <w:t>4</w:t>
            </w:r>
          </w:p>
        </w:tc>
        <w:tc>
          <w:tcPr>
            <w:tcW w:w="674" w:type="dxa"/>
            <w:vAlign w:val="center"/>
          </w:tcPr>
          <w:p w14:paraId="4B7652B0" w14:textId="77777777" w:rsidR="00157C3C" w:rsidRPr="00E84259" w:rsidRDefault="00157C3C" w:rsidP="00E52E9C">
            <w:pPr>
              <w:jc w:val="center"/>
              <w:rPr>
                <w:sz w:val="16"/>
                <w:szCs w:val="16"/>
              </w:rPr>
            </w:pPr>
            <w:r w:rsidRPr="00E84259">
              <w:rPr>
                <w:sz w:val="16"/>
                <w:szCs w:val="16"/>
              </w:rPr>
              <w:t>5</w:t>
            </w:r>
          </w:p>
        </w:tc>
        <w:tc>
          <w:tcPr>
            <w:tcW w:w="0" w:type="auto"/>
            <w:vAlign w:val="center"/>
          </w:tcPr>
          <w:p w14:paraId="154F06ED" w14:textId="77777777" w:rsidR="00157C3C" w:rsidRPr="00E84259" w:rsidRDefault="00157C3C" w:rsidP="00E52E9C">
            <w:pPr>
              <w:jc w:val="center"/>
              <w:rPr>
                <w:sz w:val="16"/>
                <w:szCs w:val="16"/>
              </w:rPr>
            </w:pPr>
            <w:r w:rsidRPr="00E84259">
              <w:rPr>
                <w:sz w:val="16"/>
                <w:szCs w:val="16"/>
              </w:rPr>
              <w:t>6</w:t>
            </w:r>
          </w:p>
        </w:tc>
        <w:tc>
          <w:tcPr>
            <w:tcW w:w="666" w:type="dxa"/>
            <w:vAlign w:val="center"/>
          </w:tcPr>
          <w:p w14:paraId="13C97589" w14:textId="77777777" w:rsidR="00157C3C" w:rsidRPr="00E84259" w:rsidRDefault="00157C3C" w:rsidP="00E52E9C">
            <w:pPr>
              <w:jc w:val="center"/>
              <w:rPr>
                <w:sz w:val="16"/>
                <w:szCs w:val="16"/>
              </w:rPr>
            </w:pPr>
            <w:r w:rsidRPr="00E84259">
              <w:rPr>
                <w:sz w:val="16"/>
                <w:szCs w:val="16"/>
              </w:rPr>
              <w:t>7</w:t>
            </w:r>
          </w:p>
        </w:tc>
        <w:tc>
          <w:tcPr>
            <w:tcW w:w="666" w:type="dxa"/>
            <w:vAlign w:val="center"/>
          </w:tcPr>
          <w:p w14:paraId="32AECE87" w14:textId="77777777" w:rsidR="00157C3C" w:rsidRPr="00E84259" w:rsidRDefault="00157C3C" w:rsidP="00E52E9C">
            <w:pPr>
              <w:jc w:val="center"/>
              <w:rPr>
                <w:sz w:val="16"/>
                <w:szCs w:val="16"/>
              </w:rPr>
            </w:pPr>
            <w:r w:rsidRPr="00E84259">
              <w:rPr>
                <w:sz w:val="16"/>
                <w:szCs w:val="16"/>
              </w:rPr>
              <w:t>8</w:t>
            </w:r>
          </w:p>
        </w:tc>
        <w:tc>
          <w:tcPr>
            <w:tcW w:w="667" w:type="dxa"/>
            <w:vAlign w:val="center"/>
          </w:tcPr>
          <w:p w14:paraId="7735EF00" w14:textId="77777777" w:rsidR="00157C3C" w:rsidRPr="00E84259" w:rsidRDefault="00157C3C" w:rsidP="00E52E9C">
            <w:pPr>
              <w:jc w:val="center"/>
              <w:rPr>
                <w:sz w:val="16"/>
                <w:szCs w:val="16"/>
              </w:rPr>
            </w:pPr>
            <w:r w:rsidRPr="00E84259">
              <w:rPr>
                <w:sz w:val="16"/>
                <w:szCs w:val="16"/>
              </w:rPr>
              <w:t>9</w:t>
            </w:r>
          </w:p>
        </w:tc>
        <w:tc>
          <w:tcPr>
            <w:tcW w:w="666" w:type="dxa"/>
            <w:vAlign w:val="center"/>
          </w:tcPr>
          <w:p w14:paraId="6B1ECAA8" w14:textId="77777777" w:rsidR="00157C3C" w:rsidRPr="00E84259" w:rsidRDefault="00157C3C" w:rsidP="00E52E9C">
            <w:pPr>
              <w:jc w:val="center"/>
              <w:rPr>
                <w:sz w:val="16"/>
                <w:szCs w:val="16"/>
              </w:rPr>
            </w:pPr>
            <w:r w:rsidRPr="00E84259">
              <w:rPr>
                <w:sz w:val="16"/>
                <w:szCs w:val="16"/>
              </w:rPr>
              <w:t>10</w:t>
            </w:r>
          </w:p>
        </w:tc>
        <w:tc>
          <w:tcPr>
            <w:tcW w:w="666" w:type="dxa"/>
            <w:vAlign w:val="center"/>
          </w:tcPr>
          <w:p w14:paraId="17519262" w14:textId="77777777" w:rsidR="00157C3C" w:rsidRPr="00E84259" w:rsidRDefault="00157C3C" w:rsidP="00E52E9C">
            <w:pPr>
              <w:jc w:val="center"/>
              <w:rPr>
                <w:sz w:val="16"/>
                <w:szCs w:val="16"/>
              </w:rPr>
            </w:pPr>
            <w:r w:rsidRPr="00E84259">
              <w:rPr>
                <w:sz w:val="16"/>
                <w:szCs w:val="16"/>
              </w:rPr>
              <w:t>11</w:t>
            </w:r>
          </w:p>
        </w:tc>
        <w:tc>
          <w:tcPr>
            <w:tcW w:w="667" w:type="dxa"/>
            <w:vAlign w:val="center"/>
          </w:tcPr>
          <w:p w14:paraId="2F697D1D" w14:textId="77777777" w:rsidR="00157C3C" w:rsidRPr="00E84259" w:rsidRDefault="00157C3C" w:rsidP="00E52E9C">
            <w:pPr>
              <w:jc w:val="center"/>
              <w:rPr>
                <w:sz w:val="16"/>
                <w:szCs w:val="16"/>
              </w:rPr>
            </w:pPr>
            <w:r w:rsidRPr="00E84259">
              <w:rPr>
                <w:sz w:val="16"/>
                <w:szCs w:val="16"/>
              </w:rPr>
              <w:t>12</w:t>
            </w:r>
          </w:p>
        </w:tc>
        <w:tc>
          <w:tcPr>
            <w:tcW w:w="666" w:type="dxa"/>
            <w:vAlign w:val="center"/>
          </w:tcPr>
          <w:p w14:paraId="7CF18E42" w14:textId="77777777" w:rsidR="00157C3C" w:rsidRPr="00E84259" w:rsidRDefault="00157C3C" w:rsidP="00E52E9C">
            <w:pPr>
              <w:jc w:val="center"/>
              <w:rPr>
                <w:sz w:val="16"/>
                <w:szCs w:val="16"/>
              </w:rPr>
            </w:pPr>
            <w:r w:rsidRPr="00E84259">
              <w:rPr>
                <w:sz w:val="16"/>
                <w:szCs w:val="16"/>
              </w:rPr>
              <w:t>13</w:t>
            </w:r>
          </w:p>
        </w:tc>
        <w:tc>
          <w:tcPr>
            <w:tcW w:w="667" w:type="dxa"/>
            <w:vAlign w:val="center"/>
          </w:tcPr>
          <w:p w14:paraId="59EB7A2D" w14:textId="77777777" w:rsidR="00157C3C" w:rsidRPr="00E84259" w:rsidRDefault="00157C3C" w:rsidP="00E52E9C">
            <w:pPr>
              <w:jc w:val="center"/>
              <w:rPr>
                <w:sz w:val="16"/>
                <w:szCs w:val="16"/>
              </w:rPr>
            </w:pPr>
            <w:r w:rsidRPr="00E84259">
              <w:rPr>
                <w:sz w:val="16"/>
                <w:szCs w:val="16"/>
              </w:rPr>
              <w:t>14</w:t>
            </w:r>
          </w:p>
        </w:tc>
        <w:tc>
          <w:tcPr>
            <w:tcW w:w="666" w:type="dxa"/>
            <w:vAlign w:val="center"/>
          </w:tcPr>
          <w:p w14:paraId="39BB0875" w14:textId="77777777" w:rsidR="00157C3C" w:rsidRPr="00E84259" w:rsidRDefault="00157C3C" w:rsidP="00E52E9C">
            <w:pPr>
              <w:jc w:val="center"/>
              <w:rPr>
                <w:sz w:val="16"/>
                <w:szCs w:val="16"/>
              </w:rPr>
            </w:pPr>
            <w:r w:rsidRPr="00E84259">
              <w:rPr>
                <w:sz w:val="16"/>
                <w:szCs w:val="16"/>
              </w:rPr>
              <w:t>15</w:t>
            </w:r>
          </w:p>
        </w:tc>
        <w:tc>
          <w:tcPr>
            <w:tcW w:w="666" w:type="dxa"/>
            <w:vAlign w:val="center"/>
          </w:tcPr>
          <w:p w14:paraId="574050DC" w14:textId="77777777" w:rsidR="00157C3C" w:rsidRPr="00E84259" w:rsidRDefault="00157C3C" w:rsidP="00E52E9C">
            <w:pPr>
              <w:jc w:val="center"/>
              <w:rPr>
                <w:sz w:val="16"/>
                <w:szCs w:val="16"/>
              </w:rPr>
            </w:pPr>
            <w:r w:rsidRPr="00E84259">
              <w:rPr>
                <w:sz w:val="16"/>
                <w:szCs w:val="16"/>
              </w:rPr>
              <w:t>16</w:t>
            </w:r>
          </w:p>
        </w:tc>
        <w:tc>
          <w:tcPr>
            <w:tcW w:w="667" w:type="dxa"/>
            <w:vAlign w:val="center"/>
          </w:tcPr>
          <w:p w14:paraId="596AF863" w14:textId="77777777" w:rsidR="00157C3C" w:rsidRPr="00E84259" w:rsidRDefault="00157C3C" w:rsidP="00E52E9C">
            <w:pPr>
              <w:jc w:val="center"/>
              <w:rPr>
                <w:sz w:val="16"/>
                <w:szCs w:val="16"/>
              </w:rPr>
            </w:pPr>
            <w:r w:rsidRPr="00E84259">
              <w:rPr>
                <w:sz w:val="16"/>
                <w:szCs w:val="16"/>
              </w:rPr>
              <w:t>17</w:t>
            </w:r>
          </w:p>
        </w:tc>
        <w:tc>
          <w:tcPr>
            <w:tcW w:w="666" w:type="dxa"/>
            <w:vAlign w:val="center"/>
          </w:tcPr>
          <w:p w14:paraId="77C7E074" w14:textId="77777777" w:rsidR="00157C3C" w:rsidRPr="00E84259" w:rsidRDefault="00157C3C" w:rsidP="00E52E9C">
            <w:pPr>
              <w:jc w:val="center"/>
              <w:rPr>
                <w:sz w:val="16"/>
                <w:szCs w:val="16"/>
              </w:rPr>
            </w:pPr>
            <w:r w:rsidRPr="00E84259">
              <w:rPr>
                <w:sz w:val="16"/>
                <w:szCs w:val="16"/>
              </w:rPr>
              <w:t>18</w:t>
            </w:r>
          </w:p>
        </w:tc>
        <w:tc>
          <w:tcPr>
            <w:tcW w:w="666" w:type="dxa"/>
            <w:vAlign w:val="center"/>
          </w:tcPr>
          <w:p w14:paraId="49FAB0F6" w14:textId="77777777" w:rsidR="00157C3C" w:rsidRPr="00E84259" w:rsidRDefault="00157C3C" w:rsidP="00E52E9C">
            <w:pPr>
              <w:jc w:val="center"/>
              <w:rPr>
                <w:sz w:val="16"/>
                <w:szCs w:val="16"/>
              </w:rPr>
            </w:pPr>
            <w:r w:rsidRPr="00E84259">
              <w:rPr>
                <w:sz w:val="16"/>
                <w:szCs w:val="16"/>
              </w:rPr>
              <w:t>19</w:t>
            </w:r>
          </w:p>
        </w:tc>
        <w:tc>
          <w:tcPr>
            <w:tcW w:w="667" w:type="dxa"/>
            <w:vAlign w:val="center"/>
          </w:tcPr>
          <w:p w14:paraId="316399B8" w14:textId="77777777" w:rsidR="00157C3C" w:rsidRPr="00E84259" w:rsidRDefault="00157C3C" w:rsidP="00E52E9C">
            <w:pPr>
              <w:jc w:val="center"/>
              <w:rPr>
                <w:sz w:val="16"/>
                <w:szCs w:val="16"/>
              </w:rPr>
            </w:pPr>
            <w:r w:rsidRPr="00E84259">
              <w:rPr>
                <w:sz w:val="16"/>
                <w:szCs w:val="16"/>
              </w:rPr>
              <w:t>20</w:t>
            </w:r>
          </w:p>
        </w:tc>
        <w:tc>
          <w:tcPr>
            <w:tcW w:w="666" w:type="dxa"/>
            <w:vAlign w:val="center"/>
          </w:tcPr>
          <w:p w14:paraId="550D0534" w14:textId="77777777" w:rsidR="00157C3C" w:rsidRPr="00E84259" w:rsidRDefault="00157C3C" w:rsidP="00E52E9C">
            <w:pPr>
              <w:jc w:val="center"/>
              <w:rPr>
                <w:sz w:val="16"/>
                <w:szCs w:val="16"/>
              </w:rPr>
            </w:pPr>
            <w:r w:rsidRPr="00E84259">
              <w:rPr>
                <w:sz w:val="16"/>
                <w:szCs w:val="16"/>
              </w:rPr>
              <w:t>21</w:t>
            </w:r>
          </w:p>
        </w:tc>
        <w:tc>
          <w:tcPr>
            <w:tcW w:w="667" w:type="dxa"/>
            <w:vAlign w:val="center"/>
          </w:tcPr>
          <w:p w14:paraId="6F8D822A" w14:textId="77777777" w:rsidR="00157C3C" w:rsidRPr="00E84259" w:rsidRDefault="00157C3C" w:rsidP="00E52E9C">
            <w:pPr>
              <w:jc w:val="center"/>
              <w:rPr>
                <w:sz w:val="16"/>
                <w:szCs w:val="16"/>
              </w:rPr>
            </w:pPr>
            <w:r w:rsidRPr="00E84259">
              <w:rPr>
                <w:sz w:val="16"/>
                <w:szCs w:val="16"/>
              </w:rPr>
              <w:t>22</w:t>
            </w:r>
          </w:p>
        </w:tc>
      </w:tr>
      <w:tr w:rsidR="00157C3C" w:rsidRPr="00E84259" w14:paraId="7887A1E9" w14:textId="77777777" w:rsidTr="00E52E9C">
        <w:trPr>
          <w:trHeight w:val="305"/>
          <w:jc w:val="center"/>
        </w:trPr>
        <w:tc>
          <w:tcPr>
            <w:tcW w:w="0" w:type="auto"/>
            <w:gridSpan w:val="22"/>
            <w:vAlign w:val="center"/>
          </w:tcPr>
          <w:p w14:paraId="5AFEB58C" w14:textId="77777777" w:rsidR="00157C3C" w:rsidRPr="00E84259" w:rsidRDefault="00157C3C" w:rsidP="00E52E9C">
            <w:pPr>
              <w:ind w:left="360"/>
              <w:jc w:val="center"/>
              <w:rPr>
                <w:sz w:val="16"/>
                <w:szCs w:val="28"/>
              </w:rPr>
            </w:pPr>
            <w:r w:rsidRPr="00E84259">
              <w:rPr>
                <w:sz w:val="18"/>
                <w:szCs w:val="28"/>
              </w:rPr>
              <w:t>Водоотведение</w:t>
            </w:r>
          </w:p>
        </w:tc>
      </w:tr>
      <w:tr w:rsidR="00157C3C" w:rsidRPr="00E84259" w14:paraId="0BA0A47B" w14:textId="77777777" w:rsidTr="00E52E9C">
        <w:trPr>
          <w:trHeight w:val="592"/>
          <w:jc w:val="center"/>
        </w:trPr>
        <w:tc>
          <w:tcPr>
            <w:tcW w:w="0" w:type="auto"/>
            <w:vAlign w:val="center"/>
          </w:tcPr>
          <w:p w14:paraId="065B509F" w14:textId="77777777" w:rsidR="00157C3C" w:rsidRPr="00E84259" w:rsidRDefault="00157C3C" w:rsidP="00E52E9C">
            <w:pPr>
              <w:jc w:val="center"/>
              <w:rPr>
                <w:sz w:val="16"/>
                <w:szCs w:val="10"/>
              </w:rPr>
            </w:pPr>
            <w:r w:rsidRPr="00E84259">
              <w:rPr>
                <w:sz w:val="16"/>
                <w:szCs w:val="10"/>
              </w:rPr>
              <w:t>1.</w:t>
            </w:r>
          </w:p>
        </w:tc>
        <w:tc>
          <w:tcPr>
            <w:tcW w:w="1468" w:type="dxa"/>
            <w:vAlign w:val="center"/>
          </w:tcPr>
          <w:p w14:paraId="7830A9AB" w14:textId="77777777" w:rsidR="00157C3C" w:rsidRPr="00E84259" w:rsidRDefault="00157C3C" w:rsidP="00E52E9C">
            <w:pPr>
              <w:rPr>
                <w:sz w:val="16"/>
                <w:szCs w:val="18"/>
              </w:rPr>
            </w:pPr>
            <w:r w:rsidRPr="00E84259">
              <w:rPr>
                <w:sz w:val="16"/>
                <w:szCs w:val="18"/>
              </w:rPr>
              <w:t>Объем отведенных стоков</w:t>
            </w:r>
          </w:p>
        </w:tc>
        <w:tc>
          <w:tcPr>
            <w:tcW w:w="528" w:type="dxa"/>
            <w:vAlign w:val="center"/>
          </w:tcPr>
          <w:p w14:paraId="7DE9F104" w14:textId="77777777" w:rsidR="00157C3C" w:rsidRPr="00E84259" w:rsidRDefault="00157C3C" w:rsidP="00E52E9C">
            <w:pPr>
              <w:jc w:val="center"/>
              <w:rPr>
                <w:sz w:val="18"/>
                <w:szCs w:val="18"/>
              </w:rPr>
            </w:pPr>
            <w:r w:rsidRPr="00E84259">
              <w:rPr>
                <w:sz w:val="18"/>
                <w:szCs w:val="18"/>
              </w:rPr>
              <w:t>м</w:t>
            </w:r>
            <w:r w:rsidRPr="00E84259">
              <w:rPr>
                <w:sz w:val="18"/>
                <w:szCs w:val="18"/>
                <w:vertAlign w:val="superscript"/>
              </w:rPr>
              <w:t>3</w:t>
            </w:r>
          </w:p>
        </w:tc>
        <w:tc>
          <w:tcPr>
            <w:tcW w:w="673" w:type="dxa"/>
            <w:vAlign w:val="center"/>
          </w:tcPr>
          <w:p w14:paraId="12D015E0" w14:textId="77777777" w:rsidR="00157C3C" w:rsidRPr="00E84259" w:rsidRDefault="00157C3C" w:rsidP="00E52E9C">
            <w:pPr>
              <w:jc w:val="center"/>
              <w:rPr>
                <w:bCs/>
                <w:sz w:val="16"/>
                <w:szCs w:val="14"/>
              </w:rPr>
            </w:pPr>
            <w:r w:rsidRPr="00E84259">
              <w:rPr>
                <w:bCs/>
                <w:sz w:val="16"/>
                <w:szCs w:val="14"/>
              </w:rPr>
              <w:t>3 057</w:t>
            </w:r>
          </w:p>
        </w:tc>
        <w:tc>
          <w:tcPr>
            <w:tcW w:w="674" w:type="dxa"/>
            <w:vAlign w:val="center"/>
          </w:tcPr>
          <w:p w14:paraId="53E3E9BF" w14:textId="77777777" w:rsidR="00157C3C" w:rsidRPr="00E84259" w:rsidRDefault="00157C3C" w:rsidP="00E52E9C">
            <w:pPr>
              <w:jc w:val="center"/>
              <w:rPr>
                <w:bCs/>
                <w:sz w:val="16"/>
                <w:szCs w:val="14"/>
              </w:rPr>
            </w:pPr>
            <w:r w:rsidRPr="00E84259">
              <w:rPr>
                <w:bCs/>
                <w:sz w:val="16"/>
                <w:szCs w:val="14"/>
              </w:rPr>
              <w:t>9 963</w:t>
            </w:r>
          </w:p>
        </w:tc>
        <w:tc>
          <w:tcPr>
            <w:tcW w:w="0" w:type="auto"/>
            <w:vAlign w:val="center"/>
          </w:tcPr>
          <w:p w14:paraId="698B2724" w14:textId="77777777" w:rsidR="00157C3C" w:rsidRPr="00E84259" w:rsidRDefault="00157C3C" w:rsidP="00E52E9C">
            <w:pPr>
              <w:jc w:val="center"/>
              <w:rPr>
                <w:bCs/>
                <w:sz w:val="16"/>
                <w:szCs w:val="14"/>
              </w:rPr>
            </w:pPr>
            <w:r w:rsidRPr="00E84259">
              <w:rPr>
                <w:bCs/>
                <w:sz w:val="16"/>
                <w:szCs w:val="14"/>
              </w:rPr>
              <w:t>19 926</w:t>
            </w:r>
          </w:p>
        </w:tc>
        <w:tc>
          <w:tcPr>
            <w:tcW w:w="666" w:type="dxa"/>
            <w:vAlign w:val="center"/>
          </w:tcPr>
          <w:p w14:paraId="1A69795B"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5B615367"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3FC96ADD"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2D156EF6"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2A4EA291"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25BF6E4B"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3BF6F003"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0B6288D9"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5E289392"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55B21E5B"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2D436C7D"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0EA5D2AD"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0A8FF378"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4F7BF40C"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614E45B3"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12D4DFF6" w14:textId="77777777" w:rsidR="00157C3C" w:rsidRPr="00E84259" w:rsidRDefault="00157C3C" w:rsidP="00E52E9C">
            <w:pPr>
              <w:jc w:val="center"/>
              <w:rPr>
                <w:bCs/>
                <w:sz w:val="16"/>
                <w:szCs w:val="14"/>
              </w:rPr>
            </w:pPr>
            <w:r w:rsidRPr="00E84259">
              <w:rPr>
                <w:bCs/>
                <w:sz w:val="16"/>
                <w:szCs w:val="14"/>
              </w:rPr>
              <w:t>9 963</w:t>
            </w:r>
          </w:p>
        </w:tc>
      </w:tr>
      <w:tr w:rsidR="00157C3C" w:rsidRPr="00E84259" w14:paraId="51F72489" w14:textId="77777777" w:rsidTr="00E52E9C">
        <w:trPr>
          <w:trHeight w:val="742"/>
          <w:jc w:val="center"/>
        </w:trPr>
        <w:tc>
          <w:tcPr>
            <w:tcW w:w="0" w:type="auto"/>
            <w:vAlign w:val="center"/>
          </w:tcPr>
          <w:p w14:paraId="2CD2BA6F" w14:textId="77777777" w:rsidR="00157C3C" w:rsidRPr="00E84259" w:rsidRDefault="00157C3C" w:rsidP="00E52E9C">
            <w:pPr>
              <w:jc w:val="center"/>
              <w:rPr>
                <w:sz w:val="16"/>
                <w:szCs w:val="10"/>
              </w:rPr>
            </w:pPr>
            <w:r w:rsidRPr="00E84259">
              <w:rPr>
                <w:sz w:val="16"/>
                <w:szCs w:val="10"/>
              </w:rPr>
              <w:t>2.</w:t>
            </w:r>
          </w:p>
        </w:tc>
        <w:tc>
          <w:tcPr>
            <w:tcW w:w="1468" w:type="dxa"/>
            <w:vAlign w:val="center"/>
          </w:tcPr>
          <w:p w14:paraId="2B46ED32" w14:textId="77777777" w:rsidR="00157C3C" w:rsidRPr="00E84259" w:rsidRDefault="00157C3C" w:rsidP="00E52E9C">
            <w:pPr>
              <w:rPr>
                <w:sz w:val="16"/>
                <w:szCs w:val="18"/>
              </w:rPr>
            </w:pPr>
            <w:r w:rsidRPr="00E84259">
              <w:rPr>
                <w:sz w:val="16"/>
                <w:szCs w:val="18"/>
              </w:rPr>
              <w:t>Хозяйственные нужды предприятия</w:t>
            </w:r>
          </w:p>
        </w:tc>
        <w:tc>
          <w:tcPr>
            <w:tcW w:w="528" w:type="dxa"/>
            <w:vAlign w:val="center"/>
          </w:tcPr>
          <w:p w14:paraId="5B066BD5" w14:textId="77777777" w:rsidR="00157C3C" w:rsidRPr="00E84259" w:rsidRDefault="00157C3C" w:rsidP="00E52E9C">
            <w:pPr>
              <w:jc w:val="center"/>
              <w:rPr>
                <w:sz w:val="18"/>
                <w:szCs w:val="18"/>
              </w:rPr>
            </w:pPr>
            <w:r w:rsidRPr="00E84259">
              <w:rPr>
                <w:sz w:val="18"/>
                <w:szCs w:val="18"/>
              </w:rPr>
              <w:t>м</w:t>
            </w:r>
            <w:r w:rsidRPr="00E84259">
              <w:rPr>
                <w:sz w:val="18"/>
                <w:szCs w:val="18"/>
                <w:vertAlign w:val="superscript"/>
              </w:rPr>
              <w:t>3</w:t>
            </w:r>
          </w:p>
        </w:tc>
        <w:tc>
          <w:tcPr>
            <w:tcW w:w="673" w:type="dxa"/>
            <w:vAlign w:val="center"/>
          </w:tcPr>
          <w:p w14:paraId="2063ADF6" w14:textId="77777777" w:rsidR="00157C3C" w:rsidRPr="00E84259" w:rsidRDefault="00157C3C" w:rsidP="00E52E9C">
            <w:pPr>
              <w:jc w:val="center"/>
              <w:rPr>
                <w:bCs/>
                <w:sz w:val="16"/>
                <w:szCs w:val="14"/>
              </w:rPr>
            </w:pPr>
            <w:r w:rsidRPr="00E84259">
              <w:rPr>
                <w:bCs/>
                <w:sz w:val="16"/>
                <w:szCs w:val="14"/>
              </w:rPr>
              <w:t>-</w:t>
            </w:r>
          </w:p>
        </w:tc>
        <w:tc>
          <w:tcPr>
            <w:tcW w:w="674" w:type="dxa"/>
            <w:vAlign w:val="center"/>
          </w:tcPr>
          <w:p w14:paraId="2B157934" w14:textId="77777777" w:rsidR="00157C3C" w:rsidRPr="00E84259" w:rsidRDefault="00157C3C" w:rsidP="00E52E9C">
            <w:pPr>
              <w:jc w:val="center"/>
              <w:rPr>
                <w:bCs/>
                <w:sz w:val="16"/>
                <w:szCs w:val="14"/>
              </w:rPr>
            </w:pPr>
            <w:r w:rsidRPr="00E84259">
              <w:rPr>
                <w:bCs/>
                <w:sz w:val="16"/>
                <w:szCs w:val="14"/>
              </w:rPr>
              <w:t>-</w:t>
            </w:r>
          </w:p>
        </w:tc>
        <w:tc>
          <w:tcPr>
            <w:tcW w:w="0" w:type="auto"/>
            <w:vAlign w:val="center"/>
          </w:tcPr>
          <w:p w14:paraId="71D79AA0"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7753EB0D"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696D4689"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2037D681"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192CD973"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689EC84C"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2E76FC4E"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25B9F702"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6A45C3D1"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11761CB1"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7B377E20"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1AEE8AF0"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4C54CFA9"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6CAF6241"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1F594BFB"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3FC4931B"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734C521D" w14:textId="77777777" w:rsidR="00157C3C" w:rsidRPr="00E84259" w:rsidRDefault="00157C3C" w:rsidP="00E52E9C">
            <w:pPr>
              <w:jc w:val="center"/>
              <w:rPr>
                <w:bCs/>
                <w:sz w:val="16"/>
                <w:szCs w:val="14"/>
              </w:rPr>
            </w:pPr>
            <w:r w:rsidRPr="00E84259">
              <w:rPr>
                <w:bCs/>
                <w:sz w:val="16"/>
                <w:szCs w:val="14"/>
              </w:rPr>
              <w:t>-</w:t>
            </w:r>
          </w:p>
        </w:tc>
      </w:tr>
      <w:tr w:rsidR="00157C3C" w:rsidRPr="00E84259" w14:paraId="41EE2209" w14:textId="77777777" w:rsidTr="00E52E9C">
        <w:trPr>
          <w:trHeight w:val="851"/>
          <w:jc w:val="center"/>
        </w:trPr>
        <w:tc>
          <w:tcPr>
            <w:tcW w:w="0" w:type="auto"/>
            <w:vAlign w:val="center"/>
          </w:tcPr>
          <w:p w14:paraId="11417B4E" w14:textId="77777777" w:rsidR="00157C3C" w:rsidRPr="00E84259" w:rsidRDefault="00157C3C" w:rsidP="00E52E9C">
            <w:pPr>
              <w:jc w:val="center"/>
              <w:rPr>
                <w:sz w:val="16"/>
                <w:szCs w:val="10"/>
              </w:rPr>
            </w:pPr>
            <w:r w:rsidRPr="00E84259">
              <w:rPr>
                <w:sz w:val="16"/>
                <w:szCs w:val="10"/>
              </w:rPr>
              <w:t>3.</w:t>
            </w:r>
          </w:p>
        </w:tc>
        <w:tc>
          <w:tcPr>
            <w:tcW w:w="1468" w:type="dxa"/>
            <w:vAlign w:val="center"/>
          </w:tcPr>
          <w:p w14:paraId="18242985" w14:textId="77777777" w:rsidR="00157C3C" w:rsidRPr="00E84259" w:rsidRDefault="00157C3C" w:rsidP="00E52E9C">
            <w:pPr>
              <w:rPr>
                <w:sz w:val="16"/>
                <w:szCs w:val="18"/>
              </w:rPr>
            </w:pPr>
            <w:r w:rsidRPr="00E84259">
              <w:rPr>
                <w:sz w:val="16"/>
                <w:szCs w:val="18"/>
              </w:rPr>
              <w:t>Принято сточных вод по категориям потребителей</w:t>
            </w:r>
          </w:p>
        </w:tc>
        <w:tc>
          <w:tcPr>
            <w:tcW w:w="528" w:type="dxa"/>
            <w:vAlign w:val="center"/>
          </w:tcPr>
          <w:p w14:paraId="3E59800D" w14:textId="77777777" w:rsidR="00157C3C" w:rsidRPr="00E84259" w:rsidRDefault="00157C3C" w:rsidP="00E52E9C">
            <w:pPr>
              <w:jc w:val="center"/>
              <w:rPr>
                <w:sz w:val="18"/>
                <w:szCs w:val="18"/>
              </w:rPr>
            </w:pPr>
            <w:r w:rsidRPr="00E84259">
              <w:rPr>
                <w:sz w:val="18"/>
                <w:szCs w:val="18"/>
              </w:rPr>
              <w:t>м</w:t>
            </w:r>
            <w:r w:rsidRPr="00E84259">
              <w:rPr>
                <w:sz w:val="18"/>
                <w:szCs w:val="18"/>
                <w:vertAlign w:val="superscript"/>
              </w:rPr>
              <w:t>3</w:t>
            </w:r>
          </w:p>
        </w:tc>
        <w:tc>
          <w:tcPr>
            <w:tcW w:w="673" w:type="dxa"/>
            <w:vAlign w:val="center"/>
          </w:tcPr>
          <w:p w14:paraId="0A923710" w14:textId="77777777" w:rsidR="00157C3C" w:rsidRPr="00E84259" w:rsidRDefault="00157C3C" w:rsidP="00E52E9C">
            <w:pPr>
              <w:jc w:val="center"/>
              <w:rPr>
                <w:bCs/>
                <w:sz w:val="16"/>
                <w:szCs w:val="14"/>
              </w:rPr>
            </w:pPr>
            <w:r w:rsidRPr="00E84259">
              <w:rPr>
                <w:bCs/>
                <w:sz w:val="16"/>
                <w:szCs w:val="14"/>
              </w:rPr>
              <w:t>3 057</w:t>
            </w:r>
          </w:p>
        </w:tc>
        <w:tc>
          <w:tcPr>
            <w:tcW w:w="674" w:type="dxa"/>
            <w:vAlign w:val="center"/>
          </w:tcPr>
          <w:p w14:paraId="2657071A" w14:textId="77777777" w:rsidR="00157C3C" w:rsidRPr="00E84259" w:rsidRDefault="00157C3C" w:rsidP="00E52E9C">
            <w:pPr>
              <w:jc w:val="center"/>
              <w:rPr>
                <w:bCs/>
                <w:sz w:val="16"/>
                <w:szCs w:val="14"/>
              </w:rPr>
            </w:pPr>
            <w:r w:rsidRPr="00E84259">
              <w:rPr>
                <w:bCs/>
                <w:sz w:val="16"/>
                <w:szCs w:val="14"/>
              </w:rPr>
              <w:t>9 963</w:t>
            </w:r>
          </w:p>
        </w:tc>
        <w:tc>
          <w:tcPr>
            <w:tcW w:w="0" w:type="auto"/>
            <w:vAlign w:val="center"/>
          </w:tcPr>
          <w:p w14:paraId="73B84350" w14:textId="77777777" w:rsidR="00157C3C" w:rsidRPr="00E84259" w:rsidRDefault="00157C3C" w:rsidP="00E52E9C">
            <w:pPr>
              <w:jc w:val="center"/>
              <w:rPr>
                <w:bCs/>
                <w:sz w:val="16"/>
                <w:szCs w:val="14"/>
              </w:rPr>
            </w:pPr>
            <w:r w:rsidRPr="00E84259">
              <w:rPr>
                <w:bCs/>
                <w:sz w:val="16"/>
                <w:szCs w:val="14"/>
              </w:rPr>
              <w:t>19 926</w:t>
            </w:r>
          </w:p>
        </w:tc>
        <w:tc>
          <w:tcPr>
            <w:tcW w:w="666" w:type="dxa"/>
            <w:vAlign w:val="center"/>
          </w:tcPr>
          <w:p w14:paraId="7EFB5037"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0A414D70"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0644741E"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0B275FBE"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0090C263"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4C7DF295"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16D014D3"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47BBA7A9"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051BE367"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19EF9434"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171541B2"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258602FC"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212D55AA"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633C259C"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157BBD1F"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471313DF" w14:textId="77777777" w:rsidR="00157C3C" w:rsidRPr="00E84259" w:rsidRDefault="00157C3C" w:rsidP="00E52E9C">
            <w:pPr>
              <w:jc w:val="center"/>
              <w:rPr>
                <w:bCs/>
                <w:sz w:val="16"/>
                <w:szCs w:val="14"/>
              </w:rPr>
            </w:pPr>
            <w:r w:rsidRPr="00E84259">
              <w:rPr>
                <w:bCs/>
                <w:sz w:val="16"/>
                <w:szCs w:val="14"/>
              </w:rPr>
              <w:t>9 963</w:t>
            </w:r>
          </w:p>
        </w:tc>
      </w:tr>
      <w:tr w:rsidR="00157C3C" w:rsidRPr="00E84259" w14:paraId="621B1976" w14:textId="77777777" w:rsidTr="00E52E9C">
        <w:trPr>
          <w:trHeight w:val="439"/>
          <w:jc w:val="center"/>
        </w:trPr>
        <w:tc>
          <w:tcPr>
            <w:tcW w:w="0" w:type="auto"/>
            <w:vAlign w:val="center"/>
          </w:tcPr>
          <w:p w14:paraId="679C8CCF" w14:textId="77777777" w:rsidR="00157C3C" w:rsidRPr="00E84259" w:rsidRDefault="00157C3C" w:rsidP="00E52E9C">
            <w:pPr>
              <w:jc w:val="center"/>
              <w:rPr>
                <w:sz w:val="16"/>
                <w:szCs w:val="10"/>
              </w:rPr>
            </w:pPr>
            <w:r w:rsidRPr="00E84259">
              <w:rPr>
                <w:sz w:val="16"/>
                <w:szCs w:val="10"/>
              </w:rPr>
              <w:t>3.1.</w:t>
            </w:r>
          </w:p>
        </w:tc>
        <w:tc>
          <w:tcPr>
            <w:tcW w:w="1468" w:type="dxa"/>
            <w:vAlign w:val="center"/>
          </w:tcPr>
          <w:p w14:paraId="7BD2BD5C" w14:textId="77777777" w:rsidR="00157C3C" w:rsidRPr="00E84259" w:rsidRDefault="00157C3C" w:rsidP="00E52E9C">
            <w:pPr>
              <w:rPr>
                <w:sz w:val="16"/>
                <w:szCs w:val="18"/>
              </w:rPr>
            </w:pPr>
            <w:r w:rsidRPr="00E84259">
              <w:rPr>
                <w:sz w:val="16"/>
                <w:szCs w:val="18"/>
              </w:rPr>
              <w:t>Потребительский рынок</w:t>
            </w:r>
          </w:p>
        </w:tc>
        <w:tc>
          <w:tcPr>
            <w:tcW w:w="528" w:type="dxa"/>
            <w:vAlign w:val="center"/>
          </w:tcPr>
          <w:p w14:paraId="5EB75C4B" w14:textId="77777777" w:rsidR="00157C3C" w:rsidRPr="00E84259" w:rsidRDefault="00157C3C" w:rsidP="00E52E9C">
            <w:pPr>
              <w:jc w:val="center"/>
              <w:rPr>
                <w:sz w:val="18"/>
                <w:szCs w:val="18"/>
              </w:rPr>
            </w:pPr>
            <w:r w:rsidRPr="00E84259">
              <w:rPr>
                <w:sz w:val="18"/>
                <w:szCs w:val="18"/>
              </w:rPr>
              <w:t>м</w:t>
            </w:r>
            <w:r w:rsidRPr="00E84259">
              <w:rPr>
                <w:sz w:val="18"/>
                <w:szCs w:val="18"/>
                <w:vertAlign w:val="superscript"/>
              </w:rPr>
              <w:t>3</w:t>
            </w:r>
          </w:p>
        </w:tc>
        <w:tc>
          <w:tcPr>
            <w:tcW w:w="673" w:type="dxa"/>
            <w:vAlign w:val="center"/>
          </w:tcPr>
          <w:p w14:paraId="3B5C9C69" w14:textId="77777777" w:rsidR="00157C3C" w:rsidRPr="00E84259" w:rsidRDefault="00157C3C" w:rsidP="00E52E9C">
            <w:pPr>
              <w:jc w:val="center"/>
              <w:rPr>
                <w:bCs/>
                <w:sz w:val="16"/>
                <w:szCs w:val="14"/>
              </w:rPr>
            </w:pPr>
            <w:r w:rsidRPr="00E84259">
              <w:rPr>
                <w:bCs/>
                <w:sz w:val="16"/>
                <w:szCs w:val="14"/>
              </w:rPr>
              <w:t>3 057</w:t>
            </w:r>
          </w:p>
        </w:tc>
        <w:tc>
          <w:tcPr>
            <w:tcW w:w="674" w:type="dxa"/>
            <w:vAlign w:val="center"/>
          </w:tcPr>
          <w:p w14:paraId="6AE948F3" w14:textId="77777777" w:rsidR="00157C3C" w:rsidRPr="00E84259" w:rsidRDefault="00157C3C" w:rsidP="00E52E9C">
            <w:pPr>
              <w:jc w:val="center"/>
              <w:rPr>
                <w:bCs/>
                <w:sz w:val="16"/>
                <w:szCs w:val="14"/>
              </w:rPr>
            </w:pPr>
            <w:r w:rsidRPr="00E84259">
              <w:rPr>
                <w:bCs/>
                <w:sz w:val="16"/>
                <w:szCs w:val="14"/>
              </w:rPr>
              <w:t>9 963</w:t>
            </w:r>
          </w:p>
        </w:tc>
        <w:tc>
          <w:tcPr>
            <w:tcW w:w="0" w:type="auto"/>
            <w:vAlign w:val="center"/>
          </w:tcPr>
          <w:p w14:paraId="12A08632" w14:textId="77777777" w:rsidR="00157C3C" w:rsidRPr="00E84259" w:rsidRDefault="00157C3C" w:rsidP="00E52E9C">
            <w:pPr>
              <w:jc w:val="center"/>
              <w:rPr>
                <w:bCs/>
                <w:sz w:val="16"/>
                <w:szCs w:val="14"/>
              </w:rPr>
            </w:pPr>
            <w:r w:rsidRPr="00E84259">
              <w:rPr>
                <w:bCs/>
                <w:sz w:val="16"/>
                <w:szCs w:val="14"/>
              </w:rPr>
              <w:t>19 926</w:t>
            </w:r>
          </w:p>
        </w:tc>
        <w:tc>
          <w:tcPr>
            <w:tcW w:w="666" w:type="dxa"/>
            <w:vAlign w:val="center"/>
          </w:tcPr>
          <w:p w14:paraId="3348DFA4"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0DB86841"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768438A3"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497DB9CE"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774DDF96"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01876FD6"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43DA1F69"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21F3E19B"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2422A9D0"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60D9545F"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0C86A91D"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251286E4"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52CDABFF"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374C474E"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045843DF"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49306EE5" w14:textId="77777777" w:rsidR="00157C3C" w:rsidRPr="00E84259" w:rsidRDefault="00157C3C" w:rsidP="00E52E9C">
            <w:pPr>
              <w:jc w:val="center"/>
              <w:rPr>
                <w:bCs/>
                <w:sz w:val="16"/>
                <w:szCs w:val="14"/>
              </w:rPr>
            </w:pPr>
            <w:r w:rsidRPr="00E84259">
              <w:rPr>
                <w:bCs/>
                <w:sz w:val="16"/>
                <w:szCs w:val="14"/>
              </w:rPr>
              <w:t>9 963</w:t>
            </w:r>
          </w:p>
        </w:tc>
      </w:tr>
      <w:tr w:rsidR="00157C3C" w:rsidRPr="00E84259" w14:paraId="21CB813D" w14:textId="77777777" w:rsidTr="00E52E9C">
        <w:trPr>
          <w:trHeight w:val="449"/>
          <w:jc w:val="center"/>
        </w:trPr>
        <w:tc>
          <w:tcPr>
            <w:tcW w:w="0" w:type="auto"/>
            <w:vAlign w:val="center"/>
          </w:tcPr>
          <w:p w14:paraId="44ACAEA4" w14:textId="77777777" w:rsidR="00157C3C" w:rsidRPr="00E84259" w:rsidRDefault="00157C3C" w:rsidP="00E52E9C">
            <w:pPr>
              <w:jc w:val="center"/>
              <w:rPr>
                <w:sz w:val="16"/>
                <w:szCs w:val="10"/>
              </w:rPr>
            </w:pPr>
            <w:r w:rsidRPr="00E84259">
              <w:rPr>
                <w:sz w:val="16"/>
                <w:szCs w:val="10"/>
              </w:rPr>
              <w:t>3.1.1.</w:t>
            </w:r>
          </w:p>
        </w:tc>
        <w:tc>
          <w:tcPr>
            <w:tcW w:w="1468" w:type="dxa"/>
            <w:vAlign w:val="center"/>
          </w:tcPr>
          <w:p w14:paraId="2FB49D33" w14:textId="77777777" w:rsidR="00157C3C" w:rsidRPr="00E84259" w:rsidRDefault="00157C3C" w:rsidP="00E52E9C">
            <w:pPr>
              <w:rPr>
                <w:sz w:val="16"/>
                <w:szCs w:val="18"/>
              </w:rPr>
            </w:pPr>
            <w:r w:rsidRPr="00E84259">
              <w:rPr>
                <w:sz w:val="16"/>
                <w:szCs w:val="18"/>
              </w:rPr>
              <w:t>- население</w:t>
            </w:r>
          </w:p>
        </w:tc>
        <w:tc>
          <w:tcPr>
            <w:tcW w:w="528" w:type="dxa"/>
            <w:vAlign w:val="center"/>
          </w:tcPr>
          <w:p w14:paraId="3EFF7C47" w14:textId="77777777" w:rsidR="00157C3C" w:rsidRPr="00E84259" w:rsidRDefault="00157C3C" w:rsidP="00E52E9C">
            <w:pPr>
              <w:jc w:val="center"/>
              <w:rPr>
                <w:sz w:val="18"/>
                <w:szCs w:val="18"/>
              </w:rPr>
            </w:pPr>
            <w:r w:rsidRPr="00E84259">
              <w:rPr>
                <w:sz w:val="18"/>
                <w:szCs w:val="18"/>
              </w:rPr>
              <w:t>м</w:t>
            </w:r>
            <w:r w:rsidRPr="00E84259">
              <w:rPr>
                <w:sz w:val="18"/>
                <w:szCs w:val="18"/>
                <w:vertAlign w:val="superscript"/>
              </w:rPr>
              <w:t>3</w:t>
            </w:r>
          </w:p>
        </w:tc>
        <w:tc>
          <w:tcPr>
            <w:tcW w:w="673" w:type="dxa"/>
            <w:vAlign w:val="center"/>
          </w:tcPr>
          <w:p w14:paraId="6A4F85F5" w14:textId="77777777" w:rsidR="00157C3C" w:rsidRPr="00E84259" w:rsidRDefault="00157C3C" w:rsidP="00E52E9C">
            <w:pPr>
              <w:jc w:val="center"/>
              <w:rPr>
                <w:bCs/>
                <w:sz w:val="16"/>
                <w:szCs w:val="14"/>
              </w:rPr>
            </w:pPr>
            <w:r w:rsidRPr="00E84259">
              <w:rPr>
                <w:bCs/>
                <w:sz w:val="16"/>
                <w:szCs w:val="14"/>
              </w:rPr>
              <w:t>1 511</w:t>
            </w:r>
          </w:p>
        </w:tc>
        <w:tc>
          <w:tcPr>
            <w:tcW w:w="674" w:type="dxa"/>
            <w:vAlign w:val="center"/>
          </w:tcPr>
          <w:p w14:paraId="07D303DD" w14:textId="77777777" w:rsidR="00157C3C" w:rsidRPr="00E84259" w:rsidRDefault="00157C3C" w:rsidP="00E52E9C">
            <w:pPr>
              <w:jc w:val="center"/>
              <w:rPr>
                <w:bCs/>
                <w:sz w:val="16"/>
                <w:szCs w:val="14"/>
              </w:rPr>
            </w:pPr>
            <w:r w:rsidRPr="00E84259">
              <w:rPr>
                <w:bCs/>
                <w:sz w:val="16"/>
                <w:szCs w:val="14"/>
              </w:rPr>
              <w:t>4 923</w:t>
            </w:r>
          </w:p>
        </w:tc>
        <w:tc>
          <w:tcPr>
            <w:tcW w:w="0" w:type="auto"/>
            <w:vAlign w:val="center"/>
          </w:tcPr>
          <w:p w14:paraId="4547F26D" w14:textId="77777777" w:rsidR="00157C3C" w:rsidRPr="00E84259" w:rsidRDefault="00157C3C" w:rsidP="00E52E9C">
            <w:pPr>
              <w:jc w:val="center"/>
              <w:rPr>
                <w:bCs/>
                <w:sz w:val="16"/>
                <w:szCs w:val="14"/>
              </w:rPr>
            </w:pPr>
            <w:r w:rsidRPr="00E84259">
              <w:rPr>
                <w:bCs/>
                <w:sz w:val="16"/>
                <w:szCs w:val="14"/>
              </w:rPr>
              <w:t>9 845</w:t>
            </w:r>
          </w:p>
        </w:tc>
        <w:tc>
          <w:tcPr>
            <w:tcW w:w="666" w:type="dxa"/>
            <w:vAlign w:val="center"/>
          </w:tcPr>
          <w:p w14:paraId="742C21D3" w14:textId="77777777" w:rsidR="00157C3C" w:rsidRPr="00E84259" w:rsidRDefault="00157C3C" w:rsidP="00E52E9C">
            <w:pPr>
              <w:jc w:val="center"/>
              <w:rPr>
                <w:bCs/>
                <w:sz w:val="16"/>
                <w:szCs w:val="14"/>
              </w:rPr>
            </w:pPr>
            <w:r w:rsidRPr="00E84259">
              <w:rPr>
                <w:bCs/>
                <w:sz w:val="16"/>
                <w:szCs w:val="14"/>
              </w:rPr>
              <w:t>4 923</w:t>
            </w:r>
          </w:p>
        </w:tc>
        <w:tc>
          <w:tcPr>
            <w:tcW w:w="666" w:type="dxa"/>
            <w:vAlign w:val="center"/>
          </w:tcPr>
          <w:p w14:paraId="5C1AA0E0" w14:textId="77777777" w:rsidR="00157C3C" w:rsidRPr="00E84259" w:rsidRDefault="00157C3C" w:rsidP="00E52E9C">
            <w:pPr>
              <w:jc w:val="center"/>
              <w:rPr>
                <w:bCs/>
                <w:sz w:val="16"/>
                <w:szCs w:val="14"/>
              </w:rPr>
            </w:pPr>
            <w:r w:rsidRPr="00E84259">
              <w:rPr>
                <w:bCs/>
                <w:sz w:val="16"/>
                <w:szCs w:val="14"/>
              </w:rPr>
              <w:t>4 923</w:t>
            </w:r>
          </w:p>
        </w:tc>
        <w:tc>
          <w:tcPr>
            <w:tcW w:w="667" w:type="dxa"/>
            <w:vAlign w:val="center"/>
          </w:tcPr>
          <w:p w14:paraId="049A89B8" w14:textId="77777777" w:rsidR="00157C3C" w:rsidRPr="00E84259" w:rsidRDefault="00157C3C" w:rsidP="00E52E9C">
            <w:pPr>
              <w:jc w:val="center"/>
              <w:rPr>
                <w:bCs/>
                <w:sz w:val="16"/>
                <w:szCs w:val="14"/>
              </w:rPr>
            </w:pPr>
            <w:r w:rsidRPr="00E84259">
              <w:rPr>
                <w:bCs/>
                <w:sz w:val="16"/>
                <w:szCs w:val="14"/>
              </w:rPr>
              <w:t>4 923</w:t>
            </w:r>
          </w:p>
        </w:tc>
        <w:tc>
          <w:tcPr>
            <w:tcW w:w="666" w:type="dxa"/>
            <w:vAlign w:val="center"/>
          </w:tcPr>
          <w:p w14:paraId="37A2113D" w14:textId="77777777" w:rsidR="00157C3C" w:rsidRPr="00E84259" w:rsidRDefault="00157C3C" w:rsidP="00E52E9C">
            <w:pPr>
              <w:jc w:val="center"/>
              <w:rPr>
                <w:bCs/>
                <w:sz w:val="16"/>
                <w:szCs w:val="14"/>
              </w:rPr>
            </w:pPr>
            <w:r w:rsidRPr="00E84259">
              <w:rPr>
                <w:bCs/>
                <w:sz w:val="16"/>
                <w:szCs w:val="14"/>
              </w:rPr>
              <w:t>4 923</w:t>
            </w:r>
          </w:p>
        </w:tc>
        <w:tc>
          <w:tcPr>
            <w:tcW w:w="666" w:type="dxa"/>
            <w:vAlign w:val="center"/>
          </w:tcPr>
          <w:p w14:paraId="5F7C303E" w14:textId="77777777" w:rsidR="00157C3C" w:rsidRPr="00E84259" w:rsidRDefault="00157C3C" w:rsidP="00E52E9C">
            <w:pPr>
              <w:jc w:val="center"/>
              <w:rPr>
                <w:bCs/>
                <w:sz w:val="16"/>
                <w:szCs w:val="14"/>
              </w:rPr>
            </w:pPr>
            <w:r w:rsidRPr="00E84259">
              <w:rPr>
                <w:bCs/>
                <w:sz w:val="16"/>
                <w:szCs w:val="14"/>
              </w:rPr>
              <w:t>4 923</w:t>
            </w:r>
          </w:p>
        </w:tc>
        <w:tc>
          <w:tcPr>
            <w:tcW w:w="667" w:type="dxa"/>
            <w:vAlign w:val="center"/>
          </w:tcPr>
          <w:p w14:paraId="3A53A79F" w14:textId="77777777" w:rsidR="00157C3C" w:rsidRPr="00E84259" w:rsidRDefault="00157C3C" w:rsidP="00E52E9C">
            <w:pPr>
              <w:jc w:val="center"/>
              <w:rPr>
                <w:bCs/>
                <w:sz w:val="16"/>
                <w:szCs w:val="14"/>
              </w:rPr>
            </w:pPr>
            <w:r w:rsidRPr="00E84259">
              <w:rPr>
                <w:bCs/>
                <w:sz w:val="16"/>
                <w:szCs w:val="14"/>
              </w:rPr>
              <w:t>4 923</w:t>
            </w:r>
          </w:p>
        </w:tc>
        <w:tc>
          <w:tcPr>
            <w:tcW w:w="666" w:type="dxa"/>
            <w:vAlign w:val="center"/>
          </w:tcPr>
          <w:p w14:paraId="36524439" w14:textId="77777777" w:rsidR="00157C3C" w:rsidRPr="00E84259" w:rsidRDefault="00157C3C" w:rsidP="00E52E9C">
            <w:pPr>
              <w:jc w:val="center"/>
              <w:rPr>
                <w:bCs/>
                <w:sz w:val="16"/>
                <w:szCs w:val="14"/>
              </w:rPr>
            </w:pPr>
            <w:r w:rsidRPr="00E84259">
              <w:rPr>
                <w:bCs/>
                <w:sz w:val="16"/>
                <w:szCs w:val="14"/>
              </w:rPr>
              <w:t>4 923</w:t>
            </w:r>
          </w:p>
        </w:tc>
        <w:tc>
          <w:tcPr>
            <w:tcW w:w="667" w:type="dxa"/>
            <w:vAlign w:val="center"/>
          </w:tcPr>
          <w:p w14:paraId="0D1000CC" w14:textId="77777777" w:rsidR="00157C3C" w:rsidRPr="00E84259" w:rsidRDefault="00157C3C" w:rsidP="00E52E9C">
            <w:pPr>
              <w:jc w:val="center"/>
              <w:rPr>
                <w:bCs/>
                <w:sz w:val="16"/>
                <w:szCs w:val="14"/>
              </w:rPr>
            </w:pPr>
            <w:r w:rsidRPr="00E84259">
              <w:rPr>
                <w:bCs/>
                <w:sz w:val="16"/>
                <w:szCs w:val="14"/>
              </w:rPr>
              <w:t>4 923</w:t>
            </w:r>
          </w:p>
        </w:tc>
        <w:tc>
          <w:tcPr>
            <w:tcW w:w="666" w:type="dxa"/>
            <w:vAlign w:val="center"/>
          </w:tcPr>
          <w:p w14:paraId="39FB4D87" w14:textId="77777777" w:rsidR="00157C3C" w:rsidRPr="00E84259" w:rsidRDefault="00157C3C" w:rsidP="00E52E9C">
            <w:pPr>
              <w:jc w:val="center"/>
              <w:rPr>
                <w:bCs/>
                <w:sz w:val="16"/>
                <w:szCs w:val="14"/>
              </w:rPr>
            </w:pPr>
            <w:r w:rsidRPr="00E84259">
              <w:rPr>
                <w:bCs/>
                <w:sz w:val="16"/>
                <w:szCs w:val="14"/>
              </w:rPr>
              <w:t>4 923</w:t>
            </w:r>
          </w:p>
        </w:tc>
        <w:tc>
          <w:tcPr>
            <w:tcW w:w="666" w:type="dxa"/>
            <w:vAlign w:val="center"/>
          </w:tcPr>
          <w:p w14:paraId="78DA0F74" w14:textId="77777777" w:rsidR="00157C3C" w:rsidRPr="00E84259" w:rsidRDefault="00157C3C" w:rsidP="00E52E9C">
            <w:pPr>
              <w:jc w:val="center"/>
              <w:rPr>
                <w:bCs/>
                <w:sz w:val="16"/>
                <w:szCs w:val="14"/>
              </w:rPr>
            </w:pPr>
            <w:r w:rsidRPr="00E84259">
              <w:rPr>
                <w:bCs/>
                <w:sz w:val="16"/>
                <w:szCs w:val="14"/>
              </w:rPr>
              <w:t>4 923</w:t>
            </w:r>
          </w:p>
        </w:tc>
        <w:tc>
          <w:tcPr>
            <w:tcW w:w="667" w:type="dxa"/>
            <w:vAlign w:val="center"/>
          </w:tcPr>
          <w:p w14:paraId="608FC60E" w14:textId="77777777" w:rsidR="00157C3C" w:rsidRPr="00E84259" w:rsidRDefault="00157C3C" w:rsidP="00E52E9C">
            <w:pPr>
              <w:jc w:val="center"/>
              <w:rPr>
                <w:bCs/>
                <w:sz w:val="16"/>
                <w:szCs w:val="14"/>
              </w:rPr>
            </w:pPr>
            <w:r w:rsidRPr="00E84259">
              <w:rPr>
                <w:bCs/>
                <w:sz w:val="16"/>
                <w:szCs w:val="14"/>
              </w:rPr>
              <w:t>4 923</w:t>
            </w:r>
          </w:p>
        </w:tc>
        <w:tc>
          <w:tcPr>
            <w:tcW w:w="666" w:type="dxa"/>
            <w:vAlign w:val="center"/>
          </w:tcPr>
          <w:p w14:paraId="06ADFD1A" w14:textId="77777777" w:rsidR="00157C3C" w:rsidRPr="00E84259" w:rsidRDefault="00157C3C" w:rsidP="00E52E9C">
            <w:pPr>
              <w:jc w:val="center"/>
              <w:rPr>
                <w:bCs/>
                <w:sz w:val="16"/>
                <w:szCs w:val="14"/>
              </w:rPr>
            </w:pPr>
            <w:r w:rsidRPr="00E84259">
              <w:rPr>
                <w:bCs/>
                <w:sz w:val="16"/>
                <w:szCs w:val="14"/>
              </w:rPr>
              <w:t>4 923</w:t>
            </w:r>
          </w:p>
        </w:tc>
        <w:tc>
          <w:tcPr>
            <w:tcW w:w="666" w:type="dxa"/>
            <w:vAlign w:val="center"/>
          </w:tcPr>
          <w:p w14:paraId="5BD38524" w14:textId="77777777" w:rsidR="00157C3C" w:rsidRPr="00E84259" w:rsidRDefault="00157C3C" w:rsidP="00E52E9C">
            <w:pPr>
              <w:jc w:val="center"/>
              <w:rPr>
                <w:bCs/>
                <w:sz w:val="16"/>
                <w:szCs w:val="14"/>
              </w:rPr>
            </w:pPr>
            <w:r w:rsidRPr="00E84259">
              <w:rPr>
                <w:bCs/>
                <w:sz w:val="16"/>
                <w:szCs w:val="14"/>
              </w:rPr>
              <w:t>4 923</w:t>
            </w:r>
          </w:p>
        </w:tc>
        <w:tc>
          <w:tcPr>
            <w:tcW w:w="667" w:type="dxa"/>
            <w:vAlign w:val="center"/>
          </w:tcPr>
          <w:p w14:paraId="5CA7A6D8" w14:textId="77777777" w:rsidR="00157C3C" w:rsidRPr="00E84259" w:rsidRDefault="00157C3C" w:rsidP="00E52E9C">
            <w:pPr>
              <w:jc w:val="center"/>
              <w:rPr>
                <w:bCs/>
                <w:sz w:val="16"/>
                <w:szCs w:val="14"/>
              </w:rPr>
            </w:pPr>
            <w:r w:rsidRPr="00E84259">
              <w:rPr>
                <w:bCs/>
                <w:sz w:val="16"/>
                <w:szCs w:val="14"/>
              </w:rPr>
              <w:t>4 923</w:t>
            </w:r>
          </w:p>
        </w:tc>
        <w:tc>
          <w:tcPr>
            <w:tcW w:w="666" w:type="dxa"/>
            <w:vAlign w:val="center"/>
          </w:tcPr>
          <w:p w14:paraId="26B89479" w14:textId="77777777" w:rsidR="00157C3C" w:rsidRPr="00E84259" w:rsidRDefault="00157C3C" w:rsidP="00E52E9C">
            <w:pPr>
              <w:jc w:val="center"/>
              <w:rPr>
                <w:bCs/>
                <w:sz w:val="16"/>
                <w:szCs w:val="14"/>
              </w:rPr>
            </w:pPr>
            <w:r w:rsidRPr="00E84259">
              <w:rPr>
                <w:bCs/>
                <w:sz w:val="16"/>
                <w:szCs w:val="14"/>
              </w:rPr>
              <w:t>4 923</w:t>
            </w:r>
          </w:p>
        </w:tc>
        <w:tc>
          <w:tcPr>
            <w:tcW w:w="667" w:type="dxa"/>
            <w:vAlign w:val="center"/>
          </w:tcPr>
          <w:p w14:paraId="12249DEE" w14:textId="77777777" w:rsidR="00157C3C" w:rsidRPr="00E84259" w:rsidRDefault="00157C3C" w:rsidP="00E52E9C">
            <w:pPr>
              <w:jc w:val="center"/>
              <w:rPr>
                <w:bCs/>
                <w:sz w:val="16"/>
                <w:szCs w:val="14"/>
              </w:rPr>
            </w:pPr>
            <w:r w:rsidRPr="00E84259">
              <w:rPr>
                <w:bCs/>
                <w:sz w:val="16"/>
                <w:szCs w:val="14"/>
              </w:rPr>
              <w:t>4 923</w:t>
            </w:r>
          </w:p>
        </w:tc>
      </w:tr>
      <w:tr w:rsidR="00157C3C" w:rsidRPr="00E84259" w14:paraId="2BF5AADE" w14:textId="77777777" w:rsidTr="00E52E9C">
        <w:trPr>
          <w:trHeight w:val="422"/>
          <w:jc w:val="center"/>
        </w:trPr>
        <w:tc>
          <w:tcPr>
            <w:tcW w:w="0" w:type="auto"/>
            <w:vAlign w:val="center"/>
          </w:tcPr>
          <w:p w14:paraId="1729C978" w14:textId="77777777" w:rsidR="00157C3C" w:rsidRPr="00E84259" w:rsidRDefault="00157C3C" w:rsidP="00E52E9C">
            <w:pPr>
              <w:jc w:val="center"/>
              <w:rPr>
                <w:sz w:val="16"/>
                <w:szCs w:val="10"/>
              </w:rPr>
            </w:pPr>
            <w:r w:rsidRPr="00E84259">
              <w:rPr>
                <w:sz w:val="16"/>
                <w:szCs w:val="10"/>
              </w:rPr>
              <w:t>3.1.2.</w:t>
            </w:r>
          </w:p>
        </w:tc>
        <w:tc>
          <w:tcPr>
            <w:tcW w:w="1468" w:type="dxa"/>
            <w:vAlign w:val="center"/>
          </w:tcPr>
          <w:p w14:paraId="3922BEEF" w14:textId="77777777" w:rsidR="00157C3C" w:rsidRPr="00E84259" w:rsidRDefault="00157C3C" w:rsidP="00E52E9C">
            <w:pPr>
              <w:rPr>
                <w:sz w:val="16"/>
                <w:szCs w:val="18"/>
              </w:rPr>
            </w:pPr>
            <w:r w:rsidRPr="00E84259">
              <w:rPr>
                <w:sz w:val="16"/>
                <w:szCs w:val="18"/>
              </w:rPr>
              <w:t>- прочие потребители</w:t>
            </w:r>
          </w:p>
        </w:tc>
        <w:tc>
          <w:tcPr>
            <w:tcW w:w="528" w:type="dxa"/>
            <w:vAlign w:val="center"/>
          </w:tcPr>
          <w:p w14:paraId="0503B576" w14:textId="77777777" w:rsidR="00157C3C" w:rsidRPr="00E84259" w:rsidRDefault="00157C3C" w:rsidP="00E52E9C">
            <w:pPr>
              <w:jc w:val="center"/>
              <w:rPr>
                <w:sz w:val="18"/>
                <w:szCs w:val="18"/>
              </w:rPr>
            </w:pPr>
            <w:r w:rsidRPr="00E84259">
              <w:rPr>
                <w:sz w:val="18"/>
                <w:szCs w:val="18"/>
              </w:rPr>
              <w:t>м</w:t>
            </w:r>
            <w:r w:rsidRPr="00E84259">
              <w:rPr>
                <w:sz w:val="18"/>
                <w:szCs w:val="18"/>
                <w:vertAlign w:val="superscript"/>
              </w:rPr>
              <w:t>3</w:t>
            </w:r>
          </w:p>
        </w:tc>
        <w:tc>
          <w:tcPr>
            <w:tcW w:w="673" w:type="dxa"/>
            <w:vAlign w:val="center"/>
          </w:tcPr>
          <w:p w14:paraId="7A553326" w14:textId="77777777" w:rsidR="00157C3C" w:rsidRPr="00E84259" w:rsidRDefault="00157C3C" w:rsidP="00E52E9C">
            <w:pPr>
              <w:jc w:val="center"/>
              <w:rPr>
                <w:bCs/>
                <w:sz w:val="16"/>
                <w:szCs w:val="14"/>
              </w:rPr>
            </w:pPr>
            <w:r w:rsidRPr="00E84259">
              <w:rPr>
                <w:bCs/>
                <w:sz w:val="16"/>
                <w:szCs w:val="14"/>
              </w:rPr>
              <w:t>1 547</w:t>
            </w:r>
          </w:p>
        </w:tc>
        <w:tc>
          <w:tcPr>
            <w:tcW w:w="674" w:type="dxa"/>
            <w:vAlign w:val="center"/>
          </w:tcPr>
          <w:p w14:paraId="31983D5B" w14:textId="77777777" w:rsidR="00157C3C" w:rsidRPr="00E84259" w:rsidRDefault="00157C3C" w:rsidP="00E52E9C">
            <w:pPr>
              <w:jc w:val="center"/>
              <w:rPr>
                <w:bCs/>
                <w:sz w:val="16"/>
                <w:szCs w:val="14"/>
              </w:rPr>
            </w:pPr>
            <w:r w:rsidRPr="00E84259">
              <w:rPr>
                <w:bCs/>
                <w:sz w:val="16"/>
                <w:szCs w:val="14"/>
              </w:rPr>
              <w:t>5 040</w:t>
            </w:r>
          </w:p>
        </w:tc>
        <w:tc>
          <w:tcPr>
            <w:tcW w:w="0" w:type="auto"/>
            <w:vAlign w:val="center"/>
          </w:tcPr>
          <w:p w14:paraId="38768BF9" w14:textId="77777777" w:rsidR="00157C3C" w:rsidRPr="00E84259" w:rsidRDefault="00157C3C" w:rsidP="00E52E9C">
            <w:pPr>
              <w:jc w:val="center"/>
              <w:rPr>
                <w:bCs/>
                <w:sz w:val="16"/>
                <w:szCs w:val="14"/>
              </w:rPr>
            </w:pPr>
            <w:r w:rsidRPr="00E84259">
              <w:rPr>
                <w:bCs/>
                <w:sz w:val="16"/>
                <w:szCs w:val="14"/>
              </w:rPr>
              <w:t>10 081</w:t>
            </w:r>
          </w:p>
        </w:tc>
        <w:tc>
          <w:tcPr>
            <w:tcW w:w="666" w:type="dxa"/>
            <w:vAlign w:val="center"/>
          </w:tcPr>
          <w:p w14:paraId="36E4A6F9" w14:textId="77777777" w:rsidR="00157C3C" w:rsidRPr="00E84259" w:rsidRDefault="00157C3C" w:rsidP="00E52E9C">
            <w:pPr>
              <w:jc w:val="center"/>
              <w:rPr>
                <w:bCs/>
                <w:sz w:val="16"/>
                <w:szCs w:val="14"/>
              </w:rPr>
            </w:pPr>
            <w:r w:rsidRPr="00E84259">
              <w:rPr>
                <w:bCs/>
                <w:sz w:val="16"/>
                <w:szCs w:val="14"/>
              </w:rPr>
              <w:t>5 040</w:t>
            </w:r>
          </w:p>
        </w:tc>
        <w:tc>
          <w:tcPr>
            <w:tcW w:w="666" w:type="dxa"/>
            <w:vAlign w:val="center"/>
          </w:tcPr>
          <w:p w14:paraId="7CE67E49" w14:textId="77777777" w:rsidR="00157C3C" w:rsidRPr="00E84259" w:rsidRDefault="00157C3C" w:rsidP="00E52E9C">
            <w:pPr>
              <w:jc w:val="center"/>
              <w:rPr>
                <w:bCs/>
                <w:sz w:val="16"/>
                <w:szCs w:val="14"/>
              </w:rPr>
            </w:pPr>
            <w:r w:rsidRPr="00E84259">
              <w:rPr>
                <w:bCs/>
                <w:sz w:val="16"/>
                <w:szCs w:val="14"/>
              </w:rPr>
              <w:t>5 040</w:t>
            </w:r>
          </w:p>
        </w:tc>
        <w:tc>
          <w:tcPr>
            <w:tcW w:w="667" w:type="dxa"/>
            <w:vAlign w:val="center"/>
          </w:tcPr>
          <w:p w14:paraId="3187C2F0" w14:textId="77777777" w:rsidR="00157C3C" w:rsidRPr="00E84259" w:rsidRDefault="00157C3C" w:rsidP="00E52E9C">
            <w:pPr>
              <w:jc w:val="center"/>
              <w:rPr>
                <w:bCs/>
                <w:sz w:val="16"/>
                <w:szCs w:val="14"/>
              </w:rPr>
            </w:pPr>
            <w:r w:rsidRPr="00E84259">
              <w:rPr>
                <w:bCs/>
                <w:sz w:val="16"/>
                <w:szCs w:val="14"/>
              </w:rPr>
              <w:t>5 040</w:t>
            </w:r>
          </w:p>
        </w:tc>
        <w:tc>
          <w:tcPr>
            <w:tcW w:w="666" w:type="dxa"/>
            <w:vAlign w:val="center"/>
          </w:tcPr>
          <w:p w14:paraId="404E33F3" w14:textId="77777777" w:rsidR="00157C3C" w:rsidRPr="00E84259" w:rsidRDefault="00157C3C" w:rsidP="00E52E9C">
            <w:pPr>
              <w:jc w:val="center"/>
              <w:rPr>
                <w:bCs/>
                <w:sz w:val="16"/>
                <w:szCs w:val="14"/>
              </w:rPr>
            </w:pPr>
            <w:r w:rsidRPr="00E84259">
              <w:rPr>
                <w:bCs/>
                <w:sz w:val="16"/>
                <w:szCs w:val="14"/>
              </w:rPr>
              <w:t>5 040</w:t>
            </w:r>
          </w:p>
        </w:tc>
        <w:tc>
          <w:tcPr>
            <w:tcW w:w="666" w:type="dxa"/>
            <w:vAlign w:val="center"/>
          </w:tcPr>
          <w:p w14:paraId="132BC50D" w14:textId="77777777" w:rsidR="00157C3C" w:rsidRPr="00E84259" w:rsidRDefault="00157C3C" w:rsidP="00E52E9C">
            <w:pPr>
              <w:jc w:val="center"/>
              <w:rPr>
                <w:bCs/>
                <w:sz w:val="16"/>
                <w:szCs w:val="14"/>
              </w:rPr>
            </w:pPr>
            <w:r w:rsidRPr="00E84259">
              <w:rPr>
                <w:bCs/>
                <w:sz w:val="16"/>
                <w:szCs w:val="14"/>
              </w:rPr>
              <w:t>5 040</w:t>
            </w:r>
          </w:p>
        </w:tc>
        <w:tc>
          <w:tcPr>
            <w:tcW w:w="667" w:type="dxa"/>
            <w:vAlign w:val="center"/>
          </w:tcPr>
          <w:p w14:paraId="11333A0D" w14:textId="77777777" w:rsidR="00157C3C" w:rsidRPr="00E84259" w:rsidRDefault="00157C3C" w:rsidP="00E52E9C">
            <w:pPr>
              <w:jc w:val="center"/>
              <w:rPr>
                <w:bCs/>
                <w:sz w:val="16"/>
                <w:szCs w:val="14"/>
              </w:rPr>
            </w:pPr>
            <w:r w:rsidRPr="00E84259">
              <w:rPr>
                <w:bCs/>
                <w:sz w:val="16"/>
                <w:szCs w:val="14"/>
              </w:rPr>
              <w:t>5 040</w:t>
            </w:r>
          </w:p>
        </w:tc>
        <w:tc>
          <w:tcPr>
            <w:tcW w:w="666" w:type="dxa"/>
            <w:vAlign w:val="center"/>
          </w:tcPr>
          <w:p w14:paraId="7546AC48" w14:textId="77777777" w:rsidR="00157C3C" w:rsidRPr="00E84259" w:rsidRDefault="00157C3C" w:rsidP="00E52E9C">
            <w:pPr>
              <w:jc w:val="center"/>
              <w:rPr>
                <w:bCs/>
                <w:sz w:val="16"/>
                <w:szCs w:val="14"/>
              </w:rPr>
            </w:pPr>
            <w:r w:rsidRPr="00E84259">
              <w:rPr>
                <w:bCs/>
                <w:sz w:val="16"/>
                <w:szCs w:val="14"/>
              </w:rPr>
              <w:t>5 040</w:t>
            </w:r>
          </w:p>
        </w:tc>
        <w:tc>
          <w:tcPr>
            <w:tcW w:w="667" w:type="dxa"/>
            <w:vAlign w:val="center"/>
          </w:tcPr>
          <w:p w14:paraId="334C42C3" w14:textId="77777777" w:rsidR="00157C3C" w:rsidRPr="00E84259" w:rsidRDefault="00157C3C" w:rsidP="00E52E9C">
            <w:pPr>
              <w:jc w:val="center"/>
              <w:rPr>
                <w:bCs/>
                <w:sz w:val="16"/>
                <w:szCs w:val="14"/>
              </w:rPr>
            </w:pPr>
            <w:r w:rsidRPr="00E84259">
              <w:rPr>
                <w:bCs/>
                <w:sz w:val="16"/>
                <w:szCs w:val="14"/>
              </w:rPr>
              <w:t>5 040</w:t>
            </w:r>
          </w:p>
        </w:tc>
        <w:tc>
          <w:tcPr>
            <w:tcW w:w="666" w:type="dxa"/>
            <w:vAlign w:val="center"/>
          </w:tcPr>
          <w:p w14:paraId="0FAA0F61" w14:textId="77777777" w:rsidR="00157C3C" w:rsidRPr="00E84259" w:rsidRDefault="00157C3C" w:rsidP="00E52E9C">
            <w:pPr>
              <w:jc w:val="center"/>
              <w:rPr>
                <w:bCs/>
                <w:sz w:val="16"/>
                <w:szCs w:val="14"/>
              </w:rPr>
            </w:pPr>
            <w:r w:rsidRPr="00E84259">
              <w:rPr>
                <w:bCs/>
                <w:sz w:val="16"/>
                <w:szCs w:val="14"/>
              </w:rPr>
              <w:t>5 040</w:t>
            </w:r>
          </w:p>
        </w:tc>
        <w:tc>
          <w:tcPr>
            <w:tcW w:w="666" w:type="dxa"/>
            <w:vAlign w:val="center"/>
          </w:tcPr>
          <w:p w14:paraId="0A1CBC3B" w14:textId="77777777" w:rsidR="00157C3C" w:rsidRPr="00E84259" w:rsidRDefault="00157C3C" w:rsidP="00E52E9C">
            <w:pPr>
              <w:jc w:val="center"/>
              <w:rPr>
                <w:bCs/>
                <w:sz w:val="16"/>
                <w:szCs w:val="14"/>
              </w:rPr>
            </w:pPr>
            <w:r w:rsidRPr="00E84259">
              <w:rPr>
                <w:bCs/>
                <w:sz w:val="16"/>
                <w:szCs w:val="14"/>
              </w:rPr>
              <w:t>5 040</w:t>
            </w:r>
          </w:p>
        </w:tc>
        <w:tc>
          <w:tcPr>
            <w:tcW w:w="667" w:type="dxa"/>
            <w:vAlign w:val="center"/>
          </w:tcPr>
          <w:p w14:paraId="0B6DDB8F" w14:textId="77777777" w:rsidR="00157C3C" w:rsidRPr="00E84259" w:rsidRDefault="00157C3C" w:rsidP="00E52E9C">
            <w:pPr>
              <w:jc w:val="center"/>
              <w:rPr>
                <w:bCs/>
                <w:sz w:val="16"/>
                <w:szCs w:val="14"/>
              </w:rPr>
            </w:pPr>
            <w:r w:rsidRPr="00E84259">
              <w:rPr>
                <w:bCs/>
                <w:sz w:val="16"/>
                <w:szCs w:val="14"/>
              </w:rPr>
              <w:t>5 040</w:t>
            </w:r>
          </w:p>
        </w:tc>
        <w:tc>
          <w:tcPr>
            <w:tcW w:w="666" w:type="dxa"/>
            <w:vAlign w:val="center"/>
          </w:tcPr>
          <w:p w14:paraId="108CB24D" w14:textId="77777777" w:rsidR="00157C3C" w:rsidRPr="00E84259" w:rsidRDefault="00157C3C" w:rsidP="00E52E9C">
            <w:pPr>
              <w:jc w:val="center"/>
              <w:rPr>
                <w:bCs/>
                <w:sz w:val="16"/>
                <w:szCs w:val="14"/>
              </w:rPr>
            </w:pPr>
            <w:r w:rsidRPr="00E84259">
              <w:rPr>
                <w:bCs/>
                <w:sz w:val="16"/>
                <w:szCs w:val="14"/>
              </w:rPr>
              <w:t>5 040</w:t>
            </w:r>
          </w:p>
        </w:tc>
        <w:tc>
          <w:tcPr>
            <w:tcW w:w="666" w:type="dxa"/>
            <w:vAlign w:val="center"/>
          </w:tcPr>
          <w:p w14:paraId="00A0F40A" w14:textId="77777777" w:rsidR="00157C3C" w:rsidRPr="00E84259" w:rsidRDefault="00157C3C" w:rsidP="00E52E9C">
            <w:pPr>
              <w:jc w:val="center"/>
              <w:rPr>
                <w:bCs/>
                <w:sz w:val="16"/>
                <w:szCs w:val="14"/>
              </w:rPr>
            </w:pPr>
            <w:r w:rsidRPr="00E84259">
              <w:rPr>
                <w:bCs/>
                <w:sz w:val="16"/>
                <w:szCs w:val="14"/>
              </w:rPr>
              <w:t>5 040</w:t>
            </w:r>
          </w:p>
        </w:tc>
        <w:tc>
          <w:tcPr>
            <w:tcW w:w="667" w:type="dxa"/>
            <w:vAlign w:val="center"/>
          </w:tcPr>
          <w:p w14:paraId="39BEE2B9" w14:textId="77777777" w:rsidR="00157C3C" w:rsidRPr="00E84259" w:rsidRDefault="00157C3C" w:rsidP="00E52E9C">
            <w:pPr>
              <w:jc w:val="center"/>
              <w:rPr>
                <w:bCs/>
                <w:sz w:val="16"/>
                <w:szCs w:val="14"/>
              </w:rPr>
            </w:pPr>
            <w:r w:rsidRPr="00E84259">
              <w:rPr>
                <w:bCs/>
                <w:sz w:val="16"/>
                <w:szCs w:val="14"/>
              </w:rPr>
              <w:t>5 040</w:t>
            </w:r>
          </w:p>
        </w:tc>
        <w:tc>
          <w:tcPr>
            <w:tcW w:w="666" w:type="dxa"/>
            <w:vAlign w:val="center"/>
          </w:tcPr>
          <w:p w14:paraId="6B0CAACC" w14:textId="77777777" w:rsidR="00157C3C" w:rsidRPr="00E84259" w:rsidRDefault="00157C3C" w:rsidP="00E52E9C">
            <w:pPr>
              <w:jc w:val="center"/>
              <w:rPr>
                <w:bCs/>
                <w:sz w:val="16"/>
                <w:szCs w:val="14"/>
              </w:rPr>
            </w:pPr>
            <w:r w:rsidRPr="00E84259">
              <w:rPr>
                <w:bCs/>
                <w:sz w:val="16"/>
                <w:szCs w:val="14"/>
              </w:rPr>
              <w:t>5 040</w:t>
            </w:r>
          </w:p>
        </w:tc>
        <w:tc>
          <w:tcPr>
            <w:tcW w:w="667" w:type="dxa"/>
            <w:vAlign w:val="center"/>
          </w:tcPr>
          <w:p w14:paraId="60014660" w14:textId="77777777" w:rsidR="00157C3C" w:rsidRPr="00E84259" w:rsidRDefault="00157C3C" w:rsidP="00E52E9C">
            <w:pPr>
              <w:jc w:val="center"/>
              <w:rPr>
                <w:bCs/>
                <w:sz w:val="16"/>
                <w:szCs w:val="14"/>
              </w:rPr>
            </w:pPr>
            <w:r w:rsidRPr="00E84259">
              <w:rPr>
                <w:bCs/>
                <w:sz w:val="16"/>
                <w:szCs w:val="14"/>
              </w:rPr>
              <w:t>5 040</w:t>
            </w:r>
          </w:p>
        </w:tc>
      </w:tr>
      <w:tr w:rsidR="00157C3C" w:rsidRPr="00E84259" w14:paraId="48147E22" w14:textId="77777777" w:rsidTr="00E52E9C">
        <w:trPr>
          <w:trHeight w:val="612"/>
          <w:jc w:val="center"/>
        </w:trPr>
        <w:tc>
          <w:tcPr>
            <w:tcW w:w="0" w:type="auto"/>
            <w:vAlign w:val="center"/>
          </w:tcPr>
          <w:p w14:paraId="0AA8BFE6" w14:textId="77777777" w:rsidR="00157C3C" w:rsidRPr="00E84259" w:rsidRDefault="00157C3C" w:rsidP="00E52E9C">
            <w:pPr>
              <w:jc w:val="center"/>
              <w:rPr>
                <w:sz w:val="16"/>
                <w:szCs w:val="10"/>
              </w:rPr>
            </w:pPr>
            <w:r w:rsidRPr="00E84259">
              <w:rPr>
                <w:sz w:val="16"/>
                <w:szCs w:val="10"/>
              </w:rPr>
              <w:t>3.2.</w:t>
            </w:r>
          </w:p>
        </w:tc>
        <w:tc>
          <w:tcPr>
            <w:tcW w:w="1468" w:type="dxa"/>
            <w:vAlign w:val="center"/>
          </w:tcPr>
          <w:p w14:paraId="06D68558" w14:textId="77777777" w:rsidR="00157C3C" w:rsidRPr="00E84259" w:rsidRDefault="00157C3C" w:rsidP="00E52E9C">
            <w:pPr>
              <w:rPr>
                <w:sz w:val="16"/>
                <w:szCs w:val="18"/>
              </w:rPr>
            </w:pPr>
            <w:r w:rsidRPr="00E84259">
              <w:rPr>
                <w:sz w:val="16"/>
                <w:szCs w:val="18"/>
              </w:rPr>
              <w:t>Собственные нужды производства</w:t>
            </w:r>
          </w:p>
        </w:tc>
        <w:tc>
          <w:tcPr>
            <w:tcW w:w="528" w:type="dxa"/>
            <w:vAlign w:val="center"/>
          </w:tcPr>
          <w:p w14:paraId="6EC62994" w14:textId="77777777" w:rsidR="00157C3C" w:rsidRPr="00E84259" w:rsidRDefault="00157C3C" w:rsidP="00E52E9C">
            <w:pPr>
              <w:jc w:val="center"/>
              <w:rPr>
                <w:sz w:val="18"/>
                <w:szCs w:val="18"/>
              </w:rPr>
            </w:pPr>
            <w:r w:rsidRPr="00E84259">
              <w:rPr>
                <w:sz w:val="18"/>
                <w:szCs w:val="18"/>
              </w:rPr>
              <w:t>м</w:t>
            </w:r>
            <w:r w:rsidRPr="00E84259">
              <w:rPr>
                <w:sz w:val="18"/>
                <w:szCs w:val="18"/>
                <w:vertAlign w:val="superscript"/>
              </w:rPr>
              <w:t>3</w:t>
            </w:r>
          </w:p>
        </w:tc>
        <w:tc>
          <w:tcPr>
            <w:tcW w:w="673" w:type="dxa"/>
            <w:vAlign w:val="center"/>
          </w:tcPr>
          <w:p w14:paraId="4335FDD7" w14:textId="77777777" w:rsidR="00157C3C" w:rsidRPr="00E84259" w:rsidRDefault="00157C3C" w:rsidP="00E52E9C">
            <w:pPr>
              <w:jc w:val="center"/>
              <w:rPr>
                <w:bCs/>
                <w:sz w:val="16"/>
                <w:szCs w:val="14"/>
              </w:rPr>
            </w:pPr>
            <w:r w:rsidRPr="00E84259">
              <w:rPr>
                <w:bCs/>
                <w:sz w:val="16"/>
                <w:szCs w:val="14"/>
              </w:rPr>
              <w:t>-</w:t>
            </w:r>
          </w:p>
        </w:tc>
        <w:tc>
          <w:tcPr>
            <w:tcW w:w="674" w:type="dxa"/>
            <w:vAlign w:val="center"/>
          </w:tcPr>
          <w:p w14:paraId="0957EA50" w14:textId="77777777" w:rsidR="00157C3C" w:rsidRPr="00E84259" w:rsidRDefault="00157C3C" w:rsidP="00E52E9C">
            <w:pPr>
              <w:jc w:val="center"/>
              <w:rPr>
                <w:bCs/>
                <w:sz w:val="16"/>
                <w:szCs w:val="14"/>
              </w:rPr>
            </w:pPr>
            <w:r w:rsidRPr="00E84259">
              <w:rPr>
                <w:bCs/>
                <w:sz w:val="16"/>
                <w:szCs w:val="14"/>
              </w:rPr>
              <w:t>-</w:t>
            </w:r>
          </w:p>
        </w:tc>
        <w:tc>
          <w:tcPr>
            <w:tcW w:w="0" w:type="auto"/>
            <w:vAlign w:val="center"/>
          </w:tcPr>
          <w:p w14:paraId="0CC4C44D"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73AB6B27"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123AA551"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6EE4C880"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59ECB98E"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69975B85"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6E9EDC79"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5F7D0205"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59C36197"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3783CDA6"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56753371"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69436398"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5950AD7C"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071C6423"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673A5061" w14:textId="77777777" w:rsidR="00157C3C" w:rsidRPr="00E84259" w:rsidRDefault="00157C3C" w:rsidP="00E52E9C">
            <w:pPr>
              <w:jc w:val="center"/>
              <w:rPr>
                <w:bCs/>
                <w:sz w:val="16"/>
                <w:szCs w:val="14"/>
              </w:rPr>
            </w:pPr>
            <w:r w:rsidRPr="00E84259">
              <w:rPr>
                <w:bCs/>
                <w:sz w:val="16"/>
                <w:szCs w:val="14"/>
              </w:rPr>
              <w:t>-</w:t>
            </w:r>
          </w:p>
        </w:tc>
        <w:tc>
          <w:tcPr>
            <w:tcW w:w="666" w:type="dxa"/>
            <w:vAlign w:val="center"/>
          </w:tcPr>
          <w:p w14:paraId="432A85E2" w14:textId="77777777" w:rsidR="00157C3C" w:rsidRPr="00E84259" w:rsidRDefault="00157C3C" w:rsidP="00E52E9C">
            <w:pPr>
              <w:jc w:val="center"/>
              <w:rPr>
                <w:bCs/>
                <w:sz w:val="16"/>
                <w:szCs w:val="14"/>
              </w:rPr>
            </w:pPr>
            <w:r w:rsidRPr="00E84259">
              <w:rPr>
                <w:bCs/>
                <w:sz w:val="16"/>
                <w:szCs w:val="14"/>
              </w:rPr>
              <w:t>-</w:t>
            </w:r>
          </w:p>
        </w:tc>
        <w:tc>
          <w:tcPr>
            <w:tcW w:w="667" w:type="dxa"/>
            <w:vAlign w:val="center"/>
          </w:tcPr>
          <w:p w14:paraId="515F177A" w14:textId="77777777" w:rsidR="00157C3C" w:rsidRPr="00E84259" w:rsidRDefault="00157C3C" w:rsidP="00E52E9C">
            <w:pPr>
              <w:jc w:val="center"/>
              <w:rPr>
                <w:bCs/>
                <w:sz w:val="16"/>
                <w:szCs w:val="14"/>
              </w:rPr>
            </w:pPr>
            <w:r w:rsidRPr="00E84259">
              <w:rPr>
                <w:bCs/>
                <w:sz w:val="16"/>
                <w:szCs w:val="14"/>
              </w:rPr>
              <w:t>-</w:t>
            </w:r>
          </w:p>
        </w:tc>
      </w:tr>
      <w:tr w:rsidR="00157C3C" w:rsidRPr="00E84259" w14:paraId="111DC241" w14:textId="77777777" w:rsidTr="00E52E9C">
        <w:trPr>
          <w:trHeight w:val="1255"/>
          <w:jc w:val="center"/>
        </w:trPr>
        <w:tc>
          <w:tcPr>
            <w:tcW w:w="0" w:type="auto"/>
            <w:vAlign w:val="center"/>
          </w:tcPr>
          <w:p w14:paraId="5537BDE2" w14:textId="77777777" w:rsidR="00157C3C" w:rsidRPr="00E84259" w:rsidRDefault="00157C3C" w:rsidP="00E52E9C">
            <w:pPr>
              <w:jc w:val="center"/>
              <w:rPr>
                <w:sz w:val="16"/>
                <w:szCs w:val="10"/>
              </w:rPr>
            </w:pPr>
            <w:r w:rsidRPr="00E84259">
              <w:rPr>
                <w:sz w:val="16"/>
                <w:szCs w:val="10"/>
              </w:rPr>
              <w:t>4.</w:t>
            </w:r>
          </w:p>
        </w:tc>
        <w:tc>
          <w:tcPr>
            <w:tcW w:w="1468" w:type="dxa"/>
            <w:vAlign w:val="center"/>
          </w:tcPr>
          <w:p w14:paraId="567C77A5" w14:textId="77777777" w:rsidR="00157C3C" w:rsidRPr="00E84259" w:rsidRDefault="00157C3C" w:rsidP="00E52E9C">
            <w:pPr>
              <w:rPr>
                <w:sz w:val="16"/>
                <w:szCs w:val="18"/>
              </w:rPr>
            </w:pPr>
            <w:r w:rsidRPr="00E84259">
              <w:rPr>
                <w:sz w:val="16"/>
                <w:szCs w:val="18"/>
              </w:rPr>
              <w:t>Пропущено через собственные очистные сооружения</w:t>
            </w:r>
          </w:p>
        </w:tc>
        <w:tc>
          <w:tcPr>
            <w:tcW w:w="528" w:type="dxa"/>
            <w:vAlign w:val="center"/>
          </w:tcPr>
          <w:p w14:paraId="0006C80B" w14:textId="77777777" w:rsidR="00157C3C" w:rsidRPr="00E84259" w:rsidRDefault="00157C3C" w:rsidP="00E52E9C">
            <w:pPr>
              <w:jc w:val="center"/>
              <w:rPr>
                <w:sz w:val="18"/>
                <w:szCs w:val="18"/>
              </w:rPr>
            </w:pPr>
            <w:r w:rsidRPr="00E84259">
              <w:rPr>
                <w:sz w:val="18"/>
                <w:szCs w:val="18"/>
              </w:rPr>
              <w:t>м</w:t>
            </w:r>
            <w:r w:rsidRPr="00E84259">
              <w:rPr>
                <w:sz w:val="18"/>
                <w:szCs w:val="18"/>
                <w:vertAlign w:val="superscript"/>
              </w:rPr>
              <w:t>3</w:t>
            </w:r>
          </w:p>
        </w:tc>
        <w:tc>
          <w:tcPr>
            <w:tcW w:w="673" w:type="dxa"/>
            <w:vAlign w:val="center"/>
          </w:tcPr>
          <w:p w14:paraId="1F34EBF8" w14:textId="77777777" w:rsidR="00157C3C" w:rsidRPr="00E84259" w:rsidRDefault="00157C3C" w:rsidP="00E52E9C">
            <w:pPr>
              <w:jc w:val="center"/>
              <w:rPr>
                <w:bCs/>
                <w:sz w:val="16"/>
                <w:szCs w:val="14"/>
              </w:rPr>
            </w:pPr>
            <w:r w:rsidRPr="00E84259">
              <w:rPr>
                <w:bCs/>
                <w:sz w:val="16"/>
                <w:szCs w:val="14"/>
              </w:rPr>
              <w:t>3 057</w:t>
            </w:r>
          </w:p>
        </w:tc>
        <w:tc>
          <w:tcPr>
            <w:tcW w:w="674" w:type="dxa"/>
            <w:vAlign w:val="center"/>
          </w:tcPr>
          <w:p w14:paraId="4C4D55BF" w14:textId="77777777" w:rsidR="00157C3C" w:rsidRPr="00E84259" w:rsidRDefault="00157C3C" w:rsidP="00E52E9C">
            <w:pPr>
              <w:jc w:val="center"/>
              <w:rPr>
                <w:bCs/>
                <w:sz w:val="16"/>
                <w:szCs w:val="14"/>
              </w:rPr>
            </w:pPr>
            <w:r w:rsidRPr="00E84259">
              <w:rPr>
                <w:bCs/>
                <w:sz w:val="16"/>
                <w:szCs w:val="14"/>
              </w:rPr>
              <w:t>9 963</w:t>
            </w:r>
          </w:p>
        </w:tc>
        <w:tc>
          <w:tcPr>
            <w:tcW w:w="0" w:type="auto"/>
            <w:vAlign w:val="center"/>
          </w:tcPr>
          <w:p w14:paraId="4DDF60E5" w14:textId="77777777" w:rsidR="00157C3C" w:rsidRPr="00E84259" w:rsidRDefault="00157C3C" w:rsidP="00E52E9C">
            <w:pPr>
              <w:jc w:val="center"/>
              <w:rPr>
                <w:bCs/>
                <w:sz w:val="16"/>
                <w:szCs w:val="14"/>
              </w:rPr>
            </w:pPr>
            <w:r w:rsidRPr="00E84259">
              <w:rPr>
                <w:bCs/>
                <w:sz w:val="16"/>
                <w:szCs w:val="14"/>
              </w:rPr>
              <w:t>19 926</w:t>
            </w:r>
          </w:p>
        </w:tc>
        <w:tc>
          <w:tcPr>
            <w:tcW w:w="666" w:type="dxa"/>
            <w:vAlign w:val="center"/>
          </w:tcPr>
          <w:p w14:paraId="0D95093C"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299006AF"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155D30C8"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33252DE4"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345E5760"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224AC5A9"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298D9852"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381956E9"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3F27E94F"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792E4C2B"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002D10FA"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5BF0E3F7"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43666DD2"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4B8FF984" w14:textId="77777777" w:rsidR="00157C3C" w:rsidRPr="00E84259" w:rsidRDefault="00157C3C" w:rsidP="00E52E9C">
            <w:pPr>
              <w:jc w:val="center"/>
              <w:rPr>
                <w:bCs/>
                <w:sz w:val="16"/>
                <w:szCs w:val="14"/>
              </w:rPr>
            </w:pPr>
            <w:r w:rsidRPr="00E84259">
              <w:rPr>
                <w:bCs/>
                <w:sz w:val="16"/>
                <w:szCs w:val="14"/>
              </w:rPr>
              <w:t>9 963</w:t>
            </w:r>
          </w:p>
        </w:tc>
        <w:tc>
          <w:tcPr>
            <w:tcW w:w="666" w:type="dxa"/>
            <w:vAlign w:val="center"/>
          </w:tcPr>
          <w:p w14:paraId="6D6409D4" w14:textId="77777777" w:rsidR="00157C3C" w:rsidRPr="00E84259" w:rsidRDefault="00157C3C" w:rsidP="00E52E9C">
            <w:pPr>
              <w:jc w:val="center"/>
              <w:rPr>
                <w:bCs/>
                <w:sz w:val="16"/>
                <w:szCs w:val="14"/>
              </w:rPr>
            </w:pPr>
            <w:r w:rsidRPr="00E84259">
              <w:rPr>
                <w:bCs/>
                <w:sz w:val="16"/>
                <w:szCs w:val="14"/>
              </w:rPr>
              <w:t>9 963</w:t>
            </w:r>
          </w:p>
        </w:tc>
        <w:tc>
          <w:tcPr>
            <w:tcW w:w="667" w:type="dxa"/>
            <w:vAlign w:val="center"/>
          </w:tcPr>
          <w:p w14:paraId="31D9F1CB" w14:textId="77777777" w:rsidR="00157C3C" w:rsidRPr="00E84259" w:rsidRDefault="00157C3C" w:rsidP="00E52E9C">
            <w:pPr>
              <w:jc w:val="center"/>
              <w:rPr>
                <w:bCs/>
                <w:sz w:val="16"/>
                <w:szCs w:val="14"/>
              </w:rPr>
            </w:pPr>
            <w:r w:rsidRPr="00E84259">
              <w:rPr>
                <w:bCs/>
                <w:sz w:val="16"/>
                <w:szCs w:val="14"/>
              </w:rPr>
              <w:t>9 963</w:t>
            </w:r>
          </w:p>
        </w:tc>
      </w:tr>
    </w:tbl>
    <w:p w14:paraId="3DB1F25C" w14:textId="77777777" w:rsidR="00157C3C" w:rsidRPr="00E84259" w:rsidRDefault="00157C3C" w:rsidP="00157C3C">
      <w:pPr>
        <w:jc w:val="both"/>
        <w:rPr>
          <w:sz w:val="28"/>
          <w:szCs w:val="28"/>
        </w:rPr>
      </w:pPr>
    </w:p>
    <w:p w14:paraId="6EAB767B" w14:textId="77777777" w:rsidR="00157C3C" w:rsidRPr="00E84259" w:rsidRDefault="00157C3C" w:rsidP="00157C3C">
      <w:pPr>
        <w:jc w:val="both"/>
        <w:rPr>
          <w:sz w:val="28"/>
          <w:szCs w:val="28"/>
        </w:rPr>
      </w:pPr>
    </w:p>
    <w:p w14:paraId="42ED3C54" w14:textId="77777777" w:rsidR="00157C3C" w:rsidRPr="00E84259" w:rsidRDefault="00157C3C" w:rsidP="00157C3C">
      <w:pPr>
        <w:jc w:val="both"/>
        <w:rPr>
          <w:sz w:val="28"/>
          <w:szCs w:val="28"/>
        </w:rPr>
      </w:pPr>
    </w:p>
    <w:p w14:paraId="22302EDF" w14:textId="77777777" w:rsidR="00157C3C" w:rsidRPr="00E84259" w:rsidRDefault="00157C3C" w:rsidP="00157C3C">
      <w:pPr>
        <w:jc w:val="both"/>
        <w:rPr>
          <w:sz w:val="28"/>
          <w:szCs w:val="28"/>
        </w:rPr>
      </w:pPr>
    </w:p>
    <w:p w14:paraId="2D82D803" w14:textId="77777777" w:rsidR="00157C3C" w:rsidRPr="00E84259" w:rsidRDefault="00157C3C" w:rsidP="00157C3C">
      <w:pPr>
        <w:jc w:val="both"/>
        <w:rPr>
          <w:sz w:val="28"/>
          <w:szCs w:val="28"/>
        </w:rPr>
      </w:pPr>
    </w:p>
    <w:p w14:paraId="0FA5AB02" w14:textId="77777777" w:rsidR="00157C3C" w:rsidRPr="00E84259" w:rsidRDefault="00157C3C" w:rsidP="00157C3C">
      <w:pPr>
        <w:jc w:val="both"/>
        <w:rPr>
          <w:sz w:val="14"/>
          <w:szCs w:val="28"/>
        </w:rPr>
      </w:pPr>
    </w:p>
    <w:p w14:paraId="619E1CE1" w14:textId="77777777" w:rsidR="00157C3C" w:rsidRPr="00E84259" w:rsidRDefault="00157C3C" w:rsidP="00157C3C">
      <w:pPr>
        <w:jc w:val="both"/>
        <w:rPr>
          <w:sz w:val="28"/>
          <w:szCs w:val="28"/>
        </w:rPr>
      </w:pPr>
    </w:p>
    <w:p w14:paraId="09C6C393" w14:textId="77777777" w:rsidR="00157C3C" w:rsidRPr="00E84259" w:rsidRDefault="00157C3C" w:rsidP="00157C3C">
      <w:pPr>
        <w:ind w:left="-567"/>
        <w:jc w:val="center"/>
        <w:rPr>
          <w:bCs/>
          <w:color w:val="000000"/>
          <w:sz w:val="28"/>
          <w:szCs w:val="28"/>
        </w:rPr>
      </w:pPr>
      <w:r w:rsidRPr="00E84259">
        <w:rPr>
          <w:bCs/>
          <w:color w:val="000000"/>
          <w:sz w:val="28"/>
          <w:szCs w:val="28"/>
        </w:rPr>
        <w:t xml:space="preserve">   Раздел 6. Объем финансовых потребностей, необходимых для реализации производственной программы</w:t>
      </w:r>
    </w:p>
    <w:p w14:paraId="29499E18" w14:textId="77777777" w:rsidR="00157C3C" w:rsidRPr="00E84259" w:rsidRDefault="00157C3C" w:rsidP="00157C3C">
      <w:pPr>
        <w:ind w:left="-567"/>
        <w:jc w:val="center"/>
        <w:rPr>
          <w:bCs/>
          <w:color w:val="000000"/>
          <w:sz w:val="28"/>
          <w:szCs w:val="28"/>
        </w:rPr>
      </w:pPr>
    </w:p>
    <w:tbl>
      <w:tblPr>
        <w:tblStyle w:val="ab"/>
        <w:tblW w:w="15856" w:type="dxa"/>
        <w:jc w:val="center"/>
        <w:tblLook w:val="04A0" w:firstRow="1" w:lastRow="0" w:firstColumn="1" w:lastColumn="0" w:noHBand="0" w:noVBand="1"/>
      </w:tblPr>
      <w:tblGrid>
        <w:gridCol w:w="1501"/>
        <w:gridCol w:w="746"/>
        <w:gridCol w:w="753"/>
        <w:gridCol w:w="752"/>
        <w:gridCol w:w="753"/>
        <w:gridCol w:w="752"/>
        <w:gridCol w:w="753"/>
        <w:gridCol w:w="754"/>
        <w:gridCol w:w="754"/>
        <w:gridCol w:w="758"/>
        <w:gridCol w:w="757"/>
        <w:gridCol w:w="757"/>
        <w:gridCol w:w="756"/>
        <w:gridCol w:w="756"/>
        <w:gridCol w:w="755"/>
        <w:gridCol w:w="754"/>
        <w:gridCol w:w="759"/>
        <w:gridCol w:w="758"/>
        <w:gridCol w:w="758"/>
        <w:gridCol w:w="757"/>
        <w:gridCol w:w="13"/>
      </w:tblGrid>
      <w:tr w:rsidR="00157C3C" w:rsidRPr="00E84259" w14:paraId="676546E1" w14:textId="77777777" w:rsidTr="00E52E9C">
        <w:trPr>
          <w:gridAfter w:val="1"/>
          <w:wAfter w:w="13" w:type="dxa"/>
          <w:trHeight w:val="569"/>
          <w:jc w:val="center"/>
        </w:trPr>
        <w:tc>
          <w:tcPr>
            <w:tcW w:w="1501" w:type="dxa"/>
            <w:vMerge w:val="restart"/>
            <w:vAlign w:val="center"/>
          </w:tcPr>
          <w:p w14:paraId="0842C155" w14:textId="77777777" w:rsidR="00157C3C" w:rsidRPr="00E84259" w:rsidRDefault="00157C3C" w:rsidP="00E52E9C">
            <w:pPr>
              <w:jc w:val="center"/>
              <w:rPr>
                <w:bCs/>
                <w:color w:val="000000"/>
                <w:sz w:val="16"/>
                <w:szCs w:val="16"/>
              </w:rPr>
            </w:pPr>
            <w:r w:rsidRPr="00E84259">
              <w:rPr>
                <w:bCs/>
                <w:color w:val="000000"/>
                <w:sz w:val="16"/>
                <w:szCs w:val="16"/>
              </w:rPr>
              <w:t>Наименование показателя</w:t>
            </w:r>
          </w:p>
        </w:tc>
        <w:tc>
          <w:tcPr>
            <w:tcW w:w="1499" w:type="dxa"/>
            <w:gridSpan w:val="2"/>
            <w:vAlign w:val="center"/>
          </w:tcPr>
          <w:p w14:paraId="03FF9FB7" w14:textId="77777777" w:rsidR="00157C3C" w:rsidRPr="00E84259" w:rsidRDefault="00157C3C" w:rsidP="00E52E9C">
            <w:pPr>
              <w:jc w:val="center"/>
              <w:rPr>
                <w:bCs/>
                <w:color w:val="000000"/>
                <w:sz w:val="16"/>
                <w:szCs w:val="16"/>
              </w:rPr>
            </w:pPr>
            <w:r w:rsidRPr="00E84259">
              <w:rPr>
                <w:sz w:val="18"/>
                <w:szCs w:val="16"/>
              </w:rPr>
              <w:t>2022 год</w:t>
            </w:r>
          </w:p>
        </w:tc>
        <w:tc>
          <w:tcPr>
            <w:tcW w:w="752" w:type="dxa"/>
            <w:vAlign w:val="center"/>
          </w:tcPr>
          <w:p w14:paraId="009EEE0D" w14:textId="77777777" w:rsidR="00157C3C" w:rsidRPr="00E84259" w:rsidRDefault="00157C3C" w:rsidP="00E52E9C">
            <w:pPr>
              <w:jc w:val="center"/>
              <w:rPr>
                <w:bCs/>
                <w:color w:val="000000"/>
                <w:sz w:val="16"/>
                <w:szCs w:val="16"/>
              </w:rPr>
            </w:pPr>
            <w:r w:rsidRPr="00E84259">
              <w:rPr>
                <w:sz w:val="18"/>
                <w:szCs w:val="16"/>
              </w:rPr>
              <w:t>2023 год</w:t>
            </w:r>
          </w:p>
        </w:tc>
        <w:tc>
          <w:tcPr>
            <w:tcW w:w="1505" w:type="dxa"/>
            <w:gridSpan w:val="2"/>
            <w:vAlign w:val="center"/>
          </w:tcPr>
          <w:p w14:paraId="6C1F0F88" w14:textId="77777777" w:rsidR="00157C3C" w:rsidRPr="00E84259" w:rsidRDefault="00157C3C" w:rsidP="00E52E9C">
            <w:pPr>
              <w:jc w:val="center"/>
              <w:rPr>
                <w:bCs/>
                <w:color w:val="000000"/>
                <w:sz w:val="16"/>
                <w:szCs w:val="16"/>
              </w:rPr>
            </w:pPr>
            <w:r w:rsidRPr="00E84259">
              <w:rPr>
                <w:sz w:val="18"/>
                <w:szCs w:val="16"/>
              </w:rPr>
              <w:t>2024 год</w:t>
            </w:r>
          </w:p>
        </w:tc>
        <w:tc>
          <w:tcPr>
            <w:tcW w:w="1507" w:type="dxa"/>
            <w:gridSpan w:val="2"/>
            <w:vAlign w:val="center"/>
          </w:tcPr>
          <w:p w14:paraId="7EA3D80E" w14:textId="77777777" w:rsidR="00157C3C" w:rsidRPr="00E84259" w:rsidRDefault="00157C3C" w:rsidP="00E52E9C">
            <w:pPr>
              <w:jc w:val="center"/>
              <w:rPr>
                <w:bCs/>
                <w:color w:val="000000"/>
                <w:sz w:val="16"/>
                <w:szCs w:val="16"/>
              </w:rPr>
            </w:pPr>
            <w:r w:rsidRPr="00E84259">
              <w:rPr>
                <w:sz w:val="18"/>
                <w:szCs w:val="16"/>
              </w:rPr>
              <w:t>2025 год</w:t>
            </w:r>
          </w:p>
        </w:tc>
        <w:tc>
          <w:tcPr>
            <w:tcW w:w="1512" w:type="dxa"/>
            <w:gridSpan w:val="2"/>
            <w:vAlign w:val="center"/>
          </w:tcPr>
          <w:p w14:paraId="6EA47C02" w14:textId="77777777" w:rsidR="00157C3C" w:rsidRPr="00E84259" w:rsidRDefault="00157C3C" w:rsidP="00E52E9C">
            <w:pPr>
              <w:jc w:val="center"/>
              <w:rPr>
                <w:bCs/>
                <w:color w:val="000000"/>
                <w:sz w:val="16"/>
                <w:szCs w:val="16"/>
              </w:rPr>
            </w:pPr>
            <w:r w:rsidRPr="00E84259">
              <w:rPr>
                <w:sz w:val="18"/>
                <w:szCs w:val="16"/>
              </w:rPr>
              <w:t>2026 год</w:t>
            </w:r>
          </w:p>
        </w:tc>
        <w:tc>
          <w:tcPr>
            <w:tcW w:w="1514" w:type="dxa"/>
            <w:gridSpan w:val="2"/>
            <w:vAlign w:val="center"/>
          </w:tcPr>
          <w:p w14:paraId="37363A5C" w14:textId="77777777" w:rsidR="00157C3C" w:rsidRPr="00E84259" w:rsidRDefault="00157C3C" w:rsidP="00E52E9C">
            <w:pPr>
              <w:jc w:val="center"/>
            </w:pPr>
            <w:r w:rsidRPr="00E84259">
              <w:rPr>
                <w:sz w:val="18"/>
                <w:szCs w:val="16"/>
              </w:rPr>
              <w:t>2027 год</w:t>
            </w:r>
          </w:p>
        </w:tc>
        <w:tc>
          <w:tcPr>
            <w:tcW w:w="1512" w:type="dxa"/>
            <w:gridSpan w:val="2"/>
            <w:vAlign w:val="center"/>
          </w:tcPr>
          <w:p w14:paraId="3669A8F9" w14:textId="77777777" w:rsidR="00157C3C" w:rsidRPr="00E84259" w:rsidRDefault="00157C3C" w:rsidP="00E52E9C">
            <w:pPr>
              <w:jc w:val="center"/>
            </w:pPr>
            <w:r w:rsidRPr="00E84259">
              <w:rPr>
                <w:sz w:val="18"/>
                <w:szCs w:val="16"/>
              </w:rPr>
              <w:t>2028 год</w:t>
            </w:r>
          </w:p>
        </w:tc>
        <w:tc>
          <w:tcPr>
            <w:tcW w:w="1509" w:type="dxa"/>
            <w:gridSpan w:val="2"/>
            <w:vAlign w:val="center"/>
          </w:tcPr>
          <w:p w14:paraId="0E843239" w14:textId="77777777" w:rsidR="00157C3C" w:rsidRPr="00E84259" w:rsidRDefault="00157C3C" w:rsidP="00E52E9C">
            <w:pPr>
              <w:jc w:val="center"/>
            </w:pPr>
            <w:r w:rsidRPr="00E84259">
              <w:rPr>
                <w:sz w:val="18"/>
                <w:szCs w:val="16"/>
              </w:rPr>
              <w:t>2029 год</w:t>
            </w:r>
          </w:p>
        </w:tc>
        <w:tc>
          <w:tcPr>
            <w:tcW w:w="1517" w:type="dxa"/>
            <w:gridSpan w:val="2"/>
            <w:vAlign w:val="center"/>
          </w:tcPr>
          <w:p w14:paraId="00877F6A" w14:textId="77777777" w:rsidR="00157C3C" w:rsidRPr="00E84259" w:rsidRDefault="00157C3C" w:rsidP="00E52E9C">
            <w:pPr>
              <w:jc w:val="center"/>
            </w:pPr>
            <w:r w:rsidRPr="00E84259">
              <w:rPr>
                <w:sz w:val="18"/>
                <w:szCs w:val="16"/>
              </w:rPr>
              <w:t>2030 год</w:t>
            </w:r>
          </w:p>
        </w:tc>
        <w:tc>
          <w:tcPr>
            <w:tcW w:w="1515" w:type="dxa"/>
            <w:gridSpan w:val="2"/>
            <w:vAlign w:val="center"/>
          </w:tcPr>
          <w:p w14:paraId="692FBCA7" w14:textId="77777777" w:rsidR="00157C3C" w:rsidRPr="00E84259" w:rsidRDefault="00157C3C" w:rsidP="00E52E9C">
            <w:pPr>
              <w:jc w:val="center"/>
            </w:pPr>
            <w:r w:rsidRPr="00E84259">
              <w:rPr>
                <w:sz w:val="18"/>
                <w:szCs w:val="16"/>
              </w:rPr>
              <w:t>2031 год</w:t>
            </w:r>
          </w:p>
        </w:tc>
      </w:tr>
      <w:tr w:rsidR="00157C3C" w:rsidRPr="00E84259" w14:paraId="248523C8" w14:textId="77777777" w:rsidTr="00E52E9C">
        <w:trPr>
          <w:gridAfter w:val="1"/>
          <w:wAfter w:w="13" w:type="dxa"/>
          <w:trHeight w:val="832"/>
          <w:jc w:val="center"/>
        </w:trPr>
        <w:tc>
          <w:tcPr>
            <w:tcW w:w="1501" w:type="dxa"/>
            <w:vMerge/>
            <w:vAlign w:val="center"/>
          </w:tcPr>
          <w:p w14:paraId="335D26D7" w14:textId="77777777" w:rsidR="00157C3C" w:rsidRPr="00E84259" w:rsidRDefault="00157C3C" w:rsidP="00E52E9C">
            <w:pPr>
              <w:jc w:val="center"/>
              <w:rPr>
                <w:bCs/>
                <w:color w:val="000000"/>
                <w:sz w:val="16"/>
                <w:szCs w:val="16"/>
              </w:rPr>
            </w:pPr>
          </w:p>
        </w:tc>
        <w:tc>
          <w:tcPr>
            <w:tcW w:w="746" w:type="dxa"/>
            <w:vAlign w:val="center"/>
          </w:tcPr>
          <w:p w14:paraId="17A7DEAC" w14:textId="77777777" w:rsidR="00157C3C" w:rsidRPr="00E84259" w:rsidRDefault="00157C3C" w:rsidP="00E52E9C">
            <w:pPr>
              <w:jc w:val="center"/>
              <w:rPr>
                <w:bCs/>
                <w:sz w:val="16"/>
                <w:szCs w:val="12"/>
              </w:rPr>
            </w:pPr>
            <w:r w:rsidRPr="00E84259">
              <w:rPr>
                <w:sz w:val="16"/>
                <w:szCs w:val="12"/>
              </w:rPr>
              <w:t>с 06.05. по 30.06.</w:t>
            </w:r>
          </w:p>
        </w:tc>
        <w:tc>
          <w:tcPr>
            <w:tcW w:w="753" w:type="dxa"/>
            <w:vAlign w:val="center"/>
          </w:tcPr>
          <w:p w14:paraId="1E163AC9" w14:textId="77777777" w:rsidR="00157C3C" w:rsidRPr="00E84259" w:rsidRDefault="00157C3C" w:rsidP="00E52E9C">
            <w:pPr>
              <w:jc w:val="center"/>
              <w:rPr>
                <w:bCs/>
                <w:sz w:val="16"/>
                <w:szCs w:val="12"/>
              </w:rPr>
            </w:pPr>
            <w:r w:rsidRPr="00E84259">
              <w:rPr>
                <w:sz w:val="16"/>
                <w:szCs w:val="12"/>
              </w:rPr>
              <w:t>с 01.07.   по 31.12.</w:t>
            </w:r>
          </w:p>
        </w:tc>
        <w:tc>
          <w:tcPr>
            <w:tcW w:w="752" w:type="dxa"/>
            <w:vAlign w:val="center"/>
          </w:tcPr>
          <w:p w14:paraId="55DA03BD" w14:textId="77777777" w:rsidR="00157C3C" w:rsidRPr="00E84259" w:rsidRDefault="00157C3C" w:rsidP="00E52E9C">
            <w:pPr>
              <w:jc w:val="center"/>
              <w:rPr>
                <w:bCs/>
                <w:color w:val="000000"/>
                <w:sz w:val="16"/>
                <w:szCs w:val="12"/>
              </w:rPr>
            </w:pPr>
            <w:r w:rsidRPr="00E84259">
              <w:rPr>
                <w:sz w:val="16"/>
                <w:szCs w:val="12"/>
              </w:rPr>
              <w:t>с 01.01.                по 31.12.</w:t>
            </w:r>
          </w:p>
        </w:tc>
        <w:tc>
          <w:tcPr>
            <w:tcW w:w="753" w:type="dxa"/>
            <w:vAlign w:val="center"/>
          </w:tcPr>
          <w:p w14:paraId="27CE57E2" w14:textId="77777777" w:rsidR="00157C3C" w:rsidRPr="00E84259" w:rsidRDefault="00157C3C" w:rsidP="00E52E9C">
            <w:pPr>
              <w:jc w:val="center"/>
              <w:rPr>
                <w:sz w:val="16"/>
                <w:szCs w:val="12"/>
              </w:rPr>
            </w:pPr>
            <w:r w:rsidRPr="00E84259">
              <w:rPr>
                <w:sz w:val="16"/>
                <w:szCs w:val="12"/>
              </w:rPr>
              <w:t>с 01.01. по 30.06.</w:t>
            </w:r>
          </w:p>
        </w:tc>
        <w:tc>
          <w:tcPr>
            <w:tcW w:w="752" w:type="dxa"/>
            <w:vAlign w:val="center"/>
          </w:tcPr>
          <w:p w14:paraId="320E33FF" w14:textId="77777777" w:rsidR="00157C3C" w:rsidRPr="00E84259" w:rsidRDefault="00157C3C" w:rsidP="00E52E9C">
            <w:pPr>
              <w:jc w:val="center"/>
              <w:rPr>
                <w:bCs/>
                <w:color w:val="000000"/>
                <w:sz w:val="16"/>
                <w:szCs w:val="12"/>
              </w:rPr>
            </w:pPr>
            <w:r w:rsidRPr="00E84259">
              <w:rPr>
                <w:sz w:val="16"/>
                <w:szCs w:val="12"/>
              </w:rPr>
              <w:t>с 01.07. по 31.12.</w:t>
            </w:r>
          </w:p>
        </w:tc>
        <w:tc>
          <w:tcPr>
            <w:tcW w:w="753" w:type="dxa"/>
            <w:vAlign w:val="center"/>
          </w:tcPr>
          <w:p w14:paraId="65ED8EA2" w14:textId="77777777" w:rsidR="00157C3C" w:rsidRPr="00E84259" w:rsidRDefault="00157C3C" w:rsidP="00E52E9C">
            <w:pPr>
              <w:jc w:val="center"/>
              <w:rPr>
                <w:sz w:val="16"/>
                <w:szCs w:val="12"/>
              </w:rPr>
            </w:pPr>
            <w:r w:rsidRPr="00E84259">
              <w:rPr>
                <w:sz w:val="16"/>
                <w:szCs w:val="12"/>
              </w:rPr>
              <w:t>с 01.01. по 30.06.</w:t>
            </w:r>
          </w:p>
        </w:tc>
        <w:tc>
          <w:tcPr>
            <w:tcW w:w="754" w:type="dxa"/>
            <w:vAlign w:val="center"/>
          </w:tcPr>
          <w:p w14:paraId="6585C440" w14:textId="77777777" w:rsidR="00157C3C" w:rsidRPr="00E84259" w:rsidRDefault="00157C3C" w:rsidP="00E52E9C">
            <w:pPr>
              <w:jc w:val="center"/>
              <w:rPr>
                <w:bCs/>
                <w:color w:val="000000"/>
                <w:sz w:val="16"/>
                <w:szCs w:val="12"/>
              </w:rPr>
            </w:pPr>
            <w:r w:rsidRPr="00E84259">
              <w:rPr>
                <w:sz w:val="16"/>
                <w:szCs w:val="12"/>
              </w:rPr>
              <w:t>с 01.07. по 31.12.</w:t>
            </w:r>
          </w:p>
        </w:tc>
        <w:tc>
          <w:tcPr>
            <w:tcW w:w="754" w:type="dxa"/>
            <w:vAlign w:val="center"/>
          </w:tcPr>
          <w:p w14:paraId="57C6BE90" w14:textId="77777777" w:rsidR="00157C3C" w:rsidRPr="00E84259" w:rsidRDefault="00157C3C" w:rsidP="00E52E9C">
            <w:pPr>
              <w:jc w:val="center"/>
              <w:rPr>
                <w:sz w:val="16"/>
                <w:szCs w:val="12"/>
              </w:rPr>
            </w:pPr>
            <w:r w:rsidRPr="00E84259">
              <w:rPr>
                <w:sz w:val="16"/>
                <w:szCs w:val="12"/>
              </w:rPr>
              <w:t>с 01.01. по 30.06.</w:t>
            </w:r>
          </w:p>
        </w:tc>
        <w:tc>
          <w:tcPr>
            <w:tcW w:w="758" w:type="dxa"/>
            <w:vAlign w:val="center"/>
          </w:tcPr>
          <w:p w14:paraId="7E89890E" w14:textId="77777777" w:rsidR="00157C3C" w:rsidRPr="00E84259" w:rsidRDefault="00157C3C" w:rsidP="00E52E9C">
            <w:pPr>
              <w:jc w:val="center"/>
              <w:rPr>
                <w:bCs/>
                <w:color w:val="000000"/>
                <w:sz w:val="16"/>
                <w:szCs w:val="12"/>
              </w:rPr>
            </w:pPr>
            <w:r w:rsidRPr="00E84259">
              <w:rPr>
                <w:sz w:val="16"/>
                <w:szCs w:val="12"/>
              </w:rPr>
              <w:t>с 01.07. по 31.12.</w:t>
            </w:r>
          </w:p>
        </w:tc>
        <w:tc>
          <w:tcPr>
            <w:tcW w:w="757" w:type="dxa"/>
            <w:vAlign w:val="center"/>
          </w:tcPr>
          <w:p w14:paraId="7D5BC9C1" w14:textId="77777777" w:rsidR="00157C3C" w:rsidRPr="00E84259" w:rsidRDefault="00157C3C" w:rsidP="00E52E9C">
            <w:pPr>
              <w:jc w:val="center"/>
              <w:rPr>
                <w:sz w:val="16"/>
                <w:szCs w:val="12"/>
              </w:rPr>
            </w:pPr>
            <w:r w:rsidRPr="00E84259">
              <w:rPr>
                <w:sz w:val="16"/>
                <w:szCs w:val="12"/>
              </w:rPr>
              <w:t>с 01.01 по 30.06.</w:t>
            </w:r>
          </w:p>
        </w:tc>
        <w:tc>
          <w:tcPr>
            <w:tcW w:w="757" w:type="dxa"/>
            <w:vAlign w:val="center"/>
          </w:tcPr>
          <w:p w14:paraId="4557F211" w14:textId="77777777" w:rsidR="00157C3C" w:rsidRPr="00E84259" w:rsidRDefault="00157C3C" w:rsidP="00E52E9C">
            <w:pPr>
              <w:jc w:val="center"/>
              <w:rPr>
                <w:bCs/>
                <w:color w:val="000000"/>
                <w:sz w:val="16"/>
                <w:szCs w:val="12"/>
              </w:rPr>
            </w:pPr>
            <w:r w:rsidRPr="00E84259">
              <w:rPr>
                <w:sz w:val="16"/>
                <w:szCs w:val="12"/>
              </w:rPr>
              <w:t>с 01.07 по 31.12</w:t>
            </w:r>
          </w:p>
        </w:tc>
        <w:tc>
          <w:tcPr>
            <w:tcW w:w="756" w:type="dxa"/>
            <w:vAlign w:val="center"/>
          </w:tcPr>
          <w:p w14:paraId="59EE40E1" w14:textId="77777777" w:rsidR="00157C3C" w:rsidRPr="00E84259" w:rsidRDefault="00157C3C" w:rsidP="00E52E9C">
            <w:pPr>
              <w:jc w:val="center"/>
              <w:rPr>
                <w:sz w:val="16"/>
                <w:szCs w:val="12"/>
              </w:rPr>
            </w:pPr>
            <w:r w:rsidRPr="00E84259">
              <w:rPr>
                <w:sz w:val="16"/>
                <w:szCs w:val="12"/>
              </w:rPr>
              <w:t>с 01.01 по 30.06.</w:t>
            </w:r>
          </w:p>
        </w:tc>
        <w:tc>
          <w:tcPr>
            <w:tcW w:w="756" w:type="dxa"/>
            <w:vAlign w:val="center"/>
          </w:tcPr>
          <w:p w14:paraId="243BD540" w14:textId="77777777" w:rsidR="00157C3C" w:rsidRPr="00E84259" w:rsidRDefault="00157C3C" w:rsidP="00E52E9C">
            <w:pPr>
              <w:jc w:val="center"/>
              <w:rPr>
                <w:bCs/>
                <w:color w:val="000000"/>
                <w:sz w:val="16"/>
                <w:szCs w:val="12"/>
              </w:rPr>
            </w:pPr>
            <w:r w:rsidRPr="00E84259">
              <w:rPr>
                <w:sz w:val="16"/>
                <w:szCs w:val="12"/>
              </w:rPr>
              <w:t>с 01.07 по 31.12</w:t>
            </w:r>
          </w:p>
        </w:tc>
        <w:tc>
          <w:tcPr>
            <w:tcW w:w="755" w:type="dxa"/>
            <w:vAlign w:val="center"/>
          </w:tcPr>
          <w:p w14:paraId="2670C61A" w14:textId="77777777" w:rsidR="00157C3C" w:rsidRPr="00E84259" w:rsidRDefault="00157C3C" w:rsidP="00E52E9C">
            <w:pPr>
              <w:jc w:val="center"/>
              <w:rPr>
                <w:sz w:val="16"/>
                <w:szCs w:val="12"/>
              </w:rPr>
            </w:pPr>
            <w:r w:rsidRPr="00E84259">
              <w:rPr>
                <w:sz w:val="16"/>
                <w:szCs w:val="12"/>
              </w:rPr>
              <w:t>с 01.01 по 30.06.</w:t>
            </w:r>
          </w:p>
        </w:tc>
        <w:tc>
          <w:tcPr>
            <w:tcW w:w="754" w:type="dxa"/>
            <w:vAlign w:val="center"/>
          </w:tcPr>
          <w:p w14:paraId="4F6CA2B8" w14:textId="77777777" w:rsidR="00157C3C" w:rsidRPr="00E84259" w:rsidRDefault="00157C3C" w:rsidP="00E52E9C">
            <w:pPr>
              <w:jc w:val="center"/>
              <w:rPr>
                <w:bCs/>
                <w:color w:val="000000"/>
                <w:sz w:val="16"/>
                <w:szCs w:val="12"/>
              </w:rPr>
            </w:pPr>
            <w:r w:rsidRPr="00E84259">
              <w:rPr>
                <w:sz w:val="16"/>
                <w:szCs w:val="12"/>
              </w:rPr>
              <w:t>с 01.07 по 31.12</w:t>
            </w:r>
          </w:p>
        </w:tc>
        <w:tc>
          <w:tcPr>
            <w:tcW w:w="759" w:type="dxa"/>
            <w:vAlign w:val="center"/>
          </w:tcPr>
          <w:p w14:paraId="15AB4D6E" w14:textId="77777777" w:rsidR="00157C3C" w:rsidRPr="00E84259" w:rsidRDefault="00157C3C" w:rsidP="00E52E9C">
            <w:pPr>
              <w:jc w:val="center"/>
              <w:rPr>
                <w:sz w:val="16"/>
                <w:szCs w:val="12"/>
              </w:rPr>
            </w:pPr>
            <w:r w:rsidRPr="00E84259">
              <w:rPr>
                <w:sz w:val="16"/>
                <w:szCs w:val="12"/>
              </w:rPr>
              <w:t>с 01.01 по 30.06.</w:t>
            </w:r>
          </w:p>
        </w:tc>
        <w:tc>
          <w:tcPr>
            <w:tcW w:w="758" w:type="dxa"/>
            <w:vAlign w:val="center"/>
          </w:tcPr>
          <w:p w14:paraId="67C62D9B" w14:textId="77777777" w:rsidR="00157C3C" w:rsidRPr="00E84259" w:rsidRDefault="00157C3C" w:rsidP="00E52E9C">
            <w:pPr>
              <w:jc w:val="center"/>
              <w:rPr>
                <w:bCs/>
                <w:color w:val="000000"/>
                <w:sz w:val="16"/>
                <w:szCs w:val="12"/>
              </w:rPr>
            </w:pPr>
            <w:r w:rsidRPr="00E84259">
              <w:rPr>
                <w:sz w:val="16"/>
                <w:szCs w:val="12"/>
              </w:rPr>
              <w:t>с 01.07 по 31.12</w:t>
            </w:r>
          </w:p>
        </w:tc>
        <w:tc>
          <w:tcPr>
            <w:tcW w:w="758" w:type="dxa"/>
            <w:vAlign w:val="center"/>
          </w:tcPr>
          <w:p w14:paraId="38D07970" w14:textId="77777777" w:rsidR="00157C3C" w:rsidRPr="00E84259" w:rsidRDefault="00157C3C" w:rsidP="00E52E9C">
            <w:pPr>
              <w:jc w:val="center"/>
              <w:rPr>
                <w:sz w:val="16"/>
                <w:szCs w:val="12"/>
              </w:rPr>
            </w:pPr>
            <w:r w:rsidRPr="00E84259">
              <w:rPr>
                <w:sz w:val="16"/>
                <w:szCs w:val="12"/>
              </w:rPr>
              <w:t>с 01.01 по 30.06.</w:t>
            </w:r>
          </w:p>
        </w:tc>
        <w:tc>
          <w:tcPr>
            <w:tcW w:w="757" w:type="dxa"/>
            <w:vAlign w:val="center"/>
          </w:tcPr>
          <w:p w14:paraId="30CF8745" w14:textId="77777777" w:rsidR="00157C3C" w:rsidRPr="00E84259" w:rsidRDefault="00157C3C" w:rsidP="00E52E9C">
            <w:pPr>
              <w:jc w:val="center"/>
              <w:rPr>
                <w:bCs/>
                <w:color w:val="000000"/>
                <w:sz w:val="16"/>
                <w:szCs w:val="12"/>
              </w:rPr>
            </w:pPr>
            <w:r w:rsidRPr="00E84259">
              <w:rPr>
                <w:sz w:val="16"/>
                <w:szCs w:val="12"/>
              </w:rPr>
              <w:t>с 01.07 по 31.12</w:t>
            </w:r>
          </w:p>
        </w:tc>
      </w:tr>
      <w:tr w:rsidR="00157C3C" w:rsidRPr="00E84259" w14:paraId="33E114F7" w14:textId="77777777" w:rsidTr="00E52E9C">
        <w:trPr>
          <w:gridAfter w:val="1"/>
          <w:wAfter w:w="13" w:type="dxa"/>
          <w:trHeight w:val="141"/>
          <w:jc w:val="center"/>
        </w:trPr>
        <w:tc>
          <w:tcPr>
            <w:tcW w:w="1501" w:type="dxa"/>
            <w:vAlign w:val="center"/>
          </w:tcPr>
          <w:p w14:paraId="22BA6E99" w14:textId="77777777" w:rsidR="00157C3C" w:rsidRPr="00E84259" w:rsidRDefault="00157C3C" w:rsidP="00E52E9C">
            <w:pPr>
              <w:jc w:val="center"/>
              <w:rPr>
                <w:bCs/>
                <w:color w:val="000000"/>
                <w:sz w:val="16"/>
                <w:szCs w:val="16"/>
              </w:rPr>
            </w:pPr>
            <w:r w:rsidRPr="00E84259">
              <w:rPr>
                <w:bCs/>
                <w:color w:val="000000"/>
                <w:sz w:val="16"/>
                <w:szCs w:val="16"/>
              </w:rPr>
              <w:t>1</w:t>
            </w:r>
          </w:p>
        </w:tc>
        <w:tc>
          <w:tcPr>
            <w:tcW w:w="746" w:type="dxa"/>
            <w:vAlign w:val="center"/>
          </w:tcPr>
          <w:p w14:paraId="6531AD3C" w14:textId="77777777" w:rsidR="00157C3C" w:rsidRPr="00E84259" w:rsidRDefault="00157C3C" w:rsidP="00E52E9C">
            <w:pPr>
              <w:jc w:val="center"/>
              <w:rPr>
                <w:bCs/>
                <w:color w:val="000000"/>
                <w:sz w:val="16"/>
                <w:szCs w:val="16"/>
              </w:rPr>
            </w:pPr>
            <w:r w:rsidRPr="00E84259">
              <w:rPr>
                <w:bCs/>
                <w:color w:val="000000"/>
                <w:sz w:val="16"/>
                <w:szCs w:val="16"/>
              </w:rPr>
              <w:t>2</w:t>
            </w:r>
          </w:p>
        </w:tc>
        <w:tc>
          <w:tcPr>
            <w:tcW w:w="753" w:type="dxa"/>
            <w:vAlign w:val="center"/>
          </w:tcPr>
          <w:p w14:paraId="3DCFC5D7" w14:textId="77777777" w:rsidR="00157C3C" w:rsidRPr="00E84259" w:rsidRDefault="00157C3C" w:rsidP="00E52E9C">
            <w:pPr>
              <w:jc w:val="center"/>
              <w:rPr>
                <w:bCs/>
                <w:color w:val="000000"/>
                <w:sz w:val="16"/>
                <w:szCs w:val="16"/>
              </w:rPr>
            </w:pPr>
            <w:r w:rsidRPr="00E84259">
              <w:rPr>
                <w:bCs/>
                <w:color w:val="000000"/>
                <w:sz w:val="16"/>
                <w:szCs w:val="16"/>
              </w:rPr>
              <w:t>3</w:t>
            </w:r>
          </w:p>
        </w:tc>
        <w:tc>
          <w:tcPr>
            <w:tcW w:w="752" w:type="dxa"/>
            <w:vAlign w:val="center"/>
          </w:tcPr>
          <w:p w14:paraId="66E5AA49" w14:textId="77777777" w:rsidR="00157C3C" w:rsidRPr="00E84259" w:rsidRDefault="00157C3C" w:rsidP="00E52E9C">
            <w:pPr>
              <w:jc w:val="center"/>
              <w:rPr>
                <w:bCs/>
                <w:color w:val="000000"/>
                <w:sz w:val="16"/>
                <w:szCs w:val="16"/>
              </w:rPr>
            </w:pPr>
            <w:r w:rsidRPr="00E84259">
              <w:rPr>
                <w:bCs/>
                <w:color w:val="000000"/>
                <w:sz w:val="16"/>
                <w:szCs w:val="16"/>
              </w:rPr>
              <w:t>4</w:t>
            </w:r>
          </w:p>
        </w:tc>
        <w:tc>
          <w:tcPr>
            <w:tcW w:w="753" w:type="dxa"/>
            <w:vAlign w:val="center"/>
          </w:tcPr>
          <w:p w14:paraId="13C2A2EA" w14:textId="77777777" w:rsidR="00157C3C" w:rsidRPr="00E84259" w:rsidRDefault="00157C3C" w:rsidP="00E52E9C">
            <w:pPr>
              <w:jc w:val="center"/>
              <w:rPr>
                <w:bCs/>
                <w:color w:val="000000"/>
                <w:sz w:val="16"/>
                <w:szCs w:val="16"/>
              </w:rPr>
            </w:pPr>
            <w:r w:rsidRPr="00E84259">
              <w:rPr>
                <w:bCs/>
                <w:color w:val="000000"/>
                <w:sz w:val="16"/>
                <w:szCs w:val="16"/>
              </w:rPr>
              <w:t>5</w:t>
            </w:r>
          </w:p>
        </w:tc>
        <w:tc>
          <w:tcPr>
            <w:tcW w:w="752" w:type="dxa"/>
            <w:vAlign w:val="center"/>
          </w:tcPr>
          <w:p w14:paraId="2CF0B02B" w14:textId="77777777" w:rsidR="00157C3C" w:rsidRPr="00E84259" w:rsidRDefault="00157C3C" w:rsidP="00E52E9C">
            <w:pPr>
              <w:jc w:val="center"/>
              <w:rPr>
                <w:bCs/>
                <w:color w:val="000000"/>
                <w:sz w:val="16"/>
                <w:szCs w:val="16"/>
              </w:rPr>
            </w:pPr>
            <w:r w:rsidRPr="00E84259">
              <w:rPr>
                <w:bCs/>
                <w:color w:val="000000"/>
                <w:sz w:val="16"/>
                <w:szCs w:val="16"/>
              </w:rPr>
              <w:t>6</w:t>
            </w:r>
          </w:p>
        </w:tc>
        <w:tc>
          <w:tcPr>
            <w:tcW w:w="753" w:type="dxa"/>
            <w:vAlign w:val="center"/>
          </w:tcPr>
          <w:p w14:paraId="28A32E33" w14:textId="77777777" w:rsidR="00157C3C" w:rsidRPr="00E84259" w:rsidRDefault="00157C3C" w:rsidP="00E52E9C">
            <w:pPr>
              <w:jc w:val="center"/>
              <w:rPr>
                <w:bCs/>
                <w:color w:val="000000"/>
                <w:sz w:val="16"/>
                <w:szCs w:val="16"/>
              </w:rPr>
            </w:pPr>
            <w:r w:rsidRPr="00E84259">
              <w:rPr>
                <w:bCs/>
                <w:color w:val="000000"/>
                <w:sz w:val="16"/>
                <w:szCs w:val="16"/>
              </w:rPr>
              <w:t>7</w:t>
            </w:r>
          </w:p>
        </w:tc>
        <w:tc>
          <w:tcPr>
            <w:tcW w:w="754" w:type="dxa"/>
            <w:vAlign w:val="center"/>
          </w:tcPr>
          <w:p w14:paraId="1730266F" w14:textId="77777777" w:rsidR="00157C3C" w:rsidRPr="00E84259" w:rsidRDefault="00157C3C" w:rsidP="00E52E9C">
            <w:pPr>
              <w:jc w:val="center"/>
              <w:rPr>
                <w:bCs/>
                <w:color w:val="000000"/>
                <w:sz w:val="16"/>
                <w:szCs w:val="16"/>
              </w:rPr>
            </w:pPr>
            <w:r w:rsidRPr="00E84259">
              <w:rPr>
                <w:bCs/>
                <w:color w:val="000000"/>
                <w:sz w:val="16"/>
                <w:szCs w:val="16"/>
              </w:rPr>
              <w:t>8</w:t>
            </w:r>
          </w:p>
        </w:tc>
        <w:tc>
          <w:tcPr>
            <w:tcW w:w="754" w:type="dxa"/>
            <w:vAlign w:val="center"/>
          </w:tcPr>
          <w:p w14:paraId="2D3F23E0" w14:textId="77777777" w:rsidR="00157C3C" w:rsidRPr="00E84259" w:rsidRDefault="00157C3C" w:rsidP="00E52E9C">
            <w:pPr>
              <w:jc w:val="center"/>
              <w:rPr>
                <w:bCs/>
                <w:color w:val="000000"/>
                <w:sz w:val="16"/>
                <w:szCs w:val="16"/>
              </w:rPr>
            </w:pPr>
            <w:r w:rsidRPr="00E84259">
              <w:rPr>
                <w:bCs/>
                <w:color w:val="000000"/>
                <w:sz w:val="16"/>
                <w:szCs w:val="16"/>
              </w:rPr>
              <w:t>9</w:t>
            </w:r>
          </w:p>
        </w:tc>
        <w:tc>
          <w:tcPr>
            <w:tcW w:w="758" w:type="dxa"/>
            <w:vAlign w:val="center"/>
          </w:tcPr>
          <w:p w14:paraId="6A502103" w14:textId="77777777" w:rsidR="00157C3C" w:rsidRPr="00E84259" w:rsidRDefault="00157C3C" w:rsidP="00E52E9C">
            <w:pPr>
              <w:jc w:val="center"/>
              <w:rPr>
                <w:bCs/>
                <w:color w:val="000000"/>
                <w:sz w:val="16"/>
                <w:szCs w:val="16"/>
              </w:rPr>
            </w:pPr>
            <w:r w:rsidRPr="00E84259">
              <w:rPr>
                <w:bCs/>
                <w:color w:val="000000"/>
                <w:sz w:val="16"/>
                <w:szCs w:val="16"/>
              </w:rPr>
              <w:t>10</w:t>
            </w:r>
          </w:p>
        </w:tc>
        <w:tc>
          <w:tcPr>
            <w:tcW w:w="757" w:type="dxa"/>
            <w:vAlign w:val="center"/>
          </w:tcPr>
          <w:p w14:paraId="1F0F6BB9" w14:textId="77777777" w:rsidR="00157C3C" w:rsidRPr="00E84259" w:rsidRDefault="00157C3C" w:rsidP="00E52E9C">
            <w:pPr>
              <w:jc w:val="center"/>
              <w:rPr>
                <w:bCs/>
                <w:color w:val="000000"/>
                <w:sz w:val="16"/>
                <w:szCs w:val="16"/>
              </w:rPr>
            </w:pPr>
            <w:r w:rsidRPr="00E84259">
              <w:rPr>
                <w:bCs/>
                <w:color w:val="000000"/>
                <w:sz w:val="16"/>
                <w:szCs w:val="16"/>
              </w:rPr>
              <w:t>11</w:t>
            </w:r>
          </w:p>
        </w:tc>
        <w:tc>
          <w:tcPr>
            <w:tcW w:w="757" w:type="dxa"/>
            <w:vAlign w:val="center"/>
          </w:tcPr>
          <w:p w14:paraId="2DA466CF" w14:textId="77777777" w:rsidR="00157C3C" w:rsidRPr="00E84259" w:rsidRDefault="00157C3C" w:rsidP="00E52E9C">
            <w:pPr>
              <w:jc w:val="center"/>
              <w:rPr>
                <w:bCs/>
                <w:color w:val="000000"/>
                <w:sz w:val="16"/>
                <w:szCs w:val="16"/>
              </w:rPr>
            </w:pPr>
            <w:r w:rsidRPr="00E84259">
              <w:rPr>
                <w:bCs/>
                <w:color w:val="000000"/>
                <w:sz w:val="16"/>
                <w:szCs w:val="16"/>
              </w:rPr>
              <w:t>12</w:t>
            </w:r>
          </w:p>
        </w:tc>
        <w:tc>
          <w:tcPr>
            <w:tcW w:w="756" w:type="dxa"/>
            <w:vAlign w:val="center"/>
          </w:tcPr>
          <w:p w14:paraId="1708DB6F" w14:textId="77777777" w:rsidR="00157C3C" w:rsidRPr="00E84259" w:rsidRDefault="00157C3C" w:rsidP="00E52E9C">
            <w:pPr>
              <w:jc w:val="center"/>
              <w:rPr>
                <w:bCs/>
                <w:color w:val="000000"/>
                <w:sz w:val="16"/>
                <w:szCs w:val="16"/>
              </w:rPr>
            </w:pPr>
            <w:r w:rsidRPr="00E84259">
              <w:rPr>
                <w:bCs/>
                <w:color w:val="000000"/>
                <w:sz w:val="16"/>
                <w:szCs w:val="16"/>
              </w:rPr>
              <w:t>13</w:t>
            </w:r>
          </w:p>
        </w:tc>
        <w:tc>
          <w:tcPr>
            <w:tcW w:w="756" w:type="dxa"/>
            <w:vAlign w:val="center"/>
          </w:tcPr>
          <w:p w14:paraId="49D6E8B2" w14:textId="77777777" w:rsidR="00157C3C" w:rsidRPr="00E84259" w:rsidRDefault="00157C3C" w:rsidP="00E52E9C">
            <w:pPr>
              <w:jc w:val="center"/>
              <w:rPr>
                <w:bCs/>
                <w:color w:val="000000"/>
                <w:sz w:val="16"/>
                <w:szCs w:val="16"/>
              </w:rPr>
            </w:pPr>
            <w:r w:rsidRPr="00E84259">
              <w:rPr>
                <w:bCs/>
                <w:color w:val="000000"/>
                <w:sz w:val="16"/>
                <w:szCs w:val="16"/>
              </w:rPr>
              <w:t>14</w:t>
            </w:r>
          </w:p>
        </w:tc>
        <w:tc>
          <w:tcPr>
            <w:tcW w:w="755" w:type="dxa"/>
            <w:vAlign w:val="center"/>
          </w:tcPr>
          <w:p w14:paraId="54A9D76B" w14:textId="77777777" w:rsidR="00157C3C" w:rsidRPr="00E84259" w:rsidRDefault="00157C3C" w:rsidP="00E52E9C">
            <w:pPr>
              <w:jc w:val="center"/>
              <w:rPr>
                <w:bCs/>
                <w:color w:val="000000"/>
                <w:sz w:val="16"/>
                <w:szCs w:val="16"/>
              </w:rPr>
            </w:pPr>
            <w:r w:rsidRPr="00E84259">
              <w:rPr>
                <w:bCs/>
                <w:color w:val="000000"/>
                <w:sz w:val="16"/>
                <w:szCs w:val="16"/>
              </w:rPr>
              <w:t>15</w:t>
            </w:r>
          </w:p>
        </w:tc>
        <w:tc>
          <w:tcPr>
            <w:tcW w:w="754" w:type="dxa"/>
            <w:vAlign w:val="center"/>
          </w:tcPr>
          <w:p w14:paraId="12BA0D26" w14:textId="77777777" w:rsidR="00157C3C" w:rsidRPr="00E84259" w:rsidRDefault="00157C3C" w:rsidP="00E52E9C">
            <w:pPr>
              <w:jc w:val="center"/>
              <w:rPr>
                <w:bCs/>
                <w:color w:val="000000"/>
                <w:sz w:val="16"/>
                <w:szCs w:val="16"/>
              </w:rPr>
            </w:pPr>
            <w:r w:rsidRPr="00E84259">
              <w:rPr>
                <w:bCs/>
                <w:color w:val="000000"/>
                <w:sz w:val="16"/>
                <w:szCs w:val="16"/>
              </w:rPr>
              <w:t>16</w:t>
            </w:r>
          </w:p>
        </w:tc>
        <w:tc>
          <w:tcPr>
            <w:tcW w:w="759" w:type="dxa"/>
            <w:vAlign w:val="center"/>
          </w:tcPr>
          <w:p w14:paraId="06972627" w14:textId="77777777" w:rsidR="00157C3C" w:rsidRPr="00E84259" w:rsidRDefault="00157C3C" w:rsidP="00E52E9C">
            <w:pPr>
              <w:jc w:val="center"/>
              <w:rPr>
                <w:bCs/>
                <w:color w:val="000000"/>
                <w:sz w:val="16"/>
                <w:szCs w:val="16"/>
              </w:rPr>
            </w:pPr>
            <w:r w:rsidRPr="00E84259">
              <w:rPr>
                <w:bCs/>
                <w:color w:val="000000"/>
                <w:sz w:val="16"/>
                <w:szCs w:val="16"/>
              </w:rPr>
              <w:t>17</w:t>
            </w:r>
          </w:p>
        </w:tc>
        <w:tc>
          <w:tcPr>
            <w:tcW w:w="758" w:type="dxa"/>
            <w:vAlign w:val="center"/>
          </w:tcPr>
          <w:p w14:paraId="6F9F543F" w14:textId="77777777" w:rsidR="00157C3C" w:rsidRPr="00E84259" w:rsidRDefault="00157C3C" w:rsidP="00E52E9C">
            <w:pPr>
              <w:jc w:val="center"/>
              <w:rPr>
                <w:bCs/>
                <w:color w:val="000000"/>
                <w:sz w:val="16"/>
                <w:szCs w:val="16"/>
              </w:rPr>
            </w:pPr>
            <w:r w:rsidRPr="00E84259">
              <w:rPr>
                <w:bCs/>
                <w:color w:val="000000"/>
                <w:sz w:val="16"/>
                <w:szCs w:val="16"/>
              </w:rPr>
              <w:t>18</w:t>
            </w:r>
          </w:p>
        </w:tc>
        <w:tc>
          <w:tcPr>
            <w:tcW w:w="758" w:type="dxa"/>
            <w:vAlign w:val="center"/>
          </w:tcPr>
          <w:p w14:paraId="4E6FE9ED" w14:textId="77777777" w:rsidR="00157C3C" w:rsidRPr="00E84259" w:rsidRDefault="00157C3C" w:rsidP="00E52E9C">
            <w:pPr>
              <w:jc w:val="center"/>
              <w:rPr>
                <w:bCs/>
                <w:color w:val="000000"/>
                <w:sz w:val="16"/>
                <w:szCs w:val="16"/>
              </w:rPr>
            </w:pPr>
            <w:r w:rsidRPr="00E84259">
              <w:rPr>
                <w:bCs/>
                <w:color w:val="000000"/>
                <w:sz w:val="16"/>
                <w:szCs w:val="16"/>
              </w:rPr>
              <w:t>19</w:t>
            </w:r>
          </w:p>
        </w:tc>
        <w:tc>
          <w:tcPr>
            <w:tcW w:w="757" w:type="dxa"/>
            <w:vAlign w:val="center"/>
          </w:tcPr>
          <w:p w14:paraId="366DF873" w14:textId="77777777" w:rsidR="00157C3C" w:rsidRPr="00E84259" w:rsidRDefault="00157C3C" w:rsidP="00E52E9C">
            <w:pPr>
              <w:jc w:val="center"/>
              <w:rPr>
                <w:bCs/>
                <w:color w:val="000000"/>
                <w:sz w:val="16"/>
                <w:szCs w:val="16"/>
              </w:rPr>
            </w:pPr>
            <w:r w:rsidRPr="00E84259">
              <w:rPr>
                <w:bCs/>
                <w:color w:val="000000"/>
                <w:sz w:val="16"/>
                <w:szCs w:val="16"/>
              </w:rPr>
              <w:t>20</w:t>
            </w:r>
          </w:p>
        </w:tc>
      </w:tr>
      <w:tr w:rsidR="00157C3C" w:rsidRPr="00E84259" w14:paraId="0A7F2283" w14:textId="77777777" w:rsidTr="00E52E9C">
        <w:trPr>
          <w:trHeight w:val="2312"/>
          <w:jc w:val="center"/>
        </w:trPr>
        <w:tc>
          <w:tcPr>
            <w:tcW w:w="1501" w:type="dxa"/>
            <w:vAlign w:val="center"/>
          </w:tcPr>
          <w:p w14:paraId="5CEE229E" w14:textId="77777777" w:rsidR="00157C3C" w:rsidRPr="00E84259" w:rsidRDefault="00157C3C" w:rsidP="00E52E9C">
            <w:pPr>
              <w:rPr>
                <w:bCs/>
                <w:color w:val="000000"/>
                <w:sz w:val="16"/>
                <w:szCs w:val="16"/>
              </w:rPr>
            </w:pPr>
            <w:r w:rsidRPr="00E84259">
              <w:rPr>
                <w:bCs/>
                <w:color w:val="000000"/>
                <w:sz w:val="16"/>
                <w:szCs w:val="16"/>
              </w:rPr>
              <w:t xml:space="preserve">Финансовые потребности, необходимые для реализации </w:t>
            </w:r>
            <w:proofErr w:type="spellStart"/>
            <w:proofErr w:type="gramStart"/>
            <w:r w:rsidRPr="00E84259">
              <w:rPr>
                <w:bCs/>
                <w:color w:val="000000"/>
                <w:sz w:val="16"/>
                <w:szCs w:val="16"/>
              </w:rPr>
              <w:t>производст</w:t>
            </w:r>
            <w:proofErr w:type="spellEnd"/>
            <w:r w:rsidRPr="00E84259">
              <w:rPr>
                <w:bCs/>
                <w:color w:val="000000"/>
                <w:sz w:val="16"/>
                <w:szCs w:val="16"/>
              </w:rPr>
              <w:t>-венной</w:t>
            </w:r>
            <w:proofErr w:type="gramEnd"/>
            <w:r w:rsidRPr="00E84259">
              <w:rPr>
                <w:bCs/>
                <w:color w:val="000000"/>
                <w:sz w:val="16"/>
                <w:szCs w:val="16"/>
              </w:rPr>
              <w:t xml:space="preserve"> программы              в сфере водоотведения,</w:t>
            </w:r>
          </w:p>
          <w:p w14:paraId="36B2EDE7" w14:textId="77777777" w:rsidR="00157C3C" w:rsidRPr="00E84259" w:rsidRDefault="00157C3C" w:rsidP="00E52E9C">
            <w:pPr>
              <w:rPr>
                <w:bCs/>
                <w:color w:val="000000"/>
                <w:sz w:val="16"/>
                <w:szCs w:val="16"/>
              </w:rPr>
            </w:pPr>
            <w:r w:rsidRPr="00E84259">
              <w:rPr>
                <w:bCs/>
                <w:color w:val="000000"/>
                <w:sz w:val="16"/>
                <w:szCs w:val="16"/>
              </w:rPr>
              <w:t>тыс. руб.</w:t>
            </w:r>
          </w:p>
        </w:tc>
        <w:tc>
          <w:tcPr>
            <w:tcW w:w="746" w:type="dxa"/>
            <w:vAlign w:val="center"/>
          </w:tcPr>
          <w:p w14:paraId="095D7CFB" w14:textId="77777777" w:rsidR="00157C3C" w:rsidRPr="00E84259" w:rsidRDefault="00157C3C" w:rsidP="00E52E9C">
            <w:pPr>
              <w:jc w:val="center"/>
              <w:rPr>
                <w:bCs/>
                <w:color w:val="000000"/>
                <w:sz w:val="16"/>
                <w:szCs w:val="12"/>
              </w:rPr>
            </w:pPr>
            <w:r w:rsidRPr="00E84259">
              <w:rPr>
                <w:bCs/>
                <w:color w:val="000000"/>
                <w:sz w:val="16"/>
                <w:szCs w:val="12"/>
              </w:rPr>
              <w:t>601,34</w:t>
            </w:r>
          </w:p>
        </w:tc>
        <w:tc>
          <w:tcPr>
            <w:tcW w:w="753" w:type="dxa"/>
            <w:vAlign w:val="center"/>
          </w:tcPr>
          <w:p w14:paraId="6290564A" w14:textId="77777777" w:rsidR="00157C3C" w:rsidRPr="00E84259" w:rsidRDefault="00157C3C" w:rsidP="00E52E9C">
            <w:pPr>
              <w:rPr>
                <w:bCs/>
                <w:color w:val="000000"/>
                <w:sz w:val="16"/>
                <w:szCs w:val="12"/>
              </w:rPr>
            </w:pPr>
            <w:r w:rsidRPr="00E84259">
              <w:rPr>
                <w:bCs/>
                <w:color w:val="000000"/>
                <w:sz w:val="16"/>
                <w:szCs w:val="12"/>
              </w:rPr>
              <w:t>2057,06</w:t>
            </w:r>
          </w:p>
        </w:tc>
        <w:tc>
          <w:tcPr>
            <w:tcW w:w="752" w:type="dxa"/>
            <w:vAlign w:val="center"/>
          </w:tcPr>
          <w:p w14:paraId="564B3C0F" w14:textId="77777777" w:rsidR="00157C3C" w:rsidRPr="00E84259" w:rsidRDefault="00157C3C" w:rsidP="00E52E9C">
            <w:pPr>
              <w:rPr>
                <w:bCs/>
                <w:color w:val="000000"/>
                <w:sz w:val="16"/>
                <w:szCs w:val="12"/>
              </w:rPr>
            </w:pPr>
            <w:r w:rsidRPr="00E84259">
              <w:rPr>
                <w:bCs/>
                <w:color w:val="000000"/>
                <w:sz w:val="16"/>
                <w:szCs w:val="12"/>
              </w:rPr>
              <w:t>4176,29</w:t>
            </w:r>
          </w:p>
        </w:tc>
        <w:tc>
          <w:tcPr>
            <w:tcW w:w="753" w:type="dxa"/>
            <w:vAlign w:val="center"/>
          </w:tcPr>
          <w:p w14:paraId="1F4BE9DC" w14:textId="77777777" w:rsidR="00157C3C" w:rsidRPr="00E84259" w:rsidRDefault="00157C3C" w:rsidP="00E52E9C">
            <w:pPr>
              <w:rPr>
                <w:bCs/>
                <w:sz w:val="16"/>
                <w:szCs w:val="12"/>
              </w:rPr>
            </w:pPr>
            <w:r w:rsidRPr="00E84259">
              <w:rPr>
                <w:bCs/>
                <w:sz w:val="16"/>
                <w:szCs w:val="12"/>
              </w:rPr>
              <w:t>2088,15</w:t>
            </w:r>
          </w:p>
        </w:tc>
        <w:tc>
          <w:tcPr>
            <w:tcW w:w="752" w:type="dxa"/>
            <w:vAlign w:val="center"/>
          </w:tcPr>
          <w:p w14:paraId="3E5771AB" w14:textId="77777777" w:rsidR="00157C3C" w:rsidRPr="00E84259" w:rsidRDefault="00157C3C" w:rsidP="00E52E9C">
            <w:pPr>
              <w:rPr>
                <w:bCs/>
                <w:sz w:val="16"/>
                <w:szCs w:val="12"/>
              </w:rPr>
            </w:pPr>
            <w:r w:rsidRPr="00E84259">
              <w:rPr>
                <w:bCs/>
                <w:sz w:val="16"/>
                <w:szCs w:val="12"/>
              </w:rPr>
              <w:t>2288,60</w:t>
            </w:r>
          </w:p>
        </w:tc>
        <w:tc>
          <w:tcPr>
            <w:tcW w:w="753" w:type="dxa"/>
            <w:vAlign w:val="center"/>
          </w:tcPr>
          <w:p w14:paraId="3BB0714E" w14:textId="77777777" w:rsidR="00157C3C" w:rsidRPr="00E84259" w:rsidRDefault="00157C3C" w:rsidP="00E52E9C">
            <w:pPr>
              <w:rPr>
                <w:bCs/>
                <w:sz w:val="16"/>
                <w:szCs w:val="12"/>
              </w:rPr>
            </w:pPr>
            <w:r w:rsidRPr="00E84259">
              <w:rPr>
                <w:bCs/>
                <w:sz w:val="16"/>
                <w:szCs w:val="12"/>
              </w:rPr>
              <w:t>2192,36</w:t>
            </w:r>
          </w:p>
        </w:tc>
        <w:tc>
          <w:tcPr>
            <w:tcW w:w="754" w:type="dxa"/>
            <w:vAlign w:val="center"/>
          </w:tcPr>
          <w:p w14:paraId="7AF7A269" w14:textId="77777777" w:rsidR="00157C3C" w:rsidRPr="00E84259" w:rsidRDefault="00157C3C" w:rsidP="00E52E9C">
            <w:pPr>
              <w:rPr>
                <w:bCs/>
                <w:color w:val="000000"/>
                <w:sz w:val="16"/>
                <w:szCs w:val="12"/>
              </w:rPr>
            </w:pPr>
            <w:r w:rsidRPr="00E84259">
              <w:rPr>
                <w:bCs/>
                <w:color w:val="000000"/>
                <w:sz w:val="16"/>
                <w:szCs w:val="12"/>
              </w:rPr>
              <w:t>2270,67</w:t>
            </w:r>
          </w:p>
        </w:tc>
        <w:tc>
          <w:tcPr>
            <w:tcW w:w="754" w:type="dxa"/>
            <w:vAlign w:val="center"/>
          </w:tcPr>
          <w:p w14:paraId="091E97A0" w14:textId="77777777" w:rsidR="00157C3C" w:rsidRPr="00E84259" w:rsidRDefault="00157C3C" w:rsidP="00E52E9C">
            <w:pPr>
              <w:rPr>
                <w:bCs/>
                <w:color w:val="000000"/>
                <w:sz w:val="16"/>
                <w:szCs w:val="12"/>
              </w:rPr>
            </w:pPr>
            <w:r w:rsidRPr="00E84259">
              <w:rPr>
                <w:bCs/>
                <w:color w:val="000000"/>
                <w:sz w:val="16"/>
                <w:szCs w:val="12"/>
              </w:rPr>
              <w:t>2270,67</w:t>
            </w:r>
          </w:p>
        </w:tc>
        <w:tc>
          <w:tcPr>
            <w:tcW w:w="758" w:type="dxa"/>
            <w:vAlign w:val="center"/>
          </w:tcPr>
          <w:p w14:paraId="75AB83CD" w14:textId="77777777" w:rsidR="00157C3C" w:rsidRPr="00E84259" w:rsidRDefault="00157C3C" w:rsidP="00E52E9C">
            <w:pPr>
              <w:rPr>
                <w:bCs/>
                <w:color w:val="000000"/>
                <w:sz w:val="16"/>
                <w:szCs w:val="12"/>
              </w:rPr>
            </w:pPr>
            <w:r w:rsidRPr="00E84259">
              <w:rPr>
                <w:bCs/>
                <w:color w:val="000000"/>
                <w:sz w:val="16"/>
                <w:szCs w:val="12"/>
              </w:rPr>
              <w:t>2349,57</w:t>
            </w:r>
          </w:p>
        </w:tc>
        <w:tc>
          <w:tcPr>
            <w:tcW w:w="757" w:type="dxa"/>
            <w:vAlign w:val="center"/>
          </w:tcPr>
          <w:p w14:paraId="4FEC55E5" w14:textId="77777777" w:rsidR="00157C3C" w:rsidRPr="00E84259" w:rsidRDefault="00157C3C" w:rsidP="00E52E9C">
            <w:pPr>
              <w:rPr>
                <w:bCs/>
                <w:color w:val="000000"/>
                <w:sz w:val="16"/>
                <w:szCs w:val="12"/>
              </w:rPr>
            </w:pPr>
            <w:r w:rsidRPr="00E84259">
              <w:rPr>
                <w:bCs/>
                <w:color w:val="000000"/>
                <w:sz w:val="16"/>
                <w:szCs w:val="12"/>
              </w:rPr>
              <w:t>2349,57</w:t>
            </w:r>
          </w:p>
        </w:tc>
        <w:tc>
          <w:tcPr>
            <w:tcW w:w="757" w:type="dxa"/>
            <w:vAlign w:val="center"/>
          </w:tcPr>
          <w:p w14:paraId="38A806F0" w14:textId="77777777" w:rsidR="00157C3C" w:rsidRPr="00E84259" w:rsidRDefault="00157C3C" w:rsidP="00E52E9C">
            <w:pPr>
              <w:rPr>
                <w:bCs/>
                <w:color w:val="000000"/>
                <w:sz w:val="16"/>
                <w:szCs w:val="12"/>
              </w:rPr>
            </w:pPr>
            <w:r w:rsidRPr="00E84259">
              <w:rPr>
                <w:bCs/>
                <w:color w:val="000000"/>
                <w:sz w:val="16"/>
                <w:szCs w:val="12"/>
              </w:rPr>
              <w:t>2409,25</w:t>
            </w:r>
          </w:p>
        </w:tc>
        <w:tc>
          <w:tcPr>
            <w:tcW w:w="756" w:type="dxa"/>
            <w:vAlign w:val="center"/>
          </w:tcPr>
          <w:p w14:paraId="211EE960" w14:textId="77777777" w:rsidR="00157C3C" w:rsidRPr="00E84259" w:rsidRDefault="00157C3C" w:rsidP="00E52E9C">
            <w:pPr>
              <w:rPr>
                <w:bCs/>
                <w:color w:val="000000"/>
                <w:sz w:val="16"/>
                <w:szCs w:val="12"/>
              </w:rPr>
            </w:pPr>
            <w:r w:rsidRPr="00E84259">
              <w:rPr>
                <w:bCs/>
                <w:color w:val="000000"/>
                <w:sz w:val="16"/>
                <w:szCs w:val="12"/>
              </w:rPr>
              <w:t>2409,25</w:t>
            </w:r>
          </w:p>
        </w:tc>
        <w:tc>
          <w:tcPr>
            <w:tcW w:w="756" w:type="dxa"/>
            <w:vAlign w:val="center"/>
          </w:tcPr>
          <w:p w14:paraId="39EBC697" w14:textId="77777777" w:rsidR="00157C3C" w:rsidRPr="00E84259" w:rsidRDefault="00157C3C" w:rsidP="00E52E9C">
            <w:pPr>
              <w:rPr>
                <w:bCs/>
                <w:color w:val="000000"/>
                <w:sz w:val="16"/>
                <w:szCs w:val="12"/>
              </w:rPr>
            </w:pPr>
            <w:r w:rsidRPr="00E84259">
              <w:rPr>
                <w:bCs/>
                <w:color w:val="000000"/>
                <w:sz w:val="16"/>
                <w:szCs w:val="12"/>
              </w:rPr>
              <w:t>2472,12</w:t>
            </w:r>
          </w:p>
        </w:tc>
        <w:tc>
          <w:tcPr>
            <w:tcW w:w="755" w:type="dxa"/>
            <w:vAlign w:val="center"/>
          </w:tcPr>
          <w:p w14:paraId="252E69F8" w14:textId="77777777" w:rsidR="00157C3C" w:rsidRPr="00E84259" w:rsidRDefault="00157C3C" w:rsidP="00E52E9C">
            <w:pPr>
              <w:rPr>
                <w:bCs/>
                <w:color w:val="000000"/>
                <w:sz w:val="16"/>
                <w:szCs w:val="12"/>
              </w:rPr>
            </w:pPr>
            <w:r w:rsidRPr="00E84259">
              <w:rPr>
                <w:bCs/>
                <w:color w:val="000000"/>
                <w:sz w:val="16"/>
                <w:szCs w:val="12"/>
              </w:rPr>
              <w:t>2472,12</w:t>
            </w:r>
          </w:p>
        </w:tc>
        <w:tc>
          <w:tcPr>
            <w:tcW w:w="754" w:type="dxa"/>
            <w:vAlign w:val="center"/>
          </w:tcPr>
          <w:p w14:paraId="00A42424" w14:textId="77777777" w:rsidR="00157C3C" w:rsidRPr="00E84259" w:rsidRDefault="00157C3C" w:rsidP="00E52E9C">
            <w:pPr>
              <w:jc w:val="center"/>
              <w:rPr>
                <w:bCs/>
                <w:color w:val="000000"/>
                <w:sz w:val="16"/>
                <w:szCs w:val="12"/>
              </w:rPr>
            </w:pPr>
            <w:r w:rsidRPr="00E84259">
              <w:rPr>
                <w:bCs/>
                <w:color w:val="000000"/>
                <w:sz w:val="16"/>
                <w:szCs w:val="12"/>
              </w:rPr>
              <w:t>2535,98</w:t>
            </w:r>
          </w:p>
        </w:tc>
        <w:tc>
          <w:tcPr>
            <w:tcW w:w="759" w:type="dxa"/>
            <w:vAlign w:val="center"/>
          </w:tcPr>
          <w:p w14:paraId="340B32C6" w14:textId="77777777" w:rsidR="00157C3C" w:rsidRPr="00E84259" w:rsidRDefault="00157C3C" w:rsidP="00E52E9C">
            <w:pPr>
              <w:jc w:val="center"/>
              <w:rPr>
                <w:bCs/>
                <w:color w:val="000000"/>
                <w:sz w:val="16"/>
                <w:szCs w:val="12"/>
              </w:rPr>
            </w:pPr>
            <w:r w:rsidRPr="00E84259">
              <w:rPr>
                <w:bCs/>
                <w:color w:val="000000"/>
                <w:sz w:val="16"/>
                <w:szCs w:val="12"/>
              </w:rPr>
              <w:t>2535,98</w:t>
            </w:r>
          </w:p>
        </w:tc>
        <w:tc>
          <w:tcPr>
            <w:tcW w:w="758" w:type="dxa"/>
            <w:vAlign w:val="center"/>
          </w:tcPr>
          <w:p w14:paraId="2CA7AA87" w14:textId="77777777" w:rsidR="00157C3C" w:rsidRPr="00E84259" w:rsidRDefault="00157C3C" w:rsidP="00E52E9C">
            <w:pPr>
              <w:jc w:val="center"/>
              <w:rPr>
                <w:bCs/>
                <w:color w:val="000000"/>
                <w:sz w:val="16"/>
                <w:szCs w:val="12"/>
              </w:rPr>
            </w:pPr>
            <w:r w:rsidRPr="00E84259">
              <w:rPr>
                <w:bCs/>
                <w:color w:val="000000"/>
                <w:sz w:val="16"/>
                <w:szCs w:val="12"/>
              </w:rPr>
              <w:t>2613,29</w:t>
            </w:r>
          </w:p>
        </w:tc>
        <w:tc>
          <w:tcPr>
            <w:tcW w:w="758" w:type="dxa"/>
            <w:vAlign w:val="center"/>
          </w:tcPr>
          <w:p w14:paraId="3745BECB" w14:textId="77777777" w:rsidR="00157C3C" w:rsidRPr="00E84259" w:rsidRDefault="00157C3C" w:rsidP="00E52E9C">
            <w:pPr>
              <w:jc w:val="center"/>
              <w:rPr>
                <w:bCs/>
                <w:color w:val="000000"/>
                <w:sz w:val="16"/>
                <w:szCs w:val="12"/>
              </w:rPr>
            </w:pPr>
            <w:r w:rsidRPr="00E84259">
              <w:rPr>
                <w:bCs/>
                <w:color w:val="000000"/>
                <w:sz w:val="16"/>
                <w:szCs w:val="12"/>
              </w:rPr>
              <w:t>2613,29</w:t>
            </w:r>
          </w:p>
        </w:tc>
        <w:tc>
          <w:tcPr>
            <w:tcW w:w="770" w:type="dxa"/>
            <w:gridSpan w:val="2"/>
            <w:vAlign w:val="center"/>
          </w:tcPr>
          <w:p w14:paraId="09B5475B" w14:textId="77777777" w:rsidR="00157C3C" w:rsidRPr="00E84259" w:rsidRDefault="00157C3C" w:rsidP="00E52E9C">
            <w:pPr>
              <w:jc w:val="center"/>
              <w:rPr>
                <w:bCs/>
                <w:color w:val="000000"/>
                <w:sz w:val="16"/>
                <w:szCs w:val="12"/>
              </w:rPr>
            </w:pPr>
            <w:r w:rsidRPr="00E84259">
              <w:rPr>
                <w:bCs/>
                <w:color w:val="000000"/>
                <w:sz w:val="16"/>
                <w:szCs w:val="12"/>
              </w:rPr>
              <w:t>2682,94</w:t>
            </w:r>
          </w:p>
        </w:tc>
      </w:tr>
    </w:tbl>
    <w:p w14:paraId="4A5BB4C3" w14:textId="77777777" w:rsidR="00157C3C" w:rsidRPr="00E84259" w:rsidRDefault="00157C3C" w:rsidP="00157C3C">
      <w:pPr>
        <w:ind w:left="-567"/>
        <w:jc w:val="center"/>
        <w:rPr>
          <w:bCs/>
          <w:color w:val="000000"/>
          <w:sz w:val="28"/>
          <w:szCs w:val="28"/>
        </w:rPr>
      </w:pPr>
    </w:p>
    <w:p w14:paraId="3B326705" w14:textId="77777777" w:rsidR="00157C3C" w:rsidRPr="00E84259" w:rsidRDefault="00157C3C" w:rsidP="00157C3C">
      <w:pPr>
        <w:ind w:left="-567"/>
        <w:jc w:val="center"/>
        <w:rPr>
          <w:bCs/>
          <w:color w:val="000000"/>
          <w:sz w:val="28"/>
          <w:szCs w:val="28"/>
        </w:rPr>
      </w:pPr>
    </w:p>
    <w:p w14:paraId="17A6FDEA" w14:textId="77777777" w:rsidR="00157C3C" w:rsidRPr="00E84259" w:rsidRDefault="00157C3C" w:rsidP="00157C3C">
      <w:pPr>
        <w:ind w:left="-567"/>
        <w:jc w:val="center"/>
        <w:rPr>
          <w:bCs/>
          <w:color w:val="000000"/>
          <w:sz w:val="28"/>
          <w:szCs w:val="28"/>
        </w:rPr>
      </w:pPr>
    </w:p>
    <w:p w14:paraId="7C67BE57" w14:textId="77777777" w:rsidR="00157C3C" w:rsidRPr="00E84259" w:rsidRDefault="00157C3C" w:rsidP="00157C3C">
      <w:pPr>
        <w:ind w:left="-567"/>
        <w:jc w:val="center"/>
        <w:rPr>
          <w:bCs/>
          <w:color w:val="000000"/>
          <w:sz w:val="28"/>
          <w:szCs w:val="28"/>
        </w:rPr>
      </w:pPr>
    </w:p>
    <w:p w14:paraId="32FE029F" w14:textId="77777777" w:rsidR="00157C3C" w:rsidRPr="00E84259" w:rsidRDefault="00157C3C" w:rsidP="00157C3C">
      <w:pPr>
        <w:ind w:left="-567"/>
        <w:jc w:val="center"/>
        <w:rPr>
          <w:bCs/>
          <w:color w:val="000000"/>
          <w:sz w:val="28"/>
          <w:szCs w:val="28"/>
        </w:rPr>
        <w:sectPr w:rsidR="00157C3C" w:rsidRPr="00E84259" w:rsidSect="00157C3C">
          <w:pgSz w:w="16838" w:h="11906" w:orient="landscape"/>
          <w:pgMar w:top="851" w:right="851" w:bottom="709" w:left="709" w:header="709" w:footer="709" w:gutter="0"/>
          <w:cols w:space="708"/>
          <w:titlePg/>
          <w:docGrid w:linePitch="360"/>
        </w:sectPr>
      </w:pPr>
    </w:p>
    <w:p w14:paraId="55B760B5" w14:textId="77777777" w:rsidR="00157C3C" w:rsidRPr="00E84259" w:rsidRDefault="00157C3C" w:rsidP="00157C3C">
      <w:pPr>
        <w:ind w:left="-567"/>
        <w:jc w:val="center"/>
        <w:rPr>
          <w:bCs/>
          <w:color w:val="000000"/>
          <w:sz w:val="28"/>
          <w:szCs w:val="28"/>
        </w:rPr>
      </w:pPr>
      <w:r w:rsidRPr="00E84259">
        <w:rPr>
          <w:bCs/>
          <w:color w:val="000000"/>
          <w:sz w:val="28"/>
          <w:szCs w:val="28"/>
        </w:rPr>
        <w:lastRenderedPageBreak/>
        <w:t>Раздел 7. График реализации мероприятий производственной программы</w:t>
      </w:r>
    </w:p>
    <w:p w14:paraId="7705DC83" w14:textId="77777777" w:rsidR="00157C3C" w:rsidRPr="00E84259" w:rsidRDefault="00157C3C" w:rsidP="00157C3C">
      <w:pPr>
        <w:ind w:left="-567"/>
        <w:jc w:val="center"/>
        <w:rPr>
          <w:bCs/>
          <w:color w:val="000000"/>
          <w:sz w:val="28"/>
          <w:szCs w:val="28"/>
        </w:rPr>
      </w:pPr>
    </w:p>
    <w:tbl>
      <w:tblPr>
        <w:tblStyle w:val="ab"/>
        <w:tblW w:w="10060" w:type="dxa"/>
        <w:tblInd w:w="-567" w:type="dxa"/>
        <w:tblLook w:val="04A0" w:firstRow="1" w:lastRow="0" w:firstColumn="1" w:lastColumn="0" w:noHBand="0" w:noVBand="1"/>
      </w:tblPr>
      <w:tblGrid>
        <w:gridCol w:w="3539"/>
        <w:gridCol w:w="3260"/>
        <w:gridCol w:w="3261"/>
      </w:tblGrid>
      <w:tr w:rsidR="00157C3C" w:rsidRPr="00E84259" w14:paraId="566E5512" w14:textId="77777777" w:rsidTr="00E52E9C">
        <w:trPr>
          <w:trHeight w:val="914"/>
        </w:trPr>
        <w:tc>
          <w:tcPr>
            <w:tcW w:w="3539" w:type="dxa"/>
            <w:vAlign w:val="center"/>
          </w:tcPr>
          <w:p w14:paraId="36E988D9" w14:textId="77777777" w:rsidR="00157C3C" w:rsidRPr="00E84259" w:rsidRDefault="00157C3C" w:rsidP="00E52E9C">
            <w:pPr>
              <w:jc w:val="center"/>
              <w:rPr>
                <w:bCs/>
                <w:color w:val="000000"/>
                <w:sz w:val="28"/>
                <w:szCs w:val="28"/>
              </w:rPr>
            </w:pPr>
            <w:r w:rsidRPr="00E84259">
              <w:rPr>
                <w:bCs/>
                <w:color w:val="000000"/>
                <w:sz w:val="28"/>
                <w:szCs w:val="28"/>
              </w:rPr>
              <w:t>Наименование мероприятия</w:t>
            </w:r>
          </w:p>
        </w:tc>
        <w:tc>
          <w:tcPr>
            <w:tcW w:w="3260" w:type="dxa"/>
            <w:vAlign w:val="center"/>
          </w:tcPr>
          <w:p w14:paraId="3833BF07" w14:textId="77777777" w:rsidR="00157C3C" w:rsidRPr="00E84259" w:rsidRDefault="00157C3C" w:rsidP="00E52E9C">
            <w:pPr>
              <w:jc w:val="center"/>
              <w:rPr>
                <w:bCs/>
                <w:color w:val="000000"/>
                <w:sz w:val="28"/>
                <w:szCs w:val="28"/>
              </w:rPr>
            </w:pPr>
            <w:r w:rsidRPr="00E84259">
              <w:rPr>
                <w:bCs/>
                <w:color w:val="000000"/>
                <w:sz w:val="28"/>
                <w:szCs w:val="28"/>
              </w:rPr>
              <w:t>Дата начала    реализации мероприятий</w:t>
            </w:r>
          </w:p>
        </w:tc>
        <w:tc>
          <w:tcPr>
            <w:tcW w:w="3261" w:type="dxa"/>
            <w:vAlign w:val="center"/>
          </w:tcPr>
          <w:p w14:paraId="34345359" w14:textId="77777777" w:rsidR="00157C3C" w:rsidRPr="00E84259" w:rsidRDefault="00157C3C" w:rsidP="00E52E9C">
            <w:pPr>
              <w:jc w:val="center"/>
              <w:rPr>
                <w:bCs/>
                <w:color w:val="000000"/>
                <w:sz w:val="28"/>
                <w:szCs w:val="28"/>
              </w:rPr>
            </w:pPr>
            <w:r w:rsidRPr="00E84259">
              <w:rPr>
                <w:bCs/>
                <w:color w:val="000000"/>
                <w:sz w:val="28"/>
                <w:szCs w:val="28"/>
              </w:rPr>
              <w:t>Дата окончания реализации мероприятий</w:t>
            </w:r>
          </w:p>
        </w:tc>
      </w:tr>
      <w:tr w:rsidR="00157C3C" w:rsidRPr="00E84259" w14:paraId="77649F49" w14:textId="77777777" w:rsidTr="00E52E9C">
        <w:trPr>
          <w:trHeight w:val="1409"/>
        </w:trPr>
        <w:tc>
          <w:tcPr>
            <w:tcW w:w="3539" w:type="dxa"/>
            <w:vAlign w:val="center"/>
          </w:tcPr>
          <w:p w14:paraId="61C28847" w14:textId="77777777" w:rsidR="00157C3C" w:rsidRPr="00E84259" w:rsidRDefault="00157C3C" w:rsidP="00E52E9C">
            <w:pPr>
              <w:jc w:val="center"/>
              <w:rPr>
                <w:bCs/>
                <w:color w:val="000000"/>
                <w:sz w:val="28"/>
                <w:szCs w:val="28"/>
              </w:rPr>
            </w:pPr>
            <w:r w:rsidRPr="00E84259">
              <w:rPr>
                <w:bCs/>
                <w:sz w:val="28"/>
                <w:szCs w:val="28"/>
              </w:rPr>
              <w:t>Бесперебойное водоотведение</w:t>
            </w:r>
          </w:p>
        </w:tc>
        <w:tc>
          <w:tcPr>
            <w:tcW w:w="3260" w:type="dxa"/>
            <w:vAlign w:val="center"/>
          </w:tcPr>
          <w:p w14:paraId="7EF2E57B" w14:textId="77777777" w:rsidR="00157C3C" w:rsidRPr="00E84259" w:rsidRDefault="00157C3C" w:rsidP="00E52E9C">
            <w:pPr>
              <w:jc w:val="center"/>
              <w:rPr>
                <w:bCs/>
                <w:color w:val="000000"/>
                <w:sz w:val="28"/>
                <w:szCs w:val="28"/>
              </w:rPr>
            </w:pPr>
            <w:r w:rsidRPr="00E84259">
              <w:rPr>
                <w:bCs/>
                <w:sz w:val="28"/>
                <w:szCs w:val="28"/>
              </w:rPr>
              <w:t>06.05.2022</w:t>
            </w:r>
          </w:p>
        </w:tc>
        <w:tc>
          <w:tcPr>
            <w:tcW w:w="3261" w:type="dxa"/>
            <w:vAlign w:val="center"/>
          </w:tcPr>
          <w:p w14:paraId="475A89C8" w14:textId="77777777" w:rsidR="00157C3C" w:rsidRPr="00E84259" w:rsidRDefault="00157C3C" w:rsidP="00E52E9C">
            <w:pPr>
              <w:jc w:val="center"/>
              <w:rPr>
                <w:bCs/>
                <w:color w:val="000000"/>
                <w:sz w:val="28"/>
                <w:szCs w:val="28"/>
              </w:rPr>
            </w:pPr>
            <w:r w:rsidRPr="00E84259">
              <w:rPr>
                <w:bCs/>
                <w:color w:val="000000"/>
                <w:sz w:val="28"/>
                <w:szCs w:val="28"/>
              </w:rPr>
              <w:t>31.12.2031</w:t>
            </w:r>
          </w:p>
        </w:tc>
      </w:tr>
    </w:tbl>
    <w:p w14:paraId="6A3FA75B" w14:textId="77777777" w:rsidR="00157C3C" w:rsidRPr="00E84259" w:rsidRDefault="00157C3C" w:rsidP="00157C3C">
      <w:pPr>
        <w:ind w:left="-567"/>
        <w:jc w:val="center"/>
        <w:rPr>
          <w:bCs/>
          <w:color w:val="000000"/>
          <w:sz w:val="28"/>
          <w:szCs w:val="28"/>
        </w:rPr>
      </w:pPr>
    </w:p>
    <w:p w14:paraId="2704475F" w14:textId="77777777" w:rsidR="00157C3C" w:rsidRPr="00E84259" w:rsidRDefault="00157C3C" w:rsidP="00157C3C">
      <w:pPr>
        <w:ind w:left="-567"/>
        <w:jc w:val="center"/>
        <w:rPr>
          <w:bCs/>
          <w:color w:val="000000"/>
          <w:sz w:val="28"/>
          <w:szCs w:val="28"/>
        </w:rPr>
      </w:pPr>
    </w:p>
    <w:p w14:paraId="6A32BDE8" w14:textId="77777777" w:rsidR="00157C3C" w:rsidRPr="00E84259" w:rsidRDefault="00157C3C" w:rsidP="00157C3C">
      <w:pPr>
        <w:ind w:left="-567"/>
        <w:jc w:val="center"/>
        <w:rPr>
          <w:bCs/>
          <w:color w:val="000000"/>
          <w:sz w:val="28"/>
          <w:szCs w:val="28"/>
        </w:rPr>
      </w:pPr>
    </w:p>
    <w:p w14:paraId="37AC688A" w14:textId="77777777" w:rsidR="00157C3C" w:rsidRPr="00E84259" w:rsidRDefault="00157C3C" w:rsidP="00157C3C">
      <w:pPr>
        <w:ind w:left="-567"/>
        <w:jc w:val="center"/>
        <w:rPr>
          <w:bCs/>
          <w:color w:val="000000"/>
          <w:sz w:val="28"/>
          <w:szCs w:val="28"/>
        </w:rPr>
      </w:pPr>
    </w:p>
    <w:p w14:paraId="6C334840" w14:textId="77777777" w:rsidR="00157C3C" w:rsidRPr="00E84259" w:rsidRDefault="00157C3C" w:rsidP="00157C3C">
      <w:pPr>
        <w:ind w:left="-567"/>
        <w:jc w:val="center"/>
        <w:rPr>
          <w:bCs/>
          <w:color w:val="000000"/>
          <w:sz w:val="28"/>
          <w:szCs w:val="28"/>
        </w:rPr>
      </w:pPr>
    </w:p>
    <w:p w14:paraId="0667C274" w14:textId="77777777" w:rsidR="00157C3C" w:rsidRPr="00E84259" w:rsidRDefault="00157C3C" w:rsidP="00157C3C">
      <w:pPr>
        <w:ind w:left="-567"/>
        <w:jc w:val="center"/>
        <w:rPr>
          <w:bCs/>
          <w:color w:val="000000"/>
          <w:sz w:val="28"/>
          <w:szCs w:val="28"/>
        </w:rPr>
      </w:pPr>
    </w:p>
    <w:p w14:paraId="559B91B7" w14:textId="77777777" w:rsidR="00157C3C" w:rsidRPr="00E84259" w:rsidRDefault="00157C3C" w:rsidP="00157C3C">
      <w:pPr>
        <w:ind w:left="-567"/>
        <w:jc w:val="center"/>
        <w:rPr>
          <w:bCs/>
          <w:color w:val="000000"/>
          <w:sz w:val="28"/>
          <w:szCs w:val="28"/>
        </w:rPr>
      </w:pPr>
    </w:p>
    <w:p w14:paraId="4C31EE73" w14:textId="77777777" w:rsidR="00157C3C" w:rsidRPr="00E84259" w:rsidRDefault="00157C3C" w:rsidP="00157C3C">
      <w:pPr>
        <w:ind w:left="-567"/>
        <w:jc w:val="center"/>
        <w:rPr>
          <w:bCs/>
          <w:color w:val="000000"/>
          <w:sz w:val="28"/>
          <w:szCs w:val="28"/>
        </w:rPr>
      </w:pPr>
    </w:p>
    <w:p w14:paraId="32958ADE" w14:textId="77777777" w:rsidR="00157C3C" w:rsidRPr="00E84259" w:rsidRDefault="00157C3C" w:rsidP="00157C3C">
      <w:pPr>
        <w:ind w:left="-567"/>
        <w:jc w:val="center"/>
        <w:rPr>
          <w:bCs/>
          <w:color w:val="000000"/>
          <w:sz w:val="28"/>
          <w:szCs w:val="28"/>
        </w:rPr>
      </w:pPr>
    </w:p>
    <w:p w14:paraId="2DFD3F5D" w14:textId="77777777" w:rsidR="00157C3C" w:rsidRPr="00E84259" w:rsidRDefault="00157C3C" w:rsidP="00157C3C">
      <w:pPr>
        <w:ind w:left="-567"/>
        <w:jc w:val="center"/>
        <w:rPr>
          <w:bCs/>
          <w:color w:val="000000"/>
          <w:sz w:val="28"/>
          <w:szCs w:val="28"/>
        </w:rPr>
      </w:pPr>
    </w:p>
    <w:p w14:paraId="6774AF05" w14:textId="77777777" w:rsidR="00157C3C" w:rsidRPr="00E84259" w:rsidRDefault="00157C3C" w:rsidP="00157C3C">
      <w:pPr>
        <w:ind w:left="-567"/>
        <w:jc w:val="center"/>
        <w:rPr>
          <w:bCs/>
          <w:color w:val="000000"/>
          <w:sz w:val="28"/>
          <w:szCs w:val="28"/>
        </w:rPr>
      </w:pPr>
    </w:p>
    <w:p w14:paraId="026B43AA" w14:textId="77777777" w:rsidR="00157C3C" w:rsidRPr="00E84259" w:rsidRDefault="00157C3C" w:rsidP="00157C3C">
      <w:pPr>
        <w:ind w:left="-567"/>
        <w:jc w:val="center"/>
        <w:rPr>
          <w:bCs/>
          <w:color w:val="000000"/>
          <w:sz w:val="28"/>
          <w:szCs w:val="28"/>
        </w:rPr>
      </w:pPr>
    </w:p>
    <w:p w14:paraId="680F72FF" w14:textId="77777777" w:rsidR="00157C3C" w:rsidRPr="00E84259" w:rsidRDefault="00157C3C" w:rsidP="00157C3C">
      <w:pPr>
        <w:ind w:left="-567"/>
        <w:jc w:val="center"/>
        <w:rPr>
          <w:bCs/>
          <w:color w:val="000000"/>
          <w:sz w:val="28"/>
          <w:szCs w:val="28"/>
        </w:rPr>
      </w:pPr>
    </w:p>
    <w:p w14:paraId="33BBA138" w14:textId="77777777" w:rsidR="00157C3C" w:rsidRPr="00E84259" w:rsidRDefault="00157C3C" w:rsidP="00157C3C">
      <w:pPr>
        <w:ind w:left="-567"/>
        <w:jc w:val="center"/>
        <w:rPr>
          <w:bCs/>
          <w:color w:val="000000"/>
          <w:sz w:val="28"/>
          <w:szCs w:val="28"/>
        </w:rPr>
      </w:pPr>
    </w:p>
    <w:p w14:paraId="4024A022" w14:textId="77777777" w:rsidR="00157C3C" w:rsidRPr="00E84259" w:rsidRDefault="00157C3C" w:rsidP="00157C3C">
      <w:pPr>
        <w:ind w:left="-567"/>
        <w:jc w:val="center"/>
        <w:rPr>
          <w:bCs/>
          <w:color w:val="000000"/>
          <w:sz w:val="28"/>
          <w:szCs w:val="28"/>
        </w:rPr>
      </w:pPr>
    </w:p>
    <w:p w14:paraId="58201A6E" w14:textId="77777777" w:rsidR="00157C3C" w:rsidRPr="00E84259" w:rsidRDefault="00157C3C" w:rsidP="00157C3C">
      <w:pPr>
        <w:ind w:left="-567"/>
        <w:jc w:val="center"/>
        <w:rPr>
          <w:bCs/>
          <w:color w:val="000000"/>
          <w:sz w:val="28"/>
          <w:szCs w:val="28"/>
        </w:rPr>
      </w:pPr>
    </w:p>
    <w:p w14:paraId="62A2E53F" w14:textId="77777777" w:rsidR="00157C3C" w:rsidRPr="00E84259" w:rsidRDefault="00157C3C" w:rsidP="00157C3C">
      <w:pPr>
        <w:ind w:left="-567"/>
        <w:jc w:val="center"/>
        <w:rPr>
          <w:bCs/>
          <w:color w:val="000000"/>
          <w:sz w:val="28"/>
          <w:szCs w:val="28"/>
        </w:rPr>
      </w:pPr>
    </w:p>
    <w:p w14:paraId="1E418252" w14:textId="77777777" w:rsidR="00157C3C" w:rsidRPr="00E84259" w:rsidRDefault="00157C3C" w:rsidP="00157C3C">
      <w:pPr>
        <w:ind w:left="-567"/>
        <w:jc w:val="center"/>
        <w:rPr>
          <w:bCs/>
          <w:color w:val="000000"/>
          <w:sz w:val="28"/>
          <w:szCs w:val="28"/>
        </w:rPr>
      </w:pPr>
    </w:p>
    <w:p w14:paraId="523154DC" w14:textId="77777777" w:rsidR="00157C3C" w:rsidRPr="00E84259" w:rsidRDefault="00157C3C" w:rsidP="00157C3C">
      <w:pPr>
        <w:ind w:left="-567"/>
        <w:jc w:val="center"/>
        <w:rPr>
          <w:bCs/>
          <w:color w:val="000000"/>
          <w:sz w:val="28"/>
          <w:szCs w:val="28"/>
        </w:rPr>
      </w:pPr>
    </w:p>
    <w:p w14:paraId="49916A4A" w14:textId="77777777" w:rsidR="00157C3C" w:rsidRPr="00E84259" w:rsidRDefault="00157C3C" w:rsidP="00157C3C">
      <w:pPr>
        <w:ind w:left="-567"/>
        <w:jc w:val="center"/>
        <w:rPr>
          <w:bCs/>
          <w:color w:val="000000"/>
          <w:sz w:val="28"/>
          <w:szCs w:val="28"/>
        </w:rPr>
      </w:pPr>
    </w:p>
    <w:p w14:paraId="6AA78813" w14:textId="77777777" w:rsidR="00157C3C" w:rsidRPr="00E84259" w:rsidRDefault="00157C3C" w:rsidP="00157C3C">
      <w:pPr>
        <w:ind w:left="-567"/>
        <w:jc w:val="center"/>
        <w:rPr>
          <w:bCs/>
          <w:color w:val="000000"/>
          <w:sz w:val="28"/>
          <w:szCs w:val="28"/>
        </w:rPr>
      </w:pPr>
    </w:p>
    <w:p w14:paraId="381C3006" w14:textId="77777777" w:rsidR="00157C3C" w:rsidRPr="00E84259" w:rsidRDefault="00157C3C" w:rsidP="00157C3C">
      <w:pPr>
        <w:ind w:left="-567"/>
        <w:jc w:val="center"/>
        <w:rPr>
          <w:bCs/>
          <w:color w:val="000000"/>
          <w:sz w:val="28"/>
          <w:szCs w:val="28"/>
        </w:rPr>
      </w:pPr>
    </w:p>
    <w:p w14:paraId="2C6B17F8" w14:textId="77777777" w:rsidR="00157C3C" w:rsidRPr="00E84259" w:rsidRDefault="00157C3C" w:rsidP="00157C3C">
      <w:pPr>
        <w:ind w:left="-567"/>
        <w:jc w:val="center"/>
        <w:rPr>
          <w:bCs/>
          <w:color w:val="000000"/>
          <w:sz w:val="28"/>
          <w:szCs w:val="28"/>
        </w:rPr>
      </w:pPr>
    </w:p>
    <w:p w14:paraId="23834B01" w14:textId="77777777" w:rsidR="00157C3C" w:rsidRPr="00E84259" w:rsidRDefault="00157C3C" w:rsidP="00157C3C">
      <w:pPr>
        <w:ind w:left="-567"/>
        <w:jc w:val="center"/>
        <w:rPr>
          <w:bCs/>
          <w:color w:val="000000"/>
          <w:sz w:val="28"/>
          <w:szCs w:val="28"/>
        </w:rPr>
      </w:pPr>
    </w:p>
    <w:p w14:paraId="7EE12AE5" w14:textId="77777777" w:rsidR="00157C3C" w:rsidRPr="00E84259" w:rsidRDefault="00157C3C" w:rsidP="00157C3C">
      <w:pPr>
        <w:ind w:left="-567"/>
        <w:jc w:val="center"/>
        <w:rPr>
          <w:bCs/>
          <w:color w:val="000000"/>
          <w:sz w:val="28"/>
          <w:szCs w:val="28"/>
        </w:rPr>
      </w:pPr>
    </w:p>
    <w:p w14:paraId="1F37829D" w14:textId="77777777" w:rsidR="00157C3C" w:rsidRPr="00E84259" w:rsidRDefault="00157C3C" w:rsidP="00157C3C">
      <w:pPr>
        <w:ind w:left="-567"/>
        <w:jc w:val="center"/>
        <w:rPr>
          <w:bCs/>
          <w:color w:val="000000"/>
          <w:sz w:val="28"/>
          <w:szCs w:val="28"/>
        </w:rPr>
      </w:pPr>
    </w:p>
    <w:p w14:paraId="2F9A7869" w14:textId="77777777" w:rsidR="00157C3C" w:rsidRPr="00E84259" w:rsidRDefault="00157C3C" w:rsidP="00157C3C">
      <w:pPr>
        <w:ind w:left="-567"/>
        <w:jc w:val="center"/>
        <w:rPr>
          <w:bCs/>
          <w:color w:val="000000"/>
          <w:sz w:val="28"/>
          <w:szCs w:val="28"/>
        </w:rPr>
      </w:pPr>
    </w:p>
    <w:p w14:paraId="540A1089" w14:textId="77777777" w:rsidR="00157C3C" w:rsidRPr="00E84259" w:rsidRDefault="00157C3C" w:rsidP="00157C3C">
      <w:pPr>
        <w:ind w:left="-567"/>
        <w:jc w:val="center"/>
        <w:rPr>
          <w:bCs/>
          <w:color w:val="000000"/>
          <w:sz w:val="28"/>
          <w:szCs w:val="28"/>
        </w:rPr>
      </w:pPr>
    </w:p>
    <w:p w14:paraId="2129410C" w14:textId="77777777" w:rsidR="00157C3C" w:rsidRPr="00E84259" w:rsidRDefault="00157C3C" w:rsidP="00157C3C">
      <w:pPr>
        <w:ind w:left="-567"/>
        <w:jc w:val="center"/>
        <w:rPr>
          <w:bCs/>
          <w:color w:val="000000"/>
          <w:sz w:val="28"/>
          <w:szCs w:val="28"/>
        </w:rPr>
      </w:pPr>
    </w:p>
    <w:p w14:paraId="46B124B4" w14:textId="77777777" w:rsidR="00157C3C" w:rsidRPr="00E84259" w:rsidRDefault="00157C3C" w:rsidP="00157C3C">
      <w:pPr>
        <w:ind w:left="-567"/>
        <w:jc w:val="center"/>
        <w:rPr>
          <w:bCs/>
          <w:color w:val="000000"/>
          <w:sz w:val="28"/>
          <w:szCs w:val="28"/>
        </w:rPr>
      </w:pPr>
    </w:p>
    <w:p w14:paraId="14D9E1D6" w14:textId="77777777" w:rsidR="00157C3C" w:rsidRPr="00E84259" w:rsidRDefault="00157C3C" w:rsidP="00157C3C">
      <w:pPr>
        <w:ind w:left="-567"/>
        <w:jc w:val="center"/>
        <w:rPr>
          <w:bCs/>
          <w:color w:val="000000"/>
          <w:sz w:val="28"/>
          <w:szCs w:val="28"/>
        </w:rPr>
      </w:pPr>
    </w:p>
    <w:p w14:paraId="05B99D6C" w14:textId="77777777" w:rsidR="00157C3C" w:rsidRPr="00E84259" w:rsidRDefault="00157C3C" w:rsidP="00157C3C">
      <w:pPr>
        <w:ind w:left="-567"/>
        <w:jc w:val="center"/>
        <w:rPr>
          <w:bCs/>
          <w:color w:val="000000"/>
          <w:sz w:val="28"/>
          <w:szCs w:val="28"/>
        </w:rPr>
      </w:pPr>
    </w:p>
    <w:p w14:paraId="3CD8E112" w14:textId="77777777" w:rsidR="00157C3C" w:rsidRPr="00E84259" w:rsidRDefault="00157C3C" w:rsidP="00157C3C">
      <w:pPr>
        <w:ind w:left="-567"/>
        <w:jc w:val="center"/>
        <w:rPr>
          <w:bCs/>
          <w:color w:val="000000"/>
          <w:sz w:val="28"/>
          <w:szCs w:val="28"/>
        </w:rPr>
      </w:pPr>
    </w:p>
    <w:p w14:paraId="673F4927" w14:textId="77777777" w:rsidR="00157C3C" w:rsidRPr="00E84259" w:rsidRDefault="00157C3C" w:rsidP="00157C3C">
      <w:pPr>
        <w:ind w:left="-567"/>
        <w:jc w:val="center"/>
        <w:rPr>
          <w:bCs/>
          <w:color w:val="000000"/>
          <w:sz w:val="28"/>
          <w:szCs w:val="28"/>
        </w:rPr>
      </w:pPr>
    </w:p>
    <w:p w14:paraId="01E6404D" w14:textId="77777777" w:rsidR="00157C3C" w:rsidRPr="00E84259" w:rsidRDefault="00157C3C" w:rsidP="00157C3C">
      <w:pPr>
        <w:ind w:left="-567"/>
        <w:jc w:val="center"/>
        <w:rPr>
          <w:bCs/>
          <w:color w:val="000000"/>
          <w:sz w:val="28"/>
          <w:szCs w:val="28"/>
        </w:rPr>
      </w:pPr>
    </w:p>
    <w:p w14:paraId="793D895C" w14:textId="77777777" w:rsidR="00157C3C" w:rsidRPr="00E84259" w:rsidRDefault="00157C3C" w:rsidP="00157C3C">
      <w:pPr>
        <w:ind w:left="-567"/>
        <w:jc w:val="center"/>
        <w:rPr>
          <w:bCs/>
          <w:color w:val="000000"/>
          <w:sz w:val="28"/>
          <w:szCs w:val="28"/>
        </w:rPr>
        <w:sectPr w:rsidR="00157C3C" w:rsidRPr="00E84259" w:rsidSect="00157C3C">
          <w:pgSz w:w="11906" w:h="16838"/>
          <w:pgMar w:top="851" w:right="709" w:bottom="709" w:left="1559" w:header="709" w:footer="709" w:gutter="0"/>
          <w:cols w:space="708"/>
          <w:titlePg/>
          <w:docGrid w:linePitch="360"/>
        </w:sectPr>
      </w:pPr>
    </w:p>
    <w:p w14:paraId="48CB81E3" w14:textId="77777777" w:rsidR="00157C3C" w:rsidRPr="00E84259" w:rsidRDefault="00157C3C" w:rsidP="00157C3C">
      <w:pPr>
        <w:tabs>
          <w:tab w:val="left" w:pos="15026"/>
        </w:tabs>
        <w:ind w:left="-567"/>
        <w:jc w:val="center"/>
        <w:rPr>
          <w:bCs/>
          <w:color w:val="000000"/>
          <w:sz w:val="28"/>
          <w:szCs w:val="28"/>
        </w:rPr>
      </w:pPr>
      <w:r w:rsidRPr="00E84259">
        <w:rPr>
          <w:bCs/>
          <w:color w:val="000000"/>
          <w:sz w:val="28"/>
          <w:szCs w:val="28"/>
        </w:rPr>
        <w:lastRenderedPageBreak/>
        <w:t>Раздел 8. Показатели надежности, качества, энергетической эффективности</w:t>
      </w:r>
    </w:p>
    <w:p w14:paraId="4242CEC9" w14:textId="77777777" w:rsidR="00157C3C" w:rsidRPr="00E84259" w:rsidRDefault="00157C3C" w:rsidP="00157C3C">
      <w:pPr>
        <w:ind w:left="-567"/>
        <w:jc w:val="center"/>
        <w:rPr>
          <w:bCs/>
          <w:color w:val="FF0000"/>
          <w:sz w:val="28"/>
          <w:szCs w:val="28"/>
        </w:rPr>
      </w:pPr>
      <w:r w:rsidRPr="00E84259">
        <w:rPr>
          <w:bCs/>
          <w:color w:val="000000"/>
          <w:sz w:val="28"/>
          <w:szCs w:val="28"/>
        </w:rPr>
        <w:t xml:space="preserve"> объектов централизованных </w:t>
      </w:r>
      <w:r w:rsidRPr="00E84259">
        <w:rPr>
          <w:bCs/>
          <w:sz w:val="28"/>
          <w:szCs w:val="28"/>
        </w:rPr>
        <w:t>систем водоотведения</w:t>
      </w:r>
    </w:p>
    <w:p w14:paraId="1803CF63" w14:textId="77777777" w:rsidR="00157C3C" w:rsidRPr="00E84259" w:rsidRDefault="00157C3C" w:rsidP="00157C3C">
      <w:pPr>
        <w:ind w:left="-567"/>
        <w:jc w:val="center"/>
        <w:rPr>
          <w:bCs/>
          <w:color w:val="000000"/>
          <w:sz w:val="28"/>
          <w:szCs w:val="28"/>
        </w:rPr>
      </w:pPr>
    </w:p>
    <w:tbl>
      <w:tblPr>
        <w:tblStyle w:val="ab"/>
        <w:tblW w:w="15234" w:type="dxa"/>
        <w:jc w:val="center"/>
        <w:tblLayout w:type="fixed"/>
        <w:tblLook w:val="04A0" w:firstRow="1" w:lastRow="0" w:firstColumn="1" w:lastColumn="0" w:noHBand="0" w:noVBand="1"/>
      </w:tblPr>
      <w:tblGrid>
        <w:gridCol w:w="567"/>
        <w:gridCol w:w="4074"/>
        <w:gridCol w:w="689"/>
        <w:gridCol w:w="1059"/>
        <w:gridCol w:w="982"/>
        <w:gridCol w:w="785"/>
        <w:gridCol w:w="784"/>
        <w:gridCol w:w="785"/>
        <w:gridCol w:w="785"/>
        <w:gridCol w:w="790"/>
        <w:gridCol w:w="784"/>
        <w:gridCol w:w="784"/>
        <w:gridCol w:w="784"/>
        <w:gridCol w:w="786"/>
        <w:gridCol w:w="786"/>
        <w:gridCol w:w="10"/>
      </w:tblGrid>
      <w:tr w:rsidR="00157C3C" w:rsidRPr="00E84259" w14:paraId="5109967F" w14:textId="77777777" w:rsidTr="00E52E9C">
        <w:trPr>
          <w:gridAfter w:val="1"/>
          <w:wAfter w:w="10" w:type="dxa"/>
          <w:trHeight w:val="889"/>
          <w:jc w:val="center"/>
        </w:trPr>
        <w:tc>
          <w:tcPr>
            <w:tcW w:w="567" w:type="dxa"/>
            <w:vAlign w:val="center"/>
          </w:tcPr>
          <w:p w14:paraId="6537BEB0" w14:textId="77777777" w:rsidR="00157C3C" w:rsidRPr="00E84259" w:rsidRDefault="00157C3C" w:rsidP="00E52E9C">
            <w:pPr>
              <w:jc w:val="center"/>
              <w:rPr>
                <w:bCs/>
                <w:color w:val="000000"/>
                <w:sz w:val="20"/>
              </w:rPr>
            </w:pPr>
            <w:r w:rsidRPr="00E84259">
              <w:rPr>
                <w:bCs/>
                <w:color w:val="000000"/>
                <w:sz w:val="20"/>
              </w:rPr>
              <w:t>№ п/п</w:t>
            </w:r>
          </w:p>
        </w:tc>
        <w:tc>
          <w:tcPr>
            <w:tcW w:w="4074" w:type="dxa"/>
            <w:vAlign w:val="center"/>
          </w:tcPr>
          <w:p w14:paraId="269B48D8" w14:textId="77777777" w:rsidR="00157C3C" w:rsidRPr="00E84259" w:rsidRDefault="00157C3C" w:rsidP="00E52E9C">
            <w:pPr>
              <w:jc w:val="center"/>
              <w:rPr>
                <w:bCs/>
                <w:color w:val="000000"/>
                <w:sz w:val="20"/>
              </w:rPr>
            </w:pPr>
            <w:r w:rsidRPr="00E84259">
              <w:rPr>
                <w:bCs/>
                <w:color w:val="000000"/>
                <w:sz w:val="20"/>
              </w:rPr>
              <w:t>Наименование показателя</w:t>
            </w:r>
          </w:p>
        </w:tc>
        <w:tc>
          <w:tcPr>
            <w:tcW w:w="689" w:type="dxa"/>
            <w:vAlign w:val="center"/>
          </w:tcPr>
          <w:p w14:paraId="2E465751" w14:textId="77777777" w:rsidR="00157C3C" w:rsidRPr="00E84259" w:rsidRDefault="00157C3C" w:rsidP="00E52E9C">
            <w:pPr>
              <w:jc w:val="center"/>
              <w:rPr>
                <w:bCs/>
                <w:color w:val="000000"/>
                <w:sz w:val="20"/>
              </w:rPr>
            </w:pPr>
            <w:r w:rsidRPr="00E84259">
              <w:rPr>
                <w:bCs/>
                <w:color w:val="000000"/>
                <w:sz w:val="20"/>
              </w:rPr>
              <w:t>Факт 2020 год</w:t>
            </w:r>
          </w:p>
        </w:tc>
        <w:tc>
          <w:tcPr>
            <w:tcW w:w="1059" w:type="dxa"/>
            <w:vAlign w:val="center"/>
          </w:tcPr>
          <w:p w14:paraId="5B9097E4" w14:textId="77777777" w:rsidR="00157C3C" w:rsidRPr="00E84259" w:rsidRDefault="00157C3C" w:rsidP="00E52E9C">
            <w:pPr>
              <w:jc w:val="center"/>
              <w:rPr>
                <w:bCs/>
                <w:color w:val="000000"/>
                <w:sz w:val="20"/>
              </w:rPr>
            </w:pPr>
            <w:proofErr w:type="spellStart"/>
            <w:r w:rsidRPr="00E84259">
              <w:rPr>
                <w:bCs/>
                <w:color w:val="000000"/>
                <w:sz w:val="20"/>
              </w:rPr>
              <w:t>Ожидае-мые</w:t>
            </w:r>
            <w:proofErr w:type="spellEnd"/>
            <w:r w:rsidRPr="00E84259">
              <w:rPr>
                <w:bCs/>
                <w:color w:val="000000"/>
                <w:sz w:val="20"/>
              </w:rPr>
              <w:t xml:space="preserve"> значения 2021 год</w:t>
            </w:r>
          </w:p>
        </w:tc>
        <w:tc>
          <w:tcPr>
            <w:tcW w:w="982" w:type="dxa"/>
            <w:vAlign w:val="center"/>
          </w:tcPr>
          <w:p w14:paraId="551FDB05" w14:textId="77777777" w:rsidR="00157C3C" w:rsidRPr="00E84259" w:rsidRDefault="00157C3C" w:rsidP="00E52E9C">
            <w:pPr>
              <w:jc w:val="center"/>
              <w:rPr>
                <w:bCs/>
                <w:color w:val="000000"/>
                <w:sz w:val="20"/>
              </w:rPr>
            </w:pPr>
            <w:r w:rsidRPr="00E84259">
              <w:rPr>
                <w:bCs/>
                <w:color w:val="000000"/>
                <w:sz w:val="20"/>
              </w:rPr>
              <w:t>План 2022 год</w:t>
            </w:r>
          </w:p>
        </w:tc>
        <w:tc>
          <w:tcPr>
            <w:tcW w:w="785" w:type="dxa"/>
            <w:vAlign w:val="center"/>
          </w:tcPr>
          <w:p w14:paraId="42223CD0" w14:textId="77777777" w:rsidR="00157C3C" w:rsidRPr="00E84259" w:rsidRDefault="00157C3C" w:rsidP="00E52E9C">
            <w:pPr>
              <w:jc w:val="center"/>
              <w:rPr>
                <w:bCs/>
                <w:color w:val="000000"/>
                <w:sz w:val="20"/>
              </w:rPr>
            </w:pPr>
            <w:r w:rsidRPr="00E84259">
              <w:rPr>
                <w:bCs/>
                <w:color w:val="000000"/>
                <w:sz w:val="20"/>
              </w:rPr>
              <w:t>План 2023 год</w:t>
            </w:r>
          </w:p>
        </w:tc>
        <w:tc>
          <w:tcPr>
            <w:tcW w:w="784" w:type="dxa"/>
            <w:vAlign w:val="center"/>
          </w:tcPr>
          <w:p w14:paraId="3683C3EA" w14:textId="77777777" w:rsidR="00157C3C" w:rsidRPr="00E84259" w:rsidRDefault="00157C3C" w:rsidP="00E52E9C">
            <w:pPr>
              <w:jc w:val="center"/>
              <w:rPr>
                <w:bCs/>
                <w:color w:val="000000"/>
                <w:sz w:val="20"/>
              </w:rPr>
            </w:pPr>
            <w:r w:rsidRPr="00E84259">
              <w:rPr>
                <w:bCs/>
                <w:color w:val="000000"/>
                <w:sz w:val="20"/>
              </w:rPr>
              <w:t>План 2024 год</w:t>
            </w:r>
          </w:p>
        </w:tc>
        <w:tc>
          <w:tcPr>
            <w:tcW w:w="785" w:type="dxa"/>
            <w:vAlign w:val="center"/>
          </w:tcPr>
          <w:p w14:paraId="77FFC55E" w14:textId="77777777" w:rsidR="00157C3C" w:rsidRPr="00E84259" w:rsidRDefault="00157C3C" w:rsidP="00E52E9C">
            <w:pPr>
              <w:jc w:val="center"/>
              <w:rPr>
                <w:bCs/>
                <w:color w:val="000000"/>
                <w:sz w:val="20"/>
              </w:rPr>
            </w:pPr>
            <w:r w:rsidRPr="00E84259">
              <w:rPr>
                <w:bCs/>
                <w:color w:val="000000"/>
                <w:sz w:val="20"/>
              </w:rPr>
              <w:t>План 2025 год</w:t>
            </w:r>
          </w:p>
        </w:tc>
        <w:tc>
          <w:tcPr>
            <w:tcW w:w="785" w:type="dxa"/>
            <w:vAlign w:val="center"/>
          </w:tcPr>
          <w:p w14:paraId="2A438D6D" w14:textId="77777777" w:rsidR="00157C3C" w:rsidRPr="00E84259" w:rsidRDefault="00157C3C" w:rsidP="00E52E9C">
            <w:pPr>
              <w:jc w:val="center"/>
              <w:rPr>
                <w:bCs/>
                <w:color w:val="000000"/>
                <w:sz w:val="20"/>
              </w:rPr>
            </w:pPr>
            <w:r w:rsidRPr="00E84259">
              <w:rPr>
                <w:bCs/>
                <w:color w:val="000000"/>
                <w:sz w:val="20"/>
              </w:rPr>
              <w:t>План 2026 год</w:t>
            </w:r>
          </w:p>
        </w:tc>
        <w:tc>
          <w:tcPr>
            <w:tcW w:w="790" w:type="dxa"/>
            <w:vAlign w:val="center"/>
          </w:tcPr>
          <w:p w14:paraId="7C95662F" w14:textId="77777777" w:rsidR="00157C3C" w:rsidRPr="00E84259" w:rsidRDefault="00157C3C" w:rsidP="00E52E9C">
            <w:pPr>
              <w:jc w:val="center"/>
              <w:rPr>
                <w:bCs/>
                <w:color w:val="000000"/>
                <w:sz w:val="20"/>
              </w:rPr>
            </w:pPr>
            <w:r w:rsidRPr="00E84259">
              <w:rPr>
                <w:bCs/>
                <w:color w:val="000000"/>
                <w:sz w:val="20"/>
              </w:rPr>
              <w:t>План 2027 год</w:t>
            </w:r>
          </w:p>
        </w:tc>
        <w:tc>
          <w:tcPr>
            <w:tcW w:w="784" w:type="dxa"/>
            <w:vAlign w:val="center"/>
          </w:tcPr>
          <w:p w14:paraId="0A7E263E" w14:textId="77777777" w:rsidR="00157C3C" w:rsidRPr="00E84259" w:rsidRDefault="00157C3C" w:rsidP="00E52E9C">
            <w:pPr>
              <w:jc w:val="center"/>
              <w:rPr>
                <w:bCs/>
                <w:color w:val="000000"/>
                <w:sz w:val="20"/>
              </w:rPr>
            </w:pPr>
            <w:r w:rsidRPr="00E84259">
              <w:rPr>
                <w:bCs/>
                <w:color w:val="000000"/>
                <w:sz w:val="20"/>
              </w:rPr>
              <w:t>План 2028 год</w:t>
            </w:r>
          </w:p>
        </w:tc>
        <w:tc>
          <w:tcPr>
            <w:tcW w:w="784" w:type="dxa"/>
            <w:vAlign w:val="center"/>
          </w:tcPr>
          <w:p w14:paraId="248DD418" w14:textId="77777777" w:rsidR="00157C3C" w:rsidRPr="00E84259" w:rsidRDefault="00157C3C" w:rsidP="00E52E9C">
            <w:pPr>
              <w:jc w:val="center"/>
              <w:rPr>
                <w:bCs/>
                <w:color w:val="000000"/>
                <w:sz w:val="20"/>
              </w:rPr>
            </w:pPr>
            <w:r w:rsidRPr="00E84259">
              <w:rPr>
                <w:bCs/>
                <w:color w:val="000000"/>
                <w:sz w:val="20"/>
              </w:rPr>
              <w:t>План 2029 год</w:t>
            </w:r>
          </w:p>
        </w:tc>
        <w:tc>
          <w:tcPr>
            <w:tcW w:w="784" w:type="dxa"/>
            <w:vAlign w:val="center"/>
          </w:tcPr>
          <w:p w14:paraId="700E5FB4" w14:textId="77777777" w:rsidR="00157C3C" w:rsidRPr="00E84259" w:rsidRDefault="00157C3C" w:rsidP="00E52E9C">
            <w:pPr>
              <w:jc w:val="center"/>
              <w:rPr>
                <w:bCs/>
                <w:color w:val="000000"/>
                <w:sz w:val="20"/>
              </w:rPr>
            </w:pPr>
            <w:r w:rsidRPr="00E84259">
              <w:rPr>
                <w:bCs/>
                <w:color w:val="000000"/>
                <w:sz w:val="20"/>
              </w:rPr>
              <w:t>План 2030 год</w:t>
            </w:r>
          </w:p>
        </w:tc>
        <w:tc>
          <w:tcPr>
            <w:tcW w:w="786" w:type="dxa"/>
            <w:vAlign w:val="center"/>
          </w:tcPr>
          <w:p w14:paraId="727A6510" w14:textId="77777777" w:rsidR="00157C3C" w:rsidRPr="00E84259" w:rsidRDefault="00157C3C" w:rsidP="00E52E9C">
            <w:pPr>
              <w:jc w:val="center"/>
              <w:rPr>
                <w:bCs/>
                <w:color w:val="000000"/>
                <w:sz w:val="20"/>
              </w:rPr>
            </w:pPr>
            <w:r w:rsidRPr="00E84259">
              <w:rPr>
                <w:bCs/>
                <w:color w:val="000000"/>
                <w:sz w:val="20"/>
              </w:rPr>
              <w:t>План 2031 год</w:t>
            </w:r>
          </w:p>
        </w:tc>
        <w:tc>
          <w:tcPr>
            <w:tcW w:w="786" w:type="dxa"/>
            <w:vAlign w:val="center"/>
          </w:tcPr>
          <w:p w14:paraId="5C840D93" w14:textId="77777777" w:rsidR="00157C3C" w:rsidRPr="00E84259" w:rsidRDefault="00157C3C" w:rsidP="00E52E9C">
            <w:pPr>
              <w:jc w:val="center"/>
              <w:rPr>
                <w:bCs/>
                <w:color w:val="000000"/>
                <w:sz w:val="20"/>
              </w:rPr>
            </w:pPr>
            <w:r w:rsidRPr="00E84259">
              <w:rPr>
                <w:bCs/>
                <w:color w:val="000000"/>
                <w:sz w:val="20"/>
              </w:rPr>
              <w:t>План 2032 год</w:t>
            </w:r>
          </w:p>
        </w:tc>
      </w:tr>
      <w:tr w:rsidR="00157C3C" w:rsidRPr="00E84259" w14:paraId="2E88C03B" w14:textId="77777777" w:rsidTr="00E52E9C">
        <w:trPr>
          <w:gridAfter w:val="1"/>
          <w:wAfter w:w="10" w:type="dxa"/>
          <w:trHeight w:val="263"/>
          <w:jc w:val="center"/>
        </w:trPr>
        <w:tc>
          <w:tcPr>
            <w:tcW w:w="567" w:type="dxa"/>
            <w:vAlign w:val="center"/>
          </w:tcPr>
          <w:p w14:paraId="77DF54A9" w14:textId="77777777" w:rsidR="00157C3C" w:rsidRPr="00E84259" w:rsidRDefault="00157C3C" w:rsidP="00E52E9C">
            <w:pPr>
              <w:jc w:val="center"/>
              <w:rPr>
                <w:bCs/>
                <w:color w:val="000000"/>
                <w:sz w:val="18"/>
                <w:szCs w:val="18"/>
              </w:rPr>
            </w:pPr>
            <w:r w:rsidRPr="00E84259">
              <w:rPr>
                <w:bCs/>
                <w:color w:val="000000"/>
                <w:sz w:val="18"/>
                <w:szCs w:val="18"/>
              </w:rPr>
              <w:t>1</w:t>
            </w:r>
          </w:p>
        </w:tc>
        <w:tc>
          <w:tcPr>
            <w:tcW w:w="4074" w:type="dxa"/>
            <w:vAlign w:val="center"/>
          </w:tcPr>
          <w:p w14:paraId="4DBFBF05" w14:textId="77777777" w:rsidR="00157C3C" w:rsidRPr="00E84259" w:rsidRDefault="00157C3C" w:rsidP="00E52E9C">
            <w:pPr>
              <w:jc w:val="center"/>
              <w:rPr>
                <w:bCs/>
                <w:color w:val="000000"/>
                <w:sz w:val="18"/>
                <w:szCs w:val="18"/>
              </w:rPr>
            </w:pPr>
            <w:r w:rsidRPr="00E84259">
              <w:rPr>
                <w:bCs/>
                <w:color w:val="000000"/>
                <w:sz w:val="18"/>
                <w:szCs w:val="18"/>
              </w:rPr>
              <w:t>2</w:t>
            </w:r>
          </w:p>
        </w:tc>
        <w:tc>
          <w:tcPr>
            <w:tcW w:w="689" w:type="dxa"/>
            <w:vAlign w:val="center"/>
          </w:tcPr>
          <w:p w14:paraId="501004BF" w14:textId="77777777" w:rsidR="00157C3C" w:rsidRPr="00E84259" w:rsidRDefault="00157C3C" w:rsidP="00E52E9C">
            <w:pPr>
              <w:jc w:val="center"/>
              <w:rPr>
                <w:bCs/>
                <w:color w:val="000000"/>
                <w:sz w:val="18"/>
                <w:szCs w:val="18"/>
              </w:rPr>
            </w:pPr>
            <w:r w:rsidRPr="00E84259">
              <w:rPr>
                <w:bCs/>
                <w:color w:val="000000"/>
                <w:sz w:val="18"/>
                <w:szCs w:val="18"/>
              </w:rPr>
              <w:t>3</w:t>
            </w:r>
          </w:p>
        </w:tc>
        <w:tc>
          <w:tcPr>
            <w:tcW w:w="1059" w:type="dxa"/>
            <w:vAlign w:val="center"/>
          </w:tcPr>
          <w:p w14:paraId="1192FCBD" w14:textId="77777777" w:rsidR="00157C3C" w:rsidRPr="00E84259" w:rsidRDefault="00157C3C" w:rsidP="00E52E9C">
            <w:pPr>
              <w:jc w:val="center"/>
              <w:rPr>
                <w:bCs/>
                <w:color w:val="000000"/>
                <w:sz w:val="18"/>
                <w:szCs w:val="18"/>
              </w:rPr>
            </w:pPr>
            <w:r w:rsidRPr="00E84259">
              <w:rPr>
                <w:bCs/>
                <w:color w:val="000000"/>
                <w:sz w:val="18"/>
                <w:szCs w:val="18"/>
              </w:rPr>
              <w:t>4</w:t>
            </w:r>
          </w:p>
        </w:tc>
        <w:tc>
          <w:tcPr>
            <w:tcW w:w="982" w:type="dxa"/>
            <w:vAlign w:val="center"/>
          </w:tcPr>
          <w:p w14:paraId="4EF6A0F9" w14:textId="77777777" w:rsidR="00157C3C" w:rsidRPr="00E84259" w:rsidRDefault="00157C3C" w:rsidP="00E52E9C">
            <w:pPr>
              <w:jc w:val="center"/>
              <w:rPr>
                <w:bCs/>
                <w:color w:val="000000"/>
                <w:sz w:val="18"/>
                <w:szCs w:val="18"/>
              </w:rPr>
            </w:pPr>
            <w:r w:rsidRPr="00E84259">
              <w:rPr>
                <w:bCs/>
                <w:color w:val="000000"/>
                <w:sz w:val="18"/>
                <w:szCs w:val="18"/>
              </w:rPr>
              <w:t>5</w:t>
            </w:r>
          </w:p>
        </w:tc>
        <w:tc>
          <w:tcPr>
            <w:tcW w:w="785" w:type="dxa"/>
            <w:vAlign w:val="center"/>
          </w:tcPr>
          <w:p w14:paraId="668A40C7" w14:textId="77777777" w:rsidR="00157C3C" w:rsidRPr="00E84259" w:rsidRDefault="00157C3C" w:rsidP="00E52E9C">
            <w:pPr>
              <w:jc w:val="center"/>
              <w:rPr>
                <w:bCs/>
                <w:color w:val="000000"/>
                <w:sz w:val="18"/>
                <w:szCs w:val="18"/>
              </w:rPr>
            </w:pPr>
            <w:r w:rsidRPr="00E84259">
              <w:rPr>
                <w:bCs/>
                <w:color w:val="000000"/>
                <w:sz w:val="18"/>
                <w:szCs w:val="18"/>
              </w:rPr>
              <w:t>6</w:t>
            </w:r>
          </w:p>
        </w:tc>
        <w:tc>
          <w:tcPr>
            <w:tcW w:w="784" w:type="dxa"/>
            <w:vAlign w:val="center"/>
          </w:tcPr>
          <w:p w14:paraId="60E407B4" w14:textId="77777777" w:rsidR="00157C3C" w:rsidRPr="00E84259" w:rsidRDefault="00157C3C" w:rsidP="00E52E9C">
            <w:pPr>
              <w:jc w:val="center"/>
              <w:rPr>
                <w:bCs/>
                <w:color w:val="000000"/>
                <w:sz w:val="18"/>
                <w:szCs w:val="18"/>
              </w:rPr>
            </w:pPr>
            <w:r w:rsidRPr="00E84259">
              <w:rPr>
                <w:bCs/>
                <w:color w:val="000000"/>
                <w:sz w:val="18"/>
                <w:szCs w:val="18"/>
              </w:rPr>
              <w:t>7</w:t>
            </w:r>
          </w:p>
        </w:tc>
        <w:tc>
          <w:tcPr>
            <w:tcW w:w="785" w:type="dxa"/>
            <w:vAlign w:val="center"/>
          </w:tcPr>
          <w:p w14:paraId="2708766F" w14:textId="77777777" w:rsidR="00157C3C" w:rsidRPr="00E84259" w:rsidRDefault="00157C3C" w:rsidP="00E52E9C">
            <w:pPr>
              <w:jc w:val="center"/>
              <w:rPr>
                <w:bCs/>
                <w:color w:val="000000"/>
                <w:sz w:val="18"/>
                <w:szCs w:val="18"/>
              </w:rPr>
            </w:pPr>
            <w:r w:rsidRPr="00E84259">
              <w:rPr>
                <w:bCs/>
                <w:color w:val="000000"/>
                <w:sz w:val="18"/>
                <w:szCs w:val="18"/>
              </w:rPr>
              <w:t>8</w:t>
            </w:r>
          </w:p>
        </w:tc>
        <w:tc>
          <w:tcPr>
            <w:tcW w:w="785" w:type="dxa"/>
            <w:vAlign w:val="center"/>
          </w:tcPr>
          <w:p w14:paraId="0AB44556" w14:textId="77777777" w:rsidR="00157C3C" w:rsidRPr="00E84259" w:rsidRDefault="00157C3C" w:rsidP="00E52E9C">
            <w:pPr>
              <w:jc w:val="center"/>
              <w:rPr>
                <w:bCs/>
                <w:color w:val="000000"/>
                <w:sz w:val="18"/>
                <w:szCs w:val="18"/>
              </w:rPr>
            </w:pPr>
            <w:r w:rsidRPr="00E84259">
              <w:rPr>
                <w:bCs/>
                <w:color w:val="000000"/>
                <w:sz w:val="18"/>
                <w:szCs w:val="18"/>
              </w:rPr>
              <w:t>9</w:t>
            </w:r>
          </w:p>
        </w:tc>
        <w:tc>
          <w:tcPr>
            <w:tcW w:w="790" w:type="dxa"/>
            <w:vAlign w:val="center"/>
          </w:tcPr>
          <w:p w14:paraId="40D4B2E2" w14:textId="77777777" w:rsidR="00157C3C" w:rsidRPr="00E84259" w:rsidRDefault="00157C3C" w:rsidP="00E52E9C">
            <w:pPr>
              <w:jc w:val="center"/>
              <w:rPr>
                <w:bCs/>
                <w:color w:val="000000"/>
                <w:sz w:val="18"/>
                <w:szCs w:val="18"/>
              </w:rPr>
            </w:pPr>
            <w:r w:rsidRPr="00E84259">
              <w:rPr>
                <w:bCs/>
                <w:color w:val="000000"/>
                <w:sz w:val="18"/>
                <w:szCs w:val="18"/>
              </w:rPr>
              <w:t>10</w:t>
            </w:r>
          </w:p>
        </w:tc>
        <w:tc>
          <w:tcPr>
            <w:tcW w:w="784" w:type="dxa"/>
            <w:vAlign w:val="center"/>
          </w:tcPr>
          <w:p w14:paraId="3ADF5C3F" w14:textId="77777777" w:rsidR="00157C3C" w:rsidRPr="00E84259" w:rsidRDefault="00157C3C" w:rsidP="00E52E9C">
            <w:pPr>
              <w:jc w:val="center"/>
              <w:rPr>
                <w:bCs/>
                <w:color w:val="000000"/>
                <w:sz w:val="18"/>
                <w:szCs w:val="18"/>
              </w:rPr>
            </w:pPr>
            <w:r w:rsidRPr="00E84259">
              <w:rPr>
                <w:bCs/>
                <w:color w:val="000000"/>
                <w:sz w:val="18"/>
                <w:szCs w:val="18"/>
              </w:rPr>
              <w:t>11</w:t>
            </w:r>
          </w:p>
        </w:tc>
        <w:tc>
          <w:tcPr>
            <w:tcW w:w="784" w:type="dxa"/>
            <w:vAlign w:val="center"/>
          </w:tcPr>
          <w:p w14:paraId="25E2B60E" w14:textId="77777777" w:rsidR="00157C3C" w:rsidRPr="00E84259" w:rsidRDefault="00157C3C" w:rsidP="00E52E9C">
            <w:pPr>
              <w:jc w:val="center"/>
              <w:rPr>
                <w:bCs/>
                <w:color w:val="000000"/>
                <w:sz w:val="18"/>
                <w:szCs w:val="18"/>
              </w:rPr>
            </w:pPr>
            <w:r w:rsidRPr="00E84259">
              <w:rPr>
                <w:bCs/>
                <w:color w:val="000000"/>
                <w:sz w:val="18"/>
                <w:szCs w:val="18"/>
              </w:rPr>
              <w:t>12</w:t>
            </w:r>
          </w:p>
        </w:tc>
        <w:tc>
          <w:tcPr>
            <w:tcW w:w="784" w:type="dxa"/>
            <w:vAlign w:val="center"/>
          </w:tcPr>
          <w:p w14:paraId="056EF069" w14:textId="77777777" w:rsidR="00157C3C" w:rsidRPr="00E84259" w:rsidRDefault="00157C3C" w:rsidP="00E52E9C">
            <w:pPr>
              <w:jc w:val="center"/>
              <w:rPr>
                <w:bCs/>
                <w:color w:val="000000"/>
                <w:sz w:val="18"/>
                <w:szCs w:val="18"/>
              </w:rPr>
            </w:pPr>
            <w:r w:rsidRPr="00E84259">
              <w:rPr>
                <w:bCs/>
                <w:color w:val="000000"/>
                <w:sz w:val="18"/>
                <w:szCs w:val="18"/>
              </w:rPr>
              <w:t>13</w:t>
            </w:r>
          </w:p>
        </w:tc>
        <w:tc>
          <w:tcPr>
            <w:tcW w:w="786" w:type="dxa"/>
            <w:vAlign w:val="center"/>
          </w:tcPr>
          <w:p w14:paraId="0C099DE7" w14:textId="77777777" w:rsidR="00157C3C" w:rsidRPr="00E84259" w:rsidRDefault="00157C3C" w:rsidP="00E52E9C">
            <w:pPr>
              <w:jc w:val="center"/>
              <w:rPr>
                <w:bCs/>
                <w:color w:val="000000"/>
                <w:sz w:val="18"/>
                <w:szCs w:val="18"/>
              </w:rPr>
            </w:pPr>
            <w:r w:rsidRPr="00E84259">
              <w:rPr>
                <w:bCs/>
                <w:color w:val="000000"/>
                <w:sz w:val="18"/>
                <w:szCs w:val="18"/>
              </w:rPr>
              <w:t>14</w:t>
            </w:r>
          </w:p>
        </w:tc>
        <w:tc>
          <w:tcPr>
            <w:tcW w:w="786" w:type="dxa"/>
            <w:vAlign w:val="center"/>
          </w:tcPr>
          <w:p w14:paraId="67FB4B68" w14:textId="77777777" w:rsidR="00157C3C" w:rsidRPr="00E84259" w:rsidRDefault="00157C3C" w:rsidP="00E52E9C">
            <w:pPr>
              <w:jc w:val="center"/>
              <w:rPr>
                <w:bCs/>
                <w:color w:val="000000"/>
                <w:sz w:val="18"/>
                <w:szCs w:val="18"/>
              </w:rPr>
            </w:pPr>
            <w:r w:rsidRPr="00E84259">
              <w:rPr>
                <w:bCs/>
                <w:color w:val="000000"/>
                <w:sz w:val="18"/>
                <w:szCs w:val="18"/>
              </w:rPr>
              <w:t>15</w:t>
            </w:r>
          </w:p>
        </w:tc>
      </w:tr>
      <w:tr w:rsidR="00157C3C" w:rsidRPr="00E84259" w14:paraId="66553F04" w14:textId="77777777" w:rsidTr="00E52E9C">
        <w:trPr>
          <w:trHeight w:val="513"/>
          <w:jc w:val="center"/>
        </w:trPr>
        <w:tc>
          <w:tcPr>
            <w:tcW w:w="15234" w:type="dxa"/>
            <w:gridSpan w:val="16"/>
            <w:vAlign w:val="center"/>
          </w:tcPr>
          <w:p w14:paraId="4F435D0B" w14:textId="77777777" w:rsidR="00157C3C" w:rsidRPr="00E84259" w:rsidRDefault="00157C3C" w:rsidP="00E52E9C">
            <w:pPr>
              <w:ind w:left="360"/>
              <w:jc w:val="center"/>
              <w:rPr>
                <w:bCs/>
                <w:color w:val="000000"/>
                <w:sz w:val="28"/>
                <w:szCs w:val="28"/>
              </w:rPr>
            </w:pPr>
            <w:r w:rsidRPr="00E84259">
              <w:rPr>
                <w:bCs/>
                <w:color w:val="000000"/>
                <w:sz w:val="28"/>
                <w:szCs w:val="28"/>
              </w:rPr>
              <w:t>1. Показатели надежности и бесперебойности водоотведения</w:t>
            </w:r>
          </w:p>
        </w:tc>
      </w:tr>
      <w:tr w:rsidR="00157C3C" w:rsidRPr="00E84259" w14:paraId="6D0BB869" w14:textId="77777777" w:rsidTr="00E52E9C">
        <w:trPr>
          <w:gridAfter w:val="1"/>
          <w:wAfter w:w="10" w:type="dxa"/>
          <w:trHeight w:val="790"/>
          <w:jc w:val="center"/>
        </w:trPr>
        <w:tc>
          <w:tcPr>
            <w:tcW w:w="567" w:type="dxa"/>
            <w:vAlign w:val="center"/>
          </w:tcPr>
          <w:p w14:paraId="6F5F7C5A" w14:textId="77777777" w:rsidR="00157C3C" w:rsidRPr="00E84259" w:rsidRDefault="00157C3C" w:rsidP="00E52E9C">
            <w:pPr>
              <w:jc w:val="center"/>
              <w:rPr>
                <w:bCs/>
                <w:color w:val="000000"/>
                <w:sz w:val="18"/>
                <w:szCs w:val="18"/>
              </w:rPr>
            </w:pPr>
            <w:r w:rsidRPr="00E84259">
              <w:rPr>
                <w:bCs/>
                <w:color w:val="000000"/>
                <w:sz w:val="18"/>
                <w:szCs w:val="18"/>
              </w:rPr>
              <w:t>1.</w:t>
            </w:r>
          </w:p>
        </w:tc>
        <w:tc>
          <w:tcPr>
            <w:tcW w:w="4074" w:type="dxa"/>
            <w:vAlign w:val="center"/>
          </w:tcPr>
          <w:p w14:paraId="3D328B39" w14:textId="77777777" w:rsidR="00157C3C" w:rsidRPr="00E84259" w:rsidRDefault="00157C3C" w:rsidP="00E52E9C">
            <w:pPr>
              <w:rPr>
                <w:bCs/>
                <w:color w:val="000000"/>
                <w:sz w:val="18"/>
                <w:szCs w:val="18"/>
              </w:rPr>
            </w:pPr>
            <w:r w:rsidRPr="00E84259">
              <w:rPr>
                <w:color w:val="000000"/>
                <w:sz w:val="18"/>
                <w:szCs w:val="18"/>
              </w:rPr>
              <w:t>Удельное количество аварий и засоров в расчете на протяженность канализационной сети в год (ед./км)</w:t>
            </w:r>
          </w:p>
        </w:tc>
        <w:tc>
          <w:tcPr>
            <w:tcW w:w="689" w:type="dxa"/>
            <w:vAlign w:val="center"/>
          </w:tcPr>
          <w:p w14:paraId="5713CD5E" w14:textId="77777777" w:rsidR="00157C3C" w:rsidRPr="00E84259" w:rsidRDefault="00157C3C" w:rsidP="00E52E9C">
            <w:pPr>
              <w:jc w:val="center"/>
              <w:rPr>
                <w:bCs/>
                <w:sz w:val="18"/>
                <w:szCs w:val="18"/>
              </w:rPr>
            </w:pPr>
            <w:r w:rsidRPr="00E84259">
              <w:rPr>
                <w:bCs/>
                <w:sz w:val="18"/>
                <w:szCs w:val="18"/>
              </w:rPr>
              <w:t>-</w:t>
            </w:r>
          </w:p>
        </w:tc>
        <w:tc>
          <w:tcPr>
            <w:tcW w:w="1059" w:type="dxa"/>
            <w:vAlign w:val="center"/>
          </w:tcPr>
          <w:p w14:paraId="2DBA69D0" w14:textId="77777777" w:rsidR="00157C3C" w:rsidRPr="00E84259" w:rsidRDefault="00157C3C" w:rsidP="00E52E9C">
            <w:pPr>
              <w:jc w:val="center"/>
              <w:rPr>
                <w:bCs/>
                <w:sz w:val="18"/>
                <w:szCs w:val="18"/>
              </w:rPr>
            </w:pPr>
            <w:r w:rsidRPr="00E84259">
              <w:rPr>
                <w:bCs/>
                <w:sz w:val="18"/>
                <w:szCs w:val="18"/>
              </w:rPr>
              <w:t>2,36</w:t>
            </w:r>
          </w:p>
        </w:tc>
        <w:tc>
          <w:tcPr>
            <w:tcW w:w="982" w:type="dxa"/>
            <w:vAlign w:val="center"/>
          </w:tcPr>
          <w:p w14:paraId="637A2228" w14:textId="77777777" w:rsidR="00157C3C" w:rsidRPr="00E84259" w:rsidRDefault="00157C3C" w:rsidP="00E52E9C">
            <w:pPr>
              <w:jc w:val="center"/>
              <w:rPr>
                <w:bCs/>
                <w:sz w:val="18"/>
                <w:szCs w:val="18"/>
              </w:rPr>
            </w:pPr>
            <w:r w:rsidRPr="00E84259">
              <w:rPr>
                <w:bCs/>
                <w:sz w:val="18"/>
                <w:szCs w:val="18"/>
              </w:rPr>
              <w:t>2,36</w:t>
            </w:r>
          </w:p>
        </w:tc>
        <w:tc>
          <w:tcPr>
            <w:tcW w:w="785" w:type="dxa"/>
            <w:vAlign w:val="center"/>
          </w:tcPr>
          <w:p w14:paraId="5F7D5150" w14:textId="77777777" w:rsidR="00157C3C" w:rsidRPr="00E84259" w:rsidRDefault="00157C3C" w:rsidP="00E52E9C">
            <w:pPr>
              <w:jc w:val="center"/>
              <w:rPr>
                <w:bCs/>
                <w:sz w:val="18"/>
                <w:szCs w:val="18"/>
              </w:rPr>
            </w:pPr>
            <w:r w:rsidRPr="00E84259">
              <w:rPr>
                <w:bCs/>
                <w:sz w:val="18"/>
                <w:szCs w:val="18"/>
              </w:rPr>
              <w:t>2,30</w:t>
            </w:r>
          </w:p>
        </w:tc>
        <w:tc>
          <w:tcPr>
            <w:tcW w:w="784" w:type="dxa"/>
            <w:vAlign w:val="center"/>
          </w:tcPr>
          <w:p w14:paraId="65A562C5" w14:textId="77777777" w:rsidR="00157C3C" w:rsidRPr="00E84259" w:rsidRDefault="00157C3C" w:rsidP="00E52E9C">
            <w:pPr>
              <w:jc w:val="center"/>
              <w:rPr>
                <w:bCs/>
                <w:sz w:val="18"/>
                <w:szCs w:val="18"/>
              </w:rPr>
            </w:pPr>
            <w:r w:rsidRPr="00E84259">
              <w:rPr>
                <w:bCs/>
                <w:sz w:val="18"/>
                <w:szCs w:val="18"/>
              </w:rPr>
              <w:t>2,30</w:t>
            </w:r>
          </w:p>
        </w:tc>
        <w:tc>
          <w:tcPr>
            <w:tcW w:w="785" w:type="dxa"/>
            <w:vAlign w:val="center"/>
          </w:tcPr>
          <w:p w14:paraId="14CB114F" w14:textId="77777777" w:rsidR="00157C3C" w:rsidRPr="00E84259" w:rsidRDefault="00157C3C" w:rsidP="00E52E9C">
            <w:pPr>
              <w:jc w:val="center"/>
              <w:rPr>
                <w:bCs/>
                <w:sz w:val="18"/>
                <w:szCs w:val="18"/>
              </w:rPr>
            </w:pPr>
            <w:r w:rsidRPr="00E84259">
              <w:rPr>
                <w:bCs/>
                <w:sz w:val="18"/>
                <w:szCs w:val="18"/>
              </w:rPr>
              <w:t>2,30</w:t>
            </w:r>
          </w:p>
        </w:tc>
        <w:tc>
          <w:tcPr>
            <w:tcW w:w="785" w:type="dxa"/>
            <w:vAlign w:val="center"/>
          </w:tcPr>
          <w:p w14:paraId="4D63D333" w14:textId="77777777" w:rsidR="00157C3C" w:rsidRPr="00E84259" w:rsidRDefault="00157C3C" w:rsidP="00E52E9C">
            <w:pPr>
              <w:jc w:val="center"/>
              <w:rPr>
                <w:bCs/>
                <w:sz w:val="18"/>
                <w:szCs w:val="18"/>
              </w:rPr>
            </w:pPr>
            <w:r w:rsidRPr="00E84259">
              <w:rPr>
                <w:bCs/>
                <w:sz w:val="18"/>
                <w:szCs w:val="18"/>
              </w:rPr>
              <w:t>2,30</w:t>
            </w:r>
          </w:p>
        </w:tc>
        <w:tc>
          <w:tcPr>
            <w:tcW w:w="790" w:type="dxa"/>
            <w:vAlign w:val="center"/>
          </w:tcPr>
          <w:p w14:paraId="09AA1AA8" w14:textId="77777777" w:rsidR="00157C3C" w:rsidRPr="00E84259" w:rsidRDefault="00157C3C" w:rsidP="00E52E9C">
            <w:pPr>
              <w:jc w:val="center"/>
              <w:rPr>
                <w:bCs/>
                <w:sz w:val="18"/>
                <w:szCs w:val="18"/>
              </w:rPr>
            </w:pPr>
            <w:r w:rsidRPr="00E84259">
              <w:rPr>
                <w:bCs/>
                <w:sz w:val="18"/>
                <w:szCs w:val="18"/>
              </w:rPr>
              <w:t>2,30</w:t>
            </w:r>
          </w:p>
        </w:tc>
        <w:tc>
          <w:tcPr>
            <w:tcW w:w="784" w:type="dxa"/>
            <w:vAlign w:val="center"/>
          </w:tcPr>
          <w:p w14:paraId="5DCD4B50" w14:textId="77777777" w:rsidR="00157C3C" w:rsidRPr="00E84259" w:rsidRDefault="00157C3C" w:rsidP="00E52E9C">
            <w:pPr>
              <w:jc w:val="center"/>
              <w:rPr>
                <w:bCs/>
                <w:sz w:val="18"/>
                <w:szCs w:val="18"/>
              </w:rPr>
            </w:pPr>
            <w:r w:rsidRPr="00E84259">
              <w:rPr>
                <w:bCs/>
                <w:sz w:val="18"/>
                <w:szCs w:val="18"/>
              </w:rPr>
              <w:t>2,30</w:t>
            </w:r>
          </w:p>
        </w:tc>
        <w:tc>
          <w:tcPr>
            <w:tcW w:w="784" w:type="dxa"/>
            <w:vAlign w:val="center"/>
          </w:tcPr>
          <w:p w14:paraId="27CF2351" w14:textId="77777777" w:rsidR="00157C3C" w:rsidRPr="00E84259" w:rsidRDefault="00157C3C" w:rsidP="00E52E9C">
            <w:pPr>
              <w:jc w:val="center"/>
              <w:rPr>
                <w:bCs/>
                <w:sz w:val="18"/>
                <w:szCs w:val="18"/>
              </w:rPr>
            </w:pPr>
            <w:r w:rsidRPr="00E84259">
              <w:rPr>
                <w:bCs/>
                <w:sz w:val="18"/>
                <w:szCs w:val="18"/>
              </w:rPr>
              <w:t>2,30</w:t>
            </w:r>
          </w:p>
        </w:tc>
        <w:tc>
          <w:tcPr>
            <w:tcW w:w="784" w:type="dxa"/>
            <w:vAlign w:val="center"/>
          </w:tcPr>
          <w:p w14:paraId="508A9971" w14:textId="77777777" w:rsidR="00157C3C" w:rsidRPr="00E84259" w:rsidRDefault="00157C3C" w:rsidP="00E52E9C">
            <w:pPr>
              <w:jc w:val="center"/>
              <w:rPr>
                <w:bCs/>
                <w:sz w:val="18"/>
                <w:szCs w:val="18"/>
              </w:rPr>
            </w:pPr>
            <w:r w:rsidRPr="00E84259">
              <w:rPr>
                <w:bCs/>
                <w:sz w:val="18"/>
                <w:szCs w:val="18"/>
              </w:rPr>
              <w:t>2,30</w:t>
            </w:r>
          </w:p>
        </w:tc>
        <w:tc>
          <w:tcPr>
            <w:tcW w:w="786" w:type="dxa"/>
            <w:vAlign w:val="center"/>
          </w:tcPr>
          <w:p w14:paraId="702D54AC" w14:textId="77777777" w:rsidR="00157C3C" w:rsidRPr="00E84259" w:rsidRDefault="00157C3C" w:rsidP="00E52E9C">
            <w:pPr>
              <w:jc w:val="center"/>
              <w:rPr>
                <w:bCs/>
                <w:sz w:val="18"/>
                <w:szCs w:val="18"/>
              </w:rPr>
            </w:pPr>
            <w:r w:rsidRPr="00E84259">
              <w:rPr>
                <w:bCs/>
                <w:sz w:val="18"/>
                <w:szCs w:val="18"/>
              </w:rPr>
              <w:t>2,30</w:t>
            </w:r>
          </w:p>
        </w:tc>
        <w:tc>
          <w:tcPr>
            <w:tcW w:w="786" w:type="dxa"/>
            <w:vAlign w:val="center"/>
          </w:tcPr>
          <w:p w14:paraId="16163569" w14:textId="77777777" w:rsidR="00157C3C" w:rsidRPr="00E84259" w:rsidRDefault="00157C3C" w:rsidP="00E52E9C">
            <w:pPr>
              <w:jc w:val="center"/>
              <w:rPr>
                <w:bCs/>
                <w:sz w:val="18"/>
                <w:szCs w:val="18"/>
              </w:rPr>
            </w:pPr>
            <w:r w:rsidRPr="00E84259">
              <w:rPr>
                <w:bCs/>
                <w:sz w:val="18"/>
                <w:szCs w:val="18"/>
              </w:rPr>
              <w:t>2,30</w:t>
            </w:r>
          </w:p>
        </w:tc>
      </w:tr>
      <w:tr w:rsidR="00157C3C" w:rsidRPr="00E84259" w14:paraId="43A3A17E" w14:textId="77777777" w:rsidTr="00E52E9C">
        <w:trPr>
          <w:trHeight w:val="515"/>
          <w:jc w:val="center"/>
        </w:trPr>
        <w:tc>
          <w:tcPr>
            <w:tcW w:w="15234" w:type="dxa"/>
            <w:gridSpan w:val="16"/>
            <w:vAlign w:val="center"/>
          </w:tcPr>
          <w:p w14:paraId="75AE87FB" w14:textId="77777777" w:rsidR="00157C3C" w:rsidRPr="00E84259" w:rsidRDefault="00157C3C" w:rsidP="00E52E9C">
            <w:pPr>
              <w:ind w:left="360"/>
              <w:jc w:val="center"/>
              <w:rPr>
                <w:bCs/>
                <w:color w:val="000000"/>
                <w:sz w:val="28"/>
                <w:szCs w:val="28"/>
              </w:rPr>
            </w:pPr>
            <w:r w:rsidRPr="00E84259">
              <w:rPr>
                <w:bCs/>
                <w:color w:val="000000"/>
                <w:sz w:val="28"/>
                <w:szCs w:val="28"/>
              </w:rPr>
              <w:t>2. Показатели качества очистки сточных вод</w:t>
            </w:r>
          </w:p>
        </w:tc>
      </w:tr>
      <w:tr w:rsidR="00157C3C" w:rsidRPr="00E84259" w14:paraId="6F6EC34E" w14:textId="77777777" w:rsidTr="00E52E9C">
        <w:trPr>
          <w:gridAfter w:val="1"/>
          <w:wAfter w:w="10" w:type="dxa"/>
          <w:trHeight w:val="942"/>
          <w:jc w:val="center"/>
        </w:trPr>
        <w:tc>
          <w:tcPr>
            <w:tcW w:w="567" w:type="dxa"/>
            <w:vAlign w:val="center"/>
          </w:tcPr>
          <w:p w14:paraId="77773B9B" w14:textId="77777777" w:rsidR="00157C3C" w:rsidRPr="00E84259" w:rsidRDefault="00157C3C" w:rsidP="00E52E9C">
            <w:pPr>
              <w:jc w:val="center"/>
              <w:rPr>
                <w:bCs/>
                <w:color w:val="000000"/>
                <w:sz w:val="18"/>
                <w:szCs w:val="18"/>
              </w:rPr>
            </w:pPr>
            <w:r w:rsidRPr="00E84259">
              <w:rPr>
                <w:bCs/>
                <w:color w:val="000000"/>
                <w:sz w:val="18"/>
                <w:szCs w:val="18"/>
              </w:rPr>
              <w:t>2.1.</w:t>
            </w:r>
          </w:p>
        </w:tc>
        <w:tc>
          <w:tcPr>
            <w:tcW w:w="4074" w:type="dxa"/>
            <w:vAlign w:val="center"/>
          </w:tcPr>
          <w:p w14:paraId="3436AB89" w14:textId="77777777" w:rsidR="00157C3C" w:rsidRPr="00E84259" w:rsidRDefault="00157C3C" w:rsidP="00E52E9C">
            <w:pPr>
              <w:rPr>
                <w:color w:val="000000"/>
                <w:sz w:val="18"/>
                <w:szCs w:val="18"/>
              </w:rPr>
            </w:pPr>
            <w:r w:rsidRPr="00E84259">
              <w:rPr>
                <w:color w:val="000000"/>
                <w:sz w:val="18"/>
                <w:szCs w:val="18"/>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689" w:type="dxa"/>
            <w:vAlign w:val="center"/>
          </w:tcPr>
          <w:p w14:paraId="305F74EC" w14:textId="77777777" w:rsidR="00157C3C" w:rsidRPr="00E84259" w:rsidRDefault="00157C3C" w:rsidP="00E52E9C">
            <w:pPr>
              <w:jc w:val="center"/>
              <w:rPr>
                <w:bCs/>
                <w:sz w:val="18"/>
                <w:szCs w:val="18"/>
              </w:rPr>
            </w:pPr>
            <w:r w:rsidRPr="00E84259">
              <w:rPr>
                <w:bCs/>
                <w:sz w:val="18"/>
                <w:szCs w:val="18"/>
              </w:rPr>
              <w:t>0,00</w:t>
            </w:r>
          </w:p>
        </w:tc>
        <w:tc>
          <w:tcPr>
            <w:tcW w:w="1059" w:type="dxa"/>
            <w:vAlign w:val="center"/>
          </w:tcPr>
          <w:p w14:paraId="59154684" w14:textId="77777777" w:rsidR="00157C3C" w:rsidRPr="00E84259" w:rsidRDefault="00157C3C" w:rsidP="00E52E9C">
            <w:pPr>
              <w:jc w:val="center"/>
              <w:rPr>
                <w:bCs/>
                <w:sz w:val="18"/>
                <w:szCs w:val="18"/>
              </w:rPr>
            </w:pPr>
            <w:r w:rsidRPr="00E84259">
              <w:rPr>
                <w:bCs/>
                <w:sz w:val="18"/>
                <w:szCs w:val="18"/>
              </w:rPr>
              <w:t>0,00</w:t>
            </w:r>
          </w:p>
        </w:tc>
        <w:tc>
          <w:tcPr>
            <w:tcW w:w="982" w:type="dxa"/>
            <w:vAlign w:val="center"/>
          </w:tcPr>
          <w:p w14:paraId="203F2C6B" w14:textId="77777777" w:rsidR="00157C3C" w:rsidRPr="00E84259" w:rsidRDefault="00157C3C" w:rsidP="00E52E9C">
            <w:pPr>
              <w:jc w:val="center"/>
              <w:rPr>
                <w:bCs/>
                <w:sz w:val="18"/>
                <w:szCs w:val="18"/>
              </w:rPr>
            </w:pPr>
            <w:r w:rsidRPr="00E84259">
              <w:rPr>
                <w:bCs/>
                <w:sz w:val="18"/>
                <w:szCs w:val="18"/>
              </w:rPr>
              <w:t>0,00</w:t>
            </w:r>
          </w:p>
        </w:tc>
        <w:tc>
          <w:tcPr>
            <w:tcW w:w="785" w:type="dxa"/>
            <w:vAlign w:val="center"/>
          </w:tcPr>
          <w:p w14:paraId="3297BF04" w14:textId="77777777" w:rsidR="00157C3C" w:rsidRPr="00E84259" w:rsidRDefault="00157C3C" w:rsidP="00E52E9C">
            <w:pPr>
              <w:jc w:val="center"/>
              <w:rPr>
                <w:bCs/>
                <w:sz w:val="18"/>
                <w:szCs w:val="18"/>
              </w:rPr>
            </w:pPr>
            <w:r w:rsidRPr="00E84259">
              <w:rPr>
                <w:bCs/>
                <w:sz w:val="18"/>
                <w:szCs w:val="18"/>
              </w:rPr>
              <w:t>0,00</w:t>
            </w:r>
          </w:p>
        </w:tc>
        <w:tc>
          <w:tcPr>
            <w:tcW w:w="784" w:type="dxa"/>
            <w:vAlign w:val="center"/>
          </w:tcPr>
          <w:p w14:paraId="0287D47F" w14:textId="77777777" w:rsidR="00157C3C" w:rsidRPr="00E84259" w:rsidRDefault="00157C3C" w:rsidP="00E52E9C">
            <w:pPr>
              <w:jc w:val="center"/>
              <w:rPr>
                <w:bCs/>
                <w:sz w:val="18"/>
                <w:szCs w:val="18"/>
              </w:rPr>
            </w:pPr>
            <w:r w:rsidRPr="00E84259">
              <w:rPr>
                <w:bCs/>
                <w:sz w:val="18"/>
                <w:szCs w:val="18"/>
              </w:rPr>
              <w:t>0,00</w:t>
            </w:r>
          </w:p>
        </w:tc>
        <w:tc>
          <w:tcPr>
            <w:tcW w:w="785" w:type="dxa"/>
            <w:vAlign w:val="center"/>
          </w:tcPr>
          <w:p w14:paraId="2FEFD006" w14:textId="77777777" w:rsidR="00157C3C" w:rsidRPr="00E84259" w:rsidRDefault="00157C3C" w:rsidP="00E52E9C">
            <w:pPr>
              <w:jc w:val="center"/>
              <w:rPr>
                <w:bCs/>
                <w:sz w:val="18"/>
                <w:szCs w:val="18"/>
              </w:rPr>
            </w:pPr>
            <w:r w:rsidRPr="00E84259">
              <w:rPr>
                <w:bCs/>
                <w:sz w:val="18"/>
                <w:szCs w:val="18"/>
              </w:rPr>
              <w:t>0,00</w:t>
            </w:r>
          </w:p>
        </w:tc>
        <w:tc>
          <w:tcPr>
            <w:tcW w:w="785" w:type="dxa"/>
            <w:vAlign w:val="center"/>
          </w:tcPr>
          <w:p w14:paraId="1E0C3F64" w14:textId="77777777" w:rsidR="00157C3C" w:rsidRPr="00E84259" w:rsidRDefault="00157C3C" w:rsidP="00E52E9C">
            <w:pPr>
              <w:jc w:val="center"/>
              <w:rPr>
                <w:bCs/>
                <w:sz w:val="18"/>
                <w:szCs w:val="18"/>
              </w:rPr>
            </w:pPr>
            <w:r w:rsidRPr="00E84259">
              <w:rPr>
                <w:bCs/>
                <w:sz w:val="18"/>
                <w:szCs w:val="18"/>
              </w:rPr>
              <w:t>0,00</w:t>
            </w:r>
          </w:p>
        </w:tc>
        <w:tc>
          <w:tcPr>
            <w:tcW w:w="790" w:type="dxa"/>
            <w:vAlign w:val="center"/>
          </w:tcPr>
          <w:p w14:paraId="56E89533" w14:textId="77777777" w:rsidR="00157C3C" w:rsidRPr="00E84259" w:rsidRDefault="00157C3C" w:rsidP="00E52E9C">
            <w:pPr>
              <w:jc w:val="center"/>
              <w:rPr>
                <w:bCs/>
                <w:sz w:val="18"/>
                <w:szCs w:val="18"/>
              </w:rPr>
            </w:pPr>
            <w:r w:rsidRPr="00E84259">
              <w:rPr>
                <w:bCs/>
                <w:sz w:val="18"/>
                <w:szCs w:val="18"/>
              </w:rPr>
              <w:t>0,00</w:t>
            </w:r>
          </w:p>
        </w:tc>
        <w:tc>
          <w:tcPr>
            <w:tcW w:w="784" w:type="dxa"/>
            <w:vAlign w:val="center"/>
          </w:tcPr>
          <w:p w14:paraId="33B0B65F" w14:textId="77777777" w:rsidR="00157C3C" w:rsidRPr="00E84259" w:rsidRDefault="00157C3C" w:rsidP="00E52E9C">
            <w:pPr>
              <w:jc w:val="center"/>
              <w:rPr>
                <w:bCs/>
                <w:sz w:val="18"/>
                <w:szCs w:val="18"/>
              </w:rPr>
            </w:pPr>
            <w:r w:rsidRPr="00E84259">
              <w:rPr>
                <w:bCs/>
                <w:sz w:val="18"/>
                <w:szCs w:val="18"/>
              </w:rPr>
              <w:t>0,00</w:t>
            </w:r>
          </w:p>
        </w:tc>
        <w:tc>
          <w:tcPr>
            <w:tcW w:w="784" w:type="dxa"/>
            <w:vAlign w:val="center"/>
          </w:tcPr>
          <w:p w14:paraId="1D51231F" w14:textId="77777777" w:rsidR="00157C3C" w:rsidRPr="00E84259" w:rsidRDefault="00157C3C" w:rsidP="00E52E9C">
            <w:pPr>
              <w:jc w:val="center"/>
              <w:rPr>
                <w:bCs/>
                <w:sz w:val="18"/>
                <w:szCs w:val="18"/>
              </w:rPr>
            </w:pPr>
            <w:r w:rsidRPr="00E84259">
              <w:rPr>
                <w:bCs/>
                <w:sz w:val="18"/>
                <w:szCs w:val="18"/>
              </w:rPr>
              <w:t>0,00</w:t>
            </w:r>
          </w:p>
        </w:tc>
        <w:tc>
          <w:tcPr>
            <w:tcW w:w="784" w:type="dxa"/>
            <w:vAlign w:val="center"/>
          </w:tcPr>
          <w:p w14:paraId="4CBD101D" w14:textId="77777777" w:rsidR="00157C3C" w:rsidRPr="00E84259" w:rsidRDefault="00157C3C" w:rsidP="00E52E9C">
            <w:pPr>
              <w:jc w:val="center"/>
              <w:rPr>
                <w:bCs/>
                <w:sz w:val="18"/>
                <w:szCs w:val="18"/>
              </w:rPr>
            </w:pPr>
            <w:r w:rsidRPr="00E84259">
              <w:rPr>
                <w:bCs/>
                <w:sz w:val="18"/>
                <w:szCs w:val="18"/>
              </w:rPr>
              <w:t>0,00</w:t>
            </w:r>
          </w:p>
        </w:tc>
        <w:tc>
          <w:tcPr>
            <w:tcW w:w="786" w:type="dxa"/>
            <w:vAlign w:val="center"/>
          </w:tcPr>
          <w:p w14:paraId="0C1FF6B0" w14:textId="77777777" w:rsidR="00157C3C" w:rsidRPr="00E84259" w:rsidRDefault="00157C3C" w:rsidP="00E52E9C">
            <w:pPr>
              <w:jc w:val="center"/>
              <w:rPr>
                <w:bCs/>
                <w:sz w:val="18"/>
                <w:szCs w:val="18"/>
              </w:rPr>
            </w:pPr>
            <w:r w:rsidRPr="00E84259">
              <w:rPr>
                <w:bCs/>
                <w:sz w:val="18"/>
                <w:szCs w:val="18"/>
              </w:rPr>
              <w:t>0,00</w:t>
            </w:r>
          </w:p>
        </w:tc>
        <w:tc>
          <w:tcPr>
            <w:tcW w:w="786" w:type="dxa"/>
            <w:vAlign w:val="center"/>
          </w:tcPr>
          <w:p w14:paraId="414782B9" w14:textId="77777777" w:rsidR="00157C3C" w:rsidRPr="00E84259" w:rsidRDefault="00157C3C" w:rsidP="00E52E9C">
            <w:pPr>
              <w:jc w:val="center"/>
              <w:rPr>
                <w:bCs/>
                <w:sz w:val="18"/>
                <w:szCs w:val="18"/>
              </w:rPr>
            </w:pPr>
            <w:r w:rsidRPr="00E84259">
              <w:rPr>
                <w:bCs/>
                <w:sz w:val="18"/>
                <w:szCs w:val="18"/>
              </w:rPr>
              <w:t>0,00</w:t>
            </w:r>
          </w:p>
        </w:tc>
      </w:tr>
      <w:tr w:rsidR="00157C3C" w:rsidRPr="00E84259" w14:paraId="47474113" w14:textId="77777777" w:rsidTr="00E52E9C">
        <w:trPr>
          <w:gridAfter w:val="1"/>
          <w:wAfter w:w="10" w:type="dxa"/>
          <w:trHeight w:val="1254"/>
          <w:jc w:val="center"/>
        </w:trPr>
        <w:tc>
          <w:tcPr>
            <w:tcW w:w="567" w:type="dxa"/>
            <w:vAlign w:val="center"/>
          </w:tcPr>
          <w:p w14:paraId="074767D9" w14:textId="77777777" w:rsidR="00157C3C" w:rsidRPr="00E84259" w:rsidRDefault="00157C3C" w:rsidP="00E52E9C">
            <w:pPr>
              <w:jc w:val="center"/>
              <w:rPr>
                <w:bCs/>
                <w:color w:val="000000"/>
                <w:sz w:val="18"/>
                <w:szCs w:val="18"/>
              </w:rPr>
            </w:pPr>
            <w:r w:rsidRPr="00E84259">
              <w:rPr>
                <w:bCs/>
                <w:color w:val="000000"/>
                <w:sz w:val="18"/>
                <w:szCs w:val="18"/>
              </w:rPr>
              <w:t>2.2.</w:t>
            </w:r>
          </w:p>
        </w:tc>
        <w:tc>
          <w:tcPr>
            <w:tcW w:w="4074" w:type="dxa"/>
            <w:vAlign w:val="center"/>
          </w:tcPr>
          <w:p w14:paraId="5967A182" w14:textId="77777777" w:rsidR="00157C3C" w:rsidRPr="00E84259" w:rsidRDefault="00157C3C" w:rsidP="00E52E9C">
            <w:pPr>
              <w:rPr>
                <w:bCs/>
                <w:color w:val="000000"/>
                <w:sz w:val="18"/>
                <w:szCs w:val="18"/>
              </w:rPr>
            </w:pPr>
            <w:r w:rsidRPr="00E84259">
              <w:rPr>
                <w:color w:val="000000"/>
                <w:sz w:val="18"/>
                <w:szCs w:val="18"/>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689" w:type="dxa"/>
            <w:vAlign w:val="center"/>
          </w:tcPr>
          <w:p w14:paraId="77ABE279" w14:textId="77777777" w:rsidR="00157C3C" w:rsidRPr="00E84259" w:rsidRDefault="00157C3C" w:rsidP="00E52E9C">
            <w:pPr>
              <w:jc w:val="center"/>
              <w:rPr>
                <w:bCs/>
                <w:sz w:val="18"/>
                <w:szCs w:val="18"/>
              </w:rPr>
            </w:pPr>
            <w:r w:rsidRPr="00E84259">
              <w:rPr>
                <w:bCs/>
                <w:sz w:val="18"/>
                <w:szCs w:val="18"/>
              </w:rPr>
              <w:t>-</w:t>
            </w:r>
          </w:p>
        </w:tc>
        <w:tc>
          <w:tcPr>
            <w:tcW w:w="1059" w:type="dxa"/>
            <w:vAlign w:val="center"/>
          </w:tcPr>
          <w:p w14:paraId="181C2B87" w14:textId="77777777" w:rsidR="00157C3C" w:rsidRPr="00E84259" w:rsidRDefault="00157C3C" w:rsidP="00E52E9C">
            <w:pPr>
              <w:jc w:val="center"/>
              <w:rPr>
                <w:bCs/>
                <w:sz w:val="18"/>
                <w:szCs w:val="18"/>
              </w:rPr>
            </w:pPr>
            <w:r w:rsidRPr="00E84259">
              <w:rPr>
                <w:bCs/>
                <w:sz w:val="18"/>
                <w:szCs w:val="18"/>
              </w:rPr>
              <w:t>-</w:t>
            </w:r>
          </w:p>
        </w:tc>
        <w:tc>
          <w:tcPr>
            <w:tcW w:w="982" w:type="dxa"/>
            <w:vAlign w:val="center"/>
          </w:tcPr>
          <w:p w14:paraId="0BBE9F5B" w14:textId="77777777" w:rsidR="00157C3C" w:rsidRPr="00E84259" w:rsidRDefault="00157C3C" w:rsidP="00E52E9C">
            <w:pPr>
              <w:jc w:val="center"/>
              <w:rPr>
                <w:bCs/>
                <w:sz w:val="18"/>
                <w:szCs w:val="18"/>
              </w:rPr>
            </w:pPr>
            <w:r w:rsidRPr="00E84259">
              <w:rPr>
                <w:bCs/>
                <w:sz w:val="18"/>
                <w:szCs w:val="18"/>
              </w:rPr>
              <w:t>-</w:t>
            </w:r>
          </w:p>
        </w:tc>
        <w:tc>
          <w:tcPr>
            <w:tcW w:w="785" w:type="dxa"/>
            <w:vAlign w:val="center"/>
          </w:tcPr>
          <w:p w14:paraId="2AF41A36" w14:textId="77777777" w:rsidR="00157C3C" w:rsidRPr="00E84259" w:rsidRDefault="00157C3C" w:rsidP="00E52E9C">
            <w:pPr>
              <w:jc w:val="center"/>
              <w:rPr>
                <w:bCs/>
                <w:sz w:val="18"/>
                <w:szCs w:val="18"/>
              </w:rPr>
            </w:pPr>
            <w:r w:rsidRPr="00E84259">
              <w:rPr>
                <w:bCs/>
                <w:sz w:val="18"/>
                <w:szCs w:val="18"/>
              </w:rPr>
              <w:t>-</w:t>
            </w:r>
          </w:p>
        </w:tc>
        <w:tc>
          <w:tcPr>
            <w:tcW w:w="784" w:type="dxa"/>
            <w:vAlign w:val="center"/>
          </w:tcPr>
          <w:p w14:paraId="719E4D46" w14:textId="77777777" w:rsidR="00157C3C" w:rsidRPr="00E84259" w:rsidRDefault="00157C3C" w:rsidP="00E52E9C">
            <w:pPr>
              <w:jc w:val="center"/>
              <w:rPr>
                <w:bCs/>
                <w:sz w:val="18"/>
                <w:szCs w:val="18"/>
              </w:rPr>
            </w:pPr>
            <w:r w:rsidRPr="00E84259">
              <w:rPr>
                <w:bCs/>
                <w:sz w:val="18"/>
                <w:szCs w:val="18"/>
              </w:rPr>
              <w:t>-</w:t>
            </w:r>
          </w:p>
        </w:tc>
        <w:tc>
          <w:tcPr>
            <w:tcW w:w="785" w:type="dxa"/>
            <w:vAlign w:val="center"/>
          </w:tcPr>
          <w:p w14:paraId="61077774" w14:textId="77777777" w:rsidR="00157C3C" w:rsidRPr="00E84259" w:rsidRDefault="00157C3C" w:rsidP="00E52E9C">
            <w:pPr>
              <w:jc w:val="center"/>
              <w:rPr>
                <w:bCs/>
                <w:sz w:val="18"/>
                <w:szCs w:val="18"/>
              </w:rPr>
            </w:pPr>
            <w:r w:rsidRPr="00E84259">
              <w:rPr>
                <w:bCs/>
                <w:sz w:val="18"/>
                <w:szCs w:val="18"/>
              </w:rPr>
              <w:t>-</w:t>
            </w:r>
          </w:p>
        </w:tc>
        <w:tc>
          <w:tcPr>
            <w:tcW w:w="785" w:type="dxa"/>
            <w:vAlign w:val="center"/>
          </w:tcPr>
          <w:p w14:paraId="767E953F" w14:textId="77777777" w:rsidR="00157C3C" w:rsidRPr="00E84259" w:rsidRDefault="00157C3C" w:rsidP="00E52E9C">
            <w:pPr>
              <w:jc w:val="center"/>
              <w:rPr>
                <w:bCs/>
                <w:sz w:val="18"/>
                <w:szCs w:val="18"/>
              </w:rPr>
            </w:pPr>
            <w:r w:rsidRPr="00E84259">
              <w:rPr>
                <w:bCs/>
                <w:sz w:val="18"/>
                <w:szCs w:val="18"/>
              </w:rPr>
              <w:t>-</w:t>
            </w:r>
          </w:p>
        </w:tc>
        <w:tc>
          <w:tcPr>
            <w:tcW w:w="790" w:type="dxa"/>
            <w:vAlign w:val="center"/>
          </w:tcPr>
          <w:p w14:paraId="7130989B" w14:textId="77777777" w:rsidR="00157C3C" w:rsidRPr="00E84259" w:rsidRDefault="00157C3C" w:rsidP="00E52E9C">
            <w:pPr>
              <w:jc w:val="center"/>
              <w:rPr>
                <w:bCs/>
                <w:sz w:val="18"/>
                <w:szCs w:val="18"/>
              </w:rPr>
            </w:pPr>
            <w:r w:rsidRPr="00E84259">
              <w:rPr>
                <w:bCs/>
                <w:sz w:val="18"/>
                <w:szCs w:val="18"/>
              </w:rPr>
              <w:t>-</w:t>
            </w:r>
          </w:p>
        </w:tc>
        <w:tc>
          <w:tcPr>
            <w:tcW w:w="784" w:type="dxa"/>
            <w:vAlign w:val="center"/>
          </w:tcPr>
          <w:p w14:paraId="705B62EC" w14:textId="77777777" w:rsidR="00157C3C" w:rsidRPr="00E84259" w:rsidRDefault="00157C3C" w:rsidP="00E52E9C">
            <w:pPr>
              <w:jc w:val="center"/>
              <w:rPr>
                <w:bCs/>
                <w:sz w:val="18"/>
                <w:szCs w:val="18"/>
              </w:rPr>
            </w:pPr>
            <w:r w:rsidRPr="00E84259">
              <w:t>-</w:t>
            </w:r>
          </w:p>
        </w:tc>
        <w:tc>
          <w:tcPr>
            <w:tcW w:w="784" w:type="dxa"/>
            <w:vAlign w:val="center"/>
          </w:tcPr>
          <w:p w14:paraId="7CEEF83C" w14:textId="77777777" w:rsidR="00157C3C" w:rsidRPr="00E84259" w:rsidRDefault="00157C3C" w:rsidP="00E52E9C">
            <w:pPr>
              <w:jc w:val="center"/>
              <w:rPr>
                <w:bCs/>
                <w:sz w:val="18"/>
                <w:szCs w:val="18"/>
              </w:rPr>
            </w:pPr>
            <w:r w:rsidRPr="00E84259">
              <w:t>-</w:t>
            </w:r>
          </w:p>
        </w:tc>
        <w:tc>
          <w:tcPr>
            <w:tcW w:w="784" w:type="dxa"/>
            <w:vAlign w:val="center"/>
          </w:tcPr>
          <w:p w14:paraId="76B6036A" w14:textId="77777777" w:rsidR="00157C3C" w:rsidRPr="00E84259" w:rsidRDefault="00157C3C" w:rsidP="00E52E9C">
            <w:pPr>
              <w:jc w:val="center"/>
              <w:rPr>
                <w:bCs/>
                <w:sz w:val="18"/>
                <w:szCs w:val="18"/>
              </w:rPr>
            </w:pPr>
            <w:r w:rsidRPr="00E84259">
              <w:t>-</w:t>
            </w:r>
          </w:p>
        </w:tc>
        <w:tc>
          <w:tcPr>
            <w:tcW w:w="786" w:type="dxa"/>
            <w:vAlign w:val="center"/>
          </w:tcPr>
          <w:p w14:paraId="3FADEFD2" w14:textId="77777777" w:rsidR="00157C3C" w:rsidRPr="00E84259" w:rsidRDefault="00157C3C" w:rsidP="00E52E9C">
            <w:pPr>
              <w:jc w:val="center"/>
              <w:rPr>
                <w:bCs/>
                <w:sz w:val="18"/>
                <w:szCs w:val="18"/>
              </w:rPr>
            </w:pPr>
            <w:r w:rsidRPr="00E84259">
              <w:t>-</w:t>
            </w:r>
          </w:p>
        </w:tc>
        <w:tc>
          <w:tcPr>
            <w:tcW w:w="786" w:type="dxa"/>
            <w:vAlign w:val="center"/>
          </w:tcPr>
          <w:p w14:paraId="0ED61DF0" w14:textId="77777777" w:rsidR="00157C3C" w:rsidRPr="00E84259" w:rsidRDefault="00157C3C" w:rsidP="00E52E9C">
            <w:pPr>
              <w:jc w:val="center"/>
            </w:pPr>
            <w:r w:rsidRPr="00E84259">
              <w:t>-</w:t>
            </w:r>
          </w:p>
        </w:tc>
      </w:tr>
      <w:tr w:rsidR="00157C3C" w:rsidRPr="00E84259" w14:paraId="71AD5A7B" w14:textId="77777777" w:rsidTr="00E52E9C">
        <w:trPr>
          <w:gridAfter w:val="1"/>
          <w:wAfter w:w="10" w:type="dxa"/>
          <w:trHeight w:val="1656"/>
          <w:jc w:val="center"/>
        </w:trPr>
        <w:tc>
          <w:tcPr>
            <w:tcW w:w="567" w:type="dxa"/>
            <w:vAlign w:val="center"/>
          </w:tcPr>
          <w:p w14:paraId="13985B49" w14:textId="77777777" w:rsidR="00157C3C" w:rsidRPr="00E84259" w:rsidRDefault="00157C3C" w:rsidP="00E52E9C">
            <w:pPr>
              <w:jc w:val="center"/>
              <w:rPr>
                <w:bCs/>
                <w:color w:val="000000"/>
                <w:sz w:val="18"/>
                <w:szCs w:val="18"/>
              </w:rPr>
            </w:pPr>
            <w:r w:rsidRPr="00E84259">
              <w:rPr>
                <w:bCs/>
                <w:color w:val="000000"/>
                <w:sz w:val="18"/>
                <w:szCs w:val="18"/>
              </w:rPr>
              <w:t>2.3.</w:t>
            </w:r>
          </w:p>
        </w:tc>
        <w:tc>
          <w:tcPr>
            <w:tcW w:w="4074" w:type="dxa"/>
            <w:vAlign w:val="center"/>
          </w:tcPr>
          <w:p w14:paraId="56F2A9C7" w14:textId="77777777" w:rsidR="00157C3C" w:rsidRPr="00E84259" w:rsidRDefault="00157C3C" w:rsidP="00E52E9C">
            <w:pPr>
              <w:rPr>
                <w:color w:val="000000"/>
                <w:sz w:val="18"/>
                <w:szCs w:val="18"/>
              </w:rPr>
            </w:pPr>
            <w:r w:rsidRPr="00E84259">
              <w:rPr>
                <w:color w:val="000000"/>
                <w:sz w:val="18"/>
                <w:szCs w:val="18"/>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689" w:type="dxa"/>
            <w:vAlign w:val="center"/>
          </w:tcPr>
          <w:p w14:paraId="36682237" w14:textId="77777777" w:rsidR="00157C3C" w:rsidRPr="00E84259" w:rsidRDefault="00157C3C" w:rsidP="00E52E9C">
            <w:pPr>
              <w:jc w:val="center"/>
              <w:rPr>
                <w:bCs/>
                <w:sz w:val="18"/>
                <w:szCs w:val="18"/>
              </w:rPr>
            </w:pPr>
            <w:r w:rsidRPr="00E84259">
              <w:rPr>
                <w:bCs/>
                <w:sz w:val="18"/>
                <w:szCs w:val="18"/>
              </w:rPr>
              <w:t>-</w:t>
            </w:r>
          </w:p>
        </w:tc>
        <w:tc>
          <w:tcPr>
            <w:tcW w:w="1059" w:type="dxa"/>
            <w:vAlign w:val="center"/>
          </w:tcPr>
          <w:p w14:paraId="53F57989" w14:textId="77777777" w:rsidR="00157C3C" w:rsidRPr="00E84259" w:rsidRDefault="00157C3C" w:rsidP="00E52E9C">
            <w:pPr>
              <w:jc w:val="center"/>
              <w:rPr>
                <w:bCs/>
                <w:sz w:val="18"/>
                <w:szCs w:val="18"/>
              </w:rPr>
            </w:pPr>
            <w:r w:rsidRPr="00E84259">
              <w:rPr>
                <w:bCs/>
                <w:sz w:val="18"/>
                <w:szCs w:val="18"/>
              </w:rPr>
              <w:t>35,00</w:t>
            </w:r>
          </w:p>
        </w:tc>
        <w:tc>
          <w:tcPr>
            <w:tcW w:w="982" w:type="dxa"/>
            <w:vAlign w:val="center"/>
          </w:tcPr>
          <w:p w14:paraId="0B4469A5" w14:textId="77777777" w:rsidR="00157C3C" w:rsidRPr="00E84259" w:rsidRDefault="00157C3C" w:rsidP="00E52E9C">
            <w:pPr>
              <w:jc w:val="center"/>
              <w:rPr>
                <w:bCs/>
                <w:sz w:val="18"/>
                <w:szCs w:val="18"/>
              </w:rPr>
            </w:pPr>
            <w:r w:rsidRPr="00E84259">
              <w:rPr>
                <w:bCs/>
                <w:sz w:val="18"/>
                <w:szCs w:val="18"/>
              </w:rPr>
              <w:t>35,00</w:t>
            </w:r>
          </w:p>
        </w:tc>
        <w:tc>
          <w:tcPr>
            <w:tcW w:w="785" w:type="dxa"/>
            <w:vAlign w:val="center"/>
          </w:tcPr>
          <w:p w14:paraId="5A958F7E" w14:textId="77777777" w:rsidR="00157C3C" w:rsidRPr="00E84259" w:rsidRDefault="00157C3C" w:rsidP="00E52E9C">
            <w:pPr>
              <w:jc w:val="center"/>
              <w:rPr>
                <w:bCs/>
                <w:sz w:val="18"/>
                <w:szCs w:val="18"/>
              </w:rPr>
            </w:pPr>
            <w:r w:rsidRPr="00E84259">
              <w:rPr>
                <w:bCs/>
                <w:sz w:val="18"/>
                <w:szCs w:val="18"/>
              </w:rPr>
              <w:t>35,00</w:t>
            </w:r>
          </w:p>
        </w:tc>
        <w:tc>
          <w:tcPr>
            <w:tcW w:w="784" w:type="dxa"/>
            <w:vAlign w:val="center"/>
          </w:tcPr>
          <w:p w14:paraId="36AEC996" w14:textId="77777777" w:rsidR="00157C3C" w:rsidRPr="00E84259" w:rsidRDefault="00157C3C" w:rsidP="00E52E9C">
            <w:pPr>
              <w:jc w:val="center"/>
              <w:rPr>
                <w:bCs/>
                <w:sz w:val="18"/>
                <w:szCs w:val="18"/>
              </w:rPr>
            </w:pPr>
            <w:r w:rsidRPr="00E84259">
              <w:rPr>
                <w:bCs/>
                <w:sz w:val="18"/>
                <w:szCs w:val="18"/>
              </w:rPr>
              <w:t>35,00</w:t>
            </w:r>
          </w:p>
        </w:tc>
        <w:tc>
          <w:tcPr>
            <w:tcW w:w="785" w:type="dxa"/>
            <w:vAlign w:val="center"/>
          </w:tcPr>
          <w:p w14:paraId="6A786026" w14:textId="77777777" w:rsidR="00157C3C" w:rsidRPr="00E84259" w:rsidRDefault="00157C3C" w:rsidP="00E52E9C">
            <w:pPr>
              <w:jc w:val="center"/>
              <w:rPr>
                <w:bCs/>
                <w:sz w:val="18"/>
                <w:szCs w:val="18"/>
              </w:rPr>
            </w:pPr>
            <w:r w:rsidRPr="00E84259">
              <w:rPr>
                <w:bCs/>
                <w:sz w:val="18"/>
                <w:szCs w:val="18"/>
              </w:rPr>
              <w:t>35,00</w:t>
            </w:r>
          </w:p>
        </w:tc>
        <w:tc>
          <w:tcPr>
            <w:tcW w:w="785" w:type="dxa"/>
            <w:vAlign w:val="center"/>
          </w:tcPr>
          <w:p w14:paraId="270D77C9" w14:textId="77777777" w:rsidR="00157C3C" w:rsidRPr="00E84259" w:rsidRDefault="00157C3C" w:rsidP="00E52E9C">
            <w:pPr>
              <w:jc w:val="center"/>
              <w:rPr>
                <w:bCs/>
                <w:sz w:val="18"/>
                <w:szCs w:val="18"/>
              </w:rPr>
            </w:pPr>
            <w:r w:rsidRPr="00E84259">
              <w:rPr>
                <w:bCs/>
                <w:sz w:val="18"/>
                <w:szCs w:val="18"/>
              </w:rPr>
              <w:t>35,00</w:t>
            </w:r>
          </w:p>
        </w:tc>
        <w:tc>
          <w:tcPr>
            <w:tcW w:w="790" w:type="dxa"/>
            <w:vAlign w:val="center"/>
          </w:tcPr>
          <w:p w14:paraId="4AB915AA" w14:textId="77777777" w:rsidR="00157C3C" w:rsidRPr="00E84259" w:rsidRDefault="00157C3C" w:rsidP="00E52E9C">
            <w:pPr>
              <w:jc w:val="center"/>
              <w:rPr>
                <w:bCs/>
                <w:sz w:val="18"/>
                <w:szCs w:val="18"/>
              </w:rPr>
            </w:pPr>
            <w:r w:rsidRPr="00E84259">
              <w:rPr>
                <w:bCs/>
                <w:sz w:val="18"/>
                <w:szCs w:val="18"/>
              </w:rPr>
              <w:t>35,00</w:t>
            </w:r>
          </w:p>
        </w:tc>
        <w:tc>
          <w:tcPr>
            <w:tcW w:w="784" w:type="dxa"/>
            <w:vAlign w:val="center"/>
          </w:tcPr>
          <w:p w14:paraId="3980E4B6" w14:textId="77777777" w:rsidR="00157C3C" w:rsidRPr="00E84259" w:rsidRDefault="00157C3C" w:rsidP="00E52E9C">
            <w:pPr>
              <w:jc w:val="center"/>
              <w:rPr>
                <w:bCs/>
                <w:sz w:val="18"/>
                <w:szCs w:val="18"/>
              </w:rPr>
            </w:pPr>
            <w:r w:rsidRPr="00E84259">
              <w:rPr>
                <w:bCs/>
                <w:sz w:val="18"/>
                <w:szCs w:val="18"/>
              </w:rPr>
              <w:t>35,00</w:t>
            </w:r>
          </w:p>
        </w:tc>
        <w:tc>
          <w:tcPr>
            <w:tcW w:w="784" w:type="dxa"/>
            <w:vAlign w:val="center"/>
          </w:tcPr>
          <w:p w14:paraId="20D2FEAC" w14:textId="77777777" w:rsidR="00157C3C" w:rsidRPr="00E84259" w:rsidRDefault="00157C3C" w:rsidP="00E52E9C">
            <w:pPr>
              <w:jc w:val="center"/>
              <w:rPr>
                <w:bCs/>
                <w:sz w:val="18"/>
                <w:szCs w:val="18"/>
              </w:rPr>
            </w:pPr>
            <w:r w:rsidRPr="00E84259">
              <w:rPr>
                <w:bCs/>
                <w:sz w:val="18"/>
                <w:szCs w:val="18"/>
              </w:rPr>
              <w:t>35,00</w:t>
            </w:r>
          </w:p>
        </w:tc>
        <w:tc>
          <w:tcPr>
            <w:tcW w:w="784" w:type="dxa"/>
            <w:vAlign w:val="center"/>
          </w:tcPr>
          <w:p w14:paraId="5980DD2E" w14:textId="77777777" w:rsidR="00157C3C" w:rsidRPr="00E84259" w:rsidRDefault="00157C3C" w:rsidP="00E52E9C">
            <w:pPr>
              <w:jc w:val="center"/>
              <w:rPr>
                <w:bCs/>
                <w:sz w:val="18"/>
                <w:szCs w:val="18"/>
              </w:rPr>
            </w:pPr>
            <w:r w:rsidRPr="00E84259">
              <w:rPr>
                <w:bCs/>
                <w:sz w:val="18"/>
                <w:szCs w:val="18"/>
              </w:rPr>
              <w:t>35,00</w:t>
            </w:r>
          </w:p>
        </w:tc>
        <w:tc>
          <w:tcPr>
            <w:tcW w:w="786" w:type="dxa"/>
            <w:vAlign w:val="center"/>
          </w:tcPr>
          <w:p w14:paraId="3FB21F9A" w14:textId="77777777" w:rsidR="00157C3C" w:rsidRPr="00E84259" w:rsidRDefault="00157C3C" w:rsidP="00E52E9C">
            <w:pPr>
              <w:jc w:val="center"/>
              <w:rPr>
                <w:bCs/>
                <w:sz w:val="18"/>
                <w:szCs w:val="18"/>
              </w:rPr>
            </w:pPr>
            <w:r w:rsidRPr="00E84259">
              <w:rPr>
                <w:bCs/>
                <w:sz w:val="18"/>
                <w:szCs w:val="18"/>
              </w:rPr>
              <w:t>35,00</w:t>
            </w:r>
          </w:p>
        </w:tc>
        <w:tc>
          <w:tcPr>
            <w:tcW w:w="786" w:type="dxa"/>
            <w:vAlign w:val="center"/>
          </w:tcPr>
          <w:p w14:paraId="2F733462" w14:textId="77777777" w:rsidR="00157C3C" w:rsidRPr="00E84259" w:rsidRDefault="00157C3C" w:rsidP="00E52E9C">
            <w:pPr>
              <w:jc w:val="center"/>
              <w:rPr>
                <w:bCs/>
                <w:sz w:val="18"/>
                <w:szCs w:val="18"/>
              </w:rPr>
            </w:pPr>
            <w:r w:rsidRPr="00E84259">
              <w:rPr>
                <w:bCs/>
                <w:sz w:val="18"/>
                <w:szCs w:val="18"/>
              </w:rPr>
              <w:t>35,00</w:t>
            </w:r>
          </w:p>
        </w:tc>
      </w:tr>
      <w:tr w:rsidR="00157C3C" w:rsidRPr="00E84259" w14:paraId="01844156" w14:textId="77777777" w:rsidTr="00E52E9C">
        <w:trPr>
          <w:trHeight w:val="375"/>
          <w:jc w:val="center"/>
        </w:trPr>
        <w:tc>
          <w:tcPr>
            <w:tcW w:w="15234" w:type="dxa"/>
            <w:gridSpan w:val="16"/>
            <w:vAlign w:val="center"/>
          </w:tcPr>
          <w:p w14:paraId="22751A72" w14:textId="77777777" w:rsidR="00157C3C" w:rsidRPr="00E84259" w:rsidRDefault="00157C3C" w:rsidP="00E52E9C">
            <w:pPr>
              <w:ind w:left="360"/>
              <w:jc w:val="center"/>
              <w:rPr>
                <w:bCs/>
                <w:color w:val="000000"/>
                <w:sz w:val="28"/>
                <w:szCs w:val="28"/>
              </w:rPr>
            </w:pPr>
            <w:r w:rsidRPr="00E84259">
              <w:rPr>
                <w:bCs/>
                <w:color w:val="000000"/>
                <w:sz w:val="28"/>
                <w:szCs w:val="28"/>
              </w:rPr>
              <w:t>3. Показатели энергетической эффективности использования ресурсов</w:t>
            </w:r>
          </w:p>
        </w:tc>
      </w:tr>
      <w:tr w:rsidR="00157C3C" w:rsidRPr="00E84259" w14:paraId="254C334C" w14:textId="77777777" w:rsidTr="00E52E9C">
        <w:trPr>
          <w:gridAfter w:val="1"/>
          <w:wAfter w:w="10" w:type="dxa"/>
          <w:trHeight w:val="1429"/>
          <w:jc w:val="center"/>
        </w:trPr>
        <w:tc>
          <w:tcPr>
            <w:tcW w:w="567" w:type="dxa"/>
            <w:vAlign w:val="center"/>
          </w:tcPr>
          <w:p w14:paraId="49CB4361" w14:textId="77777777" w:rsidR="00157C3C" w:rsidRPr="00E84259" w:rsidRDefault="00157C3C" w:rsidP="00E52E9C">
            <w:pPr>
              <w:jc w:val="center"/>
              <w:rPr>
                <w:bCs/>
                <w:color w:val="000000"/>
                <w:sz w:val="18"/>
                <w:szCs w:val="18"/>
              </w:rPr>
            </w:pPr>
            <w:r w:rsidRPr="00E84259">
              <w:rPr>
                <w:bCs/>
                <w:color w:val="000000"/>
                <w:sz w:val="18"/>
                <w:szCs w:val="18"/>
              </w:rPr>
              <w:t>3.1.</w:t>
            </w:r>
          </w:p>
        </w:tc>
        <w:tc>
          <w:tcPr>
            <w:tcW w:w="4074" w:type="dxa"/>
            <w:vAlign w:val="center"/>
          </w:tcPr>
          <w:p w14:paraId="15E4B07E" w14:textId="77777777" w:rsidR="00157C3C" w:rsidRPr="00E84259" w:rsidRDefault="00157C3C" w:rsidP="00E52E9C">
            <w:pPr>
              <w:rPr>
                <w:bCs/>
                <w:color w:val="000000"/>
                <w:sz w:val="18"/>
                <w:szCs w:val="18"/>
              </w:rPr>
            </w:pPr>
            <w:r w:rsidRPr="00E84259">
              <w:rPr>
                <w:color w:val="000000"/>
                <w:sz w:val="18"/>
                <w:szCs w:val="18"/>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84259">
              <w:rPr>
                <w:color w:val="000000"/>
                <w:sz w:val="18"/>
                <w:szCs w:val="18"/>
                <w:vertAlign w:val="superscript"/>
              </w:rPr>
              <w:t>3</w:t>
            </w:r>
            <w:r w:rsidRPr="00E84259">
              <w:rPr>
                <w:color w:val="000000"/>
                <w:sz w:val="18"/>
                <w:szCs w:val="18"/>
              </w:rPr>
              <w:t xml:space="preserve">) – </w:t>
            </w:r>
            <w:r w:rsidRPr="00E84259">
              <w:rPr>
                <w:color w:val="000000"/>
                <w:sz w:val="18"/>
                <w:szCs w:val="18"/>
                <w:u w:val="single"/>
              </w:rPr>
              <w:t>для организаций, оказывающих услуги по очистке сточных вод</w:t>
            </w:r>
          </w:p>
        </w:tc>
        <w:tc>
          <w:tcPr>
            <w:tcW w:w="689" w:type="dxa"/>
            <w:vAlign w:val="center"/>
          </w:tcPr>
          <w:p w14:paraId="01537EF6" w14:textId="77777777" w:rsidR="00157C3C" w:rsidRPr="00E84259" w:rsidRDefault="00157C3C" w:rsidP="00E52E9C">
            <w:pPr>
              <w:jc w:val="center"/>
              <w:rPr>
                <w:bCs/>
                <w:sz w:val="18"/>
                <w:szCs w:val="18"/>
              </w:rPr>
            </w:pPr>
            <w:r w:rsidRPr="00E84259">
              <w:rPr>
                <w:bCs/>
                <w:sz w:val="18"/>
                <w:szCs w:val="18"/>
              </w:rPr>
              <w:t>-</w:t>
            </w:r>
          </w:p>
        </w:tc>
        <w:tc>
          <w:tcPr>
            <w:tcW w:w="1059" w:type="dxa"/>
            <w:vAlign w:val="center"/>
          </w:tcPr>
          <w:p w14:paraId="7B3A44C8" w14:textId="77777777" w:rsidR="00157C3C" w:rsidRPr="00E84259" w:rsidRDefault="00157C3C" w:rsidP="00E52E9C">
            <w:pPr>
              <w:jc w:val="center"/>
              <w:rPr>
                <w:bCs/>
                <w:sz w:val="18"/>
                <w:szCs w:val="18"/>
              </w:rPr>
            </w:pPr>
            <w:r w:rsidRPr="00E84259">
              <w:rPr>
                <w:bCs/>
                <w:sz w:val="18"/>
                <w:szCs w:val="18"/>
              </w:rPr>
              <w:t>-</w:t>
            </w:r>
          </w:p>
        </w:tc>
        <w:tc>
          <w:tcPr>
            <w:tcW w:w="982" w:type="dxa"/>
            <w:vAlign w:val="center"/>
          </w:tcPr>
          <w:p w14:paraId="056DAD50" w14:textId="77777777" w:rsidR="00157C3C" w:rsidRPr="00E84259" w:rsidRDefault="00157C3C" w:rsidP="00E52E9C">
            <w:pPr>
              <w:jc w:val="center"/>
              <w:rPr>
                <w:bCs/>
                <w:sz w:val="18"/>
                <w:szCs w:val="18"/>
              </w:rPr>
            </w:pPr>
            <w:r w:rsidRPr="00E84259">
              <w:rPr>
                <w:bCs/>
                <w:sz w:val="18"/>
                <w:szCs w:val="18"/>
              </w:rPr>
              <w:t>-</w:t>
            </w:r>
          </w:p>
        </w:tc>
        <w:tc>
          <w:tcPr>
            <w:tcW w:w="785" w:type="dxa"/>
            <w:vAlign w:val="center"/>
          </w:tcPr>
          <w:p w14:paraId="5B9E906E" w14:textId="77777777" w:rsidR="00157C3C" w:rsidRPr="00E84259" w:rsidRDefault="00157C3C" w:rsidP="00E52E9C">
            <w:pPr>
              <w:jc w:val="center"/>
              <w:rPr>
                <w:bCs/>
                <w:sz w:val="18"/>
                <w:szCs w:val="18"/>
              </w:rPr>
            </w:pPr>
            <w:r w:rsidRPr="00E84259">
              <w:rPr>
                <w:bCs/>
                <w:sz w:val="18"/>
                <w:szCs w:val="18"/>
              </w:rPr>
              <w:t>-</w:t>
            </w:r>
          </w:p>
        </w:tc>
        <w:tc>
          <w:tcPr>
            <w:tcW w:w="784" w:type="dxa"/>
            <w:vAlign w:val="center"/>
          </w:tcPr>
          <w:p w14:paraId="6D17B8E7" w14:textId="77777777" w:rsidR="00157C3C" w:rsidRPr="00E84259" w:rsidRDefault="00157C3C" w:rsidP="00E52E9C">
            <w:pPr>
              <w:jc w:val="center"/>
              <w:rPr>
                <w:bCs/>
                <w:sz w:val="18"/>
                <w:szCs w:val="18"/>
              </w:rPr>
            </w:pPr>
            <w:r w:rsidRPr="00E84259">
              <w:rPr>
                <w:bCs/>
                <w:sz w:val="18"/>
                <w:szCs w:val="18"/>
              </w:rPr>
              <w:t>-</w:t>
            </w:r>
          </w:p>
        </w:tc>
        <w:tc>
          <w:tcPr>
            <w:tcW w:w="785" w:type="dxa"/>
            <w:vAlign w:val="center"/>
          </w:tcPr>
          <w:p w14:paraId="421D7A2B" w14:textId="77777777" w:rsidR="00157C3C" w:rsidRPr="00E84259" w:rsidRDefault="00157C3C" w:rsidP="00E52E9C">
            <w:pPr>
              <w:jc w:val="center"/>
              <w:rPr>
                <w:bCs/>
                <w:sz w:val="18"/>
                <w:szCs w:val="18"/>
              </w:rPr>
            </w:pPr>
            <w:r w:rsidRPr="00E84259">
              <w:rPr>
                <w:bCs/>
                <w:sz w:val="18"/>
                <w:szCs w:val="18"/>
              </w:rPr>
              <w:t>-</w:t>
            </w:r>
          </w:p>
        </w:tc>
        <w:tc>
          <w:tcPr>
            <w:tcW w:w="785" w:type="dxa"/>
            <w:vAlign w:val="center"/>
          </w:tcPr>
          <w:p w14:paraId="7FE48E05" w14:textId="77777777" w:rsidR="00157C3C" w:rsidRPr="00E84259" w:rsidRDefault="00157C3C" w:rsidP="00E52E9C">
            <w:pPr>
              <w:jc w:val="center"/>
              <w:rPr>
                <w:bCs/>
                <w:sz w:val="18"/>
                <w:szCs w:val="18"/>
              </w:rPr>
            </w:pPr>
            <w:r w:rsidRPr="00E84259">
              <w:rPr>
                <w:bCs/>
                <w:sz w:val="18"/>
                <w:szCs w:val="18"/>
              </w:rPr>
              <w:t>-</w:t>
            </w:r>
          </w:p>
        </w:tc>
        <w:tc>
          <w:tcPr>
            <w:tcW w:w="790" w:type="dxa"/>
            <w:vAlign w:val="center"/>
          </w:tcPr>
          <w:p w14:paraId="7E29642D" w14:textId="77777777" w:rsidR="00157C3C" w:rsidRPr="00E84259" w:rsidRDefault="00157C3C" w:rsidP="00E52E9C">
            <w:pPr>
              <w:jc w:val="center"/>
              <w:rPr>
                <w:bCs/>
                <w:sz w:val="18"/>
                <w:szCs w:val="18"/>
              </w:rPr>
            </w:pPr>
            <w:r w:rsidRPr="00E84259">
              <w:rPr>
                <w:bCs/>
                <w:sz w:val="18"/>
                <w:szCs w:val="18"/>
              </w:rPr>
              <w:t>-</w:t>
            </w:r>
          </w:p>
        </w:tc>
        <w:tc>
          <w:tcPr>
            <w:tcW w:w="784" w:type="dxa"/>
            <w:vAlign w:val="center"/>
          </w:tcPr>
          <w:p w14:paraId="14F5170C" w14:textId="77777777" w:rsidR="00157C3C" w:rsidRPr="00E84259" w:rsidRDefault="00157C3C" w:rsidP="00E52E9C">
            <w:pPr>
              <w:jc w:val="center"/>
              <w:rPr>
                <w:bCs/>
                <w:sz w:val="18"/>
                <w:szCs w:val="18"/>
              </w:rPr>
            </w:pPr>
            <w:r w:rsidRPr="00E84259">
              <w:rPr>
                <w:bCs/>
                <w:sz w:val="18"/>
                <w:szCs w:val="18"/>
              </w:rPr>
              <w:t>-</w:t>
            </w:r>
          </w:p>
        </w:tc>
        <w:tc>
          <w:tcPr>
            <w:tcW w:w="784" w:type="dxa"/>
            <w:vAlign w:val="center"/>
          </w:tcPr>
          <w:p w14:paraId="1981F536" w14:textId="77777777" w:rsidR="00157C3C" w:rsidRPr="00E84259" w:rsidRDefault="00157C3C" w:rsidP="00E52E9C">
            <w:pPr>
              <w:jc w:val="center"/>
              <w:rPr>
                <w:bCs/>
                <w:sz w:val="18"/>
                <w:szCs w:val="18"/>
              </w:rPr>
            </w:pPr>
            <w:r w:rsidRPr="00E84259">
              <w:rPr>
                <w:bCs/>
                <w:sz w:val="18"/>
                <w:szCs w:val="18"/>
              </w:rPr>
              <w:t>-</w:t>
            </w:r>
          </w:p>
        </w:tc>
        <w:tc>
          <w:tcPr>
            <w:tcW w:w="784" w:type="dxa"/>
            <w:vAlign w:val="center"/>
          </w:tcPr>
          <w:p w14:paraId="29A8E7E5" w14:textId="77777777" w:rsidR="00157C3C" w:rsidRPr="00E84259" w:rsidRDefault="00157C3C" w:rsidP="00E52E9C">
            <w:pPr>
              <w:jc w:val="center"/>
              <w:rPr>
                <w:bCs/>
                <w:sz w:val="18"/>
                <w:szCs w:val="18"/>
              </w:rPr>
            </w:pPr>
            <w:r w:rsidRPr="00E84259">
              <w:rPr>
                <w:bCs/>
                <w:sz w:val="18"/>
                <w:szCs w:val="18"/>
              </w:rPr>
              <w:t>-</w:t>
            </w:r>
          </w:p>
        </w:tc>
        <w:tc>
          <w:tcPr>
            <w:tcW w:w="786" w:type="dxa"/>
            <w:vAlign w:val="center"/>
          </w:tcPr>
          <w:p w14:paraId="4FD4F669" w14:textId="77777777" w:rsidR="00157C3C" w:rsidRPr="00E84259" w:rsidRDefault="00157C3C" w:rsidP="00E52E9C">
            <w:pPr>
              <w:jc w:val="center"/>
              <w:rPr>
                <w:bCs/>
                <w:sz w:val="18"/>
                <w:szCs w:val="18"/>
              </w:rPr>
            </w:pPr>
            <w:r w:rsidRPr="00E84259">
              <w:rPr>
                <w:bCs/>
                <w:sz w:val="18"/>
                <w:szCs w:val="18"/>
              </w:rPr>
              <w:t>-</w:t>
            </w:r>
          </w:p>
        </w:tc>
        <w:tc>
          <w:tcPr>
            <w:tcW w:w="786" w:type="dxa"/>
            <w:vAlign w:val="center"/>
          </w:tcPr>
          <w:p w14:paraId="37FDF928" w14:textId="77777777" w:rsidR="00157C3C" w:rsidRPr="00E84259" w:rsidRDefault="00157C3C" w:rsidP="00E52E9C">
            <w:pPr>
              <w:jc w:val="center"/>
              <w:rPr>
                <w:bCs/>
                <w:sz w:val="18"/>
                <w:szCs w:val="18"/>
              </w:rPr>
            </w:pPr>
            <w:r w:rsidRPr="00E84259">
              <w:rPr>
                <w:bCs/>
                <w:sz w:val="18"/>
                <w:szCs w:val="18"/>
              </w:rPr>
              <w:t>-</w:t>
            </w:r>
          </w:p>
        </w:tc>
      </w:tr>
      <w:tr w:rsidR="00157C3C" w:rsidRPr="00E84259" w14:paraId="099C19AC" w14:textId="77777777" w:rsidTr="00E52E9C">
        <w:trPr>
          <w:gridAfter w:val="1"/>
          <w:wAfter w:w="10" w:type="dxa"/>
          <w:trHeight w:val="263"/>
          <w:jc w:val="center"/>
        </w:trPr>
        <w:tc>
          <w:tcPr>
            <w:tcW w:w="567" w:type="dxa"/>
            <w:vAlign w:val="center"/>
          </w:tcPr>
          <w:p w14:paraId="7758B430" w14:textId="77777777" w:rsidR="00157C3C" w:rsidRPr="00E84259" w:rsidRDefault="00157C3C" w:rsidP="00E52E9C">
            <w:pPr>
              <w:jc w:val="center"/>
              <w:rPr>
                <w:bCs/>
                <w:color w:val="000000"/>
                <w:sz w:val="18"/>
                <w:szCs w:val="18"/>
              </w:rPr>
            </w:pPr>
            <w:r w:rsidRPr="00E84259">
              <w:rPr>
                <w:bCs/>
                <w:color w:val="000000"/>
                <w:sz w:val="18"/>
                <w:szCs w:val="18"/>
              </w:rPr>
              <w:lastRenderedPageBreak/>
              <w:t>1</w:t>
            </w:r>
          </w:p>
        </w:tc>
        <w:tc>
          <w:tcPr>
            <w:tcW w:w="4074" w:type="dxa"/>
            <w:vAlign w:val="center"/>
          </w:tcPr>
          <w:p w14:paraId="21057D84" w14:textId="77777777" w:rsidR="00157C3C" w:rsidRPr="00E84259" w:rsidRDefault="00157C3C" w:rsidP="00E52E9C">
            <w:pPr>
              <w:jc w:val="center"/>
              <w:rPr>
                <w:bCs/>
                <w:color w:val="000000"/>
                <w:sz w:val="18"/>
                <w:szCs w:val="18"/>
              </w:rPr>
            </w:pPr>
            <w:r w:rsidRPr="00E84259">
              <w:rPr>
                <w:bCs/>
                <w:color w:val="000000"/>
                <w:sz w:val="18"/>
                <w:szCs w:val="18"/>
              </w:rPr>
              <w:t>2</w:t>
            </w:r>
          </w:p>
        </w:tc>
        <w:tc>
          <w:tcPr>
            <w:tcW w:w="689" w:type="dxa"/>
            <w:vAlign w:val="center"/>
          </w:tcPr>
          <w:p w14:paraId="6AACEFF7" w14:textId="77777777" w:rsidR="00157C3C" w:rsidRPr="00E84259" w:rsidRDefault="00157C3C" w:rsidP="00E52E9C">
            <w:pPr>
              <w:jc w:val="center"/>
              <w:rPr>
                <w:bCs/>
                <w:color w:val="000000"/>
                <w:sz w:val="18"/>
                <w:szCs w:val="18"/>
              </w:rPr>
            </w:pPr>
            <w:r w:rsidRPr="00E84259">
              <w:rPr>
                <w:bCs/>
                <w:color w:val="000000"/>
                <w:sz w:val="18"/>
                <w:szCs w:val="18"/>
              </w:rPr>
              <w:t>3</w:t>
            </w:r>
          </w:p>
        </w:tc>
        <w:tc>
          <w:tcPr>
            <w:tcW w:w="1059" w:type="dxa"/>
            <w:vAlign w:val="center"/>
          </w:tcPr>
          <w:p w14:paraId="077ECDB8" w14:textId="77777777" w:rsidR="00157C3C" w:rsidRPr="00E84259" w:rsidRDefault="00157C3C" w:rsidP="00E52E9C">
            <w:pPr>
              <w:jc w:val="center"/>
              <w:rPr>
                <w:bCs/>
                <w:color w:val="000000"/>
                <w:sz w:val="18"/>
                <w:szCs w:val="18"/>
              </w:rPr>
            </w:pPr>
            <w:r w:rsidRPr="00E84259">
              <w:rPr>
                <w:bCs/>
                <w:color w:val="000000"/>
                <w:sz w:val="18"/>
                <w:szCs w:val="18"/>
              </w:rPr>
              <w:t>4</w:t>
            </w:r>
          </w:p>
        </w:tc>
        <w:tc>
          <w:tcPr>
            <w:tcW w:w="982" w:type="dxa"/>
            <w:vAlign w:val="center"/>
          </w:tcPr>
          <w:p w14:paraId="26A6D068" w14:textId="77777777" w:rsidR="00157C3C" w:rsidRPr="00E84259" w:rsidRDefault="00157C3C" w:rsidP="00E52E9C">
            <w:pPr>
              <w:jc w:val="center"/>
              <w:rPr>
                <w:bCs/>
                <w:color w:val="000000"/>
                <w:sz w:val="18"/>
                <w:szCs w:val="18"/>
              </w:rPr>
            </w:pPr>
            <w:r w:rsidRPr="00E84259">
              <w:rPr>
                <w:bCs/>
                <w:color w:val="000000"/>
                <w:sz w:val="18"/>
                <w:szCs w:val="18"/>
              </w:rPr>
              <w:t>5</w:t>
            </w:r>
          </w:p>
        </w:tc>
        <w:tc>
          <w:tcPr>
            <w:tcW w:w="785" w:type="dxa"/>
            <w:vAlign w:val="center"/>
          </w:tcPr>
          <w:p w14:paraId="6895E0F9" w14:textId="77777777" w:rsidR="00157C3C" w:rsidRPr="00E84259" w:rsidRDefault="00157C3C" w:rsidP="00E52E9C">
            <w:pPr>
              <w:jc w:val="center"/>
              <w:rPr>
                <w:bCs/>
                <w:color w:val="000000"/>
                <w:sz w:val="18"/>
                <w:szCs w:val="18"/>
              </w:rPr>
            </w:pPr>
            <w:r w:rsidRPr="00E84259">
              <w:rPr>
                <w:bCs/>
                <w:color w:val="000000"/>
                <w:sz w:val="18"/>
                <w:szCs w:val="18"/>
              </w:rPr>
              <w:t>6</w:t>
            </w:r>
          </w:p>
        </w:tc>
        <w:tc>
          <w:tcPr>
            <w:tcW w:w="784" w:type="dxa"/>
            <w:vAlign w:val="center"/>
          </w:tcPr>
          <w:p w14:paraId="58E49D54" w14:textId="77777777" w:rsidR="00157C3C" w:rsidRPr="00E84259" w:rsidRDefault="00157C3C" w:rsidP="00E52E9C">
            <w:pPr>
              <w:jc w:val="center"/>
              <w:rPr>
                <w:bCs/>
                <w:color w:val="000000"/>
                <w:sz w:val="18"/>
                <w:szCs w:val="18"/>
              </w:rPr>
            </w:pPr>
            <w:r w:rsidRPr="00E84259">
              <w:rPr>
                <w:bCs/>
                <w:color w:val="000000"/>
                <w:sz w:val="18"/>
                <w:szCs w:val="18"/>
              </w:rPr>
              <w:t>7</w:t>
            </w:r>
          </w:p>
        </w:tc>
        <w:tc>
          <w:tcPr>
            <w:tcW w:w="785" w:type="dxa"/>
            <w:vAlign w:val="center"/>
          </w:tcPr>
          <w:p w14:paraId="5574766E" w14:textId="77777777" w:rsidR="00157C3C" w:rsidRPr="00E84259" w:rsidRDefault="00157C3C" w:rsidP="00E52E9C">
            <w:pPr>
              <w:jc w:val="center"/>
              <w:rPr>
                <w:bCs/>
                <w:color w:val="000000"/>
                <w:sz w:val="18"/>
                <w:szCs w:val="18"/>
              </w:rPr>
            </w:pPr>
            <w:r w:rsidRPr="00E84259">
              <w:rPr>
                <w:bCs/>
                <w:color w:val="000000"/>
                <w:sz w:val="18"/>
                <w:szCs w:val="18"/>
              </w:rPr>
              <w:t>8</w:t>
            </w:r>
          </w:p>
        </w:tc>
        <w:tc>
          <w:tcPr>
            <w:tcW w:w="785" w:type="dxa"/>
            <w:vAlign w:val="center"/>
          </w:tcPr>
          <w:p w14:paraId="6FF04EC6" w14:textId="77777777" w:rsidR="00157C3C" w:rsidRPr="00E84259" w:rsidRDefault="00157C3C" w:rsidP="00E52E9C">
            <w:pPr>
              <w:jc w:val="center"/>
              <w:rPr>
                <w:bCs/>
                <w:color w:val="000000"/>
                <w:sz w:val="18"/>
                <w:szCs w:val="18"/>
              </w:rPr>
            </w:pPr>
            <w:r w:rsidRPr="00E84259">
              <w:rPr>
                <w:bCs/>
                <w:color w:val="000000"/>
                <w:sz w:val="18"/>
                <w:szCs w:val="18"/>
              </w:rPr>
              <w:t>9</w:t>
            </w:r>
          </w:p>
        </w:tc>
        <w:tc>
          <w:tcPr>
            <w:tcW w:w="790" w:type="dxa"/>
            <w:vAlign w:val="center"/>
          </w:tcPr>
          <w:p w14:paraId="710AE296" w14:textId="77777777" w:rsidR="00157C3C" w:rsidRPr="00E84259" w:rsidRDefault="00157C3C" w:rsidP="00E52E9C">
            <w:pPr>
              <w:jc w:val="center"/>
              <w:rPr>
                <w:bCs/>
                <w:color w:val="000000"/>
                <w:sz w:val="18"/>
                <w:szCs w:val="18"/>
              </w:rPr>
            </w:pPr>
            <w:r w:rsidRPr="00E84259">
              <w:rPr>
                <w:bCs/>
                <w:color w:val="000000"/>
                <w:sz w:val="18"/>
                <w:szCs w:val="18"/>
              </w:rPr>
              <w:t>10</w:t>
            </w:r>
          </w:p>
        </w:tc>
        <w:tc>
          <w:tcPr>
            <w:tcW w:w="784" w:type="dxa"/>
            <w:vAlign w:val="center"/>
          </w:tcPr>
          <w:p w14:paraId="49A37A9F" w14:textId="77777777" w:rsidR="00157C3C" w:rsidRPr="00E84259" w:rsidRDefault="00157C3C" w:rsidP="00E52E9C">
            <w:pPr>
              <w:jc w:val="center"/>
              <w:rPr>
                <w:bCs/>
                <w:color w:val="000000"/>
                <w:sz w:val="18"/>
                <w:szCs w:val="18"/>
              </w:rPr>
            </w:pPr>
            <w:r w:rsidRPr="00E84259">
              <w:rPr>
                <w:bCs/>
                <w:color w:val="000000"/>
                <w:sz w:val="18"/>
                <w:szCs w:val="18"/>
              </w:rPr>
              <w:t>11</w:t>
            </w:r>
          </w:p>
        </w:tc>
        <w:tc>
          <w:tcPr>
            <w:tcW w:w="784" w:type="dxa"/>
            <w:vAlign w:val="center"/>
          </w:tcPr>
          <w:p w14:paraId="1FA3EF6B" w14:textId="77777777" w:rsidR="00157C3C" w:rsidRPr="00E84259" w:rsidRDefault="00157C3C" w:rsidP="00E52E9C">
            <w:pPr>
              <w:jc w:val="center"/>
              <w:rPr>
                <w:bCs/>
                <w:color w:val="000000"/>
                <w:sz w:val="18"/>
                <w:szCs w:val="18"/>
              </w:rPr>
            </w:pPr>
            <w:r w:rsidRPr="00E84259">
              <w:rPr>
                <w:bCs/>
                <w:color w:val="000000"/>
                <w:sz w:val="18"/>
                <w:szCs w:val="18"/>
              </w:rPr>
              <w:t>12</w:t>
            </w:r>
          </w:p>
        </w:tc>
        <w:tc>
          <w:tcPr>
            <w:tcW w:w="784" w:type="dxa"/>
            <w:vAlign w:val="center"/>
          </w:tcPr>
          <w:p w14:paraId="6F24A48D" w14:textId="77777777" w:rsidR="00157C3C" w:rsidRPr="00E84259" w:rsidRDefault="00157C3C" w:rsidP="00E52E9C">
            <w:pPr>
              <w:jc w:val="center"/>
              <w:rPr>
                <w:bCs/>
                <w:color w:val="000000"/>
                <w:sz w:val="18"/>
                <w:szCs w:val="18"/>
              </w:rPr>
            </w:pPr>
            <w:r w:rsidRPr="00E84259">
              <w:rPr>
                <w:bCs/>
                <w:color w:val="000000"/>
                <w:sz w:val="18"/>
                <w:szCs w:val="18"/>
              </w:rPr>
              <w:t>13</w:t>
            </w:r>
          </w:p>
        </w:tc>
        <w:tc>
          <w:tcPr>
            <w:tcW w:w="786" w:type="dxa"/>
            <w:vAlign w:val="center"/>
          </w:tcPr>
          <w:p w14:paraId="6BC99667" w14:textId="77777777" w:rsidR="00157C3C" w:rsidRPr="00E84259" w:rsidRDefault="00157C3C" w:rsidP="00E52E9C">
            <w:pPr>
              <w:jc w:val="center"/>
              <w:rPr>
                <w:bCs/>
                <w:color w:val="000000"/>
                <w:sz w:val="18"/>
                <w:szCs w:val="18"/>
              </w:rPr>
            </w:pPr>
            <w:r w:rsidRPr="00E84259">
              <w:rPr>
                <w:bCs/>
                <w:color w:val="000000"/>
                <w:sz w:val="18"/>
                <w:szCs w:val="18"/>
              </w:rPr>
              <w:t>14</w:t>
            </w:r>
          </w:p>
        </w:tc>
        <w:tc>
          <w:tcPr>
            <w:tcW w:w="786" w:type="dxa"/>
            <w:vAlign w:val="center"/>
          </w:tcPr>
          <w:p w14:paraId="2F9BDDE3" w14:textId="77777777" w:rsidR="00157C3C" w:rsidRPr="00E84259" w:rsidRDefault="00157C3C" w:rsidP="00E52E9C">
            <w:pPr>
              <w:jc w:val="center"/>
              <w:rPr>
                <w:bCs/>
                <w:color w:val="000000"/>
                <w:sz w:val="18"/>
                <w:szCs w:val="18"/>
              </w:rPr>
            </w:pPr>
            <w:r w:rsidRPr="00E84259">
              <w:rPr>
                <w:bCs/>
                <w:color w:val="000000"/>
                <w:sz w:val="18"/>
                <w:szCs w:val="18"/>
              </w:rPr>
              <w:t>15</w:t>
            </w:r>
          </w:p>
        </w:tc>
      </w:tr>
      <w:tr w:rsidR="00157C3C" w:rsidRPr="00E84259" w14:paraId="25BE4C64" w14:textId="77777777" w:rsidTr="00E52E9C">
        <w:trPr>
          <w:gridAfter w:val="1"/>
          <w:wAfter w:w="10" w:type="dxa"/>
          <w:trHeight w:val="1430"/>
          <w:jc w:val="center"/>
        </w:trPr>
        <w:tc>
          <w:tcPr>
            <w:tcW w:w="567" w:type="dxa"/>
            <w:vAlign w:val="center"/>
          </w:tcPr>
          <w:p w14:paraId="4491848C" w14:textId="77777777" w:rsidR="00157C3C" w:rsidRPr="00E84259" w:rsidRDefault="00157C3C" w:rsidP="00E52E9C">
            <w:pPr>
              <w:jc w:val="center"/>
              <w:rPr>
                <w:bCs/>
                <w:color w:val="000000"/>
                <w:sz w:val="18"/>
                <w:szCs w:val="18"/>
              </w:rPr>
            </w:pPr>
            <w:r w:rsidRPr="00E84259">
              <w:rPr>
                <w:bCs/>
                <w:color w:val="000000"/>
                <w:sz w:val="18"/>
                <w:szCs w:val="18"/>
              </w:rPr>
              <w:t>3.2.</w:t>
            </w:r>
          </w:p>
        </w:tc>
        <w:tc>
          <w:tcPr>
            <w:tcW w:w="4074" w:type="dxa"/>
            <w:vAlign w:val="center"/>
          </w:tcPr>
          <w:p w14:paraId="1D96B705" w14:textId="77777777" w:rsidR="00157C3C" w:rsidRPr="00E84259" w:rsidRDefault="00157C3C" w:rsidP="00E52E9C">
            <w:pPr>
              <w:rPr>
                <w:color w:val="000000"/>
                <w:sz w:val="18"/>
                <w:szCs w:val="18"/>
              </w:rPr>
            </w:pPr>
            <w:r w:rsidRPr="00E84259">
              <w:rPr>
                <w:color w:val="000000"/>
                <w:sz w:val="18"/>
                <w:szCs w:val="18"/>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84259">
              <w:rPr>
                <w:color w:val="000000"/>
                <w:sz w:val="18"/>
                <w:szCs w:val="18"/>
                <w:vertAlign w:val="superscript"/>
              </w:rPr>
              <w:t>3</w:t>
            </w:r>
            <w:r w:rsidRPr="00E84259">
              <w:rPr>
                <w:color w:val="000000"/>
                <w:sz w:val="18"/>
                <w:szCs w:val="18"/>
              </w:rPr>
              <w:t xml:space="preserve">) – </w:t>
            </w:r>
            <w:r w:rsidRPr="00E84259">
              <w:rPr>
                <w:color w:val="000000"/>
                <w:sz w:val="18"/>
                <w:szCs w:val="18"/>
                <w:u w:val="single"/>
              </w:rPr>
              <w:t>для организаций, оказывающих услуги по транспортировке сточных вод</w:t>
            </w:r>
          </w:p>
        </w:tc>
        <w:tc>
          <w:tcPr>
            <w:tcW w:w="689" w:type="dxa"/>
            <w:vAlign w:val="center"/>
          </w:tcPr>
          <w:p w14:paraId="39F7EB39" w14:textId="77777777" w:rsidR="00157C3C" w:rsidRPr="00E84259" w:rsidRDefault="00157C3C" w:rsidP="00E52E9C">
            <w:pPr>
              <w:jc w:val="center"/>
              <w:rPr>
                <w:bCs/>
                <w:sz w:val="18"/>
                <w:szCs w:val="18"/>
              </w:rPr>
            </w:pPr>
            <w:r w:rsidRPr="00E84259">
              <w:rPr>
                <w:bCs/>
                <w:sz w:val="18"/>
                <w:szCs w:val="18"/>
              </w:rPr>
              <w:t>-</w:t>
            </w:r>
          </w:p>
        </w:tc>
        <w:tc>
          <w:tcPr>
            <w:tcW w:w="1059" w:type="dxa"/>
            <w:vAlign w:val="center"/>
          </w:tcPr>
          <w:p w14:paraId="7707AA38" w14:textId="77777777" w:rsidR="00157C3C" w:rsidRPr="00E84259" w:rsidRDefault="00157C3C" w:rsidP="00E52E9C">
            <w:pPr>
              <w:jc w:val="center"/>
              <w:rPr>
                <w:bCs/>
                <w:sz w:val="18"/>
                <w:szCs w:val="18"/>
              </w:rPr>
            </w:pPr>
            <w:r w:rsidRPr="00E84259">
              <w:rPr>
                <w:bCs/>
                <w:sz w:val="18"/>
                <w:szCs w:val="18"/>
              </w:rPr>
              <w:t>-</w:t>
            </w:r>
          </w:p>
        </w:tc>
        <w:tc>
          <w:tcPr>
            <w:tcW w:w="982" w:type="dxa"/>
            <w:vAlign w:val="center"/>
          </w:tcPr>
          <w:p w14:paraId="7C1A0F3D" w14:textId="77777777" w:rsidR="00157C3C" w:rsidRPr="00E84259" w:rsidRDefault="00157C3C" w:rsidP="00E52E9C">
            <w:pPr>
              <w:jc w:val="center"/>
              <w:rPr>
                <w:bCs/>
                <w:sz w:val="18"/>
                <w:szCs w:val="18"/>
              </w:rPr>
            </w:pPr>
            <w:r w:rsidRPr="00E84259">
              <w:rPr>
                <w:bCs/>
                <w:sz w:val="18"/>
                <w:szCs w:val="18"/>
              </w:rPr>
              <w:t>-</w:t>
            </w:r>
          </w:p>
        </w:tc>
        <w:tc>
          <w:tcPr>
            <w:tcW w:w="785" w:type="dxa"/>
            <w:vAlign w:val="center"/>
          </w:tcPr>
          <w:p w14:paraId="0EC7A2C1" w14:textId="77777777" w:rsidR="00157C3C" w:rsidRPr="00E84259" w:rsidRDefault="00157C3C" w:rsidP="00E52E9C">
            <w:pPr>
              <w:jc w:val="center"/>
              <w:rPr>
                <w:bCs/>
                <w:sz w:val="18"/>
                <w:szCs w:val="18"/>
              </w:rPr>
            </w:pPr>
            <w:r w:rsidRPr="00E84259">
              <w:rPr>
                <w:bCs/>
                <w:sz w:val="18"/>
                <w:szCs w:val="18"/>
              </w:rPr>
              <w:t>-</w:t>
            </w:r>
          </w:p>
        </w:tc>
        <w:tc>
          <w:tcPr>
            <w:tcW w:w="784" w:type="dxa"/>
            <w:vAlign w:val="center"/>
          </w:tcPr>
          <w:p w14:paraId="1BBB88E0" w14:textId="77777777" w:rsidR="00157C3C" w:rsidRPr="00E84259" w:rsidRDefault="00157C3C" w:rsidP="00E52E9C">
            <w:pPr>
              <w:jc w:val="center"/>
              <w:rPr>
                <w:bCs/>
                <w:sz w:val="18"/>
                <w:szCs w:val="18"/>
              </w:rPr>
            </w:pPr>
            <w:r w:rsidRPr="00E84259">
              <w:rPr>
                <w:bCs/>
                <w:sz w:val="18"/>
                <w:szCs w:val="18"/>
              </w:rPr>
              <w:t>-</w:t>
            </w:r>
          </w:p>
        </w:tc>
        <w:tc>
          <w:tcPr>
            <w:tcW w:w="785" w:type="dxa"/>
            <w:vAlign w:val="center"/>
          </w:tcPr>
          <w:p w14:paraId="047ECD26" w14:textId="77777777" w:rsidR="00157C3C" w:rsidRPr="00E84259" w:rsidRDefault="00157C3C" w:rsidP="00E52E9C">
            <w:pPr>
              <w:jc w:val="center"/>
              <w:rPr>
                <w:bCs/>
                <w:sz w:val="18"/>
                <w:szCs w:val="18"/>
              </w:rPr>
            </w:pPr>
            <w:r w:rsidRPr="00E84259">
              <w:rPr>
                <w:bCs/>
                <w:sz w:val="18"/>
                <w:szCs w:val="18"/>
              </w:rPr>
              <w:t>-</w:t>
            </w:r>
          </w:p>
        </w:tc>
        <w:tc>
          <w:tcPr>
            <w:tcW w:w="785" w:type="dxa"/>
            <w:vAlign w:val="center"/>
          </w:tcPr>
          <w:p w14:paraId="0F90E122" w14:textId="77777777" w:rsidR="00157C3C" w:rsidRPr="00E84259" w:rsidRDefault="00157C3C" w:rsidP="00E52E9C">
            <w:pPr>
              <w:jc w:val="center"/>
              <w:rPr>
                <w:bCs/>
                <w:sz w:val="18"/>
                <w:szCs w:val="18"/>
              </w:rPr>
            </w:pPr>
            <w:r w:rsidRPr="00E84259">
              <w:rPr>
                <w:bCs/>
                <w:sz w:val="18"/>
                <w:szCs w:val="18"/>
              </w:rPr>
              <w:t>-</w:t>
            </w:r>
          </w:p>
        </w:tc>
        <w:tc>
          <w:tcPr>
            <w:tcW w:w="790" w:type="dxa"/>
            <w:vAlign w:val="center"/>
          </w:tcPr>
          <w:p w14:paraId="44197CEA" w14:textId="77777777" w:rsidR="00157C3C" w:rsidRPr="00E84259" w:rsidRDefault="00157C3C" w:rsidP="00E52E9C">
            <w:pPr>
              <w:jc w:val="center"/>
              <w:rPr>
                <w:bCs/>
                <w:sz w:val="18"/>
                <w:szCs w:val="18"/>
              </w:rPr>
            </w:pPr>
            <w:r w:rsidRPr="00E84259">
              <w:rPr>
                <w:bCs/>
                <w:sz w:val="18"/>
                <w:szCs w:val="18"/>
              </w:rPr>
              <w:t>-</w:t>
            </w:r>
          </w:p>
        </w:tc>
        <w:tc>
          <w:tcPr>
            <w:tcW w:w="784" w:type="dxa"/>
            <w:vAlign w:val="center"/>
          </w:tcPr>
          <w:p w14:paraId="20D9F341" w14:textId="77777777" w:rsidR="00157C3C" w:rsidRPr="00E84259" w:rsidRDefault="00157C3C" w:rsidP="00E52E9C">
            <w:pPr>
              <w:jc w:val="center"/>
              <w:rPr>
                <w:bCs/>
                <w:sz w:val="18"/>
                <w:szCs w:val="18"/>
              </w:rPr>
            </w:pPr>
            <w:r w:rsidRPr="00E84259">
              <w:rPr>
                <w:bCs/>
                <w:sz w:val="18"/>
                <w:szCs w:val="18"/>
              </w:rPr>
              <w:t>-</w:t>
            </w:r>
          </w:p>
        </w:tc>
        <w:tc>
          <w:tcPr>
            <w:tcW w:w="784" w:type="dxa"/>
            <w:vAlign w:val="center"/>
          </w:tcPr>
          <w:p w14:paraId="6455BAB6" w14:textId="77777777" w:rsidR="00157C3C" w:rsidRPr="00E84259" w:rsidRDefault="00157C3C" w:rsidP="00E52E9C">
            <w:pPr>
              <w:jc w:val="center"/>
              <w:rPr>
                <w:bCs/>
                <w:sz w:val="18"/>
                <w:szCs w:val="18"/>
              </w:rPr>
            </w:pPr>
            <w:r w:rsidRPr="00E84259">
              <w:rPr>
                <w:bCs/>
                <w:sz w:val="18"/>
                <w:szCs w:val="18"/>
              </w:rPr>
              <w:t>-</w:t>
            </w:r>
          </w:p>
        </w:tc>
        <w:tc>
          <w:tcPr>
            <w:tcW w:w="784" w:type="dxa"/>
            <w:vAlign w:val="center"/>
          </w:tcPr>
          <w:p w14:paraId="47E8B780" w14:textId="77777777" w:rsidR="00157C3C" w:rsidRPr="00E84259" w:rsidRDefault="00157C3C" w:rsidP="00E52E9C">
            <w:pPr>
              <w:jc w:val="center"/>
              <w:rPr>
                <w:bCs/>
                <w:sz w:val="18"/>
                <w:szCs w:val="18"/>
              </w:rPr>
            </w:pPr>
            <w:r w:rsidRPr="00E84259">
              <w:rPr>
                <w:bCs/>
                <w:sz w:val="18"/>
                <w:szCs w:val="18"/>
              </w:rPr>
              <w:t>-</w:t>
            </w:r>
          </w:p>
        </w:tc>
        <w:tc>
          <w:tcPr>
            <w:tcW w:w="786" w:type="dxa"/>
            <w:vAlign w:val="center"/>
          </w:tcPr>
          <w:p w14:paraId="45D48C1B" w14:textId="77777777" w:rsidR="00157C3C" w:rsidRPr="00E84259" w:rsidRDefault="00157C3C" w:rsidP="00E52E9C">
            <w:pPr>
              <w:jc w:val="center"/>
              <w:rPr>
                <w:bCs/>
                <w:sz w:val="18"/>
                <w:szCs w:val="18"/>
              </w:rPr>
            </w:pPr>
            <w:r w:rsidRPr="00E84259">
              <w:rPr>
                <w:bCs/>
                <w:sz w:val="18"/>
                <w:szCs w:val="18"/>
              </w:rPr>
              <w:t>-</w:t>
            </w:r>
          </w:p>
        </w:tc>
        <w:tc>
          <w:tcPr>
            <w:tcW w:w="786" w:type="dxa"/>
            <w:vAlign w:val="center"/>
          </w:tcPr>
          <w:p w14:paraId="060FC326" w14:textId="77777777" w:rsidR="00157C3C" w:rsidRPr="00E84259" w:rsidRDefault="00157C3C" w:rsidP="00E52E9C">
            <w:pPr>
              <w:jc w:val="center"/>
              <w:rPr>
                <w:bCs/>
                <w:sz w:val="18"/>
                <w:szCs w:val="18"/>
              </w:rPr>
            </w:pPr>
            <w:r w:rsidRPr="00E84259">
              <w:rPr>
                <w:bCs/>
                <w:sz w:val="18"/>
                <w:szCs w:val="18"/>
              </w:rPr>
              <w:t>-</w:t>
            </w:r>
          </w:p>
        </w:tc>
      </w:tr>
      <w:tr w:rsidR="00157C3C" w:rsidRPr="00E84259" w14:paraId="2FA0A235" w14:textId="77777777" w:rsidTr="00E52E9C">
        <w:trPr>
          <w:gridAfter w:val="1"/>
          <w:wAfter w:w="10" w:type="dxa"/>
          <w:trHeight w:val="1407"/>
          <w:jc w:val="center"/>
        </w:trPr>
        <w:tc>
          <w:tcPr>
            <w:tcW w:w="567" w:type="dxa"/>
            <w:vAlign w:val="center"/>
          </w:tcPr>
          <w:p w14:paraId="10856C07" w14:textId="77777777" w:rsidR="00157C3C" w:rsidRPr="00E84259" w:rsidRDefault="00157C3C" w:rsidP="00E52E9C">
            <w:pPr>
              <w:jc w:val="center"/>
              <w:rPr>
                <w:bCs/>
                <w:color w:val="000000"/>
                <w:sz w:val="18"/>
                <w:szCs w:val="18"/>
              </w:rPr>
            </w:pPr>
            <w:r w:rsidRPr="00E84259">
              <w:rPr>
                <w:bCs/>
                <w:color w:val="000000"/>
                <w:sz w:val="18"/>
                <w:szCs w:val="18"/>
              </w:rPr>
              <w:t>3.3.</w:t>
            </w:r>
          </w:p>
        </w:tc>
        <w:tc>
          <w:tcPr>
            <w:tcW w:w="4074" w:type="dxa"/>
            <w:vAlign w:val="center"/>
          </w:tcPr>
          <w:p w14:paraId="698DF7E5" w14:textId="77777777" w:rsidR="00157C3C" w:rsidRPr="00E84259" w:rsidRDefault="00157C3C" w:rsidP="00E52E9C">
            <w:pPr>
              <w:rPr>
                <w:color w:val="000000"/>
                <w:sz w:val="18"/>
                <w:szCs w:val="18"/>
              </w:rPr>
            </w:pPr>
            <w:r w:rsidRPr="00E84259">
              <w:rPr>
                <w:color w:val="000000"/>
                <w:sz w:val="18"/>
                <w:szCs w:val="18"/>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84259">
              <w:rPr>
                <w:color w:val="000000"/>
                <w:sz w:val="18"/>
                <w:szCs w:val="18"/>
                <w:vertAlign w:val="superscript"/>
              </w:rPr>
              <w:t>3</w:t>
            </w:r>
            <w:r w:rsidRPr="00E84259">
              <w:rPr>
                <w:color w:val="000000"/>
                <w:sz w:val="18"/>
                <w:szCs w:val="18"/>
              </w:rPr>
              <w:t xml:space="preserve">) – </w:t>
            </w:r>
            <w:r w:rsidRPr="00E84259">
              <w:rPr>
                <w:color w:val="000000"/>
                <w:sz w:val="18"/>
                <w:szCs w:val="18"/>
                <w:u w:val="single"/>
              </w:rPr>
              <w:t>для организаций, оказывающих услуги по водоотведению</w:t>
            </w:r>
          </w:p>
        </w:tc>
        <w:tc>
          <w:tcPr>
            <w:tcW w:w="689" w:type="dxa"/>
            <w:vAlign w:val="center"/>
          </w:tcPr>
          <w:p w14:paraId="066C049B" w14:textId="77777777" w:rsidR="00157C3C" w:rsidRPr="00E84259" w:rsidRDefault="00157C3C" w:rsidP="00E52E9C">
            <w:pPr>
              <w:jc w:val="center"/>
              <w:rPr>
                <w:bCs/>
                <w:sz w:val="18"/>
                <w:szCs w:val="18"/>
              </w:rPr>
            </w:pPr>
            <w:r w:rsidRPr="00E84259">
              <w:rPr>
                <w:bCs/>
                <w:sz w:val="18"/>
                <w:szCs w:val="18"/>
              </w:rPr>
              <w:t>2,68</w:t>
            </w:r>
          </w:p>
        </w:tc>
        <w:tc>
          <w:tcPr>
            <w:tcW w:w="1059" w:type="dxa"/>
            <w:vAlign w:val="center"/>
          </w:tcPr>
          <w:p w14:paraId="78F95DCF" w14:textId="77777777" w:rsidR="00157C3C" w:rsidRPr="00E84259" w:rsidRDefault="00157C3C" w:rsidP="00E52E9C">
            <w:pPr>
              <w:jc w:val="center"/>
              <w:rPr>
                <w:bCs/>
                <w:sz w:val="18"/>
                <w:szCs w:val="18"/>
              </w:rPr>
            </w:pPr>
            <w:r w:rsidRPr="00E84259">
              <w:rPr>
                <w:bCs/>
                <w:sz w:val="18"/>
                <w:szCs w:val="18"/>
              </w:rPr>
              <w:t>2,68</w:t>
            </w:r>
          </w:p>
        </w:tc>
        <w:tc>
          <w:tcPr>
            <w:tcW w:w="982" w:type="dxa"/>
            <w:vAlign w:val="center"/>
          </w:tcPr>
          <w:p w14:paraId="1190D48C" w14:textId="77777777" w:rsidR="00157C3C" w:rsidRPr="00E84259" w:rsidRDefault="00157C3C" w:rsidP="00E52E9C">
            <w:pPr>
              <w:jc w:val="center"/>
              <w:rPr>
                <w:bCs/>
                <w:sz w:val="18"/>
                <w:szCs w:val="18"/>
              </w:rPr>
            </w:pPr>
            <w:r w:rsidRPr="00E84259">
              <w:rPr>
                <w:bCs/>
                <w:sz w:val="18"/>
                <w:szCs w:val="18"/>
              </w:rPr>
              <w:t>2,68</w:t>
            </w:r>
          </w:p>
        </w:tc>
        <w:tc>
          <w:tcPr>
            <w:tcW w:w="785" w:type="dxa"/>
            <w:vAlign w:val="center"/>
          </w:tcPr>
          <w:p w14:paraId="7C36CC8F" w14:textId="77777777" w:rsidR="00157C3C" w:rsidRPr="00E84259" w:rsidRDefault="00157C3C" w:rsidP="00E52E9C">
            <w:pPr>
              <w:jc w:val="center"/>
              <w:rPr>
                <w:bCs/>
                <w:sz w:val="18"/>
                <w:szCs w:val="18"/>
              </w:rPr>
            </w:pPr>
            <w:r w:rsidRPr="00E84259">
              <w:rPr>
                <w:bCs/>
                <w:sz w:val="18"/>
                <w:szCs w:val="18"/>
              </w:rPr>
              <w:t>2,45</w:t>
            </w:r>
          </w:p>
        </w:tc>
        <w:tc>
          <w:tcPr>
            <w:tcW w:w="784" w:type="dxa"/>
            <w:vAlign w:val="center"/>
          </w:tcPr>
          <w:p w14:paraId="5D5271A6" w14:textId="77777777" w:rsidR="00157C3C" w:rsidRPr="00E84259" w:rsidRDefault="00157C3C" w:rsidP="00E52E9C">
            <w:pPr>
              <w:jc w:val="center"/>
              <w:rPr>
                <w:bCs/>
                <w:sz w:val="18"/>
                <w:szCs w:val="18"/>
              </w:rPr>
            </w:pPr>
            <w:r w:rsidRPr="00E84259">
              <w:rPr>
                <w:bCs/>
                <w:sz w:val="18"/>
                <w:szCs w:val="18"/>
              </w:rPr>
              <w:t>2,31</w:t>
            </w:r>
          </w:p>
        </w:tc>
        <w:tc>
          <w:tcPr>
            <w:tcW w:w="785" w:type="dxa"/>
            <w:vAlign w:val="center"/>
          </w:tcPr>
          <w:p w14:paraId="3EDED621" w14:textId="77777777" w:rsidR="00157C3C" w:rsidRPr="00E84259" w:rsidRDefault="00157C3C" w:rsidP="00E52E9C">
            <w:pPr>
              <w:jc w:val="center"/>
              <w:rPr>
                <w:bCs/>
                <w:sz w:val="18"/>
                <w:szCs w:val="18"/>
              </w:rPr>
            </w:pPr>
            <w:r w:rsidRPr="00E84259">
              <w:rPr>
                <w:bCs/>
                <w:sz w:val="18"/>
                <w:szCs w:val="18"/>
              </w:rPr>
              <w:t>2,08</w:t>
            </w:r>
          </w:p>
        </w:tc>
        <w:tc>
          <w:tcPr>
            <w:tcW w:w="785" w:type="dxa"/>
            <w:vAlign w:val="center"/>
          </w:tcPr>
          <w:p w14:paraId="05C98E40" w14:textId="77777777" w:rsidR="00157C3C" w:rsidRPr="00E84259" w:rsidRDefault="00157C3C" w:rsidP="00E52E9C">
            <w:pPr>
              <w:jc w:val="center"/>
              <w:rPr>
                <w:bCs/>
                <w:sz w:val="18"/>
                <w:szCs w:val="18"/>
              </w:rPr>
            </w:pPr>
            <w:r w:rsidRPr="00E84259">
              <w:rPr>
                <w:bCs/>
                <w:sz w:val="18"/>
                <w:szCs w:val="18"/>
              </w:rPr>
              <w:t>1,85</w:t>
            </w:r>
          </w:p>
        </w:tc>
        <w:tc>
          <w:tcPr>
            <w:tcW w:w="790" w:type="dxa"/>
            <w:vAlign w:val="center"/>
          </w:tcPr>
          <w:p w14:paraId="2062F40F" w14:textId="77777777" w:rsidR="00157C3C" w:rsidRPr="00E84259" w:rsidRDefault="00157C3C" w:rsidP="00E52E9C">
            <w:pPr>
              <w:jc w:val="center"/>
              <w:rPr>
                <w:bCs/>
                <w:sz w:val="18"/>
                <w:szCs w:val="18"/>
              </w:rPr>
            </w:pPr>
            <w:r w:rsidRPr="00E84259">
              <w:rPr>
                <w:bCs/>
                <w:sz w:val="18"/>
                <w:szCs w:val="18"/>
              </w:rPr>
              <w:t>1,85</w:t>
            </w:r>
          </w:p>
        </w:tc>
        <w:tc>
          <w:tcPr>
            <w:tcW w:w="784" w:type="dxa"/>
            <w:vAlign w:val="center"/>
          </w:tcPr>
          <w:p w14:paraId="0F39AFE1" w14:textId="77777777" w:rsidR="00157C3C" w:rsidRPr="00E84259" w:rsidRDefault="00157C3C" w:rsidP="00E52E9C">
            <w:pPr>
              <w:jc w:val="center"/>
              <w:rPr>
                <w:bCs/>
                <w:sz w:val="18"/>
                <w:szCs w:val="18"/>
              </w:rPr>
            </w:pPr>
            <w:r w:rsidRPr="00E84259">
              <w:rPr>
                <w:bCs/>
                <w:sz w:val="18"/>
                <w:szCs w:val="18"/>
              </w:rPr>
              <w:t>1,85</w:t>
            </w:r>
          </w:p>
        </w:tc>
        <w:tc>
          <w:tcPr>
            <w:tcW w:w="784" w:type="dxa"/>
            <w:vAlign w:val="center"/>
          </w:tcPr>
          <w:p w14:paraId="331D08B5" w14:textId="77777777" w:rsidR="00157C3C" w:rsidRPr="00E84259" w:rsidRDefault="00157C3C" w:rsidP="00E52E9C">
            <w:pPr>
              <w:jc w:val="center"/>
              <w:rPr>
                <w:bCs/>
                <w:sz w:val="18"/>
                <w:szCs w:val="18"/>
              </w:rPr>
            </w:pPr>
            <w:r w:rsidRPr="00E84259">
              <w:rPr>
                <w:bCs/>
                <w:sz w:val="18"/>
                <w:szCs w:val="18"/>
              </w:rPr>
              <w:t>1,85</w:t>
            </w:r>
          </w:p>
        </w:tc>
        <w:tc>
          <w:tcPr>
            <w:tcW w:w="784" w:type="dxa"/>
            <w:vAlign w:val="center"/>
          </w:tcPr>
          <w:p w14:paraId="7BE3C38B" w14:textId="77777777" w:rsidR="00157C3C" w:rsidRPr="00E84259" w:rsidRDefault="00157C3C" w:rsidP="00E52E9C">
            <w:pPr>
              <w:jc w:val="center"/>
              <w:rPr>
                <w:bCs/>
                <w:sz w:val="18"/>
                <w:szCs w:val="18"/>
              </w:rPr>
            </w:pPr>
            <w:r w:rsidRPr="00E84259">
              <w:rPr>
                <w:bCs/>
                <w:sz w:val="18"/>
                <w:szCs w:val="18"/>
              </w:rPr>
              <w:t>1,85</w:t>
            </w:r>
          </w:p>
        </w:tc>
        <w:tc>
          <w:tcPr>
            <w:tcW w:w="786" w:type="dxa"/>
            <w:vAlign w:val="center"/>
          </w:tcPr>
          <w:p w14:paraId="6BD1A9BF" w14:textId="77777777" w:rsidR="00157C3C" w:rsidRPr="00E84259" w:rsidRDefault="00157C3C" w:rsidP="00E52E9C">
            <w:pPr>
              <w:jc w:val="center"/>
              <w:rPr>
                <w:bCs/>
                <w:sz w:val="18"/>
                <w:szCs w:val="18"/>
              </w:rPr>
            </w:pPr>
            <w:r w:rsidRPr="00E84259">
              <w:rPr>
                <w:bCs/>
                <w:sz w:val="18"/>
                <w:szCs w:val="18"/>
              </w:rPr>
              <w:t>1,85</w:t>
            </w:r>
          </w:p>
        </w:tc>
        <w:tc>
          <w:tcPr>
            <w:tcW w:w="786" w:type="dxa"/>
            <w:vAlign w:val="center"/>
          </w:tcPr>
          <w:p w14:paraId="656A0722" w14:textId="77777777" w:rsidR="00157C3C" w:rsidRPr="00E84259" w:rsidRDefault="00157C3C" w:rsidP="00E52E9C">
            <w:pPr>
              <w:jc w:val="center"/>
              <w:rPr>
                <w:bCs/>
                <w:sz w:val="18"/>
                <w:szCs w:val="18"/>
              </w:rPr>
            </w:pPr>
            <w:r w:rsidRPr="00E84259">
              <w:rPr>
                <w:bCs/>
                <w:sz w:val="18"/>
                <w:szCs w:val="18"/>
              </w:rPr>
              <w:t>1,85</w:t>
            </w:r>
          </w:p>
        </w:tc>
      </w:tr>
    </w:tbl>
    <w:p w14:paraId="407B9296" w14:textId="77777777" w:rsidR="00157C3C" w:rsidRPr="00E84259" w:rsidRDefault="00157C3C" w:rsidP="00157C3C">
      <w:pPr>
        <w:ind w:left="-567"/>
        <w:jc w:val="center"/>
        <w:rPr>
          <w:bCs/>
          <w:color w:val="000000"/>
          <w:sz w:val="28"/>
          <w:szCs w:val="28"/>
        </w:rPr>
      </w:pPr>
    </w:p>
    <w:p w14:paraId="5FB35B55" w14:textId="77777777" w:rsidR="00157C3C" w:rsidRPr="00E84259" w:rsidRDefault="00157C3C" w:rsidP="00157C3C">
      <w:pPr>
        <w:ind w:left="-567"/>
        <w:jc w:val="center"/>
        <w:rPr>
          <w:bCs/>
          <w:color w:val="000000"/>
          <w:sz w:val="28"/>
          <w:szCs w:val="28"/>
        </w:rPr>
      </w:pPr>
    </w:p>
    <w:p w14:paraId="7EC3B9B8" w14:textId="77777777" w:rsidR="00157C3C" w:rsidRPr="00E84259" w:rsidRDefault="00157C3C" w:rsidP="00157C3C">
      <w:pPr>
        <w:ind w:left="-567"/>
        <w:jc w:val="center"/>
        <w:rPr>
          <w:bCs/>
          <w:color w:val="000000"/>
          <w:sz w:val="28"/>
          <w:szCs w:val="28"/>
        </w:rPr>
      </w:pPr>
    </w:p>
    <w:p w14:paraId="35B8D2FD" w14:textId="77777777" w:rsidR="00157C3C" w:rsidRPr="00E84259" w:rsidRDefault="00157C3C" w:rsidP="00157C3C">
      <w:pPr>
        <w:ind w:left="-567"/>
        <w:jc w:val="center"/>
        <w:rPr>
          <w:bCs/>
          <w:color w:val="000000"/>
          <w:sz w:val="28"/>
          <w:szCs w:val="28"/>
        </w:rPr>
      </w:pPr>
    </w:p>
    <w:p w14:paraId="0E82F33A" w14:textId="77777777" w:rsidR="00157C3C" w:rsidRPr="00E84259" w:rsidRDefault="00157C3C" w:rsidP="00157C3C">
      <w:pPr>
        <w:ind w:left="-567"/>
        <w:jc w:val="center"/>
        <w:rPr>
          <w:bCs/>
          <w:color w:val="000000"/>
          <w:sz w:val="28"/>
          <w:szCs w:val="28"/>
        </w:rPr>
      </w:pPr>
    </w:p>
    <w:p w14:paraId="50B9BE34" w14:textId="77777777" w:rsidR="00157C3C" w:rsidRPr="00E84259" w:rsidRDefault="00157C3C" w:rsidP="00157C3C">
      <w:pPr>
        <w:ind w:left="-567"/>
        <w:jc w:val="center"/>
        <w:rPr>
          <w:bCs/>
          <w:color w:val="000000"/>
          <w:sz w:val="28"/>
          <w:szCs w:val="28"/>
        </w:rPr>
      </w:pPr>
    </w:p>
    <w:p w14:paraId="00C2AB55" w14:textId="77777777" w:rsidR="00157C3C" w:rsidRPr="00E84259" w:rsidRDefault="00157C3C" w:rsidP="00157C3C">
      <w:pPr>
        <w:ind w:left="-567"/>
        <w:jc w:val="center"/>
        <w:rPr>
          <w:bCs/>
          <w:color w:val="000000"/>
          <w:sz w:val="28"/>
          <w:szCs w:val="28"/>
        </w:rPr>
      </w:pPr>
    </w:p>
    <w:p w14:paraId="47339892" w14:textId="77777777" w:rsidR="00157C3C" w:rsidRPr="00E84259" w:rsidRDefault="00157C3C" w:rsidP="00157C3C">
      <w:pPr>
        <w:ind w:left="-567"/>
        <w:jc w:val="center"/>
        <w:rPr>
          <w:bCs/>
          <w:color w:val="000000"/>
          <w:sz w:val="28"/>
          <w:szCs w:val="28"/>
        </w:rPr>
      </w:pPr>
    </w:p>
    <w:p w14:paraId="2170F7D4" w14:textId="77777777" w:rsidR="00157C3C" w:rsidRPr="00E84259" w:rsidRDefault="00157C3C" w:rsidP="00157C3C">
      <w:pPr>
        <w:ind w:left="-567"/>
        <w:jc w:val="center"/>
        <w:rPr>
          <w:bCs/>
          <w:color w:val="000000"/>
          <w:sz w:val="28"/>
          <w:szCs w:val="28"/>
        </w:rPr>
      </w:pPr>
    </w:p>
    <w:p w14:paraId="05E03658" w14:textId="77777777" w:rsidR="00157C3C" w:rsidRPr="00E84259" w:rsidRDefault="00157C3C" w:rsidP="00157C3C">
      <w:pPr>
        <w:ind w:left="-567"/>
        <w:jc w:val="center"/>
        <w:rPr>
          <w:bCs/>
          <w:color w:val="000000"/>
          <w:sz w:val="28"/>
          <w:szCs w:val="28"/>
        </w:rPr>
      </w:pPr>
    </w:p>
    <w:p w14:paraId="05917589" w14:textId="77777777" w:rsidR="00157C3C" w:rsidRPr="00E84259" w:rsidRDefault="00157C3C" w:rsidP="00157C3C">
      <w:pPr>
        <w:ind w:left="-567"/>
        <w:jc w:val="center"/>
        <w:rPr>
          <w:bCs/>
          <w:color w:val="000000"/>
          <w:sz w:val="28"/>
          <w:szCs w:val="28"/>
        </w:rPr>
      </w:pPr>
    </w:p>
    <w:p w14:paraId="3856B8A6" w14:textId="77777777" w:rsidR="00157C3C" w:rsidRPr="00E84259" w:rsidRDefault="00157C3C" w:rsidP="00157C3C">
      <w:pPr>
        <w:ind w:left="-567"/>
        <w:jc w:val="center"/>
        <w:rPr>
          <w:bCs/>
          <w:color w:val="000000"/>
          <w:sz w:val="28"/>
          <w:szCs w:val="28"/>
        </w:rPr>
      </w:pPr>
    </w:p>
    <w:p w14:paraId="71F694C3" w14:textId="77777777" w:rsidR="00157C3C" w:rsidRPr="00E84259" w:rsidRDefault="00157C3C" w:rsidP="00157C3C">
      <w:pPr>
        <w:ind w:left="-567"/>
        <w:jc w:val="center"/>
        <w:rPr>
          <w:bCs/>
          <w:color w:val="000000"/>
          <w:sz w:val="28"/>
          <w:szCs w:val="28"/>
        </w:rPr>
      </w:pPr>
    </w:p>
    <w:p w14:paraId="1BB60297" w14:textId="77777777" w:rsidR="00157C3C" w:rsidRPr="00E84259" w:rsidRDefault="00157C3C" w:rsidP="00157C3C">
      <w:pPr>
        <w:ind w:left="-567"/>
        <w:jc w:val="center"/>
        <w:rPr>
          <w:bCs/>
          <w:color w:val="000000"/>
          <w:sz w:val="28"/>
          <w:szCs w:val="28"/>
        </w:rPr>
      </w:pPr>
    </w:p>
    <w:p w14:paraId="308E172D" w14:textId="77777777" w:rsidR="00157C3C" w:rsidRPr="00E84259" w:rsidRDefault="00157C3C" w:rsidP="00157C3C">
      <w:pPr>
        <w:ind w:left="-567"/>
        <w:jc w:val="center"/>
        <w:rPr>
          <w:bCs/>
          <w:color w:val="000000"/>
          <w:sz w:val="28"/>
          <w:szCs w:val="28"/>
        </w:rPr>
      </w:pPr>
    </w:p>
    <w:p w14:paraId="561BD54A" w14:textId="77777777" w:rsidR="00157C3C" w:rsidRPr="00E84259" w:rsidRDefault="00157C3C" w:rsidP="00157C3C">
      <w:pPr>
        <w:ind w:left="-567"/>
        <w:jc w:val="center"/>
        <w:rPr>
          <w:bCs/>
          <w:color w:val="000000"/>
          <w:sz w:val="28"/>
          <w:szCs w:val="28"/>
        </w:rPr>
        <w:sectPr w:rsidR="00157C3C" w:rsidRPr="00E84259" w:rsidSect="00157C3C">
          <w:pgSz w:w="16838" w:h="11906" w:orient="landscape"/>
          <w:pgMar w:top="851" w:right="851" w:bottom="709" w:left="709" w:header="709" w:footer="709" w:gutter="0"/>
          <w:cols w:space="708"/>
          <w:titlePg/>
          <w:docGrid w:linePitch="360"/>
        </w:sectPr>
      </w:pPr>
    </w:p>
    <w:p w14:paraId="04D25DB7" w14:textId="77777777" w:rsidR="00157C3C" w:rsidRPr="00E84259" w:rsidRDefault="00157C3C" w:rsidP="00157C3C">
      <w:pPr>
        <w:ind w:left="-567"/>
        <w:jc w:val="center"/>
        <w:rPr>
          <w:bCs/>
          <w:color w:val="000000"/>
          <w:sz w:val="28"/>
          <w:szCs w:val="28"/>
        </w:rPr>
      </w:pPr>
      <w:r w:rsidRPr="00E84259">
        <w:rPr>
          <w:bCs/>
          <w:color w:val="000000"/>
          <w:sz w:val="28"/>
          <w:szCs w:val="28"/>
        </w:rPr>
        <w:lastRenderedPageBreak/>
        <w:t>Раздел 9. Расчет эффективности производственной программы</w:t>
      </w:r>
    </w:p>
    <w:p w14:paraId="1561E331" w14:textId="77777777" w:rsidR="00157C3C" w:rsidRPr="00E84259" w:rsidRDefault="00157C3C" w:rsidP="00157C3C">
      <w:pPr>
        <w:ind w:left="-567"/>
        <w:jc w:val="center"/>
        <w:rPr>
          <w:bCs/>
          <w:color w:val="000000"/>
          <w:sz w:val="28"/>
          <w:szCs w:val="28"/>
        </w:rPr>
      </w:pPr>
    </w:p>
    <w:tbl>
      <w:tblPr>
        <w:tblStyle w:val="ab"/>
        <w:tblW w:w="10630" w:type="dxa"/>
        <w:tblInd w:w="-856" w:type="dxa"/>
        <w:tblLayout w:type="fixed"/>
        <w:tblLook w:val="04A0" w:firstRow="1" w:lastRow="0" w:firstColumn="1" w:lastColumn="0" w:noHBand="0" w:noVBand="1"/>
      </w:tblPr>
      <w:tblGrid>
        <w:gridCol w:w="736"/>
        <w:gridCol w:w="3659"/>
        <w:gridCol w:w="1559"/>
        <w:gridCol w:w="2551"/>
        <w:gridCol w:w="2125"/>
      </w:tblGrid>
      <w:tr w:rsidR="00157C3C" w:rsidRPr="00E84259" w14:paraId="0DB50C48" w14:textId="77777777" w:rsidTr="00E52E9C">
        <w:trPr>
          <w:trHeight w:val="2629"/>
        </w:trPr>
        <w:tc>
          <w:tcPr>
            <w:tcW w:w="736" w:type="dxa"/>
            <w:vAlign w:val="center"/>
          </w:tcPr>
          <w:p w14:paraId="67557AA2" w14:textId="77777777" w:rsidR="00157C3C" w:rsidRPr="00E84259" w:rsidRDefault="00157C3C" w:rsidP="00E52E9C">
            <w:pPr>
              <w:jc w:val="center"/>
              <w:rPr>
                <w:bCs/>
                <w:color w:val="000000"/>
                <w:sz w:val="28"/>
                <w:szCs w:val="28"/>
              </w:rPr>
            </w:pPr>
            <w:r w:rsidRPr="00E84259">
              <w:rPr>
                <w:bCs/>
                <w:color w:val="000000"/>
                <w:sz w:val="28"/>
                <w:szCs w:val="28"/>
              </w:rPr>
              <w:t>№ п/п</w:t>
            </w:r>
          </w:p>
        </w:tc>
        <w:tc>
          <w:tcPr>
            <w:tcW w:w="3659" w:type="dxa"/>
            <w:vAlign w:val="center"/>
          </w:tcPr>
          <w:p w14:paraId="554E7CA8" w14:textId="77777777" w:rsidR="00157C3C" w:rsidRPr="00E84259" w:rsidRDefault="00157C3C" w:rsidP="00E52E9C">
            <w:pPr>
              <w:jc w:val="center"/>
              <w:rPr>
                <w:bCs/>
                <w:color w:val="000000"/>
                <w:sz w:val="28"/>
                <w:szCs w:val="28"/>
              </w:rPr>
            </w:pPr>
            <w:r w:rsidRPr="00E84259">
              <w:rPr>
                <w:bCs/>
                <w:color w:val="000000"/>
                <w:sz w:val="28"/>
                <w:szCs w:val="28"/>
              </w:rPr>
              <w:t>Наименование показателя</w:t>
            </w:r>
          </w:p>
        </w:tc>
        <w:tc>
          <w:tcPr>
            <w:tcW w:w="1559" w:type="dxa"/>
            <w:vAlign w:val="center"/>
          </w:tcPr>
          <w:p w14:paraId="3F1110C6" w14:textId="77777777" w:rsidR="00157C3C" w:rsidRPr="00E84259" w:rsidRDefault="00157C3C" w:rsidP="00E52E9C">
            <w:pPr>
              <w:jc w:val="center"/>
              <w:rPr>
                <w:bCs/>
                <w:color w:val="000000"/>
                <w:sz w:val="28"/>
                <w:szCs w:val="28"/>
              </w:rPr>
            </w:pPr>
            <w:r w:rsidRPr="00E84259">
              <w:rPr>
                <w:bCs/>
                <w:color w:val="000000"/>
                <w:sz w:val="28"/>
                <w:szCs w:val="28"/>
              </w:rPr>
              <w:t>Значение показателя в базовом периоде    2022 год</w:t>
            </w:r>
          </w:p>
        </w:tc>
        <w:tc>
          <w:tcPr>
            <w:tcW w:w="2551" w:type="dxa"/>
            <w:vAlign w:val="center"/>
          </w:tcPr>
          <w:p w14:paraId="0CBD4A4F" w14:textId="77777777" w:rsidR="00157C3C" w:rsidRPr="00E84259" w:rsidRDefault="00157C3C" w:rsidP="00E52E9C">
            <w:pPr>
              <w:jc w:val="center"/>
              <w:rPr>
                <w:bCs/>
                <w:color w:val="000000"/>
                <w:sz w:val="28"/>
                <w:szCs w:val="28"/>
              </w:rPr>
            </w:pPr>
            <w:r w:rsidRPr="00E84259">
              <w:rPr>
                <w:bCs/>
                <w:color w:val="000000"/>
                <w:sz w:val="28"/>
                <w:szCs w:val="28"/>
              </w:rPr>
              <w:t>Планируемое значение показателя по итогам реализации производственной программы                  2032 год</w:t>
            </w:r>
          </w:p>
        </w:tc>
        <w:tc>
          <w:tcPr>
            <w:tcW w:w="2125" w:type="dxa"/>
            <w:vAlign w:val="center"/>
          </w:tcPr>
          <w:p w14:paraId="54D86C06" w14:textId="77777777" w:rsidR="00157C3C" w:rsidRPr="00E84259" w:rsidRDefault="00157C3C" w:rsidP="00E52E9C">
            <w:pPr>
              <w:jc w:val="center"/>
              <w:rPr>
                <w:bCs/>
                <w:color w:val="000000"/>
                <w:sz w:val="28"/>
                <w:szCs w:val="28"/>
              </w:rPr>
            </w:pPr>
            <w:r w:rsidRPr="00E84259">
              <w:rPr>
                <w:bCs/>
                <w:color w:val="000000"/>
                <w:sz w:val="28"/>
                <w:szCs w:val="28"/>
              </w:rPr>
              <w:t xml:space="preserve">Эффективность </w:t>
            </w:r>
            <w:proofErr w:type="spellStart"/>
            <w:proofErr w:type="gramStart"/>
            <w:r w:rsidRPr="00E84259">
              <w:rPr>
                <w:bCs/>
                <w:color w:val="000000"/>
                <w:sz w:val="28"/>
                <w:szCs w:val="28"/>
              </w:rPr>
              <w:t>производствен</w:t>
            </w:r>
            <w:proofErr w:type="spellEnd"/>
            <w:r w:rsidRPr="00E84259">
              <w:rPr>
                <w:bCs/>
                <w:color w:val="000000"/>
                <w:sz w:val="28"/>
                <w:szCs w:val="28"/>
              </w:rPr>
              <w:t>-ной</w:t>
            </w:r>
            <w:proofErr w:type="gramEnd"/>
            <w:r w:rsidRPr="00E84259">
              <w:rPr>
                <w:bCs/>
                <w:color w:val="000000"/>
                <w:sz w:val="28"/>
                <w:szCs w:val="28"/>
              </w:rPr>
              <w:t xml:space="preserve"> программы, тыс. руб.</w:t>
            </w:r>
          </w:p>
        </w:tc>
      </w:tr>
      <w:tr w:rsidR="00157C3C" w:rsidRPr="00E84259" w14:paraId="550C36A8" w14:textId="77777777" w:rsidTr="00E52E9C">
        <w:tc>
          <w:tcPr>
            <w:tcW w:w="736" w:type="dxa"/>
          </w:tcPr>
          <w:p w14:paraId="75A4E16C" w14:textId="77777777" w:rsidR="00157C3C" w:rsidRPr="00E84259" w:rsidRDefault="00157C3C" w:rsidP="00E52E9C">
            <w:pPr>
              <w:jc w:val="center"/>
              <w:rPr>
                <w:bCs/>
                <w:color w:val="000000"/>
                <w:sz w:val="28"/>
                <w:szCs w:val="28"/>
              </w:rPr>
            </w:pPr>
            <w:r w:rsidRPr="00E84259">
              <w:rPr>
                <w:bCs/>
                <w:color w:val="000000"/>
                <w:sz w:val="28"/>
                <w:szCs w:val="28"/>
              </w:rPr>
              <w:t>1</w:t>
            </w:r>
          </w:p>
        </w:tc>
        <w:tc>
          <w:tcPr>
            <w:tcW w:w="3659" w:type="dxa"/>
          </w:tcPr>
          <w:p w14:paraId="5168E013" w14:textId="77777777" w:rsidR="00157C3C" w:rsidRPr="00E84259" w:rsidRDefault="00157C3C" w:rsidP="00E52E9C">
            <w:pPr>
              <w:jc w:val="center"/>
              <w:rPr>
                <w:bCs/>
                <w:color w:val="000000"/>
                <w:sz w:val="28"/>
                <w:szCs w:val="28"/>
              </w:rPr>
            </w:pPr>
            <w:r w:rsidRPr="00E84259">
              <w:rPr>
                <w:bCs/>
                <w:color w:val="000000"/>
                <w:sz w:val="28"/>
                <w:szCs w:val="28"/>
              </w:rPr>
              <w:t>2</w:t>
            </w:r>
          </w:p>
        </w:tc>
        <w:tc>
          <w:tcPr>
            <w:tcW w:w="1559" w:type="dxa"/>
          </w:tcPr>
          <w:p w14:paraId="3F690BD9" w14:textId="77777777" w:rsidR="00157C3C" w:rsidRPr="00E84259" w:rsidRDefault="00157C3C" w:rsidP="00E52E9C">
            <w:pPr>
              <w:jc w:val="center"/>
              <w:rPr>
                <w:bCs/>
                <w:color w:val="000000"/>
                <w:sz w:val="28"/>
                <w:szCs w:val="28"/>
              </w:rPr>
            </w:pPr>
            <w:r w:rsidRPr="00E84259">
              <w:rPr>
                <w:bCs/>
                <w:color w:val="000000"/>
                <w:sz w:val="28"/>
                <w:szCs w:val="28"/>
              </w:rPr>
              <w:t>3</w:t>
            </w:r>
          </w:p>
        </w:tc>
        <w:tc>
          <w:tcPr>
            <w:tcW w:w="2551" w:type="dxa"/>
          </w:tcPr>
          <w:p w14:paraId="3BF86098" w14:textId="77777777" w:rsidR="00157C3C" w:rsidRPr="00E84259" w:rsidRDefault="00157C3C" w:rsidP="00E52E9C">
            <w:pPr>
              <w:jc w:val="center"/>
              <w:rPr>
                <w:bCs/>
                <w:color w:val="000000"/>
                <w:sz w:val="28"/>
                <w:szCs w:val="28"/>
              </w:rPr>
            </w:pPr>
            <w:r w:rsidRPr="00E84259">
              <w:rPr>
                <w:bCs/>
                <w:color w:val="000000"/>
                <w:sz w:val="28"/>
                <w:szCs w:val="28"/>
              </w:rPr>
              <w:t>4</w:t>
            </w:r>
          </w:p>
        </w:tc>
        <w:tc>
          <w:tcPr>
            <w:tcW w:w="2125" w:type="dxa"/>
          </w:tcPr>
          <w:p w14:paraId="429E7C1D" w14:textId="77777777" w:rsidR="00157C3C" w:rsidRPr="00E84259" w:rsidRDefault="00157C3C" w:rsidP="00E52E9C">
            <w:pPr>
              <w:jc w:val="center"/>
              <w:rPr>
                <w:bCs/>
                <w:color w:val="000000"/>
                <w:sz w:val="28"/>
                <w:szCs w:val="28"/>
              </w:rPr>
            </w:pPr>
            <w:r w:rsidRPr="00E84259">
              <w:rPr>
                <w:bCs/>
                <w:color w:val="000000"/>
                <w:sz w:val="28"/>
                <w:szCs w:val="28"/>
              </w:rPr>
              <w:t>5</w:t>
            </w:r>
          </w:p>
        </w:tc>
      </w:tr>
      <w:tr w:rsidR="00157C3C" w:rsidRPr="00E84259" w14:paraId="31C9CB83" w14:textId="77777777" w:rsidTr="00E52E9C">
        <w:trPr>
          <w:trHeight w:val="704"/>
        </w:trPr>
        <w:tc>
          <w:tcPr>
            <w:tcW w:w="10630" w:type="dxa"/>
            <w:gridSpan w:val="5"/>
            <w:vAlign w:val="center"/>
          </w:tcPr>
          <w:p w14:paraId="5099A7DE" w14:textId="77777777" w:rsidR="00157C3C" w:rsidRPr="00E84259" w:rsidRDefault="00157C3C" w:rsidP="00157C3C">
            <w:pPr>
              <w:numPr>
                <w:ilvl w:val="0"/>
                <w:numId w:val="18"/>
              </w:numPr>
              <w:contextualSpacing/>
              <w:jc w:val="center"/>
              <w:rPr>
                <w:bCs/>
                <w:color w:val="000000"/>
                <w:sz w:val="28"/>
                <w:szCs w:val="28"/>
                <w:lang w:eastAsia="en-US"/>
              </w:rPr>
            </w:pPr>
            <w:r w:rsidRPr="00E84259">
              <w:rPr>
                <w:bCs/>
                <w:color w:val="000000"/>
                <w:sz w:val="28"/>
                <w:szCs w:val="28"/>
                <w:lang w:eastAsia="en-US"/>
              </w:rPr>
              <w:t>Показатели надежности и бесперебойности водоотведения</w:t>
            </w:r>
          </w:p>
        </w:tc>
      </w:tr>
      <w:tr w:rsidR="00157C3C" w:rsidRPr="00E84259" w14:paraId="415E89A0" w14:textId="77777777" w:rsidTr="00E52E9C">
        <w:trPr>
          <w:trHeight w:val="1065"/>
        </w:trPr>
        <w:tc>
          <w:tcPr>
            <w:tcW w:w="736" w:type="dxa"/>
            <w:vAlign w:val="center"/>
          </w:tcPr>
          <w:p w14:paraId="25912E98" w14:textId="77777777" w:rsidR="00157C3C" w:rsidRPr="00E84259" w:rsidRDefault="00157C3C" w:rsidP="00E52E9C">
            <w:pPr>
              <w:jc w:val="center"/>
              <w:rPr>
                <w:bCs/>
                <w:color w:val="000000"/>
                <w:sz w:val="28"/>
                <w:szCs w:val="28"/>
              </w:rPr>
            </w:pPr>
            <w:r w:rsidRPr="00E84259">
              <w:rPr>
                <w:bCs/>
                <w:color w:val="000000"/>
                <w:sz w:val="28"/>
                <w:szCs w:val="28"/>
              </w:rPr>
              <w:t>1.1.</w:t>
            </w:r>
          </w:p>
        </w:tc>
        <w:tc>
          <w:tcPr>
            <w:tcW w:w="3659" w:type="dxa"/>
            <w:vAlign w:val="center"/>
          </w:tcPr>
          <w:p w14:paraId="4DB53411" w14:textId="77777777" w:rsidR="00157C3C" w:rsidRPr="00E84259" w:rsidRDefault="00157C3C" w:rsidP="00E52E9C">
            <w:pPr>
              <w:rPr>
                <w:bCs/>
                <w:color w:val="000000"/>
                <w:sz w:val="28"/>
                <w:szCs w:val="28"/>
              </w:rPr>
            </w:pPr>
            <w:r w:rsidRPr="00E84259">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B9B4884" w14:textId="77777777" w:rsidR="00157C3C" w:rsidRPr="00E84259" w:rsidRDefault="00157C3C" w:rsidP="00E52E9C">
            <w:pPr>
              <w:jc w:val="center"/>
              <w:rPr>
                <w:bCs/>
                <w:sz w:val="28"/>
                <w:szCs w:val="28"/>
              </w:rPr>
            </w:pPr>
            <w:r w:rsidRPr="00E84259">
              <w:rPr>
                <w:bCs/>
                <w:sz w:val="28"/>
                <w:szCs w:val="28"/>
              </w:rPr>
              <w:t>2,36</w:t>
            </w:r>
          </w:p>
        </w:tc>
        <w:tc>
          <w:tcPr>
            <w:tcW w:w="2551" w:type="dxa"/>
            <w:vAlign w:val="center"/>
          </w:tcPr>
          <w:p w14:paraId="4F39CFB6" w14:textId="77777777" w:rsidR="00157C3C" w:rsidRPr="00E84259" w:rsidRDefault="00157C3C" w:rsidP="00E52E9C">
            <w:pPr>
              <w:jc w:val="center"/>
              <w:rPr>
                <w:bCs/>
                <w:sz w:val="28"/>
                <w:szCs w:val="28"/>
              </w:rPr>
            </w:pPr>
            <w:r w:rsidRPr="00E84259">
              <w:rPr>
                <w:bCs/>
                <w:sz w:val="28"/>
                <w:szCs w:val="28"/>
              </w:rPr>
              <w:t>2,30</w:t>
            </w:r>
          </w:p>
        </w:tc>
        <w:tc>
          <w:tcPr>
            <w:tcW w:w="2125" w:type="dxa"/>
            <w:vAlign w:val="center"/>
          </w:tcPr>
          <w:p w14:paraId="77E25833" w14:textId="77777777" w:rsidR="00157C3C" w:rsidRPr="00E84259" w:rsidRDefault="00157C3C" w:rsidP="00E52E9C">
            <w:pPr>
              <w:jc w:val="center"/>
              <w:rPr>
                <w:bCs/>
                <w:color w:val="FF0000"/>
                <w:sz w:val="28"/>
                <w:szCs w:val="28"/>
              </w:rPr>
            </w:pPr>
            <w:r w:rsidRPr="00E84259">
              <w:rPr>
                <w:bCs/>
                <w:sz w:val="28"/>
                <w:szCs w:val="28"/>
              </w:rPr>
              <w:t>-</w:t>
            </w:r>
          </w:p>
        </w:tc>
      </w:tr>
      <w:tr w:rsidR="00157C3C" w:rsidRPr="00E84259" w14:paraId="41353094" w14:textId="77777777" w:rsidTr="00E52E9C">
        <w:trPr>
          <w:trHeight w:val="698"/>
        </w:trPr>
        <w:tc>
          <w:tcPr>
            <w:tcW w:w="10630" w:type="dxa"/>
            <w:gridSpan w:val="5"/>
            <w:vAlign w:val="center"/>
          </w:tcPr>
          <w:p w14:paraId="62D28495" w14:textId="77777777" w:rsidR="00157C3C" w:rsidRPr="00E84259" w:rsidRDefault="00157C3C" w:rsidP="00157C3C">
            <w:pPr>
              <w:numPr>
                <w:ilvl w:val="0"/>
                <w:numId w:val="18"/>
              </w:numPr>
              <w:contextualSpacing/>
              <w:jc w:val="center"/>
              <w:rPr>
                <w:bCs/>
                <w:color w:val="000000"/>
                <w:sz w:val="28"/>
                <w:szCs w:val="28"/>
                <w:lang w:eastAsia="en-US"/>
              </w:rPr>
            </w:pPr>
            <w:r w:rsidRPr="00E84259">
              <w:rPr>
                <w:bCs/>
                <w:color w:val="000000"/>
                <w:sz w:val="28"/>
                <w:szCs w:val="28"/>
                <w:lang w:eastAsia="en-US"/>
              </w:rPr>
              <w:t>Показатели качества очистки сточных вод</w:t>
            </w:r>
          </w:p>
        </w:tc>
      </w:tr>
      <w:tr w:rsidR="00157C3C" w:rsidRPr="00E84259" w14:paraId="2A89A17A" w14:textId="77777777" w:rsidTr="00E52E9C">
        <w:trPr>
          <w:trHeight w:val="1894"/>
        </w:trPr>
        <w:tc>
          <w:tcPr>
            <w:tcW w:w="736" w:type="dxa"/>
            <w:vAlign w:val="center"/>
          </w:tcPr>
          <w:p w14:paraId="30957F8C" w14:textId="77777777" w:rsidR="00157C3C" w:rsidRPr="00E84259" w:rsidRDefault="00157C3C" w:rsidP="00E52E9C">
            <w:pPr>
              <w:jc w:val="center"/>
              <w:rPr>
                <w:bCs/>
                <w:color w:val="000000"/>
                <w:sz w:val="28"/>
                <w:szCs w:val="28"/>
              </w:rPr>
            </w:pPr>
            <w:r w:rsidRPr="00E84259">
              <w:rPr>
                <w:bCs/>
                <w:color w:val="000000"/>
                <w:sz w:val="28"/>
                <w:szCs w:val="28"/>
              </w:rPr>
              <w:t>2.1.</w:t>
            </w:r>
          </w:p>
        </w:tc>
        <w:tc>
          <w:tcPr>
            <w:tcW w:w="3659" w:type="dxa"/>
            <w:vAlign w:val="center"/>
          </w:tcPr>
          <w:p w14:paraId="724AF945" w14:textId="77777777" w:rsidR="00157C3C" w:rsidRPr="00E84259" w:rsidRDefault="00157C3C" w:rsidP="00E52E9C">
            <w:pPr>
              <w:rPr>
                <w:color w:val="000000"/>
                <w:sz w:val="22"/>
                <w:szCs w:val="22"/>
              </w:rPr>
            </w:pPr>
            <w:r w:rsidRPr="00E8425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149BCFC" w14:textId="77777777" w:rsidR="00157C3C" w:rsidRPr="00E84259" w:rsidRDefault="00157C3C" w:rsidP="00E52E9C">
            <w:pPr>
              <w:jc w:val="center"/>
              <w:rPr>
                <w:bCs/>
                <w:sz w:val="28"/>
                <w:szCs w:val="28"/>
              </w:rPr>
            </w:pPr>
            <w:r w:rsidRPr="00E84259">
              <w:rPr>
                <w:bCs/>
                <w:sz w:val="28"/>
                <w:szCs w:val="28"/>
              </w:rPr>
              <w:t>0,00</w:t>
            </w:r>
          </w:p>
        </w:tc>
        <w:tc>
          <w:tcPr>
            <w:tcW w:w="2551" w:type="dxa"/>
            <w:vAlign w:val="center"/>
          </w:tcPr>
          <w:p w14:paraId="44E3DF32" w14:textId="77777777" w:rsidR="00157C3C" w:rsidRPr="00E84259" w:rsidRDefault="00157C3C" w:rsidP="00E52E9C">
            <w:pPr>
              <w:jc w:val="center"/>
              <w:rPr>
                <w:bCs/>
                <w:sz w:val="28"/>
                <w:szCs w:val="28"/>
              </w:rPr>
            </w:pPr>
            <w:r w:rsidRPr="00E84259">
              <w:rPr>
                <w:bCs/>
                <w:sz w:val="28"/>
                <w:szCs w:val="28"/>
              </w:rPr>
              <w:t>0,00</w:t>
            </w:r>
          </w:p>
        </w:tc>
        <w:tc>
          <w:tcPr>
            <w:tcW w:w="2125" w:type="dxa"/>
            <w:vAlign w:val="center"/>
          </w:tcPr>
          <w:p w14:paraId="74F65E39" w14:textId="77777777" w:rsidR="00157C3C" w:rsidRPr="00E84259" w:rsidRDefault="00157C3C" w:rsidP="00E52E9C">
            <w:pPr>
              <w:jc w:val="center"/>
              <w:rPr>
                <w:bCs/>
                <w:color w:val="FF0000"/>
                <w:sz w:val="28"/>
                <w:szCs w:val="28"/>
              </w:rPr>
            </w:pPr>
            <w:r w:rsidRPr="00E84259">
              <w:rPr>
                <w:bCs/>
                <w:sz w:val="28"/>
                <w:szCs w:val="28"/>
              </w:rPr>
              <w:t>-</w:t>
            </w:r>
          </w:p>
        </w:tc>
      </w:tr>
      <w:tr w:rsidR="00157C3C" w:rsidRPr="00E84259" w14:paraId="05C34217" w14:textId="77777777" w:rsidTr="00E52E9C">
        <w:trPr>
          <w:trHeight w:val="2120"/>
        </w:trPr>
        <w:tc>
          <w:tcPr>
            <w:tcW w:w="736" w:type="dxa"/>
            <w:vAlign w:val="center"/>
          </w:tcPr>
          <w:p w14:paraId="7D048707" w14:textId="77777777" w:rsidR="00157C3C" w:rsidRPr="00E84259" w:rsidRDefault="00157C3C" w:rsidP="00E52E9C">
            <w:pPr>
              <w:jc w:val="center"/>
              <w:rPr>
                <w:bCs/>
                <w:color w:val="000000"/>
                <w:sz w:val="28"/>
                <w:szCs w:val="28"/>
              </w:rPr>
            </w:pPr>
            <w:r w:rsidRPr="00E84259">
              <w:rPr>
                <w:bCs/>
                <w:color w:val="000000"/>
                <w:sz w:val="28"/>
                <w:szCs w:val="28"/>
              </w:rPr>
              <w:t>2.2.</w:t>
            </w:r>
          </w:p>
        </w:tc>
        <w:tc>
          <w:tcPr>
            <w:tcW w:w="3659" w:type="dxa"/>
            <w:vAlign w:val="center"/>
          </w:tcPr>
          <w:p w14:paraId="31BD2336" w14:textId="77777777" w:rsidR="00157C3C" w:rsidRPr="00E84259" w:rsidRDefault="00157C3C" w:rsidP="00E52E9C">
            <w:pPr>
              <w:rPr>
                <w:bCs/>
                <w:color w:val="000000"/>
                <w:sz w:val="28"/>
                <w:szCs w:val="28"/>
              </w:rPr>
            </w:pPr>
            <w:r w:rsidRPr="00E84259">
              <w:rPr>
                <w:color w:val="000000"/>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roofErr w:type="gramStart"/>
            <w:r w:rsidRPr="00E84259">
              <w:rPr>
                <w:color w:val="000000"/>
                <w:sz w:val="22"/>
                <w:szCs w:val="22"/>
              </w:rPr>
              <w:t xml:space="preserve">   (</w:t>
            </w:r>
            <w:proofErr w:type="gramEnd"/>
            <w:r w:rsidRPr="00E84259">
              <w:rPr>
                <w:color w:val="000000"/>
                <w:sz w:val="22"/>
                <w:szCs w:val="22"/>
              </w:rPr>
              <w:t>в процентах)</w:t>
            </w:r>
          </w:p>
        </w:tc>
        <w:tc>
          <w:tcPr>
            <w:tcW w:w="1559" w:type="dxa"/>
            <w:vAlign w:val="center"/>
          </w:tcPr>
          <w:p w14:paraId="3FFC9846" w14:textId="77777777" w:rsidR="00157C3C" w:rsidRPr="00E84259" w:rsidRDefault="00157C3C" w:rsidP="00E52E9C">
            <w:pPr>
              <w:jc w:val="center"/>
              <w:rPr>
                <w:bCs/>
                <w:sz w:val="28"/>
                <w:szCs w:val="28"/>
              </w:rPr>
            </w:pPr>
            <w:r w:rsidRPr="00E84259">
              <w:rPr>
                <w:bCs/>
                <w:sz w:val="28"/>
                <w:szCs w:val="28"/>
              </w:rPr>
              <w:t>-</w:t>
            </w:r>
          </w:p>
        </w:tc>
        <w:tc>
          <w:tcPr>
            <w:tcW w:w="2551" w:type="dxa"/>
            <w:vAlign w:val="center"/>
          </w:tcPr>
          <w:p w14:paraId="586A7E1C" w14:textId="77777777" w:rsidR="00157C3C" w:rsidRPr="00E84259" w:rsidRDefault="00157C3C" w:rsidP="00E52E9C">
            <w:pPr>
              <w:jc w:val="center"/>
              <w:rPr>
                <w:bCs/>
                <w:sz w:val="28"/>
                <w:szCs w:val="28"/>
              </w:rPr>
            </w:pPr>
            <w:r w:rsidRPr="00E84259">
              <w:rPr>
                <w:bCs/>
                <w:sz w:val="28"/>
                <w:szCs w:val="28"/>
              </w:rPr>
              <w:t>-</w:t>
            </w:r>
          </w:p>
        </w:tc>
        <w:tc>
          <w:tcPr>
            <w:tcW w:w="2125" w:type="dxa"/>
            <w:vAlign w:val="center"/>
          </w:tcPr>
          <w:p w14:paraId="0874D95C" w14:textId="77777777" w:rsidR="00157C3C" w:rsidRPr="00E84259" w:rsidRDefault="00157C3C" w:rsidP="00E52E9C">
            <w:pPr>
              <w:jc w:val="center"/>
              <w:rPr>
                <w:bCs/>
                <w:color w:val="FF0000"/>
                <w:sz w:val="28"/>
                <w:szCs w:val="28"/>
              </w:rPr>
            </w:pPr>
            <w:r w:rsidRPr="00E84259">
              <w:rPr>
                <w:bCs/>
                <w:sz w:val="28"/>
                <w:szCs w:val="28"/>
              </w:rPr>
              <w:t>-</w:t>
            </w:r>
          </w:p>
        </w:tc>
      </w:tr>
      <w:tr w:rsidR="00157C3C" w:rsidRPr="00E84259" w14:paraId="50D4871E" w14:textId="77777777" w:rsidTr="00E52E9C">
        <w:trPr>
          <w:trHeight w:val="3385"/>
        </w:trPr>
        <w:tc>
          <w:tcPr>
            <w:tcW w:w="736" w:type="dxa"/>
            <w:vAlign w:val="center"/>
          </w:tcPr>
          <w:p w14:paraId="2ECB3184" w14:textId="77777777" w:rsidR="00157C3C" w:rsidRPr="00E84259" w:rsidRDefault="00157C3C" w:rsidP="00E52E9C">
            <w:pPr>
              <w:jc w:val="center"/>
              <w:rPr>
                <w:bCs/>
                <w:color w:val="000000"/>
                <w:sz w:val="28"/>
                <w:szCs w:val="28"/>
              </w:rPr>
            </w:pPr>
            <w:r w:rsidRPr="00E84259">
              <w:rPr>
                <w:bCs/>
                <w:color w:val="000000"/>
                <w:sz w:val="28"/>
                <w:szCs w:val="28"/>
              </w:rPr>
              <w:t>2.3.</w:t>
            </w:r>
          </w:p>
        </w:tc>
        <w:tc>
          <w:tcPr>
            <w:tcW w:w="3659" w:type="dxa"/>
            <w:vAlign w:val="center"/>
          </w:tcPr>
          <w:p w14:paraId="44376188" w14:textId="77777777" w:rsidR="00157C3C" w:rsidRPr="00E84259" w:rsidRDefault="00157C3C" w:rsidP="00E52E9C">
            <w:pPr>
              <w:rPr>
                <w:color w:val="000000"/>
                <w:sz w:val="22"/>
                <w:szCs w:val="22"/>
              </w:rPr>
            </w:pPr>
            <w:r w:rsidRPr="00E84259">
              <w:rPr>
                <w:color w:val="000000"/>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roofErr w:type="gramStart"/>
            <w:r w:rsidRPr="00E84259">
              <w:rPr>
                <w:color w:val="000000"/>
                <w:sz w:val="22"/>
                <w:szCs w:val="22"/>
              </w:rPr>
              <w:t xml:space="preserve">   (</w:t>
            </w:r>
            <w:proofErr w:type="gramEnd"/>
            <w:r w:rsidRPr="00E84259">
              <w:rPr>
                <w:color w:val="000000"/>
                <w:sz w:val="22"/>
                <w:szCs w:val="22"/>
              </w:rPr>
              <w:t>в процентах)</w:t>
            </w:r>
          </w:p>
        </w:tc>
        <w:tc>
          <w:tcPr>
            <w:tcW w:w="1559" w:type="dxa"/>
            <w:vAlign w:val="center"/>
          </w:tcPr>
          <w:p w14:paraId="1BA56A50" w14:textId="77777777" w:rsidR="00157C3C" w:rsidRPr="00E84259" w:rsidRDefault="00157C3C" w:rsidP="00E52E9C">
            <w:pPr>
              <w:jc w:val="center"/>
              <w:rPr>
                <w:bCs/>
                <w:sz w:val="28"/>
                <w:szCs w:val="28"/>
              </w:rPr>
            </w:pPr>
            <w:r w:rsidRPr="00E84259">
              <w:rPr>
                <w:bCs/>
                <w:sz w:val="28"/>
                <w:szCs w:val="28"/>
              </w:rPr>
              <w:t>35,00</w:t>
            </w:r>
          </w:p>
        </w:tc>
        <w:tc>
          <w:tcPr>
            <w:tcW w:w="2551" w:type="dxa"/>
            <w:vAlign w:val="center"/>
          </w:tcPr>
          <w:p w14:paraId="33EC329D" w14:textId="77777777" w:rsidR="00157C3C" w:rsidRPr="00E84259" w:rsidRDefault="00157C3C" w:rsidP="00E52E9C">
            <w:pPr>
              <w:jc w:val="center"/>
              <w:rPr>
                <w:bCs/>
                <w:sz w:val="28"/>
                <w:szCs w:val="28"/>
              </w:rPr>
            </w:pPr>
            <w:r w:rsidRPr="00E84259">
              <w:rPr>
                <w:bCs/>
                <w:sz w:val="28"/>
                <w:szCs w:val="28"/>
              </w:rPr>
              <w:t>35,00</w:t>
            </w:r>
          </w:p>
        </w:tc>
        <w:tc>
          <w:tcPr>
            <w:tcW w:w="2125" w:type="dxa"/>
            <w:vAlign w:val="center"/>
          </w:tcPr>
          <w:p w14:paraId="075E89AE" w14:textId="77777777" w:rsidR="00157C3C" w:rsidRPr="00E84259" w:rsidRDefault="00157C3C" w:rsidP="00E52E9C">
            <w:pPr>
              <w:jc w:val="center"/>
              <w:rPr>
                <w:bCs/>
                <w:color w:val="FF0000"/>
                <w:sz w:val="28"/>
                <w:szCs w:val="28"/>
              </w:rPr>
            </w:pPr>
            <w:r w:rsidRPr="00E84259">
              <w:rPr>
                <w:bCs/>
                <w:sz w:val="28"/>
                <w:szCs w:val="28"/>
              </w:rPr>
              <w:t>-</w:t>
            </w:r>
          </w:p>
        </w:tc>
      </w:tr>
      <w:tr w:rsidR="00157C3C" w:rsidRPr="00E84259" w14:paraId="195FEEBC" w14:textId="77777777" w:rsidTr="00E52E9C">
        <w:trPr>
          <w:trHeight w:val="982"/>
        </w:trPr>
        <w:tc>
          <w:tcPr>
            <w:tcW w:w="10630" w:type="dxa"/>
            <w:gridSpan w:val="5"/>
            <w:vAlign w:val="center"/>
          </w:tcPr>
          <w:p w14:paraId="04505881" w14:textId="77777777" w:rsidR="00157C3C" w:rsidRPr="00E84259" w:rsidRDefault="00157C3C" w:rsidP="00157C3C">
            <w:pPr>
              <w:numPr>
                <w:ilvl w:val="0"/>
                <w:numId w:val="18"/>
              </w:numPr>
              <w:contextualSpacing/>
              <w:jc w:val="center"/>
              <w:rPr>
                <w:bCs/>
                <w:color w:val="000000"/>
                <w:sz w:val="28"/>
                <w:szCs w:val="28"/>
                <w:lang w:eastAsia="en-US"/>
              </w:rPr>
            </w:pPr>
            <w:r w:rsidRPr="00E84259">
              <w:rPr>
                <w:bCs/>
                <w:color w:val="000000"/>
                <w:sz w:val="28"/>
                <w:szCs w:val="28"/>
                <w:lang w:eastAsia="en-US"/>
              </w:rPr>
              <w:t xml:space="preserve">Показатели энергетической эффективности использования ресурсов </w:t>
            </w:r>
          </w:p>
        </w:tc>
      </w:tr>
      <w:tr w:rsidR="00157C3C" w:rsidRPr="00E84259" w14:paraId="2BA05C72" w14:textId="77777777" w:rsidTr="00E52E9C">
        <w:tc>
          <w:tcPr>
            <w:tcW w:w="736" w:type="dxa"/>
          </w:tcPr>
          <w:p w14:paraId="105659AC" w14:textId="77777777" w:rsidR="00157C3C" w:rsidRPr="00E84259" w:rsidRDefault="00157C3C" w:rsidP="00E52E9C">
            <w:pPr>
              <w:jc w:val="center"/>
              <w:rPr>
                <w:bCs/>
                <w:color w:val="000000"/>
                <w:sz w:val="28"/>
                <w:szCs w:val="28"/>
              </w:rPr>
            </w:pPr>
            <w:r w:rsidRPr="00E84259">
              <w:rPr>
                <w:bCs/>
                <w:color w:val="000000"/>
                <w:sz w:val="28"/>
                <w:szCs w:val="28"/>
              </w:rPr>
              <w:lastRenderedPageBreak/>
              <w:t>1</w:t>
            </w:r>
          </w:p>
        </w:tc>
        <w:tc>
          <w:tcPr>
            <w:tcW w:w="3659" w:type="dxa"/>
          </w:tcPr>
          <w:p w14:paraId="5BBAD7E0" w14:textId="77777777" w:rsidR="00157C3C" w:rsidRPr="00E84259" w:rsidRDefault="00157C3C" w:rsidP="00E52E9C">
            <w:pPr>
              <w:jc w:val="center"/>
              <w:rPr>
                <w:bCs/>
                <w:color w:val="000000"/>
                <w:sz w:val="28"/>
                <w:szCs w:val="28"/>
              </w:rPr>
            </w:pPr>
            <w:r w:rsidRPr="00E84259">
              <w:rPr>
                <w:bCs/>
                <w:color w:val="000000"/>
                <w:sz w:val="28"/>
                <w:szCs w:val="28"/>
              </w:rPr>
              <w:t>2</w:t>
            </w:r>
          </w:p>
        </w:tc>
        <w:tc>
          <w:tcPr>
            <w:tcW w:w="1559" w:type="dxa"/>
          </w:tcPr>
          <w:p w14:paraId="29F895A7" w14:textId="77777777" w:rsidR="00157C3C" w:rsidRPr="00E84259" w:rsidRDefault="00157C3C" w:rsidP="00E52E9C">
            <w:pPr>
              <w:jc w:val="center"/>
              <w:rPr>
                <w:bCs/>
                <w:color w:val="000000"/>
                <w:sz w:val="28"/>
                <w:szCs w:val="28"/>
              </w:rPr>
            </w:pPr>
            <w:r w:rsidRPr="00E84259">
              <w:rPr>
                <w:bCs/>
                <w:color w:val="000000"/>
                <w:sz w:val="28"/>
                <w:szCs w:val="28"/>
              </w:rPr>
              <w:t>3</w:t>
            </w:r>
          </w:p>
        </w:tc>
        <w:tc>
          <w:tcPr>
            <w:tcW w:w="2551" w:type="dxa"/>
          </w:tcPr>
          <w:p w14:paraId="4091E303" w14:textId="77777777" w:rsidR="00157C3C" w:rsidRPr="00E84259" w:rsidRDefault="00157C3C" w:rsidP="00E52E9C">
            <w:pPr>
              <w:jc w:val="center"/>
              <w:rPr>
                <w:bCs/>
                <w:color w:val="000000"/>
                <w:sz w:val="28"/>
                <w:szCs w:val="28"/>
              </w:rPr>
            </w:pPr>
            <w:r w:rsidRPr="00E84259">
              <w:rPr>
                <w:bCs/>
                <w:color w:val="000000"/>
                <w:sz w:val="28"/>
                <w:szCs w:val="28"/>
              </w:rPr>
              <w:t>4</w:t>
            </w:r>
          </w:p>
        </w:tc>
        <w:tc>
          <w:tcPr>
            <w:tcW w:w="2125" w:type="dxa"/>
          </w:tcPr>
          <w:p w14:paraId="37BEBE89" w14:textId="77777777" w:rsidR="00157C3C" w:rsidRPr="00E84259" w:rsidRDefault="00157C3C" w:rsidP="00E52E9C">
            <w:pPr>
              <w:jc w:val="center"/>
              <w:rPr>
                <w:bCs/>
                <w:color w:val="000000"/>
                <w:sz w:val="28"/>
                <w:szCs w:val="28"/>
              </w:rPr>
            </w:pPr>
            <w:r w:rsidRPr="00E84259">
              <w:rPr>
                <w:bCs/>
                <w:color w:val="000000"/>
                <w:sz w:val="28"/>
                <w:szCs w:val="28"/>
              </w:rPr>
              <w:t>5</w:t>
            </w:r>
          </w:p>
        </w:tc>
      </w:tr>
      <w:tr w:rsidR="00157C3C" w:rsidRPr="00E84259" w14:paraId="43A40F77" w14:textId="77777777" w:rsidTr="00E52E9C">
        <w:trPr>
          <w:trHeight w:val="1978"/>
        </w:trPr>
        <w:tc>
          <w:tcPr>
            <w:tcW w:w="736" w:type="dxa"/>
            <w:vAlign w:val="center"/>
          </w:tcPr>
          <w:p w14:paraId="4207509D" w14:textId="77777777" w:rsidR="00157C3C" w:rsidRPr="00E84259" w:rsidRDefault="00157C3C" w:rsidP="00E52E9C">
            <w:pPr>
              <w:jc w:val="center"/>
              <w:rPr>
                <w:bCs/>
                <w:color w:val="000000"/>
                <w:sz w:val="28"/>
                <w:szCs w:val="28"/>
              </w:rPr>
            </w:pPr>
            <w:r w:rsidRPr="00E84259">
              <w:rPr>
                <w:bCs/>
                <w:color w:val="000000"/>
                <w:sz w:val="28"/>
                <w:szCs w:val="28"/>
              </w:rPr>
              <w:t>3.1.</w:t>
            </w:r>
          </w:p>
        </w:tc>
        <w:tc>
          <w:tcPr>
            <w:tcW w:w="3659" w:type="dxa"/>
            <w:vAlign w:val="center"/>
          </w:tcPr>
          <w:p w14:paraId="2DAC70A7" w14:textId="77777777" w:rsidR="00157C3C" w:rsidRPr="00E84259" w:rsidRDefault="00157C3C" w:rsidP="00E52E9C">
            <w:pPr>
              <w:rPr>
                <w:bCs/>
                <w:color w:val="000000"/>
                <w:sz w:val="28"/>
                <w:szCs w:val="28"/>
              </w:rPr>
            </w:pPr>
            <w:r w:rsidRPr="00E8425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E84259">
              <w:rPr>
                <w:color w:val="000000"/>
                <w:sz w:val="22"/>
                <w:szCs w:val="22"/>
                <w:vertAlign w:val="superscript"/>
              </w:rPr>
              <w:t>3</w:t>
            </w:r>
            <w:r w:rsidRPr="00E84259">
              <w:rPr>
                <w:color w:val="000000"/>
                <w:sz w:val="22"/>
                <w:szCs w:val="22"/>
              </w:rPr>
              <w:t xml:space="preserve">) – </w:t>
            </w:r>
            <w:r w:rsidRPr="00E84259">
              <w:rPr>
                <w:color w:val="000000"/>
                <w:sz w:val="22"/>
                <w:szCs w:val="22"/>
                <w:u w:val="single"/>
              </w:rPr>
              <w:t>для организаций, оказывающих услуги по очистке сточных вод</w:t>
            </w:r>
          </w:p>
        </w:tc>
        <w:tc>
          <w:tcPr>
            <w:tcW w:w="1559" w:type="dxa"/>
            <w:vAlign w:val="center"/>
          </w:tcPr>
          <w:p w14:paraId="4B6A736F" w14:textId="77777777" w:rsidR="00157C3C" w:rsidRPr="00E84259" w:rsidRDefault="00157C3C" w:rsidP="00E52E9C">
            <w:pPr>
              <w:jc w:val="center"/>
              <w:rPr>
                <w:bCs/>
                <w:sz w:val="28"/>
                <w:szCs w:val="28"/>
              </w:rPr>
            </w:pPr>
            <w:r w:rsidRPr="00E84259">
              <w:rPr>
                <w:bCs/>
                <w:sz w:val="28"/>
                <w:szCs w:val="28"/>
              </w:rPr>
              <w:t>-</w:t>
            </w:r>
          </w:p>
        </w:tc>
        <w:tc>
          <w:tcPr>
            <w:tcW w:w="2551" w:type="dxa"/>
            <w:vAlign w:val="center"/>
          </w:tcPr>
          <w:p w14:paraId="4DDB4F14" w14:textId="77777777" w:rsidR="00157C3C" w:rsidRPr="00E84259" w:rsidRDefault="00157C3C" w:rsidP="00E52E9C">
            <w:pPr>
              <w:jc w:val="center"/>
              <w:rPr>
                <w:bCs/>
                <w:sz w:val="28"/>
                <w:szCs w:val="28"/>
              </w:rPr>
            </w:pPr>
            <w:r w:rsidRPr="00E84259">
              <w:rPr>
                <w:bCs/>
                <w:sz w:val="28"/>
                <w:szCs w:val="28"/>
              </w:rPr>
              <w:t>-</w:t>
            </w:r>
          </w:p>
        </w:tc>
        <w:tc>
          <w:tcPr>
            <w:tcW w:w="2125" w:type="dxa"/>
            <w:vAlign w:val="center"/>
          </w:tcPr>
          <w:p w14:paraId="71757F5D" w14:textId="77777777" w:rsidR="00157C3C" w:rsidRPr="00E84259" w:rsidRDefault="00157C3C" w:rsidP="00E52E9C">
            <w:pPr>
              <w:jc w:val="center"/>
              <w:rPr>
                <w:bCs/>
                <w:sz w:val="28"/>
                <w:szCs w:val="28"/>
              </w:rPr>
            </w:pPr>
            <w:r w:rsidRPr="00E84259">
              <w:rPr>
                <w:bCs/>
                <w:sz w:val="28"/>
                <w:szCs w:val="28"/>
              </w:rPr>
              <w:t>-</w:t>
            </w:r>
          </w:p>
        </w:tc>
      </w:tr>
      <w:tr w:rsidR="00157C3C" w:rsidRPr="00E84259" w14:paraId="652E9595" w14:textId="77777777" w:rsidTr="00E52E9C">
        <w:trPr>
          <w:trHeight w:val="2117"/>
        </w:trPr>
        <w:tc>
          <w:tcPr>
            <w:tcW w:w="736" w:type="dxa"/>
            <w:vAlign w:val="center"/>
          </w:tcPr>
          <w:p w14:paraId="07F22BAA" w14:textId="77777777" w:rsidR="00157C3C" w:rsidRPr="00E84259" w:rsidRDefault="00157C3C" w:rsidP="00E52E9C">
            <w:pPr>
              <w:jc w:val="center"/>
              <w:rPr>
                <w:bCs/>
                <w:color w:val="000000"/>
                <w:sz w:val="28"/>
                <w:szCs w:val="28"/>
              </w:rPr>
            </w:pPr>
            <w:r w:rsidRPr="00E84259">
              <w:rPr>
                <w:bCs/>
                <w:color w:val="000000"/>
                <w:sz w:val="28"/>
                <w:szCs w:val="28"/>
              </w:rPr>
              <w:t>3.2.</w:t>
            </w:r>
          </w:p>
        </w:tc>
        <w:tc>
          <w:tcPr>
            <w:tcW w:w="3659" w:type="dxa"/>
            <w:vAlign w:val="center"/>
          </w:tcPr>
          <w:p w14:paraId="7081CDA8" w14:textId="77777777" w:rsidR="00157C3C" w:rsidRPr="00E84259" w:rsidRDefault="00157C3C" w:rsidP="00E52E9C">
            <w:pPr>
              <w:rPr>
                <w:color w:val="000000"/>
                <w:sz w:val="22"/>
                <w:szCs w:val="22"/>
              </w:rPr>
            </w:pPr>
            <w:r w:rsidRPr="00E8425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E84259">
              <w:rPr>
                <w:color w:val="000000"/>
                <w:sz w:val="22"/>
                <w:szCs w:val="22"/>
                <w:vertAlign w:val="superscript"/>
              </w:rPr>
              <w:t>3</w:t>
            </w:r>
            <w:r w:rsidRPr="00E84259">
              <w:rPr>
                <w:color w:val="000000"/>
                <w:sz w:val="22"/>
                <w:szCs w:val="22"/>
              </w:rPr>
              <w:t xml:space="preserve">) – </w:t>
            </w:r>
            <w:r w:rsidRPr="00E84259">
              <w:rPr>
                <w:color w:val="000000"/>
                <w:sz w:val="22"/>
                <w:szCs w:val="22"/>
                <w:u w:val="single"/>
              </w:rPr>
              <w:t>для организаций, оказывающих услуги по транспортировке сточных вод</w:t>
            </w:r>
          </w:p>
        </w:tc>
        <w:tc>
          <w:tcPr>
            <w:tcW w:w="1559" w:type="dxa"/>
            <w:vAlign w:val="center"/>
          </w:tcPr>
          <w:p w14:paraId="3EBB8903" w14:textId="77777777" w:rsidR="00157C3C" w:rsidRPr="00E84259" w:rsidRDefault="00157C3C" w:rsidP="00E52E9C">
            <w:pPr>
              <w:jc w:val="center"/>
              <w:rPr>
                <w:bCs/>
                <w:sz w:val="28"/>
                <w:szCs w:val="28"/>
              </w:rPr>
            </w:pPr>
            <w:r w:rsidRPr="00E84259">
              <w:rPr>
                <w:bCs/>
                <w:sz w:val="28"/>
                <w:szCs w:val="28"/>
              </w:rPr>
              <w:t>-</w:t>
            </w:r>
          </w:p>
        </w:tc>
        <w:tc>
          <w:tcPr>
            <w:tcW w:w="2551" w:type="dxa"/>
            <w:vAlign w:val="center"/>
          </w:tcPr>
          <w:p w14:paraId="3B840FFB" w14:textId="77777777" w:rsidR="00157C3C" w:rsidRPr="00E84259" w:rsidRDefault="00157C3C" w:rsidP="00E52E9C">
            <w:pPr>
              <w:jc w:val="center"/>
              <w:rPr>
                <w:bCs/>
                <w:sz w:val="28"/>
                <w:szCs w:val="28"/>
              </w:rPr>
            </w:pPr>
            <w:r w:rsidRPr="00E84259">
              <w:rPr>
                <w:bCs/>
                <w:sz w:val="28"/>
                <w:szCs w:val="28"/>
              </w:rPr>
              <w:t>-</w:t>
            </w:r>
          </w:p>
        </w:tc>
        <w:tc>
          <w:tcPr>
            <w:tcW w:w="2125" w:type="dxa"/>
            <w:vAlign w:val="center"/>
          </w:tcPr>
          <w:p w14:paraId="5465EC7F" w14:textId="77777777" w:rsidR="00157C3C" w:rsidRPr="00E84259" w:rsidRDefault="00157C3C" w:rsidP="00E52E9C">
            <w:pPr>
              <w:jc w:val="center"/>
              <w:rPr>
                <w:bCs/>
                <w:sz w:val="28"/>
                <w:szCs w:val="28"/>
              </w:rPr>
            </w:pPr>
            <w:r w:rsidRPr="00E84259">
              <w:rPr>
                <w:bCs/>
                <w:sz w:val="28"/>
                <w:szCs w:val="28"/>
              </w:rPr>
              <w:t>-</w:t>
            </w:r>
          </w:p>
        </w:tc>
      </w:tr>
      <w:tr w:rsidR="00157C3C" w:rsidRPr="00E84259" w14:paraId="5F89845C" w14:textId="77777777" w:rsidTr="00E52E9C">
        <w:trPr>
          <w:trHeight w:val="2248"/>
        </w:trPr>
        <w:tc>
          <w:tcPr>
            <w:tcW w:w="736" w:type="dxa"/>
            <w:vAlign w:val="center"/>
          </w:tcPr>
          <w:p w14:paraId="472D5FFA" w14:textId="77777777" w:rsidR="00157C3C" w:rsidRPr="00E84259" w:rsidRDefault="00157C3C" w:rsidP="00E52E9C">
            <w:pPr>
              <w:jc w:val="center"/>
              <w:rPr>
                <w:bCs/>
                <w:color w:val="000000"/>
                <w:sz w:val="28"/>
                <w:szCs w:val="28"/>
              </w:rPr>
            </w:pPr>
            <w:r w:rsidRPr="00E84259">
              <w:rPr>
                <w:bCs/>
                <w:color w:val="000000"/>
                <w:sz w:val="28"/>
                <w:szCs w:val="28"/>
              </w:rPr>
              <w:t>3.3.</w:t>
            </w:r>
          </w:p>
        </w:tc>
        <w:tc>
          <w:tcPr>
            <w:tcW w:w="3659" w:type="dxa"/>
            <w:vAlign w:val="center"/>
          </w:tcPr>
          <w:p w14:paraId="32C7D469" w14:textId="77777777" w:rsidR="00157C3C" w:rsidRPr="00E84259" w:rsidRDefault="00157C3C" w:rsidP="00E52E9C">
            <w:pPr>
              <w:rPr>
                <w:color w:val="000000"/>
                <w:sz w:val="22"/>
                <w:szCs w:val="22"/>
              </w:rPr>
            </w:pPr>
            <w:r w:rsidRPr="00E8425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E84259">
              <w:rPr>
                <w:color w:val="000000"/>
                <w:sz w:val="22"/>
                <w:szCs w:val="22"/>
                <w:vertAlign w:val="superscript"/>
              </w:rPr>
              <w:t>3</w:t>
            </w:r>
            <w:r w:rsidRPr="00E84259">
              <w:rPr>
                <w:color w:val="000000"/>
                <w:sz w:val="22"/>
                <w:szCs w:val="22"/>
              </w:rPr>
              <w:t xml:space="preserve">) – </w:t>
            </w:r>
            <w:r w:rsidRPr="00E84259">
              <w:rPr>
                <w:color w:val="000000"/>
                <w:sz w:val="22"/>
                <w:szCs w:val="22"/>
                <w:u w:val="single"/>
              </w:rPr>
              <w:t>для организаций, оказывающих услуги по водоотведению</w:t>
            </w:r>
          </w:p>
        </w:tc>
        <w:tc>
          <w:tcPr>
            <w:tcW w:w="1559" w:type="dxa"/>
            <w:vAlign w:val="center"/>
          </w:tcPr>
          <w:p w14:paraId="372C8AC6" w14:textId="77777777" w:rsidR="00157C3C" w:rsidRPr="00E84259" w:rsidRDefault="00157C3C" w:rsidP="00E52E9C">
            <w:pPr>
              <w:jc w:val="center"/>
              <w:rPr>
                <w:bCs/>
                <w:sz w:val="28"/>
                <w:szCs w:val="28"/>
              </w:rPr>
            </w:pPr>
            <w:r w:rsidRPr="00E84259">
              <w:rPr>
                <w:bCs/>
                <w:sz w:val="28"/>
                <w:szCs w:val="28"/>
              </w:rPr>
              <w:t>2,68</w:t>
            </w:r>
          </w:p>
        </w:tc>
        <w:tc>
          <w:tcPr>
            <w:tcW w:w="2551" w:type="dxa"/>
            <w:vAlign w:val="center"/>
          </w:tcPr>
          <w:p w14:paraId="42D4A479" w14:textId="77777777" w:rsidR="00157C3C" w:rsidRPr="00E84259" w:rsidRDefault="00157C3C" w:rsidP="00E52E9C">
            <w:pPr>
              <w:jc w:val="center"/>
              <w:rPr>
                <w:bCs/>
                <w:sz w:val="28"/>
                <w:szCs w:val="28"/>
              </w:rPr>
            </w:pPr>
            <w:r w:rsidRPr="00E84259">
              <w:rPr>
                <w:bCs/>
                <w:sz w:val="28"/>
                <w:szCs w:val="28"/>
              </w:rPr>
              <w:t>1,85</w:t>
            </w:r>
          </w:p>
        </w:tc>
        <w:tc>
          <w:tcPr>
            <w:tcW w:w="2125" w:type="dxa"/>
            <w:vAlign w:val="center"/>
          </w:tcPr>
          <w:p w14:paraId="72B687ED" w14:textId="77777777" w:rsidR="00157C3C" w:rsidRPr="00E84259" w:rsidRDefault="00157C3C" w:rsidP="00E52E9C">
            <w:pPr>
              <w:jc w:val="center"/>
              <w:rPr>
                <w:bCs/>
                <w:color w:val="FF0000"/>
                <w:sz w:val="28"/>
                <w:szCs w:val="28"/>
              </w:rPr>
            </w:pPr>
            <w:r w:rsidRPr="00E84259">
              <w:rPr>
                <w:bCs/>
                <w:sz w:val="28"/>
                <w:szCs w:val="28"/>
              </w:rPr>
              <w:t>763,86</w:t>
            </w:r>
          </w:p>
        </w:tc>
      </w:tr>
    </w:tbl>
    <w:p w14:paraId="39A7A19A" w14:textId="77777777" w:rsidR="00157C3C" w:rsidRPr="00E84259" w:rsidRDefault="00157C3C" w:rsidP="00157C3C">
      <w:pPr>
        <w:ind w:left="-567"/>
        <w:jc w:val="center"/>
        <w:rPr>
          <w:bCs/>
          <w:color w:val="000000"/>
          <w:sz w:val="28"/>
          <w:szCs w:val="28"/>
        </w:rPr>
      </w:pPr>
    </w:p>
    <w:p w14:paraId="6EEF652A" w14:textId="77777777" w:rsidR="00157C3C" w:rsidRPr="00E84259" w:rsidRDefault="00157C3C" w:rsidP="00157C3C">
      <w:pPr>
        <w:ind w:left="-567"/>
        <w:jc w:val="center"/>
        <w:rPr>
          <w:bCs/>
          <w:color w:val="000000"/>
          <w:sz w:val="28"/>
          <w:szCs w:val="28"/>
        </w:rPr>
      </w:pPr>
    </w:p>
    <w:p w14:paraId="7108DC63" w14:textId="77777777" w:rsidR="00157C3C" w:rsidRPr="00E84259" w:rsidRDefault="00157C3C" w:rsidP="00157C3C">
      <w:pPr>
        <w:ind w:left="-567"/>
        <w:jc w:val="center"/>
        <w:rPr>
          <w:bCs/>
          <w:color w:val="000000"/>
          <w:sz w:val="28"/>
          <w:szCs w:val="28"/>
        </w:rPr>
      </w:pPr>
    </w:p>
    <w:p w14:paraId="7BFBC3F6" w14:textId="77777777" w:rsidR="00157C3C" w:rsidRPr="00E84259" w:rsidRDefault="00157C3C" w:rsidP="00157C3C">
      <w:pPr>
        <w:ind w:left="-567"/>
        <w:jc w:val="center"/>
        <w:rPr>
          <w:bCs/>
          <w:color w:val="000000"/>
          <w:sz w:val="28"/>
          <w:szCs w:val="28"/>
        </w:rPr>
      </w:pPr>
    </w:p>
    <w:p w14:paraId="0499BA45" w14:textId="77777777" w:rsidR="00157C3C" w:rsidRPr="00E84259" w:rsidRDefault="00157C3C" w:rsidP="00157C3C">
      <w:pPr>
        <w:ind w:left="-567"/>
        <w:jc w:val="center"/>
        <w:rPr>
          <w:bCs/>
          <w:color w:val="000000"/>
          <w:sz w:val="28"/>
          <w:szCs w:val="28"/>
        </w:rPr>
      </w:pPr>
    </w:p>
    <w:p w14:paraId="188B8CF6" w14:textId="77777777" w:rsidR="00157C3C" w:rsidRPr="00E84259" w:rsidRDefault="00157C3C" w:rsidP="00157C3C">
      <w:pPr>
        <w:ind w:left="-567"/>
        <w:jc w:val="center"/>
        <w:rPr>
          <w:bCs/>
          <w:color w:val="000000"/>
          <w:sz w:val="28"/>
          <w:szCs w:val="28"/>
        </w:rPr>
      </w:pPr>
    </w:p>
    <w:p w14:paraId="3CAB6D11" w14:textId="77777777" w:rsidR="00157C3C" w:rsidRPr="00E84259" w:rsidRDefault="00157C3C" w:rsidP="00157C3C">
      <w:pPr>
        <w:ind w:left="-567"/>
        <w:jc w:val="center"/>
        <w:rPr>
          <w:bCs/>
          <w:color w:val="000000"/>
          <w:sz w:val="28"/>
          <w:szCs w:val="28"/>
        </w:rPr>
      </w:pPr>
    </w:p>
    <w:p w14:paraId="17840BC1" w14:textId="77777777" w:rsidR="00157C3C" w:rsidRPr="00E84259" w:rsidRDefault="00157C3C" w:rsidP="00157C3C">
      <w:pPr>
        <w:ind w:left="-567"/>
        <w:jc w:val="center"/>
        <w:rPr>
          <w:bCs/>
          <w:color w:val="000000"/>
          <w:sz w:val="28"/>
          <w:szCs w:val="28"/>
        </w:rPr>
      </w:pPr>
    </w:p>
    <w:p w14:paraId="3FC3B824" w14:textId="77777777" w:rsidR="00157C3C" w:rsidRPr="00E84259" w:rsidRDefault="00157C3C" w:rsidP="00157C3C">
      <w:pPr>
        <w:ind w:left="-567"/>
        <w:jc w:val="center"/>
        <w:rPr>
          <w:bCs/>
          <w:color w:val="000000"/>
          <w:sz w:val="28"/>
          <w:szCs w:val="28"/>
        </w:rPr>
      </w:pPr>
    </w:p>
    <w:p w14:paraId="527C0C6D" w14:textId="77777777" w:rsidR="00157C3C" w:rsidRPr="00E84259" w:rsidRDefault="00157C3C" w:rsidP="00157C3C">
      <w:pPr>
        <w:ind w:left="-567"/>
        <w:jc w:val="center"/>
        <w:rPr>
          <w:bCs/>
          <w:color w:val="000000"/>
          <w:sz w:val="28"/>
          <w:szCs w:val="28"/>
        </w:rPr>
      </w:pPr>
    </w:p>
    <w:p w14:paraId="7BF59925" w14:textId="77777777" w:rsidR="00157C3C" w:rsidRPr="00E84259" w:rsidRDefault="00157C3C" w:rsidP="00157C3C">
      <w:pPr>
        <w:ind w:left="-567"/>
        <w:jc w:val="center"/>
        <w:rPr>
          <w:bCs/>
          <w:color w:val="000000"/>
          <w:sz w:val="28"/>
          <w:szCs w:val="28"/>
        </w:rPr>
      </w:pPr>
    </w:p>
    <w:p w14:paraId="180121B2" w14:textId="77777777" w:rsidR="00157C3C" w:rsidRPr="00E84259" w:rsidRDefault="00157C3C" w:rsidP="00157C3C">
      <w:pPr>
        <w:ind w:left="-567"/>
        <w:jc w:val="center"/>
        <w:rPr>
          <w:bCs/>
          <w:color w:val="000000"/>
          <w:sz w:val="28"/>
          <w:szCs w:val="28"/>
        </w:rPr>
      </w:pPr>
    </w:p>
    <w:p w14:paraId="7E7669E0" w14:textId="77777777" w:rsidR="00157C3C" w:rsidRPr="00E84259" w:rsidRDefault="00157C3C" w:rsidP="00157C3C">
      <w:pPr>
        <w:ind w:left="-567"/>
        <w:jc w:val="center"/>
        <w:rPr>
          <w:bCs/>
          <w:color w:val="000000"/>
          <w:sz w:val="28"/>
          <w:szCs w:val="28"/>
        </w:rPr>
      </w:pPr>
    </w:p>
    <w:p w14:paraId="1FC8A9C4" w14:textId="77777777" w:rsidR="00157C3C" w:rsidRPr="00E84259" w:rsidRDefault="00157C3C" w:rsidP="00157C3C">
      <w:pPr>
        <w:ind w:left="-567"/>
        <w:jc w:val="center"/>
        <w:rPr>
          <w:bCs/>
          <w:color w:val="000000"/>
          <w:sz w:val="28"/>
          <w:szCs w:val="28"/>
        </w:rPr>
      </w:pPr>
    </w:p>
    <w:p w14:paraId="7025938D" w14:textId="77777777" w:rsidR="00157C3C" w:rsidRPr="00E84259" w:rsidRDefault="00157C3C" w:rsidP="00157C3C">
      <w:pPr>
        <w:ind w:left="-567"/>
        <w:jc w:val="center"/>
        <w:rPr>
          <w:bCs/>
          <w:color w:val="000000"/>
          <w:sz w:val="28"/>
          <w:szCs w:val="28"/>
        </w:rPr>
      </w:pPr>
    </w:p>
    <w:p w14:paraId="6C9A6FC5" w14:textId="77777777" w:rsidR="00157C3C" w:rsidRPr="00E84259" w:rsidRDefault="00157C3C" w:rsidP="00157C3C">
      <w:pPr>
        <w:ind w:left="-567"/>
        <w:jc w:val="center"/>
        <w:rPr>
          <w:bCs/>
          <w:color w:val="000000"/>
          <w:sz w:val="28"/>
          <w:szCs w:val="28"/>
        </w:rPr>
      </w:pPr>
    </w:p>
    <w:p w14:paraId="7BBED9F7" w14:textId="77777777" w:rsidR="00157C3C" w:rsidRPr="00E84259" w:rsidRDefault="00157C3C" w:rsidP="00157C3C">
      <w:pPr>
        <w:ind w:left="-567"/>
        <w:jc w:val="center"/>
        <w:rPr>
          <w:bCs/>
          <w:color w:val="000000"/>
          <w:sz w:val="28"/>
          <w:szCs w:val="28"/>
        </w:rPr>
      </w:pPr>
    </w:p>
    <w:p w14:paraId="63BCCD3E" w14:textId="77777777" w:rsidR="00157C3C" w:rsidRPr="00E84259" w:rsidRDefault="00157C3C" w:rsidP="00157C3C">
      <w:pPr>
        <w:ind w:left="-567"/>
        <w:jc w:val="center"/>
        <w:rPr>
          <w:bCs/>
          <w:color w:val="000000"/>
          <w:sz w:val="28"/>
          <w:szCs w:val="28"/>
        </w:rPr>
      </w:pPr>
    </w:p>
    <w:p w14:paraId="5D1AAEBF" w14:textId="77777777" w:rsidR="00157C3C" w:rsidRPr="00E84259" w:rsidRDefault="00157C3C" w:rsidP="00157C3C">
      <w:pPr>
        <w:ind w:left="-567"/>
        <w:jc w:val="center"/>
        <w:rPr>
          <w:bCs/>
          <w:color w:val="000000"/>
          <w:sz w:val="28"/>
          <w:szCs w:val="28"/>
        </w:rPr>
      </w:pPr>
    </w:p>
    <w:p w14:paraId="63AEAC74" w14:textId="77777777" w:rsidR="00157C3C" w:rsidRPr="00E84259" w:rsidRDefault="00157C3C" w:rsidP="00157C3C">
      <w:pPr>
        <w:ind w:left="-567"/>
        <w:jc w:val="center"/>
        <w:rPr>
          <w:bCs/>
          <w:color w:val="000000"/>
          <w:sz w:val="28"/>
          <w:szCs w:val="28"/>
        </w:rPr>
      </w:pPr>
    </w:p>
    <w:p w14:paraId="3F1ABA87" w14:textId="77777777" w:rsidR="00157C3C" w:rsidRPr="00E84259" w:rsidRDefault="00157C3C" w:rsidP="00157C3C">
      <w:pPr>
        <w:ind w:left="-567"/>
        <w:jc w:val="center"/>
        <w:rPr>
          <w:bCs/>
          <w:color w:val="000000"/>
          <w:sz w:val="28"/>
          <w:szCs w:val="28"/>
        </w:rPr>
      </w:pPr>
    </w:p>
    <w:p w14:paraId="7F72A574" w14:textId="77777777" w:rsidR="00157C3C" w:rsidRPr="00E84259" w:rsidRDefault="00157C3C" w:rsidP="00157C3C">
      <w:pPr>
        <w:ind w:left="-567"/>
        <w:jc w:val="center"/>
        <w:rPr>
          <w:bCs/>
          <w:color w:val="000000"/>
          <w:sz w:val="28"/>
          <w:szCs w:val="28"/>
        </w:rPr>
      </w:pPr>
    </w:p>
    <w:p w14:paraId="6C42603A" w14:textId="77777777" w:rsidR="00157C3C" w:rsidRPr="00E84259" w:rsidRDefault="00157C3C" w:rsidP="00157C3C">
      <w:pPr>
        <w:ind w:left="-567"/>
        <w:jc w:val="center"/>
        <w:rPr>
          <w:bCs/>
          <w:color w:val="000000"/>
          <w:sz w:val="28"/>
          <w:szCs w:val="28"/>
        </w:rPr>
      </w:pPr>
    </w:p>
    <w:p w14:paraId="49729279" w14:textId="77777777" w:rsidR="00157C3C" w:rsidRPr="00E84259" w:rsidRDefault="00157C3C" w:rsidP="00157C3C">
      <w:pPr>
        <w:ind w:left="-567"/>
        <w:jc w:val="center"/>
        <w:rPr>
          <w:bCs/>
          <w:color w:val="000000"/>
          <w:sz w:val="28"/>
          <w:szCs w:val="28"/>
        </w:rPr>
      </w:pPr>
    </w:p>
    <w:p w14:paraId="4B69FA1B" w14:textId="77777777" w:rsidR="00157C3C" w:rsidRPr="00E84259" w:rsidRDefault="00157C3C" w:rsidP="00157C3C">
      <w:pPr>
        <w:ind w:left="-567"/>
        <w:jc w:val="center"/>
        <w:rPr>
          <w:bCs/>
          <w:color w:val="000000"/>
          <w:sz w:val="28"/>
          <w:szCs w:val="28"/>
        </w:rPr>
      </w:pPr>
    </w:p>
    <w:p w14:paraId="3BACC8F5" w14:textId="77777777" w:rsidR="00157C3C" w:rsidRPr="00E84259" w:rsidRDefault="00157C3C" w:rsidP="00157C3C">
      <w:pPr>
        <w:ind w:left="-567"/>
        <w:jc w:val="center"/>
        <w:rPr>
          <w:bCs/>
          <w:color w:val="000000"/>
          <w:sz w:val="28"/>
          <w:szCs w:val="28"/>
        </w:rPr>
      </w:pPr>
      <w:r w:rsidRPr="00E84259">
        <w:rPr>
          <w:bCs/>
          <w:color w:val="000000"/>
          <w:sz w:val="28"/>
          <w:szCs w:val="28"/>
        </w:rPr>
        <w:lastRenderedPageBreak/>
        <w:t>Раздел 10. Отчет об исполнении производственной программы за 2022 год</w:t>
      </w:r>
    </w:p>
    <w:p w14:paraId="6EA62F1A" w14:textId="77777777" w:rsidR="00157C3C" w:rsidRPr="00E84259" w:rsidRDefault="00157C3C" w:rsidP="00157C3C">
      <w:pPr>
        <w:ind w:left="-567"/>
        <w:jc w:val="center"/>
        <w:rPr>
          <w:bCs/>
          <w:color w:val="000000"/>
          <w:sz w:val="28"/>
          <w:szCs w:val="28"/>
        </w:rPr>
      </w:pPr>
    </w:p>
    <w:tbl>
      <w:tblPr>
        <w:tblStyle w:val="ab"/>
        <w:tblW w:w="10173" w:type="dxa"/>
        <w:tblInd w:w="-567" w:type="dxa"/>
        <w:tblLook w:val="04A0" w:firstRow="1" w:lastRow="0" w:firstColumn="1" w:lastColumn="0" w:noHBand="0" w:noVBand="1"/>
      </w:tblPr>
      <w:tblGrid>
        <w:gridCol w:w="5935"/>
        <w:gridCol w:w="4238"/>
      </w:tblGrid>
      <w:tr w:rsidR="00157C3C" w:rsidRPr="00E84259" w14:paraId="291C5D89" w14:textId="77777777" w:rsidTr="00E52E9C">
        <w:trPr>
          <w:trHeight w:val="786"/>
        </w:trPr>
        <w:tc>
          <w:tcPr>
            <w:tcW w:w="5935" w:type="dxa"/>
            <w:vAlign w:val="center"/>
          </w:tcPr>
          <w:p w14:paraId="7869D8F3" w14:textId="77777777" w:rsidR="00157C3C" w:rsidRPr="00E84259" w:rsidRDefault="00157C3C" w:rsidP="00E52E9C">
            <w:pPr>
              <w:jc w:val="center"/>
              <w:rPr>
                <w:bCs/>
                <w:color w:val="000000"/>
                <w:sz w:val="28"/>
                <w:szCs w:val="28"/>
              </w:rPr>
            </w:pPr>
            <w:r w:rsidRPr="00E84259">
              <w:rPr>
                <w:bCs/>
                <w:color w:val="000000"/>
                <w:sz w:val="28"/>
                <w:szCs w:val="28"/>
              </w:rPr>
              <w:t>Наименование показателя</w:t>
            </w:r>
          </w:p>
        </w:tc>
        <w:tc>
          <w:tcPr>
            <w:tcW w:w="4238" w:type="dxa"/>
            <w:vAlign w:val="center"/>
          </w:tcPr>
          <w:p w14:paraId="0FB4E0AF" w14:textId="77777777" w:rsidR="00157C3C" w:rsidRPr="00E84259" w:rsidRDefault="00157C3C" w:rsidP="00E52E9C">
            <w:pPr>
              <w:jc w:val="center"/>
              <w:rPr>
                <w:bCs/>
                <w:color w:val="000000"/>
                <w:sz w:val="28"/>
                <w:szCs w:val="28"/>
              </w:rPr>
            </w:pPr>
            <w:r w:rsidRPr="00E84259">
              <w:rPr>
                <w:bCs/>
                <w:color w:val="000000"/>
                <w:sz w:val="28"/>
                <w:szCs w:val="28"/>
              </w:rPr>
              <w:t>Фактическое значение показателя, тыс. руб.</w:t>
            </w:r>
          </w:p>
        </w:tc>
      </w:tr>
      <w:tr w:rsidR="00157C3C" w:rsidRPr="00E84259" w14:paraId="0425A508" w14:textId="77777777" w:rsidTr="00E52E9C">
        <w:trPr>
          <w:trHeight w:val="399"/>
        </w:trPr>
        <w:tc>
          <w:tcPr>
            <w:tcW w:w="10173" w:type="dxa"/>
            <w:gridSpan w:val="2"/>
            <w:vAlign w:val="center"/>
          </w:tcPr>
          <w:p w14:paraId="403D20F1" w14:textId="77777777" w:rsidR="00157C3C" w:rsidRPr="00E84259" w:rsidRDefault="00157C3C" w:rsidP="00E52E9C">
            <w:pPr>
              <w:jc w:val="center"/>
              <w:rPr>
                <w:bCs/>
                <w:sz w:val="28"/>
                <w:szCs w:val="28"/>
              </w:rPr>
            </w:pPr>
            <w:r w:rsidRPr="00E84259">
              <w:rPr>
                <w:bCs/>
                <w:sz w:val="28"/>
                <w:szCs w:val="28"/>
              </w:rPr>
              <w:t>Водоотведение</w:t>
            </w:r>
          </w:p>
        </w:tc>
      </w:tr>
      <w:tr w:rsidR="00157C3C" w:rsidRPr="00E84259" w14:paraId="18DC5576" w14:textId="77777777" w:rsidTr="00E52E9C">
        <w:trPr>
          <w:trHeight w:val="503"/>
        </w:trPr>
        <w:tc>
          <w:tcPr>
            <w:tcW w:w="5935" w:type="dxa"/>
            <w:vAlign w:val="center"/>
          </w:tcPr>
          <w:p w14:paraId="3338D177" w14:textId="77777777" w:rsidR="00157C3C" w:rsidRPr="00E84259" w:rsidRDefault="00157C3C" w:rsidP="00E52E9C">
            <w:pPr>
              <w:rPr>
                <w:bCs/>
                <w:sz w:val="28"/>
                <w:szCs w:val="28"/>
              </w:rPr>
            </w:pPr>
            <w:r w:rsidRPr="00E84259">
              <w:rPr>
                <w:bCs/>
                <w:sz w:val="28"/>
                <w:szCs w:val="28"/>
              </w:rPr>
              <w:t xml:space="preserve"> Капитальный ремонт очистных сооружений</w:t>
            </w:r>
          </w:p>
        </w:tc>
        <w:tc>
          <w:tcPr>
            <w:tcW w:w="4238" w:type="dxa"/>
            <w:vAlign w:val="center"/>
          </w:tcPr>
          <w:p w14:paraId="25C8867E" w14:textId="77777777" w:rsidR="00157C3C" w:rsidRPr="00E84259" w:rsidRDefault="00157C3C" w:rsidP="00E52E9C">
            <w:pPr>
              <w:jc w:val="center"/>
              <w:rPr>
                <w:bCs/>
                <w:sz w:val="28"/>
                <w:szCs w:val="28"/>
              </w:rPr>
            </w:pPr>
            <w:r w:rsidRPr="00E84259">
              <w:rPr>
                <w:bCs/>
                <w:sz w:val="28"/>
                <w:szCs w:val="28"/>
              </w:rPr>
              <w:t>141,17</w:t>
            </w:r>
          </w:p>
        </w:tc>
      </w:tr>
      <w:tr w:rsidR="00157C3C" w:rsidRPr="00E84259" w14:paraId="7634AD1F" w14:textId="77777777" w:rsidTr="00E52E9C">
        <w:trPr>
          <w:trHeight w:val="483"/>
        </w:trPr>
        <w:tc>
          <w:tcPr>
            <w:tcW w:w="5935" w:type="dxa"/>
            <w:vAlign w:val="center"/>
          </w:tcPr>
          <w:p w14:paraId="57C7407F" w14:textId="77777777" w:rsidR="00157C3C" w:rsidRPr="00E84259" w:rsidRDefault="00157C3C" w:rsidP="00E52E9C">
            <w:pPr>
              <w:rPr>
                <w:bCs/>
                <w:sz w:val="28"/>
                <w:szCs w:val="28"/>
              </w:rPr>
            </w:pPr>
            <w:r w:rsidRPr="00E84259">
              <w:rPr>
                <w:bCs/>
                <w:sz w:val="28"/>
                <w:szCs w:val="28"/>
              </w:rPr>
              <w:t xml:space="preserve"> Итого:</w:t>
            </w:r>
          </w:p>
        </w:tc>
        <w:tc>
          <w:tcPr>
            <w:tcW w:w="4238" w:type="dxa"/>
            <w:vAlign w:val="center"/>
          </w:tcPr>
          <w:p w14:paraId="12021D8F" w14:textId="77777777" w:rsidR="00157C3C" w:rsidRPr="00E84259" w:rsidRDefault="00157C3C" w:rsidP="00E52E9C">
            <w:pPr>
              <w:jc w:val="center"/>
              <w:rPr>
                <w:bCs/>
                <w:sz w:val="28"/>
                <w:szCs w:val="28"/>
              </w:rPr>
            </w:pPr>
            <w:r w:rsidRPr="00E84259">
              <w:rPr>
                <w:bCs/>
                <w:sz w:val="28"/>
                <w:szCs w:val="28"/>
              </w:rPr>
              <w:t>141,17</w:t>
            </w:r>
          </w:p>
        </w:tc>
      </w:tr>
    </w:tbl>
    <w:p w14:paraId="5DE2649D" w14:textId="77777777" w:rsidR="00157C3C" w:rsidRPr="00E84259" w:rsidRDefault="00157C3C" w:rsidP="00157C3C">
      <w:pPr>
        <w:ind w:left="-567"/>
        <w:jc w:val="center"/>
        <w:rPr>
          <w:bCs/>
          <w:color w:val="000000"/>
          <w:sz w:val="28"/>
          <w:szCs w:val="28"/>
        </w:rPr>
      </w:pPr>
    </w:p>
    <w:p w14:paraId="513AB9AB" w14:textId="77777777" w:rsidR="00157C3C" w:rsidRPr="00E84259" w:rsidRDefault="00157C3C" w:rsidP="00157C3C">
      <w:pPr>
        <w:jc w:val="both"/>
        <w:rPr>
          <w:sz w:val="28"/>
          <w:szCs w:val="28"/>
        </w:rPr>
      </w:pPr>
    </w:p>
    <w:p w14:paraId="54F1BEC5" w14:textId="77777777" w:rsidR="00157C3C" w:rsidRPr="00E84259" w:rsidRDefault="00157C3C" w:rsidP="00157C3C">
      <w:pPr>
        <w:jc w:val="both"/>
        <w:rPr>
          <w:sz w:val="28"/>
          <w:szCs w:val="28"/>
        </w:rPr>
      </w:pPr>
    </w:p>
    <w:p w14:paraId="593069C0" w14:textId="77777777" w:rsidR="00157C3C" w:rsidRPr="00E84259" w:rsidRDefault="00157C3C" w:rsidP="00157C3C">
      <w:pPr>
        <w:jc w:val="both"/>
        <w:rPr>
          <w:sz w:val="28"/>
          <w:szCs w:val="28"/>
        </w:rPr>
      </w:pPr>
    </w:p>
    <w:p w14:paraId="3155D0F4" w14:textId="77777777" w:rsidR="00157C3C" w:rsidRPr="00E84259" w:rsidRDefault="00157C3C" w:rsidP="00157C3C">
      <w:pPr>
        <w:jc w:val="both"/>
        <w:rPr>
          <w:sz w:val="28"/>
          <w:szCs w:val="28"/>
        </w:rPr>
      </w:pPr>
    </w:p>
    <w:p w14:paraId="443DF130" w14:textId="77777777" w:rsidR="00157C3C" w:rsidRPr="00E84259" w:rsidRDefault="00157C3C" w:rsidP="00157C3C">
      <w:pPr>
        <w:jc w:val="both"/>
        <w:rPr>
          <w:sz w:val="28"/>
          <w:szCs w:val="28"/>
        </w:rPr>
      </w:pPr>
    </w:p>
    <w:p w14:paraId="175AA265" w14:textId="77777777" w:rsidR="00157C3C" w:rsidRPr="00E84259" w:rsidRDefault="00157C3C" w:rsidP="00157C3C">
      <w:pPr>
        <w:jc w:val="both"/>
        <w:rPr>
          <w:sz w:val="28"/>
          <w:szCs w:val="28"/>
        </w:rPr>
      </w:pPr>
    </w:p>
    <w:p w14:paraId="0B14BC02" w14:textId="77777777" w:rsidR="00157C3C" w:rsidRPr="00E84259" w:rsidRDefault="00157C3C" w:rsidP="00157C3C">
      <w:pPr>
        <w:jc w:val="both"/>
        <w:rPr>
          <w:sz w:val="28"/>
          <w:szCs w:val="28"/>
        </w:rPr>
      </w:pPr>
    </w:p>
    <w:p w14:paraId="357D5EDC" w14:textId="77777777" w:rsidR="00157C3C" w:rsidRPr="00E84259" w:rsidRDefault="00157C3C" w:rsidP="00157C3C">
      <w:pPr>
        <w:jc w:val="both"/>
        <w:rPr>
          <w:sz w:val="28"/>
          <w:szCs w:val="28"/>
        </w:rPr>
      </w:pPr>
    </w:p>
    <w:p w14:paraId="25ACF85D" w14:textId="77777777" w:rsidR="00157C3C" w:rsidRPr="00E84259" w:rsidRDefault="00157C3C" w:rsidP="00157C3C">
      <w:pPr>
        <w:jc w:val="both"/>
        <w:rPr>
          <w:sz w:val="28"/>
          <w:szCs w:val="28"/>
        </w:rPr>
      </w:pPr>
    </w:p>
    <w:p w14:paraId="77C0C479" w14:textId="77777777" w:rsidR="00157C3C" w:rsidRPr="00E84259" w:rsidRDefault="00157C3C" w:rsidP="00157C3C">
      <w:pPr>
        <w:jc w:val="both"/>
        <w:rPr>
          <w:sz w:val="28"/>
          <w:szCs w:val="28"/>
        </w:rPr>
      </w:pPr>
    </w:p>
    <w:p w14:paraId="393E5B1B" w14:textId="77777777" w:rsidR="00157C3C" w:rsidRPr="00E84259" w:rsidRDefault="00157C3C" w:rsidP="00157C3C">
      <w:pPr>
        <w:jc w:val="both"/>
        <w:rPr>
          <w:sz w:val="28"/>
          <w:szCs w:val="28"/>
        </w:rPr>
      </w:pPr>
    </w:p>
    <w:p w14:paraId="2839EC1C" w14:textId="77777777" w:rsidR="00157C3C" w:rsidRPr="00E84259" w:rsidRDefault="00157C3C" w:rsidP="00157C3C">
      <w:pPr>
        <w:jc w:val="both"/>
        <w:rPr>
          <w:sz w:val="28"/>
          <w:szCs w:val="28"/>
        </w:rPr>
      </w:pPr>
    </w:p>
    <w:p w14:paraId="5123A4B8" w14:textId="77777777" w:rsidR="00157C3C" w:rsidRPr="00E84259" w:rsidRDefault="00157C3C" w:rsidP="00157C3C">
      <w:pPr>
        <w:jc w:val="both"/>
        <w:rPr>
          <w:sz w:val="28"/>
          <w:szCs w:val="28"/>
        </w:rPr>
      </w:pPr>
    </w:p>
    <w:p w14:paraId="5F7309AC" w14:textId="77777777" w:rsidR="00157C3C" w:rsidRPr="00E84259" w:rsidRDefault="00157C3C" w:rsidP="00157C3C">
      <w:pPr>
        <w:jc w:val="both"/>
        <w:rPr>
          <w:sz w:val="28"/>
          <w:szCs w:val="28"/>
        </w:rPr>
      </w:pPr>
    </w:p>
    <w:p w14:paraId="5B46FBBA" w14:textId="77777777" w:rsidR="00157C3C" w:rsidRPr="00E84259" w:rsidRDefault="00157C3C" w:rsidP="00157C3C">
      <w:pPr>
        <w:jc w:val="both"/>
        <w:rPr>
          <w:sz w:val="28"/>
          <w:szCs w:val="28"/>
        </w:rPr>
      </w:pPr>
    </w:p>
    <w:p w14:paraId="4D33EC28" w14:textId="77777777" w:rsidR="00157C3C" w:rsidRPr="00E84259" w:rsidRDefault="00157C3C" w:rsidP="00157C3C">
      <w:pPr>
        <w:jc w:val="both"/>
        <w:rPr>
          <w:sz w:val="28"/>
          <w:szCs w:val="28"/>
        </w:rPr>
      </w:pPr>
    </w:p>
    <w:p w14:paraId="5BF78F59" w14:textId="77777777" w:rsidR="00157C3C" w:rsidRPr="00E84259" w:rsidRDefault="00157C3C" w:rsidP="00157C3C">
      <w:pPr>
        <w:jc w:val="both"/>
        <w:rPr>
          <w:sz w:val="28"/>
          <w:szCs w:val="28"/>
        </w:rPr>
      </w:pPr>
    </w:p>
    <w:p w14:paraId="43433AD9" w14:textId="77777777" w:rsidR="00157C3C" w:rsidRPr="00E84259" w:rsidRDefault="00157C3C" w:rsidP="00157C3C">
      <w:pPr>
        <w:jc w:val="both"/>
        <w:rPr>
          <w:sz w:val="28"/>
          <w:szCs w:val="28"/>
        </w:rPr>
      </w:pPr>
    </w:p>
    <w:p w14:paraId="053577CB" w14:textId="77777777" w:rsidR="00157C3C" w:rsidRPr="00E84259" w:rsidRDefault="00157C3C" w:rsidP="00157C3C">
      <w:pPr>
        <w:jc w:val="both"/>
        <w:rPr>
          <w:sz w:val="28"/>
          <w:szCs w:val="28"/>
        </w:rPr>
      </w:pPr>
    </w:p>
    <w:p w14:paraId="6F415BDE" w14:textId="77777777" w:rsidR="00157C3C" w:rsidRPr="00E84259" w:rsidRDefault="00157C3C" w:rsidP="00157C3C">
      <w:pPr>
        <w:jc w:val="both"/>
        <w:rPr>
          <w:sz w:val="28"/>
          <w:szCs w:val="28"/>
        </w:rPr>
      </w:pPr>
    </w:p>
    <w:p w14:paraId="396E4B89" w14:textId="77777777" w:rsidR="00157C3C" w:rsidRPr="00E84259" w:rsidRDefault="00157C3C" w:rsidP="00157C3C">
      <w:pPr>
        <w:jc w:val="both"/>
        <w:rPr>
          <w:sz w:val="28"/>
          <w:szCs w:val="28"/>
        </w:rPr>
      </w:pPr>
    </w:p>
    <w:p w14:paraId="57549239" w14:textId="77777777" w:rsidR="00157C3C" w:rsidRPr="00E84259" w:rsidRDefault="00157C3C" w:rsidP="00157C3C">
      <w:pPr>
        <w:jc w:val="both"/>
        <w:rPr>
          <w:sz w:val="28"/>
          <w:szCs w:val="28"/>
        </w:rPr>
      </w:pPr>
    </w:p>
    <w:p w14:paraId="627A6B2C" w14:textId="77777777" w:rsidR="00157C3C" w:rsidRPr="00E84259" w:rsidRDefault="00157C3C" w:rsidP="00157C3C">
      <w:pPr>
        <w:jc w:val="both"/>
        <w:rPr>
          <w:sz w:val="28"/>
          <w:szCs w:val="28"/>
        </w:rPr>
      </w:pPr>
    </w:p>
    <w:p w14:paraId="0D6E685B" w14:textId="77777777" w:rsidR="00157C3C" w:rsidRPr="00E84259" w:rsidRDefault="00157C3C" w:rsidP="00157C3C">
      <w:pPr>
        <w:jc w:val="both"/>
        <w:rPr>
          <w:sz w:val="28"/>
          <w:szCs w:val="28"/>
        </w:rPr>
      </w:pPr>
    </w:p>
    <w:p w14:paraId="5FA617B7" w14:textId="77777777" w:rsidR="00157C3C" w:rsidRPr="00E84259" w:rsidRDefault="00157C3C" w:rsidP="00157C3C">
      <w:pPr>
        <w:jc w:val="both"/>
        <w:rPr>
          <w:sz w:val="28"/>
          <w:szCs w:val="28"/>
        </w:rPr>
      </w:pPr>
    </w:p>
    <w:p w14:paraId="01E8AB37" w14:textId="77777777" w:rsidR="00157C3C" w:rsidRPr="00E84259" w:rsidRDefault="00157C3C" w:rsidP="00157C3C">
      <w:pPr>
        <w:jc w:val="both"/>
        <w:rPr>
          <w:sz w:val="28"/>
          <w:szCs w:val="28"/>
        </w:rPr>
      </w:pPr>
    </w:p>
    <w:p w14:paraId="55FD0764" w14:textId="77777777" w:rsidR="00157C3C" w:rsidRPr="00E84259" w:rsidRDefault="00157C3C" w:rsidP="00157C3C">
      <w:pPr>
        <w:jc w:val="both"/>
        <w:rPr>
          <w:sz w:val="28"/>
          <w:szCs w:val="28"/>
        </w:rPr>
      </w:pPr>
    </w:p>
    <w:p w14:paraId="671159D3" w14:textId="77777777" w:rsidR="00157C3C" w:rsidRPr="00E84259" w:rsidRDefault="00157C3C" w:rsidP="00157C3C">
      <w:pPr>
        <w:jc w:val="both"/>
        <w:rPr>
          <w:sz w:val="28"/>
          <w:szCs w:val="28"/>
        </w:rPr>
      </w:pPr>
    </w:p>
    <w:p w14:paraId="1FAFE3F9" w14:textId="77777777" w:rsidR="00157C3C" w:rsidRPr="00E84259" w:rsidRDefault="00157C3C" w:rsidP="00157C3C">
      <w:pPr>
        <w:jc w:val="both"/>
        <w:rPr>
          <w:sz w:val="28"/>
          <w:szCs w:val="28"/>
        </w:rPr>
      </w:pPr>
    </w:p>
    <w:p w14:paraId="39C985A6" w14:textId="77777777" w:rsidR="00157C3C" w:rsidRPr="00E84259" w:rsidRDefault="00157C3C" w:rsidP="00157C3C">
      <w:pPr>
        <w:jc w:val="both"/>
        <w:rPr>
          <w:sz w:val="28"/>
          <w:szCs w:val="28"/>
        </w:rPr>
      </w:pPr>
    </w:p>
    <w:p w14:paraId="03190202" w14:textId="77777777" w:rsidR="00157C3C" w:rsidRPr="00E84259" w:rsidRDefault="00157C3C" w:rsidP="00157C3C">
      <w:pPr>
        <w:jc w:val="both"/>
        <w:rPr>
          <w:sz w:val="28"/>
          <w:szCs w:val="28"/>
        </w:rPr>
      </w:pPr>
    </w:p>
    <w:p w14:paraId="716EABE3" w14:textId="77777777" w:rsidR="00157C3C" w:rsidRPr="00E84259" w:rsidRDefault="00157C3C" w:rsidP="00157C3C">
      <w:pPr>
        <w:jc w:val="both"/>
        <w:rPr>
          <w:sz w:val="28"/>
          <w:szCs w:val="28"/>
        </w:rPr>
      </w:pPr>
    </w:p>
    <w:p w14:paraId="3DC52744" w14:textId="77777777" w:rsidR="00157C3C" w:rsidRPr="00E84259" w:rsidRDefault="00157C3C" w:rsidP="00157C3C">
      <w:pPr>
        <w:jc w:val="both"/>
        <w:rPr>
          <w:sz w:val="28"/>
          <w:szCs w:val="28"/>
        </w:rPr>
      </w:pPr>
    </w:p>
    <w:p w14:paraId="4F803996" w14:textId="77777777" w:rsidR="00157C3C" w:rsidRPr="00E84259" w:rsidRDefault="00157C3C" w:rsidP="00157C3C">
      <w:pPr>
        <w:jc w:val="both"/>
        <w:rPr>
          <w:sz w:val="28"/>
          <w:szCs w:val="28"/>
        </w:rPr>
      </w:pPr>
    </w:p>
    <w:p w14:paraId="052E2030" w14:textId="77777777" w:rsidR="00157C3C" w:rsidRPr="00E84259" w:rsidRDefault="00157C3C" w:rsidP="00157C3C">
      <w:pPr>
        <w:jc w:val="both"/>
        <w:rPr>
          <w:sz w:val="28"/>
          <w:szCs w:val="28"/>
        </w:rPr>
      </w:pPr>
    </w:p>
    <w:p w14:paraId="55958C1B" w14:textId="77777777" w:rsidR="00157C3C" w:rsidRPr="00E84259" w:rsidRDefault="00157C3C" w:rsidP="00157C3C">
      <w:pPr>
        <w:jc w:val="both"/>
        <w:rPr>
          <w:sz w:val="28"/>
          <w:szCs w:val="28"/>
        </w:rPr>
      </w:pPr>
    </w:p>
    <w:p w14:paraId="652CCA43" w14:textId="77777777" w:rsidR="00157C3C" w:rsidRPr="00E84259" w:rsidRDefault="00157C3C" w:rsidP="00157C3C">
      <w:pPr>
        <w:ind w:left="-567"/>
        <w:jc w:val="center"/>
        <w:rPr>
          <w:bCs/>
          <w:color w:val="000000"/>
          <w:sz w:val="28"/>
          <w:szCs w:val="28"/>
        </w:rPr>
      </w:pPr>
      <w:r w:rsidRPr="00E84259">
        <w:rPr>
          <w:bCs/>
          <w:color w:val="000000"/>
          <w:sz w:val="28"/>
          <w:szCs w:val="28"/>
        </w:rPr>
        <w:lastRenderedPageBreak/>
        <w:t>Раздел 11. Мероприятия, направленные на повышение качества обслуживания абонентов</w:t>
      </w:r>
    </w:p>
    <w:p w14:paraId="0258601C" w14:textId="77777777" w:rsidR="00157C3C" w:rsidRPr="00E84259" w:rsidRDefault="00157C3C" w:rsidP="00157C3C">
      <w:pPr>
        <w:ind w:left="-567"/>
        <w:jc w:val="center"/>
        <w:rPr>
          <w:bCs/>
          <w:color w:val="000000"/>
          <w:sz w:val="28"/>
          <w:szCs w:val="28"/>
        </w:rPr>
      </w:pPr>
    </w:p>
    <w:tbl>
      <w:tblPr>
        <w:tblStyle w:val="ab"/>
        <w:tblW w:w="9918" w:type="dxa"/>
        <w:tblInd w:w="-567" w:type="dxa"/>
        <w:tblLook w:val="04A0" w:firstRow="1" w:lastRow="0" w:firstColumn="1" w:lastColumn="0" w:noHBand="0" w:noVBand="1"/>
      </w:tblPr>
      <w:tblGrid>
        <w:gridCol w:w="5935"/>
        <w:gridCol w:w="3983"/>
      </w:tblGrid>
      <w:tr w:rsidR="00157C3C" w:rsidRPr="00E84259" w14:paraId="4DC907A9" w14:textId="77777777" w:rsidTr="00E52E9C">
        <w:trPr>
          <w:trHeight w:val="748"/>
        </w:trPr>
        <w:tc>
          <w:tcPr>
            <w:tcW w:w="5935" w:type="dxa"/>
            <w:vAlign w:val="center"/>
          </w:tcPr>
          <w:p w14:paraId="136BB7A4" w14:textId="77777777" w:rsidR="00157C3C" w:rsidRPr="00E84259" w:rsidRDefault="00157C3C" w:rsidP="00E52E9C">
            <w:pPr>
              <w:jc w:val="center"/>
              <w:rPr>
                <w:bCs/>
                <w:color w:val="000000"/>
                <w:sz w:val="28"/>
                <w:szCs w:val="28"/>
              </w:rPr>
            </w:pPr>
            <w:r w:rsidRPr="00E84259">
              <w:rPr>
                <w:bCs/>
                <w:color w:val="000000"/>
                <w:sz w:val="28"/>
                <w:szCs w:val="28"/>
              </w:rPr>
              <w:t>Наименование мероприятия</w:t>
            </w:r>
          </w:p>
        </w:tc>
        <w:tc>
          <w:tcPr>
            <w:tcW w:w="3983" w:type="dxa"/>
            <w:vAlign w:val="center"/>
          </w:tcPr>
          <w:p w14:paraId="2670BB2A" w14:textId="77777777" w:rsidR="00157C3C" w:rsidRPr="00E84259" w:rsidRDefault="00157C3C" w:rsidP="00E52E9C">
            <w:pPr>
              <w:jc w:val="center"/>
              <w:rPr>
                <w:bCs/>
                <w:color w:val="000000"/>
                <w:sz w:val="28"/>
                <w:szCs w:val="28"/>
              </w:rPr>
            </w:pPr>
            <w:r w:rsidRPr="00E84259">
              <w:rPr>
                <w:bCs/>
                <w:color w:val="000000"/>
                <w:sz w:val="28"/>
                <w:szCs w:val="28"/>
              </w:rPr>
              <w:t>Период проведения мероприятий</w:t>
            </w:r>
          </w:p>
        </w:tc>
      </w:tr>
      <w:tr w:rsidR="00157C3C" w:rsidRPr="00E84259" w14:paraId="0BED266F" w14:textId="77777777" w:rsidTr="00E52E9C">
        <w:trPr>
          <w:trHeight w:val="517"/>
        </w:trPr>
        <w:tc>
          <w:tcPr>
            <w:tcW w:w="5935" w:type="dxa"/>
            <w:vAlign w:val="center"/>
          </w:tcPr>
          <w:p w14:paraId="3437AA39" w14:textId="77777777" w:rsidR="00157C3C" w:rsidRPr="00E84259" w:rsidRDefault="00157C3C" w:rsidP="00E52E9C">
            <w:pPr>
              <w:jc w:val="center"/>
              <w:rPr>
                <w:bCs/>
                <w:sz w:val="28"/>
                <w:szCs w:val="28"/>
              </w:rPr>
            </w:pPr>
            <w:r w:rsidRPr="00E84259">
              <w:rPr>
                <w:bCs/>
                <w:sz w:val="28"/>
                <w:szCs w:val="28"/>
              </w:rPr>
              <w:t>-</w:t>
            </w:r>
          </w:p>
        </w:tc>
        <w:tc>
          <w:tcPr>
            <w:tcW w:w="3983" w:type="dxa"/>
            <w:vAlign w:val="center"/>
          </w:tcPr>
          <w:p w14:paraId="568A1FA7" w14:textId="77777777" w:rsidR="00157C3C" w:rsidRPr="00E84259" w:rsidRDefault="00157C3C" w:rsidP="00E52E9C">
            <w:pPr>
              <w:jc w:val="center"/>
              <w:rPr>
                <w:bCs/>
                <w:sz w:val="28"/>
                <w:szCs w:val="28"/>
              </w:rPr>
            </w:pPr>
            <w:r w:rsidRPr="00E84259">
              <w:rPr>
                <w:bCs/>
                <w:sz w:val="28"/>
                <w:szCs w:val="28"/>
              </w:rPr>
              <w:t>-</w:t>
            </w:r>
          </w:p>
        </w:tc>
      </w:tr>
    </w:tbl>
    <w:p w14:paraId="23E81EDB" w14:textId="77777777" w:rsidR="00157C3C" w:rsidRPr="00E84259" w:rsidRDefault="00157C3C" w:rsidP="00157C3C">
      <w:pPr>
        <w:jc w:val="both"/>
        <w:rPr>
          <w:sz w:val="28"/>
          <w:szCs w:val="28"/>
        </w:rPr>
      </w:pPr>
    </w:p>
    <w:p w14:paraId="1AF489AF" w14:textId="77777777" w:rsidR="00157C3C" w:rsidRPr="00E84259" w:rsidRDefault="00157C3C" w:rsidP="00157C3C">
      <w:pPr>
        <w:jc w:val="both"/>
        <w:rPr>
          <w:sz w:val="28"/>
          <w:szCs w:val="28"/>
        </w:rPr>
      </w:pPr>
    </w:p>
    <w:p w14:paraId="3252B50C" w14:textId="77777777" w:rsidR="00157C3C" w:rsidRPr="00E84259" w:rsidRDefault="00157C3C" w:rsidP="00157C3C">
      <w:pPr>
        <w:jc w:val="both"/>
        <w:rPr>
          <w:sz w:val="28"/>
          <w:szCs w:val="28"/>
        </w:rPr>
      </w:pPr>
    </w:p>
    <w:p w14:paraId="29F86939" w14:textId="77777777" w:rsidR="00157C3C" w:rsidRPr="00E84259" w:rsidRDefault="00157C3C" w:rsidP="00157C3C">
      <w:pPr>
        <w:jc w:val="both"/>
        <w:rPr>
          <w:sz w:val="28"/>
          <w:szCs w:val="28"/>
        </w:rPr>
      </w:pPr>
    </w:p>
    <w:p w14:paraId="39E97DB5" w14:textId="77777777" w:rsidR="00157C3C" w:rsidRPr="00E84259" w:rsidRDefault="00157C3C" w:rsidP="00157C3C">
      <w:pPr>
        <w:jc w:val="both"/>
        <w:rPr>
          <w:sz w:val="28"/>
          <w:szCs w:val="28"/>
        </w:rPr>
      </w:pPr>
    </w:p>
    <w:p w14:paraId="4D8865F7" w14:textId="77777777" w:rsidR="00157C3C" w:rsidRPr="00E84259" w:rsidRDefault="00157C3C" w:rsidP="00157C3C">
      <w:pPr>
        <w:jc w:val="both"/>
        <w:rPr>
          <w:sz w:val="28"/>
          <w:szCs w:val="28"/>
        </w:rPr>
      </w:pPr>
    </w:p>
    <w:p w14:paraId="04BC8D13" w14:textId="77777777" w:rsidR="00157C3C" w:rsidRPr="00E84259" w:rsidRDefault="00157C3C" w:rsidP="00157C3C">
      <w:pPr>
        <w:jc w:val="both"/>
        <w:rPr>
          <w:sz w:val="28"/>
          <w:szCs w:val="28"/>
        </w:rPr>
      </w:pPr>
    </w:p>
    <w:p w14:paraId="507CCB4C" w14:textId="77777777" w:rsidR="00157C3C" w:rsidRPr="00E84259" w:rsidRDefault="00157C3C" w:rsidP="00157C3C">
      <w:pPr>
        <w:jc w:val="both"/>
        <w:rPr>
          <w:sz w:val="28"/>
          <w:szCs w:val="28"/>
        </w:rPr>
      </w:pPr>
    </w:p>
    <w:p w14:paraId="5E9001B1" w14:textId="77777777" w:rsidR="00157C3C" w:rsidRPr="00E84259" w:rsidRDefault="00157C3C" w:rsidP="00157C3C">
      <w:pPr>
        <w:jc w:val="both"/>
        <w:rPr>
          <w:sz w:val="28"/>
          <w:szCs w:val="28"/>
        </w:rPr>
      </w:pPr>
    </w:p>
    <w:p w14:paraId="559DD065" w14:textId="77777777" w:rsidR="00157C3C" w:rsidRPr="00E84259" w:rsidRDefault="00157C3C" w:rsidP="00157C3C">
      <w:pPr>
        <w:jc w:val="both"/>
        <w:rPr>
          <w:sz w:val="28"/>
          <w:szCs w:val="28"/>
        </w:rPr>
      </w:pPr>
    </w:p>
    <w:p w14:paraId="22509E84" w14:textId="77777777" w:rsidR="00157C3C" w:rsidRPr="00E84259" w:rsidRDefault="00157C3C" w:rsidP="00157C3C">
      <w:pPr>
        <w:jc w:val="both"/>
        <w:rPr>
          <w:sz w:val="28"/>
          <w:szCs w:val="28"/>
        </w:rPr>
      </w:pPr>
    </w:p>
    <w:p w14:paraId="09DDF00B" w14:textId="77777777" w:rsidR="00157C3C" w:rsidRPr="00E84259" w:rsidRDefault="00157C3C" w:rsidP="00157C3C">
      <w:pPr>
        <w:jc w:val="both"/>
        <w:rPr>
          <w:sz w:val="28"/>
          <w:szCs w:val="28"/>
        </w:rPr>
      </w:pPr>
    </w:p>
    <w:p w14:paraId="224E916B" w14:textId="77777777" w:rsidR="00157C3C" w:rsidRPr="00E84259" w:rsidRDefault="00157C3C" w:rsidP="00157C3C">
      <w:pPr>
        <w:jc w:val="both"/>
        <w:rPr>
          <w:sz w:val="28"/>
          <w:szCs w:val="28"/>
        </w:rPr>
      </w:pPr>
    </w:p>
    <w:p w14:paraId="3B2D6AEC" w14:textId="77777777" w:rsidR="00157C3C" w:rsidRPr="00E84259" w:rsidRDefault="00157C3C" w:rsidP="00157C3C">
      <w:pPr>
        <w:jc w:val="both"/>
        <w:rPr>
          <w:sz w:val="28"/>
          <w:szCs w:val="28"/>
        </w:rPr>
      </w:pPr>
    </w:p>
    <w:p w14:paraId="586BAA49" w14:textId="77777777" w:rsidR="00157C3C" w:rsidRPr="00E84259" w:rsidRDefault="00157C3C" w:rsidP="00157C3C">
      <w:pPr>
        <w:jc w:val="both"/>
        <w:rPr>
          <w:sz w:val="28"/>
          <w:szCs w:val="28"/>
        </w:rPr>
      </w:pPr>
    </w:p>
    <w:p w14:paraId="3570A875" w14:textId="77777777" w:rsidR="00157C3C" w:rsidRPr="00E84259" w:rsidRDefault="00157C3C" w:rsidP="00157C3C">
      <w:pPr>
        <w:jc w:val="both"/>
        <w:rPr>
          <w:sz w:val="28"/>
          <w:szCs w:val="28"/>
        </w:rPr>
      </w:pPr>
    </w:p>
    <w:p w14:paraId="3DFB6699" w14:textId="77777777" w:rsidR="00157C3C" w:rsidRPr="00E84259" w:rsidRDefault="00157C3C" w:rsidP="00157C3C">
      <w:pPr>
        <w:jc w:val="both"/>
        <w:rPr>
          <w:sz w:val="28"/>
          <w:szCs w:val="28"/>
        </w:rPr>
      </w:pPr>
    </w:p>
    <w:p w14:paraId="709BCA1B" w14:textId="77777777" w:rsidR="00157C3C" w:rsidRPr="00E84259" w:rsidRDefault="00157C3C" w:rsidP="00157C3C">
      <w:pPr>
        <w:jc w:val="both"/>
        <w:rPr>
          <w:sz w:val="28"/>
          <w:szCs w:val="28"/>
        </w:rPr>
      </w:pPr>
    </w:p>
    <w:p w14:paraId="23A55570" w14:textId="77777777" w:rsidR="00157C3C" w:rsidRPr="00E84259" w:rsidRDefault="00157C3C" w:rsidP="00157C3C">
      <w:pPr>
        <w:jc w:val="both"/>
        <w:rPr>
          <w:sz w:val="28"/>
          <w:szCs w:val="28"/>
        </w:rPr>
      </w:pPr>
    </w:p>
    <w:p w14:paraId="18CB6542" w14:textId="77777777" w:rsidR="00157C3C" w:rsidRPr="00E84259" w:rsidRDefault="00157C3C" w:rsidP="00157C3C">
      <w:pPr>
        <w:jc w:val="both"/>
        <w:rPr>
          <w:sz w:val="28"/>
          <w:szCs w:val="28"/>
        </w:rPr>
      </w:pPr>
    </w:p>
    <w:p w14:paraId="4DF857F6" w14:textId="77777777" w:rsidR="00157C3C" w:rsidRPr="00E84259" w:rsidRDefault="00157C3C" w:rsidP="00157C3C">
      <w:pPr>
        <w:jc w:val="both"/>
        <w:rPr>
          <w:sz w:val="28"/>
          <w:szCs w:val="28"/>
        </w:rPr>
      </w:pPr>
    </w:p>
    <w:p w14:paraId="4B53610B" w14:textId="77777777" w:rsidR="00157C3C" w:rsidRPr="00E84259" w:rsidRDefault="00157C3C" w:rsidP="00157C3C">
      <w:pPr>
        <w:jc w:val="both"/>
        <w:rPr>
          <w:sz w:val="28"/>
          <w:szCs w:val="28"/>
        </w:rPr>
      </w:pPr>
    </w:p>
    <w:p w14:paraId="58BEB351" w14:textId="77777777" w:rsidR="00157C3C" w:rsidRPr="00E84259" w:rsidRDefault="00157C3C" w:rsidP="00157C3C">
      <w:pPr>
        <w:jc w:val="both"/>
        <w:rPr>
          <w:sz w:val="28"/>
          <w:szCs w:val="28"/>
        </w:rPr>
      </w:pPr>
    </w:p>
    <w:p w14:paraId="26F21FD7" w14:textId="77777777" w:rsidR="00157C3C" w:rsidRPr="00E84259" w:rsidRDefault="00157C3C" w:rsidP="00157C3C">
      <w:pPr>
        <w:jc w:val="both"/>
        <w:rPr>
          <w:sz w:val="28"/>
          <w:szCs w:val="28"/>
        </w:rPr>
      </w:pPr>
    </w:p>
    <w:p w14:paraId="31BC46C9" w14:textId="77777777" w:rsidR="00157C3C" w:rsidRPr="00E84259" w:rsidRDefault="00157C3C" w:rsidP="00157C3C">
      <w:pPr>
        <w:jc w:val="both"/>
        <w:rPr>
          <w:sz w:val="28"/>
          <w:szCs w:val="28"/>
        </w:rPr>
      </w:pPr>
    </w:p>
    <w:p w14:paraId="1EF45208" w14:textId="77777777" w:rsidR="00157C3C" w:rsidRPr="00E84259" w:rsidRDefault="00157C3C" w:rsidP="00157C3C">
      <w:pPr>
        <w:jc w:val="both"/>
        <w:rPr>
          <w:sz w:val="28"/>
          <w:szCs w:val="28"/>
        </w:rPr>
      </w:pPr>
    </w:p>
    <w:p w14:paraId="1DFBBB8C" w14:textId="77777777" w:rsidR="00157C3C" w:rsidRPr="00E84259" w:rsidRDefault="00157C3C" w:rsidP="00157C3C">
      <w:pPr>
        <w:jc w:val="both"/>
        <w:rPr>
          <w:sz w:val="28"/>
          <w:szCs w:val="28"/>
        </w:rPr>
      </w:pPr>
    </w:p>
    <w:p w14:paraId="5D56BE01" w14:textId="77777777" w:rsidR="00157C3C" w:rsidRPr="00E84259" w:rsidRDefault="00157C3C" w:rsidP="00157C3C">
      <w:pPr>
        <w:jc w:val="both"/>
        <w:rPr>
          <w:sz w:val="28"/>
          <w:szCs w:val="28"/>
        </w:rPr>
      </w:pPr>
    </w:p>
    <w:p w14:paraId="63C40587" w14:textId="77777777" w:rsidR="00157C3C" w:rsidRPr="00E84259" w:rsidRDefault="00157C3C" w:rsidP="00157C3C">
      <w:pPr>
        <w:jc w:val="both"/>
        <w:rPr>
          <w:sz w:val="28"/>
          <w:szCs w:val="28"/>
        </w:rPr>
      </w:pPr>
    </w:p>
    <w:p w14:paraId="7214EBB9" w14:textId="77777777" w:rsidR="00157C3C" w:rsidRPr="00E84259" w:rsidRDefault="00157C3C" w:rsidP="00157C3C">
      <w:pPr>
        <w:jc w:val="both"/>
        <w:rPr>
          <w:sz w:val="28"/>
          <w:szCs w:val="28"/>
        </w:rPr>
      </w:pPr>
    </w:p>
    <w:p w14:paraId="27A416B0" w14:textId="77777777" w:rsidR="00157C3C" w:rsidRPr="00E84259" w:rsidRDefault="00157C3C" w:rsidP="00157C3C">
      <w:pPr>
        <w:jc w:val="both"/>
        <w:rPr>
          <w:sz w:val="28"/>
          <w:szCs w:val="28"/>
        </w:rPr>
        <w:sectPr w:rsidR="00157C3C" w:rsidRPr="00E84259" w:rsidSect="00157C3C">
          <w:headerReference w:type="default" r:id="rId136"/>
          <w:headerReference w:type="first" r:id="rId137"/>
          <w:pgSz w:w="11906" w:h="16838"/>
          <w:pgMar w:top="851" w:right="709" w:bottom="709" w:left="1559" w:header="709" w:footer="709" w:gutter="0"/>
          <w:cols w:space="708"/>
          <w:titlePg/>
          <w:docGrid w:linePitch="360"/>
        </w:sectPr>
      </w:pPr>
    </w:p>
    <w:p w14:paraId="20223DC0" w14:textId="3992BAAC" w:rsidR="00157C3C" w:rsidRPr="000833D8" w:rsidRDefault="00157C3C" w:rsidP="00157C3C">
      <w:pPr>
        <w:tabs>
          <w:tab w:val="left" w:pos="5580"/>
          <w:tab w:val="left" w:pos="9498"/>
        </w:tabs>
        <w:ind w:left="-4837" w:right="-567" w:firstLine="15185"/>
        <w:rPr>
          <w:rFonts w:eastAsia="Calibri"/>
          <w:szCs w:val="24"/>
          <w:lang w:eastAsia="en-US"/>
        </w:rPr>
      </w:pPr>
      <w:r w:rsidRPr="000833D8">
        <w:rPr>
          <w:rFonts w:eastAsia="Calibri"/>
          <w:szCs w:val="24"/>
          <w:lang w:eastAsia="en-US"/>
        </w:rPr>
        <w:lastRenderedPageBreak/>
        <w:t xml:space="preserve">Приложение № </w:t>
      </w:r>
      <w:r>
        <w:rPr>
          <w:rFonts w:eastAsia="Calibri"/>
          <w:szCs w:val="24"/>
          <w:lang w:eastAsia="en-US"/>
        </w:rPr>
        <w:t>12</w:t>
      </w:r>
      <w:r>
        <w:rPr>
          <w:rFonts w:eastAsia="Calibri"/>
          <w:szCs w:val="24"/>
          <w:lang w:eastAsia="en-US"/>
        </w:rPr>
        <w:t>4</w:t>
      </w:r>
      <w:r w:rsidRPr="000833D8">
        <w:rPr>
          <w:rFonts w:eastAsia="Calibri"/>
          <w:szCs w:val="24"/>
          <w:lang w:eastAsia="en-US"/>
        </w:rPr>
        <w:t xml:space="preserve"> к протоколу № 79</w:t>
      </w:r>
    </w:p>
    <w:p w14:paraId="5CA7BE82" w14:textId="77777777" w:rsidR="00157C3C" w:rsidRPr="000833D8" w:rsidRDefault="00157C3C" w:rsidP="00157C3C">
      <w:pPr>
        <w:tabs>
          <w:tab w:val="left" w:pos="5580"/>
          <w:tab w:val="left" w:pos="9498"/>
        </w:tabs>
        <w:ind w:left="-4837" w:right="-567" w:firstLine="15185"/>
        <w:rPr>
          <w:rFonts w:eastAsia="Calibri"/>
          <w:szCs w:val="24"/>
          <w:lang w:eastAsia="en-US"/>
        </w:rPr>
      </w:pPr>
      <w:r w:rsidRPr="000833D8">
        <w:rPr>
          <w:rFonts w:eastAsia="Calibri"/>
          <w:szCs w:val="24"/>
          <w:lang w:eastAsia="en-US"/>
        </w:rPr>
        <w:t>заседания правления Региональной</w:t>
      </w:r>
    </w:p>
    <w:p w14:paraId="103ECCFB" w14:textId="77777777" w:rsidR="00157C3C" w:rsidRDefault="00157C3C" w:rsidP="00157C3C">
      <w:pPr>
        <w:tabs>
          <w:tab w:val="left" w:pos="5580"/>
          <w:tab w:val="left" w:pos="9498"/>
        </w:tabs>
        <w:ind w:left="-4837" w:right="-567" w:firstLine="15185"/>
        <w:rPr>
          <w:rFonts w:eastAsia="Calibri"/>
          <w:szCs w:val="24"/>
          <w:lang w:eastAsia="en-US"/>
        </w:rPr>
      </w:pPr>
      <w:r w:rsidRPr="000833D8">
        <w:rPr>
          <w:rFonts w:eastAsia="Calibri"/>
          <w:szCs w:val="24"/>
          <w:lang w:eastAsia="en-US"/>
        </w:rPr>
        <w:t>энергетической комиссии</w:t>
      </w:r>
    </w:p>
    <w:p w14:paraId="2052E41A" w14:textId="544A6012" w:rsidR="00157C3C" w:rsidRDefault="00157C3C" w:rsidP="00157C3C">
      <w:pPr>
        <w:tabs>
          <w:tab w:val="left" w:pos="5580"/>
          <w:tab w:val="left" w:pos="9498"/>
        </w:tabs>
        <w:ind w:left="-4837" w:right="-567" w:firstLine="15185"/>
        <w:rPr>
          <w:rFonts w:eastAsia="Calibri"/>
          <w:szCs w:val="24"/>
          <w:lang w:eastAsia="en-US"/>
        </w:rPr>
      </w:pPr>
      <w:r>
        <w:rPr>
          <w:rFonts w:eastAsia="Calibri"/>
          <w:szCs w:val="24"/>
          <w:lang w:eastAsia="en-US"/>
        </w:rPr>
        <w:t>К</w:t>
      </w:r>
      <w:r w:rsidRPr="000833D8">
        <w:rPr>
          <w:rFonts w:eastAsia="Calibri"/>
          <w:szCs w:val="24"/>
          <w:lang w:eastAsia="en-US"/>
        </w:rPr>
        <w:t>узбасса от 14.12.2023</w:t>
      </w:r>
    </w:p>
    <w:p w14:paraId="18A4E0D7" w14:textId="77777777" w:rsidR="00157C3C" w:rsidRPr="00E84259" w:rsidRDefault="00157C3C" w:rsidP="00157C3C">
      <w:pPr>
        <w:jc w:val="center"/>
        <w:rPr>
          <w:b/>
          <w:sz w:val="28"/>
          <w:szCs w:val="28"/>
        </w:rPr>
      </w:pPr>
    </w:p>
    <w:p w14:paraId="08525BFF" w14:textId="77777777" w:rsidR="00157C3C" w:rsidRPr="00E84259" w:rsidRDefault="00157C3C" w:rsidP="00157C3C">
      <w:pPr>
        <w:jc w:val="center"/>
        <w:rPr>
          <w:b/>
          <w:sz w:val="28"/>
          <w:szCs w:val="28"/>
        </w:rPr>
      </w:pPr>
    </w:p>
    <w:p w14:paraId="5A9FE87A" w14:textId="77777777" w:rsidR="00157C3C" w:rsidRPr="00E84259" w:rsidRDefault="00157C3C" w:rsidP="00157C3C">
      <w:pPr>
        <w:jc w:val="center"/>
        <w:rPr>
          <w:b/>
          <w:color w:val="FF0000"/>
          <w:sz w:val="28"/>
          <w:szCs w:val="28"/>
        </w:rPr>
      </w:pPr>
      <w:proofErr w:type="spellStart"/>
      <w:r w:rsidRPr="00E84259">
        <w:rPr>
          <w:b/>
          <w:sz w:val="28"/>
          <w:szCs w:val="28"/>
        </w:rPr>
        <w:t>Одноставочные</w:t>
      </w:r>
      <w:proofErr w:type="spellEnd"/>
      <w:r w:rsidRPr="00E84259">
        <w:rPr>
          <w:b/>
          <w:sz w:val="28"/>
          <w:szCs w:val="28"/>
        </w:rPr>
        <w:t xml:space="preserve"> тарифы на водоотведение </w:t>
      </w:r>
    </w:p>
    <w:p w14:paraId="43A67BEB" w14:textId="77777777" w:rsidR="00157C3C" w:rsidRPr="00E84259" w:rsidRDefault="00157C3C" w:rsidP="00157C3C">
      <w:pPr>
        <w:jc w:val="center"/>
        <w:rPr>
          <w:b/>
          <w:bCs/>
          <w:kern w:val="32"/>
          <w:sz w:val="28"/>
          <w:szCs w:val="28"/>
        </w:rPr>
      </w:pPr>
      <w:r w:rsidRPr="00E84259">
        <w:rPr>
          <w:b/>
          <w:sz w:val="28"/>
          <w:szCs w:val="28"/>
        </w:rPr>
        <w:t xml:space="preserve">ООО «Энергоресурс» (Ленинск-Кузнецкий муниципальный округ, пос. ст. </w:t>
      </w:r>
      <w:proofErr w:type="spellStart"/>
      <w:r w:rsidRPr="00E84259">
        <w:rPr>
          <w:b/>
          <w:sz w:val="28"/>
          <w:szCs w:val="28"/>
        </w:rPr>
        <w:t>Егозово</w:t>
      </w:r>
      <w:proofErr w:type="spellEnd"/>
      <w:r w:rsidRPr="00E84259">
        <w:rPr>
          <w:b/>
          <w:sz w:val="28"/>
          <w:szCs w:val="28"/>
        </w:rPr>
        <w:t>)</w:t>
      </w:r>
    </w:p>
    <w:p w14:paraId="64ECB9EA" w14:textId="77777777" w:rsidR="00157C3C" w:rsidRPr="00E84259" w:rsidRDefault="00157C3C" w:rsidP="00157C3C">
      <w:pPr>
        <w:jc w:val="center"/>
        <w:rPr>
          <w:b/>
          <w:sz w:val="28"/>
          <w:szCs w:val="28"/>
        </w:rPr>
      </w:pPr>
      <w:r w:rsidRPr="00E84259">
        <w:rPr>
          <w:b/>
          <w:sz w:val="28"/>
          <w:szCs w:val="28"/>
        </w:rPr>
        <w:t>на период с 06.05.2022 по 31.12.2031</w:t>
      </w:r>
    </w:p>
    <w:p w14:paraId="68A53426" w14:textId="77777777" w:rsidR="00157C3C" w:rsidRPr="00E84259" w:rsidRDefault="00157C3C" w:rsidP="00157C3C">
      <w:pPr>
        <w:jc w:val="center"/>
        <w:rPr>
          <w:b/>
          <w:sz w:val="28"/>
          <w:szCs w:val="28"/>
        </w:rPr>
      </w:pPr>
    </w:p>
    <w:tbl>
      <w:tblPr>
        <w:tblW w:w="0" w:type="auto"/>
        <w:jc w:val="center"/>
        <w:tblLook w:val="04A0" w:firstRow="1" w:lastRow="0" w:firstColumn="1" w:lastColumn="0" w:noHBand="0" w:noVBand="1"/>
      </w:tblPr>
      <w:tblGrid>
        <w:gridCol w:w="484"/>
        <w:gridCol w:w="1464"/>
        <w:gridCol w:w="702"/>
        <w:gridCol w:w="701"/>
        <w:gridCol w:w="639"/>
        <w:gridCol w:w="701"/>
        <w:gridCol w:w="639"/>
        <w:gridCol w:w="701"/>
        <w:gridCol w:w="639"/>
        <w:gridCol w:w="701"/>
        <w:gridCol w:w="639"/>
        <w:gridCol w:w="701"/>
        <w:gridCol w:w="639"/>
        <w:gridCol w:w="701"/>
        <w:gridCol w:w="639"/>
        <w:gridCol w:w="701"/>
        <w:gridCol w:w="639"/>
        <w:gridCol w:w="701"/>
        <w:gridCol w:w="639"/>
        <w:gridCol w:w="701"/>
        <w:gridCol w:w="639"/>
        <w:gridCol w:w="701"/>
      </w:tblGrid>
      <w:tr w:rsidR="00157C3C" w:rsidRPr="00E84259" w14:paraId="42D79ADB" w14:textId="77777777" w:rsidTr="00E52E9C">
        <w:trPr>
          <w:trHeight w:val="49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CE9675" w14:textId="77777777" w:rsidR="00157C3C" w:rsidRPr="00E84259" w:rsidRDefault="00157C3C" w:rsidP="00E52E9C">
            <w:pPr>
              <w:jc w:val="center"/>
              <w:rPr>
                <w:sz w:val="18"/>
                <w:szCs w:val="18"/>
              </w:rPr>
            </w:pPr>
            <w:r w:rsidRPr="00E84259">
              <w:rPr>
                <w:sz w:val="18"/>
                <w:szCs w:val="18"/>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6EDBA0" w14:textId="77777777" w:rsidR="00157C3C" w:rsidRPr="00E84259" w:rsidRDefault="00157C3C" w:rsidP="00E52E9C">
            <w:pPr>
              <w:jc w:val="center"/>
              <w:rPr>
                <w:sz w:val="18"/>
                <w:szCs w:val="18"/>
              </w:rPr>
            </w:pPr>
            <w:r w:rsidRPr="00E84259">
              <w:rPr>
                <w:sz w:val="18"/>
                <w:szCs w:val="18"/>
              </w:rPr>
              <w:t>Наименование потребителей</w:t>
            </w:r>
          </w:p>
        </w:tc>
        <w:tc>
          <w:tcPr>
            <w:tcW w:w="0" w:type="auto"/>
            <w:gridSpan w:val="20"/>
            <w:tcBorders>
              <w:top w:val="single" w:sz="4" w:space="0" w:color="auto"/>
              <w:left w:val="nil"/>
              <w:bottom w:val="single" w:sz="4" w:space="0" w:color="auto"/>
              <w:right w:val="single" w:sz="4" w:space="0" w:color="auto"/>
            </w:tcBorders>
            <w:shd w:val="clear" w:color="000000" w:fill="FFFFFF"/>
            <w:vAlign w:val="center"/>
            <w:hideMark/>
          </w:tcPr>
          <w:p w14:paraId="4BEC49CA" w14:textId="77777777" w:rsidR="00157C3C" w:rsidRPr="00E84259" w:rsidRDefault="00157C3C" w:rsidP="00E52E9C">
            <w:pPr>
              <w:jc w:val="center"/>
              <w:rPr>
                <w:sz w:val="28"/>
                <w:szCs w:val="28"/>
              </w:rPr>
            </w:pPr>
            <w:r w:rsidRPr="00E84259">
              <w:rPr>
                <w:sz w:val="28"/>
                <w:szCs w:val="28"/>
              </w:rPr>
              <w:t>Тариф, руб./м</w:t>
            </w:r>
            <w:r w:rsidRPr="00E84259">
              <w:rPr>
                <w:sz w:val="28"/>
                <w:szCs w:val="28"/>
                <w:vertAlign w:val="superscript"/>
              </w:rPr>
              <w:t>3</w:t>
            </w:r>
          </w:p>
        </w:tc>
      </w:tr>
      <w:tr w:rsidR="00157C3C" w:rsidRPr="00E84259" w14:paraId="47EE3F19" w14:textId="77777777" w:rsidTr="00E52E9C">
        <w:trPr>
          <w:trHeight w:val="53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5CA08B" w14:textId="77777777" w:rsidR="00157C3C" w:rsidRPr="00E84259" w:rsidRDefault="00157C3C" w:rsidP="00E52E9C">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87DE4B" w14:textId="77777777" w:rsidR="00157C3C" w:rsidRPr="00E84259" w:rsidRDefault="00157C3C" w:rsidP="00E52E9C">
            <w:pPr>
              <w:rPr>
                <w:sz w:val="18"/>
                <w:szCs w:val="18"/>
              </w:rPr>
            </w:pPr>
          </w:p>
        </w:tc>
        <w:tc>
          <w:tcPr>
            <w:tcW w:w="0" w:type="auto"/>
            <w:gridSpan w:val="3"/>
            <w:tcBorders>
              <w:top w:val="nil"/>
              <w:left w:val="nil"/>
              <w:bottom w:val="single" w:sz="4" w:space="0" w:color="auto"/>
              <w:right w:val="single" w:sz="4" w:space="0" w:color="auto"/>
            </w:tcBorders>
            <w:shd w:val="clear" w:color="000000" w:fill="FFFFFF"/>
            <w:vAlign w:val="center"/>
          </w:tcPr>
          <w:p w14:paraId="0767CF5F" w14:textId="77777777" w:rsidR="00157C3C" w:rsidRPr="00E84259" w:rsidRDefault="00157C3C" w:rsidP="00E52E9C">
            <w:pPr>
              <w:jc w:val="center"/>
              <w:rPr>
                <w:sz w:val="18"/>
                <w:szCs w:val="18"/>
              </w:rPr>
            </w:pPr>
            <w:r w:rsidRPr="00E84259">
              <w:rPr>
                <w:sz w:val="18"/>
                <w:szCs w:val="18"/>
              </w:rPr>
              <w:t>2022 год</w:t>
            </w:r>
          </w:p>
        </w:tc>
        <w:tc>
          <w:tcPr>
            <w:tcW w:w="0" w:type="auto"/>
            <w:tcBorders>
              <w:top w:val="nil"/>
              <w:left w:val="nil"/>
              <w:bottom w:val="single" w:sz="4" w:space="0" w:color="auto"/>
              <w:right w:val="single" w:sz="4" w:space="0" w:color="auto"/>
            </w:tcBorders>
            <w:shd w:val="clear" w:color="000000" w:fill="FFFFFF"/>
            <w:vAlign w:val="center"/>
          </w:tcPr>
          <w:p w14:paraId="348B271C" w14:textId="77777777" w:rsidR="00157C3C" w:rsidRPr="00E84259" w:rsidRDefault="00157C3C" w:rsidP="00E52E9C">
            <w:pPr>
              <w:jc w:val="center"/>
              <w:rPr>
                <w:sz w:val="18"/>
                <w:szCs w:val="18"/>
              </w:rPr>
            </w:pPr>
            <w:r w:rsidRPr="00E84259">
              <w:rPr>
                <w:sz w:val="18"/>
                <w:szCs w:val="18"/>
              </w:rPr>
              <w:t>2023 год</w:t>
            </w:r>
          </w:p>
        </w:tc>
        <w:tc>
          <w:tcPr>
            <w:tcW w:w="0" w:type="auto"/>
            <w:gridSpan w:val="2"/>
            <w:tcBorders>
              <w:top w:val="nil"/>
              <w:left w:val="nil"/>
              <w:bottom w:val="single" w:sz="4" w:space="0" w:color="auto"/>
              <w:right w:val="single" w:sz="4" w:space="0" w:color="auto"/>
            </w:tcBorders>
            <w:shd w:val="clear" w:color="000000" w:fill="FFFFFF"/>
            <w:vAlign w:val="center"/>
          </w:tcPr>
          <w:p w14:paraId="59682E78" w14:textId="77777777" w:rsidR="00157C3C" w:rsidRPr="00E84259" w:rsidRDefault="00157C3C" w:rsidP="00E52E9C">
            <w:pPr>
              <w:jc w:val="center"/>
              <w:rPr>
                <w:sz w:val="18"/>
                <w:szCs w:val="18"/>
              </w:rPr>
            </w:pPr>
            <w:r w:rsidRPr="00E84259">
              <w:rPr>
                <w:sz w:val="18"/>
                <w:szCs w:val="18"/>
              </w:rPr>
              <w:t>2024 год</w:t>
            </w:r>
          </w:p>
        </w:tc>
        <w:tc>
          <w:tcPr>
            <w:tcW w:w="0" w:type="auto"/>
            <w:gridSpan w:val="2"/>
            <w:tcBorders>
              <w:top w:val="nil"/>
              <w:left w:val="nil"/>
              <w:bottom w:val="single" w:sz="4" w:space="0" w:color="auto"/>
              <w:right w:val="single" w:sz="4" w:space="0" w:color="auto"/>
            </w:tcBorders>
            <w:shd w:val="clear" w:color="000000" w:fill="FFFFFF"/>
            <w:vAlign w:val="center"/>
          </w:tcPr>
          <w:p w14:paraId="0CCB8E82" w14:textId="77777777" w:rsidR="00157C3C" w:rsidRPr="00E84259" w:rsidRDefault="00157C3C" w:rsidP="00E52E9C">
            <w:pPr>
              <w:jc w:val="center"/>
              <w:rPr>
                <w:sz w:val="18"/>
                <w:szCs w:val="18"/>
              </w:rPr>
            </w:pPr>
            <w:r w:rsidRPr="00E84259">
              <w:rPr>
                <w:sz w:val="18"/>
                <w:szCs w:val="18"/>
              </w:rPr>
              <w:t>2025 год</w:t>
            </w:r>
          </w:p>
        </w:tc>
        <w:tc>
          <w:tcPr>
            <w:tcW w:w="0" w:type="auto"/>
            <w:gridSpan w:val="2"/>
            <w:tcBorders>
              <w:top w:val="nil"/>
              <w:left w:val="nil"/>
              <w:bottom w:val="single" w:sz="4" w:space="0" w:color="auto"/>
              <w:right w:val="single" w:sz="4" w:space="0" w:color="auto"/>
            </w:tcBorders>
            <w:shd w:val="clear" w:color="000000" w:fill="FFFFFF"/>
            <w:vAlign w:val="center"/>
          </w:tcPr>
          <w:p w14:paraId="7826CDB1" w14:textId="77777777" w:rsidR="00157C3C" w:rsidRPr="00E84259" w:rsidRDefault="00157C3C" w:rsidP="00E52E9C">
            <w:pPr>
              <w:jc w:val="center"/>
              <w:rPr>
                <w:sz w:val="18"/>
                <w:szCs w:val="18"/>
              </w:rPr>
            </w:pPr>
            <w:r w:rsidRPr="00E84259">
              <w:rPr>
                <w:sz w:val="18"/>
                <w:szCs w:val="18"/>
              </w:rPr>
              <w:t>2026 год</w:t>
            </w:r>
          </w:p>
        </w:tc>
        <w:tc>
          <w:tcPr>
            <w:tcW w:w="0" w:type="auto"/>
            <w:gridSpan w:val="2"/>
            <w:tcBorders>
              <w:top w:val="nil"/>
              <w:left w:val="nil"/>
              <w:bottom w:val="single" w:sz="4" w:space="0" w:color="auto"/>
              <w:right w:val="single" w:sz="4" w:space="0" w:color="auto"/>
            </w:tcBorders>
            <w:shd w:val="clear" w:color="000000" w:fill="FFFFFF"/>
            <w:vAlign w:val="center"/>
          </w:tcPr>
          <w:p w14:paraId="03ADEF8C" w14:textId="77777777" w:rsidR="00157C3C" w:rsidRPr="00E84259" w:rsidRDefault="00157C3C" w:rsidP="00E52E9C">
            <w:pPr>
              <w:jc w:val="center"/>
              <w:rPr>
                <w:sz w:val="18"/>
                <w:szCs w:val="18"/>
              </w:rPr>
            </w:pPr>
            <w:r w:rsidRPr="00E84259">
              <w:rPr>
                <w:sz w:val="18"/>
                <w:szCs w:val="18"/>
              </w:rPr>
              <w:t>2027 год</w:t>
            </w:r>
          </w:p>
        </w:tc>
        <w:tc>
          <w:tcPr>
            <w:tcW w:w="0" w:type="auto"/>
            <w:gridSpan w:val="2"/>
            <w:tcBorders>
              <w:top w:val="nil"/>
              <w:left w:val="nil"/>
              <w:bottom w:val="single" w:sz="4" w:space="0" w:color="auto"/>
              <w:right w:val="single" w:sz="4" w:space="0" w:color="auto"/>
            </w:tcBorders>
            <w:shd w:val="clear" w:color="000000" w:fill="FFFFFF"/>
            <w:vAlign w:val="center"/>
          </w:tcPr>
          <w:p w14:paraId="42CB853B" w14:textId="77777777" w:rsidR="00157C3C" w:rsidRPr="00E84259" w:rsidRDefault="00157C3C" w:rsidP="00E52E9C">
            <w:pPr>
              <w:jc w:val="center"/>
              <w:rPr>
                <w:sz w:val="18"/>
                <w:szCs w:val="18"/>
              </w:rPr>
            </w:pPr>
            <w:r w:rsidRPr="00E84259">
              <w:rPr>
                <w:sz w:val="18"/>
                <w:szCs w:val="18"/>
              </w:rPr>
              <w:t>2028 год</w:t>
            </w:r>
          </w:p>
        </w:tc>
        <w:tc>
          <w:tcPr>
            <w:tcW w:w="0" w:type="auto"/>
            <w:gridSpan w:val="2"/>
            <w:tcBorders>
              <w:top w:val="nil"/>
              <w:left w:val="nil"/>
              <w:bottom w:val="single" w:sz="4" w:space="0" w:color="auto"/>
              <w:right w:val="single" w:sz="4" w:space="0" w:color="auto"/>
            </w:tcBorders>
            <w:shd w:val="clear" w:color="000000" w:fill="FFFFFF"/>
            <w:vAlign w:val="center"/>
          </w:tcPr>
          <w:p w14:paraId="14C30B31" w14:textId="77777777" w:rsidR="00157C3C" w:rsidRPr="00E84259" w:rsidRDefault="00157C3C" w:rsidP="00E52E9C">
            <w:pPr>
              <w:jc w:val="center"/>
              <w:rPr>
                <w:sz w:val="18"/>
                <w:szCs w:val="18"/>
              </w:rPr>
            </w:pPr>
            <w:r w:rsidRPr="00E84259">
              <w:rPr>
                <w:sz w:val="18"/>
                <w:szCs w:val="18"/>
              </w:rPr>
              <w:t>2029 год</w:t>
            </w:r>
          </w:p>
        </w:tc>
        <w:tc>
          <w:tcPr>
            <w:tcW w:w="0" w:type="auto"/>
            <w:gridSpan w:val="2"/>
            <w:tcBorders>
              <w:top w:val="nil"/>
              <w:left w:val="nil"/>
              <w:bottom w:val="single" w:sz="4" w:space="0" w:color="auto"/>
              <w:right w:val="single" w:sz="4" w:space="0" w:color="auto"/>
            </w:tcBorders>
            <w:shd w:val="clear" w:color="000000" w:fill="FFFFFF"/>
            <w:vAlign w:val="center"/>
          </w:tcPr>
          <w:p w14:paraId="199119B7" w14:textId="77777777" w:rsidR="00157C3C" w:rsidRPr="00E84259" w:rsidRDefault="00157C3C" w:rsidP="00E52E9C">
            <w:pPr>
              <w:jc w:val="center"/>
              <w:rPr>
                <w:sz w:val="18"/>
                <w:szCs w:val="18"/>
              </w:rPr>
            </w:pPr>
            <w:r w:rsidRPr="00E84259">
              <w:rPr>
                <w:sz w:val="18"/>
                <w:szCs w:val="18"/>
              </w:rPr>
              <w:t>2030 год</w:t>
            </w:r>
          </w:p>
        </w:tc>
        <w:tc>
          <w:tcPr>
            <w:tcW w:w="0" w:type="auto"/>
            <w:gridSpan w:val="2"/>
            <w:tcBorders>
              <w:top w:val="nil"/>
              <w:left w:val="nil"/>
              <w:bottom w:val="single" w:sz="4" w:space="0" w:color="auto"/>
              <w:right w:val="single" w:sz="4" w:space="0" w:color="auto"/>
            </w:tcBorders>
            <w:shd w:val="clear" w:color="000000" w:fill="FFFFFF"/>
            <w:vAlign w:val="center"/>
          </w:tcPr>
          <w:p w14:paraId="6E943CD2" w14:textId="77777777" w:rsidR="00157C3C" w:rsidRPr="00E84259" w:rsidRDefault="00157C3C" w:rsidP="00E52E9C">
            <w:pPr>
              <w:jc w:val="center"/>
              <w:rPr>
                <w:sz w:val="18"/>
                <w:szCs w:val="18"/>
              </w:rPr>
            </w:pPr>
            <w:r w:rsidRPr="00E84259">
              <w:rPr>
                <w:sz w:val="18"/>
                <w:szCs w:val="18"/>
              </w:rPr>
              <w:t>2031 год</w:t>
            </w:r>
          </w:p>
        </w:tc>
      </w:tr>
      <w:tr w:rsidR="00157C3C" w:rsidRPr="00E84259" w14:paraId="091DEC97" w14:textId="77777777" w:rsidTr="00E52E9C">
        <w:trPr>
          <w:trHeight w:val="8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770D6" w14:textId="77777777" w:rsidR="00157C3C" w:rsidRPr="00E84259" w:rsidRDefault="00157C3C" w:rsidP="00E52E9C">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0718C" w14:textId="77777777" w:rsidR="00157C3C" w:rsidRPr="00E84259" w:rsidRDefault="00157C3C" w:rsidP="00E52E9C">
            <w:pPr>
              <w:rPr>
                <w:sz w:val="18"/>
                <w:szCs w:val="18"/>
              </w:rPr>
            </w:pPr>
          </w:p>
        </w:tc>
        <w:tc>
          <w:tcPr>
            <w:tcW w:w="0" w:type="auto"/>
            <w:tcBorders>
              <w:top w:val="nil"/>
              <w:left w:val="nil"/>
              <w:bottom w:val="single" w:sz="4" w:space="0" w:color="auto"/>
              <w:right w:val="single" w:sz="4" w:space="0" w:color="auto"/>
            </w:tcBorders>
            <w:shd w:val="clear" w:color="000000" w:fill="FFFFFF"/>
            <w:vAlign w:val="center"/>
            <w:hideMark/>
          </w:tcPr>
          <w:p w14:paraId="4000DD5A" w14:textId="77777777" w:rsidR="00157C3C" w:rsidRPr="00E84259" w:rsidRDefault="00157C3C" w:rsidP="00E52E9C">
            <w:pPr>
              <w:jc w:val="center"/>
              <w:rPr>
                <w:sz w:val="16"/>
                <w:szCs w:val="16"/>
              </w:rPr>
            </w:pPr>
            <w:r w:rsidRPr="00E84259">
              <w:rPr>
                <w:sz w:val="16"/>
                <w:szCs w:val="16"/>
              </w:rPr>
              <w:t>с 06.05. по 30.06.</w:t>
            </w:r>
          </w:p>
        </w:tc>
        <w:tc>
          <w:tcPr>
            <w:tcW w:w="0" w:type="auto"/>
            <w:tcBorders>
              <w:top w:val="nil"/>
              <w:left w:val="nil"/>
              <w:bottom w:val="single" w:sz="4" w:space="0" w:color="auto"/>
              <w:right w:val="single" w:sz="4" w:space="0" w:color="auto"/>
            </w:tcBorders>
            <w:shd w:val="clear" w:color="000000" w:fill="FFFFFF"/>
            <w:vAlign w:val="center"/>
          </w:tcPr>
          <w:p w14:paraId="7C38A932" w14:textId="77777777" w:rsidR="00157C3C" w:rsidRPr="00E84259" w:rsidRDefault="00157C3C" w:rsidP="00E52E9C">
            <w:pPr>
              <w:jc w:val="center"/>
              <w:rPr>
                <w:sz w:val="16"/>
                <w:szCs w:val="16"/>
              </w:rPr>
            </w:pPr>
            <w:r w:rsidRPr="00E84259">
              <w:rPr>
                <w:sz w:val="16"/>
                <w:szCs w:val="16"/>
              </w:rPr>
              <w:t>с 01.07. по 30.11.</w:t>
            </w:r>
          </w:p>
        </w:tc>
        <w:tc>
          <w:tcPr>
            <w:tcW w:w="0" w:type="auto"/>
            <w:tcBorders>
              <w:top w:val="nil"/>
              <w:left w:val="nil"/>
              <w:bottom w:val="single" w:sz="4" w:space="0" w:color="auto"/>
              <w:right w:val="single" w:sz="4" w:space="0" w:color="auto"/>
            </w:tcBorders>
            <w:shd w:val="clear" w:color="000000" w:fill="FFFFFF"/>
            <w:vAlign w:val="center"/>
          </w:tcPr>
          <w:p w14:paraId="24BFEBC3" w14:textId="77777777" w:rsidR="00157C3C" w:rsidRPr="00E84259" w:rsidRDefault="00157C3C" w:rsidP="00E52E9C">
            <w:pPr>
              <w:jc w:val="center"/>
              <w:rPr>
                <w:sz w:val="16"/>
                <w:szCs w:val="16"/>
              </w:rPr>
            </w:pPr>
            <w:r w:rsidRPr="00E84259">
              <w:rPr>
                <w:sz w:val="16"/>
                <w:szCs w:val="16"/>
              </w:rPr>
              <w:t xml:space="preserve">с 01.12. </w:t>
            </w:r>
          </w:p>
          <w:p w14:paraId="71C45068" w14:textId="77777777" w:rsidR="00157C3C" w:rsidRPr="00E84259" w:rsidRDefault="00157C3C" w:rsidP="00E52E9C">
            <w:pPr>
              <w:jc w:val="center"/>
              <w:rPr>
                <w:sz w:val="16"/>
                <w:szCs w:val="16"/>
              </w:rPr>
            </w:pPr>
            <w:r w:rsidRPr="00E84259">
              <w:rPr>
                <w:sz w:val="16"/>
                <w:szCs w:val="16"/>
              </w:rPr>
              <w:t>по 31.12.</w:t>
            </w:r>
          </w:p>
        </w:tc>
        <w:tc>
          <w:tcPr>
            <w:tcW w:w="0" w:type="auto"/>
            <w:tcBorders>
              <w:top w:val="nil"/>
              <w:left w:val="nil"/>
              <w:bottom w:val="single" w:sz="4" w:space="0" w:color="auto"/>
              <w:right w:val="single" w:sz="4" w:space="0" w:color="auto"/>
            </w:tcBorders>
            <w:shd w:val="clear" w:color="000000" w:fill="FFFFFF"/>
            <w:vAlign w:val="center"/>
          </w:tcPr>
          <w:p w14:paraId="134DAB4E" w14:textId="77777777" w:rsidR="00157C3C" w:rsidRPr="00E84259" w:rsidRDefault="00157C3C" w:rsidP="00E52E9C">
            <w:pPr>
              <w:jc w:val="center"/>
              <w:rPr>
                <w:sz w:val="16"/>
                <w:szCs w:val="16"/>
              </w:rPr>
            </w:pPr>
            <w:r w:rsidRPr="00E84259">
              <w:rPr>
                <w:sz w:val="16"/>
                <w:szCs w:val="16"/>
              </w:rPr>
              <w:t>с 01.01. по 31.12.</w:t>
            </w:r>
          </w:p>
        </w:tc>
        <w:tc>
          <w:tcPr>
            <w:tcW w:w="0" w:type="auto"/>
            <w:tcBorders>
              <w:top w:val="nil"/>
              <w:left w:val="nil"/>
              <w:bottom w:val="single" w:sz="4" w:space="0" w:color="auto"/>
              <w:right w:val="single" w:sz="4" w:space="0" w:color="auto"/>
            </w:tcBorders>
            <w:shd w:val="clear" w:color="000000" w:fill="FFFFFF"/>
            <w:vAlign w:val="center"/>
          </w:tcPr>
          <w:p w14:paraId="25B19D30" w14:textId="77777777" w:rsidR="00157C3C" w:rsidRPr="00E84259" w:rsidRDefault="00157C3C" w:rsidP="00E52E9C">
            <w:pPr>
              <w:jc w:val="center"/>
              <w:rPr>
                <w:sz w:val="16"/>
                <w:szCs w:val="16"/>
              </w:rPr>
            </w:pPr>
            <w:r w:rsidRPr="00E84259">
              <w:rPr>
                <w:sz w:val="16"/>
                <w:szCs w:val="16"/>
              </w:rPr>
              <w:t xml:space="preserve">с 01.01. </w:t>
            </w:r>
          </w:p>
          <w:p w14:paraId="29E809B7" w14:textId="77777777" w:rsidR="00157C3C" w:rsidRPr="00E84259" w:rsidRDefault="00157C3C" w:rsidP="00E52E9C">
            <w:pPr>
              <w:jc w:val="center"/>
              <w:rPr>
                <w:sz w:val="16"/>
                <w:szCs w:val="16"/>
              </w:rPr>
            </w:pPr>
            <w:r w:rsidRPr="00E84259">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45C96BB3" w14:textId="77777777" w:rsidR="00157C3C" w:rsidRPr="00E84259" w:rsidRDefault="00157C3C" w:rsidP="00E52E9C">
            <w:pPr>
              <w:jc w:val="center"/>
              <w:rPr>
                <w:sz w:val="16"/>
                <w:szCs w:val="16"/>
              </w:rPr>
            </w:pPr>
            <w:r w:rsidRPr="00E84259">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5B359109" w14:textId="77777777" w:rsidR="00157C3C" w:rsidRPr="00E84259" w:rsidRDefault="00157C3C" w:rsidP="00E52E9C">
            <w:pPr>
              <w:jc w:val="center"/>
              <w:rPr>
                <w:sz w:val="16"/>
                <w:szCs w:val="16"/>
              </w:rPr>
            </w:pPr>
            <w:r w:rsidRPr="00E84259">
              <w:rPr>
                <w:sz w:val="16"/>
                <w:szCs w:val="16"/>
              </w:rPr>
              <w:t xml:space="preserve">с 01.01. </w:t>
            </w:r>
          </w:p>
          <w:p w14:paraId="3109EC66" w14:textId="77777777" w:rsidR="00157C3C" w:rsidRPr="00E84259" w:rsidRDefault="00157C3C" w:rsidP="00E52E9C">
            <w:pPr>
              <w:jc w:val="center"/>
              <w:rPr>
                <w:sz w:val="16"/>
                <w:szCs w:val="16"/>
              </w:rPr>
            </w:pPr>
            <w:r w:rsidRPr="00E84259">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64BECEA2" w14:textId="77777777" w:rsidR="00157C3C" w:rsidRPr="00E84259" w:rsidRDefault="00157C3C" w:rsidP="00E52E9C">
            <w:pPr>
              <w:jc w:val="center"/>
              <w:rPr>
                <w:sz w:val="16"/>
                <w:szCs w:val="16"/>
              </w:rPr>
            </w:pPr>
            <w:r w:rsidRPr="00E84259">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070A04EE" w14:textId="77777777" w:rsidR="00157C3C" w:rsidRPr="00E84259" w:rsidRDefault="00157C3C" w:rsidP="00E52E9C">
            <w:pPr>
              <w:jc w:val="center"/>
              <w:rPr>
                <w:sz w:val="16"/>
                <w:szCs w:val="16"/>
              </w:rPr>
            </w:pPr>
            <w:r w:rsidRPr="00E84259">
              <w:rPr>
                <w:sz w:val="16"/>
                <w:szCs w:val="16"/>
              </w:rPr>
              <w:t xml:space="preserve">с 01.01. </w:t>
            </w:r>
          </w:p>
          <w:p w14:paraId="266BDD67" w14:textId="77777777" w:rsidR="00157C3C" w:rsidRPr="00E84259" w:rsidRDefault="00157C3C" w:rsidP="00E52E9C">
            <w:pPr>
              <w:jc w:val="center"/>
              <w:rPr>
                <w:sz w:val="16"/>
                <w:szCs w:val="16"/>
              </w:rPr>
            </w:pPr>
            <w:r w:rsidRPr="00E84259">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13198213" w14:textId="77777777" w:rsidR="00157C3C" w:rsidRPr="00E84259" w:rsidRDefault="00157C3C" w:rsidP="00E52E9C">
            <w:pPr>
              <w:jc w:val="center"/>
              <w:rPr>
                <w:sz w:val="16"/>
                <w:szCs w:val="16"/>
              </w:rPr>
            </w:pPr>
            <w:r w:rsidRPr="00E84259">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549FDB95" w14:textId="77777777" w:rsidR="00157C3C" w:rsidRPr="00E84259" w:rsidRDefault="00157C3C" w:rsidP="00E52E9C">
            <w:pPr>
              <w:jc w:val="center"/>
              <w:rPr>
                <w:sz w:val="16"/>
                <w:szCs w:val="16"/>
              </w:rPr>
            </w:pPr>
            <w:r w:rsidRPr="00E84259">
              <w:rPr>
                <w:sz w:val="16"/>
                <w:szCs w:val="16"/>
              </w:rPr>
              <w:t xml:space="preserve">с 01.01. </w:t>
            </w:r>
          </w:p>
          <w:p w14:paraId="13B7C450" w14:textId="77777777" w:rsidR="00157C3C" w:rsidRPr="00E84259" w:rsidRDefault="00157C3C" w:rsidP="00E52E9C">
            <w:pPr>
              <w:jc w:val="center"/>
              <w:rPr>
                <w:sz w:val="16"/>
                <w:szCs w:val="16"/>
              </w:rPr>
            </w:pPr>
            <w:r w:rsidRPr="00E84259">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0BF2FB18" w14:textId="77777777" w:rsidR="00157C3C" w:rsidRPr="00E84259" w:rsidRDefault="00157C3C" w:rsidP="00E52E9C">
            <w:pPr>
              <w:jc w:val="center"/>
              <w:rPr>
                <w:sz w:val="16"/>
                <w:szCs w:val="16"/>
              </w:rPr>
            </w:pPr>
            <w:r w:rsidRPr="00E84259">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03978CE2" w14:textId="77777777" w:rsidR="00157C3C" w:rsidRPr="00E84259" w:rsidRDefault="00157C3C" w:rsidP="00E52E9C">
            <w:pPr>
              <w:jc w:val="center"/>
              <w:rPr>
                <w:sz w:val="16"/>
                <w:szCs w:val="16"/>
              </w:rPr>
            </w:pPr>
            <w:r w:rsidRPr="00E84259">
              <w:rPr>
                <w:sz w:val="16"/>
                <w:szCs w:val="16"/>
              </w:rPr>
              <w:t xml:space="preserve">с 01.01. </w:t>
            </w:r>
          </w:p>
          <w:p w14:paraId="68046050" w14:textId="77777777" w:rsidR="00157C3C" w:rsidRPr="00E84259" w:rsidRDefault="00157C3C" w:rsidP="00E52E9C">
            <w:pPr>
              <w:jc w:val="center"/>
              <w:rPr>
                <w:sz w:val="16"/>
                <w:szCs w:val="16"/>
              </w:rPr>
            </w:pPr>
            <w:r w:rsidRPr="00E84259">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0AEFCF55" w14:textId="77777777" w:rsidR="00157C3C" w:rsidRPr="00E84259" w:rsidRDefault="00157C3C" w:rsidP="00E52E9C">
            <w:pPr>
              <w:jc w:val="center"/>
              <w:rPr>
                <w:sz w:val="16"/>
                <w:szCs w:val="16"/>
              </w:rPr>
            </w:pPr>
            <w:r w:rsidRPr="00E84259">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2CF1A36E" w14:textId="77777777" w:rsidR="00157C3C" w:rsidRPr="00E84259" w:rsidRDefault="00157C3C" w:rsidP="00E52E9C">
            <w:pPr>
              <w:jc w:val="center"/>
              <w:rPr>
                <w:sz w:val="16"/>
                <w:szCs w:val="16"/>
              </w:rPr>
            </w:pPr>
            <w:r w:rsidRPr="00E84259">
              <w:rPr>
                <w:sz w:val="16"/>
                <w:szCs w:val="16"/>
              </w:rPr>
              <w:t xml:space="preserve">с 01.01. </w:t>
            </w:r>
          </w:p>
          <w:p w14:paraId="4D178B9A" w14:textId="77777777" w:rsidR="00157C3C" w:rsidRPr="00E84259" w:rsidRDefault="00157C3C" w:rsidP="00E52E9C">
            <w:pPr>
              <w:jc w:val="center"/>
              <w:rPr>
                <w:sz w:val="16"/>
                <w:szCs w:val="16"/>
              </w:rPr>
            </w:pPr>
            <w:r w:rsidRPr="00E84259">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1B536837" w14:textId="77777777" w:rsidR="00157C3C" w:rsidRPr="00E84259" w:rsidRDefault="00157C3C" w:rsidP="00E52E9C">
            <w:pPr>
              <w:jc w:val="center"/>
              <w:rPr>
                <w:sz w:val="16"/>
                <w:szCs w:val="16"/>
              </w:rPr>
            </w:pPr>
            <w:r w:rsidRPr="00E84259">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69D1D494" w14:textId="77777777" w:rsidR="00157C3C" w:rsidRPr="00E84259" w:rsidRDefault="00157C3C" w:rsidP="00E52E9C">
            <w:pPr>
              <w:jc w:val="center"/>
              <w:rPr>
                <w:sz w:val="16"/>
                <w:szCs w:val="16"/>
              </w:rPr>
            </w:pPr>
            <w:r w:rsidRPr="00E84259">
              <w:rPr>
                <w:sz w:val="16"/>
                <w:szCs w:val="16"/>
              </w:rPr>
              <w:t xml:space="preserve">с 01.01. </w:t>
            </w:r>
          </w:p>
          <w:p w14:paraId="31D5205C" w14:textId="77777777" w:rsidR="00157C3C" w:rsidRPr="00E84259" w:rsidRDefault="00157C3C" w:rsidP="00E52E9C">
            <w:pPr>
              <w:jc w:val="center"/>
              <w:rPr>
                <w:sz w:val="16"/>
                <w:szCs w:val="16"/>
              </w:rPr>
            </w:pPr>
            <w:r w:rsidRPr="00E84259">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58474728" w14:textId="77777777" w:rsidR="00157C3C" w:rsidRPr="00E84259" w:rsidRDefault="00157C3C" w:rsidP="00E52E9C">
            <w:pPr>
              <w:jc w:val="center"/>
              <w:rPr>
                <w:sz w:val="16"/>
                <w:szCs w:val="16"/>
              </w:rPr>
            </w:pPr>
            <w:r w:rsidRPr="00E84259">
              <w:rPr>
                <w:sz w:val="16"/>
                <w:szCs w:val="16"/>
              </w:rPr>
              <w:t>с 01.07. по 31.12.</w:t>
            </w:r>
          </w:p>
        </w:tc>
        <w:tc>
          <w:tcPr>
            <w:tcW w:w="0" w:type="auto"/>
            <w:tcBorders>
              <w:top w:val="nil"/>
              <w:left w:val="nil"/>
              <w:bottom w:val="single" w:sz="4" w:space="0" w:color="auto"/>
              <w:right w:val="single" w:sz="4" w:space="0" w:color="auto"/>
            </w:tcBorders>
            <w:shd w:val="clear" w:color="000000" w:fill="FFFFFF"/>
            <w:vAlign w:val="center"/>
          </w:tcPr>
          <w:p w14:paraId="4181AC49" w14:textId="77777777" w:rsidR="00157C3C" w:rsidRPr="00E84259" w:rsidRDefault="00157C3C" w:rsidP="00E52E9C">
            <w:pPr>
              <w:jc w:val="center"/>
              <w:rPr>
                <w:sz w:val="16"/>
                <w:szCs w:val="16"/>
              </w:rPr>
            </w:pPr>
            <w:r w:rsidRPr="00E84259">
              <w:rPr>
                <w:sz w:val="16"/>
                <w:szCs w:val="16"/>
              </w:rPr>
              <w:t xml:space="preserve">с 01.01. </w:t>
            </w:r>
          </w:p>
          <w:p w14:paraId="26BB55CC" w14:textId="77777777" w:rsidR="00157C3C" w:rsidRPr="00E84259" w:rsidRDefault="00157C3C" w:rsidP="00E52E9C">
            <w:pPr>
              <w:jc w:val="center"/>
              <w:rPr>
                <w:sz w:val="16"/>
                <w:szCs w:val="16"/>
              </w:rPr>
            </w:pPr>
            <w:r w:rsidRPr="00E84259">
              <w:rPr>
                <w:sz w:val="16"/>
                <w:szCs w:val="16"/>
              </w:rPr>
              <w:t>по 30.06.</w:t>
            </w:r>
          </w:p>
        </w:tc>
        <w:tc>
          <w:tcPr>
            <w:tcW w:w="0" w:type="auto"/>
            <w:tcBorders>
              <w:top w:val="nil"/>
              <w:left w:val="nil"/>
              <w:bottom w:val="single" w:sz="4" w:space="0" w:color="auto"/>
              <w:right w:val="single" w:sz="4" w:space="0" w:color="auto"/>
            </w:tcBorders>
            <w:shd w:val="clear" w:color="000000" w:fill="FFFFFF"/>
            <w:vAlign w:val="center"/>
          </w:tcPr>
          <w:p w14:paraId="7BD72E73" w14:textId="77777777" w:rsidR="00157C3C" w:rsidRPr="00E84259" w:rsidRDefault="00157C3C" w:rsidP="00E52E9C">
            <w:pPr>
              <w:jc w:val="center"/>
              <w:rPr>
                <w:sz w:val="16"/>
                <w:szCs w:val="16"/>
              </w:rPr>
            </w:pPr>
            <w:r w:rsidRPr="00E84259">
              <w:rPr>
                <w:sz w:val="16"/>
                <w:szCs w:val="16"/>
              </w:rPr>
              <w:t>с 01.07. по 31.12.</w:t>
            </w:r>
          </w:p>
        </w:tc>
      </w:tr>
      <w:tr w:rsidR="00157C3C" w:rsidRPr="00E84259" w14:paraId="0777F1B2" w14:textId="77777777" w:rsidTr="00E52E9C">
        <w:trPr>
          <w:trHeight w:val="435"/>
          <w:jc w:val="center"/>
        </w:trPr>
        <w:tc>
          <w:tcPr>
            <w:tcW w:w="0" w:type="auto"/>
            <w:gridSpan w:val="22"/>
            <w:tcBorders>
              <w:top w:val="single" w:sz="4" w:space="0" w:color="auto"/>
              <w:left w:val="single" w:sz="4" w:space="0" w:color="auto"/>
              <w:bottom w:val="single" w:sz="4" w:space="0" w:color="auto"/>
              <w:right w:val="single" w:sz="4" w:space="0" w:color="auto"/>
            </w:tcBorders>
            <w:shd w:val="clear" w:color="000000" w:fill="FFFFFF"/>
            <w:vAlign w:val="center"/>
            <w:hideMark/>
          </w:tcPr>
          <w:p w14:paraId="5C0A053E" w14:textId="77777777" w:rsidR="00157C3C" w:rsidRPr="00E84259" w:rsidRDefault="00157C3C" w:rsidP="00E52E9C">
            <w:pPr>
              <w:jc w:val="center"/>
              <w:rPr>
                <w:color w:val="000000"/>
                <w:sz w:val="28"/>
                <w:szCs w:val="28"/>
              </w:rPr>
            </w:pPr>
            <w:r w:rsidRPr="00E84259">
              <w:rPr>
                <w:sz w:val="28"/>
                <w:szCs w:val="28"/>
              </w:rPr>
              <w:t xml:space="preserve">Водоотведение </w:t>
            </w:r>
          </w:p>
        </w:tc>
      </w:tr>
      <w:tr w:rsidR="00157C3C" w:rsidRPr="00E84259" w14:paraId="2490D706" w14:textId="77777777" w:rsidTr="00E52E9C">
        <w:trPr>
          <w:trHeight w:val="712"/>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7FE8CC" w14:textId="77777777" w:rsidR="00157C3C" w:rsidRPr="00E84259" w:rsidRDefault="00157C3C" w:rsidP="00E52E9C">
            <w:pPr>
              <w:jc w:val="center"/>
              <w:rPr>
                <w:color w:val="000000"/>
                <w:sz w:val="18"/>
                <w:szCs w:val="18"/>
              </w:rPr>
            </w:pPr>
            <w:r w:rsidRPr="00E84259">
              <w:rPr>
                <w:color w:val="000000"/>
                <w:sz w:val="18"/>
                <w:szCs w:val="18"/>
              </w:rPr>
              <w:t>1.</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129741" w14:textId="77777777" w:rsidR="00157C3C" w:rsidRPr="00E84259" w:rsidRDefault="00157C3C" w:rsidP="00E52E9C">
            <w:pPr>
              <w:rPr>
                <w:color w:val="000000"/>
                <w:sz w:val="18"/>
                <w:szCs w:val="18"/>
              </w:rPr>
            </w:pPr>
            <w:r w:rsidRPr="00E84259">
              <w:rPr>
                <w:color w:val="000000"/>
                <w:sz w:val="18"/>
                <w:szCs w:val="18"/>
              </w:rPr>
              <w:t xml:space="preserve">Население   </w:t>
            </w:r>
          </w:p>
          <w:p w14:paraId="2941547C" w14:textId="77777777" w:rsidR="00157C3C" w:rsidRPr="00E84259" w:rsidRDefault="00157C3C" w:rsidP="00E52E9C">
            <w:pPr>
              <w:rPr>
                <w:color w:val="000000"/>
                <w:sz w:val="18"/>
                <w:szCs w:val="18"/>
              </w:rPr>
            </w:pPr>
            <w:r w:rsidRPr="00E84259">
              <w:rPr>
                <w:color w:val="000000"/>
                <w:sz w:val="18"/>
                <w:szCs w:val="18"/>
              </w:rPr>
              <w:t xml:space="preserve">(с </w:t>
            </w:r>
            <w:proofErr w:type="gramStart"/>
            <w:r w:rsidRPr="00E84259">
              <w:rPr>
                <w:color w:val="000000"/>
                <w:sz w:val="18"/>
                <w:szCs w:val="18"/>
              </w:rPr>
              <w:t>НДС)*</w:t>
            </w:r>
            <w:proofErr w:type="gramEnd"/>
          </w:p>
        </w:tc>
        <w:tc>
          <w:tcPr>
            <w:tcW w:w="0" w:type="auto"/>
            <w:tcBorders>
              <w:top w:val="nil"/>
              <w:left w:val="nil"/>
              <w:bottom w:val="single" w:sz="4" w:space="0" w:color="auto"/>
              <w:right w:val="single" w:sz="4" w:space="0" w:color="auto"/>
            </w:tcBorders>
            <w:shd w:val="clear" w:color="000000" w:fill="FFFFFF"/>
            <w:vAlign w:val="center"/>
          </w:tcPr>
          <w:p w14:paraId="4A52D18B" w14:textId="77777777" w:rsidR="00157C3C" w:rsidRPr="00E84259" w:rsidRDefault="00157C3C" w:rsidP="00E52E9C">
            <w:pPr>
              <w:jc w:val="center"/>
              <w:rPr>
                <w:sz w:val="14"/>
                <w:szCs w:val="14"/>
              </w:rPr>
            </w:pPr>
            <w:r w:rsidRPr="00E84259">
              <w:rPr>
                <w:sz w:val="14"/>
                <w:szCs w:val="14"/>
              </w:rPr>
              <w:t>236,04</w:t>
            </w:r>
          </w:p>
        </w:tc>
        <w:tc>
          <w:tcPr>
            <w:tcW w:w="0" w:type="auto"/>
            <w:tcBorders>
              <w:top w:val="nil"/>
              <w:left w:val="nil"/>
              <w:bottom w:val="single" w:sz="4" w:space="0" w:color="auto"/>
              <w:right w:val="single" w:sz="4" w:space="0" w:color="auto"/>
            </w:tcBorders>
            <w:shd w:val="clear" w:color="000000" w:fill="FFFFFF"/>
            <w:vAlign w:val="center"/>
          </w:tcPr>
          <w:p w14:paraId="663D99AF" w14:textId="77777777" w:rsidR="00157C3C" w:rsidRPr="00E84259" w:rsidRDefault="00157C3C" w:rsidP="00E52E9C">
            <w:pPr>
              <w:jc w:val="center"/>
              <w:rPr>
                <w:sz w:val="14"/>
                <w:szCs w:val="14"/>
              </w:rPr>
            </w:pPr>
            <w:r w:rsidRPr="00E84259">
              <w:rPr>
                <w:sz w:val="14"/>
                <w:szCs w:val="14"/>
              </w:rPr>
              <w:t>247,76</w:t>
            </w:r>
          </w:p>
        </w:tc>
        <w:tc>
          <w:tcPr>
            <w:tcW w:w="0" w:type="auto"/>
            <w:tcBorders>
              <w:top w:val="nil"/>
              <w:left w:val="nil"/>
              <w:bottom w:val="single" w:sz="4" w:space="0" w:color="auto"/>
              <w:right w:val="single" w:sz="4" w:space="0" w:color="auto"/>
            </w:tcBorders>
            <w:shd w:val="clear" w:color="000000" w:fill="FFFFFF"/>
            <w:vAlign w:val="center"/>
          </w:tcPr>
          <w:p w14:paraId="643DC6C2" w14:textId="77777777" w:rsidR="00157C3C" w:rsidRPr="00E84259" w:rsidRDefault="00157C3C" w:rsidP="00E52E9C">
            <w:pPr>
              <w:jc w:val="center"/>
              <w:rPr>
                <w:sz w:val="14"/>
                <w:szCs w:val="14"/>
              </w:rPr>
            </w:pPr>
            <w:r w:rsidRPr="00E84259">
              <w:rPr>
                <w:sz w:val="14"/>
                <w:szCs w:val="14"/>
              </w:rPr>
              <w:t>251,51</w:t>
            </w:r>
          </w:p>
        </w:tc>
        <w:tc>
          <w:tcPr>
            <w:tcW w:w="0" w:type="auto"/>
            <w:tcBorders>
              <w:top w:val="nil"/>
              <w:left w:val="nil"/>
              <w:bottom w:val="single" w:sz="4" w:space="0" w:color="auto"/>
              <w:right w:val="single" w:sz="4" w:space="0" w:color="auto"/>
            </w:tcBorders>
            <w:shd w:val="clear" w:color="000000" w:fill="FFFFFF"/>
            <w:vAlign w:val="center"/>
          </w:tcPr>
          <w:p w14:paraId="30FEE7CE" w14:textId="77777777" w:rsidR="00157C3C" w:rsidRPr="00E84259" w:rsidRDefault="00157C3C" w:rsidP="00E52E9C">
            <w:pPr>
              <w:jc w:val="center"/>
              <w:rPr>
                <w:color w:val="000000"/>
                <w:sz w:val="14"/>
                <w:szCs w:val="14"/>
              </w:rPr>
            </w:pPr>
            <w:r w:rsidRPr="00E84259">
              <w:rPr>
                <w:color w:val="000000"/>
                <w:sz w:val="14"/>
                <w:szCs w:val="14"/>
              </w:rPr>
              <w:t>251,51</w:t>
            </w:r>
          </w:p>
        </w:tc>
        <w:tc>
          <w:tcPr>
            <w:tcW w:w="0" w:type="auto"/>
            <w:tcBorders>
              <w:top w:val="nil"/>
              <w:left w:val="nil"/>
              <w:bottom w:val="single" w:sz="4" w:space="0" w:color="auto"/>
              <w:right w:val="single" w:sz="4" w:space="0" w:color="auto"/>
            </w:tcBorders>
            <w:shd w:val="clear" w:color="000000" w:fill="FFFFFF"/>
            <w:vAlign w:val="center"/>
          </w:tcPr>
          <w:p w14:paraId="3E0F8FD2" w14:textId="77777777" w:rsidR="00157C3C" w:rsidRPr="00E84259" w:rsidRDefault="00157C3C" w:rsidP="00E52E9C">
            <w:pPr>
              <w:jc w:val="center"/>
              <w:rPr>
                <w:sz w:val="14"/>
                <w:szCs w:val="14"/>
              </w:rPr>
            </w:pPr>
            <w:r w:rsidRPr="00E84259">
              <w:rPr>
                <w:sz w:val="14"/>
                <w:szCs w:val="14"/>
              </w:rPr>
              <w:t>251,51</w:t>
            </w:r>
          </w:p>
        </w:tc>
        <w:tc>
          <w:tcPr>
            <w:tcW w:w="0" w:type="auto"/>
            <w:tcBorders>
              <w:top w:val="nil"/>
              <w:left w:val="nil"/>
              <w:bottom w:val="single" w:sz="4" w:space="0" w:color="auto"/>
              <w:right w:val="single" w:sz="4" w:space="0" w:color="auto"/>
            </w:tcBorders>
            <w:shd w:val="clear" w:color="000000" w:fill="FFFFFF"/>
            <w:vAlign w:val="center"/>
          </w:tcPr>
          <w:p w14:paraId="760D37CA" w14:textId="77777777" w:rsidR="00157C3C" w:rsidRPr="00E84259" w:rsidRDefault="00157C3C" w:rsidP="00E52E9C">
            <w:pPr>
              <w:jc w:val="center"/>
              <w:rPr>
                <w:sz w:val="14"/>
                <w:szCs w:val="14"/>
              </w:rPr>
            </w:pPr>
            <w:r w:rsidRPr="00E84259">
              <w:rPr>
                <w:sz w:val="14"/>
                <w:szCs w:val="14"/>
              </w:rPr>
              <w:t>275,65</w:t>
            </w:r>
          </w:p>
        </w:tc>
        <w:tc>
          <w:tcPr>
            <w:tcW w:w="0" w:type="auto"/>
            <w:tcBorders>
              <w:top w:val="nil"/>
              <w:left w:val="nil"/>
              <w:bottom w:val="single" w:sz="4" w:space="0" w:color="auto"/>
              <w:right w:val="single" w:sz="4" w:space="0" w:color="auto"/>
            </w:tcBorders>
            <w:shd w:val="clear" w:color="000000" w:fill="FFFFFF"/>
            <w:vAlign w:val="center"/>
          </w:tcPr>
          <w:p w14:paraId="74222BAD" w14:textId="77777777" w:rsidR="00157C3C" w:rsidRPr="00E84259" w:rsidRDefault="00157C3C" w:rsidP="00E52E9C">
            <w:pPr>
              <w:jc w:val="center"/>
              <w:rPr>
                <w:color w:val="000000"/>
                <w:sz w:val="14"/>
                <w:szCs w:val="14"/>
              </w:rPr>
            </w:pPr>
            <w:r w:rsidRPr="00E84259">
              <w:rPr>
                <w:color w:val="000000"/>
                <w:sz w:val="14"/>
                <w:szCs w:val="14"/>
              </w:rPr>
              <w:t>264,06</w:t>
            </w:r>
          </w:p>
        </w:tc>
        <w:tc>
          <w:tcPr>
            <w:tcW w:w="0" w:type="auto"/>
            <w:tcBorders>
              <w:top w:val="nil"/>
              <w:left w:val="nil"/>
              <w:bottom w:val="single" w:sz="4" w:space="0" w:color="auto"/>
              <w:right w:val="single" w:sz="4" w:space="0" w:color="auto"/>
            </w:tcBorders>
            <w:shd w:val="clear" w:color="000000" w:fill="FFFFFF"/>
            <w:vAlign w:val="center"/>
          </w:tcPr>
          <w:p w14:paraId="5DF2903F" w14:textId="77777777" w:rsidR="00157C3C" w:rsidRPr="00E84259" w:rsidRDefault="00157C3C" w:rsidP="00E52E9C">
            <w:pPr>
              <w:jc w:val="center"/>
              <w:rPr>
                <w:color w:val="000000"/>
                <w:sz w:val="14"/>
                <w:szCs w:val="14"/>
              </w:rPr>
            </w:pPr>
            <w:r w:rsidRPr="00E84259">
              <w:rPr>
                <w:color w:val="000000"/>
                <w:sz w:val="14"/>
                <w:szCs w:val="14"/>
              </w:rPr>
              <w:t>273,49</w:t>
            </w:r>
          </w:p>
        </w:tc>
        <w:tc>
          <w:tcPr>
            <w:tcW w:w="0" w:type="auto"/>
            <w:tcBorders>
              <w:top w:val="nil"/>
              <w:left w:val="nil"/>
              <w:bottom w:val="single" w:sz="4" w:space="0" w:color="auto"/>
              <w:right w:val="single" w:sz="4" w:space="0" w:color="auto"/>
            </w:tcBorders>
            <w:shd w:val="clear" w:color="000000" w:fill="FFFFFF"/>
            <w:vAlign w:val="center"/>
          </w:tcPr>
          <w:p w14:paraId="3D94993A" w14:textId="77777777" w:rsidR="00157C3C" w:rsidRPr="00E84259" w:rsidRDefault="00157C3C" w:rsidP="00E52E9C">
            <w:pPr>
              <w:jc w:val="center"/>
              <w:rPr>
                <w:color w:val="000000"/>
                <w:sz w:val="14"/>
                <w:szCs w:val="14"/>
              </w:rPr>
            </w:pPr>
            <w:r w:rsidRPr="00E84259">
              <w:rPr>
                <w:color w:val="000000"/>
                <w:sz w:val="14"/>
                <w:szCs w:val="14"/>
              </w:rPr>
              <w:t>273,49</w:t>
            </w:r>
          </w:p>
        </w:tc>
        <w:tc>
          <w:tcPr>
            <w:tcW w:w="0" w:type="auto"/>
            <w:tcBorders>
              <w:top w:val="nil"/>
              <w:left w:val="nil"/>
              <w:bottom w:val="single" w:sz="4" w:space="0" w:color="auto"/>
              <w:right w:val="single" w:sz="4" w:space="0" w:color="auto"/>
            </w:tcBorders>
            <w:shd w:val="clear" w:color="000000" w:fill="FFFFFF"/>
            <w:vAlign w:val="center"/>
          </w:tcPr>
          <w:p w14:paraId="08C725D5" w14:textId="77777777" w:rsidR="00157C3C" w:rsidRPr="00E84259" w:rsidRDefault="00157C3C" w:rsidP="00E52E9C">
            <w:pPr>
              <w:jc w:val="center"/>
              <w:rPr>
                <w:color w:val="000000"/>
                <w:sz w:val="14"/>
                <w:szCs w:val="14"/>
              </w:rPr>
            </w:pPr>
            <w:r w:rsidRPr="00E84259">
              <w:rPr>
                <w:color w:val="000000"/>
                <w:sz w:val="14"/>
                <w:szCs w:val="14"/>
              </w:rPr>
              <w:t>283,00</w:t>
            </w:r>
          </w:p>
        </w:tc>
        <w:tc>
          <w:tcPr>
            <w:tcW w:w="0" w:type="auto"/>
            <w:tcBorders>
              <w:top w:val="nil"/>
              <w:left w:val="nil"/>
              <w:bottom w:val="single" w:sz="4" w:space="0" w:color="auto"/>
              <w:right w:val="single" w:sz="4" w:space="0" w:color="auto"/>
            </w:tcBorders>
            <w:shd w:val="clear" w:color="000000" w:fill="FFFFFF"/>
            <w:vAlign w:val="center"/>
          </w:tcPr>
          <w:p w14:paraId="5B031519" w14:textId="77777777" w:rsidR="00157C3C" w:rsidRPr="00E84259" w:rsidRDefault="00157C3C" w:rsidP="00E52E9C">
            <w:pPr>
              <w:jc w:val="center"/>
              <w:rPr>
                <w:color w:val="000000"/>
                <w:sz w:val="14"/>
                <w:szCs w:val="14"/>
              </w:rPr>
            </w:pPr>
            <w:r w:rsidRPr="00E84259">
              <w:rPr>
                <w:color w:val="000000"/>
                <w:sz w:val="14"/>
                <w:szCs w:val="14"/>
              </w:rPr>
              <w:t>283,00</w:t>
            </w:r>
          </w:p>
        </w:tc>
        <w:tc>
          <w:tcPr>
            <w:tcW w:w="0" w:type="auto"/>
            <w:tcBorders>
              <w:top w:val="nil"/>
              <w:left w:val="nil"/>
              <w:bottom w:val="single" w:sz="4" w:space="0" w:color="auto"/>
              <w:right w:val="single" w:sz="4" w:space="0" w:color="auto"/>
            </w:tcBorders>
            <w:shd w:val="clear" w:color="000000" w:fill="FFFFFF"/>
            <w:vAlign w:val="center"/>
          </w:tcPr>
          <w:p w14:paraId="204D4D2E" w14:textId="77777777" w:rsidR="00157C3C" w:rsidRPr="00E84259" w:rsidRDefault="00157C3C" w:rsidP="00E52E9C">
            <w:pPr>
              <w:jc w:val="center"/>
              <w:rPr>
                <w:color w:val="000000"/>
                <w:sz w:val="14"/>
                <w:szCs w:val="14"/>
              </w:rPr>
            </w:pPr>
            <w:r w:rsidRPr="00E84259">
              <w:rPr>
                <w:color w:val="000000"/>
                <w:sz w:val="14"/>
                <w:szCs w:val="14"/>
              </w:rPr>
              <w:t>290,18</w:t>
            </w:r>
          </w:p>
        </w:tc>
        <w:tc>
          <w:tcPr>
            <w:tcW w:w="0" w:type="auto"/>
            <w:tcBorders>
              <w:top w:val="nil"/>
              <w:left w:val="nil"/>
              <w:bottom w:val="single" w:sz="4" w:space="0" w:color="auto"/>
              <w:right w:val="single" w:sz="4" w:space="0" w:color="auto"/>
            </w:tcBorders>
            <w:shd w:val="clear" w:color="000000" w:fill="FFFFFF"/>
            <w:vAlign w:val="center"/>
          </w:tcPr>
          <w:p w14:paraId="5096A32B" w14:textId="77777777" w:rsidR="00157C3C" w:rsidRPr="00E84259" w:rsidRDefault="00157C3C" w:rsidP="00E52E9C">
            <w:pPr>
              <w:jc w:val="center"/>
              <w:rPr>
                <w:color w:val="000000"/>
                <w:sz w:val="14"/>
                <w:szCs w:val="14"/>
              </w:rPr>
            </w:pPr>
            <w:r w:rsidRPr="00E84259">
              <w:rPr>
                <w:color w:val="000000"/>
                <w:sz w:val="14"/>
                <w:szCs w:val="14"/>
              </w:rPr>
              <w:t>290,18</w:t>
            </w:r>
          </w:p>
        </w:tc>
        <w:tc>
          <w:tcPr>
            <w:tcW w:w="0" w:type="auto"/>
            <w:tcBorders>
              <w:top w:val="nil"/>
              <w:left w:val="nil"/>
              <w:bottom w:val="single" w:sz="4" w:space="0" w:color="auto"/>
              <w:right w:val="single" w:sz="4" w:space="0" w:color="auto"/>
            </w:tcBorders>
            <w:shd w:val="clear" w:color="000000" w:fill="FFFFFF"/>
            <w:vAlign w:val="center"/>
          </w:tcPr>
          <w:p w14:paraId="3DFE9112" w14:textId="77777777" w:rsidR="00157C3C" w:rsidRPr="00E84259" w:rsidRDefault="00157C3C" w:rsidP="00E52E9C">
            <w:pPr>
              <w:jc w:val="center"/>
              <w:rPr>
                <w:color w:val="000000"/>
                <w:sz w:val="14"/>
                <w:szCs w:val="14"/>
              </w:rPr>
            </w:pPr>
            <w:r w:rsidRPr="00E84259">
              <w:rPr>
                <w:color w:val="000000"/>
                <w:sz w:val="14"/>
                <w:szCs w:val="14"/>
              </w:rPr>
              <w:t>297,76</w:t>
            </w:r>
          </w:p>
        </w:tc>
        <w:tc>
          <w:tcPr>
            <w:tcW w:w="0" w:type="auto"/>
            <w:tcBorders>
              <w:top w:val="nil"/>
              <w:left w:val="nil"/>
              <w:bottom w:val="single" w:sz="4" w:space="0" w:color="auto"/>
              <w:right w:val="single" w:sz="4" w:space="0" w:color="auto"/>
            </w:tcBorders>
            <w:shd w:val="clear" w:color="000000" w:fill="FFFFFF"/>
            <w:vAlign w:val="center"/>
          </w:tcPr>
          <w:p w14:paraId="6A104151" w14:textId="77777777" w:rsidR="00157C3C" w:rsidRPr="00E84259" w:rsidRDefault="00157C3C" w:rsidP="00E52E9C">
            <w:pPr>
              <w:jc w:val="center"/>
              <w:rPr>
                <w:color w:val="000000"/>
                <w:sz w:val="14"/>
                <w:szCs w:val="14"/>
              </w:rPr>
            </w:pPr>
            <w:r w:rsidRPr="00E84259">
              <w:rPr>
                <w:color w:val="000000"/>
                <w:sz w:val="14"/>
                <w:szCs w:val="14"/>
              </w:rPr>
              <w:t>297,76</w:t>
            </w:r>
          </w:p>
        </w:tc>
        <w:tc>
          <w:tcPr>
            <w:tcW w:w="0" w:type="auto"/>
            <w:tcBorders>
              <w:top w:val="nil"/>
              <w:left w:val="nil"/>
              <w:bottom w:val="single" w:sz="4" w:space="0" w:color="auto"/>
              <w:right w:val="single" w:sz="4" w:space="0" w:color="auto"/>
            </w:tcBorders>
            <w:shd w:val="clear" w:color="000000" w:fill="FFFFFF"/>
            <w:vAlign w:val="center"/>
          </w:tcPr>
          <w:p w14:paraId="0CA6C234" w14:textId="77777777" w:rsidR="00157C3C" w:rsidRPr="00E84259" w:rsidRDefault="00157C3C" w:rsidP="00E52E9C">
            <w:pPr>
              <w:jc w:val="center"/>
              <w:rPr>
                <w:color w:val="000000"/>
                <w:sz w:val="14"/>
                <w:szCs w:val="14"/>
              </w:rPr>
            </w:pPr>
            <w:r w:rsidRPr="00E84259">
              <w:rPr>
                <w:color w:val="000000"/>
                <w:sz w:val="14"/>
                <w:szCs w:val="14"/>
              </w:rPr>
              <w:t>305,45</w:t>
            </w:r>
          </w:p>
        </w:tc>
        <w:tc>
          <w:tcPr>
            <w:tcW w:w="0" w:type="auto"/>
            <w:tcBorders>
              <w:top w:val="nil"/>
              <w:left w:val="nil"/>
              <w:bottom w:val="single" w:sz="4" w:space="0" w:color="auto"/>
              <w:right w:val="single" w:sz="4" w:space="0" w:color="auto"/>
            </w:tcBorders>
            <w:shd w:val="clear" w:color="000000" w:fill="FFFFFF"/>
            <w:vAlign w:val="center"/>
          </w:tcPr>
          <w:p w14:paraId="74750F71" w14:textId="77777777" w:rsidR="00157C3C" w:rsidRPr="00E84259" w:rsidRDefault="00157C3C" w:rsidP="00E52E9C">
            <w:pPr>
              <w:jc w:val="center"/>
              <w:rPr>
                <w:color w:val="000000"/>
                <w:sz w:val="14"/>
                <w:szCs w:val="14"/>
              </w:rPr>
            </w:pPr>
            <w:r w:rsidRPr="00E84259">
              <w:rPr>
                <w:color w:val="000000"/>
                <w:sz w:val="14"/>
                <w:szCs w:val="14"/>
              </w:rPr>
              <w:t>305,45</w:t>
            </w:r>
          </w:p>
        </w:tc>
        <w:tc>
          <w:tcPr>
            <w:tcW w:w="0" w:type="auto"/>
            <w:tcBorders>
              <w:top w:val="nil"/>
              <w:left w:val="nil"/>
              <w:bottom w:val="single" w:sz="4" w:space="0" w:color="auto"/>
              <w:right w:val="single" w:sz="4" w:space="0" w:color="auto"/>
            </w:tcBorders>
            <w:shd w:val="clear" w:color="000000" w:fill="FFFFFF"/>
            <w:vAlign w:val="center"/>
          </w:tcPr>
          <w:p w14:paraId="49DE57FD" w14:textId="77777777" w:rsidR="00157C3C" w:rsidRPr="00E84259" w:rsidRDefault="00157C3C" w:rsidP="00E52E9C">
            <w:pPr>
              <w:jc w:val="center"/>
              <w:rPr>
                <w:color w:val="000000"/>
                <w:sz w:val="14"/>
                <w:szCs w:val="14"/>
              </w:rPr>
            </w:pPr>
            <w:r w:rsidRPr="00E84259">
              <w:rPr>
                <w:color w:val="000000"/>
                <w:sz w:val="14"/>
                <w:szCs w:val="14"/>
              </w:rPr>
              <w:t>314,76</w:t>
            </w:r>
          </w:p>
        </w:tc>
        <w:tc>
          <w:tcPr>
            <w:tcW w:w="0" w:type="auto"/>
            <w:tcBorders>
              <w:top w:val="nil"/>
              <w:left w:val="nil"/>
              <w:bottom w:val="single" w:sz="4" w:space="0" w:color="auto"/>
              <w:right w:val="single" w:sz="4" w:space="0" w:color="auto"/>
            </w:tcBorders>
            <w:shd w:val="clear" w:color="000000" w:fill="FFFFFF"/>
            <w:vAlign w:val="center"/>
          </w:tcPr>
          <w:p w14:paraId="71E25B26" w14:textId="77777777" w:rsidR="00157C3C" w:rsidRPr="00E84259" w:rsidRDefault="00157C3C" w:rsidP="00E52E9C">
            <w:pPr>
              <w:jc w:val="center"/>
              <w:rPr>
                <w:color w:val="000000"/>
                <w:sz w:val="14"/>
                <w:szCs w:val="14"/>
              </w:rPr>
            </w:pPr>
            <w:r w:rsidRPr="00E84259">
              <w:rPr>
                <w:color w:val="000000"/>
                <w:sz w:val="14"/>
                <w:szCs w:val="14"/>
              </w:rPr>
              <w:t>314,76</w:t>
            </w:r>
          </w:p>
        </w:tc>
        <w:tc>
          <w:tcPr>
            <w:tcW w:w="0" w:type="auto"/>
            <w:tcBorders>
              <w:top w:val="nil"/>
              <w:left w:val="nil"/>
              <w:bottom w:val="single" w:sz="4" w:space="0" w:color="auto"/>
              <w:right w:val="single" w:sz="4" w:space="0" w:color="auto"/>
            </w:tcBorders>
            <w:shd w:val="clear" w:color="000000" w:fill="FFFFFF"/>
            <w:vAlign w:val="center"/>
          </w:tcPr>
          <w:p w14:paraId="13CFC3A2" w14:textId="77777777" w:rsidR="00157C3C" w:rsidRPr="00E84259" w:rsidRDefault="00157C3C" w:rsidP="00E52E9C">
            <w:pPr>
              <w:jc w:val="center"/>
              <w:rPr>
                <w:color w:val="000000"/>
                <w:sz w:val="14"/>
                <w:szCs w:val="14"/>
              </w:rPr>
            </w:pPr>
            <w:r w:rsidRPr="00E84259">
              <w:rPr>
                <w:color w:val="000000"/>
                <w:sz w:val="14"/>
                <w:szCs w:val="14"/>
              </w:rPr>
              <w:t>323,15</w:t>
            </w:r>
          </w:p>
        </w:tc>
      </w:tr>
      <w:tr w:rsidR="00157C3C" w:rsidRPr="00E84259" w14:paraId="68267DA4" w14:textId="77777777" w:rsidTr="00E52E9C">
        <w:trPr>
          <w:trHeight w:val="837"/>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95CB5B" w14:textId="77777777" w:rsidR="00157C3C" w:rsidRPr="00E84259" w:rsidRDefault="00157C3C" w:rsidP="00E52E9C">
            <w:pPr>
              <w:jc w:val="center"/>
              <w:rPr>
                <w:color w:val="000000"/>
                <w:sz w:val="18"/>
                <w:szCs w:val="18"/>
              </w:rPr>
            </w:pPr>
            <w:r w:rsidRPr="00E84259">
              <w:rPr>
                <w:color w:val="000000"/>
                <w:sz w:val="18"/>
                <w:szCs w:val="18"/>
              </w:rPr>
              <w:t>2.</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A75B85" w14:textId="77777777" w:rsidR="00157C3C" w:rsidRPr="00E84259" w:rsidRDefault="00157C3C" w:rsidP="00E52E9C">
            <w:pPr>
              <w:rPr>
                <w:color w:val="000000"/>
                <w:sz w:val="18"/>
                <w:szCs w:val="18"/>
              </w:rPr>
            </w:pPr>
            <w:r w:rsidRPr="00E84259">
              <w:rPr>
                <w:color w:val="000000"/>
                <w:sz w:val="18"/>
                <w:szCs w:val="18"/>
              </w:rPr>
              <w:t>Прочие потребители</w:t>
            </w:r>
          </w:p>
          <w:p w14:paraId="236EC1A7" w14:textId="77777777" w:rsidR="00157C3C" w:rsidRPr="00E84259" w:rsidRDefault="00157C3C" w:rsidP="00E52E9C">
            <w:pPr>
              <w:rPr>
                <w:color w:val="000000"/>
                <w:sz w:val="18"/>
                <w:szCs w:val="18"/>
              </w:rPr>
            </w:pPr>
            <w:r w:rsidRPr="00E84259">
              <w:rPr>
                <w:color w:val="000000"/>
                <w:sz w:val="18"/>
                <w:szCs w:val="18"/>
              </w:rPr>
              <w:t>(без НДС)</w:t>
            </w:r>
          </w:p>
        </w:tc>
        <w:tc>
          <w:tcPr>
            <w:tcW w:w="0" w:type="auto"/>
            <w:tcBorders>
              <w:top w:val="nil"/>
              <w:left w:val="nil"/>
              <w:bottom w:val="single" w:sz="4" w:space="0" w:color="auto"/>
              <w:right w:val="single" w:sz="4" w:space="0" w:color="auto"/>
            </w:tcBorders>
            <w:shd w:val="clear" w:color="000000" w:fill="FFFFFF"/>
            <w:vAlign w:val="center"/>
          </w:tcPr>
          <w:p w14:paraId="6B07F051" w14:textId="77777777" w:rsidR="00157C3C" w:rsidRPr="00E84259" w:rsidRDefault="00157C3C" w:rsidP="00E52E9C">
            <w:pPr>
              <w:jc w:val="center"/>
              <w:rPr>
                <w:sz w:val="14"/>
                <w:szCs w:val="14"/>
              </w:rPr>
            </w:pPr>
            <w:r w:rsidRPr="00E84259">
              <w:rPr>
                <w:sz w:val="14"/>
                <w:szCs w:val="14"/>
              </w:rPr>
              <w:t>196,70</w:t>
            </w:r>
          </w:p>
        </w:tc>
        <w:tc>
          <w:tcPr>
            <w:tcW w:w="0" w:type="auto"/>
            <w:tcBorders>
              <w:top w:val="nil"/>
              <w:left w:val="nil"/>
              <w:bottom w:val="single" w:sz="4" w:space="0" w:color="auto"/>
              <w:right w:val="single" w:sz="4" w:space="0" w:color="auto"/>
            </w:tcBorders>
            <w:shd w:val="clear" w:color="000000" w:fill="FFFFFF"/>
            <w:vAlign w:val="center"/>
          </w:tcPr>
          <w:p w14:paraId="2A9B4CA9" w14:textId="77777777" w:rsidR="00157C3C" w:rsidRPr="00E84259" w:rsidRDefault="00157C3C" w:rsidP="00E52E9C">
            <w:pPr>
              <w:jc w:val="center"/>
              <w:rPr>
                <w:sz w:val="14"/>
                <w:szCs w:val="14"/>
              </w:rPr>
            </w:pPr>
            <w:r w:rsidRPr="00E84259">
              <w:rPr>
                <w:sz w:val="14"/>
                <w:szCs w:val="14"/>
              </w:rPr>
              <w:t>206,47</w:t>
            </w:r>
          </w:p>
        </w:tc>
        <w:tc>
          <w:tcPr>
            <w:tcW w:w="0" w:type="auto"/>
            <w:tcBorders>
              <w:top w:val="nil"/>
              <w:left w:val="nil"/>
              <w:bottom w:val="single" w:sz="4" w:space="0" w:color="auto"/>
              <w:right w:val="single" w:sz="4" w:space="0" w:color="auto"/>
            </w:tcBorders>
            <w:shd w:val="clear" w:color="000000" w:fill="FFFFFF"/>
            <w:vAlign w:val="center"/>
          </w:tcPr>
          <w:p w14:paraId="22D8C557" w14:textId="77777777" w:rsidR="00157C3C" w:rsidRPr="00E84259" w:rsidRDefault="00157C3C" w:rsidP="00E52E9C">
            <w:pPr>
              <w:jc w:val="center"/>
              <w:rPr>
                <w:sz w:val="14"/>
                <w:szCs w:val="14"/>
              </w:rPr>
            </w:pPr>
            <w:r w:rsidRPr="00E84259">
              <w:rPr>
                <w:sz w:val="14"/>
                <w:szCs w:val="14"/>
              </w:rPr>
              <w:t>209,59</w:t>
            </w:r>
          </w:p>
        </w:tc>
        <w:tc>
          <w:tcPr>
            <w:tcW w:w="0" w:type="auto"/>
            <w:tcBorders>
              <w:top w:val="nil"/>
              <w:left w:val="nil"/>
              <w:bottom w:val="single" w:sz="4" w:space="0" w:color="auto"/>
              <w:right w:val="single" w:sz="4" w:space="0" w:color="auto"/>
            </w:tcBorders>
            <w:shd w:val="clear" w:color="000000" w:fill="FFFFFF"/>
            <w:vAlign w:val="center"/>
          </w:tcPr>
          <w:p w14:paraId="71175B31" w14:textId="77777777" w:rsidR="00157C3C" w:rsidRPr="00E84259" w:rsidRDefault="00157C3C" w:rsidP="00E52E9C">
            <w:pPr>
              <w:jc w:val="center"/>
              <w:rPr>
                <w:sz w:val="14"/>
                <w:szCs w:val="14"/>
              </w:rPr>
            </w:pPr>
            <w:r w:rsidRPr="00E84259">
              <w:rPr>
                <w:sz w:val="14"/>
                <w:szCs w:val="14"/>
              </w:rPr>
              <w:t>209,59</w:t>
            </w:r>
          </w:p>
        </w:tc>
        <w:tc>
          <w:tcPr>
            <w:tcW w:w="0" w:type="auto"/>
            <w:tcBorders>
              <w:top w:val="nil"/>
              <w:left w:val="nil"/>
              <w:bottom w:val="single" w:sz="4" w:space="0" w:color="auto"/>
              <w:right w:val="single" w:sz="4" w:space="0" w:color="auto"/>
            </w:tcBorders>
            <w:shd w:val="clear" w:color="000000" w:fill="FFFFFF"/>
            <w:vAlign w:val="center"/>
          </w:tcPr>
          <w:p w14:paraId="281256AC" w14:textId="77777777" w:rsidR="00157C3C" w:rsidRPr="00E84259" w:rsidRDefault="00157C3C" w:rsidP="00E52E9C">
            <w:pPr>
              <w:jc w:val="center"/>
              <w:rPr>
                <w:sz w:val="14"/>
                <w:szCs w:val="14"/>
              </w:rPr>
            </w:pPr>
            <w:r w:rsidRPr="00E84259">
              <w:rPr>
                <w:sz w:val="14"/>
                <w:szCs w:val="14"/>
              </w:rPr>
              <w:t>209,59</w:t>
            </w:r>
          </w:p>
        </w:tc>
        <w:tc>
          <w:tcPr>
            <w:tcW w:w="0" w:type="auto"/>
            <w:tcBorders>
              <w:top w:val="nil"/>
              <w:left w:val="nil"/>
              <w:bottom w:val="single" w:sz="4" w:space="0" w:color="auto"/>
              <w:right w:val="single" w:sz="4" w:space="0" w:color="auto"/>
            </w:tcBorders>
            <w:shd w:val="clear" w:color="000000" w:fill="FFFFFF"/>
            <w:vAlign w:val="center"/>
          </w:tcPr>
          <w:p w14:paraId="6293BF4D" w14:textId="77777777" w:rsidR="00157C3C" w:rsidRPr="00E84259" w:rsidRDefault="00157C3C" w:rsidP="00E52E9C">
            <w:pPr>
              <w:jc w:val="center"/>
              <w:rPr>
                <w:sz w:val="14"/>
                <w:szCs w:val="14"/>
              </w:rPr>
            </w:pPr>
            <w:r w:rsidRPr="00E84259">
              <w:rPr>
                <w:sz w:val="14"/>
                <w:szCs w:val="14"/>
              </w:rPr>
              <w:t>229,71</w:t>
            </w:r>
          </w:p>
        </w:tc>
        <w:tc>
          <w:tcPr>
            <w:tcW w:w="0" w:type="auto"/>
            <w:tcBorders>
              <w:top w:val="nil"/>
              <w:left w:val="nil"/>
              <w:bottom w:val="single" w:sz="4" w:space="0" w:color="auto"/>
              <w:right w:val="single" w:sz="4" w:space="0" w:color="auto"/>
            </w:tcBorders>
            <w:shd w:val="clear" w:color="000000" w:fill="FFFFFF"/>
            <w:vAlign w:val="center"/>
          </w:tcPr>
          <w:p w14:paraId="591EDD5D" w14:textId="77777777" w:rsidR="00157C3C" w:rsidRPr="00E84259" w:rsidRDefault="00157C3C" w:rsidP="00E52E9C">
            <w:pPr>
              <w:jc w:val="center"/>
              <w:rPr>
                <w:color w:val="000000"/>
                <w:sz w:val="14"/>
                <w:szCs w:val="14"/>
              </w:rPr>
            </w:pPr>
            <w:r w:rsidRPr="00E84259">
              <w:rPr>
                <w:color w:val="000000"/>
                <w:sz w:val="14"/>
                <w:szCs w:val="14"/>
              </w:rPr>
              <w:t>220,05</w:t>
            </w:r>
          </w:p>
        </w:tc>
        <w:tc>
          <w:tcPr>
            <w:tcW w:w="0" w:type="auto"/>
            <w:tcBorders>
              <w:top w:val="nil"/>
              <w:left w:val="nil"/>
              <w:bottom w:val="single" w:sz="4" w:space="0" w:color="auto"/>
              <w:right w:val="single" w:sz="4" w:space="0" w:color="auto"/>
            </w:tcBorders>
            <w:shd w:val="clear" w:color="000000" w:fill="FFFFFF"/>
            <w:vAlign w:val="center"/>
          </w:tcPr>
          <w:p w14:paraId="101F244F" w14:textId="77777777" w:rsidR="00157C3C" w:rsidRPr="00E84259" w:rsidRDefault="00157C3C" w:rsidP="00E52E9C">
            <w:pPr>
              <w:jc w:val="center"/>
              <w:rPr>
                <w:color w:val="000000"/>
                <w:sz w:val="14"/>
                <w:szCs w:val="14"/>
              </w:rPr>
            </w:pPr>
            <w:r w:rsidRPr="00E84259">
              <w:rPr>
                <w:color w:val="000000"/>
                <w:sz w:val="14"/>
                <w:szCs w:val="14"/>
              </w:rPr>
              <w:t>227,91</w:t>
            </w:r>
          </w:p>
        </w:tc>
        <w:tc>
          <w:tcPr>
            <w:tcW w:w="0" w:type="auto"/>
            <w:tcBorders>
              <w:top w:val="nil"/>
              <w:left w:val="nil"/>
              <w:bottom w:val="single" w:sz="4" w:space="0" w:color="auto"/>
              <w:right w:val="single" w:sz="4" w:space="0" w:color="auto"/>
            </w:tcBorders>
            <w:shd w:val="clear" w:color="000000" w:fill="FFFFFF"/>
            <w:vAlign w:val="center"/>
          </w:tcPr>
          <w:p w14:paraId="15C0B747" w14:textId="77777777" w:rsidR="00157C3C" w:rsidRPr="00E84259" w:rsidRDefault="00157C3C" w:rsidP="00E52E9C">
            <w:pPr>
              <w:jc w:val="center"/>
              <w:rPr>
                <w:color w:val="000000"/>
                <w:sz w:val="14"/>
                <w:szCs w:val="14"/>
              </w:rPr>
            </w:pPr>
            <w:r w:rsidRPr="00E84259">
              <w:rPr>
                <w:color w:val="000000"/>
                <w:sz w:val="14"/>
                <w:szCs w:val="14"/>
              </w:rPr>
              <w:t>227,91</w:t>
            </w:r>
          </w:p>
        </w:tc>
        <w:tc>
          <w:tcPr>
            <w:tcW w:w="0" w:type="auto"/>
            <w:tcBorders>
              <w:top w:val="nil"/>
              <w:left w:val="nil"/>
              <w:bottom w:val="single" w:sz="4" w:space="0" w:color="auto"/>
              <w:right w:val="single" w:sz="4" w:space="0" w:color="auto"/>
            </w:tcBorders>
            <w:shd w:val="clear" w:color="000000" w:fill="FFFFFF"/>
            <w:vAlign w:val="center"/>
          </w:tcPr>
          <w:p w14:paraId="1D43EAB3" w14:textId="77777777" w:rsidR="00157C3C" w:rsidRPr="00E84259" w:rsidRDefault="00157C3C" w:rsidP="00E52E9C">
            <w:pPr>
              <w:jc w:val="center"/>
              <w:rPr>
                <w:color w:val="000000"/>
                <w:sz w:val="14"/>
                <w:szCs w:val="14"/>
              </w:rPr>
            </w:pPr>
            <w:r w:rsidRPr="00E84259">
              <w:rPr>
                <w:color w:val="000000"/>
                <w:sz w:val="14"/>
                <w:szCs w:val="14"/>
              </w:rPr>
              <w:t>235,83</w:t>
            </w:r>
          </w:p>
        </w:tc>
        <w:tc>
          <w:tcPr>
            <w:tcW w:w="0" w:type="auto"/>
            <w:tcBorders>
              <w:top w:val="nil"/>
              <w:left w:val="nil"/>
              <w:bottom w:val="single" w:sz="4" w:space="0" w:color="auto"/>
              <w:right w:val="single" w:sz="4" w:space="0" w:color="auto"/>
            </w:tcBorders>
            <w:shd w:val="clear" w:color="000000" w:fill="FFFFFF"/>
            <w:vAlign w:val="center"/>
          </w:tcPr>
          <w:p w14:paraId="518F8894" w14:textId="77777777" w:rsidR="00157C3C" w:rsidRPr="00E84259" w:rsidRDefault="00157C3C" w:rsidP="00E52E9C">
            <w:pPr>
              <w:jc w:val="center"/>
              <w:rPr>
                <w:color w:val="000000"/>
                <w:sz w:val="14"/>
                <w:szCs w:val="14"/>
              </w:rPr>
            </w:pPr>
            <w:r w:rsidRPr="00E84259">
              <w:rPr>
                <w:color w:val="000000"/>
                <w:sz w:val="14"/>
                <w:szCs w:val="14"/>
              </w:rPr>
              <w:t>235,83</w:t>
            </w:r>
          </w:p>
        </w:tc>
        <w:tc>
          <w:tcPr>
            <w:tcW w:w="0" w:type="auto"/>
            <w:tcBorders>
              <w:top w:val="nil"/>
              <w:left w:val="nil"/>
              <w:bottom w:val="single" w:sz="4" w:space="0" w:color="auto"/>
              <w:right w:val="single" w:sz="4" w:space="0" w:color="auto"/>
            </w:tcBorders>
            <w:shd w:val="clear" w:color="000000" w:fill="FFFFFF"/>
            <w:vAlign w:val="center"/>
          </w:tcPr>
          <w:p w14:paraId="0A776E69" w14:textId="77777777" w:rsidR="00157C3C" w:rsidRPr="00E84259" w:rsidRDefault="00157C3C" w:rsidP="00E52E9C">
            <w:pPr>
              <w:jc w:val="center"/>
              <w:rPr>
                <w:color w:val="000000"/>
                <w:sz w:val="14"/>
                <w:szCs w:val="14"/>
              </w:rPr>
            </w:pPr>
            <w:r w:rsidRPr="00E84259">
              <w:rPr>
                <w:color w:val="000000"/>
                <w:sz w:val="14"/>
                <w:szCs w:val="14"/>
              </w:rPr>
              <w:t>241,82</w:t>
            </w:r>
          </w:p>
        </w:tc>
        <w:tc>
          <w:tcPr>
            <w:tcW w:w="0" w:type="auto"/>
            <w:tcBorders>
              <w:top w:val="nil"/>
              <w:left w:val="nil"/>
              <w:bottom w:val="single" w:sz="4" w:space="0" w:color="auto"/>
              <w:right w:val="single" w:sz="4" w:space="0" w:color="auto"/>
            </w:tcBorders>
            <w:shd w:val="clear" w:color="000000" w:fill="FFFFFF"/>
            <w:vAlign w:val="center"/>
          </w:tcPr>
          <w:p w14:paraId="22D3610D" w14:textId="77777777" w:rsidR="00157C3C" w:rsidRPr="00E84259" w:rsidRDefault="00157C3C" w:rsidP="00E52E9C">
            <w:pPr>
              <w:jc w:val="center"/>
              <w:rPr>
                <w:color w:val="000000"/>
                <w:sz w:val="14"/>
                <w:szCs w:val="14"/>
              </w:rPr>
            </w:pPr>
            <w:r w:rsidRPr="00E84259">
              <w:rPr>
                <w:color w:val="000000"/>
                <w:sz w:val="14"/>
                <w:szCs w:val="14"/>
              </w:rPr>
              <w:t>241,82</w:t>
            </w:r>
          </w:p>
        </w:tc>
        <w:tc>
          <w:tcPr>
            <w:tcW w:w="0" w:type="auto"/>
            <w:tcBorders>
              <w:top w:val="nil"/>
              <w:left w:val="nil"/>
              <w:bottom w:val="single" w:sz="4" w:space="0" w:color="auto"/>
              <w:right w:val="single" w:sz="4" w:space="0" w:color="auto"/>
            </w:tcBorders>
            <w:shd w:val="clear" w:color="000000" w:fill="FFFFFF"/>
            <w:vAlign w:val="center"/>
          </w:tcPr>
          <w:p w14:paraId="223EFE53" w14:textId="77777777" w:rsidR="00157C3C" w:rsidRPr="00E84259" w:rsidRDefault="00157C3C" w:rsidP="00E52E9C">
            <w:pPr>
              <w:jc w:val="center"/>
              <w:rPr>
                <w:color w:val="000000"/>
                <w:sz w:val="14"/>
                <w:szCs w:val="14"/>
              </w:rPr>
            </w:pPr>
            <w:r w:rsidRPr="00E84259">
              <w:rPr>
                <w:color w:val="000000"/>
                <w:sz w:val="14"/>
                <w:szCs w:val="14"/>
              </w:rPr>
              <w:t>248,13</w:t>
            </w:r>
          </w:p>
        </w:tc>
        <w:tc>
          <w:tcPr>
            <w:tcW w:w="0" w:type="auto"/>
            <w:tcBorders>
              <w:top w:val="nil"/>
              <w:left w:val="nil"/>
              <w:bottom w:val="single" w:sz="4" w:space="0" w:color="auto"/>
              <w:right w:val="single" w:sz="4" w:space="0" w:color="auto"/>
            </w:tcBorders>
            <w:shd w:val="clear" w:color="000000" w:fill="FFFFFF"/>
            <w:vAlign w:val="center"/>
          </w:tcPr>
          <w:p w14:paraId="65AF7E62" w14:textId="77777777" w:rsidR="00157C3C" w:rsidRPr="00E84259" w:rsidRDefault="00157C3C" w:rsidP="00E52E9C">
            <w:pPr>
              <w:jc w:val="center"/>
              <w:rPr>
                <w:color w:val="000000"/>
                <w:sz w:val="14"/>
                <w:szCs w:val="14"/>
              </w:rPr>
            </w:pPr>
            <w:r w:rsidRPr="00E84259">
              <w:rPr>
                <w:color w:val="000000"/>
                <w:sz w:val="14"/>
                <w:szCs w:val="14"/>
              </w:rPr>
              <w:t>248,13</w:t>
            </w:r>
          </w:p>
        </w:tc>
        <w:tc>
          <w:tcPr>
            <w:tcW w:w="0" w:type="auto"/>
            <w:tcBorders>
              <w:top w:val="nil"/>
              <w:left w:val="nil"/>
              <w:bottom w:val="single" w:sz="4" w:space="0" w:color="auto"/>
              <w:right w:val="single" w:sz="4" w:space="0" w:color="auto"/>
            </w:tcBorders>
            <w:shd w:val="clear" w:color="000000" w:fill="FFFFFF"/>
            <w:vAlign w:val="center"/>
          </w:tcPr>
          <w:p w14:paraId="18905357" w14:textId="77777777" w:rsidR="00157C3C" w:rsidRPr="00E84259" w:rsidRDefault="00157C3C" w:rsidP="00E52E9C">
            <w:pPr>
              <w:jc w:val="center"/>
              <w:rPr>
                <w:color w:val="000000"/>
                <w:sz w:val="14"/>
                <w:szCs w:val="14"/>
              </w:rPr>
            </w:pPr>
            <w:r w:rsidRPr="00E84259">
              <w:rPr>
                <w:color w:val="000000"/>
                <w:sz w:val="14"/>
                <w:szCs w:val="14"/>
              </w:rPr>
              <w:t>254,54</w:t>
            </w:r>
          </w:p>
        </w:tc>
        <w:tc>
          <w:tcPr>
            <w:tcW w:w="0" w:type="auto"/>
            <w:tcBorders>
              <w:top w:val="nil"/>
              <w:left w:val="nil"/>
              <w:bottom w:val="single" w:sz="4" w:space="0" w:color="auto"/>
              <w:right w:val="single" w:sz="4" w:space="0" w:color="auto"/>
            </w:tcBorders>
            <w:shd w:val="clear" w:color="000000" w:fill="FFFFFF"/>
            <w:vAlign w:val="center"/>
          </w:tcPr>
          <w:p w14:paraId="73D9ECFF" w14:textId="77777777" w:rsidR="00157C3C" w:rsidRPr="00E84259" w:rsidRDefault="00157C3C" w:rsidP="00E52E9C">
            <w:pPr>
              <w:jc w:val="center"/>
              <w:rPr>
                <w:color w:val="000000"/>
                <w:sz w:val="14"/>
                <w:szCs w:val="14"/>
              </w:rPr>
            </w:pPr>
            <w:r w:rsidRPr="00E84259">
              <w:rPr>
                <w:color w:val="000000"/>
                <w:sz w:val="14"/>
                <w:szCs w:val="14"/>
              </w:rPr>
              <w:t>254,54</w:t>
            </w:r>
          </w:p>
        </w:tc>
        <w:tc>
          <w:tcPr>
            <w:tcW w:w="0" w:type="auto"/>
            <w:tcBorders>
              <w:top w:val="nil"/>
              <w:left w:val="nil"/>
              <w:bottom w:val="single" w:sz="4" w:space="0" w:color="auto"/>
              <w:right w:val="single" w:sz="4" w:space="0" w:color="auto"/>
            </w:tcBorders>
            <w:shd w:val="clear" w:color="000000" w:fill="FFFFFF"/>
            <w:vAlign w:val="center"/>
          </w:tcPr>
          <w:p w14:paraId="0A65DBEA" w14:textId="77777777" w:rsidR="00157C3C" w:rsidRPr="00E84259" w:rsidRDefault="00157C3C" w:rsidP="00E52E9C">
            <w:pPr>
              <w:jc w:val="center"/>
              <w:rPr>
                <w:color w:val="000000"/>
                <w:sz w:val="14"/>
                <w:szCs w:val="14"/>
              </w:rPr>
            </w:pPr>
            <w:r w:rsidRPr="00E84259">
              <w:rPr>
                <w:color w:val="000000"/>
                <w:sz w:val="14"/>
                <w:szCs w:val="14"/>
              </w:rPr>
              <w:t>262,30</w:t>
            </w:r>
          </w:p>
        </w:tc>
        <w:tc>
          <w:tcPr>
            <w:tcW w:w="0" w:type="auto"/>
            <w:tcBorders>
              <w:top w:val="nil"/>
              <w:left w:val="nil"/>
              <w:bottom w:val="single" w:sz="4" w:space="0" w:color="auto"/>
              <w:right w:val="single" w:sz="4" w:space="0" w:color="auto"/>
            </w:tcBorders>
            <w:shd w:val="clear" w:color="000000" w:fill="FFFFFF"/>
            <w:vAlign w:val="center"/>
          </w:tcPr>
          <w:p w14:paraId="00B25B6E" w14:textId="77777777" w:rsidR="00157C3C" w:rsidRPr="00E84259" w:rsidRDefault="00157C3C" w:rsidP="00E52E9C">
            <w:pPr>
              <w:jc w:val="center"/>
              <w:rPr>
                <w:color w:val="000000"/>
                <w:sz w:val="14"/>
                <w:szCs w:val="14"/>
              </w:rPr>
            </w:pPr>
            <w:r w:rsidRPr="00E84259">
              <w:rPr>
                <w:color w:val="000000"/>
                <w:sz w:val="14"/>
                <w:szCs w:val="14"/>
              </w:rPr>
              <w:t>262,30</w:t>
            </w:r>
          </w:p>
        </w:tc>
        <w:tc>
          <w:tcPr>
            <w:tcW w:w="0" w:type="auto"/>
            <w:tcBorders>
              <w:top w:val="nil"/>
              <w:left w:val="nil"/>
              <w:bottom w:val="single" w:sz="4" w:space="0" w:color="auto"/>
              <w:right w:val="single" w:sz="4" w:space="0" w:color="auto"/>
            </w:tcBorders>
            <w:shd w:val="clear" w:color="000000" w:fill="FFFFFF"/>
            <w:vAlign w:val="center"/>
          </w:tcPr>
          <w:p w14:paraId="556A4002" w14:textId="77777777" w:rsidR="00157C3C" w:rsidRPr="00E84259" w:rsidRDefault="00157C3C" w:rsidP="00E52E9C">
            <w:pPr>
              <w:jc w:val="center"/>
              <w:rPr>
                <w:color w:val="000000"/>
                <w:sz w:val="14"/>
                <w:szCs w:val="14"/>
              </w:rPr>
            </w:pPr>
            <w:r w:rsidRPr="00E84259">
              <w:rPr>
                <w:color w:val="000000"/>
                <w:sz w:val="14"/>
                <w:szCs w:val="14"/>
              </w:rPr>
              <w:t>269,29</w:t>
            </w:r>
          </w:p>
        </w:tc>
      </w:tr>
    </w:tbl>
    <w:p w14:paraId="27AEFDFB" w14:textId="77777777" w:rsidR="00157C3C" w:rsidRPr="00E84259" w:rsidRDefault="00157C3C" w:rsidP="00157C3C">
      <w:pPr>
        <w:ind w:firstLine="709"/>
        <w:jc w:val="both"/>
        <w:rPr>
          <w:color w:val="000000"/>
          <w:sz w:val="28"/>
          <w:szCs w:val="28"/>
        </w:rPr>
      </w:pPr>
    </w:p>
    <w:p w14:paraId="7F525441" w14:textId="77777777" w:rsidR="00157C3C" w:rsidRPr="00E84259" w:rsidRDefault="00157C3C" w:rsidP="00157C3C">
      <w:pPr>
        <w:ind w:firstLine="709"/>
        <w:jc w:val="both"/>
        <w:rPr>
          <w:color w:val="000000"/>
          <w:sz w:val="28"/>
          <w:szCs w:val="28"/>
        </w:rPr>
      </w:pPr>
      <w:r w:rsidRPr="00E84259">
        <w:rPr>
          <w:color w:val="000000"/>
          <w:sz w:val="28"/>
          <w:szCs w:val="28"/>
        </w:rPr>
        <w:t>*Выделяется в целях реализации пункта 6 статьи 168 Налогового кодекса Российской Федерации.</w:t>
      </w:r>
    </w:p>
    <w:p w14:paraId="14774C29" w14:textId="77777777" w:rsidR="00157C3C" w:rsidRPr="00E84259" w:rsidRDefault="00157C3C" w:rsidP="00157C3C">
      <w:pPr>
        <w:ind w:firstLine="709"/>
        <w:jc w:val="center"/>
        <w:rPr>
          <w:sz w:val="28"/>
          <w:szCs w:val="28"/>
        </w:rPr>
      </w:pPr>
      <w:r w:rsidRPr="00E84259">
        <w:rPr>
          <w:color w:val="000000"/>
          <w:sz w:val="28"/>
          <w:szCs w:val="28"/>
        </w:rPr>
        <w:t xml:space="preserve">                                                                                                                                                                                                   </w:t>
      </w:r>
      <w:r w:rsidRPr="00E84259">
        <w:t xml:space="preserve">         </w:t>
      </w:r>
      <w:r w:rsidRPr="00E84259">
        <w:rPr>
          <w:sz w:val="28"/>
          <w:szCs w:val="28"/>
        </w:rPr>
        <w:t>».</w:t>
      </w:r>
    </w:p>
    <w:p w14:paraId="3FB16ED3" w14:textId="77777777" w:rsidR="00157C3C" w:rsidRPr="00E84259" w:rsidRDefault="00157C3C" w:rsidP="00157C3C">
      <w:pPr>
        <w:tabs>
          <w:tab w:val="left" w:pos="5580"/>
          <w:tab w:val="left" w:pos="9498"/>
        </w:tabs>
        <w:ind w:left="-4837" w:right="-567" w:firstLine="9090"/>
        <w:rPr>
          <w:rFonts w:eastAsia="Calibri"/>
          <w:lang w:eastAsia="en-US"/>
        </w:rPr>
      </w:pPr>
    </w:p>
    <w:p w14:paraId="14F57BC2" w14:textId="77777777" w:rsidR="00157C3C" w:rsidRPr="00E84259" w:rsidRDefault="00157C3C" w:rsidP="00157C3C"/>
    <w:p w14:paraId="2899728E" w14:textId="77777777" w:rsidR="00157C3C" w:rsidRDefault="00157C3C" w:rsidP="00157C3C">
      <w:pPr>
        <w:ind w:right="-6" w:firstLine="567"/>
        <w:jc w:val="both"/>
        <w:rPr>
          <w:b/>
        </w:rPr>
      </w:pPr>
    </w:p>
    <w:p w14:paraId="562F0130" w14:textId="77777777" w:rsidR="00157C3C" w:rsidRDefault="00157C3C" w:rsidP="000833D8">
      <w:pPr>
        <w:tabs>
          <w:tab w:val="left" w:pos="4050"/>
        </w:tabs>
        <w:rPr>
          <w:sz w:val="28"/>
          <w:szCs w:val="28"/>
          <w:highlight w:val="yellow"/>
        </w:rPr>
      </w:pPr>
    </w:p>
    <w:p w14:paraId="0952B5B5" w14:textId="77777777" w:rsidR="00157C3C" w:rsidRDefault="00157C3C" w:rsidP="000833D8">
      <w:pPr>
        <w:tabs>
          <w:tab w:val="left" w:pos="4050"/>
        </w:tabs>
        <w:rPr>
          <w:sz w:val="28"/>
          <w:szCs w:val="28"/>
          <w:highlight w:val="yellow"/>
        </w:rPr>
      </w:pPr>
    </w:p>
    <w:p w14:paraId="58EF6D30" w14:textId="77777777" w:rsidR="00157C3C" w:rsidRDefault="00157C3C" w:rsidP="000833D8">
      <w:pPr>
        <w:tabs>
          <w:tab w:val="left" w:pos="4050"/>
        </w:tabs>
        <w:rPr>
          <w:sz w:val="28"/>
          <w:szCs w:val="28"/>
          <w:highlight w:val="yellow"/>
        </w:rPr>
        <w:sectPr w:rsidR="00157C3C" w:rsidSect="00157C3C">
          <w:headerReference w:type="default" r:id="rId138"/>
          <w:pgSz w:w="16838" w:h="11906" w:orient="landscape"/>
          <w:pgMar w:top="1134" w:right="425" w:bottom="1134" w:left="992" w:header="720" w:footer="720" w:gutter="0"/>
          <w:cols w:space="720"/>
          <w:titlePg/>
          <w:docGrid w:linePitch="326"/>
        </w:sectPr>
      </w:pPr>
    </w:p>
    <w:p w14:paraId="2CB80BCE" w14:textId="30F882F8" w:rsidR="00157C3C" w:rsidRPr="000833D8" w:rsidRDefault="00157C3C" w:rsidP="00157C3C">
      <w:pPr>
        <w:tabs>
          <w:tab w:val="left" w:pos="5580"/>
          <w:tab w:val="left" w:pos="9498"/>
        </w:tabs>
        <w:ind w:left="-4837" w:right="-567" w:firstLine="9798"/>
        <w:rPr>
          <w:rFonts w:eastAsia="Calibri"/>
          <w:szCs w:val="24"/>
          <w:lang w:eastAsia="en-US"/>
        </w:rPr>
      </w:pPr>
      <w:r w:rsidRPr="000833D8">
        <w:rPr>
          <w:rFonts w:eastAsia="Calibri"/>
          <w:szCs w:val="24"/>
          <w:lang w:eastAsia="en-US"/>
        </w:rPr>
        <w:lastRenderedPageBreak/>
        <w:t xml:space="preserve">Приложение № </w:t>
      </w:r>
      <w:r>
        <w:rPr>
          <w:rFonts w:eastAsia="Calibri"/>
          <w:szCs w:val="24"/>
          <w:lang w:eastAsia="en-US"/>
        </w:rPr>
        <w:t>12</w:t>
      </w:r>
      <w:r>
        <w:rPr>
          <w:rFonts w:eastAsia="Calibri"/>
          <w:szCs w:val="24"/>
          <w:lang w:eastAsia="en-US"/>
        </w:rPr>
        <w:t>5</w:t>
      </w:r>
      <w:r w:rsidRPr="000833D8">
        <w:rPr>
          <w:rFonts w:eastAsia="Calibri"/>
          <w:szCs w:val="24"/>
          <w:lang w:eastAsia="en-US"/>
        </w:rPr>
        <w:t xml:space="preserve"> к протоколу № 79</w:t>
      </w:r>
    </w:p>
    <w:p w14:paraId="2BA999A1" w14:textId="77777777" w:rsidR="00157C3C" w:rsidRPr="000833D8" w:rsidRDefault="00157C3C" w:rsidP="00157C3C">
      <w:pPr>
        <w:tabs>
          <w:tab w:val="left" w:pos="5580"/>
          <w:tab w:val="left" w:pos="9498"/>
        </w:tabs>
        <w:ind w:left="-4837" w:right="-567" w:firstLine="9798"/>
        <w:rPr>
          <w:rFonts w:eastAsia="Calibri"/>
          <w:szCs w:val="24"/>
          <w:lang w:eastAsia="en-US"/>
        </w:rPr>
      </w:pPr>
      <w:r w:rsidRPr="000833D8">
        <w:rPr>
          <w:rFonts w:eastAsia="Calibri"/>
          <w:szCs w:val="24"/>
          <w:lang w:eastAsia="en-US"/>
        </w:rPr>
        <w:t>заседания правления Региональной</w:t>
      </w:r>
    </w:p>
    <w:p w14:paraId="24778D62" w14:textId="77777777" w:rsidR="00157C3C" w:rsidRPr="000833D8" w:rsidRDefault="00157C3C" w:rsidP="00157C3C">
      <w:pPr>
        <w:tabs>
          <w:tab w:val="left" w:pos="5580"/>
          <w:tab w:val="left" w:pos="9498"/>
        </w:tabs>
        <w:ind w:left="-4837" w:right="-567" w:firstLine="9798"/>
        <w:rPr>
          <w:rFonts w:eastAsia="Calibri"/>
          <w:szCs w:val="24"/>
          <w:lang w:eastAsia="en-US"/>
        </w:rPr>
      </w:pPr>
      <w:r w:rsidRPr="000833D8">
        <w:rPr>
          <w:rFonts w:eastAsia="Calibri"/>
          <w:szCs w:val="24"/>
          <w:lang w:eastAsia="en-US"/>
        </w:rPr>
        <w:t>энергетической комиссии</w:t>
      </w:r>
    </w:p>
    <w:p w14:paraId="19779E8D" w14:textId="77777777" w:rsidR="00157C3C" w:rsidRDefault="00157C3C" w:rsidP="00157C3C">
      <w:pPr>
        <w:spacing w:after="200" w:line="276" w:lineRule="auto"/>
        <w:ind w:left="4962"/>
        <w:rPr>
          <w:rFonts w:eastAsia="Calibri"/>
          <w:szCs w:val="24"/>
          <w:lang w:eastAsia="en-US"/>
        </w:rPr>
      </w:pPr>
      <w:r w:rsidRPr="000833D8">
        <w:rPr>
          <w:rFonts w:eastAsia="Calibri"/>
          <w:szCs w:val="24"/>
          <w:lang w:eastAsia="en-US"/>
        </w:rPr>
        <w:t>Кузбасса от 14.12.2023</w:t>
      </w:r>
    </w:p>
    <w:p w14:paraId="07B1577B" w14:textId="77777777" w:rsidR="000833D8" w:rsidRDefault="000833D8" w:rsidP="000833D8">
      <w:pPr>
        <w:tabs>
          <w:tab w:val="left" w:pos="4050"/>
        </w:tabs>
        <w:rPr>
          <w:sz w:val="28"/>
          <w:szCs w:val="28"/>
          <w:highlight w:val="yellow"/>
        </w:rPr>
      </w:pPr>
    </w:p>
    <w:p w14:paraId="351C722D" w14:textId="77777777" w:rsidR="00354739" w:rsidRDefault="00354739" w:rsidP="00354739">
      <w:pPr>
        <w:tabs>
          <w:tab w:val="left" w:pos="0"/>
        </w:tabs>
        <w:ind w:left="3544"/>
        <w:jc w:val="center"/>
        <w:rPr>
          <w:sz w:val="28"/>
          <w:szCs w:val="28"/>
        </w:rPr>
      </w:pPr>
    </w:p>
    <w:p w14:paraId="1F54FFC1" w14:textId="77777777" w:rsidR="00354739" w:rsidRDefault="00354739" w:rsidP="00354739">
      <w:pPr>
        <w:jc w:val="center"/>
        <w:rPr>
          <w:b/>
          <w:sz w:val="28"/>
          <w:szCs w:val="28"/>
        </w:rPr>
      </w:pPr>
      <w:bookmarkStart w:id="8" w:name="_Hlk158299772"/>
      <w:r>
        <w:rPr>
          <w:b/>
          <w:sz w:val="28"/>
          <w:szCs w:val="28"/>
        </w:rPr>
        <w:t>Долгосрочные параметры</w:t>
      </w:r>
    </w:p>
    <w:p w14:paraId="1AE45151" w14:textId="77777777" w:rsidR="00354739" w:rsidRPr="00CD4893" w:rsidRDefault="00354739" w:rsidP="00354739">
      <w:pPr>
        <w:jc w:val="center"/>
        <w:rPr>
          <w:b/>
          <w:color w:val="FF0000"/>
          <w:sz w:val="28"/>
          <w:szCs w:val="28"/>
        </w:rPr>
      </w:pPr>
      <w:r>
        <w:rPr>
          <w:b/>
          <w:sz w:val="28"/>
          <w:szCs w:val="28"/>
        </w:rPr>
        <w:t xml:space="preserve"> регулирования </w:t>
      </w:r>
      <w:r w:rsidRPr="008F4D1A">
        <w:rPr>
          <w:b/>
          <w:sz w:val="28"/>
          <w:szCs w:val="28"/>
        </w:rPr>
        <w:t xml:space="preserve">тарифов на питьевую воду, водоотведение </w:t>
      </w:r>
    </w:p>
    <w:p w14:paraId="4410431D" w14:textId="77777777" w:rsidR="00354739" w:rsidRDefault="00354739" w:rsidP="00354739">
      <w:pPr>
        <w:jc w:val="center"/>
        <w:rPr>
          <w:b/>
          <w:sz w:val="28"/>
          <w:szCs w:val="28"/>
        </w:rPr>
      </w:pPr>
      <w:r w:rsidRPr="00834EF3">
        <w:rPr>
          <w:b/>
          <w:bCs/>
          <w:kern w:val="32"/>
          <w:sz w:val="28"/>
          <w:szCs w:val="28"/>
        </w:rPr>
        <w:t xml:space="preserve">ООО «Промышленновские коммунальные системы» (Промышленновский муниципальный округ) </w:t>
      </w:r>
      <w:r>
        <w:rPr>
          <w:b/>
          <w:bCs/>
          <w:kern w:val="32"/>
          <w:sz w:val="28"/>
          <w:szCs w:val="28"/>
        </w:rPr>
        <w:br/>
      </w:r>
      <w:r>
        <w:rPr>
          <w:b/>
          <w:sz w:val="28"/>
          <w:szCs w:val="28"/>
        </w:rPr>
        <w:t>на период с 01.01.2024</w:t>
      </w:r>
      <w:r w:rsidRPr="00CC5C1A">
        <w:rPr>
          <w:b/>
          <w:sz w:val="28"/>
          <w:szCs w:val="28"/>
        </w:rPr>
        <w:t xml:space="preserve"> по 31.12.20</w:t>
      </w:r>
      <w:r>
        <w:rPr>
          <w:b/>
          <w:sz w:val="28"/>
          <w:szCs w:val="28"/>
        </w:rPr>
        <w:t>28</w:t>
      </w:r>
    </w:p>
    <w:p w14:paraId="3EEB97F3" w14:textId="77777777" w:rsidR="00354739" w:rsidRDefault="00354739" w:rsidP="00354739">
      <w:pPr>
        <w:jc w:val="center"/>
        <w:rPr>
          <w:b/>
          <w:sz w:val="28"/>
          <w:szCs w:val="28"/>
        </w:rPr>
      </w:pPr>
    </w:p>
    <w:p w14:paraId="6F31105A" w14:textId="77777777" w:rsidR="00354739" w:rsidRDefault="00354739" w:rsidP="00354739">
      <w:pPr>
        <w:jc w:val="center"/>
        <w:rPr>
          <w:b/>
          <w:sz w:val="28"/>
          <w:szCs w:val="28"/>
        </w:rPr>
      </w:pPr>
    </w:p>
    <w:tbl>
      <w:tblPr>
        <w:tblStyle w:val="ab"/>
        <w:tblW w:w="11198" w:type="dxa"/>
        <w:jc w:val="center"/>
        <w:tblLayout w:type="fixed"/>
        <w:tblLook w:val="04A0" w:firstRow="1" w:lastRow="0" w:firstColumn="1" w:lastColumn="0" w:noHBand="0" w:noVBand="1"/>
      </w:tblPr>
      <w:tblGrid>
        <w:gridCol w:w="567"/>
        <w:gridCol w:w="2694"/>
        <w:gridCol w:w="992"/>
        <w:gridCol w:w="1417"/>
        <w:gridCol w:w="1418"/>
        <w:gridCol w:w="1700"/>
        <w:gridCol w:w="1134"/>
        <w:gridCol w:w="1276"/>
      </w:tblGrid>
      <w:tr w:rsidR="00354739" w14:paraId="1F90137C" w14:textId="77777777" w:rsidTr="00E52E9C">
        <w:trPr>
          <w:trHeight w:val="922"/>
          <w:jc w:val="center"/>
        </w:trPr>
        <w:tc>
          <w:tcPr>
            <w:tcW w:w="567" w:type="dxa"/>
            <w:vMerge w:val="restart"/>
            <w:vAlign w:val="center"/>
          </w:tcPr>
          <w:p w14:paraId="484D4D0C" w14:textId="77777777" w:rsidR="00354739" w:rsidRPr="00B710ED" w:rsidRDefault="00354739" w:rsidP="00E52E9C">
            <w:pPr>
              <w:tabs>
                <w:tab w:val="left" w:pos="0"/>
              </w:tabs>
              <w:jc w:val="center"/>
            </w:pPr>
            <w:r w:rsidRPr="00B710ED">
              <w:t>№ п/п</w:t>
            </w:r>
          </w:p>
        </w:tc>
        <w:tc>
          <w:tcPr>
            <w:tcW w:w="2694" w:type="dxa"/>
            <w:vMerge w:val="restart"/>
            <w:vAlign w:val="center"/>
          </w:tcPr>
          <w:p w14:paraId="5891A50B" w14:textId="77777777" w:rsidR="00354739" w:rsidRPr="00B710ED" w:rsidRDefault="00354739" w:rsidP="00E52E9C">
            <w:pPr>
              <w:tabs>
                <w:tab w:val="left" w:pos="0"/>
              </w:tabs>
              <w:jc w:val="center"/>
            </w:pPr>
            <w:r w:rsidRPr="00B710ED">
              <w:t>Наименование услуг</w:t>
            </w:r>
          </w:p>
        </w:tc>
        <w:tc>
          <w:tcPr>
            <w:tcW w:w="992" w:type="dxa"/>
            <w:vMerge w:val="restart"/>
            <w:vAlign w:val="center"/>
          </w:tcPr>
          <w:p w14:paraId="66756F1C" w14:textId="77777777" w:rsidR="00354739" w:rsidRPr="00B710ED" w:rsidRDefault="00354739" w:rsidP="00E52E9C">
            <w:pPr>
              <w:tabs>
                <w:tab w:val="left" w:pos="0"/>
              </w:tabs>
              <w:jc w:val="center"/>
            </w:pPr>
            <w:r>
              <w:t>Период</w:t>
            </w:r>
          </w:p>
        </w:tc>
        <w:tc>
          <w:tcPr>
            <w:tcW w:w="1417" w:type="dxa"/>
            <w:vMerge w:val="restart"/>
            <w:vAlign w:val="center"/>
          </w:tcPr>
          <w:p w14:paraId="42347664" w14:textId="77777777" w:rsidR="00354739" w:rsidRDefault="00354739" w:rsidP="00E52E9C">
            <w:pPr>
              <w:tabs>
                <w:tab w:val="left" w:pos="0"/>
              </w:tabs>
              <w:jc w:val="center"/>
            </w:pPr>
            <w:r w:rsidRPr="00B710ED">
              <w:t xml:space="preserve">Базовый уровень </w:t>
            </w:r>
            <w:proofErr w:type="spellStart"/>
            <w:r w:rsidRPr="00B710ED">
              <w:t>операцион</w:t>
            </w:r>
            <w:r>
              <w:t>-</w:t>
            </w:r>
            <w:r w:rsidRPr="00B710ED">
              <w:t>ных</w:t>
            </w:r>
            <w:proofErr w:type="spellEnd"/>
            <w:r w:rsidRPr="00B710ED">
              <w:t xml:space="preserve"> расходов,</w:t>
            </w:r>
          </w:p>
          <w:p w14:paraId="71AE9F69" w14:textId="77777777" w:rsidR="00354739" w:rsidRPr="00B710ED" w:rsidRDefault="00354739" w:rsidP="00E52E9C">
            <w:pPr>
              <w:tabs>
                <w:tab w:val="left" w:pos="0"/>
              </w:tabs>
              <w:jc w:val="center"/>
            </w:pPr>
            <w:r w:rsidRPr="00B710ED">
              <w:t>тыс. руб.</w:t>
            </w:r>
          </w:p>
        </w:tc>
        <w:tc>
          <w:tcPr>
            <w:tcW w:w="1418" w:type="dxa"/>
            <w:vMerge w:val="restart"/>
            <w:vAlign w:val="center"/>
          </w:tcPr>
          <w:p w14:paraId="53266B1E" w14:textId="77777777" w:rsidR="00354739" w:rsidRPr="00B710ED" w:rsidRDefault="00354739" w:rsidP="00E52E9C">
            <w:pPr>
              <w:tabs>
                <w:tab w:val="left" w:pos="0"/>
              </w:tabs>
              <w:jc w:val="center"/>
            </w:pPr>
            <w:r w:rsidRPr="00B710ED">
              <w:t xml:space="preserve">Индекс </w:t>
            </w:r>
            <w:proofErr w:type="spellStart"/>
            <w:r w:rsidRPr="00B710ED">
              <w:t>эффектив</w:t>
            </w:r>
            <w:r>
              <w:t>-</w:t>
            </w:r>
            <w:r w:rsidRPr="00B710ED">
              <w:t>ности</w:t>
            </w:r>
            <w:proofErr w:type="spellEnd"/>
            <w:r w:rsidRPr="00B710ED">
              <w:t xml:space="preserve"> </w:t>
            </w:r>
            <w:proofErr w:type="spellStart"/>
            <w:r w:rsidRPr="00B710ED">
              <w:t>операцион</w:t>
            </w:r>
            <w:r>
              <w:t>-</w:t>
            </w:r>
            <w:r w:rsidRPr="00B710ED">
              <w:t>ных</w:t>
            </w:r>
            <w:proofErr w:type="spellEnd"/>
            <w:r w:rsidRPr="00B710ED">
              <w:t xml:space="preserve"> расходов, %</w:t>
            </w:r>
          </w:p>
        </w:tc>
        <w:tc>
          <w:tcPr>
            <w:tcW w:w="1700" w:type="dxa"/>
            <w:vMerge w:val="restart"/>
            <w:vAlign w:val="center"/>
          </w:tcPr>
          <w:p w14:paraId="03E82E00" w14:textId="77777777" w:rsidR="00354739" w:rsidRPr="00B710ED" w:rsidRDefault="00354739" w:rsidP="00E52E9C">
            <w:pPr>
              <w:tabs>
                <w:tab w:val="left" w:pos="0"/>
              </w:tabs>
              <w:jc w:val="center"/>
            </w:pPr>
            <w:r w:rsidRPr="00B710ED">
              <w:t>Нормативный уровень прибыли, %</w:t>
            </w:r>
          </w:p>
        </w:tc>
        <w:tc>
          <w:tcPr>
            <w:tcW w:w="2410" w:type="dxa"/>
            <w:gridSpan w:val="2"/>
            <w:vAlign w:val="center"/>
          </w:tcPr>
          <w:p w14:paraId="7D397024" w14:textId="77777777" w:rsidR="00354739" w:rsidRPr="00B710ED" w:rsidRDefault="00354739" w:rsidP="00E52E9C">
            <w:pPr>
              <w:tabs>
                <w:tab w:val="left" w:pos="0"/>
              </w:tabs>
              <w:jc w:val="center"/>
            </w:pPr>
            <w:r w:rsidRPr="00B710ED">
              <w:t>Показатели энергосбережения и энергетической эффективности</w:t>
            </w:r>
          </w:p>
        </w:tc>
      </w:tr>
      <w:tr w:rsidR="00354739" w14:paraId="0684F670" w14:textId="77777777" w:rsidTr="00E52E9C">
        <w:trPr>
          <w:trHeight w:val="897"/>
          <w:jc w:val="center"/>
        </w:trPr>
        <w:tc>
          <w:tcPr>
            <w:tcW w:w="567" w:type="dxa"/>
            <w:vMerge/>
          </w:tcPr>
          <w:p w14:paraId="75484001" w14:textId="77777777" w:rsidR="00354739" w:rsidRPr="00B710ED" w:rsidRDefault="00354739" w:rsidP="00E52E9C">
            <w:pPr>
              <w:tabs>
                <w:tab w:val="left" w:pos="0"/>
              </w:tabs>
              <w:jc w:val="center"/>
            </w:pPr>
          </w:p>
        </w:tc>
        <w:tc>
          <w:tcPr>
            <w:tcW w:w="2694" w:type="dxa"/>
            <w:vMerge/>
            <w:vAlign w:val="center"/>
          </w:tcPr>
          <w:p w14:paraId="6FCC5CE6" w14:textId="77777777" w:rsidR="00354739" w:rsidRPr="00B710ED" w:rsidRDefault="00354739" w:rsidP="00E52E9C">
            <w:pPr>
              <w:tabs>
                <w:tab w:val="left" w:pos="0"/>
              </w:tabs>
              <w:jc w:val="center"/>
            </w:pPr>
          </w:p>
        </w:tc>
        <w:tc>
          <w:tcPr>
            <w:tcW w:w="992" w:type="dxa"/>
            <w:vMerge/>
          </w:tcPr>
          <w:p w14:paraId="0E14CB2F" w14:textId="77777777" w:rsidR="00354739" w:rsidRPr="00B710ED" w:rsidRDefault="00354739" w:rsidP="00E52E9C">
            <w:pPr>
              <w:tabs>
                <w:tab w:val="left" w:pos="0"/>
              </w:tabs>
              <w:jc w:val="center"/>
            </w:pPr>
          </w:p>
        </w:tc>
        <w:tc>
          <w:tcPr>
            <w:tcW w:w="1417" w:type="dxa"/>
            <w:vMerge/>
          </w:tcPr>
          <w:p w14:paraId="4EC385A4" w14:textId="77777777" w:rsidR="00354739" w:rsidRPr="00B710ED" w:rsidRDefault="00354739" w:rsidP="00E52E9C">
            <w:pPr>
              <w:tabs>
                <w:tab w:val="left" w:pos="0"/>
              </w:tabs>
              <w:jc w:val="center"/>
            </w:pPr>
          </w:p>
        </w:tc>
        <w:tc>
          <w:tcPr>
            <w:tcW w:w="1418" w:type="dxa"/>
            <w:vMerge/>
          </w:tcPr>
          <w:p w14:paraId="3DEACDEE" w14:textId="77777777" w:rsidR="00354739" w:rsidRPr="00B710ED" w:rsidRDefault="00354739" w:rsidP="00E52E9C">
            <w:pPr>
              <w:tabs>
                <w:tab w:val="left" w:pos="0"/>
              </w:tabs>
              <w:jc w:val="center"/>
            </w:pPr>
          </w:p>
        </w:tc>
        <w:tc>
          <w:tcPr>
            <w:tcW w:w="1700" w:type="dxa"/>
            <w:vMerge/>
            <w:vAlign w:val="center"/>
          </w:tcPr>
          <w:p w14:paraId="73EAE5C5" w14:textId="77777777" w:rsidR="00354739" w:rsidRPr="00B710ED" w:rsidRDefault="00354739" w:rsidP="00E52E9C">
            <w:pPr>
              <w:tabs>
                <w:tab w:val="left" w:pos="0"/>
              </w:tabs>
              <w:jc w:val="center"/>
            </w:pPr>
          </w:p>
        </w:tc>
        <w:tc>
          <w:tcPr>
            <w:tcW w:w="1134" w:type="dxa"/>
          </w:tcPr>
          <w:p w14:paraId="157DAD41" w14:textId="77777777" w:rsidR="00354739" w:rsidRPr="00B710ED" w:rsidRDefault="00354739" w:rsidP="00E52E9C">
            <w:pPr>
              <w:tabs>
                <w:tab w:val="left" w:pos="0"/>
              </w:tabs>
              <w:jc w:val="center"/>
            </w:pPr>
            <w:r w:rsidRPr="00B710ED">
              <w:t>Уровень потерь воды, %</w:t>
            </w:r>
          </w:p>
        </w:tc>
        <w:tc>
          <w:tcPr>
            <w:tcW w:w="1276" w:type="dxa"/>
          </w:tcPr>
          <w:p w14:paraId="116C65AA" w14:textId="77777777" w:rsidR="00354739" w:rsidRPr="00B710ED" w:rsidRDefault="00354739" w:rsidP="00E52E9C">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354739" w14:paraId="14D97589" w14:textId="77777777" w:rsidTr="00E52E9C">
        <w:trPr>
          <w:jc w:val="center"/>
        </w:trPr>
        <w:tc>
          <w:tcPr>
            <w:tcW w:w="567" w:type="dxa"/>
            <w:vMerge w:val="restart"/>
            <w:vAlign w:val="center"/>
          </w:tcPr>
          <w:p w14:paraId="35EEEBB3" w14:textId="77777777" w:rsidR="00354739" w:rsidRPr="00B710ED" w:rsidRDefault="00354739" w:rsidP="00E52E9C">
            <w:pPr>
              <w:tabs>
                <w:tab w:val="left" w:pos="0"/>
              </w:tabs>
              <w:jc w:val="center"/>
            </w:pPr>
            <w:r w:rsidRPr="00B710ED">
              <w:t>1.</w:t>
            </w:r>
          </w:p>
        </w:tc>
        <w:tc>
          <w:tcPr>
            <w:tcW w:w="2694" w:type="dxa"/>
            <w:vMerge w:val="restart"/>
            <w:vAlign w:val="center"/>
          </w:tcPr>
          <w:p w14:paraId="29D4F0AB" w14:textId="77777777" w:rsidR="00354739" w:rsidRPr="000A4ABB" w:rsidRDefault="00354739" w:rsidP="00E52E9C">
            <w:pPr>
              <w:tabs>
                <w:tab w:val="left" w:pos="0"/>
              </w:tabs>
              <w:rPr>
                <w:color w:val="000000" w:themeColor="text1"/>
                <w:vertAlign w:val="superscript"/>
              </w:rPr>
            </w:pPr>
            <w:r w:rsidRPr="000A4ABB">
              <w:rPr>
                <w:color w:val="000000" w:themeColor="text1"/>
              </w:rPr>
              <w:t>Питьевая вода</w:t>
            </w:r>
          </w:p>
        </w:tc>
        <w:tc>
          <w:tcPr>
            <w:tcW w:w="992" w:type="dxa"/>
          </w:tcPr>
          <w:p w14:paraId="6921A443" w14:textId="77777777" w:rsidR="00354739" w:rsidRPr="00B710ED" w:rsidRDefault="00354739" w:rsidP="00E52E9C">
            <w:pPr>
              <w:tabs>
                <w:tab w:val="left" w:pos="0"/>
              </w:tabs>
              <w:jc w:val="center"/>
            </w:pPr>
            <w:r>
              <w:t>2024</w:t>
            </w:r>
          </w:p>
        </w:tc>
        <w:tc>
          <w:tcPr>
            <w:tcW w:w="1417" w:type="dxa"/>
            <w:vAlign w:val="center"/>
          </w:tcPr>
          <w:p w14:paraId="4AA79DDE" w14:textId="77777777" w:rsidR="00354739" w:rsidRPr="00783D99" w:rsidRDefault="00354739" w:rsidP="00E52E9C">
            <w:pPr>
              <w:tabs>
                <w:tab w:val="left" w:pos="0"/>
              </w:tabs>
              <w:jc w:val="center"/>
            </w:pPr>
            <w:r w:rsidRPr="002F3FCB">
              <w:t xml:space="preserve">64967,95   </w:t>
            </w:r>
          </w:p>
        </w:tc>
        <w:tc>
          <w:tcPr>
            <w:tcW w:w="1418" w:type="dxa"/>
            <w:vAlign w:val="center"/>
          </w:tcPr>
          <w:p w14:paraId="1B602D56" w14:textId="77777777" w:rsidR="00354739" w:rsidRPr="00783D99" w:rsidRDefault="00354739" w:rsidP="00E52E9C">
            <w:pPr>
              <w:tabs>
                <w:tab w:val="left" w:pos="0"/>
              </w:tabs>
              <w:jc w:val="center"/>
            </w:pPr>
            <w:r w:rsidRPr="00783D99">
              <w:t>х</w:t>
            </w:r>
          </w:p>
        </w:tc>
        <w:tc>
          <w:tcPr>
            <w:tcW w:w="1700" w:type="dxa"/>
          </w:tcPr>
          <w:p w14:paraId="53B7EDFE" w14:textId="77777777" w:rsidR="00354739" w:rsidRDefault="00354739" w:rsidP="00E52E9C">
            <w:pPr>
              <w:jc w:val="center"/>
            </w:pPr>
            <w:r w:rsidRPr="00827809">
              <w:t>х</w:t>
            </w:r>
          </w:p>
        </w:tc>
        <w:tc>
          <w:tcPr>
            <w:tcW w:w="1134" w:type="dxa"/>
            <w:vAlign w:val="center"/>
          </w:tcPr>
          <w:p w14:paraId="52321A7D" w14:textId="77777777" w:rsidR="00354739" w:rsidRPr="000109BD" w:rsidRDefault="00354739" w:rsidP="00E52E9C">
            <w:pPr>
              <w:tabs>
                <w:tab w:val="left" w:pos="0"/>
              </w:tabs>
              <w:jc w:val="center"/>
            </w:pPr>
            <w:r>
              <w:t>16,59</w:t>
            </w:r>
          </w:p>
        </w:tc>
        <w:tc>
          <w:tcPr>
            <w:tcW w:w="1276" w:type="dxa"/>
            <w:vAlign w:val="center"/>
          </w:tcPr>
          <w:p w14:paraId="672F18DB" w14:textId="77777777" w:rsidR="00354739" w:rsidRPr="00783D99" w:rsidRDefault="00354739" w:rsidP="00E52E9C">
            <w:pPr>
              <w:tabs>
                <w:tab w:val="left" w:pos="0"/>
              </w:tabs>
              <w:jc w:val="center"/>
            </w:pPr>
            <w:r>
              <w:t>1,51</w:t>
            </w:r>
          </w:p>
        </w:tc>
      </w:tr>
      <w:tr w:rsidR="00354739" w14:paraId="580678AF" w14:textId="77777777" w:rsidTr="00E52E9C">
        <w:trPr>
          <w:jc w:val="center"/>
        </w:trPr>
        <w:tc>
          <w:tcPr>
            <w:tcW w:w="567" w:type="dxa"/>
            <w:vMerge/>
            <w:vAlign w:val="center"/>
          </w:tcPr>
          <w:p w14:paraId="757EB26D" w14:textId="77777777" w:rsidR="00354739" w:rsidRPr="00B710ED" w:rsidRDefault="00354739" w:rsidP="00E52E9C">
            <w:pPr>
              <w:tabs>
                <w:tab w:val="left" w:pos="0"/>
              </w:tabs>
              <w:jc w:val="center"/>
            </w:pPr>
          </w:p>
        </w:tc>
        <w:tc>
          <w:tcPr>
            <w:tcW w:w="2694" w:type="dxa"/>
            <w:vMerge/>
            <w:vAlign w:val="center"/>
          </w:tcPr>
          <w:p w14:paraId="188FFF81" w14:textId="77777777" w:rsidR="00354739" w:rsidRPr="000A4ABB" w:rsidRDefault="00354739" w:rsidP="00E52E9C">
            <w:pPr>
              <w:tabs>
                <w:tab w:val="left" w:pos="0"/>
              </w:tabs>
              <w:jc w:val="center"/>
              <w:rPr>
                <w:color w:val="000000" w:themeColor="text1"/>
              </w:rPr>
            </w:pPr>
          </w:p>
        </w:tc>
        <w:tc>
          <w:tcPr>
            <w:tcW w:w="992" w:type="dxa"/>
          </w:tcPr>
          <w:p w14:paraId="6749ADBC" w14:textId="77777777" w:rsidR="00354739" w:rsidRDefault="00354739" w:rsidP="00E52E9C">
            <w:pPr>
              <w:tabs>
                <w:tab w:val="left" w:pos="0"/>
              </w:tabs>
              <w:jc w:val="center"/>
            </w:pPr>
            <w:r>
              <w:t>2025</w:t>
            </w:r>
          </w:p>
        </w:tc>
        <w:tc>
          <w:tcPr>
            <w:tcW w:w="1417" w:type="dxa"/>
            <w:vAlign w:val="center"/>
          </w:tcPr>
          <w:p w14:paraId="109AF624" w14:textId="77777777" w:rsidR="00354739" w:rsidRPr="00783D99" w:rsidRDefault="00354739" w:rsidP="00E52E9C">
            <w:pPr>
              <w:jc w:val="center"/>
            </w:pPr>
            <w:r w:rsidRPr="00783D99">
              <w:t>х</w:t>
            </w:r>
          </w:p>
        </w:tc>
        <w:tc>
          <w:tcPr>
            <w:tcW w:w="1418" w:type="dxa"/>
            <w:vAlign w:val="center"/>
          </w:tcPr>
          <w:p w14:paraId="23E18BB0" w14:textId="77777777" w:rsidR="00354739" w:rsidRPr="00783D99" w:rsidRDefault="00354739" w:rsidP="00E52E9C">
            <w:pPr>
              <w:tabs>
                <w:tab w:val="left" w:pos="0"/>
              </w:tabs>
              <w:jc w:val="center"/>
            </w:pPr>
            <w:r w:rsidRPr="00783D99">
              <w:t>1</w:t>
            </w:r>
          </w:p>
        </w:tc>
        <w:tc>
          <w:tcPr>
            <w:tcW w:w="1700" w:type="dxa"/>
          </w:tcPr>
          <w:p w14:paraId="1EB892CA" w14:textId="77777777" w:rsidR="00354739" w:rsidRDefault="00354739" w:rsidP="00E52E9C">
            <w:pPr>
              <w:jc w:val="center"/>
            </w:pPr>
            <w:r w:rsidRPr="00827809">
              <w:t>х</w:t>
            </w:r>
          </w:p>
        </w:tc>
        <w:tc>
          <w:tcPr>
            <w:tcW w:w="1134" w:type="dxa"/>
          </w:tcPr>
          <w:p w14:paraId="29E41D89" w14:textId="77777777" w:rsidR="00354739" w:rsidRDefault="00354739" w:rsidP="00E52E9C">
            <w:pPr>
              <w:jc w:val="center"/>
            </w:pPr>
            <w:r w:rsidRPr="001337F5">
              <w:t>16,59</w:t>
            </w:r>
          </w:p>
        </w:tc>
        <w:tc>
          <w:tcPr>
            <w:tcW w:w="1276" w:type="dxa"/>
          </w:tcPr>
          <w:p w14:paraId="2F4DD58E" w14:textId="77777777" w:rsidR="00354739" w:rsidRDefault="00354739" w:rsidP="00E52E9C">
            <w:pPr>
              <w:jc w:val="center"/>
            </w:pPr>
            <w:r w:rsidRPr="0081335F">
              <w:t>1,51</w:t>
            </w:r>
          </w:p>
        </w:tc>
      </w:tr>
      <w:tr w:rsidR="00354739" w14:paraId="028DE619" w14:textId="77777777" w:rsidTr="00E52E9C">
        <w:trPr>
          <w:jc w:val="center"/>
        </w:trPr>
        <w:tc>
          <w:tcPr>
            <w:tcW w:w="567" w:type="dxa"/>
            <w:vMerge/>
            <w:vAlign w:val="center"/>
          </w:tcPr>
          <w:p w14:paraId="0B50B216" w14:textId="77777777" w:rsidR="00354739" w:rsidRPr="00B710ED" w:rsidRDefault="00354739" w:rsidP="00E52E9C">
            <w:pPr>
              <w:tabs>
                <w:tab w:val="left" w:pos="0"/>
              </w:tabs>
              <w:jc w:val="center"/>
            </w:pPr>
          </w:p>
        </w:tc>
        <w:tc>
          <w:tcPr>
            <w:tcW w:w="2694" w:type="dxa"/>
            <w:vMerge/>
            <w:vAlign w:val="center"/>
          </w:tcPr>
          <w:p w14:paraId="31CCA7AC" w14:textId="77777777" w:rsidR="00354739" w:rsidRPr="000A4ABB" w:rsidRDefault="00354739" w:rsidP="00E52E9C">
            <w:pPr>
              <w:tabs>
                <w:tab w:val="left" w:pos="0"/>
              </w:tabs>
              <w:jc w:val="center"/>
              <w:rPr>
                <w:color w:val="000000" w:themeColor="text1"/>
              </w:rPr>
            </w:pPr>
          </w:p>
        </w:tc>
        <w:tc>
          <w:tcPr>
            <w:tcW w:w="992" w:type="dxa"/>
          </w:tcPr>
          <w:p w14:paraId="1349355F" w14:textId="77777777" w:rsidR="00354739" w:rsidRDefault="00354739" w:rsidP="00E52E9C">
            <w:pPr>
              <w:tabs>
                <w:tab w:val="left" w:pos="0"/>
              </w:tabs>
              <w:jc w:val="center"/>
            </w:pPr>
            <w:r>
              <w:t>2026</w:t>
            </w:r>
          </w:p>
        </w:tc>
        <w:tc>
          <w:tcPr>
            <w:tcW w:w="1417" w:type="dxa"/>
            <w:vAlign w:val="center"/>
          </w:tcPr>
          <w:p w14:paraId="7A9146B7" w14:textId="77777777" w:rsidR="00354739" w:rsidRPr="00783D99" w:rsidRDefault="00354739" w:rsidP="00E52E9C">
            <w:pPr>
              <w:jc w:val="center"/>
            </w:pPr>
            <w:r w:rsidRPr="00783D99">
              <w:t>х</w:t>
            </w:r>
          </w:p>
        </w:tc>
        <w:tc>
          <w:tcPr>
            <w:tcW w:w="1418" w:type="dxa"/>
            <w:vAlign w:val="center"/>
          </w:tcPr>
          <w:p w14:paraId="3252C614" w14:textId="77777777" w:rsidR="00354739" w:rsidRPr="00783D99" w:rsidRDefault="00354739" w:rsidP="00E52E9C">
            <w:pPr>
              <w:tabs>
                <w:tab w:val="left" w:pos="0"/>
              </w:tabs>
              <w:jc w:val="center"/>
            </w:pPr>
            <w:r w:rsidRPr="00783D99">
              <w:t>1</w:t>
            </w:r>
          </w:p>
        </w:tc>
        <w:tc>
          <w:tcPr>
            <w:tcW w:w="1700" w:type="dxa"/>
          </w:tcPr>
          <w:p w14:paraId="2C85C0D0" w14:textId="77777777" w:rsidR="00354739" w:rsidRDefault="00354739" w:rsidP="00E52E9C">
            <w:pPr>
              <w:jc w:val="center"/>
            </w:pPr>
            <w:r w:rsidRPr="00827809">
              <w:t>х</w:t>
            </w:r>
          </w:p>
        </w:tc>
        <w:tc>
          <w:tcPr>
            <w:tcW w:w="1134" w:type="dxa"/>
          </w:tcPr>
          <w:p w14:paraId="2242B359" w14:textId="77777777" w:rsidR="00354739" w:rsidRDefault="00354739" w:rsidP="00E52E9C">
            <w:pPr>
              <w:jc w:val="center"/>
            </w:pPr>
            <w:r w:rsidRPr="001337F5">
              <w:t>16,59</w:t>
            </w:r>
          </w:p>
        </w:tc>
        <w:tc>
          <w:tcPr>
            <w:tcW w:w="1276" w:type="dxa"/>
          </w:tcPr>
          <w:p w14:paraId="73E71141" w14:textId="77777777" w:rsidR="00354739" w:rsidRDefault="00354739" w:rsidP="00E52E9C">
            <w:pPr>
              <w:jc w:val="center"/>
            </w:pPr>
            <w:r w:rsidRPr="0081335F">
              <w:t>1,51</w:t>
            </w:r>
          </w:p>
        </w:tc>
      </w:tr>
      <w:tr w:rsidR="00354739" w14:paraId="345C3232" w14:textId="77777777" w:rsidTr="00E52E9C">
        <w:trPr>
          <w:jc w:val="center"/>
        </w:trPr>
        <w:tc>
          <w:tcPr>
            <w:tcW w:w="567" w:type="dxa"/>
            <w:vMerge/>
            <w:vAlign w:val="center"/>
          </w:tcPr>
          <w:p w14:paraId="18C10DBF" w14:textId="77777777" w:rsidR="00354739" w:rsidRPr="00B710ED" w:rsidRDefault="00354739" w:rsidP="00E52E9C">
            <w:pPr>
              <w:tabs>
                <w:tab w:val="left" w:pos="0"/>
              </w:tabs>
              <w:jc w:val="center"/>
            </w:pPr>
          </w:p>
        </w:tc>
        <w:tc>
          <w:tcPr>
            <w:tcW w:w="2694" w:type="dxa"/>
            <w:vMerge/>
            <w:vAlign w:val="center"/>
          </w:tcPr>
          <w:p w14:paraId="413928DD" w14:textId="77777777" w:rsidR="00354739" w:rsidRPr="000A4ABB" w:rsidRDefault="00354739" w:rsidP="00E52E9C">
            <w:pPr>
              <w:tabs>
                <w:tab w:val="left" w:pos="0"/>
              </w:tabs>
              <w:jc w:val="center"/>
              <w:rPr>
                <w:color w:val="000000" w:themeColor="text1"/>
              </w:rPr>
            </w:pPr>
          </w:p>
        </w:tc>
        <w:tc>
          <w:tcPr>
            <w:tcW w:w="992" w:type="dxa"/>
          </w:tcPr>
          <w:p w14:paraId="48E173E9" w14:textId="77777777" w:rsidR="00354739" w:rsidRDefault="00354739" w:rsidP="00E52E9C">
            <w:pPr>
              <w:tabs>
                <w:tab w:val="left" w:pos="0"/>
              </w:tabs>
              <w:jc w:val="center"/>
            </w:pPr>
            <w:r>
              <w:t>2027</w:t>
            </w:r>
          </w:p>
        </w:tc>
        <w:tc>
          <w:tcPr>
            <w:tcW w:w="1417" w:type="dxa"/>
            <w:vAlign w:val="center"/>
          </w:tcPr>
          <w:p w14:paraId="0C289261" w14:textId="77777777" w:rsidR="00354739" w:rsidRPr="00783D99" w:rsidRDefault="00354739" w:rsidP="00E52E9C">
            <w:pPr>
              <w:jc w:val="center"/>
            </w:pPr>
            <w:r w:rsidRPr="00783D99">
              <w:t>х</w:t>
            </w:r>
          </w:p>
        </w:tc>
        <w:tc>
          <w:tcPr>
            <w:tcW w:w="1418" w:type="dxa"/>
            <w:vAlign w:val="center"/>
          </w:tcPr>
          <w:p w14:paraId="0B8459D3" w14:textId="77777777" w:rsidR="00354739" w:rsidRPr="00783D99" w:rsidRDefault="00354739" w:rsidP="00E52E9C">
            <w:pPr>
              <w:tabs>
                <w:tab w:val="left" w:pos="0"/>
              </w:tabs>
              <w:jc w:val="center"/>
            </w:pPr>
            <w:r w:rsidRPr="00783D99">
              <w:t>1</w:t>
            </w:r>
          </w:p>
        </w:tc>
        <w:tc>
          <w:tcPr>
            <w:tcW w:w="1700" w:type="dxa"/>
          </w:tcPr>
          <w:p w14:paraId="6F76AB2C" w14:textId="77777777" w:rsidR="00354739" w:rsidRDefault="00354739" w:rsidP="00E52E9C">
            <w:pPr>
              <w:jc w:val="center"/>
            </w:pPr>
            <w:r w:rsidRPr="00827809">
              <w:t>х</w:t>
            </w:r>
          </w:p>
        </w:tc>
        <w:tc>
          <w:tcPr>
            <w:tcW w:w="1134" w:type="dxa"/>
          </w:tcPr>
          <w:p w14:paraId="3691A7AD" w14:textId="77777777" w:rsidR="00354739" w:rsidRDefault="00354739" w:rsidP="00E52E9C">
            <w:pPr>
              <w:jc w:val="center"/>
            </w:pPr>
            <w:r w:rsidRPr="001337F5">
              <w:t>16,59</w:t>
            </w:r>
          </w:p>
        </w:tc>
        <w:tc>
          <w:tcPr>
            <w:tcW w:w="1276" w:type="dxa"/>
          </w:tcPr>
          <w:p w14:paraId="0CDA78E2" w14:textId="77777777" w:rsidR="00354739" w:rsidRDefault="00354739" w:rsidP="00E52E9C">
            <w:pPr>
              <w:jc w:val="center"/>
            </w:pPr>
            <w:r w:rsidRPr="0081335F">
              <w:t>1,51</w:t>
            </w:r>
          </w:p>
        </w:tc>
      </w:tr>
      <w:tr w:rsidR="00354739" w14:paraId="484D9F85" w14:textId="77777777" w:rsidTr="00E52E9C">
        <w:trPr>
          <w:jc w:val="center"/>
        </w:trPr>
        <w:tc>
          <w:tcPr>
            <w:tcW w:w="567" w:type="dxa"/>
            <w:vMerge/>
            <w:vAlign w:val="center"/>
          </w:tcPr>
          <w:p w14:paraId="4FFE7590" w14:textId="77777777" w:rsidR="00354739" w:rsidRPr="00B710ED" w:rsidRDefault="00354739" w:rsidP="00E52E9C">
            <w:pPr>
              <w:tabs>
                <w:tab w:val="left" w:pos="0"/>
              </w:tabs>
              <w:jc w:val="center"/>
            </w:pPr>
          </w:p>
        </w:tc>
        <w:tc>
          <w:tcPr>
            <w:tcW w:w="2694" w:type="dxa"/>
            <w:vMerge/>
            <w:vAlign w:val="center"/>
          </w:tcPr>
          <w:p w14:paraId="6FF10780" w14:textId="77777777" w:rsidR="00354739" w:rsidRPr="000A4ABB" w:rsidRDefault="00354739" w:rsidP="00E52E9C">
            <w:pPr>
              <w:tabs>
                <w:tab w:val="left" w:pos="0"/>
              </w:tabs>
              <w:jc w:val="center"/>
              <w:rPr>
                <w:color w:val="000000" w:themeColor="text1"/>
              </w:rPr>
            </w:pPr>
          </w:p>
        </w:tc>
        <w:tc>
          <w:tcPr>
            <w:tcW w:w="992" w:type="dxa"/>
          </w:tcPr>
          <w:p w14:paraId="0CB9B2D0" w14:textId="77777777" w:rsidR="00354739" w:rsidRDefault="00354739" w:rsidP="00E52E9C">
            <w:pPr>
              <w:tabs>
                <w:tab w:val="left" w:pos="0"/>
              </w:tabs>
              <w:jc w:val="center"/>
            </w:pPr>
            <w:r>
              <w:t>2028</w:t>
            </w:r>
          </w:p>
        </w:tc>
        <w:tc>
          <w:tcPr>
            <w:tcW w:w="1417" w:type="dxa"/>
            <w:vAlign w:val="center"/>
          </w:tcPr>
          <w:p w14:paraId="4B0D8C09" w14:textId="77777777" w:rsidR="00354739" w:rsidRPr="00783D99" w:rsidRDefault="00354739" w:rsidP="00E52E9C">
            <w:pPr>
              <w:jc w:val="center"/>
            </w:pPr>
            <w:r w:rsidRPr="00783D99">
              <w:t>х</w:t>
            </w:r>
          </w:p>
        </w:tc>
        <w:tc>
          <w:tcPr>
            <w:tcW w:w="1418" w:type="dxa"/>
            <w:vAlign w:val="center"/>
          </w:tcPr>
          <w:p w14:paraId="61C21121" w14:textId="77777777" w:rsidR="00354739" w:rsidRPr="00783D99" w:rsidRDefault="00354739" w:rsidP="00E52E9C">
            <w:pPr>
              <w:tabs>
                <w:tab w:val="left" w:pos="0"/>
              </w:tabs>
              <w:jc w:val="center"/>
            </w:pPr>
            <w:r w:rsidRPr="00783D99">
              <w:t>1</w:t>
            </w:r>
          </w:p>
        </w:tc>
        <w:tc>
          <w:tcPr>
            <w:tcW w:w="1700" w:type="dxa"/>
          </w:tcPr>
          <w:p w14:paraId="6D181359" w14:textId="77777777" w:rsidR="00354739" w:rsidRDefault="00354739" w:rsidP="00E52E9C">
            <w:pPr>
              <w:jc w:val="center"/>
            </w:pPr>
            <w:r w:rsidRPr="00827809">
              <w:t>х</w:t>
            </w:r>
          </w:p>
        </w:tc>
        <w:tc>
          <w:tcPr>
            <w:tcW w:w="1134" w:type="dxa"/>
          </w:tcPr>
          <w:p w14:paraId="4FAB40E8" w14:textId="77777777" w:rsidR="00354739" w:rsidRDefault="00354739" w:rsidP="00E52E9C">
            <w:pPr>
              <w:jc w:val="center"/>
            </w:pPr>
            <w:r w:rsidRPr="001337F5">
              <w:t>16,59</w:t>
            </w:r>
          </w:p>
        </w:tc>
        <w:tc>
          <w:tcPr>
            <w:tcW w:w="1276" w:type="dxa"/>
          </w:tcPr>
          <w:p w14:paraId="77E5DC9E" w14:textId="77777777" w:rsidR="00354739" w:rsidRDefault="00354739" w:rsidP="00E52E9C">
            <w:pPr>
              <w:jc w:val="center"/>
            </w:pPr>
            <w:r w:rsidRPr="0081335F">
              <w:t>1,51</w:t>
            </w:r>
          </w:p>
        </w:tc>
      </w:tr>
      <w:tr w:rsidR="00354739" w14:paraId="67E1AA06" w14:textId="77777777" w:rsidTr="00E52E9C">
        <w:trPr>
          <w:jc w:val="center"/>
        </w:trPr>
        <w:tc>
          <w:tcPr>
            <w:tcW w:w="567" w:type="dxa"/>
            <w:vMerge w:val="restart"/>
            <w:vAlign w:val="center"/>
          </w:tcPr>
          <w:p w14:paraId="64ED908C" w14:textId="77777777" w:rsidR="00354739" w:rsidRPr="00B710ED" w:rsidRDefault="00354739" w:rsidP="00E52E9C">
            <w:pPr>
              <w:tabs>
                <w:tab w:val="left" w:pos="0"/>
              </w:tabs>
              <w:jc w:val="center"/>
            </w:pPr>
            <w:r>
              <w:t xml:space="preserve">2. </w:t>
            </w:r>
          </w:p>
        </w:tc>
        <w:tc>
          <w:tcPr>
            <w:tcW w:w="2694" w:type="dxa"/>
            <w:vMerge w:val="restart"/>
            <w:vAlign w:val="center"/>
          </w:tcPr>
          <w:p w14:paraId="08CF45E5" w14:textId="77777777" w:rsidR="00354739" w:rsidRPr="00CD4893" w:rsidRDefault="00354739" w:rsidP="00E52E9C">
            <w:pPr>
              <w:tabs>
                <w:tab w:val="left" w:pos="0"/>
              </w:tabs>
              <w:rPr>
                <w:color w:val="000000" w:themeColor="text1"/>
              </w:rPr>
            </w:pPr>
            <w:r w:rsidRPr="00CD4893">
              <w:rPr>
                <w:color w:val="000000" w:themeColor="text1"/>
              </w:rPr>
              <w:t>Водоотведение</w:t>
            </w:r>
          </w:p>
        </w:tc>
        <w:tc>
          <w:tcPr>
            <w:tcW w:w="992" w:type="dxa"/>
          </w:tcPr>
          <w:p w14:paraId="12B91F69" w14:textId="77777777" w:rsidR="00354739" w:rsidRPr="00B710ED" w:rsidRDefault="00354739" w:rsidP="00E52E9C">
            <w:pPr>
              <w:tabs>
                <w:tab w:val="left" w:pos="0"/>
              </w:tabs>
              <w:jc w:val="center"/>
            </w:pPr>
            <w:r>
              <w:t>2024</w:t>
            </w:r>
          </w:p>
        </w:tc>
        <w:tc>
          <w:tcPr>
            <w:tcW w:w="1417" w:type="dxa"/>
            <w:vAlign w:val="center"/>
          </w:tcPr>
          <w:p w14:paraId="62F6C1FB" w14:textId="77777777" w:rsidR="00354739" w:rsidRPr="00783D99" w:rsidRDefault="00354739" w:rsidP="00E52E9C">
            <w:pPr>
              <w:tabs>
                <w:tab w:val="left" w:pos="0"/>
              </w:tabs>
              <w:jc w:val="center"/>
            </w:pPr>
            <w:r w:rsidRPr="002F3FCB">
              <w:t xml:space="preserve">19360,40   </w:t>
            </w:r>
          </w:p>
        </w:tc>
        <w:tc>
          <w:tcPr>
            <w:tcW w:w="1418" w:type="dxa"/>
            <w:vAlign w:val="center"/>
          </w:tcPr>
          <w:p w14:paraId="2F7C94EC" w14:textId="77777777" w:rsidR="00354739" w:rsidRPr="00783D99" w:rsidRDefault="00354739" w:rsidP="00E52E9C">
            <w:pPr>
              <w:tabs>
                <w:tab w:val="left" w:pos="0"/>
              </w:tabs>
              <w:jc w:val="center"/>
            </w:pPr>
            <w:r w:rsidRPr="00783D99">
              <w:t>х</w:t>
            </w:r>
          </w:p>
        </w:tc>
        <w:tc>
          <w:tcPr>
            <w:tcW w:w="1700" w:type="dxa"/>
          </w:tcPr>
          <w:p w14:paraId="5969FA4C" w14:textId="77777777" w:rsidR="00354739" w:rsidRDefault="00354739" w:rsidP="00E52E9C">
            <w:pPr>
              <w:jc w:val="center"/>
            </w:pPr>
            <w:r w:rsidRPr="00827809">
              <w:t>х</w:t>
            </w:r>
          </w:p>
        </w:tc>
        <w:tc>
          <w:tcPr>
            <w:tcW w:w="1134" w:type="dxa"/>
            <w:vAlign w:val="center"/>
          </w:tcPr>
          <w:p w14:paraId="51B42A46" w14:textId="77777777" w:rsidR="00354739" w:rsidRPr="00783D99" w:rsidRDefault="00354739" w:rsidP="00E52E9C">
            <w:pPr>
              <w:jc w:val="center"/>
            </w:pPr>
            <w:r w:rsidRPr="00783D99">
              <w:t>х</w:t>
            </w:r>
          </w:p>
        </w:tc>
        <w:tc>
          <w:tcPr>
            <w:tcW w:w="1276" w:type="dxa"/>
            <w:vAlign w:val="center"/>
          </w:tcPr>
          <w:p w14:paraId="07C69227" w14:textId="77777777" w:rsidR="00354739" w:rsidRPr="00783D99" w:rsidRDefault="00354739" w:rsidP="00E52E9C">
            <w:pPr>
              <w:tabs>
                <w:tab w:val="left" w:pos="0"/>
              </w:tabs>
              <w:jc w:val="center"/>
            </w:pPr>
            <w:r>
              <w:t>0,41</w:t>
            </w:r>
          </w:p>
        </w:tc>
      </w:tr>
      <w:tr w:rsidR="00354739" w14:paraId="587E9FA1" w14:textId="77777777" w:rsidTr="00E52E9C">
        <w:trPr>
          <w:jc w:val="center"/>
        </w:trPr>
        <w:tc>
          <w:tcPr>
            <w:tcW w:w="567" w:type="dxa"/>
            <w:vMerge/>
          </w:tcPr>
          <w:p w14:paraId="5744896F" w14:textId="77777777" w:rsidR="00354739" w:rsidRPr="00B710ED" w:rsidRDefault="00354739" w:rsidP="00E52E9C">
            <w:pPr>
              <w:tabs>
                <w:tab w:val="left" w:pos="0"/>
              </w:tabs>
              <w:jc w:val="center"/>
            </w:pPr>
          </w:p>
        </w:tc>
        <w:tc>
          <w:tcPr>
            <w:tcW w:w="2694" w:type="dxa"/>
            <w:vMerge/>
          </w:tcPr>
          <w:p w14:paraId="7B595EAF" w14:textId="77777777" w:rsidR="00354739" w:rsidRPr="00B710ED" w:rsidRDefault="00354739" w:rsidP="00E52E9C">
            <w:pPr>
              <w:tabs>
                <w:tab w:val="left" w:pos="0"/>
              </w:tabs>
              <w:jc w:val="center"/>
            </w:pPr>
          </w:p>
        </w:tc>
        <w:tc>
          <w:tcPr>
            <w:tcW w:w="992" w:type="dxa"/>
          </w:tcPr>
          <w:p w14:paraId="2E9246FA" w14:textId="77777777" w:rsidR="00354739" w:rsidRDefault="00354739" w:rsidP="00E52E9C">
            <w:pPr>
              <w:tabs>
                <w:tab w:val="left" w:pos="0"/>
              </w:tabs>
              <w:jc w:val="center"/>
            </w:pPr>
            <w:r>
              <w:t>2025</w:t>
            </w:r>
          </w:p>
        </w:tc>
        <w:tc>
          <w:tcPr>
            <w:tcW w:w="1417" w:type="dxa"/>
            <w:vAlign w:val="center"/>
          </w:tcPr>
          <w:p w14:paraId="3CB9B1C6" w14:textId="77777777" w:rsidR="00354739" w:rsidRPr="00783D99" w:rsidRDefault="00354739" w:rsidP="00E52E9C">
            <w:pPr>
              <w:jc w:val="center"/>
            </w:pPr>
            <w:r w:rsidRPr="00783D99">
              <w:t>х</w:t>
            </w:r>
          </w:p>
        </w:tc>
        <w:tc>
          <w:tcPr>
            <w:tcW w:w="1418" w:type="dxa"/>
            <w:vAlign w:val="center"/>
          </w:tcPr>
          <w:p w14:paraId="3AE5C150" w14:textId="77777777" w:rsidR="00354739" w:rsidRPr="00783D99" w:rsidRDefault="00354739" w:rsidP="00E52E9C">
            <w:pPr>
              <w:tabs>
                <w:tab w:val="left" w:pos="0"/>
              </w:tabs>
              <w:jc w:val="center"/>
            </w:pPr>
            <w:r w:rsidRPr="00783D99">
              <w:t>1</w:t>
            </w:r>
          </w:p>
        </w:tc>
        <w:tc>
          <w:tcPr>
            <w:tcW w:w="1700" w:type="dxa"/>
          </w:tcPr>
          <w:p w14:paraId="1B35DF60" w14:textId="77777777" w:rsidR="00354739" w:rsidRDefault="00354739" w:rsidP="00E52E9C">
            <w:pPr>
              <w:jc w:val="center"/>
            </w:pPr>
            <w:r w:rsidRPr="00827809">
              <w:t>х</w:t>
            </w:r>
          </w:p>
        </w:tc>
        <w:tc>
          <w:tcPr>
            <w:tcW w:w="1134" w:type="dxa"/>
            <w:vAlign w:val="center"/>
          </w:tcPr>
          <w:p w14:paraId="7CC71A06" w14:textId="77777777" w:rsidR="00354739" w:rsidRPr="00783D99" w:rsidRDefault="00354739" w:rsidP="00E52E9C">
            <w:pPr>
              <w:jc w:val="center"/>
            </w:pPr>
            <w:r w:rsidRPr="00783D99">
              <w:t>х</w:t>
            </w:r>
          </w:p>
        </w:tc>
        <w:tc>
          <w:tcPr>
            <w:tcW w:w="1276" w:type="dxa"/>
            <w:vAlign w:val="center"/>
          </w:tcPr>
          <w:p w14:paraId="7D3E4233" w14:textId="77777777" w:rsidR="00354739" w:rsidRDefault="00354739" w:rsidP="00E52E9C">
            <w:pPr>
              <w:jc w:val="center"/>
            </w:pPr>
            <w:r>
              <w:t>0,41</w:t>
            </w:r>
          </w:p>
        </w:tc>
      </w:tr>
      <w:tr w:rsidR="00354739" w14:paraId="5A24597C" w14:textId="77777777" w:rsidTr="00E52E9C">
        <w:trPr>
          <w:jc w:val="center"/>
        </w:trPr>
        <w:tc>
          <w:tcPr>
            <w:tcW w:w="567" w:type="dxa"/>
            <w:vMerge/>
          </w:tcPr>
          <w:p w14:paraId="0CBEBC22" w14:textId="77777777" w:rsidR="00354739" w:rsidRPr="00B710ED" w:rsidRDefault="00354739" w:rsidP="00E52E9C">
            <w:pPr>
              <w:tabs>
                <w:tab w:val="left" w:pos="0"/>
              </w:tabs>
              <w:jc w:val="center"/>
            </w:pPr>
          </w:p>
        </w:tc>
        <w:tc>
          <w:tcPr>
            <w:tcW w:w="2694" w:type="dxa"/>
            <w:vMerge/>
          </w:tcPr>
          <w:p w14:paraId="0C441343" w14:textId="77777777" w:rsidR="00354739" w:rsidRPr="00B710ED" w:rsidRDefault="00354739" w:rsidP="00E52E9C">
            <w:pPr>
              <w:tabs>
                <w:tab w:val="left" w:pos="0"/>
              </w:tabs>
              <w:jc w:val="center"/>
            </w:pPr>
          </w:p>
        </w:tc>
        <w:tc>
          <w:tcPr>
            <w:tcW w:w="992" w:type="dxa"/>
          </w:tcPr>
          <w:p w14:paraId="2AA39994" w14:textId="77777777" w:rsidR="00354739" w:rsidRDefault="00354739" w:rsidP="00E52E9C">
            <w:pPr>
              <w:tabs>
                <w:tab w:val="left" w:pos="0"/>
              </w:tabs>
              <w:jc w:val="center"/>
            </w:pPr>
            <w:r>
              <w:t>2026</w:t>
            </w:r>
          </w:p>
        </w:tc>
        <w:tc>
          <w:tcPr>
            <w:tcW w:w="1417" w:type="dxa"/>
            <w:vAlign w:val="center"/>
          </w:tcPr>
          <w:p w14:paraId="61478AFF" w14:textId="77777777" w:rsidR="00354739" w:rsidRPr="00783D99" w:rsidRDefault="00354739" w:rsidP="00E52E9C">
            <w:pPr>
              <w:jc w:val="center"/>
            </w:pPr>
            <w:r w:rsidRPr="00783D99">
              <w:t>х</w:t>
            </w:r>
          </w:p>
        </w:tc>
        <w:tc>
          <w:tcPr>
            <w:tcW w:w="1418" w:type="dxa"/>
            <w:vAlign w:val="center"/>
          </w:tcPr>
          <w:p w14:paraId="10AC3660" w14:textId="77777777" w:rsidR="00354739" w:rsidRPr="00783D99" w:rsidRDefault="00354739" w:rsidP="00E52E9C">
            <w:pPr>
              <w:tabs>
                <w:tab w:val="left" w:pos="0"/>
              </w:tabs>
              <w:jc w:val="center"/>
            </w:pPr>
            <w:r w:rsidRPr="00783D99">
              <w:t>1</w:t>
            </w:r>
          </w:p>
        </w:tc>
        <w:tc>
          <w:tcPr>
            <w:tcW w:w="1700" w:type="dxa"/>
          </w:tcPr>
          <w:p w14:paraId="39AEBD45" w14:textId="77777777" w:rsidR="00354739" w:rsidRDefault="00354739" w:rsidP="00E52E9C">
            <w:pPr>
              <w:jc w:val="center"/>
            </w:pPr>
            <w:r w:rsidRPr="00827809">
              <w:t>х</w:t>
            </w:r>
          </w:p>
        </w:tc>
        <w:tc>
          <w:tcPr>
            <w:tcW w:w="1134" w:type="dxa"/>
            <w:vAlign w:val="center"/>
          </w:tcPr>
          <w:p w14:paraId="7F9FC2F9" w14:textId="77777777" w:rsidR="00354739" w:rsidRPr="00783D99" w:rsidRDefault="00354739" w:rsidP="00E52E9C">
            <w:pPr>
              <w:jc w:val="center"/>
            </w:pPr>
            <w:r w:rsidRPr="00783D99">
              <w:t>х</w:t>
            </w:r>
          </w:p>
        </w:tc>
        <w:tc>
          <w:tcPr>
            <w:tcW w:w="1276" w:type="dxa"/>
            <w:vAlign w:val="center"/>
          </w:tcPr>
          <w:p w14:paraId="2F07D287" w14:textId="77777777" w:rsidR="00354739" w:rsidRDefault="00354739" w:rsidP="00E52E9C">
            <w:pPr>
              <w:jc w:val="center"/>
            </w:pPr>
            <w:r>
              <w:t>0,41</w:t>
            </w:r>
          </w:p>
        </w:tc>
      </w:tr>
      <w:tr w:rsidR="00354739" w14:paraId="4A33F747" w14:textId="77777777" w:rsidTr="00E52E9C">
        <w:trPr>
          <w:jc w:val="center"/>
        </w:trPr>
        <w:tc>
          <w:tcPr>
            <w:tcW w:w="567" w:type="dxa"/>
            <w:vMerge/>
          </w:tcPr>
          <w:p w14:paraId="3F89DF16" w14:textId="77777777" w:rsidR="00354739" w:rsidRPr="00B710ED" w:rsidRDefault="00354739" w:rsidP="00E52E9C">
            <w:pPr>
              <w:tabs>
                <w:tab w:val="left" w:pos="0"/>
              </w:tabs>
              <w:jc w:val="center"/>
            </w:pPr>
          </w:p>
        </w:tc>
        <w:tc>
          <w:tcPr>
            <w:tcW w:w="2694" w:type="dxa"/>
            <w:vMerge/>
          </w:tcPr>
          <w:p w14:paraId="27401E31" w14:textId="77777777" w:rsidR="00354739" w:rsidRPr="00B710ED" w:rsidRDefault="00354739" w:rsidP="00E52E9C">
            <w:pPr>
              <w:tabs>
                <w:tab w:val="left" w:pos="0"/>
              </w:tabs>
              <w:jc w:val="center"/>
            </w:pPr>
          </w:p>
        </w:tc>
        <w:tc>
          <w:tcPr>
            <w:tcW w:w="992" w:type="dxa"/>
          </w:tcPr>
          <w:p w14:paraId="61D3176A" w14:textId="77777777" w:rsidR="00354739" w:rsidRDefault="00354739" w:rsidP="00E52E9C">
            <w:pPr>
              <w:tabs>
                <w:tab w:val="left" w:pos="0"/>
              </w:tabs>
              <w:jc w:val="center"/>
            </w:pPr>
            <w:r>
              <w:t>2027</w:t>
            </w:r>
          </w:p>
        </w:tc>
        <w:tc>
          <w:tcPr>
            <w:tcW w:w="1417" w:type="dxa"/>
            <w:vAlign w:val="center"/>
          </w:tcPr>
          <w:p w14:paraId="7A3620A2" w14:textId="77777777" w:rsidR="00354739" w:rsidRPr="00783D99" w:rsidRDefault="00354739" w:rsidP="00E52E9C">
            <w:pPr>
              <w:jc w:val="center"/>
            </w:pPr>
            <w:r w:rsidRPr="00783D99">
              <w:t>х</w:t>
            </w:r>
          </w:p>
        </w:tc>
        <w:tc>
          <w:tcPr>
            <w:tcW w:w="1418" w:type="dxa"/>
            <w:vAlign w:val="center"/>
          </w:tcPr>
          <w:p w14:paraId="098EF2F9" w14:textId="77777777" w:rsidR="00354739" w:rsidRPr="00783D99" w:rsidRDefault="00354739" w:rsidP="00E52E9C">
            <w:pPr>
              <w:tabs>
                <w:tab w:val="left" w:pos="0"/>
              </w:tabs>
              <w:jc w:val="center"/>
            </w:pPr>
            <w:r w:rsidRPr="00783D99">
              <w:t>1</w:t>
            </w:r>
          </w:p>
        </w:tc>
        <w:tc>
          <w:tcPr>
            <w:tcW w:w="1700" w:type="dxa"/>
          </w:tcPr>
          <w:p w14:paraId="4C0BE158" w14:textId="77777777" w:rsidR="00354739" w:rsidRDefault="00354739" w:rsidP="00E52E9C">
            <w:pPr>
              <w:jc w:val="center"/>
            </w:pPr>
            <w:r w:rsidRPr="00827809">
              <w:t>х</w:t>
            </w:r>
          </w:p>
        </w:tc>
        <w:tc>
          <w:tcPr>
            <w:tcW w:w="1134" w:type="dxa"/>
            <w:vAlign w:val="center"/>
          </w:tcPr>
          <w:p w14:paraId="7ED0D138" w14:textId="77777777" w:rsidR="00354739" w:rsidRPr="00783D99" w:rsidRDefault="00354739" w:rsidP="00E52E9C">
            <w:pPr>
              <w:jc w:val="center"/>
            </w:pPr>
            <w:r w:rsidRPr="00783D99">
              <w:t>х</w:t>
            </w:r>
          </w:p>
        </w:tc>
        <w:tc>
          <w:tcPr>
            <w:tcW w:w="1276" w:type="dxa"/>
            <w:vAlign w:val="center"/>
          </w:tcPr>
          <w:p w14:paraId="2BF752E5" w14:textId="77777777" w:rsidR="00354739" w:rsidRDefault="00354739" w:rsidP="00E52E9C">
            <w:pPr>
              <w:jc w:val="center"/>
            </w:pPr>
            <w:r>
              <w:t>0,41</w:t>
            </w:r>
          </w:p>
        </w:tc>
      </w:tr>
      <w:tr w:rsidR="00354739" w14:paraId="0C13AFD9" w14:textId="77777777" w:rsidTr="00E52E9C">
        <w:trPr>
          <w:jc w:val="center"/>
        </w:trPr>
        <w:tc>
          <w:tcPr>
            <w:tcW w:w="567" w:type="dxa"/>
            <w:vMerge/>
          </w:tcPr>
          <w:p w14:paraId="46A241B3" w14:textId="77777777" w:rsidR="00354739" w:rsidRPr="00B710ED" w:rsidRDefault="00354739" w:rsidP="00E52E9C">
            <w:pPr>
              <w:tabs>
                <w:tab w:val="left" w:pos="0"/>
              </w:tabs>
              <w:jc w:val="center"/>
            </w:pPr>
          </w:p>
        </w:tc>
        <w:tc>
          <w:tcPr>
            <w:tcW w:w="2694" w:type="dxa"/>
            <w:vMerge/>
          </w:tcPr>
          <w:p w14:paraId="59BF40E0" w14:textId="77777777" w:rsidR="00354739" w:rsidRPr="00B710ED" w:rsidRDefault="00354739" w:rsidP="00E52E9C">
            <w:pPr>
              <w:tabs>
                <w:tab w:val="left" w:pos="0"/>
              </w:tabs>
              <w:jc w:val="center"/>
            </w:pPr>
          </w:p>
        </w:tc>
        <w:tc>
          <w:tcPr>
            <w:tcW w:w="992" w:type="dxa"/>
          </w:tcPr>
          <w:p w14:paraId="1928AAD8" w14:textId="77777777" w:rsidR="00354739" w:rsidRDefault="00354739" w:rsidP="00E52E9C">
            <w:pPr>
              <w:tabs>
                <w:tab w:val="left" w:pos="0"/>
              </w:tabs>
              <w:jc w:val="center"/>
            </w:pPr>
            <w:r>
              <w:t>2028</w:t>
            </w:r>
          </w:p>
        </w:tc>
        <w:tc>
          <w:tcPr>
            <w:tcW w:w="1417" w:type="dxa"/>
            <w:vAlign w:val="center"/>
          </w:tcPr>
          <w:p w14:paraId="482ECF4C" w14:textId="77777777" w:rsidR="00354739" w:rsidRPr="00783D99" w:rsidRDefault="00354739" w:rsidP="00E52E9C">
            <w:pPr>
              <w:jc w:val="center"/>
            </w:pPr>
            <w:r w:rsidRPr="00783D99">
              <w:t>х</w:t>
            </w:r>
          </w:p>
        </w:tc>
        <w:tc>
          <w:tcPr>
            <w:tcW w:w="1418" w:type="dxa"/>
            <w:vAlign w:val="center"/>
          </w:tcPr>
          <w:p w14:paraId="46D3849B" w14:textId="77777777" w:rsidR="00354739" w:rsidRPr="00783D99" w:rsidRDefault="00354739" w:rsidP="00E52E9C">
            <w:pPr>
              <w:tabs>
                <w:tab w:val="left" w:pos="0"/>
              </w:tabs>
              <w:jc w:val="center"/>
            </w:pPr>
            <w:r w:rsidRPr="00783D99">
              <w:t>1</w:t>
            </w:r>
          </w:p>
        </w:tc>
        <w:tc>
          <w:tcPr>
            <w:tcW w:w="1700" w:type="dxa"/>
          </w:tcPr>
          <w:p w14:paraId="3B92FAA9" w14:textId="77777777" w:rsidR="00354739" w:rsidRDefault="00354739" w:rsidP="00E52E9C">
            <w:pPr>
              <w:jc w:val="center"/>
            </w:pPr>
            <w:r w:rsidRPr="00827809">
              <w:t>х</w:t>
            </w:r>
          </w:p>
        </w:tc>
        <w:tc>
          <w:tcPr>
            <w:tcW w:w="1134" w:type="dxa"/>
            <w:vAlign w:val="center"/>
          </w:tcPr>
          <w:p w14:paraId="10A702C2" w14:textId="77777777" w:rsidR="00354739" w:rsidRPr="00783D99" w:rsidRDefault="00354739" w:rsidP="00E52E9C">
            <w:pPr>
              <w:jc w:val="center"/>
            </w:pPr>
            <w:r w:rsidRPr="00783D99">
              <w:t>х</w:t>
            </w:r>
          </w:p>
        </w:tc>
        <w:tc>
          <w:tcPr>
            <w:tcW w:w="1276" w:type="dxa"/>
            <w:vAlign w:val="center"/>
          </w:tcPr>
          <w:p w14:paraId="72218C63" w14:textId="77777777" w:rsidR="00354739" w:rsidRDefault="00354739" w:rsidP="00E52E9C">
            <w:pPr>
              <w:jc w:val="center"/>
            </w:pPr>
            <w:r>
              <w:t>0,41</w:t>
            </w:r>
          </w:p>
        </w:tc>
      </w:tr>
    </w:tbl>
    <w:p w14:paraId="6A4DD14D" w14:textId="77777777" w:rsidR="00354739" w:rsidRDefault="00354739" w:rsidP="00354739">
      <w:pPr>
        <w:tabs>
          <w:tab w:val="left" w:pos="0"/>
        </w:tabs>
        <w:ind w:left="3544"/>
        <w:jc w:val="center"/>
        <w:rPr>
          <w:sz w:val="28"/>
          <w:szCs w:val="28"/>
        </w:rPr>
      </w:pPr>
    </w:p>
    <w:p w14:paraId="77C0BEB7" w14:textId="77777777" w:rsidR="000833D8" w:rsidRDefault="000833D8" w:rsidP="000833D8">
      <w:pPr>
        <w:tabs>
          <w:tab w:val="left" w:pos="4050"/>
        </w:tabs>
        <w:rPr>
          <w:sz w:val="28"/>
          <w:szCs w:val="28"/>
          <w:highlight w:val="yellow"/>
        </w:rPr>
      </w:pPr>
    </w:p>
    <w:p w14:paraId="0BC488FB" w14:textId="77777777" w:rsidR="000833D8" w:rsidRDefault="000833D8" w:rsidP="000833D8">
      <w:pPr>
        <w:tabs>
          <w:tab w:val="left" w:pos="4050"/>
        </w:tabs>
        <w:rPr>
          <w:sz w:val="28"/>
          <w:szCs w:val="28"/>
          <w:highlight w:val="yellow"/>
        </w:rPr>
      </w:pPr>
    </w:p>
    <w:p w14:paraId="44E0FC17" w14:textId="77777777" w:rsidR="000833D8" w:rsidRDefault="000833D8" w:rsidP="000833D8">
      <w:pPr>
        <w:tabs>
          <w:tab w:val="left" w:pos="4050"/>
        </w:tabs>
        <w:rPr>
          <w:sz w:val="28"/>
          <w:szCs w:val="28"/>
          <w:highlight w:val="yellow"/>
        </w:rPr>
      </w:pPr>
    </w:p>
    <w:p w14:paraId="0BA6C29C" w14:textId="77777777" w:rsidR="000833D8" w:rsidRDefault="000833D8" w:rsidP="000833D8">
      <w:pPr>
        <w:tabs>
          <w:tab w:val="left" w:pos="4050"/>
        </w:tabs>
        <w:rPr>
          <w:sz w:val="28"/>
          <w:szCs w:val="28"/>
          <w:highlight w:val="yellow"/>
        </w:rPr>
      </w:pPr>
    </w:p>
    <w:p w14:paraId="5498AA9A" w14:textId="77777777" w:rsidR="000833D8" w:rsidRDefault="000833D8" w:rsidP="000833D8">
      <w:pPr>
        <w:tabs>
          <w:tab w:val="left" w:pos="4050"/>
        </w:tabs>
        <w:rPr>
          <w:sz w:val="28"/>
          <w:szCs w:val="28"/>
          <w:highlight w:val="yellow"/>
        </w:rPr>
      </w:pPr>
    </w:p>
    <w:p w14:paraId="476BB9A9" w14:textId="77777777" w:rsidR="000833D8" w:rsidRDefault="000833D8" w:rsidP="000833D8">
      <w:pPr>
        <w:tabs>
          <w:tab w:val="left" w:pos="4050"/>
        </w:tabs>
        <w:rPr>
          <w:sz w:val="28"/>
          <w:szCs w:val="28"/>
          <w:highlight w:val="yellow"/>
        </w:rPr>
      </w:pPr>
    </w:p>
    <w:p w14:paraId="4334FDE0" w14:textId="77777777" w:rsidR="00354739" w:rsidRDefault="00354739" w:rsidP="000833D8">
      <w:pPr>
        <w:tabs>
          <w:tab w:val="left" w:pos="4050"/>
        </w:tabs>
        <w:rPr>
          <w:sz w:val="28"/>
          <w:szCs w:val="28"/>
          <w:highlight w:val="yellow"/>
        </w:rPr>
        <w:sectPr w:rsidR="00354739" w:rsidSect="000833D8">
          <w:pgSz w:w="11906" w:h="16838"/>
          <w:pgMar w:top="425" w:right="1134" w:bottom="992" w:left="1134" w:header="720" w:footer="720" w:gutter="0"/>
          <w:cols w:space="720"/>
          <w:titlePg/>
          <w:docGrid w:linePitch="326"/>
        </w:sectPr>
      </w:pPr>
    </w:p>
    <w:p w14:paraId="44EF7182" w14:textId="0D5436E0" w:rsidR="00157C3C" w:rsidRPr="000833D8" w:rsidRDefault="00157C3C" w:rsidP="00157C3C">
      <w:pPr>
        <w:tabs>
          <w:tab w:val="left" w:pos="5580"/>
          <w:tab w:val="left" w:pos="9498"/>
        </w:tabs>
        <w:ind w:left="-4837" w:right="-567" w:firstLine="9798"/>
        <w:rPr>
          <w:rFonts w:eastAsia="Calibri"/>
          <w:szCs w:val="24"/>
          <w:lang w:eastAsia="en-US"/>
        </w:rPr>
      </w:pPr>
      <w:r w:rsidRPr="000833D8">
        <w:rPr>
          <w:rFonts w:eastAsia="Calibri"/>
          <w:szCs w:val="24"/>
          <w:lang w:eastAsia="en-US"/>
        </w:rPr>
        <w:lastRenderedPageBreak/>
        <w:t xml:space="preserve">Приложение № </w:t>
      </w:r>
      <w:r>
        <w:rPr>
          <w:rFonts w:eastAsia="Calibri"/>
          <w:szCs w:val="24"/>
          <w:lang w:eastAsia="en-US"/>
        </w:rPr>
        <w:t>12</w:t>
      </w:r>
      <w:r>
        <w:rPr>
          <w:rFonts w:eastAsia="Calibri"/>
          <w:szCs w:val="24"/>
          <w:lang w:eastAsia="en-US"/>
        </w:rPr>
        <w:t>6</w:t>
      </w:r>
      <w:r w:rsidRPr="000833D8">
        <w:rPr>
          <w:rFonts w:eastAsia="Calibri"/>
          <w:szCs w:val="24"/>
          <w:lang w:eastAsia="en-US"/>
        </w:rPr>
        <w:t xml:space="preserve"> к протоколу № 79</w:t>
      </w:r>
    </w:p>
    <w:p w14:paraId="30E26C55" w14:textId="77777777" w:rsidR="00157C3C" w:rsidRPr="000833D8" w:rsidRDefault="00157C3C" w:rsidP="00157C3C">
      <w:pPr>
        <w:tabs>
          <w:tab w:val="left" w:pos="5580"/>
          <w:tab w:val="left" w:pos="9498"/>
        </w:tabs>
        <w:ind w:left="-4837" w:right="-567" w:firstLine="9798"/>
        <w:rPr>
          <w:rFonts w:eastAsia="Calibri"/>
          <w:szCs w:val="24"/>
          <w:lang w:eastAsia="en-US"/>
        </w:rPr>
      </w:pPr>
      <w:r w:rsidRPr="000833D8">
        <w:rPr>
          <w:rFonts w:eastAsia="Calibri"/>
          <w:szCs w:val="24"/>
          <w:lang w:eastAsia="en-US"/>
        </w:rPr>
        <w:t>заседания правления Региональной</w:t>
      </w:r>
    </w:p>
    <w:p w14:paraId="7962C620" w14:textId="77777777" w:rsidR="00157C3C" w:rsidRPr="000833D8" w:rsidRDefault="00157C3C" w:rsidP="00157C3C">
      <w:pPr>
        <w:tabs>
          <w:tab w:val="left" w:pos="5580"/>
          <w:tab w:val="left" w:pos="9498"/>
        </w:tabs>
        <w:ind w:left="-4837" w:right="-567" w:firstLine="9798"/>
        <w:rPr>
          <w:rFonts w:eastAsia="Calibri"/>
          <w:szCs w:val="24"/>
          <w:lang w:eastAsia="en-US"/>
        </w:rPr>
      </w:pPr>
      <w:r w:rsidRPr="000833D8">
        <w:rPr>
          <w:rFonts w:eastAsia="Calibri"/>
          <w:szCs w:val="24"/>
          <w:lang w:eastAsia="en-US"/>
        </w:rPr>
        <w:t>энергетической комиссии</w:t>
      </w:r>
    </w:p>
    <w:p w14:paraId="5D57C43E" w14:textId="77777777" w:rsidR="00157C3C" w:rsidRDefault="00157C3C" w:rsidP="00157C3C">
      <w:pPr>
        <w:spacing w:after="200" w:line="276" w:lineRule="auto"/>
        <w:ind w:left="4962"/>
        <w:rPr>
          <w:rFonts w:eastAsia="Calibri"/>
          <w:szCs w:val="24"/>
          <w:lang w:eastAsia="en-US"/>
        </w:rPr>
      </w:pPr>
      <w:r w:rsidRPr="000833D8">
        <w:rPr>
          <w:rFonts w:eastAsia="Calibri"/>
          <w:szCs w:val="24"/>
          <w:lang w:eastAsia="en-US"/>
        </w:rPr>
        <w:t>Кузбасса от 14.12.2023</w:t>
      </w:r>
    </w:p>
    <w:p w14:paraId="476C8FC1" w14:textId="77777777" w:rsidR="00354739" w:rsidRPr="00354739" w:rsidRDefault="00354739" w:rsidP="00354739">
      <w:pPr>
        <w:tabs>
          <w:tab w:val="left" w:pos="3052"/>
        </w:tabs>
        <w:jc w:val="center"/>
        <w:rPr>
          <w:b/>
          <w:bCs/>
          <w:sz w:val="28"/>
          <w:szCs w:val="28"/>
        </w:rPr>
      </w:pPr>
      <w:r w:rsidRPr="00354739">
        <w:rPr>
          <w:b/>
          <w:bCs/>
          <w:sz w:val="28"/>
          <w:szCs w:val="28"/>
        </w:rPr>
        <w:t xml:space="preserve">Производственная программа </w:t>
      </w:r>
    </w:p>
    <w:p w14:paraId="2AD3BAE7" w14:textId="77777777" w:rsidR="00354739" w:rsidRPr="00354739" w:rsidRDefault="00354739" w:rsidP="00354739">
      <w:pPr>
        <w:tabs>
          <w:tab w:val="left" w:pos="3052"/>
        </w:tabs>
        <w:jc w:val="center"/>
        <w:rPr>
          <w:b/>
          <w:bCs/>
          <w:color w:val="FF0000"/>
          <w:sz w:val="28"/>
          <w:szCs w:val="28"/>
        </w:rPr>
      </w:pPr>
      <w:r w:rsidRPr="00354739">
        <w:rPr>
          <w:b/>
          <w:bCs/>
          <w:kern w:val="32"/>
          <w:sz w:val="28"/>
          <w:szCs w:val="28"/>
          <w:lang w:eastAsia="en-US"/>
        </w:rPr>
        <w:t>ООО «Промышленновские коммунальные системы» (Промышленновский муниципальный округ)</w:t>
      </w:r>
      <w:r w:rsidRPr="00354739">
        <w:rPr>
          <w:b/>
          <w:bCs/>
          <w:kern w:val="32"/>
          <w:sz w:val="28"/>
          <w:szCs w:val="28"/>
          <w:lang w:eastAsia="en-US"/>
        </w:rPr>
        <w:br/>
      </w:r>
      <w:r w:rsidRPr="00354739">
        <w:rPr>
          <w:b/>
          <w:bCs/>
          <w:sz w:val="28"/>
          <w:szCs w:val="28"/>
        </w:rPr>
        <w:t xml:space="preserve">в сфере холодного водоснабжения, водоотведения </w:t>
      </w:r>
    </w:p>
    <w:p w14:paraId="17B5F6F4" w14:textId="77777777" w:rsidR="00354739" w:rsidRPr="00354739" w:rsidRDefault="00354739" w:rsidP="00354739">
      <w:pPr>
        <w:tabs>
          <w:tab w:val="left" w:pos="3052"/>
        </w:tabs>
        <w:jc w:val="center"/>
        <w:rPr>
          <w:b/>
          <w:szCs w:val="24"/>
          <w:lang w:eastAsia="en-US"/>
        </w:rPr>
      </w:pPr>
      <w:r w:rsidRPr="00354739">
        <w:rPr>
          <w:b/>
          <w:bCs/>
          <w:sz w:val="28"/>
          <w:szCs w:val="28"/>
        </w:rPr>
        <w:t>на период с 01.01.2024 по 31.12.2028</w:t>
      </w:r>
    </w:p>
    <w:p w14:paraId="3ACFA99C" w14:textId="77777777" w:rsidR="00354739" w:rsidRPr="00354739" w:rsidRDefault="00354739" w:rsidP="00354739">
      <w:pPr>
        <w:rPr>
          <w:b/>
          <w:szCs w:val="24"/>
          <w:lang w:eastAsia="en-US"/>
        </w:rPr>
      </w:pPr>
    </w:p>
    <w:p w14:paraId="4BAA9DA3" w14:textId="77777777" w:rsidR="00354739" w:rsidRPr="00354739" w:rsidRDefault="00354739" w:rsidP="00354739">
      <w:pPr>
        <w:rPr>
          <w:szCs w:val="24"/>
          <w:lang w:eastAsia="en-US"/>
        </w:rPr>
      </w:pPr>
    </w:p>
    <w:p w14:paraId="6B6E597E" w14:textId="77777777" w:rsidR="00354739" w:rsidRPr="00354739" w:rsidRDefault="00354739" w:rsidP="00354739">
      <w:pPr>
        <w:jc w:val="center"/>
        <w:rPr>
          <w:sz w:val="28"/>
          <w:szCs w:val="28"/>
        </w:rPr>
      </w:pPr>
      <w:r w:rsidRPr="00354739">
        <w:rPr>
          <w:sz w:val="28"/>
          <w:szCs w:val="28"/>
        </w:rPr>
        <w:t>Раздел 1. Паспорт производственной программы</w:t>
      </w:r>
    </w:p>
    <w:p w14:paraId="036C2A77" w14:textId="77777777" w:rsidR="00354739" w:rsidRPr="00354739" w:rsidRDefault="00354739" w:rsidP="00354739">
      <w:pPr>
        <w:jc w:val="center"/>
        <w:rPr>
          <w:sz w:val="28"/>
          <w:szCs w:val="28"/>
        </w:rPr>
      </w:pPr>
    </w:p>
    <w:tbl>
      <w:tblPr>
        <w:tblStyle w:val="ab"/>
        <w:tblW w:w="10065" w:type="dxa"/>
        <w:tblInd w:w="-431" w:type="dxa"/>
        <w:tblLook w:val="04A0" w:firstRow="1" w:lastRow="0" w:firstColumn="1" w:lastColumn="0" w:noHBand="0" w:noVBand="1"/>
      </w:tblPr>
      <w:tblGrid>
        <w:gridCol w:w="5103"/>
        <w:gridCol w:w="4962"/>
      </w:tblGrid>
      <w:tr w:rsidR="00354739" w:rsidRPr="00354739" w14:paraId="53834C9F" w14:textId="77777777" w:rsidTr="00E52E9C">
        <w:trPr>
          <w:trHeight w:val="1221"/>
        </w:trPr>
        <w:tc>
          <w:tcPr>
            <w:tcW w:w="5103" w:type="dxa"/>
            <w:vAlign w:val="center"/>
          </w:tcPr>
          <w:p w14:paraId="67A5DC16" w14:textId="77777777" w:rsidR="00354739" w:rsidRPr="00354739" w:rsidRDefault="00354739" w:rsidP="00354739">
            <w:pPr>
              <w:rPr>
                <w:sz w:val="28"/>
                <w:szCs w:val="28"/>
              </w:rPr>
            </w:pPr>
            <w:r w:rsidRPr="00354739">
              <w:rPr>
                <w:sz w:val="28"/>
                <w:szCs w:val="28"/>
              </w:rPr>
              <w:t>Наименование организации</w:t>
            </w:r>
          </w:p>
        </w:tc>
        <w:tc>
          <w:tcPr>
            <w:tcW w:w="4962" w:type="dxa"/>
            <w:vAlign w:val="center"/>
          </w:tcPr>
          <w:p w14:paraId="60F9356C" w14:textId="77777777" w:rsidR="00354739" w:rsidRPr="00354739" w:rsidRDefault="00354739" w:rsidP="00354739">
            <w:pPr>
              <w:jc w:val="center"/>
              <w:rPr>
                <w:sz w:val="28"/>
                <w:szCs w:val="28"/>
              </w:rPr>
            </w:pPr>
            <w:r w:rsidRPr="00354739">
              <w:rPr>
                <w:sz w:val="28"/>
                <w:szCs w:val="28"/>
              </w:rPr>
              <w:t xml:space="preserve">ООО «Промышленновские коммунальные системы» </w:t>
            </w:r>
          </w:p>
        </w:tc>
      </w:tr>
      <w:tr w:rsidR="00354739" w:rsidRPr="00354739" w14:paraId="1690E7A1" w14:textId="77777777" w:rsidTr="00E52E9C">
        <w:trPr>
          <w:trHeight w:val="1109"/>
        </w:trPr>
        <w:tc>
          <w:tcPr>
            <w:tcW w:w="5103" w:type="dxa"/>
            <w:vAlign w:val="center"/>
          </w:tcPr>
          <w:p w14:paraId="6F1F482D" w14:textId="77777777" w:rsidR="00354739" w:rsidRPr="00354739" w:rsidRDefault="00354739" w:rsidP="00354739">
            <w:pPr>
              <w:rPr>
                <w:sz w:val="28"/>
                <w:szCs w:val="28"/>
              </w:rPr>
            </w:pPr>
            <w:r w:rsidRPr="00354739">
              <w:rPr>
                <w:sz w:val="28"/>
                <w:szCs w:val="28"/>
              </w:rPr>
              <w:t>Юридический адрес, почтовый адрес</w:t>
            </w:r>
          </w:p>
        </w:tc>
        <w:tc>
          <w:tcPr>
            <w:tcW w:w="4962" w:type="dxa"/>
            <w:vAlign w:val="center"/>
          </w:tcPr>
          <w:p w14:paraId="1E20CD14" w14:textId="77777777" w:rsidR="00354739" w:rsidRPr="00354739" w:rsidRDefault="00354739" w:rsidP="00354739">
            <w:pPr>
              <w:jc w:val="center"/>
              <w:rPr>
                <w:sz w:val="28"/>
                <w:szCs w:val="28"/>
              </w:rPr>
            </w:pPr>
            <w:r w:rsidRPr="00354739">
              <w:rPr>
                <w:sz w:val="28"/>
                <w:szCs w:val="28"/>
              </w:rPr>
              <w:t xml:space="preserve">652380, Кемеровская область, </w:t>
            </w:r>
          </w:p>
          <w:p w14:paraId="6B682CF0" w14:textId="77777777" w:rsidR="00354739" w:rsidRPr="00354739" w:rsidRDefault="00354739" w:rsidP="00354739">
            <w:pPr>
              <w:jc w:val="center"/>
              <w:rPr>
                <w:sz w:val="28"/>
                <w:szCs w:val="28"/>
              </w:rPr>
            </w:pPr>
            <w:r w:rsidRPr="00354739">
              <w:rPr>
                <w:sz w:val="28"/>
                <w:szCs w:val="28"/>
              </w:rPr>
              <w:t>пгт. Промышленная, ул. Некрасова, 20</w:t>
            </w:r>
          </w:p>
        </w:tc>
      </w:tr>
      <w:tr w:rsidR="00354739" w:rsidRPr="00354739" w14:paraId="2753C081" w14:textId="77777777" w:rsidTr="00E52E9C">
        <w:tc>
          <w:tcPr>
            <w:tcW w:w="5103" w:type="dxa"/>
            <w:vAlign w:val="center"/>
          </w:tcPr>
          <w:p w14:paraId="5012C974" w14:textId="77777777" w:rsidR="00354739" w:rsidRPr="00354739" w:rsidRDefault="00354739" w:rsidP="00354739">
            <w:pPr>
              <w:rPr>
                <w:sz w:val="28"/>
                <w:szCs w:val="28"/>
              </w:rPr>
            </w:pPr>
            <w:r w:rsidRPr="00354739">
              <w:rPr>
                <w:sz w:val="28"/>
                <w:szCs w:val="28"/>
              </w:rPr>
              <w:t>Наименование уполномоченного органа, утвердившего производственную программу</w:t>
            </w:r>
          </w:p>
        </w:tc>
        <w:tc>
          <w:tcPr>
            <w:tcW w:w="4962" w:type="dxa"/>
            <w:vAlign w:val="center"/>
          </w:tcPr>
          <w:p w14:paraId="7BC7494B" w14:textId="77777777" w:rsidR="00354739" w:rsidRPr="00354739" w:rsidRDefault="00354739" w:rsidP="00354739">
            <w:pPr>
              <w:jc w:val="center"/>
              <w:rPr>
                <w:sz w:val="28"/>
                <w:szCs w:val="28"/>
              </w:rPr>
            </w:pPr>
            <w:r w:rsidRPr="00354739">
              <w:rPr>
                <w:sz w:val="28"/>
                <w:szCs w:val="28"/>
              </w:rPr>
              <w:t>Региональная энергетическая комиссия Кузбасса</w:t>
            </w:r>
          </w:p>
        </w:tc>
      </w:tr>
      <w:tr w:rsidR="00354739" w:rsidRPr="00354739" w14:paraId="15C8C432" w14:textId="77777777" w:rsidTr="00E52E9C">
        <w:tc>
          <w:tcPr>
            <w:tcW w:w="5103" w:type="dxa"/>
            <w:vAlign w:val="center"/>
          </w:tcPr>
          <w:p w14:paraId="530CCAE3" w14:textId="77777777" w:rsidR="00354739" w:rsidRPr="00354739" w:rsidRDefault="00354739" w:rsidP="00354739">
            <w:pPr>
              <w:rPr>
                <w:sz w:val="28"/>
                <w:szCs w:val="28"/>
              </w:rPr>
            </w:pPr>
            <w:r w:rsidRPr="00354739">
              <w:rPr>
                <w:sz w:val="28"/>
                <w:szCs w:val="28"/>
              </w:rPr>
              <w:t>Юридический адрес, почтовый адрес уполномоченного органа, утвердившего программу</w:t>
            </w:r>
          </w:p>
        </w:tc>
        <w:tc>
          <w:tcPr>
            <w:tcW w:w="4962" w:type="dxa"/>
            <w:vAlign w:val="center"/>
          </w:tcPr>
          <w:p w14:paraId="2CD03EE2" w14:textId="77777777" w:rsidR="00354739" w:rsidRPr="00354739" w:rsidRDefault="00354739" w:rsidP="00354739">
            <w:pPr>
              <w:jc w:val="center"/>
              <w:rPr>
                <w:sz w:val="28"/>
                <w:szCs w:val="28"/>
              </w:rPr>
            </w:pPr>
            <w:r w:rsidRPr="00354739">
              <w:rPr>
                <w:sz w:val="28"/>
                <w:szCs w:val="28"/>
              </w:rPr>
              <w:t xml:space="preserve">650000, г. Кемерово, </w:t>
            </w:r>
          </w:p>
          <w:p w14:paraId="4C092477" w14:textId="77777777" w:rsidR="00354739" w:rsidRPr="00354739" w:rsidRDefault="00354739" w:rsidP="00354739">
            <w:pPr>
              <w:jc w:val="center"/>
              <w:rPr>
                <w:sz w:val="28"/>
                <w:szCs w:val="28"/>
              </w:rPr>
            </w:pPr>
            <w:r w:rsidRPr="00354739">
              <w:rPr>
                <w:sz w:val="28"/>
                <w:szCs w:val="28"/>
              </w:rPr>
              <w:t>ул. Н. Островского, д. 32</w:t>
            </w:r>
          </w:p>
        </w:tc>
      </w:tr>
    </w:tbl>
    <w:p w14:paraId="521B7945" w14:textId="77777777" w:rsidR="00354739" w:rsidRPr="00354739" w:rsidRDefault="00354739" w:rsidP="00354739">
      <w:pPr>
        <w:jc w:val="center"/>
        <w:rPr>
          <w:sz w:val="28"/>
          <w:szCs w:val="28"/>
        </w:rPr>
      </w:pPr>
    </w:p>
    <w:p w14:paraId="0308345F" w14:textId="77777777" w:rsidR="00354739" w:rsidRPr="00354739" w:rsidRDefault="00354739" w:rsidP="00354739">
      <w:pPr>
        <w:jc w:val="center"/>
        <w:rPr>
          <w:sz w:val="28"/>
          <w:szCs w:val="28"/>
        </w:rPr>
      </w:pPr>
    </w:p>
    <w:p w14:paraId="6CCDCDFE" w14:textId="77777777" w:rsidR="00354739" w:rsidRPr="00354739" w:rsidRDefault="00354739" w:rsidP="00354739">
      <w:pPr>
        <w:jc w:val="center"/>
        <w:rPr>
          <w:sz w:val="28"/>
          <w:szCs w:val="28"/>
        </w:rPr>
      </w:pPr>
    </w:p>
    <w:p w14:paraId="2E646CEF" w14:textId="77777777" w:rsidR="00354739" w:rsidRPr="00354739" w:rsidRDefault="00354739" w:rsidP="00354739">
      <w:pPr>
        <w:jc w:val="center"/>
        <w:rPr>
          <w:sz w:val="28"/>
          <w:szCs w:val="28"/>
        </w:rPr>
      </w:pPr>
    </w:p>
    <w:p w14:paraId="5DB3C757" w14:textId="77777777" w:rsidR="00354739" w:rsidRPr="00354739" w:rsidRDefault="00354739" w:rsidP="00354739">
      <w:pPr>
        <w:jc w:val="center"/>
        <w:rPr>
          <w:sz w:val="28"/>
          <w:szCs w:val="28"/>
        </w:rPr>
      </w:pPr>
    </w:p>
    <w:p w14:paraId="54F34F7D" w14:textId="77777777" w:rsidR="00354739" w:rsidRPr="00354739" w:rsidRDefault="00354739" w:rsidP="00354739">
      <w:pPr>
        <w:jc w:val="center"/>
        <w:rPr>
          <w:sz w:val="28"/>
          <w:szCs w:val="28"/>
        </w:rPr>
      </w:pPr>
    </w:p>
    <w:p w14:paraId="153D440E" w14:textId="77777777" w:rsidR="00354739" w:rsidRPr="00354739" w:rsidRDefault="00354739" w:rsidP="00354739">
      <w:pPr>
        <w:jc w:val="center"/>
        <w:rPr>
          <w:sz w:val="28"/>
          <w:szCs w:val="28"/>
        </w:rPr>
      </w:pPr>
    </w:p>
    <w:p w14:paraId="6A689829" w14:textId="77777777" w:rsidR="00354739" w:rsidRPr="00354739" w:rsidRDefault="00354739" w:rsidP="00354739">
      <w:pPr>
        <w:jc w:val="center"/>
        <w:rPr>
          <w:sz w:val="28"/>
          <w:szCs w:val="28"/>
        </w:rPr>
      </w:pPr>
    </w:p>
    <w:p w14:paraId="49A25D3F" w14:textId="77777777" w:rsidR="00354739" w:rsidRPr="00354739" w:rsidRDefault="00354739" w:rsidP="00354739">
      <w:pPr>
        <w:jc w:val="center"/>
        <w:rPr>
          <w:sz w:val="28"/>
          <w:szCs w:val="28"/>
        </w:rPr>
      </w:pPr>
    </w:p>
    <w:p w14:paraId="74E0197E" w14:textId="77777777" w:rsidR="00354739" w:rsidRPr="00354739" w:rsidRDefault="00354739" w:rsidP="00354739">
      <w:pPr>
        <w:jc w:val="center"/>
        <w:rPr>
          <w:sz w:val="28"/>
          <w:szCs w:val="28"/>
        </w:rPr>
      </w:pPr>
    </w:p>
    <w:p w14:paraId="543EEE48" w14:textId="77777777" w:rsidR="00354739" w:rsidRPr="00354739" w:rsidRDefault="00354739" w:rsidP="00354739">
      <w:pPr>
        <w:jc w:val="center"/>
        <w:rPr>
          <w:sz w:val="28"/>
          <w:szCs w:val="28"/>
        </w:rPr>
      </w:pPr>
    </w:p>
    <w:p w14:paraId="0D483593" w14:textId="77777777" w:rsidR="00354739" w:rsidRPr="00354739" w:rsidRDefault="00354739" w:rsidP="00354739">
      <w:pPr>
        <w:jc w:val="center"/>
        <w:rPr>
          <w:sz w:val="28"/>
          <w:szCs w:val="28"/>
        </w:rPr>
      </w:pPr>
    </w:p>
    <w:p w14:paraId="263BEDB8" w14:textId="77777777" w:rsidR="00354739" w:rsidRPr="00354739" w:rsidRDefault="00354739" w:rsidP="00354739">
      <w:pPr>
        <w:jc w:val="center"/>
        <w:rPr>
          <w:sz w:val="28"/>
          <w:szCs w:val="28"/>
        </w:rPr>
      </w:pPr>
    </w:p>
    <w:p w14:paraId="641B70DA" w14:textId="77777777" w:rsidR="00354739" w:rsidRPr="00354739" w:rsidRDefault="00354739" w:rsidP="00354739">
      <w:pPr>
        <w:jc w:val="center"/>
        <w:rPr>
          <w:sz w:val="28"/>
          <w:szCs w:val="28"/>
        </w:rPr>
      </w:pPr>
    </w:p>
    <w:p w14:paraId="0BC54034" w14:textId="77777777" w:rsidR="00354739" w:rsidRPr="00354739" w:rsidRDefault="00354739" w:rsidP="00354739">
      <w:pPr>
        <w:jc w:val="center"/>
        <w:rPr>
          <w:sz w:val="28"/>
          <w:szCs w:val="28"/>
        </w:rPr>
      </w:pPr>
    </w:p>
    <w:p w14:paraId="67E64415" w14:textId="77777777" w:rsidR="00354739" w:rsidRDefault="00354739" w:rsidP="00354739">
      <w:pPr>
        <w:jc w:val="center"/>
        <w:rPr>
          <w:sz w:val="28"/>
          <w:szCs w:val="28"/>
        </w:rPr>
        <w:sectPr w:rsidR="00354739" w:rsidSect="00354739">
          <w:headerReference w:type="default" r:id="rId139"/>
          <w:headerReference w:type="first" r:id="rId140"/>
          <w:pgSz w:w="11906" w:h="16838"/>
          <w:pgMar w:top="851" w:right="1418" w:bottom="1134" w:left="1559" w:header="709" w:footer="709" w:gutter="0"/>
          <w:cols w:space="708"/>
          <w:titlePg/>
          <w:docGrid w:linePitch="360"/>
        </w:sectPr>
      </w:pPr>
    </w:p>
    <w:p w14:paraId="293CB8AC" w14:textId="77777777" w:rsidR="00354739" w:rsidRPr="00354739" w:rsidRDefault="00354739" w:rsidP="00354739">
      <w:pPr>
        <w:jc w:val="center"/>
        <w:rPr>
          <w:sz w:val="28"/>
          <w:szCs w:val="28"/>
        </w:rPr>
      </w:pPr>
    </w:p>
    <w:p w14:paraId="198577A7" w14:textId="77777777" w:rsidR="00354739" w:rsidRPr="00354739" w:rsidRDefault="00354739" w:rsidP="00354739">
      <w:pPr>
        <w:jc w:val="center"/>
        <w:rPr>
          <w:sz w:val="28"/>
          <w:szCs w:val="28"/>
        </w:rPr>
      </w:pPr>
      <w:r w:rsidRPr="00354739">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304BFAFD" w14:textId="77777777" w:rsidR="00354739" w:rsidRPr="00354739" w:rsidRDefault="00354739" w:rsidP="00354739">
      <w:pPr>
        <w:jc w:val="center"/>
        <w:rPr>
          <w:sz w:val="28"/>
          <w:szCs w:val="28"/>
        </w:rPr>
      </w:pPr>
    </w:p>
    <w:tbl>
      <w:tblPr>
        <w:tblStyle w:val="ab"/>
        <w:tblW w:w="10207" w:type="dxa"/>
        <w:jc w:val="center"/>
        <w:tblLayout w:type="fixed"/>
        <w:tblLook w:val="04A0" w:firstRow="1" w:lastRow="0" w:firstColumn="1" w:lastColumn="0" w:noHBand="0" w:noVBand="1"/>
      </w:tblPr>
      <w:tblGrid>
        <w:gridCol w:w="636"/>
        <w:gridCol w:w="3334"/>
        <w:gridCol w:w="992"/>
        <w:gridCol w:w="1451"/>
        <w:gridCol w:w="1983"/>
        <w:gridCol w:w="980"/>
        <w:gridCol w:w="831"/>
      </w:tblGrid>
      <w:tr w:rsidR="00354739" w:rsidRPr="00354739" w14:paraId="7643E51B" w14:textId="77777777" w:rsidTr="00E52E9C">
        <w:trPr>
          <w:trHeight w:val="706"/>
          <w:jc w:val="center"/>
        </w:trPr>
        <w:tc>
          <w:tcPr>
            <w:tcW w:w="636" w:type="dxa"/>
            <w:vMerge w:val="restart"/>
            <w:vAlign w:val="center"/>
          </w:tcPr>
          <w:p w14:paraId="6DE89406" w14:textId="77777777" w:rsidR="00354739" w:rsidRPr="00354739" w:rsidRDefault="00354739" w:rsidP="00354739">
            <w:pPr>
              <w:jc w:val="center"/>
              <w:rPr>
                <w:sz w:val="28"/>
                <w:szCs w:val="28"/>
              </w:rPr>
            </w:pPr>
            <w:r w:rsidRPr="00354739">
              <w:rPr>
                <w:sz w:val="28"/>
                <w:szCs w:val="28"/>
              </w:rPr>
              <w:t>№ п/п</w:t>
            </w:r>
          </w:p>
        </w:tc>
        <w:tc>
          <w:tcPr>
            <w:tcW w:w="3334" w:type="dxa"/>
            <w:vMerge w:val="restart"/>
            <w:vAlign w:val="center"/>
          </w:tcPr>
          <w:p w14:paraId="0E839B66" w14:textId="77777777" w:rsidR="00354739" w:rsidRPr="00354739" w:rsidRDefault="00354739" w:rsidP="00354739">
            <w:pPr>
              <w:jc w:val="center"/>
              <w:rPr>
                <w:sz w:val="28"/>
                <w:szCs w:val="28"/>
              </w:rPr>
            </w:pPr>
            <w:r w:rsidRPr="00354739">
              <w:rPr>
                <w:sz w:val="28"/>
                <w:szCs w:val="28"/>
              </w:rPr>
              <w:t>Наименование мероприятия</w:t>
            </w:r>
          </w:p>
        </w:tc>
        <w:tc>
          <w:tcPr>
            <w:tcW w:w="992" w:type="dxa"/>
            <w:vMerge w:val="restart"/>
            <w:vAlign w:val="center"/>
          </w:tcPr>
          <w:p w14:paraId="69ED5D36" w14:textId="77777777" w:rsidR="00354739" w:rsidRPr="00354739" w:rsidRDefault="00354739" w:rsidP="00354739">
            <w:pPr>
              <w:jc w:val="center"/>
              <w:rPr>
                <w:sz w:val="28"/>
                <w:szCs w:val="28"/>
              </w:rPr>
            </w:pPr>
            <w:r w:rsidRPr="00354739">
              <w:rPr>
                <w:sz w:val="28"/>
                <w:szCs w:val="28"/>
              </w:rPr>
              <w:t xml:space="preserve">Срок </w:t>
            </w:r>
            <w:proofErr w:type="spellStart"/>
            <w:r w:rsidRPr="00354739">
              <w:rPr>
                <w:sz w:val="28"/>
                <w:szCs w:val="28"/>
              </w:rPr>
              <w:t>реали-зации</w:t>
            </w:r>
            <w:proofErr w:type="spellEnd"/>
          </w:p>
        </w:tc>
        <w:tc>
          <w:tcPr>
            <w:tcW w:w="1451" w:type="dxa"/>
            <w:vMerge w:val="restart"/>
          </w:tcPr>
          <w:p w14:paraId="521DD38E" w14:textId="77777777" w:rsidR="00354739" w:rsidRPr="00354739" w:rsidRDefault="00354739" w:rsidP="00354739">
            <w:pPr>
              <w:jc w:val="center"/>
              <w:rPr>
                <w:sz w:val="28"/>
                <w:szCs w:val="28"/>
              </w:rPr>
            </w:pPr>
            <w:proofErr w:type="spellStart"/>
            <w:r w:rsidRPr="00354739">
              <w:rPr>
                <w:sz w:val="28"/>
                <w:szCs w:val="28"/>
              </w:rPr>
              <w:t>Финан-совые</w:t>
            </w:r>
            <w:proofErr w:type="spellEnd"/>
            <w:r w:rsidRPr="00354739">
              <w:rPr>
                <w:sz w:val="28"/>
                <w:szCs w:val="28"/>
              </w:rPr>
              <w:t xml:space="preserve"> </w:t>
            </w:r>
            <w:proofErr w:type="gramStart"/>
            <w:r w:rsidRPr="00354739">
              <w:rPr>
                <w:sz w:val="28"/>
                <w:szCs w:val="28"/>
              </w:rPr>
              <w:t>потреб-</w:t>
            </w:r>
            <w:proofErr w:type="spellStart"/>
            <w:r w:rsidRPr="00354739">
              <w:rPr>
                <w:sz w:val="28"/>
                <w:szCs w:val="28"/>
              </w:rPr>
              <w:t>ности</w:t>
            </w:r>
            <w:proofErr w:type="spellEnd"/>
            <w:proofErr w:type="gramEnd"/>
            <w:r w:rsidRPr="00354739">
              <w:rPr>
                <w:sz w:val="28"/>
                <w:szCs w:val="28"/>
              </w:rPr>
              <w:t>, тыс. руб. (без НДС)</w:t>
            </w:r>
          </w:p>
        </w:tc>
        <w:tc>
          <w:tcPr>
            <w:tcW w:w="3794" w:type="dxa"/>
            <w:gridSpan w:val="3"/>
            <w:vAlign w:val="center"/>
          </w:tcPr>
          <w:p w14:paraId="5D49E0DA" w14:textId="77777777" w:rsidR="00354739" w:rsidRPr="00354739" w:rsidRDefault="00354739" w:rsidP="00354739">
            <w:pPr>
              <w:jc w:val="center"/>
              <w:rPr>
                <w:sz w:val="28"/>
                <w:szCs w:val="28"/>
              </w:rPr>
            </w:pPr>
            <w:r w:rsidRPr="00354739">
              <w:rPr>
                <w:sz w:val="28"/>
                <w:szCs w:val="28"/>
              </w:rPr>
              <w:t>Ожидаемый эффект</w:t>
            </w:r>
          </w:p>
        </w:tc>
      </w:tr>
      <w:tr w:rsidR="00354739" w:rsidRPr="00354739" w14:paraId="6292ECE8" w14:textId="77777777" w:rsidTr="00E52E9C">
        <w:trPr>
          <w:trHeight w:val="844"/>
          <w:jc w:val="center"/>
        </w:trPr>
        <w:tc>
          <w:tcPr>
            <w:tcW w:w="636" w:type="dxa"/>
            <w:vMerge/>
          </w:tcPr>
          <w:p w14:paraId="25B93BD0" w14:textId="77777777" w:rsidR="00354739" w:rsidRPr="00354739" w:rsidRDefault="00354739" w:rsidP="00354739">
            <w:pPr>
              <w:jc w:val="center"/>
              <w:rPr>
                <w:sz w:val="28"/>
                <w:szCs w:val="28"/>
              </w:rPr>
            </w:pPr>
          </w:p>
        </w:tc>
        <w:tc>
          <w:tcPr>
            <w:tcW w:w="3334" w:type="dxa"/>
            <w:vMerge/>
          </w:tcPr>
          <w:p w14:paraId="4E386FE8" w14:textId="77777777" w:rsidR="00354739" w:rsidRPr="00354739" w:rsidRDefault="00354739" w:rsidP="00354739">
            <w:pPr>
              <w:jc w:val="center"/>
              <w:rPr>
                <w:sz w:val="28"/>
                <w:szCs w:val="28"/>
              </w:rPr>
            </w:pPr>
          </w:p>
        </w:tc>
        <w:tc>
          <w:tcPr>
            <w:tcW w:w="992" w:type="dxa"/>
            <w:vMerge/>
          </w:tcPr>
          <w:p w14:paraId="6629ECD9" w14:textId="77777777" w:rsidR="00354739" w:rsidRPr="00354739" w:rsidRDefault="00354739" w:rsidP="00354739">
            <w:pPr>
              <w:jc w:val="center"/>
              <w:rPr>
                <w:sz w:val="28"/>
                <w:szCs w:val="28"/>
              </w:rPr>
            </w:pPr>
          </w:p>
        </w:tc>
        <w:tc>
          <w:tcPr>
            <w:tcW w:w="1451" w:type="dxa"/>
            <w:vMerge/>
          </w:tcPr>
          <w:p w14:paraId="71702B4D" w14:textId="77777777" w:rsidR="00354739" w:rsidRPr="00354739" w:rsidRDefault="00354739" w:rsidP="00354739">
            <w:pPr>
              <w:jc w:val="center"/>
              <w:rPr>
                <w:sz w:val="28"/>
                <w:szCs w:val="28"/>
              </w:rPr>
            </w:pPr>
          </w:p>
        </w:tc>
        <w:tc>
          <w:tcPr>
            <w:tcW w:w="1983" w:type="dxa"/>
            <w:vAlign w:val="center"/>
          </w:tcPr>
          <w:p w14:paraId="773A2D71" w14:textId="77777777" w:rsidR="00354739" w:rsidRPr="00354739" w:rsidRDefault="00354739" w:rsidP="00354739">
            <w:pPr>
              <w:jc w:val="center"/>
              <w:rPr>
                <w:sz w:val="28"/>
                <w:szCs w:val="28"/>
              </w:rPr>
            </w:pPr>
            <w:r w:rsidRPr="00354739">
              <w:rPr>
                <w:sz w:val="28"/>
                <w:szCs w:val="28"/>
              </w:rPr>
              <w:t>Наименование показателей</w:t>
            </w:r>
          </w:p>
        </w:tc>
        <w:tc>
          <w:tcPr>
            <w:tcW w:w="980" w:type="dxa"/>
            <w:vAlign w:val="center"/>
          </w:tcPr>
          <w:p w14:paraId="0DEE4DA7" w14:textId="77777777" w:rsidR="00354739" w:rsidRPr="00354739" w:rsidRDefault="00354739" w:rsidP="00354739">
            <w:pPr>
              <w:jc w:val="center"/>
              <w:rPr>
                <w:sz w:val="28"/>
                <w:szCs w:val="28"/>
              </w:rPr>
            </w:pPr>
            <w:r w:rsidRPr="00354739">
              <w:rPr>
                <w:sz w:val="28"/>
                <w:szCs w:val="28"/>
              </w:rPr>
              <w:t>тыс. руб.</w:t>
            </w:r>
          </w:p>
        </w:tc>
        <w:tc>
          <w:tcPr>
            <w:tcW w:w="831" w:type="dxa"/>
            <w:vAlign w:val="center"/>
          </w:tcPr>
          <w:p w14:paraId="0A25AE0D" w14:textId="77777777" w:rsidR="00354739" w:rsidRPr="00354739" w:rsidRDefault="00354739" w:rsidP="00354739">
            <w:pPr>
              <w:jc w:val="center"/>
              <w:rPr>
                <w:sz w:val="28"/>
                <w:szCs w:val="28"/>
              </w:rPr>
            </w:pPr>
            <w:r w:rsidRPr="00354739">
              <w:rPr>
                <w:sz w:val="28"/>
                <w:szCs w:val="28"/>
              </w:rPr>
              <w:t>%</w:t>
            </w:r>
          </w:p>
        </w:tc>
      </w:tr>
      <w:tr w:rsidR="00354739" w:rsidRPr="00354739" w14:paraId="221A7A52" w14:textId="77777777" w:rsidTr="00E52E9C">
        <w:trPr>
          <w:trHeight w:val="223"/>
          <w:jc w:val="center"/>
        </w:trPr>
        <w:tc>
          <w:tcPr>
            <w:tcW w:w="636" w:type="dxa"/>
            <w:vAlign w:val="center"/>
          </w:tcPr>
          <w:p w14:paraId="3997655C" w14:textId="77777777" w:rsidR="00354739" w:rsidRPr="00354739" w:rsidRDefault="00354739" w:rsidP="00354739">
            <w:pPr>
              <w:jc w:val="center"/>
              <w:rPr>
                <w:sz w:val="28"/>
                <w:szCs w:val="28"/>
              </w:rPr>
            </w:pPr>
            <w:r w:rsidRPr="00354739">
              <w:rPr>
                <w:sz w:val="28"/>
                <w:szCs w:val="28"/>
              </w:rPr>
              <w:t>1</w:t>
            </w:r>
          </w:p>
        </w:tc>
        <w:tc>
          <w:tcPr>
            <w:tcW w:w="3334" w:type="dxa"/>
            <w:vAlign w:val="center"/>
          </w:tcPr>
          <w:p w14:paraId="0018558A" w14:textId="77777777" w:rsidR="00354739" w:rsidRPr="00354739" w:rsidRDefault="00354739" w:rsidP="00354739">
            <w:pPr>
              <w:jc w:val="center"/>
              <w:rPr>
                <w:sz w:val="28"/>
                <w:szCs w:val="28"/>
              </w:rPr>
            </w:pPr>
            <w:r w:rsidRPr="00354739">
              <w:rPr>
                <w:sz w:val="28"/>
                <w:szCs w:val="28"/>
              </w:rPr>
              <w:t>2</w:t>
            </w:r>
          </w:p>
        </w:tc>
        <w:tc>
          <w:tcPr>
            <w:tcW w:w="992" w:type="dxa"/>
            <w:vAlign w:val="center"/>
          </w:tcPr>
          <w:p w14:paraId="40963DD0" w14:textId="77777777" w:rsidR="00354739" w:rsidRPr="00354739" w:rsidRDefault="00354739" w:rsidP="00354739">
            <w:pPr>
              <w:jc w:val="center"/>
              <w:rPr>
                <w:sz w:val="28"/>
                <w:szCs w:val="28"/>
              </w:rPr>
            </w:pPr>
            <w:r w:rsidRPr="00354739">
              <w:rPr>
                <w:sz w:val="28"/>
                <w:szCs w:val="28"/>
              </w:rPr>
              <w:t>3</w:t>
            </w:r>
          </w:p>
        </w:tc>
        <w:tc>
          <w:tcPr>
            <w:tcW w:w="1451" w:type="dxa"/>
            <w:vAlign w:val="center"/>
          </w:tcPr>
          <w:p w14:paraId="5ECE349F" w14:textId="77777777" w:rsidR="00354739" w:rsidRPr="00354739" w:rsidRDefault="00354739" w:rsidP="00354739">
            <w:pPr>
              <w:jc w:val="center"/>
              <w:rPr>
                <w:sz w:val="28"/>
                <w:szCs w:val="28"/>
              </w:rPr>
            </w:pPr>
            <w:r w:rsidRPr="00354739">
              <w:rPr>
                <w:sz w:val="28"/>
                <w:szCs w:val="28"/>
              </w:rPr>
              <w:t>4</w:t>
            </w:r>
          </w:p>
        </w:tc>
        <w:tc>
          <w:tcPr>
            <w:tcW w:w="1983" w:type="dxa"/>
            <w:vAlign w:val="center"/>
          </w:tcPr>
          <w:p w14:paraId="27C599FF" w14:textId="77777777" w:rsidR="00354739" w:rsidRPr="00354739" w:rsidRDefault="00354739" w:rsidP="00354739">
            <w:pPr>
              <w:jc w:val="center"/>
              <w:rPr>
                <w:sz w:val="28"/>
                <w:szCs w:val="28"/>
              </w:rPr>
            </w:pPr>
            <w:r w:rsidRPr="00354739">
              <w:rPr>
                <w:sz w:val="28"/>
                <w:szCs w:val="28"/>
              </w:rPr>
              <w:t>5</w:t>
            </w:r>
          </w:p>
        </w:tc>
        <w:tc>
          <w:tcPr>
            <w:tcW w:w="980" w:type="dxa"/>
            <w:vAlign w:val="center"/>
          </w:tcPr>
          <w:p w14:paraId="62B18422" w14:textId="77777777" w:rsidR="00354739" w:rsidRPr="00354739" w:rsidRDefault="00354739" w:rsidP="00354739">
            <w:pPr>
              <w:jc w:val="center"/>
              <w:rPr>
                <w:sz w:val="28"/>
                <w:szCs w:val="28"/>
              </w:rPr>
            </w:pPr>
            <w:r w:rsidRPr="00354739">
              <w:rPr>
                <w:sz w:val="28"/>
                <w:szCs w:val="28"/>
              </w:rPr>
              <w:t>6</w:t>
            </w:r>
          </w:p>
        </w:tc>
        <w:tc>
          <w:tcPr>
            <w:tcW w:w="831" w:type="dxa"/>
            <w:vAlign w:val="center"/>
          </w:tcPr>
          <w:p w14:paraId="4F26E48B" w14:textId="77777777" w:rsidR="00354739" w:rsidRPr="00354739" w:rsidRDefault="00354739" w:rsidP="00354739">
            <w:pPr>
              <w:jc w:val="center"/>
              <w:rPr>
                <w:sz w:val="28"/>
                <w:szCs w:val="28"/>
              </w:rPr>
            </w:pPr>
            <w:r w:rsidRPr="00354739">
              <w:rPr>
                <w:sz w:val="28"/>
                <w:szCs w:val="28"/>
              </w:rPr>
              <w:t>7</w:t>
            </w:r>
          </w:p>
        </w:tc>
      </w:tr>
      <w:tr w:rsidR="00354739" w:rsidRPr="00354739" w14:paraId="039A1E1A" w14:textId="77777777" w:rsidTr="00E52E9C">
        <w:trPr>
          <w:jc w:val="center"/>
        </w:trPr>
        <w:tc>
          <w:tcPr>
            <w:tcW w:w="10207" w:type="dxa"/>
            <w:gridSpan w:val="7"/>
          </w:tcPr>
          <w:p w14:paraId="6CD35CC0" w14:textId="77777777" w:rsidR="00354739" w:rsidRPr="00354739" w:rsidRDefault="00354739" w:rsidP="007F7407">
            <w:pPr>
              <w:numPr>
                <w:ilvl w:val="0"/>
                <w:numId w:val="2"/>
              </w:numPr>
              <w:contextualSpacing/>
              <w:jc w:val="center"/>
              <w:rPr>
                <w:sz w:val="28"/>
                <w:szCs w:val="28"/>
              </w:rPr>
            </w:pPr>
            <w:r w:rsidRPr="00354739">
              <w:rPr>
                <w:sz w:val="28"/>
                <w:szCs w:val="28"/>
              </w:rPr>
              <w:t>Холодное водоснабжение питьевой водой</w:t>
            </w:r>
          </w:p>
        </w:tc>
      </w:tr>
      <w:tr w:rsidR="00354739" w:rsidRPr="00354739" w14:paraId="13F9480B" w14:textId="77777777" w:rsidTr="00E52E9C">
        <w:trPr>
          <w:jc w:val="center"/>
        </w:trPr>
        <w:tc>
          <w:tcPr>
            <w:tcW w:w="636" w:type="dxa"/>
            <w:vMerge w:val="restart"/>
            <w:vAlign w:val="center"/>
          </w:tcPr>
          <w:p w14:paraId="4A8171BC" w14:textId="77777777" w:rsidR="00354739" w:rsidRPr="00354739" w:rsidRDefault="00354739" w:rsidP="00354739">
            <w:pPr>
              <w:jc w:val="center"/>
              <w:rPr>
                <w:sz w:val="28"/>
                <w:szCs w:val="28"/>
              </w:rPr>
            </w:pPr>
            <w:bookmarkStart w:id="9" w:name="_Hlk151409908"/>
            <w:r w:rsidRPr="00354739">
              <w:rPr>
                <w:sz w:val="28"/>
                <w:szCs w:val="28"/>
              </w:rPr>
              <w:t>1.1</w:t>
            </w:r>
          </w:p>
        </w:tc>
        <w:tc>
          <w:tcPr>
            <w:tcW w:w="3334" w:type="dxa"/>
            <w:vMerge w:val="restart"/>
            <w:vAlign w:val="center"/>
          </w:tcPr>
          <w:p w14:paraId="62F50C2A" w14:textId="77777777" w:rsidR="00354739" w:rsidRPr="00354739" w:rsidRDefault="00354739" w:rsidP="00354739">
            <w:pPr>
              <w:jc w:val="center"/>
              <w:rPr>
                <w:sz w:val="28"/>
                <w:szCs w:val="28"/>
              </w:rPr>
            </w:pPr>
            <w:r w:rsidRPr="00354739">
              <w:rPr>
                <w:sz w:val="28"/>
                <w:szCs w:val="28"/>
              </w:rPr>
              <w:t>Капитальный ремонт</w:t>
            </w:r>
          </w:p>
        </w:tc>
        <w:tc>
          <w:tcPr>
            <w:tcW w:w="992" w:type="dxa"/>
            <w:vAlign w:val="center"/>
          </w:tcPr>
          <w:p w14:paraId="6DE0A369" w14:textId="77777777" w:rsidR="00354739" w:rsidRPr="00354739" w:rsidRDefault="00354739" w:rsidP="00354739">
            <w:pPr>
              <w:jc w:val="center"/>
              <w:rPr>
                <w:sz w:val="28"/>
                <w:szCs w:val="28"/>
              </w:rPr>
            </w:pPr>
            <w:r w:rsidRPr="00354739">
              <w:rPr>
                <w:sz w:val="28"/>
                <w:szCs w:val="28"/>
              </w:rPr>
              <w:t>2024</w:t>
            </w:r>
          </w:p>
        </w:tc>
        <w:tc>
          <w:tcPr>
            <w:tcW w:w="1451" w:type="dxa"/>
            <w:vAlign w:val="center"/>
          </w:tcPr>
          <w:p w14:paraId="5DE9F285" w14:textId="77777777" w:rsidR="00354739" w:rsidRPr="00354739" w:rsidRDefault="00354739" w:rsidP="00354739">
            <w:pPr>
              <w:jc w:val="center"/>
              <w:rPr>
                <w:sz w:val="28"/>
                <w:szCs w:val="28"/>
              </w:rPr>
            </w:pPr>
            <w:r w:rsidRPr="00354739">
              <w:rPr>
                <w:sz w:val="28"/>
                <w:szCs w:val="28"/>
              </w:rPr>
              <w:t>13186,51</w:t>
            </w:r>
          </w:p>
        </w:tc>
        <w:tc>
          <w:tcPr>
            <w:tcW w:w="1983" w:type="dxa"/>
            <w:vAlign w:val="center"/>
          </w:tcPr>
          <w:p w14:paraId="7309D06C" w14:textId="77777777" w:rsidR="00354739" w:rsidRPr="00354739" w:rsidRDefault="00354739" w:rsidP="00354739">
            <w:pPr>
              <w:jc w:val="center"/>
              <w:rPr>
                <w:sz w:val="28"/>
                <w:szCs w:val="28"/>
              </w:rPr>
            </w:pPr>
            <w:r w:rsidRPr="00354739">
              <w:rPr>
                <w:sz w:val="28"/>
                <w:szCs w:val="28"/>
              </w:rPr>
              <w:t>-</w:t>
            </w:r>
          </w:p>
        </w:tc>
        <w:tc>
          <w:tcPr>
            <w:tcW w:w="980" w:type="dxa"/>
            <w:vAlign w:val="center"/>
          </w:tcPr>
          <w:p w14:paraId="5A8DC5F4" w14:textId="77777777" w:rsidR="00354739" w:rsidRPr="00354739" w:rsidRDefault="00354739" w:rsidP="00354739">
            <w:pPr>
              <w:jc w:val="center"/>
              <w:rPr>
                <w:sz w:val="28"/>
                <w:szCs w:val="28"/>
              </w:rPr>
            </w:pPr>
            <w:r w:rsidRPr="00354739">
              <w:rPr>
                <w:sz w:val="28"/>
                <w:szCs w:val="28"/>
              </w:rPr>
              <w:t>-</w:t>
            </w:r>
          </w:p>
        </w:tc>
        <w:tc>
          <w:tcPr>
            <w:tcW w:w="831" w:type="dxa"/>
            <w:vAlign w:val="center"/>
          </w:tcPr>
          <w:p w14:paraId="0BF01243" w14:textId="77777777" w:rsidR="00354739" w:rsidRPr="00354739" w:rsidRDefault="00354739" w:rsidP="00354739">
            <w:pPr>
              <w:jc w:val="center"/>
              <w:rPr>
                <w:sz w:val="28"/>
                <w:szCs w:val="28"/>
              </w:rPr>
            </w:pPr>
            <w:r w:rsidRPr="00354739">
              <w:rPr>
                <w:sz w:val="28"/>
                <w:szCs w:val="28"/>
              </w:rPr>
              <w:t>-</w:t>
            </w:r>
          </w:p>
        </w:tc>
      </w:tr>
      <w:tr w:rsidR="00354739" w:rsidRPr="00354739" w14:paraId="4A3E4188" w14:textId="77777777" w:rsidTr="00E52E9C">
        <w:trPr>
          <w:jc w:val="center"/>
        </w:trPr>
        <w:tc>
          <w:tcPr>
            <w:tcW w:w="636" w:type="dxa"/>
            <w:vMerge/>
            <w:vAlign w:val="center"/>
          </w:tcPr>
          <w:p w14:paraId="5D4D8E35" w14:textId="77777777" w:rsidR="00354739" w:rsidRPr="00354739" w:rsidRDefault="00354739" w:rsidP="00354739">
            <w:pPr>
              <w:jc w:val="center"/>
              <w:rPr>
                <w:sz w:val="28"/>
                <w:szCs w:val="28"/>
              </w:rPr>
            </w:pPr>
          </w:p>
        </w:tc>
        <w:tc>
          <w:tcPr>
            <w:tcW w:w="3334" w:type="dxa"/>
            <w:vMerge/>
            <w:vAlign w:val="center"/>
          </w:tcPr>
          <w:p w14:paraId="03557AA6" w14:textId="77777777" w:rsidR="00354739" w:rsidRPr="00354739" w:rsidRDefault="00354739" w:rsidP="00354739">
            <w:pPr>
              <w:jc w:val="center"/>
              <w:rPr>
                <w:sz w:val="28"/>
                <w:szCs w:val="28"/>
              </w:rPr>
            </w:pPr>
          </w:p>
        </w:tc>
        <w:tc>
          <w:tcPr>
            <w:tcW w:w="992" w:type="dxa"/>
            <w:vAlign w:val="center"/>
          </w:tcPr>
          <w:p w14:paraId="014EDB4B" w14:textId="77777777" w:rsidR="00354739" w:rsidRPr="00354739" w:rsidRDefault="00354739" w:rsidP="00354739">
            <w:pPr>
              <w:jc w:val="center"/>
              <w:rPr>
                <w:sz w:val="28"/>
                <w:szCs w:val="28"/>
              </w:rPr>
            </w:pPr>
            <w:r w:rsidRPr="00354739">
              <w:rPr>
                <w:sz w:val="28"/>
                <w:szCs w:val="28"/>
              </w:rPr>
              <w:t>2025</w:t>
            </w:r>
          </w:p>
        </w:tc>
        <w:tc>
          <w:tcPr>
            <w:tcW w:w="1451" w:type="dxa"/>
            <w:vAlign w:val="center"/>
          </w:tcPr>
          <w:p w14:paraId="493F8D6F" w14:textId="77777777" w:rsidR="00354739" w:rsidRPr="00354739" w:rsidRDefault="00354739" w:rsidP="00354739">
            <w:pPr>
              <w:jc w:val="center"/>
              <w:rPr>
                <w:sz w:val="28"/>
                <w:szCs w:val="28"/>
              </w:rPr>
            </w:pPr>
            <w:r w:rsidRPr="00354739">
              <w:rPr>
                <w:sz w:val="28"/>
                <w:szCs w:val="28"/>
              </w:rPr>
              <w:t>13994,58</w:t>
            </w:r>
          </w:p>
        </w:tc>
        <w:tc>
          <w:tcPr>
            <w:tcW w:w="1983" w:type="dxa"/>
            <w:vAlign w:val="center"/>
          </w:tcPr>
          <w:p w14:paraId="2621B637" w14:textId="77777777" w:rsidR="00354739" w:rsidRPr="00354739" w:rsidRDefault="00354739" w:rsidP="00354739">
            <w:pPr>
              <w:jc w:val="center"/>
              <w:rPr>
                <w:sz w:val="28"/>
                <w:szCs w:val="28"/>
              </w:rPr>
            </w:pPr>
            <w:r w:rsidRPr="00354739">
              <w:rPr>
                <w:sz w:val="28"/>
                <w:szCs w:val="28"/>
              </w:rPr>
              <w:t>-</w:t>
            </w:r>
          </w:p>
        </w:tc>
        <w:tc>
          <w:tcPr>
            <w:tcW w:w="980" w:type="dxa"/>
            <w:vAlign w:val="center"/>
          </w:tcPr>
          <w:p w14:paraId="76582795" w14:textId="77777777" w:rsidR="00354739" w:rsidRPr="00354739" w:rsidRDefault="00354739" w:rsidP="00354739">
            <w:pPr>
              <w:jc w:val="center"/>
              <w:rPr>
                <w:sz w:val="28"/>
                <w:szCs w:val="28"/>
              </w:rPr>
            </w:pPr>
            <w:r w:rsidRPr="00354739">
              <w:rPr>
                <w:sz w:val="28"/>
                <w:szCs w:val="28"/>
              </w:rPr>
              <w:t>-</w:t>
            </w:r>
          </w:p>
        </w:tc>
        <w:tc>
          <w:tcPr>
            <w:tcW w:w="831" w:type="dxa"/>
            <w:vAlign w:val="center"/>
          </w:tcPr>
          <w:p w14:paraId="2EF36389" w14:textId="77777777" w:rsidR="00354739" w:rsidRPr="00354739" w:rsidRDefault="00354739" w:rsidP="00354739">
            <w:pPr>
              <w:jc w:val="center"/>
              <w:rPr>
                <w:sz w:val="28"/>
                <w:szCs w:val="28"/>
              </w:rPr>
            </w:pPr>
            <w:r w:rsidRPr="00354739">
              <w:rPr>
                <w:sz w:val="28"/>
                <w:szCs w:val="28"/>
              </w:rPr>
              <w:t>-</w:t>
            </w:r>
          </w:p>
        </w:tc>
      </w:tr>
      <w:tr w:rsidR="00354739" w:rsidRPr="00354739" w14:paraId="1C7BA4CE" w14:textId="77777777" w:rsidTr="00E52E9C">
        <w:trPr>
          <w:jc w:val="center"/>
        </w:trPr>
        <w:tc>
          <w:tcPr>
            <w:tcW w:w="636" w:type="dxa"/>
            <w:vMerge/>
            <w:vAlign w:val="center"/>
          </w:tcPr>
          <w:p w14:paraId="5164D22D" w14:textId="77777777" w:rsidR="00354739" w:rsidRPr="00354739" w:rsidRDefault="00354739" w:rsidP="00354739">
            <w:pPr>
              <w:jc w:val="center"/>
              <w:rPr>
                <w:sz w:val="28"/>
                <w:szCs w:val="28"/>
              </w:rPr>
            </w:pPr>
          </w:p>
        </w:tc>
        <w:tc>
          <w:tcPr>
            <w:tcW w:w="3334" w:type="dxa"/>
            <w:vMerge/>
            <w:vAlign w:val="center"/>
          </w:tcPr>
          <w:p w14:paraId="23DFE509" w14:textId="77777777" w:rsidR="00354739" w:rsidRPr="00354739" w:rsidRDefault="00354739" w:rsidP="00354739">
            <w:pPr>
              <w:jc w:val="center"/>
              <w:rPr>
                <w:sz w:val="28"/>
                <w:szCs w:val="28"/>
              </w:rPr>
            </w:pPr>
          </w:p>
        </w:tc>
        <w:tc>
          <w:tcPr>
            <w:tcW w:w="992" w:type="dxa"/>
            <w:vAlign w:val="center"/>
          </w:tcPr>
          <w:p w14:paraId="5F625832" w14:textId="77777777" w:rsidR="00354739" w:rsidRPr="00354739" w:rsidRDefault="00354739" w:rsidP="00354739">
            <w:pPr>
              <w:jc w:val="center"/>
              <w:rPr>
                <w:sz w:val="28"/>
                <w:szCs w:val="28"/>
              </w:rPr>
            </w:pPr>
            <w:r w:rsidRPr="00354739">
              <w:rPr>
                <w:sz w:val="28"/>
                <w:szCs w:val="28"/>
              </w:rPr>
              <w:t>2026</w:t>
            </w:r>
          </w:p>
        </w:tc>
        <w:tc>
          <w:tcPr>
            <w:tcW w:w="1451" w:type="dxa"/>
            <w:vAlign w:val="center"/>
          </w:tcPr>
          <w:p w14:paraId="5ADE4C68" w14:textId="77777777" w:rsidR="00354739" w:rsidRPr="00354739" w:rsidRDefault="00354739" w:rsidP="00354739">
            <w:pPr>
              <w:jc w:val="center"/>
              <w:rPr>
                <w:sz w:val="28"/>
                <w:szCs w:val="28"/>
              </w:rPr>
            </w:pPr>
            <w:r w:rsidRPr="00354739">
              <w:rPr>
                <w:sz w:val="28"/>
                <w:szCs w:val="28"/>
              </w:rPr>
              <w:t>14436,53</w:t>
            </w:r>
          </w:p>
        </w:tc>
        <w:tc>
          <w:tcPr>
            <w:tcW w:w="1983" w:type="dxa"/>
            <w:vAlign w:val="center"/>
          </w:tcPr>
          <w:p w14:paraId="1D260E3F" w14:textId="77777777" w:rsidR="00354739" w:rsidRPr="00354739" w:rsidRDefault="00354739" w:rsidP="00354739">
            <w:pPr>
              <w:jc w:val="center"/>
              <w:rPr>
                <w:sz w:val="28"/>
                <w:szCs w:val="28"/>
              </w:rPr>
            </w:pPr>
            <w:r w:rsidRPr="00354739">
              <w:rPr>
                <w:sz w:val="28"/>
                <w:szCs w:val="28"/>
              </w:rPr>
              <w:t>-</w:t>
            </w:r>
          </w:p>
        </w:tc>
        <w:tc>
          <w:tcPr>
            <w:tcW w:w="980" w:type="dxa"/>
            <w:vAlign w:val="center"/>
          </w:tcPr>
          <w:p w14:paraId="57FD3FE8" w14:textId="77777777" w:rsidR="00354739" w:rsidRPr="00354739" w:rsidRDefault="00354739" w:rsidP="00354739">
            <w:pPr>
              <w:jc w:val="center"/>
              <w:rPr>
                <w:sz w:val="28"/>
                <w:szCs w:val="28"/>
              </w:rPr>
            </w:pPr>
            <w:r w:rsidRPr="00354739">
              <w:rPr>
                <w:sz w:val="28"/>
                <w:szCs w:val="28"/>
              </w:rPr>
              <w:t>-</w:t>
            </w:r>
          </w:p>
        </w:tc>
        <w:tc>
          <w:tcPr>
            <w:tcW w:w="831" w:type="dxa"/>
            <w:vAlign w:val="center"/>
          </w:tcPr>
          <w:p w14:paraId="298989E3" w14:textId="77777777" w:rsidR="00354739" w:rsidRPr="00354739" w:rsidRDefault="00354739" w:rsidP="00354739">
            <w:pPr>
              <w:jc w:val="center"/>
              <w:rPr>
                <w:sz w:val="28"/>
                <w:szCs w:val="28"/>
              </w:rPr>
            </w:pPr>
            <w:r w:rsidRPr="00354739">
              <w:rPr>
                <w:sz w:val="28"/>
                <w:szCs w:val="28"/>
              </w:rPr>
              <w:t>-</w:t>
            </w:r>
          </w:p>
        </w:tc>
      </w:tr>
      <w:tr w:rsidR="00354739" w:rsidRPr="00354739" w14:paraId="4C484C61" w14:textId="77777777" w:rsidTr="00E52E9C">
        <w:trPr>
          <w:jc w:val="center"/>
        </w:trPr>
        <w:tc>
          <w:tcPr>
            <w:tcW w:w="636" w:type="dxa"/>
            <w:vMerge/>
            <w:vAlign w:val="center"/>
          </w:tcPr>
          <w:p w14:paraId="4E6E366C" w14:textId="77777777" w:rsidR="00354739" w:rsidRPr="00354739" w:rsidRDefault="00354739" w:rsidP="00354739">
            <w:pPr>
              <w:jc w:val="center"/>
              <w:rPr>
                <w:sz w:val="28"/>
                <w:szCs w:val="28"/>
              </w:rPr>
            </w:pPr>
          </w:p>
        </w:tc>
        <w:tc>
          <w:tcPr>
            <w:tcW w:w="3334" w:type="dxa"/>
            <w:vMerge/>
            <w:vAlign w:val="center"/>
          </w:tcPr>
          <w:p w14:paraId="752AA0ED" w14:textId="77777777" w:rsidR="00354739" w:rsidRPr="00354739" w:rsidRDefault="00354739" w:rsidP="00354739">
            <w:pPr>
              <w:jc w:val="center"/>
              <w:rPr>
                <w:sz w:val="28"/>
                <w:szCs w:val="28"/>
              </w:rPr>
            </w:pPr>
          </w:p>
        </w:tc>
        <w:tc>
          <w:tcPr>
            <w:tcW w:w="992" w:type="dxa"/>
            <w:vAlign w:val="center"/>
          </w:tcPr>
          <w:p w14:paraId="7F6CA02D" w14:textId="77777777" w:rsidR="00354739" w:rsidRPr="00354739" w:rsidRDefault="00354739" w:rsidP="00354739">
            <w:pPr>
              <w:jc w:val="center"/>
              <w:rPr>
                <w:sz w:val="28"/>
                <w:szCs w:val="28"/>
              </w:rPr>
            </w:pPr>
            <w:r w:rsidRPr="00354739">
              <w:rPr>
                <w:sz w:val="28"/>
                <w:szCs w:val="28"/>
              </w:rPr>
              <w:t>2027</w:t>
            </w:r>
          </w:p>
        </w:tc>
        <w:tc>
          <w:tcPr>
            <w:tcW w:w="1451" w:type="dxa"/>
            <w:vAlign w:val="center"/>
          </w:tcPr>
          <w:p w14:paraId="0549D6C3" w14:textId="77777777" w:rsidR="00354739" w:rsidRPr="00354739" w:rsidRDefault="00354739" w:rsidP="00354739">
            <w:pPr>
              <w:jc w:val="center"/>
              <w:rPr>
                <w:sz w:val="28"/>
                <w:szCs w:val="28"/>
              </w:rPr>
            </w:pPr>
            <w:r w:rsidRPr="00354739">
              <w:rPr>
                <w:sz w:val="28"/>
                <w:szCs w:val="28"/>
              </w:rPr>
              <w:t>14863,85</w:t>
            </w:r>
          </w:p>
        </w:tc>
        <w:tc>
          <w:tcPr>
            <w:tcW w:w="1983" w:type="dxa"/>
            <w:vAlign w:val="center"/>
          </w:tcPr>
          <w:p w14:paraId="7CC0A66A" w14:textId="77777777" w:rsidR="00354739" w:rsidRPr="00354739" w:rsidRDefault="00354739" w:rsidP="00354739">
            <w:pPr>
              <w:jc w:val="center"/>
              <w:rPr>
                <w:sz w:val="28"/>
                <w:szCs w:val="28"/>
              </w:rPr>
            </w:pPr>
            <w:r w:rsidRPr="00354739">
              <w:rPr>
                <w:sz w:val="28"/>
                <w:szCs w:val="28"/>
              </w:rPr>
              <w:t>-</w:t>
            </w:r>
          </w:p>
        </w:tc>
        <w:tc>
          <w:tcPr>
            <w:tcW w:w="980" w:type="dxa"/>
            <w:vAlign w:val="center"/>
          </w:tcPr>
          <w:p w14:paraId="05BD3DD4" w14:textId="77777777" w:rsidR="00354739" w:rsidRPr="00354739" w:rsidRDefault="00354739" w:rsidP="00354739">
            <w:pPr>
              <w:jc w:val="center"/>
              <w:rPr>
                <w:sz w:val="28"/>
                <w:szCs w:val="28"/>
              </w:rPr>
            </w:pPr>
            <w:r w:rsidRPr="00354739">
              <w:rPr>
                <w:sz w:val="28"/>
                <w:szCs w:val="28"/>
              </w:rPr>
              <w:t>-</w:t>
            </w:r>
          </w:p>
        </w:tc>
        <w:tc>
          <w:tcPr>
            <w:tcW w:w="831" w:type="dxa"/>
            <w:vAlign w:val="center"/>
          </w:tcPr>
          <w:p w14:paraId="47F9914F" w14:textId="77777777" w:rsidR="00354739" w:rsidRPr="00354739" w:rsidRDefault="00354739" w:rsidP="00354739">
            <w:pPr>
              <w:jc w:val="center"/>
              <w:rPr>
                <w:sz w:val="28"/>
                <w:szCs w:val="28"/>
              </w:rPr>
            </w:pPr>
            <w:r w:rsidRPr="00354739">
              <w:rPr>
                <w:sz w:val="28"/>
                <w:szCs w:val="28"/>
              </w:rPr>
              <w:t>-</w:t>
            </w:r>
          </w:p>
        </w:tc>
      </w:tr>
      <w:tr w:rsidR="00354739" w:rsidRPr="00354739" w14:paraId="5E90E9D8" w14:textId="77777777" w:rsidTr="00E52E9C">
        <w:trPr>
          <w:jc w:val="center"/>
        </w:trPr>
        <w:tc>
          <w:tcPr>
            <w:tcW w:w="636" w:type="dxa"/>
            <w:vMerge/>
            <w:vAlign w:val="center"/>
          </w:tcPr>
          <w:p w14:paraId="0CA7066C" w14:textId="77777777" w:rsidR="00354739" w:rsidRPr="00354739" w:rsidRDefault="00354739" w:rsidP="00354739">
            <w:pPr>
              <w:jc w:val="center"/>
              <w:rPr>
                <w:sz w:val="28"/>
                <w:szCs w:val="28"/>
              </w:rPr>
            </w:pPr>
          </w:p>
        </w:tc>
        <w:tc>
          <w:tcPr>
            <w:tcW w:w="3334" w:type="dxa"/>
            <w:vMerge/>
            <w:vAlign w:val="center"/>
          </w:tcPr>
          <w:p w14:paraId="7EAE2743" w14:textId="77777777" w:rsidR="00354739" w:rsidRPr="00354739" w:rsidRDefault="00354739" w:rsidP="00354739">
            <w:pPr>
              <w:jc w:val="center"/>
              <w:rPr>
                <w:sz w:val="28"/>
                <w:szCs w:val="28"/>
              </w:rPr>
            </w:pPr>
          </w:p>
        </w:tc>
        <w:tc>
          <w:tcPr>
            <w:tcW w:w="992" w:type="dxa"/>
            <w:vAlign w:val="center"/>
          </w:tcPr>
          <w:p w14:paraId="7A2520DC" w14:textId="77777777" w:rsidR="00354739" w:rsidRPr="00354739" w:rsidRDefault="00354739" w:rsidP="00354739">
            <w:pPr>
              <w:jc w:val="center"/>
              <w:rPr>
                <w:sz w:val="28"/>
                <w:szCs w:val="28"/>
              </w:rPr>
            </w:pPr>
            <w:r w:rsidRPr="00354739">
              <w:rPr>
                <w:sz w:val="28"/>
                <w:szCs w:val="28"/>
              </w:rPr>
              <w:t>2028</w:t>
            </w:r>
          </w:p>
        </w:tc>
        <w:tc>
          <w:tcPr>
            <w:tcW w:w="1451" w:type="dxa"/>
            <w:vAlign w:val="center"/>
          </w:tcPr>
          <w:p w14:paraId="7D6A8AEF" w14:textId="77777777" w:rsidR="00354739" w:rsidRPr="00354739" w:rsidRDefault="00354739" w:rsidP="00354739">
            <w:pPr>
              <w:jc w:val="center"/>
              <w:rPr>
                <w:sz w:val="28"/>
                <w:szCs w:val="28"/>
              </w:rPr>
            </w:pPr>
            <w:r w:rsidRPr="00354739">
              <w:rPr>
                <w:sz w:val="28"/>
                <w:szCs w:val="28"/>
              </w:rPr>
              <w:t>15303,82</w:t>
            </w:r>
          </w:p>
        </w:tc>
        <w:tc>
          <w:tcPr>
            <w:tcW w:w="1983" w:type="dxa"/>
            <w:vAlign w:val="center"/>
          </w:tcPr>
          <w:p w14:paraId="7B60EC21" w14:textId="77777777" w:rsidR="00354739" w:rsidRPr="00354739" w:rsidRDefault="00354739" w:rsidP="00354739">
            <w:pPr>
              <w:jc w:val="center"/>
              <w:rPr>
                <w:sz w:val="28"/>
                <w:szCs w:val="28"/>
              </w:rPr>
            </w:pPr>
            <w:r w:rsidRPr="00354739">
              <w:rPr>
                <w:sz w:val="28"/>
                <w:szCs w:val="28"/>
              </w:rPr>
              <w:t>-</w:t>
            </w:r>
          </w:p>
        </w:tc>
        <w:tc>
          <w:tcPr>
            <w:tcW w:w="980" w:type="dxa"/>
            <w:vAlign w:val="center"/>
          </w:tcPr>
          <w:p w14:paraId="504FB130" w14:textId="77777777" w:rsidR="00354739" w:rsidRPr="00354739" w:rsidRDefault="00354739" w:rsidP="00354739">
            <w:pPr>
              <w:jc w:val="center"/>
              <w:rPr>
                <w:sz w:val="28"/>
                <w:szCs w:val="28"/>
              </w:rPr>
            </w:pPr>
            <w:r w:rsidRPr="00354739">
              <w:rPr>
                <w:sz w:val="28"/>
                <w:szCs w:val="28"/>
              </w:rPr>
              <w:t>-</w:t>
            </w:r>
          </w:p>
        </w:tc>
        <w:tc>
          <w:tcPr>
            <w:tcW w:w="831" w:type="dxa"/>
            <w:vAlign w:val="center"/>
          </w:tcPr>
          <w:p w14:paraId="1C4D5A61" w14:textId="77777777" w:rsidR="00354739" w:rsidRPr="00354739" w:rsidRDefault="00354739" w:rsidP="00354739">
            <w:pPr>
              <w:jc w:val="center"/>
              <w:rPr>
                <w:sz w:val="28"/>
                <w:szCs w:val="28"/>
              </w:rPr>
            </w:pPr>
            <w:r w:rsidRPr="00354739">
              <w:rPr>
                <w:sz w:val="28"/>
                <w:szCs w:val="28"/>
              </w:rPr>
              <w:t>-</w:t>
            </w:r>
          </w:p>
        </w:tc>
      </w:tr>
      <w:bookmarkEnd w:id="9"/>
      <w:tr w:rsidR="00354739" w:rsidRPr="00354739" w14:paraId="438532AA" w14:textId="77777777" w:rsidTr="00E52E9C">
        <w:trPr>
          <w:jc w:val="center"/>
        </w:trPr>
        <w:tc>
          <w:tcPr>
            <w:tcW w:w="10207" w:type="dxa"/>
            <w:gridSpan w:val="7"/>
            <w:vAlign w:val="center"/>
          </w:tcPr>
          <w:p w14:paraId="7867DC8E" w14:textId="77777777" w:rsidR="00354739" w:rsidRPr="00354739" w:rsidRDefault="00354739" w:rsidP="007F7407">
            <w:pPr>
              <w:numPr>
                <w:ilvl w:val="0"/>
                <w:numId w:val="2"/>
              </w:numPr>
              <w:contextualSpacing/>
              <w:jc w:val="center"/>
              <w:rPr>
                <w:sz w:val="28"/>
                <w:szCs w:val="28"/>
              </w:rPr>
            </w:pPr>
            <w:r w:rsidRPr="00354739">
              <w:rPr>
                <w:sz w:val="28"/>
                <w:szCs w:val="28"/>
              </w:rPr>
              <w:t xml:space="preserve">Водоотведение </w:t>
            </w:r>
          </w:p>
        </w:tc>
      </w:tr>
      <w:tr w:rsidR="00354739" w:rsidRPr="00354739" w14:paraId="52510F3D" w14:textId="77777777" w:rsidTr="00E52E9C">
        <w:trPr>
          <w:trHeight w:val="313"/>
          <w:jc w:val="center"/>
        </w:trPr>
        <w:tc>
          <w:tcPr>
            <w:tcW w:w="636" w:type="dxa"/>
            <w:vMerge w:val="restart"/>
            <w:vAlign w:val="center"/>
          </w:tcPr>
          <w:p w14:paraId="67F57FFE" w14:textId="77777777" w:rsidR="00354739" w:rsidRPr="00354739" w:rsidRDefault="00354739" w:rsidP="00354739">
            <w:pPr>
              <w:jc w:val="center"/>
              <w:rPr>
                <w:sz w:val="28"/>
                <w:szCs w:val="28"/>
              </w:rPr>
            </w:pPr>
            <w:r w:rsidRPr="00354739">
              <w:rPr>
                <w:sz w:val="28"/>
                <w:szCs w:val="28"/>
              </w:rPr>
              <w:t>2.1</w:t>
            </w:r>
          </w:p>
        </w:tc>
        <w:tc>
          <w:tcPr>
            <w:tcW w:w="3334" w:type="dxa"/>
            <w:vMerge w:val="restart"/>
            <w:vAlign w:val="center"/>
          </w:tcPr>
          <w:p w14:paraId="503C241D" w14:textId="77777777" w:rsidR="00354739" w:rsidRPr="00354739" w:rsidRDefault="00354739" w:rsidP="00354739">
            <w:pPr>
              <w:jc w:val="center"/>
              <w:rPr>
                <w:sz w:val="28"/>
                <w:szCs w:val="28"/>
              </w:rPr>
            </w:pPr>
            <w:r w:rsidRPr="00354739">
              <w:rPr>
                <w:sz w:val="28"/>
                <w:szCs w:val="28"/>
              </w:rPr>
              <w:t>Капитальный ремонт</w:t>
            </w:r>
          </w:p>
        </w:tc>
        <w:tc>
          <w:tcPr>
            <w:tcW w:w="992" w:type="dxa"/>
            <w:vAlign w:val="center"/>
          </w:tcPr>
          <w:p w14:paraId="2E425B81" w14:textId="77777777" w:rsidR="00354739" w:rsidRPr="00354739" w:rsidRDefault="00354739" w:rsidP="00354739">
            <w:pPr>
              <w:jc w:val="center"/>
              <w:rPr>
                <w:sz w:val="28"/>
                <w:szCs w:val="28"/>
              </w:rPr>
            </w:pPr>
            <w:r w:rsidRPr="00354739">
              <w:rPr>
                <w:sz w:val="28"/>
                <w:szCs w:val="28"/>
              </w:rPr>
              <w:t>2024</w:t>
            </w:r>
          </w:p>
        </w:tc>
        <w:tc>
          <w:tcPr>
            <w:tcW w:w="1451" w:type="dxa"/>
            <w:vAlign w:val="center"/>
          </w:tcPr>
          <w:p w14:paraId="42BD3E14" w14:textId="77777777" w:rsidR="00354739" w:rsidRPr="00354739" w:rsidRDefault="00354739" w:rsidP="00354739">
            <w:pPr>
              <w:jc w:val="center"/>
              <w:rPr>
                <w:sz w:val="28"/>
                <w:szCs w:val="28"/>
              </w:rPr>
            </w:pPr>
            <w:r w:rsidRPr="00354739">
              <w:rPr>
                <w:sz w:val="28"/>
                <w:szCs w:val="28"/>
              </w:rPr>
              <w:t>-</w:t>
            </w:r>
          </w:p>
        </w:tc>
        <w:tc>
          <w:tcPr>
            <w:tcW w:w="1983" w:type="dxa"/>
            <w:vAlign w:val="center"/>
          </w:tcPr>
          <w:p w14:paraId="7103536A" w14:textId="77777777" w:rsidR="00354739" w:rsidRPr="00354739" w:rsidRDefault="00354739" w:rsidP="00354739">
            <w:pPr>
              <w:jc w:val="center"/>
              <w:rPr>
                <w:sz w:val="28"/>
                <w:szCs w:val="28"/>
              </w:rPr>
            </w:pPr>
            <w:r w:rsidRPr="00354739">
              <w:rPr>
                <w:sz w:val="28"/>
                <w:szCs w:val="28"/>
              </w:rPr>
              <w:t>-</w:t>
            </w:r>
          </w:p>
        </w:tc>
        <w:tc>
          <w:tcPr>
            <w:tcW w:w="980" w:type="dxa"/>
            <w:vAlign w:val="center"/>
          </w:tcPr>
          <w:p w14:paraId="27A3F4A8" w14:textId="77777777" w:rsidR="00354739" w:rsidRPr="00354739" w:rsidRDefault="00354739" w:rsidP="00354739">
            <w:pPr>
              <w:jc w:val="center"/>
              <w:rPr>
                <w:sz w:val="28"/>
                <w:szCs w:val="28"/>
              </w:rPr>
            </w:pPr>
            <w:r w:rsidRPr="00354739">
              <w:rPr>
                <w:sz w:val="28"/>
                <w:szCs w:val="28"/>
              </w:rPr>
              <w:t>-</w:t>
            </w:r>
          </w:p>
        </w:tc>
        <w:tc>
          <w:tcPr>
            <w:tcW w:w="831" w:type="dxa"/>
            <w:vAlign w:val="center"/>
          </w:tcPr>
          <w:p w14:paraId="57EDA147" w14:textId="77777777" w:rsidR="00354739" w:rsidRPr="00354739" w:rsidRDefault="00354739" w:rsidP="00354739">
            <w:pPr>
              <w:jc w:val="center"/>
              <w:rPr>
                <w:sz w:val="28"/>
                <w:szCs w:val="28"/>
              </w:rPr>
            </w:pPr>
            <w:r w:rsidRPr="00354739">
              <w:rPr>
                <w:sz w:val="28"/>
                <w:szCs w:val="28"/>
              </w:rPr>
              <w:t>-</w:t>
            </w:r>
          </w:p>
        </w:tc>
      </w:tr>
      <w:tr w:rsidR="00354739" w:rsidRPr="00354739" w14:paraId="79268F1D" w14:textId="77777777" w:rsidTr="00E52E9C">
        <w:trPr>
          <w:trHeight w:val="313"/>
          <w:jc w:val="center"/>
        </w:trPr>
        <w:tc>
          <w:tcPr>
            <w:tcW w:w="636" w:type="dxa"/>
            <w:vMerge/>
            <w:vAlign w:val="center"/>
          </w:tcPr>
          <w:p w14:paraId="0AC266F6" w14:textId="77777777" w:rsidR="00354739" w:rsidRPr="00354739" w:rsidRDefault="00354739" w:rsidP="00354739">
            <w:pPr>
              <w:jc w:val="center"/>
              <w:rPr>
                <w:sz w:val="28"/>
                <w:szCs w:val="28"/>
              </w:rPr>
            </w:pPr>
          </w:p>
        </w:tc>
        <w:tc>
          <w:tcPr>
            <w:tcW w:w="3334" w:type="dxa"/>
            <w:vMerge/>
            <w:vAlign w:val="center"/>
          </w:tcPr>
          <w:p w14:paraId="5EF4B000" w14:textId="77777777" w:rsidR="00354739" w:rsidRPr="00354739" w:rsidRDefault="00354739" w:rsidP="00354739">
            <w:pPr>
              <w:jc w:val="center"/>
              <w:rPr>
                <w:sz w:val="28"/>
                <w:szCs w:val="28"/>
              </w:rPr>
            </w:pPr>
          </w:p>
        </w:tc>
        <w:tc>
          <w:tcPr>
            <w:tcW w:w="992" w:type="dxa"/>
            <w:vAlign w:val="center"/>
          </w:tcPr>
          <w:p w14:paraId="6C10D886" w14:textId="77777777" w:rsidR="00354739" w:rsidRPr="00354739" w:rsidRDefault="00354739" w:rsidP="00354739">
            <w:pPr>
              <w:jc w:val="center"/>
              <w:rPr>
                <w:sz w:val="28"/>
                <w:szCs w:val="28"/>
              </w:rPr>
            </w:pPr>
            <w:r w:rsidRPr="00354739">
              <w:rPr>
                <w:sz w:val="28"/>
                <w:szCs w:val="28"/>
              </w:rPr>
              <w:t>2025</w:t>
            </w:r>
          </w:p>
        </w:tc>
        <w:tc>
          <w:tcPr>
            <w:tcW w:w="1451" w:type="dxa"/>
            <w:vAlign w:val="center"/>
          </w:tcPr>
          <w:p w14:paraId="5D4F756E" w14:textId="77777777" w:rsidR="00354739" w:rsidRPr="00354739" w:rsidRDefault="00354739" w:rsidP="00354739">
            <w:pPr>
              <w:jc w:val="center"/>
              <w:rPr>
                <w:sz w:val="28"/>
                <w:szCs w:val="28"/>
              </w:rPr>
            </w:pPr>
            <w:r w:rsidRPr="00354739">
              <w:rPr>
                <w:sz w:val="28"/>
                <w:szCs w:val="28"/>
              </w:rPr>
              <w:t>-</w:t>
            </w:r>
          </w:p>
        </w:tc>
        <w:tc>
          <w:tcPr>
            <w:tcW w:w="1983" w:type="dxa"/>
            <w:vAlign w:val="center"/>
          </w:tcPr>
          <w:p w14:paraId="4C58D467" w14:textId="77777777" w:rsidR="00354739" w:rsidRPr="00354739" w:rsidRDefault="00354739" w:rsidP="00354739">
            <w:pPr>
              <w:jc w:val="center"/>
              <w:rPr>
                <w:sz w:val="28"/>
                <w:szCs w:val="28"/>
              </w:rPr>
            </w:pPr>
            <w:r w:rsidRPr="00354739">
              <w:rPr>
                <w:sz w:val="28"/>
                <w:szCs w:val="28"/>
              </w:rPr>
              <w:t>-</w:t>
            </w:r>
          </w:p>
        </w:tc>
        <w:tc>
          <w:tcPr>
            <w:tcW w:w="980" w:type="dxa"/>
            <w:vAlign w:val="center"/>
          </w:tcPr>
          <w:p w14:paraId="06D94C49" w14:textId="77777777" w:rsidR="00354739" w:rsidRPr="00354739" w:rsidRDefault="00354739" w:rsidP="00354739">
            <w:pPr>
              <w:jc w:val="center"/>
              <w:rPr>
                <w:sz w:val="28"/>
                <w:szCs w:val="28"/>
              </w:rPr>
            </w:pPr>
            <w:r w:rsidRPr="00354739">
              <w:rPr>
                <w:sz w:val="28"/>
                <w:szCs w:val="28"/>
              </w:rPr>
              <w:t>-</w:t>
            </w:r>
          </w:p>
        </w:tc>
        <w:tc>
          <w:tcPr>
            <w:tcW w:w="831" w:type="dxa"/>
            <w:vAlign w:val="center"/>
          </w:tcPr>
          <w:p w14:paraId="59505054" w14:textId="77777777" w:rsidR="00354739" w:rsidRPr="00354739" w:rsidRDefault="00354739" w:rsidP="00354739">
            <w:pPr>
              <w:jc w:val="center"/>
              <w:rPr>
                <w:sz w:val="28"/>
                <w:szCs w:val="28"/>
              </w:rPr>
            </w:pPr>
            <w:r w:rsidRPr="00354739">
              <w:rPr>
                <w:sz w:val="28"/>
                <w:szCs w:val="28"/>
              </w:rPr>
              <w:t>-</w:t>
            </w:r>
          </w:p>
        </w:tc>
      </w:tr>
      <w:tr w:rsidR="00354739" w:rsidRPr="00354739" w14:paraId="7AC2DBFA" w14:textId="77777777" w:rsidTr="00E52E9C">
        <w:trPr>
          <w:trHeight w:val="313"/>
          <w:jc w:val="center"/>
        </w:trPr>
        <w:tc>
          <w:tcPr>
            <w:tcW w:w="636" w:type="dxa"/>
            <w:vMerge/>
            <w:vAlign w:val="center"/>
          </w:tcPr>
          <w:p w14:paraId="574D3B41" w14:textId="77777777" w:rsidR="00354739" w:rsidRPr="00354739" w:rsidRDefault="00354739" w:rsidP="00354739">
            <w:pPr>
              <w:jc w:val="center"/>
              <w:rPr>
                <w:sz w:val="28"/>
                <w:szCs w:val="28"/>
              </w:rPr>
            </w:pPr>
          </w:p>
        </w:tc>
        <w:tc>
          <w:tcPr>
            <w:tcW w:w="3334" w:type="dxa"/>
            <w:vMerge/>
            <w:vAlign w:val="center"/>
          </w:tcPr>
          <w:p w14:paraId="48E6FFDC" w14:textId="77777777" w:rsidR="00354739" w:rsidRPr="00354739" w:rsidRDefault="00354739" w:rsidP="00354739">
            <w:pPr>
              <w:jc w:val="center"/>
              <w:rPr>
                <w:sz w:val="28"/>
                <w:szCs w:val="28"/>
              </w:rPr>
            </w:pPr>
          </w:p>
        </w:tc>
        <w:tc>
          <w:tcPr>
            <w:tcW w:w="992" w:type="dxa"/>
            <w:vAlign w:val="center"/>
          </w:tcPr>
          <w:p w14:paraId="60F26D31" w14:textId="77777777" w:rsidR="00354739" w:rsidRPr="00354739" w:rsidRDefault="00354739" w:rsidP="00354739">
            <w:pPr>
              <w:jc w:val="center"/>
              <w:rPr>
                <w:sz w:val="28"/>
                <w:szCs w:val="28"/>
              </w:rPr>
            </w:pPr>
            <w:r w:rsidRPr="00354739">
              <w:rPr>
                <w:sz w:val="28"/>
                <w:szCs w:val="28"/>
              </w:rPr>
              <w:t>2026</w:t>
            </w:r>
          </w:p>
        </w:tc>
        <w:tc>
          <w:tcPr>
            <w:tcW w:w="1451" w:type="dxa"/>
            <w:vAlign w:val="center"/>
          </w:tcPr>
          <w:p w14:paraId="4F53DB93" w14:textId="77777777" w:rsidR="00354739" w:rsidRPr="00354739" w:rsidRDefault="00354739" w:rsidP="00354739">
            <w:pPr>
              <w:jc w:val="center"/>
              <w:rPr>
                <w:sz w:val="28"/>
                <w:szCs w:val="28"/>
              </w:rPr>
            </w:pPr>
            <w:r w:rsidRPr="00354739">
              <w:rPr>
                <w:sz w:val="28"/>
                <w:szCs w:val="28"/>
              </w:rPr>
              <w:t>-</w:t>
            </w:r>
          </w:p>
        </w:tc>
        <w:tc>
          <w:tcPr>
            <w:tcW w:w="1983" w:type="dxa"/>
            <w:vAlign w:val="center"/>
          </w:tcPr>
          <w:p w14:paraId="5F1B6A05" w14:textId="77777777" w:rsidR="00354739" w:rsidRPr="00354739" w:rsidRDefault="00354739" w:rsidP="00354739">
            <w:pPr>
              <w:jc w:val="center"/>
              <w:rPr>
                <w:sz w:val="28"/>
                <w:szCs w:val="28"/>
              </w:rPr>
            </w:pPr>
            <w:r w:rsidRPr="00354739">
              <w:rPr>
                <w:sz w:val="28"/>
                <w:szCs w:val="28"/>
              </w:rPr>
              <w:t>-</w:t>
            </w:r>
          </w:p>
        </w:tc>
        <w:tc>
          <w:tcPr>
            <w:tcW w:w="980" w:type="dxa"/>
            <w:vAlign w:val="center"/>
          </w:tcPr>
          <w:p w14:paraId="39BF36EE" w14:textId="77777777" w:rsidR="00354739" w:rsidRPr="00354739" w:rsidRDefault="00354739" w:rsidP="00354739">
            <w:pPr>
              <w:jc w:val="center"/>
              <w:rPr>
                <w:sz w:val="28"/>
                <w:szCs w:val="28"/>
              </w:rPr>
            </w:pPr>
            <w:r w:rsidRPr="00354739">
              <w:rPr>
                <w:sz w:val="28"/>
                <w:szCs w:val="28"/>
              </w:rPr>
              <w:t>-</w:t>
            </w:r>
          </w:p>
        </w:tc>
        <w:tc>
          <w:tcPr>
            <w:tcW w:w="831" w:type="dxa"/>
            <w:vAlign w:val="center"/>
          </w:tcPr>
          <w:p w14:paraId="77AB1EA0" w14:textId="77777777" w:rsidR="00354739" w:rsidRPr="00354739" w:rsidRDefault="00354739" w:rsidP="00354739">
            <w:pPr>
              <w:jc w:val="center"/>
              <w:rPr>
                <w:sz w:val="28"/>
                <w:szCs w:val="28"/>
              </w:rPr>
            </w:pPr>
            <w:r w:rsidRPr="00354739">
              <w:rPr>
                <w:sz w:val="28"/>
                <w:szCs w:val="28"/>
              </w:rPr>
              <w:t>-</w:t>
            </w:r>
          </w:p>
        </w:tc>
      </w:tr>
      <w:tr w:rsidR="00354739" w:rsidRPr="00354739" w14:paraId="7D796641" w14:textId="77777777" w:rsidTr="00E52E9C">
        <w:trPr>
          <w:trHeight w:val="313"/>
          <w:jc w:val="center"/>
        </w:trPr>
        <w:tc>
          <w:tcPr>
            <w:tcW w:w="636" w:type="dxa"/>
            <w:vMerge/>
            <w:vAlign w:val="center"/>
          </w:tcPr>
          <w:p w14:paraId="207E0FC4" w14:textId="77777777" w:rsidR="00354739" w:rsidRPr="00354739" w:rsidRDefault="00354739" w:rsidP="00354739">
            <w:pPr>
              <w:jc w:val="center"/>
              <w:rPr>
                <w:sz w:val="28"/>
                <w:szCs w:val="28"/>
              </w:rPr>
            </w:pPr>
          </w:p>
        </w:tc>
        <w:tc>
          <w:tcPr>
            <w:tcW w:w="3334" w:type="dxa"/>
            <w:vMerge/>
            <w:vAlign w:val="center"/>
          </w:tcPr>
          <w:p w14:paraId="1F2F951E" w14:textId="77777777" w:rsidR="00354739" w:rsidRPr="00354739" w:rsidRDefault="00354739" w:rsidP="00354739">
            <w:pPr>
              <w:jc w:val="center"/>
              <w:rPr>
                <w:sz w:val="28"/>
                <w:szCs w:val="28"/>
              </w:rPr>
            </w:pPr>
          </w:p>
        </w:tc>
        <w:tc>
          <w:tcPr>
            <w:tcW w:w="992" w:type="dxa"/>
            <w:vAlign w:val="center"/>
          </w:tcPr>
          <w:p w14:paraId="7F785B3D" w14:textId="77777777" w:rsidR="00354739" w:rsidRPr="00354739" w:rsidRDefault="00354739" w:rsidP="00354739">
            <w:pPr>
              <w:jc w:val="center"/>
              <w:rPr>
                <w:sz w:val="28"/>
                <w:szCs w:val="28"/>
              </w:rPr>
            </w:pPr>
            <w:r w:rsidRPr="00354739">
              <w:rPr>
                <w:sz w:val="28"/>
                <w:szCs w:val="28"/>
              </w:rPr>
              <w:t>2027</w:t>
            </w:r>
          </w:p>
        </w:tc>
        <w:tc>
          <w:tcPr>
            <w:tcW w:w="1451" w:type="dxa"/>
            <w:vAlign w:val="center"/>
          </w:tcPr>
          <w:p w14:paraId="47512DF8" w14:textId="77777777" w:rsidR="00354739" w:rsidRPr="00354739" w:rsidRDefault="00354739" w:rsidP="00354739">
            <w:pPr>
              <w:jc w:val="center"/>
              <w:rPr>
                <w:sz w:val="28"/>
                <w:szCs w:val="28"/>
              </w:rPr>
            </w:pPr>
            <w:r w:rsidRPr="00354739">
              <w:rPr>
                <w:sz w:val="28"/>
                <w:szCs w:val="28"/>
              </w:rPr>
              <w:t>-</w:t>
            </w:r>
          </w:p>
        </w:tc>
        <w:tc>
          <w:tcPr>
            <w:tcW w:w="1983" w:type="dxa"/>
            <w:vAlign w:val="center"/>
          </w:tcPr>
          <w:p w14:paraId="105D51D9" w14:textId="77777777" w:rsidR="00354739" w:rsidRPr="00354739" w:rsidRDefault="00354739" w:rsidP="00354739">
            <w:pPr>
              <w:jc w:val="center"/>
              <w:rPr>
                <w:sz w:val="28"/>
                <w:szCs w:val="28"/>
              </w:rPr>
            </w:pPr>
            <w:r w:rsidRPr="00354739">
              <w:rPr>
                <w:sz w:val="28"/>
                <w:szCs w:val="28"/>
              </w:rPr>
              <w:t>-</w:t>
            </w:r>
          </w:p>
        </w:tc>
        <w:tc>
          <w:tcPr>
            <w:tcW w:w="980" w:type="dxa"/>
            <w:vAlign w:val="center"/>
          </w:tcPr>
          <w:p w14:paraId="6719A1A2" w14:textId="77777777" w:rsidR="00354739" w:rsidRPr="00354739" w:rsidRDefault="00354739" w:rsidP="00354739">
            <w:pPr>
              <w:jc w:val="center"/>
              <w:rPr>
                <w:sz w:val="28"/>
                <w:szCs w:val="28"/>
              </w:rPr>
            </w:pPr>
            <w:r w:rsidRPr="00354739">
              <w:rPr>
                <w:sz w:val="28"/>
                <w:szCs w:val="28"/>
              </w:rPr>
              <w:t>-</w:t>
            </w:r>
          </w:p>
        </w:tc>
        <w:tc>
          <w:tcPr>
            <w:tcW w:w="831" w:type="dxa"/>
            <w:vAlign w:val="center"/>
          </w:tcPr>
          <w:p w14:paraId="5D5ABFB5" w14:textId="77777777" w:rsidR="00354739" w:rsidRPr="00354739" w:rsidRDefault="00354739" w:rsidP="00354739">
            <w:pPr>
              <w:jc w:val="center"/>
              <w:rPr>
                <w:sz w:val="28"/>
                <w:szCs w:val="28"/>
              </w:rPr>
            </w:pPr>
            <w:r w:rsidRPr="00354739">
              <w:rPr>
                <w:sz w:val="28"/>
                <w:szCs w:val="28"/>
              </w:rPr>
              <w:t>-</w:t>
            </w:r>
          </w:p>
        </w:tc>
      </w:tr>
      <w:tr w:rsidR="00354739" w:rsidRPr="00354739" w14:paraId="183ACC18" w14:textId="77777777" w:rsidTr="00E52E9C">
        <w:trPr>
          <w:trHeight w:val="313"/>
          <w:jc w:val="center"/>
        </w:trPr>
        <w:tc>
          <w:tcPr>
            <w:tcW w:w="636" w:type="dxa"/>
            <w:vMerge/>
            <w:vAlign w:val="center"/>
          </w:tcPr>
          <w:p w14:paraId="3554D435" w14:textId="77777777" w:rsidR="00354739" w:rsidRPr="00354739" w:rsidRDefault="00354739" w:rsidP="00354739">
            <w:pPr>
              <w:jc w:val="center"/>
              <w:rPr>
                <w:sz w:val="28"/>
                <w:szCs w:val="28"/>
              </w:rPr>
            </w:pPr>
          </w:p>
        </w:tc>
        <w:tc>
          <w:tcPr>
            <w:tcW w:w="3334" w:type="dxa"/>
            <w:vMerge/>
            <w:vAlign w:val="center"/>
          </w:tcPr>
          <w:p w14:paraId="125DD431" w14:textId="77777777" w:rsidR="00354739" w:rsidRPr="00354739" w:rsidRDefault="00354739" w:rsidP="00354739">
            <w:pPr>
              <w:jc w:val="center"/>
              <w:rPr>
                <w:sz w:val="28"/>
                <w:szCs w:val="28"/>
              </w:rPr>
            </w:pPr>
          </w:p>
        </w:tc>
        <w:tc>
          <w:tcPr>
            <w:tcW w:w="992" w:type="dxa"/>
            <w:vAlign w:val="center"/>
          </w:tcPr>
          <w:p w14:paraId="34A21499" w14:textId="77777777" w:rsidR="00354739" w:rsidRPr="00354739" w:rsidRDefault="00354739" w:rsidP="00354739">
            <w:pPr>
              <w:jc w:val="center"/>
              <w:rPr>
                <w:sz w:val="28"/>
                <w:szCs w:val="28"/>
              </w:rPr>
            </w:pPr>
            <w:r w:rsidRPr="00354739">
              <w:rPr>
                <w:sz w:val="28"/>
                <w:szCs w:val="28"/>
              </w:rPr>
              <w:t>2028</w:t>
            </w:r>
          </w:p>
        </w:tc>
        <w:tc>
          <w:tcPr>
            <w:tcW w:w="1451" w:type="dxa"/>
            <w:vAlign w:val="center"/>
          </w:tcPr>
          <w:p w14:paraId="48FCFF48" w14:textId="77777777" w:rsidR="00354739" w:rsidRPr="00354739" w:rsidRDefault="00354739" w:rsidP="00354739">
            <w:pPr>
              <w:jc w:val="center"/>
              <w:rPr>
                <w:sz w:val="28"/>
                <w:szCs w:val="28"/>
              </w:rPr>
            </w:pPr>
            <w:r w:rsidRPr="00354739">
              <w:rPr>
                <w:sz w:val="28"/>
                <w:szCs w:val="28"/>
              </w:rPr>
              <w:t>-</w:t>
            </w:r>
          </w:p>
        </w:tc>
        <w:tc>
          <w:tcPr>
            <w:tcW w:w="1983" w:type="dxa"/>
            <w:vAlign w:val="center"/>
          </w:tcPr>
          <w:p w14:paraId="2CDA54DC" w14:textId="77777777" w:rsidR="00354739" w:rsidRPr="00354739" w:rsidRDefault="00354739" w:rsidP="00354739">
            <w:pPr>
              <w:jc w:val="center"/>
              <w:rPr>
                <w:sz w:val="28"/>
                <w:szCs w:val="28"/>
              </w:rPr>
            </w:pPr>
            <w:r w:rsidRPr="00354739">
              <w:rPr>
                <w:sz w:val="28"/>
                <w:szCs w:val="28"/>
              </w:rPr>
              <w:t>-</w:t>
            </w:r>
          </w:p>
        </w:tc>
        <w:tc>
          <w:tcPr>
            <w:tcW w:w="980" w:type="dxa"/>
            <w:vAlign w:val="center"/>
          </w:tcPr>
          <w:p w14:paraId="4EF63E62" w14:textId="77777777" w:rsidR="00354739" w:rsidRPr="00354739" w:rsidRDefault="00354739" w:rsidP="00354739">
            <w:pPr>
              <w:jc w:val="center"/>
              <w:rPr>
                <w:sz w:val="28"/>
                <w:szCs w:val="28"/>
              </w:rPr>
            </w:pPr>
            <w:r w:rsidRPr="00354739">
              <w:rPr>
                <w:sz w:val="28"/>
                <w:szCs w:val="28"/>
              </w:rPr>
              <w:t>-</w:t>
            </w:r>
          </w:p>
        </w:tc>
        <w:tc>
          <w:tcPr>
            <w:tcW w:w="831" w:type="dxa"/>
            <w:vAlign w:val="center"/>
          </w:tcPr>
          <w:p w14:paraId="57C413DC" w14:textId="77777777" w:rsidR="00354739" w:rsidRPr="00354739" w:rsidRDefault="00354739" w:rsidP="00354739">
            <w:pPr>
              <w:jc w:val="center"/>
              <w:rPr>
                <w:sz w:val="28"/>
                <w:szCs w:val="28"/>
              </w:rPr>
            </w:pPr>
            <w:r w:rsidRPr="00354739">
              <w:rPr>
                <w:sz w:val="28"/>
                <w:szCs w:val="28"/>
              </w:rPr>
              <w:t>-</w:t>
            </w:r>
          </w:p>
        </w:tc>
      </w:tr>
    </w:tbl>
    <w:p w14:paraId="22B48126" w14:textId="77777777" w:rsidR="00354739" w:rsidRPr="00354739" w:rsidRDefault="00354739" w:rsidP="00354739">
      <w:pPr>
        <w:jc w:val="center"/>
        <w:rPr>
          <w:sz w:val="28"/>
          <w:szCs w:val="28"/>
        </w:rPr>
      </w:pPr>
    </w:p>
    <w:p w14:paraId="01CB4CC6" w14:textId="77777777" w:rsidR="00354739" w:rsidRPr="00354739" w:rsidRDefault="00354739" w:rsidP="00354739">
      <w:pPr>
        <w:jc w:val="center"/>
        <w:rPr>
          <w:sz w:val="28"/>
          <w:szCs w:val="28"/>
        </w:rPr>
      </w:pPr>
    </w:p>
    <w:p w14:paraId="6F4D03B8" w14:textId="77777777" w:rsidR="00354739" w:rsidRPr="00354739" w:rsidRDefault="00354739" w:rsidP="00354739">
      <w:pPr>
        <w:jc w:val="center"/>
        <w:rPr>
          <w:sz w:val="28"/>
          <w:szCs w:val="28"/>
        </w:rPr>
      </w:pPr>
    </w:p>
    <w:p w14:paraId="7894A819" w14:textId="77777777" w:rsidR="00354739" w:rsidRPr="00354739" w:rsidRDefault="00354739" w:rsidP="00354739">
      <w:pPr>
        <w:jc w:val="center"/>
        <w:rPr>
          <w:sz w:val="28"/>
          <w:szCs w:val="28"/>
        </w:rPr>
      </w:pPr>
    </w:p>
    <w:p w14:paraId="7A01BA65" w14:textId="77777777" w:rsidR="00354739" w:rsidRPr="00354739" w:rsidRDefault="00354739" w:rsidP="00354739">
      <w:pPr>
        <w:jc w:val="center"/>
        <w:rPr>
          <w:sz w:val="28"/>
          <w:szCs w:val="28"/>
        </w:rPr>
      </w:pPr>
    </w:p>
    <w:p w14:paraId="2F58A383" w14:textId="77777777" w:rsidR="00354739" w:rsidRPr="00354739" w:rsidRDefault="00354739" w:rsidP="00354739">
      <w:pPr>
        <w:jc w:val="center"/>
        <w:rPr>
          <w:sz w:val="28"/>
          <w:szCs w:val="28"/>
        </w:rPr>
      </w:pPr>
    </w:p>
    <w:p w14:paraId="7685A4F0" w14:textId="77777777" w:rsidR="00354739" w:rsidRPr="00354739" w:rsidRDefault="00354739" w:rsidP="00354739">
      <w:pPr>
        <w:jc w:val="center"/>
        <w:rPr>
          <w:sz w:val="28"/>
          <w:szCs w:val="28"/>
        </w:rPr>
      </w:pPr>
    </w:p>
    <w:p w14:paraId="00158EEA" w14:textId="77777777" w:rsidR="00354739" w:rsidRPr="00354739" w:rsidRDefault="00354739" w:rsidP="00354739">
      <w:pPr>
        <w:jc w:val="center"/>
        <w:rPr>
          <w:sz w:val="28"/>
          <w:szCs w:val="28"/>
        </w:rPr>
      </w:pPr>
    </w:p>
    <w:p w14:paraId="56186712" w14:textId="77777777" w:rsidR="00354739" w:rsidRPr="00354739" w:rsidRDefault="00354739" w:rsidP="00354739">
      <w:pPr>
        <w:jc w:val="center"/>
        <w:rPr>
          <w:sz w:val="28"/>
          <w:szCs w:val="28"/>
        </w:rPr>
      </w:pPr>
    </w:p>
    <w:p w14:paraId="013702FF" w14:textId="77777777" w:rsidR="00354739" w:rsidRPr="00354739" w:rsidRDefault="00354739" w:rsidP="00354739">
      <w:pPr>
        <w:jc w:val="center"/>
        <w:rPr>
          <w:sz w:val="28"/>
          <w:szCs w:val="28"/>
        </w:rPr>
      </w:pPr>
    </w:p>
    <w:p w14:paraId="367AAF81" w14:textId="77777777" w:rsidR="00354739" w:rsidRPr="00354739" w:rsidRDefault="00354739" w:rsidP="00354739">
      <w:pPr>
        <w:jc w:val="center"/>
        <w:rPr>
          <w:sz w:val="28"/>
          <w:szCs w:val="28"/>
        </w:rPr>
      </w:pPr>
    </w:p>
    <w:p w14:paraId="1BABAA8E" w14:textId="77777777" w:rsidR="00354739" w:rsidRPr="00354739" w:rsidRDefault="00354739" w:rsidP="00354739">
      <w:pPr>
        <w:jc w:val="center"/>
        <w:rPr>
          <w:sz w:val="28"/>
          <w:szCs w:val="28"/>
        </w:rPr>
      </w:pPr>
    </w:p>
    <w:p w14:paraId="23BABB7E" w14:textId="77777777" w:rsidR="00354739" w:rsidRPr="00354739" w:rsidRDefault="00354739" w:rsidP="00354739">
      <w:pPr>
        <w:jc w:val="center"/>
        <w:rPr>
          <w:sz w:val="28"/>
          <w:szCs w:val="28"/>
        </w:rPr>
      </w:pPr>
    </w:p>
    <w:p w14:paraId="4DB78333" w14:textId="77777777" w:rsidR="00354739" w:rsidRPr="00354739" w:rsidRDefault="00354739" w:rsidP="00354739">
      <w:pPr>
        <w:jc w:val="center"/>
        <w:rPr>
          <w:sz w:val="28"/>
          <w:szCs w:val="28"/>
        </w:rPr>
      </w:pPr>
    </w:p>
    <w:p w14:paraId="14311EBC" w14:textId="77777777" w:rsidR="00354739" w:rsidRPr="00354739" w:rsidRDefault="00354739" w:rsidP="00354739">
      <w:pPr>
        <w:jc w:val="center"/>
        <w:rPr>
          <w:sz w:val="28"/>
          <w:szCs w:val="28"/>
        </w:rPr>
      </w:pPr>
    </w:p>
    <w:p w14:paraId="3B74D8A8" w14:textId="77777777" w:rsidR="00354739" w:rsidRPr="00354739" w:rsidRDefault="00354739" w:rsidP="00354739">
      <w:pPr>
        <w:jc w:val="center"/>
        <w:rPr>
          <w:sz w:val="28"/>
          <w:szCs w:val="28"/>
        </w:rPr>
      </w:pPr>
    </w:p>
    <w:p w14:paraId="0CA86E04" w14:textId="77777777" w:rsidR="00354739" w:rsidRPr="00354739" w:rsidRDefault="00354739" w:rsidP="00354739">
      <w:pPr>
        <w:jc w:val="center"/>
        <w:rPr>
          <w:sz w:val="28"/>
          <w:szCs w:val="28"/>
        </w:rPr>
      </w:pPr>
    </w:p>
    <w:p w14:paraId="34913FC8" w14:textId="77777777" w:rsidR="00354739" w:rsidRPr="00354739" w:rsidRDefault="00354739" w:rsidP="00354739">
      <w:pPr>
        <w:jc w:val="center"/>
        <w:rPr>
          <w:sz w:val="28"/>
          <w:szCs w:val="28"/>
        </w:rPr>
      </w:pPr>
    </w:p>
    <w:p w14:paraId="4348BB91" w14:textId="77777777" w:rsidR="00354739" w:rsidRPr="00354739" w:rsidRDefault="00354739" w:rsidP="00354739">
      <w:pPr>
        <w:jc w:val="center"/>
        <w:rPr>
          <w:sz w:val="28"/>
          <w:szCs w:val="28"/>
        </w:rPr>
      </w:pPr>
    </w:p>
    <w:p w14:paraId="58507055" w14:textId="77777777" w:rsidR="00354739" w:rsidRPr="00354739" w:rsidRDefault="00354739" w:rsidP="00354739">
      <w:pPr>
        <w:jc w:val="center"/>
        <w:rPr>
          <w:sz w:val="28"/>
          <w:szCs w:val="28"/>
        </w:rPr>
      </w:pPr>
    </w:p>
    <w:p w14:paraId="20F251BC" w14:textId="77777777" w:rsidR="00354739" w:rsidRPr="00354739" w:rsidRDefault="00354739" w:rsidP="00354739">
      <w:pPr>
        <w:jc w:val="center"/>
        <w:rPr>
          <w:sz w:val="28"/>
          <w:szCs w:val="28"/>
        </w:rPr>
      </w:pPr>
    </w:p>
    <w:p w14:paraId="0B365F82" w14:textId="77777777" w:rsidR="00354739" w:rsidRPr="00354739" w:rsidRDefault="00354739" w:rsidP="00354739">
      <w:pPr>
        <w:jc w:val="center"/>
        <w:rPr>
          <w:sz w:val="28"/>
          <w:szCs w:val="28"/>
        </w:rPr>
      </w:pPr>
    </w:p>
    <w:p w14:paraId="3FFAB945" w14:textId="77777777" w:rsidR="00354739" w:rsidRPr="00354739" w:rsidRDefault="00354739" w:rsidP="00354739">
      <w:pPr>
        <w:jc w:val="center"/>
        <w:rPr>
          <w:color w:val="FF0000"/>
          <w:sz w:val="28"/>
          <w:szCs w:val="28"/>
        </w:rPr>
      </w:pPr>
      <w:r w:rsidRPr="00354739">
        <w:rPr>
          <w:sz w:val="28"/>
          <w:szCs w:val="28"/>
        </w:rPr>
        <w:t>Раздел 3. Перечень плановых мероприятий, направленных на улучшение качества питьевой воды и качества очистки сточных вод</w:t>
      </w:r>
    </w:p>
    <w:p w14:paraId="10A26B01" w14:textId="77777777" w:rsidR="00354739" w:rsidRPr="00354739" w:rsidRDefault="00354739" w:rsidP="00354739">
      <w:pPr>
        <w:jc w:val="center"/>
        <w:rPr>
          <w:sz w:val="28"/>
          <w:szCs w:val="28"/>
        </w:rPr>
      </w:pPr>
    </w:p>
    <w:tbl>
      <w:tblPr>
        <w:tblStyle w:val="ab"/>
        <w:tblW w:w="10083" w:type="dxa"/>
        <w:tblInd w:w="-431" w:type="dxa"/>
        <w:tblLook w:val="04A0" w:firstRow="1" w:lastRow="0" w:firstColumn="1" w:lastColumn="0" w:noHBand="0" w:noVBand="1"/>
      </w:tblPr>
      <w:tblGrid>
        <w:gridCol w:w="2694"/>
        <w:gridCol w:w="1415"/>
        <w:gridCol w:w="1457"/>
        <w:gridCol w:w="1965"/>
        <w:gridCol w:w="1309"/>
        <w:gridCol w:w="1243"/>
      </w:tblGrid>
      <w:tr w:rsidR="00354739" w:rsidRPr="00354739" w14:paraId="6D64726C" w14:textId="77777777" w:rsidTr="00E52E9C">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1EFBE29" w14:textId="77777777" w:rsidR="00354739" w:rsidRPr="00354739" w:rsidRDefault="00354739" w:rsidP="00354739">
            <w:pPr>
              <w:jc w:val="center"/>
              <w:rPr>
                <w:color w:val="000000"/>
                <w:sz w:val="28"/>
                <w:szCs w:val="28"/>
              </w:rPr>
            </w:pPr>
            <w:r w:rsidRPr="00354739">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255EF899" w14:textId="77777777" w:rsidR="00354739" w:rsidRPr="00354739" w:rsidRDefault="00354739" w:rsidP="00354739">
            <w:pPr>
              <w:jc w:val="center"/>
              <w:rPr>
                <w:color w:val="000000"/>
                <w:sz w:val="28"/>
                <w:szCs w:val="28"/>
              </w:rPr>
            </w:pPr>
            <w:r w:rsidRPr="00354739">
              <w:rPr>
                <w:color w:val="000000"/>
                <w:sz w:val="28"/>
                <w:szCs w:val="28"/>
              </w:rPr>
              <w:t xml:space="preserve">Срок </w:t>
            </w:r>
            <w:proofErr w:type="spellStart"/>
            <w:r w:rsidRPr="00354739">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4773C6EB" w14:textId="77777777" w:rsidR="00354739" w:rsidRPr="00354739" w:rsidRDefault="00354739" w:rsidP="00354739">
            <w:pPr>
              <w:jc w:val="center"/>
              <w:rPr>
                <w:color w:val="000000"/>
                <w:sz w:val="28"/>
                <w:szCs w:val="28"/>
              </w:rPr>
            </w:pPr>
            <w:proofErr w:type="spellStart"/>
            <w:r w:rsidRPr="00354739">
              <w:rPr>
                <w:color w:val="000000"/>
                <w:sz w:val="28"/>
                <w:szCs w:val="28"/>
              </w:rPr>
              <w:t>Финан-совые</w:t>
            </w:r>
            <w:proofErr w:type="spellEnd"/>
            <w:r w:rsidRPr="00354739">
              <w:rPr>
                <w:color w:val="000000"/>
                <w:sz w:val="28"/>
                <w:szCs w:val="28"/>
              </w:rPr>
              <w:t xml:space="preserve"> </w:t>
            </w:r>
            <w:proofErr w:type="gramStart"/>
            <w:r w:rsidRPr="00354739">
              <w:rPr>
                <w:color w:val="000000"/>
                <w:sz w:val="28"/>
                <w:szCs w:val="28"/>
              </w:rPr>
              <w:t>потреб-</w:t>
            </w:r>
            <w:proofErr w:type="spellStart"/>
            <w:r w:rsidRPr="00354739">
              <w:rPr>
                <w:color w:val="000000"/>
                <w:sz w:val="28"/>
                <w:szCs w:val="28"/>
              </w:rPr>
              <w:t>ности</w:t>
            </w:r>
            <w:proofErr w:type="spellEnd"/>
            <w:proofErr w:type="gramEnd"/>
            <w:r w:rsidRPr="00354739">
              <w:rPr>
                <w:color w:val="000000"/>
                <w:sz w:val="28"/>
                <w:szCs w:val="28"/>
              </w:rPr>
              <w:t>,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3FA30E32" w14:textId="77777777" w:rsidR="00354739" w:rsidRPr="00354739" w:rsidRDefault="00354739" w:rsidP="00354739">
            <w:pPr>
              <w:jc w:val="center"/>
              <w:rPr>
                <w:color w:val="000000"/>
                <w:sz w:val="28"/>
                <w:szCs w:val="28"/>
              </w:rPr>
            </w:pPr>
            <w:r w:rsidRPr="00354739">
              <w:rPr>
                <w:color w:val="000000"/>
                <w:sz w:val="28"/>
                <w:szCs w:val="28"/>
              </w:rPr>
              <w:t>Ожидаемый эффект</w:t>
            </w:r>
          </w:p>
        </w:tc>
      </w:tr>
      <w:tr w:rsidR="00354739" w:rsidRPr="00354739" w14:paraId="0FA29FDC" w14:textId="77777777" w:rsidTr="00E52E9C">
        <w:tc>
          <w:tcPr>
            <w:tcW w:w="0" w:type="auto"/>
            <w:vMerge/>
            <w:tcBorders>
              <w:top w:val="single" w:sz="4" w:space="0" w:color="auto"/>
              <w:left w:val="single" w:sz="4" w:space="0" w:color="auto"/>
              <w:bottom w:val="single" w:sz="4" w:space="0" w:color="auto"/>
              <w:right w:val="single" w:sz="4" w:space="0" w:color="auto"/>
            </w:tcBorders>
            <w:vAlign w:val="center"/>
            <w:hideMark/>
          </w:tcPr>
          <w:p w14:paraId="41868668" w14:textId="77777777" w:rsidR="00354739" w:rsidRPr="00354739" w:rsidRDefault="00354739" w:rsidP="00354739">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F1048" w14:textId="77777777" w:rsidR="00354739" w:rsidRPr="00354739" w:rsidRDefault="00354739" w:rsidP="00354739">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808574" w14:textId="77777777" w:rsidR="00354739" w:rsidRPr="00354739" w:rsidRDefault="00354739" w:rsidP="00354739">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258C912D" w14:textId="77777777" w:rsidR="00354739" w:rsidRPr="00354739" w:rsidRDefault="00354739" w:rsidP="00354739">
            <w:pPr>
              <w:jc w:val="center"/>
              <w:rPr>
                <w:color w:val="000000"/>
                <w:sz w:val="28"/>
                <w:szCs w:val="28"/>
              </w:rPr>
            </w:pPr>
            <w:r w:rsidRPr="00354739">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CAA439E" w14:textId="77777777" w:rsidR="00354739" w:rsidRPr="00354739" w:rsidRDefault="00354739" w:rsidP="00354739">
            <w:pPr>
              <w:jc w:val="center"/>
              <w:rPr>
                <w:color w:val="000000"/>
                <w:sz w:val="28"/>
                <w:szCs w:val="28"/>
              </w:rPr>
            </w:pPr>
            <w:r w:rsidRPr="00354739">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AF0B6D3" w14:textId="77777777" w:rsidR="00354739" w:rsidRPr="00354739" w:rsidRDefault="00354739" w:rsidP="00354739">
            <w:pPr>
              <w:jc w:val="center"/>
              <w:rPr>
                <w:color w:val="000000"/>
                <w:sz w:val="28"/>
                <w:szCs w:val="28"/>
              </w:rPr>
            </w:pPr>
            <w:r w:rsidRPr="00354739">
              <w:rPr>
                <w:color w:val="000000"/>
                <w:sz w:val="28"/>
                <w:szCs w:val="28"/>
              </w:rPr>
              <w:t>%</w:t>
            </w:r>
          </w:p>
        </w:tc>
      </w:tr>
      <w:tr w:rsidR="00354739" w:rsidRPr="00354739" w14:paraId="3BFB7023" w14:textId="77777777" w:rsidTr="00E52E9C">
        <w:tc>
          <w:tcPr>
            <w:tcW w:w="10083" w:type="dxa"/>
            <w:gridSpan w:val="6"/>
            <w:tcBorders>
              <w:top w:val="single" w:sz="4" w:space="0" w:color="auto"/>
              <w:left w:val="single" w:sz="4" w:space="0" w:color="auto"/>
              <w:bottom w:val="single" w:sz="4" w:space="0" w:color="auto"/>
              <w:right w:val="single" w:sz="4" w:space="0" w:color="auto"/>
            </w:tcBorders>
            <w:hideMark/>
          </w:tcPr>
          <w:p w14:paraId="6CDB8147" w14:textId="77777777" w:rsidR="00354739" w:rsidRPr="00354739" w:rsidRDefault="00354739" w:rsidP="007F7407">
            <w:pPr>
              <w:numPr>
                <w:ilvl w:val="0"/>
                <w:numId w:val="8"/>
              </w:numPr>
              <w:jc w:val="center"/>
              <w:rPr>
                <w:color w:val="000000"/>
                <w:sz w:val="28"/>
                <w:szCs w:val="28"/>
              </w:rPr>
            </w:pPr>
            <w:r w:rsidRPr="00354739">
              <w:rPr>
                <w:color w:val="000000"/>
                <w:sz w:val="28"/>
                <w:szCs w:val="28"/>
              </w:rPr>
              <w:t>Холодное водоснабжение питьевой водой</w:t>
            </w:r>
          </w:p>
        </w:tc>
      </w:tr>
      <w:tr w:rsidR="00354739" w:rsidRPr="00354739" w14:paraId="3642F816" w14:textId="77777777" w:rsidTr="00E52E9C">
        <w:tc>
          <w:tcPr>
            <w:tcW w:w="2694" w:type="dxa"/>
            <w:tcBorders>
              <w:top w:val="single" w:sz="4" w:space="0" w:color="auto"/>
              <w:left w:val="single" w:sz="4" w:space="0" w:color="auto"/>
              <w:bottom w:val="single" w:sz="4" w:space="0" w:color="auto"/>
              <w:right w:val="single" w:sz="4" w:space="0" w:color="auto"/>
            </w:tcBorders>
            <w:hideMark/>
          </w:tcPr>
          <w:p w14:paraId="3809C58F" w14:textId="77777777" w:rsidR="00354739" w:rsidRPr="00354739" w:rsidRDefault="00354739" w:rsidP="00354739">
            <w:pPr>
              <w:jc w:val="center"/>
              <w:rPr>
                <w:sz w:val="28"/>
                <w:szCs w:val="28"/>
              </w:rPr>
            </w:pPr>
            <w:r w:rsidRPr="00354739">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69ECC66E" w14:textId="77777777" w:rsidR="00354739" w:rsidRPr="00354739" w:rsidRDefault="00354739" w:rsidP="00354739">
            <w:pPr>
              <w:jc w:val="center"/>
              <w:rPr>
                <w:sz w:val="28"/>
                <w:szCs w:val="28"/>
              </w:rPr>
            </w:pPr>
            <w:r w:rsidRPr="00354739">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3B854EBD" w14:textId="77777777" w:rsidR="00354739" w:rsidRPr="00354739" w:rsidRDefault="00354739" w:rsidP="00354739">
            <w:pPr>
              <w:jc w:val="center"/>
              <w:rPr>
                <w:sz w:val="28"/>
                <w:szCs w:val="28"/>
              </w:rPr>
            </w:pPr>
            <w:r w:rsidRPr="00354739">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042A8E44" w14:textId="77777777" w:rsidR="00354739" w:rsidRPr="00354739" w:rsidRDefault="00354739" w:rsidP="00354739">
            <w:pPr>
              <w:jc w:val="center"/>
              <w:rPr>
                <w:sz w:val="28"/>
                <w:szCs w:val="28"/>
              </w:rPr>
            </w:pPr>
            <w:r w:rsidRPr="00354739">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6FA085DD" w14:textId="77777777" w:rsidR="00354739" w:rsidRPr="00354739" w:rsidRDefault="00354739" w:rsidP="00354739">
            <w:pPr>
              <w:jc w:val="center"/>
              <w:rPr>
                <w:sz w:val="28"/>
                <w:szCs w:val="28"/>
              </w:rPr>
            </w:pPr>
            <w:r w:rsidRPr="00354739">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7C3C7434" w14:textId="77777777" w:rsidR="00354739" w:rsidRPr="00354739" w:rsidRDefault="00354739" w:rsidP="00354739">
            <w:pPr>
              <w:jc w:val="center"/>
              <w:rPr>
                <w:sz w:val="28"/>
                <w:szCs w:val="28"/>
              </w:rPr>
            </w:pPr>
            <w:r w:rsidRPr="00354739">
              <w:rPr>
                <w:sz w:val="28"/>
                <w:szCs w:val="28"/>
              </w:rPr>
              <w:t>-</w:t>
            </w:r>
          </w:p>
        </w:tc>
      </w:tr>
      <w:tr w:rsidR="00354739" w:rsidRPr="00354739" w14:paraId="66D38177" w14:textId="77777777" w:rsidTr="00E52E9C">
        <w:tc>
          <w:tcPr>
            <w:tcW w:w="10083" w:type="dxa"/>
            <w:gridSpan w:val="6"/>
            <w:tcBorders>
              <w:top w:val="single" w:sz="4" w:space="0" w:color="auto"/>
              <w:left w:val="single" w:sz="4" w:space="0" w:color="auto"/>
              <w:bottom w:val="single" w:sz="4" w:space="0" w:color="auto"/>
              <w:right w:val="single" w:sz="4" w:space="0" w:color="auto"/>
            </w:tcBorders>
            <w:hideMark/>
          </w:tcPr>
          <w:p w14:paraId="42342DF2" w14:textId="77777777" w:rsidR="00354739" w:rsidRPr="00354739" w:rsidRDefault="00354739" w:rsidP="007F7407">
            <w:pPr>
              <w:numPr>
                <w:ilvl w:val="0"/>
                <w:numId w:val="8"/>
              </w:numPr>
              <w:jc w:val="center"/>
              <w:rPr>
                <w:sz w:val="28"/>
                <w:szCs w:val="28"/>
              </w:rPr>
            </w:pPr>
            <w:r w:rsidRPr="00354739">
              <w:rPr>
                <w:sz w:val="28"/>
                <w:szCs w:val="28"/>
              </w:rPr>
              <w:t xml:space="preserve">Водоотведение </w:t>
            </w:r>
          </w:p>
        </w:tc>
      </w:tr>
      <w:tr w:rsidR="00354739" w:rsidRPr="00354739" w14:paraId="4230123E" w14:textId="77777777" w:rsidTr="00E52E9C">
        <w:tc>
          <w:tcPr>
            <w:tcW w:w="2694" w:type="dxa"/>
            <w:tcBorders>
              <w:top w:val="single" w:sz="4" w:space="0" w:color="auto"/>
              <w:left w:val="single" w:sz="4" w:space="0" w:color="auto"/>
              <w:bottom w:val="single" w:sz="4" w:space="0" w:color="auto"/>
              <w:right w:val="single" w:sz="4" w:space="0" w:color="auto"/>
            </w:tcBorders>
            <w:hideMark/>
          </w:tcPr>
          <w:p w14:paraId="5B1AA94A" w14:textId="77777777" w:rsidR="00354739" w:rsidRPr="00354739" w:rsidRDefault="00354739" w:rsidP="00354739">
            <w:pPr>
              <w:jc w:val="center"/>
              <w:rPr>
                <w:sz w:val="28"/>
                <w:szCs w:val="28"/>
              </w:rPr>
            </w:pPr>
            <w:r w:rsidRPr="00354739">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28DD6DC7" w14:textId="77777777" w:rsidR="00354739" w:rsidRPr="00354739" w:rsidRDefault="00354739" w:rsidP="00354739">
            <w:pPr>
              <w:jc w:val="center"/>
              <w:rPr>
                <w:sz w:val="28"/>
                <w:szCs w:val="28"/>
              </w:rPr>
            </w:pPr>
            <w:r w:rsidRPr="00354739">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51C9225D" w14:textId="77777777" w:rsidR="00354739" w:rsidRPr="00354739" w:rsidRDefault="00354739" w:rsidP="00354739">
            <w:pPr>
              <w:jc w:val="center"/>
              <w:rPr>
                <w:sz w:val="28"/>
                <w:szCs w:val="28"/>
              </w:rPr>
            </w:pPr>
            <w:r w:rsidRPr="00354739">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2C383708" w14:textId="77777777" w:rsidR="00354739" w:rsidRPr="00354739" w:rsidRDefault="00354739" w:rsidP="00354739">
            <w:pPr>
              <w:jc w:val="center"/>
              <w:rPr>
                <w:sz w:val="28"/>
                <w:szCs w:val="28"/>
              </w:rPr>
            </w:pPr>
            <w:r w:rsidRPr="00354739">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03A4014E" w14:textId="77777777" w:rsidR="00354739" w:rsidRPr="00354739" w:rsidRDefault="00354739" w:rsidP="00354739">
            <w:pPr>
              <w:jc w:val="center"/>
              <w:rPr>
                <w:sz w:val="28"/>
                <w:szCs w:val="28"/>
              </w:rPr>
            </w:pPr>
            <w:r w:rsidRPr="00354739">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45D2C72E" w14:textId="77777777" w:rsidR="00354739" w:rsidRPr="00354739" w:rsidRDefault="00354739" w:rsidP="00354739">
            <w:pPr>
              <w:jc w:val="center"/>
              <w:rPr>
                <w:sz w:val="28"/>
                <w:szCs w:val="28"/>
              </w:rPr>
            </w:pPr>
            <w:r w:rsidRPr="00354739">
              <w:rPr>
                <w:sz w:val="28"/>
                <w:szCs w:val="28"/>
              </w:rPr>
              <w:t>-</w:t>
            </w:r>
          </w:p>
        </w:tc>
      </w:tr>
    </w:tbl>
    <w:p w14:paraId="4938A8E4" w14:textId="77777777" w:rsidR="00354739" w:rsidRPr="00354739" w:rsidRDefault="00354739" w:rsidP="00354739">
      <w:pPr>
        <w:jc w:val="center"/>
        <w:rPr>
          <w:sz w:val="28"/>
          <w:szCs w:val="28"/>
        </w:rPr>
      </w:pPr>
    </w:p>
    <w:p w14:paraId="1DB420E6" w14:textId="77777777" w:rsidR="00354739" w:rsidRPr="00354739" w:rsidRDefault="00354739" w:rsidP="00354739">
      <w:pPr>
        <w:jc w:val="center"/>
        <w:rPr>
          <w:sz w:val="28"/>
          <w:szCs w:val="28"/>
        </w:rPr>
      </w:pPr>
    </w:p>
    <w:p w14:paraId="225EEAE1" w14:textId="77777777" w:rsidR="00354739" w:rsidRPr="00354739" w:rsidRDefault="00354739" w:rsidP="00354739">
      <w:pPr>
        <w:jc w:val="center"/>
        <w:rPr>
          <w:sz w:val="28"/>
          <w:szCs w:val="28"/>
        </w:rPr>
      </w:pPr>
    </w:p>
    <w:p w14:paraId="2E656C9E" w14:textId="77777777" w:rsidR="00354739" w:rsidRPr="00354739" w:rsidRDefault="00354739" w:rsidP="00354739">
      <w:pPr>
        <w:jc w:val="center"/>
        <w:rPr>
          <w:sz w:val="28"/>
          <w:szCs w:val="28"/>
        </w:rPr>
      </w:pPr>
    </w:p>
    <w:p w14:paraId="0404A9B1" w14:textId="77777777" w:rsidR="00354739" w:rsidRPr="00354739" w:rsidRDefault="00354739" w:rsidP="00354739">
      <w:pPr>
        <w:jc w:val="center"/>
        <w:rPr>
          <w:sz w:val="28"/>
          <w:szCs w:val="28"/>
        </w:rPr>
      </w:pPr>
    </w:p>
    <w:p w14:paraId="41EE98EF" w14:textId="77777777" w:rsidR="00354739" w:rsidRPr="00354739" w:rsidRDefault="00354739" w:rsidP="00354739">
      <w:pPr>
        <w:jc w:val="center"/>
        <w:rPr>
          <w:sz w:val="28"/>
          <w:szCs w:val="28"/>
        </w:rPr>
      </w:pPr>
    </w:p>
    <w:p w14:paraId="796DD40D" w14:textId="77777777" w:rsidR="00354739" w:rsidRPr="00354739" w:rsidRDefault="00354739" w:rsidP="00354739">
      <w:pPr>
        <w:jc w:val="center"/>
        <w:rPr>
          <w:sz w:val="28"/>
          <w:szCs w:val="28"/>
        </w:rPr>
      </w:pPr>
    </w:p>
    <w:p w14:paraId="056CDEA7" w14:textId="77777777" w:rsidR="00354739" w:rsidRPr="00354739" w:rsidRDefault="00354739" w:rsidP="00354739">
      <w:pPr>
        <w:jc w:val="center"/>
        <w:rPr>
          <w:sz w:val="28"/>
          <w:szCs w:val="28"/>
        </w:rPr>
      </w:pPr>
    </w:p>
    <w:p w14:paraId="3CA65DBF" w14:textId="77777777" w:rsidR="00354739" w:rsidRPr="00354739" w:rsidRDefault="00354739" w:rsidP="00354739">
      <w:pPr>
        <w:jc w:val="center"/>
        <w:rPr>
          <w:sz w:val="28"/>
          <w:szCs w:val="28"/>
        </w:rPr>
      </w:pPr>
    </w:p>
    <w:p w14:paraId="55674140" w14:textId="77777777" w:rsidR="00354739" w:rsidRPr="00354739" w:rsidRDefault="00354739" w:rsidP="00354739">
      <w:pPr>
        <w:jc w:val="center"/>
        <w:rPr>
          <w:sz w:val="28"/>
          <w:szCs w:val="28"/>
        </w:rPr>
      </w:pPr>
    </w:p>
    <w:p w14:paraId="753F1E6C" w14:textId="77777777" w:rsidR="00354739" w:rsidRPr="00354739" w:rsidRDefault="00354739" w:rsidP="00354739">
      <w:pPr>
        <w:jc w:val="center"/>
        <w:rPr>
          <w:sz w:val="28"/>
          <w:szCs w:val="28"/>
        </w:rPr>
      </w:pPr>
    </w:p>
    <w:p w14:paraId="117EFDD6" w14:textId="77777777" w:rsidR="00354739" w:rsidRPr="00354739" w:rsidRDefault="00354739" w:rsidP="00354739">
      <w:pPr>
        <w:jc w:val="center"/>
        <w:rPr>
          <w:sz w:val="28"/>
          <w:szCs w:val="28"/>
        </w:rPr>
      </w:pPr>
    </w:p>
    <w:p w14:paraId="4FDCC419" w14:textId="77777777" w:rsidR="00354739" w:rsidRPr="00354739" w:rsidRDefault="00354739" w:rsidP="00354739">
      <w:pPr>
        <w:jc w:val="center"/>
        <w:rPr>
          <w:sz w:val="28"/>
          <w:szCs w:val="28"/>
        </w:rPr>
      </w:pPr>
    </w:p>
    <w:p w14:paraId="635BC640" w14:textId="77777777" w:rsidR="00354739" w:rsidRPr="00354739" w:rsidRDefault="00354739" w:rsidP="00354739">
      <w:pPr>
        <w:jc w:val="center"/>
        <w:rPr>
          <w:sz w:val="28"/>
          <w:szCs w:val="28"/>
        </w:rPr>
      </w:pPr>
    </w:p>
    <w:p w14:paraId="52D176EA" w14:textId="77777777" w:rsidR="00354739" w:rsidRPr="00354739" w:rsidRDefault="00354739" w:rsidP="00354739">
      <w:pPr>
        <w:jc w:val="center"/>
        <w:rPr>
          <w:sz w:val="28"/>
          <w:szCs w:val="28"/>
        </w:rPr>
      </w:pPr>
    </w:p>
    <w:p w14:paraId="48CBDDE7" w14:textId="77777777" w:rsidR="00354739" w:rsidRPr="00354739" w:rsidRDefault="00354739" w:rsidP="00354739">
      <w:pPr>
        <w:jc w:val="center"/>
        <w:rPr>
          <w:sz w:val="28"/>
          <w:szCs w:val="28"/>
        </w:rPr>
      </w:pPr>
    </w:p>
    <w:p w14:paraId="500CBA2A" w14:textId="77777777" w:rsidR="00354739" w:rsidRPr="00354739" w:rsidRDefault="00354739" w:rsidP="00354739">
      <w:pPr>
        <w:jc w:val="center"/>
        <w:rPr>
          <w:sz w:val="28"/>
          <w:szCs w:val="28"/>
        </w:rPr>
      </w:pPr>
    </w:p>
    <w:p w14:paraId="134EAF88" w14:textId="77777777" w:rsidR="00354739" w:rsidRPr="00354739" w:rsidRDefault="00354739" w:rsidP="00354739">
      <w:pPr>
        <w:jc w:val="center"/>
        <w:rPr>
          <w:sz w:val="28"/>
          <w:szCs w:val="28"/>
        </w:rPr>
      </w:pPr>
    </w:p>
    <w:p w14:paraId="4CB0B8D1" w14:textId="77777777" w:rsidR="00354739" w:rsidRPr="00354739" w:rsidRDefault="00354739" w:rsidP="00354739">
      <w:pPr>
        <w:jc w:val="center"/>
        <w:rPr>
          <w:sz w:val="28"/>
          <w:szCs w:val="28"/>
        </w:rPr>
      </w:pPr>
    </w:p>
    <w:p w14:paraId="32AEFD8C" w14:textId="77777777" w:rsidR="00354739" w:rsidRPr="00354739" w:rsidRDefault="00354739" w:rsidP="00354739">
      <w:pPr>
        <w:jc w:val="center"/>
        <w:rPr>
          <w:sz w:val="28"/>
          <w:szCs w:val="28"/>
        </w:rPr>
      </w:pPr>
    </w:p>
    <w:p w14:paraId="7E41B29B" w14:textId="77777777" w:rsidR="00354739" w:rsidRPr="00354739" w:rsidRDefault="00354739" w:rsidP="00354739">
      <w:pPr>
        <w:jc w:val="center"/>
        <w:rPr>
          <w:sz w:val="28"/>
          <w:szCs w:val="28"/>
        </w:rPr>
      </w:pPr>
    </w:p>
    <w:p w14:paraId="396DE0D7" w14:textId="77777777" w:rsidR="00354739" w:rsidRPr="00354739" w:rsidRDefault="00354739" w:rsidP="00354739">
      <w:pPr>
        <w:jc w:val="center"/>
        <w:rPr>
          <w:sz w:val="28"/>
          <w:szCs w:val="28"/>
        </w:rPr>
      </w:pPr>
    </w:p>
    <w:p w14:paraId="47576DC0" w14:textId="77777777" w:rsidR="00354739" w:rsidRPr="00354739" w:rsidRDefault="00354739" w:rsidP="00354739">
      <w:pPr>
        <w:jc w:val="center"/>
        <w:rPr>
          <w:sz w:val="28"/>
          <w:szCs w:val="28"/>
        </w:rPr>
      </w:pPr>
    </w:p>
    <w:p w14:paraId="001A29D5" w14:textId="77777777" w:rsidR="00354739" w:rsidRPr="00354739" w:rsidRDefault="00354739" w:rsidP="00354739">
      <w:pPr>
        <w:jc w:val="center"/>
        <w:rPr>
          <w:sz w:val="28"/>
          <w:szCs w:val="28"/>
        </w:rPr>
      </w:pPr>
    </w:p>
    <w:p w14:paraId="06C38402" w14:textId="77777777" w:rsidR="00354739" w:rsidRPr="00354739" w:rsidRDefault="00354739" w:rsidP="00354739">
      <w:pPr>
        <w:jc w:val="center"/>
        <w:rPr>
          <w:sz w:val="28"/>
          <w:szCs w:val="28"/>
        </w:rPr>
      </w:pPr>
    </w:p>
    <w:p w14:paraId="15ABF9FA" w14:textId="77777777" w:rsidR="00354739" w:rsidRPr="00354739" w:rsidRDefault="00354739" w:rsidP="00354739">
      <w:pPr>
        <w:jc w:val="center"/>
        <w:rPr>
          <w:sz w:val="28"/>
          <w:szCs w:val="28"/>
        </w:rPr>
      </w:pPr>
    </w:p>
    <w:p w14:paraId="01A1A4FC" w14:textId="77777777" w:rsidR="00354739" w:rsidRPr="00354739" w:rsidRDefault="00354739" w:rsidP="00354739">
      <w:pPr>
        <w:jc w:val="center"/>
        <w:rPr>
          <w:sz w:val="28"/>
          <w:szCs w:val="28"/>
        </w:rPr>
      </w:pPr>
    </w:p>
    <w:p w14:paraId="3143127B" w14:textId="77777777" w:rsidR="00354739" w:rsidRPr="00354739" w:rsidRDefault="00354739" w:rsidP="00354739">
      <w:pPr>
        <w:jc w:val="center"/>
        <w:rPr>
          <w:sz w:val="28"/>
          <w:szCs w:val="28"/>
        </w:rPr>
      </w:pPr>
    </w:p>
    <w:p w14:paraId="00EF40D1" w14:textId="77777777" w:rsidR="00354739" w:rsidRDefault="00354739" w:rsidP="00354739">
      <w:pPr>
        <w:jc w:val="center"/>
        <w:rPr>
          <w:sz w:val="28"/>
          <w:szCs w:val="28"/>
        </w:rPr>
        <w:sectPr w:rsidR="00354739" w:rsidSect="00354739">
          <w:pgSz w:w="11906" w:h="16838"/>
          <w:pgMar w:top="851" w:right="1418" w:bottom="1134" w:left="1559" w:header="709" w:footer="709" w:gutter="0"/>
          <w:cols w:space="708"/>
          <w:titlePg/>
          <w:docGrid w:linePitch="360"/>
        </w:sectPr>
      </w:pPr>
    </w:p>
    <w:p w14:paraId="7528B9FB" w14:textId="77777777" w:rsidR="00354739" w:rsidRPr="00354739" w:rsidRDefault="00354739" w:rsidP="00354739">
      <w:pPr>
        <w:jc w:val="center"/>
        <w:rPr>
          <w:sz w:val="28"/>
          <w:szCs w:val="28"/>
        </w:rPr>
      </w:pPr>
    </w:p>
    <w:p w14:paraId="3673D635" w14:textId="77777777" w:rsidR="00354739" w:rsidRPr="00354739" w:rsidRDefault="00354739" w:rsidP="00354739">
      <w:pPr>
        <w:jc w:val="center"/>
        <w:rPr>
          <w:sz w:val="28"/>
          <w:szCs w:val="28"/>
        </w:rPr>
      </w:pPr>
      <w:r w:rsidRPr="00354739">
        <w:rPr>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14ED8B32" w14:textId="77777777" w:rsidR="00354739" w:rsidRPr="00354739" w:rsidRDefault="00354739" w:rsidP="00354739">
      <w:pPr>
        <w:jc w:val="center"/>
        <w:rPr>
          <w:sz w:val="28"/>
          <w:szCs w:val="28"/>
        </w:rPr>
      </w:pPr>
      <w:r w:rsidRPr="00354739">
        <w:rPr>
          <w:sz w:val="28"/>
          <w:szCs w:val="28"/>
        </w:rPr>
        <w:t>и водоотведения</w:t>
      </w:r>
    </w:p>
    <w:p w14:paraId="7801ABC4" w14:textId="77777777" w:rsidR="00354739" w:rsidRPr="00354739" w:rsidRDefault="00354739" w:rsidP="00354739">
      <w:pPr>
        <w:jc w:val="center"/>
        <w:rPr>
          <w:sz w:val="28"/>
          <w:szCs w:val="28"/>
        </w:rPr>
      </w:pPr>
    </w:p>
    <w:tbl>
      <w:tblPr>
        <w:tblStyle w:val="ab"/>
        <w:tblW w:w="10083" w:type="dxa"/>
        <w:tblInd w:w="-431" w:type="dxa"/>
        <w:tblLook w:val="04A0" w:firstRow="1" w:lastRow="0" w:firstColumn="1" w:lastColumn="0" w:noHBand="0" w:noVBand="1"/>
      </w:tblPr>
      <w:tblGrid>
        <w:gridCol w:w="2694"/>
        <w:gridCol w:w="1415"/>
        <w:gridCol w:w="1457"/>
        <w:gridCol w:w="1965"/>
        <w:gridCol w:w="1309"/>
        <w:gridCol w:w="1243"/>
      </w:tblGrid>
      <w:tr w:rsidR="00354739" w:rsidRPr="00354739" w14:paraId="77B8AA01" w14:textId="77777777" w:rsidTr="00E52E9C">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73277DA7" w14:textId="77777777" w:rsidR="00354739" w:rsidRPr="00354739" w:rsidRDefault="00354739" w:rsidP="00354739">
            <w:pPr>
              <w:jc w:val="center"/>
              <w:rPr>
                <w:color w:val="000000"/>
                <w:sz w:val="28"/>
                <w:szCs w:val="28"/>
              </w:rPr>
            </w:pPr>
            <w:r w:rsidRPr="00354739">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4D0C6ED2" w14:textId="77777777" w:rsidR="00354739" w:rsidRPr="00354739" w:rsidRDefault="00354739" w:rsidP="00354739">
            <w:pPr>
              <w:jc w:val="center"/>
              <w:rPr>
                <w:color w:val="000000"/>
                <w:sz w:val="28"/>
                <w:szCs w:val="28"/>
              </w:rPr>
            </w:pPr>
            <w:r w:rsidRPr="00354739">
              <w:rPr>
                <w:color w:val="000000"/>
                <w:sz w:val="28"/>
                <w:szCs w:val="28"/>
              </w:rPr>
              <w:t xml:space="preserve">Срок </w:t>
            </w:r>
            <w:proofErr w:type="spellStart"/>
            <w:r w:rsidRPr="00354739">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71045191" w14:textId="77777777" w:rsidR="00354739" w:rsidRPr="00354739" w:rsidRDefault="00354739" w:rsidP="00354739">
            <w:pPr>
              <w:jc w:val="center"/>
              <w:rPr>
                <w:color w:val="000000"/>
                <w:sz w:val="28"/>
                <w:szCs w:val="28"/>
              </w:rPr>
            </w:pPr>
            <w:proofErr w:type="spellStart"/>
            <w:r w:rsidRPr="00354739">
              <w:rPr>
                <w:color w:val="000000"/>
                <w:sz w:val="28"/>
                <w:szCs w:val="28"/>
              </w:rPr>
              <w:t>Финан-совые</w:t>
            </w:r>
            <w:proofErr w:type="spellEnd"/>
            <w:r w:rsidRPr="00354739">
              <w:rPr>
                <w:color w:val="000000"/>
                <w:sz w:val="28"/>
                <w:szCs w:val="28"/>
              </w:rPr>
              <w:t xml:space="preserve"> </w:t>
            </w:r>
            <w:proofErr w:type="gramStart"/>
            <w:r w:rsidRPr="00354739">
              <w:rPr>
                <w:color w:val="000000"/>
                <w:sz w:val="28"/>
                <w:szCs w:val="28"/>
              </w:rPr>
              <w:t>потреб-</w:t>
            </w:r>
            <w:proofErr w:type="spellStart"/>
            <w:r w:rsidRPr="00354739">
              <w:rPr>
                <w:color w:val="000000"/>
                <w:sz w:val="28"/>
                <w:szCs w:val="28"/>
              </w:rPr>
              <w:t>ности</w:t>
            </w:r>
            <w:proofErr w:type="spellEnd"/>
            <w:proofErr w:type="gramEnd"/>
            <w:r w:rsidRPr="00354739">
              <w:rPr>
                <w:color w:val="000000"/>
                <w:sz w:val="28"/>
                <w:szCs w:val="28"/>
              </w:rPr>
              <w:t>,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4DBA1B5D" w14:textId="77777777" w:rsidR="00354739" w:rsidRPr="00354739" w:rsidRDefault="00354739" w:rsidP="00354739">
            <w:pPr>
              <w:jc w:val="center"/>
              <w:rPr>
                <w:color w:val="000000"/>
                <w:sz w:val="28"/>
                <w:szCs w:val="28"/>
              </w:rPr>
            </w:pPr>
            <w:r w:rsidRPr="00354739">
              <w:rPr>
                <w:color w:val="000000"/>
                <w:sz w:val="28"/>
                <w:szCs w:val="28"/>
              </w:rPr>
              <w:t>Ожидаемый эффект</w:t>
            </w:r>
          </w:p>
        </w:tc>
      </w:tr>
      <w:tr w:rsidR="00354739" w:rsidRPr="00354739" w14:paraId="1EB37CC1" w14:textId="77777777" w:rsidTr="00E52E9C">
        <w:tc>
          <w:tcPr>
            <w:tcW w:w="0" w:type="auto"/>
            <w:vMerge/>
            <w:tcBorders>
              <w:top w:val="single" w:sz="4" w:space="0" w:color="auto"/>
              <w:left w:val="single" w:sz="4" w:space="0" w:color="auto"/>
              <w:bottom w:val="single" w:sz="4" w:space="0" w:color="auto"/>
              <w:right w:val="single" w:sz="4" w:space="0" w:color="auto"/>
            </w:tcBorders>
            <w:vAlign w:val="center"/>
            <w:hideMark/>
          </w:tcPr>
          <w:p w14:paraId="025EE5CC" w14:textId="77777777" w:rsidR="00354739" w:rsidRPr="00354739" w:rsidRDefault="00354739" w:rsidP="00354739">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27949" w14:textId="77777777" w:rsidR="00354739" w:rsidRPr="00354739" w:rsidRDefault="00354739" w:rsidP="00354739">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3A583" w14:textId="77777777" w:rsidR="00354739" w:rsidRPr="00354739" w:rsidRDefault="00354739" w:rsidP="00354739">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65C161B6" w14:textId="77777777" w:rsidR="00354739" w:rsidRPr="00354739" w:rsidRDefault="00354739" w:rsidP="00354739">
            <w:pPr>
              <w:jc w:val="center"/>
              <w:rPr>
                <w:color w:val="000000"/>
                <w:sz w:val="28"/>
                <w:szCs w:val="28"/>
              </w:rPr>
            </w:pPr>
            <w:r w:rsidRPr="00354739">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6CE7C20" w14:textId="77777777" w:rsidR="00354739" w:rsidRPr="00354739" w:rsidRDefault="00354739" w:rsidP="00354739">
            <w:pPr>
              <w:jc w:val="center"/>
              <w:rPr>
                <w:color w:val="000000"/>
                <w:sz w:val="28"/>
                <w:szCs w:val="28"/>
              </w:rPr>
            </w:pPr>
            <w:r w:rsidRPr="00354739">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7A7CBEDF" w14:textId="77777777" w:rsidR="00354739" w:rsidRPr="00354739" w:rsidRDefault="00354739" w:rsidP="00354739">
            <w:pPr>
              <w:jc w:val="center"/>
              <w:rPr>
                <w:color w:val="000000"/>
                <w:sz w:val="28"/>
                <w:szCs w:val="28"/>
              </w:rPr>
            </w:pPr>
            <w:r w:rsidRPr="00354739">
              <w:rPr>
                <w:color w:val="000000"/>
                <w:sz w:val="28"/>
                <w:szCs w:val="28"/>
              </w:rPr>
              <w:t>%</w:t>
            </w:r>
          </w:p>
        </w:tc>
      </w:tr>
      <w:tr w:rsidR="00354739" w:rsidRPr="00354739" w14:paraId="4CB59F17" w14:textId="77777777" w:rsidTr="00E52E9C">
        <w:tc>
          <w:tcPr>
            <w:tcW w:w="10083" w:type="dxa"/>
            <w:gridSpan w:val="6"/>
            <w:tcBorders>
              <w:top w:val="single" w:sz="4" w:space="0" w:color="auto"/>
              <w:left w:val="single" w:sz="4" w:space="0" w:color="auto"/>
              <w:bottom w:val="single" w:sz="4" w:space="0" w:color="auto"/>
              <w:right w:val="single" w:sz="4" w:space="0" w:color="auto"/>
            </w:tcBorders>
            <w:hideMark/>
          </w:tcPr>
          <w:p w14:paraId="66C5C8CF" w14:textId="77777777" w:rsidR="00354739" w:rsidRPr="00354739" w:rsidRDefault="00354739" w:rsidP="007F7407">
            <w:pPr>
              <w:numPr>
                <w:ilvl w:val="0"/>
                <w:numId w:val="9"/>
              </w:numPr>
              <w:jc w:val="center"/>
              <w:rPr>
                <w:color w:val="000000"/>
                <w:sz w:val="28"/>
                <w:szCs w:val="28"/>
              </w:rPr>
            </w:pPr>
            <w:r w:rsidRPr="00354739">
              <w:rPr>
                <w:color w:val="000000"/>
                <w:sz w:val="28"/>
                <w:szCs w:val="28"/>
              </w:rPr>
              <w:t>Холодное водоснабжение питьевой водой</w:t>
            </w:r>
          </w:p>
        </w:tc>
      </w:tr>
      <w:tr w:rsidR="00354739" w:rsidRPr="00354739" w14:paraId="746CBA26" w14:textId="77777777" w:rsidTr="00E52E9C">
        <w:tc>
          <w:tcPr>
            <w:tcW w:w="2694" w:type="dxa"/>
            <w:tcBorders>
              <w:top w:val="single" w:sz="4" w:space="0" w:color="auto"/>
              <w:left w:val="single" w:sz="4" w:space="0" w:color="auto"/>
              <w:bottom w:val="single" w:sz="4" w:space="0" w:color="auto"/>
              <w:right w:val="single" w:sz="4" w:space="0" w:color="auto"/>
            </w:tcBorders>
            <w:hideMark/>
          </w:tcPr>
          <w:p w14:paraId="6EA512CA" w14:textId="77777777" w:rsidR="00354739" w:rsidRPr="00354739" w:rsidRDefault="00354739" w:rsidP="00354739">
            <w:pPr>
              <w:jc w:val="center"/>
              <w:rPr>
                <w:sz w:val="28"/>
                <w:szCs w:val="28"/>
              </w:rPr>
            </w:pPr>
            <w:r w:rsidRPr="00354739">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4DCEBCA1" w14:textId="77777777" w:rsidR="00354739" w:rsidRPr="00354739" w:rsidRDefault="00354739" w:rsidP="00354739">
            <w:pPr>
              <w:jc w:val="center"/>
              <w:rPr>
                <w:sz w:val="28"/>
                <w:szCs w:val="28"/>
              </w:rPr>
            </w:pPr>
            <w:r w:rsidRPr="00354739">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0F274009" w14:textId="77777777" w:rsidR="00354739" w:rsidRPr="00354739" w:rsidRDefault="00354739" w:rsidP="00354739">
            <w:pPr>
              <w:jc w:val="center"/>
              <w:rPr>
                <w:sz w:val="28"/>
                <w:szCs w:val="28"/>
              </w:rPr>
            </w:pPr>
            <w:r w:rsidRPr="00354739">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6FD0610C" w14:textId="77777777" w:rsidR="00354739" w:rsidRPr="00354739" w:rsidRDefault="00354739" w:rsidP="00354739">
            <w:pPr>
              <w:jc w:val="center"/>
              <w:rPr>
                <w:sz w:val="28"/>
                <w:szCs w:val="28"/>
              </w:rPr>
            </w:pPr>
            <w:r w:rsidRPr="00354739">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28280A03" w14:textId="77777777" w:rsidR="00354739" w:rsidRPr="00354739" w:rsidRDefault="00354739" w:rsidP="00354739">
            <w:pPr>
              <w:jc w:val="center"/>
              <w:rPr>
                <w:sz w:val="28"/>
                <w:szCs w:val="28"/>
              </w:rPr>
            </w:pPr>
            <w:r w:rsidRPr="00354739">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2314EA49" w14:textId="77777777" w:rsidR="00354739" w:rsidRPr="00354739" w:rsidRDefault="00354739" w:rsidP="00354739">
            <w:pPr>
              <w:jc w:val="center"/>
              <w:rPr>
                <w:sz w:val="28"/>
                <w:szCs w:val="28"/>
              </w:rPr>
            </w:pPr>
            <w:r w:rsidRPr="00354739">
              <w:rPr>
                <w:sz w:val="28"/>
                <w:szCs w:val="28"/>
              </w:rPr>
              <w:t>-</w:t>
            </w:r>
          </w:p>
        </w:tc>
      </w:tr>
      <w:tr w:rsidR="00354739" w:rsidRPr="00354739" w14:paraId="29EE69C1" w14:textId="77777777" w:rsidTr="00E52E9C">
        <w:tc>
          <w:tcPr>
            <w:tcW w:w="10083" w:type="dxa"/>
            <w:gridSpan w:val="6"/>
            <w:tcBorders>
              <w:top w:val="single" w:sz="4" w:space="0" w:color="auto"/>
              <w:left w:val="single" w:sz="4" w:space="0" w:color="auto"/>
              <w:bottom w:val="single" w:sz="4" w:space="0" w:color="auto"/>
              <w:right w:val="single" w:sz="4" w:space="0" w:color="auto"/>
            </w:tcBorders>
            <w:hideMark/>
          </w:tcPr>
          <w:p w14:paraId="0A2E3686" w14:textId="77777777" w:rsidR="00354739" w:rsidRPr="00354739" w:rsidRDefault="00354739" w:rsidP="007F7407">
            <w:pPr>
              <w:numPr>
                <w:ilvl w:val="0"/>
                <w:numId w:val="9"/>
              </w:numPr>
              <w:jc w:val="center"/>
              <w:rPr>
                <w:sz w:val="28"/>
                <w:szCs w:val="28"/>
              </w:rPr>
            </w:pPr>
            <w:r w:rsidRPr="00354739">
              <w:rPr>
                <w:sz w:val="28"/>
                <w:szCs w:val="28"/>
              </w:rPr>
              <w:t xml:space="preserve">Водоотведение </w:t>
            </w:r>
          </w:p>
        </w:tc>
      </w:tr>
      <w:tr w:rsidR="00354739" w:rsidRPr="00354739" w14:paraId="6AF55312" w14:textId="77777777" w:rsidTr="00E52E9C">
        <w:tc>
          <w:tcPr>
            <w:tcW w:w="2694" w:type="dxa"/>
            <w:tcBorders>
              <w:top w:val="single" w:sz="4" w:space="0" w:color="auto"/>
              <w:left w:val="single" w:sz="4" w:space="0" w:color="auto"/>
              <w:bottom w:val="single" w:sz="4" w:space="0" w:color="auto"/>
              <w:right w:val="single" w:sz="4" w:space="0" w:color="auto"/>
            </w:tcBorders>
            <w:hideMark/>
          </w:tcPr>
          <w:p w14:paraId="3A5BD7FF" w14:textId="77777777" w:rsidR="00354739" w:rsidRPr="00354739" w:rsidRDefault="00354739" w:rsidP="00354739">
            <w:pPr>
              <w:jc w:val="center"/>
              <w:rPr>
                <w:sz w:val="28"/>
                <w:szCs w:val="28"/>
              </w:rPr>
            </w:pPr>
            <w:r w:rsidRPr="00354739">
              <w:rPr>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707A2507" w14:textId="77777777" w:rsidR="00354739" w:rsidRPr="00354739" w:rsidRDefault="00354739" w:rsidP="00354739">
            <w:pPr>
              <w:jc w:val="center"/>
              <w:rPr>
                <w:sz w:val="28"/>
                <w:szCs w:val="28"/>
              </w:rPr>
            </w:pPr>
            <w:r w:rsidRPr="00354739">
              <w:rPr>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18EB841E" w14:textId="77777777" w:rsidR="00354739" w:rsidRPr="00354739" w:rsidRDefault="00354739" w:rsidP="00354739">
            <w:pPr>
              <w:jc w:val="center"/>
              <w:rPr>
                <w:sz w:val="28"/>
                <w:szCs w:val="28"/>
              </w:rPr>
            </w:pPr>
            <w:r w:rsidRPr="00354739">
              <w:rPr>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1E382F11" w14:textId="77777777" w:rsidR="00354739" w:rsidRPr="00354739" w:rsidRDefault="00354739" w:rsidP="00354739">
            <w:pPr>
              <w:jc w:val="center"/>
              <w:rPr>
                <w:sz w:val="28"/>
                <w:szCs w:val="28"/>
              </w:rPr>
            </w:pPr>
            <w:r w:rsidRPr="00354739">
              <w:rPr>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6C72738B" w14:textId="77777777" w:rsidR="00354739" w:rsidRPr="00354739" w:rsidRDefault="00354739" w:rsidP="00354739">
            <w:pPr>
              <w:jc w:val="center"/>
              <w:rPr>
                <w:sz w:val="28"/>
                <w:szCs w:val="28"/>
              </w:rPr>
            </w:pPr>
            <w:r w:rsidRPr="00354739">
              <w:rPr>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7DC78990" w14:textId="77777777" w:rsidR="00354739" w:rsidRPr="00354739" w:rsidRDefault="00354739" w:rsidP="00354739">
            <w:pPr>
              <w:jc w:val="center"/>
              <w:rPr>
                <w:sz w:val="28"/>
                <w:szCs w:val="28"/>
              </w:rPr>
            </w:pPr>
            <w:r w:rsidRPr="00354739">
              <w:rPr>
                <w:sz w:val="28"/>
                <w:szCs w:val="28"/>
              </w:rPr>
              <w:t>-</w:t>
            </w:r>
          </w:p>
        </w:tc>
      </w:tr>
    </w:tbl>
    <w:p w14:paraId="6080B9D2" w14:textId="77777777" w:rsidR="00354739" w:rsidRPr="00354739" w:rsidRDefault="00354739" w:rsidP="00354739">
      <w:pPr>
        <w:jc w:val="center"/>
        <w:rPr>
          <w:sz w:val="28"/>
          <w:szCs w:val="28"/>
        </w:rPr>
      </w:pPr>
    </w:p>
    <w:p w14:paraId="456596DD" w14:textId="77777777" w:rsidR="00354739" w:rsidRPr="00354739" w:rsidRDefault="00354739" w:rsidP="00354739">
      <w:pPr>
        <w:jc w:val="center"/>
        <w:rPr>
          <w:sz w:val="28"/>
          <w:szCs w:val="28"/>
        </w:rPr>
      </w:pPr>
    </w:p>
    <w:p w14:paraId="65597380" w14:textId="77777777" w:rsidR="00354739" w:rsidRPr="00354739" w:rsidRDefault="00354739" w:rsidP="00354739">
      <w:pPr>
        <w:jc w:val="center"/>
        <w:rPr>
          <w:sz w:val="28"/>
          <w:szCs w:val="28"/>
        </w:rPr>
      </w:pPr>
    </w:p>
    <w:p w14:paraId="33B0DFD3" w14:textId="77777777" w:rsidR="00354739" w:rsidRPr="00354739" w:rsidRDefault="00354739" w:rsidP="00354739">
      <w:pPr>
        <w:jc w:val="center"/>
        <w:rPr>
          <w:sz w:val="28"/>
          <w:szCs w:val="28"/>
        </w:rPr>
      </w:pPr>
    </w:p>
    <w:p w14:paraId="238771D4" w14:textId="77777777" w:rsidR="00354739" w:rsidRPr="00354739" w:rsidRDefault="00354739" w:rsidP="00354739">
      <w:pPr>
        <w:jc w:val="center"/>
        <w:rPr>
          <w:sz w:val="28"/>
          <w:szCs w:val="28"/>
        </w:rPr>
      </w:pPr>
    </w:p>
    <w:p w14:paraId="1E269321" w14:textId="77777777" w:rsidR="00354739" w:rsidRPr="00354739" w:rsidRDefault="00354739" w:rsidP="00354739">
      <w:pPr>
        <w:jc w:val="center"/>
        <w:rPr>
          <w:sz w:val="28"/>
          <w:szCs w:val="28"/>
        </w:rPr>
      </w:pPr>
    </w:p>
    <w:p w14:paraId="48E72CE8" w14:textId="77777777" w:rsidR="00354739" w:rsidRPr="00354739" w:rsidRDefault="00354739" w:rsidP="00354739">
      <w:pPr>
        <w:jc w:val="center"/>
        <w:rPr>
          <w:sz w:val="28"/>
          <w:szCs w:val="28"/>
        </w:rPr>
      </w:pPr>
    </w:p>
    <w:p w14:paraId="67B2AAE7" w14:textId="77777777" w:rsidR="00354739" w:rsidRPr="00354739" w:rsidRDefault="00354739" w:rsidP="00354739">
      <w:pPr>
        <w:jc w:val="center"/>
        <w:rPr>
          <w:sz w:val="28"/>
          <w:szCs w:val="28"/>
        </w:rPr>
      </w:pPr>
    </w:p>
    <w:p w14:paraId="4C534BF7" w14:textId="77777777" w:rsidR="00354739" w:rsidRPr="00354739" w:rsidRDefault="00354739" w:rsidP="00354739">
      <w:pPr>
        <w:jc w:val="center"/>
        <w:rPr>
          <w:sz w:val="28"/>
          <w:szCs w:val="28"/>
        </w:rPr>
      </w:pPr>
    </w:p>
    <w:p w14:paraId="329619B9" w14:textId="77777777" w:rsidR="00354739" w:rsidRPr="00354739" w:rsidRDefault="00354739" w:rsidP="00354739">
      <w:pPr>
        <w:jc w:val="center"/>
        <w:rPr>
          <w:sz w:val="28"/>
          <w:szCs w:val="28"/>
        </w:rPr>
      </w:pPr>
    </w:p>
    <w:p w14:paraId="4365A3A0" w14:textId="77777777" w:rsidR="00354739" w:rsidRPr="00354739" w:rsidRDefault="00354739" w:rsidP="00354739">
      <w:pPr>
        <w:jc w:val="center"/>
        <w:rPr>
          <w:sz w:val="28"/>
          <w:szCs w:val="28"/>
        </w:rPr>
      </w:pPr>
    </w:p>
    <w:p w14:paraId="2D430DAA" w14:textId="77777777" w:rsidR="00354739" w:rsidRPr="00354739" w:rsidRDefault="00354739" w:rsidP="00354739">
      <w:pPr>
        <w:jc w:val="center"/>
        <w:rPr>
          <w:sz w:val="28"/>
          <w:szCs w:val="28"/>
        </w:rPr>
      </w:pPr>
    </w:p>
    <w:p w14:paraId="006FF2C0" w14:textId="77777777" w:rsidR="00354739" w:rsidRPr="00354739" w:rsidRDefault="00354739" w:rsidP="00354739">
      <w:pPr>
        <w:jc w:val="center"/>
        <w:rPr>
          <w:sz w:val="28"/>
          <w:szCs w:val="28"/>
        </w:rPr>
      </w:pPr>
    </w:p>
    <w:p w14:paraId="61C067DF" w14:textId="77777777" w:rsidR="00354739" w:rsidRPr="00354739" w:rsidRDefault="00354739" w:rsidP="00354739">
      <w:pPr>
        <w:jc w:val="center"/>
        <w:rPr>
          <w:sz w:val="28"/>
          <w:szCs w:val="28"/>
        </w:rPr>
      </w:pPr>
    </w:p>
    <w:p w14:paraId="2D5DB1BA" w14:textId="77777777" w:rsidR="00354739" w:rsidRPr="00354739" w:rsidRDefault="00354739" w:rsidP="00354739">
      <w:pPr>
        <w:jc w:val="center"/>
        <w:rPr>
          <w:sz w:val="28"/>
          <w:szCs w:val="28"/>
        </w:rPr>
      </w:pPr>
    </w:p>
    <w:p w14:paraId="7E77F818" w14:textId="77777777" w:rsidR="00354739" w:rsidRPr="00354739" w:rsidRDefault="00354739" w:rsidP="00354739">
      <w:pPr>
        <w:jc w:val="center"/>
        <w:rPr>
          <w:sz w:val="28"/>
          <w:szCs w:val="28"/>
        </w:rPr>
      </w:pPr>
    </w:p>
    <w:p w14:paraId="5B75B484" w14:textId="77777777" w:rsidR="00354739" w:rsidRPr="00354739" w:rsidRDefault="00354739" w:rsidP="00354739">
      <w:pPr>
        <w:jc w:val="center"/>
        <w:rPr>
          <w:sz w:val="28"/>
          <w:szCs w:val="28"/>
        </w:rPr>
      </w:pPr>
    </w:p>
    <w:p w14:paraId="4D9B1946" w14:textId="77777777" w:rsidR="00354739" w:rsidRPr="00354739" w:rsidRDefault="00354739" w:rsidP="00354739">
      <w:pPr>
        <w:jc w:val="center"/>
        <w:rPr>
          <w:sz w:val="28"/>
          <w:szCs w:val="28"/>
        </w:rPr>
      </w:pPr>
    </w:p>
    <w:p w14:paraId="52256CCB" w14:textId="77777777" w:rsidR="00354739" w:rsidRPr="00354739" w:rsidRDefault="00354739" w:rsidP="00354739">
      <w:pPr>
        <w:jc w:val="center"/>
        <w:rPr>
          <w:sz w:val="28"/>
          <w:szCs w:val="28"/>
        </w:rPr>
      </w:pPr>
    </w:p>
    <w:p w14:paraId="00CB83D6" w14:textId="77777777" w:rsidR="00354739" w:rsidRPr="00354739" w:rsidRDefault="00354739" w:rsidP="00354739">
      <w:pPr>
        <w:jc w:val="center"/>
        <w:rPr>
          <w:sz w:val="28"/>
          <w:szCs w:val="28"/>
        </w:rPr>
      </w:pPr>
    </w:p>
    <w:p w14:paraId="1A8D6549" w14:textId="77777777" w:rsidR="00354739" w:rsidRPr="00354739" w:rsidRDefault="00354739" w:rsidP="00354739">
      <w:pPr>
        <w:jc w:val="center"/>
        <w:rPr>
          <w:sz w:val="28"/>
          <w:szCs w:val="28"/>
        </w:rPr>
      </w:pPr>
    </w:p>
    <w:p w14:paraId="3D73725E" w14:textId="77777777" w:rsidR="00354739" w:rsidRPr="00354739" w:rsidRDefault="00354739" w:rsidP="00354739">
      <w:pPr>
        <w:jc w:val="center"/>
        <w:rPr>
          <w:sz w:val="28"/>
          <w:szCs w:val="28"/>
        </w:rPr>
        <w:sectPr w:rsidR="00354739" w:rsidRPr="00354739" w:rsidSect="00354739">
          <w:pgSz w:w="11906" w:h="16838"/>
          <w:pgMar w:top="851" w:right="1418" w:bottom="1134" w:left="1559" w:header="709" w:footer="709" w:gutter="0"/>
          <w:cols w:space="708"/>
          <w:titlePg/>
          <w:docGrid w:linePitch="360"/>
        </w:sectPr>
      </w:pPr>
    </w:p>
    <w:p w14:paraId="10F7651E" w14:textId="77777777" w:rsidR="00354739" w:rsidRPr="00354739" w:rsidRDefault="00354739" w:rsidP="00354739">
      <w:pPr>
        <w:jc w:val="center"/>
        <w:rPr>
          <w:sz w:val="28"/>
          <w:szCs w:val="28"/>
        </w:rPr>
      </w:pPr>
      <w:r w:rsidRPr="00354739">
        <w:rPr>
          <w:sz w:val="28"/>
          <w:szCs w:val="28"/>
        </w:rPr>
        <w:lastRenderedPageBreak/>
        <w:t>Раздел 5. Планируемые объемы подачи питьевой воды и объемы принимаемых сточных вод</w:t>
      </w:r>
    </w:p>
    <w:p w14:paraId="7DEEED56" w14:textId="77777777" w:rsidR="00354739" w:rsidRPr="00354739" w:rsidRDefault="00354739" w:rsidP="00354739">
      <w:pPr>
        <w:jc w:val="center"/>
        <w:rPr>
          <w:sz w:val="28"/>
          <w:szCs w:val="28"/>
        </w:rPr>
      </w:pPr>
    </w:p>
    <w:tbl>
      <w:tblPr>
        <w:tblStyle w:val="ab"/>
        <w:tblW w:w="15593" w:type="dxa"/>
        <w:tblInd w:w="-147" w:type="dxa"/>
        <w:tblLayout w:type="fixed"/>
        <w:tblLook w:val="04A0" w:firstRow="1" w:lastRow="0" w:firstColumn="1" w:lastColumn="0" w:noHBand="0" w:noVBand="1"/>
      </w:tblPr>
      <w:tblGrid>
        <w:gridCol w:w="993"/>
        <w:gridCol w:w="2410"/>
        <w:gridCol w:w="850"/>
        <w:gridCol w:w="1134"/>
        <w:gridCol w:w="1134"/>
        <w:gridCol w:w="1134"/>
        <w:gridCol w:w="1134"/>
        <w:gridCol w:w="1134"/>
        <w:gridCol w:w="1134"/>
        <w:gridCol w:w="1134"/>
        <w:gridCol w:w="1134"/>
        <w:gridCol w:w="1134"/>
        <w:gridCol w:w="1134"/>
      </w:tblGrid>
      <w:tr w:rsidR="00354739" w:rsidRPr="00354739" w14:paraId="0A6BAC99" w14:textId="77777777" w:rsidTr="00E52E9C">
        <w:trPr>
          <w:trHeight w:val="673"/>
        </w:trPr>
        <w:tc>
          <w:tcPr>
            <w:tcW w:w="993" w:type="dxa"/>
            <w:vMerge w:val="restart"/>
            <w:vAlign w:val="center"/>
          </w:tcPr>
          <w:p w14:paraId="5213FA59" w14:textId="77777777" w:rsidR="00354739" w:rsidRPr="00354739" w:rsidRDefault="00354739" w:rsidP="00354739">
            <w:pPr>
              <w:jc w:val="center"/>
              <w:rPr>
                <w:sz w:val="28"/>
                <w:szCs w:val="28"/>
              </w:rPr>
            </w:pPr>
            <w:r w:rsidRPr="00354739">
              <w:rPr>
                <w:sz w:val="28"/>
                <w:szCs w:val="28"/>
              </w:rPr>
              <w:t>№ п/п</w:t>
            </w:r>
          </w:p>
        </w:tc>
        <w:tc>
          <w:tcPr>
            <w:tcW w:w="2410" w:type="dxa"/>
            <w:vMerge w:val="restart"/>
            <w:vAlign w:val="center"/>
          </w:tcPr>
          <w:p w14:paraId="6377F6C8" w14:textId="77777777" w:rsidR="00354739" w:rsidRPr="00354739" w:rsidRDefault="00354739" w:rsidP="00354739">
            <w:pPr>
              <w:jc w:val="center"/>
              <w:rPr>
                <w:sz w:val="28"/>
                <w:szCs w:val="28"/>
              </w:rPr>
            </w:pPr>
            <w:r w:rsidRPr="00354739">
              <w:rPr>
                <w:sz w:val="28"/>
                <w:szCs w:val="28"/>
              </w:rPr>
              <w:t>Наименование показателя</w:t>
            </w:r>
          </w:p>
        </w:tc>
        <w:tc>
          <w:tcPr>
            <w:tcW w:w="850" w:type="dxa"/>
            <w:vMerge w:val="restart"/>
            <w:vAlign w:val="center"/>
          </w:tcPr>
          <w:p w14:paraId="0C433751" w14:textId="77777777" w:rsidR="00354739" w:rsidRPr="00354739" w:rsidRDefault="00354739" w:rsidP="00354739">
            <w:pPr>
              <w:jc w:val="center"/>
              <w:rPr>
                <w:sz w:val="28"/>
                <w:szCs w:val="28"/>
              </w:rPr>
            </w:pPr>
            <w:r w:rsidRPr="00354739">
              <w:rPr>
                <w:sz w:val="28"/>
                <w:szCs w:val="28"/>
              </w:rPr>
              <w:t>Ед. изм.</w:t>
            </w:r>
          </w:p>
        </w:tc>
        <w:tc>
          <w:tcPr>
            <w:tcW w:w="2268" w:type="dxa"/>
            <w:gridSpan w:val="2"/>
            <w:vAlign w:val="center"/>
          </w:tcPr>
          <w:p w14:paraId="09ADDE0B" w14:textId="77777777" w:rsidR="00354739" w:rsidRPr="00354739" w:rsidRDefault="00354739" w:rsidP="00354739">
            <w:pPr>
              <w:jc w:val="center"/>
              <w:rPr>
                <w:sz w:val="28"/>
                <w:szCs w:val="28"/>
              </w:rPr>
            </w:pPr>
            <w:r w:rsidRPr="00354739">
              <w:rPr>
                <w:sz w:val="28"/>
                <w:szCs w:val="28"/>
              </w:rPr>
              <w:t>2024 год</w:t>
            </w:r>
          </w:p>
        </w:tc>
        <w:tc>
          <w:tcPr>
            <w:tcW w:w="2268" w:type="dxa"/>
            <w:gridSpan w:val="2"/>
            <w:vAlign w:val="center"/>
          </w:tcPr>
          <w:p w14:paraId="6E2C07A3" w14:textId="77777777" w:rsidR="00354739" w:rsidRPr="00354739" w:rsidRDefault="00354739" w:rsidP="00354739">
            <w:pPr>
              <w:jc w:val="center"/>
              <w:rPr>
                <w:sz w:val="28"/>
                <w:szCs w:val="28"/>
              </w:rPr>
            </w:pPr>
            <w:r w:rsidRPr="00354739">
              <w:rPr>
                <w:sz w:val="28"/>
                <w:szCs w:val="28"/>
              </w:rPr>
              <w:t>2025 год</w:t>
            </w:r>
          </w:p>
        </w:tc>
        <w:tc>
          <w:tcPr>
            <w:tcW w:w="2268" w:type="dxa"/>
            <w:gridSpan w:val="2"/>
            <w:vAlign w:val="center"/>
          </w:tcPr>
          <w:p w14:paraId="2A2DE889" w14:textId="77777777" w:rsidR="00354739" w:rsidRPr="00354739" w:rsidRDefault="00354739" w:rsidP="00354739">
            <w:pPr>
              <w:jc w:val="center"/>
              <w:rPr>
                <w:sz w:val="28"/>
                <w:szCs w:val="28"/>
              </w:rPr>
            </w:pPr>
            <w:r w:rsidRPr="00354739">
              <w:rPr>
                <w:sz w:val="28"/>
                <w:szCs w:val="28"/>
              </w:rPr>
              <w:t>2026 год</w:t>
            </w:r>
          </w:p>
        </w:tc>
        <w:tc>
          <w:tcPr>
            <w:tcW w:w="2268" w:type="dxa"/>
            <w:gridSpan w:val="2"/>
            <w:vAlign w:val="center"/>
          </w:tcPr>
          <w:p w14:paraId="3E3E8E09" w14:textId="77777777" w:rsidR="00354739" w:rsidRPr="00354739" w:rsidRDefault="00354739" w:rsidP="00354739">
            <w:pPr>
              <w:jc w:val="center"/>
              <w:rPr>
                <w:sz w:val="28"/>
                <w:szCs w:val="28"/>
              </w:rPr>
            </w:pPr>
            <w:r w:rsidRPr="00354739">
              <w:rPr>
                <w:sz w:val="28"/>
                <w:szCs w:val="28"/>
              </w:rPr>
              <w:t>2027 год</w:t>
            </w:r>
          </w:p>
        </w:tc>
        <w:tc>
          <w:tcPr>
            <w:tcW w:w="2268" w:type="dxa"/>
            <w:gridSpan w:val="2"/>
            <w:vAlign w:val="center"/>
          </w:tcPr>
          <w:p w14:paraId="00DBC6F1" w14:textId="77777777" w:rsidR="00354739" w:rsidRPr="00354739" w:rsidRDefault="00354739" w:rsidP="00354739">
            <w:pPr>
              <w:jc w:val="center"/>
              <w:rPr>
                <w:sz w:val="28"/>
                <w:szCs w:val="28"/>
              </w:rPr>
            </w:pPr>
            <w:r w:rsidRPr="00354739">
              <w:rPr>
                <w:sz w:val="28"/>
                <w:szCs w:val="28"/>
              </w:rPr>
              <w:t>2028 год</w:t>
            </w:r>
          </w:p>
        </w:tc>
      </w:tr>
      <w:tr w:rsidR="00354739" w:rsidRPr="00354739" w14:paraId="602D29FA" w14:textId="77777777" w:rsidTr="00E52E9C">
        <w:trPr>
          <w:trHeight w:val="796"/>
        </w:trPr>
        <w:tc>
          <w:tcPr>
            <w:tcW w:w="993" w:type="dxa"/>
            <w:vMerge/>
          </w:tcPr>
          <w:p w14:paraId="5FC92107" w14:textId="77777777" w:rsidR="00354739" w:rsidRPr="00354739" w:rsidRDefault="00354739" w:rsidP="00354739">
            <w:pPr>
              <w:jc w:val="center"/>
              <w:rPr>
                <w:sz w:val="28"/>
                <w:szCs w:val="28"/>
              </w:rPr>
            </w:pPr>
          </w:p>
        </w:tc>
        <w:tc>
          <w:tcPr>
            <w:tcW w:w="2410" w:type="dxa"/>
            <w:vMerge/>
          </w:tcPr>
          <w:p w14:paraId="4204FEC5" w14:textId="77777777" w:rsidR="00354739" w:rsidRPr="00354739" w:rsidRDefault="00354739" w:rsidP="00354739">
            <w:pPr>
              <w:jc w:val="center"/>
              <w:rPr>
                <w:sz w:val="28"/>
                <w:szCs w:val="28"/>
              </w:rPr>
            </w:pPr>
          </w:p>
        </w:tc>
        <w:tc>
          <w:tcPr>
            <w:tcW w:w="850" w:type="dxa"/>
            <w:vMerge/>
          </w:tcPr>
          <w:p w14:paraId="54AE990B" w14:textId="77777777" w:rsidR="00354739" w:rsidRPr="00354739" w:rsidRDefault="00354739" w:rsidP="00354739">
            <w:pPr>
              <w:jc w:val="center"/>
              <w:rPr>
                <w:sz w:val="28"/>
                <w:szCs w:val="28"/>
              </w:rPr>
            </w:pPr>
          </w:p>
        </w:tc>
        <w:tc>
          <w:tcPr>
            <w:tcW w:w="1134" w:type="dxa"/>
            <w:vAlign w:val="center"/>
          </w:tcPr>
          <w:p w14:paraId="49320DCB" w14:textId="77777777" w:rsidR="00354739" w:rsidRPr="00354739" w:rsidRDefault="00354739" w:rsidP="00354739">
            <w:pPr>
              <w:jc w:val="center"/>
              <w:rPr>
                <w:sz w:val="28"/>
                <w:szCs w:val="28"/>
              </w:rPr>
            </w:pPr>
            <w:r w:rsidRPr="00354739">
              <w:rPr>
                <w:sz w:val="28"/>
                <w:szCs w:val="28"/>
              </w:rPr>
              <w:t>с 01.01.    по 30.06.</w:t>
            </w:r>
          </w:p>
        </w:tc>
        <w:tc>
          <w:tcPr>
            <w:tcW w:w="1134" w:type="dxa"/>
            <w:vAlign w:val="center"/>
          </w:tcPr>
          <w:p w14:paraId="2047F393" w14:textId="77777777" w:rsidR="00354739" w:rsidRPr="00354739" w:rsidRDefault="00354739" w:rsidP="00354739">
            <w:pPr>
              <w:jc w:val="center"/>
              <w:rPr>
                <w:sz w:val="28"/>
                <w:szCs w:val="28"/>
              </w:rPr>
            </w:pPr>
            <w:r w:rsidRPr="00354739">
              <w:rPr>
                <w:sz w:val="28"/>
                <w:szCs w:val="28"/>
              </w:rPr>
              <w:t>с 01.07.     по 31.12.</w:t>
            </w:r>
          </w:p>
        </w:tc>
        <w:tc>
          <w:tcPr>
            <w:tcW w:w="1134" w:type="dxa"/>
            <w:vAlign w:val="center"/>
          </w:tcPr>
          <w:p w14:paraId="0358052E" w14:textId="77777777" w:rsidR="00354739" w:rsidRPr="00354739" w:rsidRDefault="00354739" w:rsidP="00354739">
            <w:pPr>
              <w:jc w:val="center"/>
              <w:rPr>
                <w:sz w:val="28"/>
                <w:szCs w:val="28"/>
              </w:rPr>
            </w:pPr>
            <w:r w:rsidRPr="00354739">
              <w:rPr>
                <w:sz w:val="28"/>
                <w:szCs w:val="28"/>
              </w:rPr>
              <w:t>с 01.01.   по 30.06.</w:t>
            </w:r>
          </w:p>
        </w:tc>
        <w:tc>
          <w:tcPr>
            <w:tcW w:w="1134" w:type="dxa"/>
            <w:vAlign w:val="center"/>
          </w:tcPr>
          <w:p w14:paraId="62CB60B8" w14:textId="77777777" w:rsidR="00354739" w:rsidRPr="00354739" w:rsidRDefault="00354739" w:rsidP="00354739">
            <w:pPr>
              <w:jc w:val="center"/>
              <w:rPr>
                <w:sz w:val="28"/>
                <w:szCs w:val="28"/>
              </w:rPr>
            </w:pPr>
            <w:r w:rsidRPr="00354739">
              <w:rPr>
                <w:sz w:val="28"/>
                <w:szCs w:val="28"/>
              </w:rPr>
              <w:t>с 01.07.   по 31.12.</w:t>
            </w:r>
          </w:p>
        </w:tc>
        <w:tc>
          <w:tcPr>
            <w:tcW w:w="1134" w:type="dxa"/>
            <w:vAlign w:val="center"/>
          </w:tcPr>
          <w:p w14:paraId="2F4A56B9" w14:textId="77777777" w:rsidR="00354739" w:rsidRPr="00354739" w:rsidRDefault="00354739" w:rsidP="00354739">
            <w:pPr>
              <w:jc w:val="center"/>
              <w:rPr>
                <w:sz w:val="28"/>
                <w:szCs w:val="28"/>
              </w:rPr>
            </w:pPr>
            <w:r w:rsidRPr="00354739">
              <w:rPr>
                <w:sz w:val="28"/>
                <w:szCs w:val="28"/>
              </w:rPr>
              <w:t>с 01.01. по 30.06.</w:t>
            </w:r>
          </w:p>
        </w:tc>
        <w:tc>
          <w:tcPr>
            <w:tcW w:w="1134" w:type="dxa"/>
            <w:vAlign w:val="center"/>
          </w:tcPr>
          <w:p w14:paraId="51EDD5EA" w14:textId="77777777" w:rsidR="00354739" w:rsidRPr="00354739" w:rsidRDefault="00354739" w:rsidP="00354739">
            <w:pPr>
              <w:jc w:val="center"/>
              <w:rPr>
                <w:sz w:val="28"/>
                <w:szCs w:val="28"/>
              </w:rPr>
            </w:pPr>
            <w:r w:rsidRPr="00354739">
              <w:rPr>
                <w:sz w:val="28"/>
                <w:szCs w:val="28"/>
              </w:rPr>
              <w:t>с 01.07. по 31.12.</w:t>
            </w:r>
          </w:p>
        </w:tc>
        <w:tc>
          <w:tcPr>
            <w:tcW w:w="1134" w:type="dxa"/>
            <w:vAlign w:val="center"/>
          </w:tcPr>
          <w:p w14:paraId="2C3462A0" w14:textId="77777777" w:rsidR="00354739" w:rsidRPr="00354739" w:rsidRDefault="00354739" w:rsidP="00354739">
            <w:pPr>
              <w:jc w:val="center"/>
              <w:rPr>
                <w:sz w:val="28"/>
                <w:szCs w:val="28"/>
              </w:rPr>
            </w:pPr>
            <w:r w:rsidRPr="00354739">
              <w:rPr>
                <w:sz w:val="28"/>
                <w:szCs w:val="28"/>
              </w:rPr>
              <w:t>с 01.01. по 30.06.</w:t>
            </w:r>
          </w:p>
        </w:tc>
        <w:tc>
          <w:tcPr>
            <w:tcW w:w="1134" w:type="dxa"/>
            <w:vAlign w:val="center"/>
          </w:tcPr>
          <w:p w14:paraId="70B86E30" w14:textId="77777777" w:rsidR="00354739" w:rsidRPr="00354739" w:rsidRDefault="00354739" w:rsidP="00354739">
            <w:pPr>
              <w:jc w:val="center"/>
              <w:rPr>
                <w:sz w:val="28"/>
                <w:szCs w:val="28"/>
              </w:rPr>
            </w:pPr>
            <w:r w:rsidRPr="00354739">
              <w:rPr>
                <w:sz w:val="28"/>
                <w:szCs w:val="28"/>
              </w:rPr>
              <w:t>с 01.07. по 31.12.</w:t>
            </w:r>
          </w:p>
        </w:tc>
        <w:tc>
          <w:tcPr>
            <w:tcW w:w="1134" w:type="dxa"/>
            <w:vAlign w:val="center"/>
          </w:tcPr>
          <w:p w14:paraId="6E680E03" w14:textId="77777777" w:rsidR="00354739" w:rsidRPr="00354739" w:rsidRDefault="00354739" w:rsidP="00354739">
            <w:pPr>
              <w:jc w:val="center"/>
              <w:rPr>
                <w:sz w:val="28"/>
                <w:szCs w:val="28"/>
              </w:rPr>
            </w:pPr>
            <w:r w:rsidRPr="00354739">
              <w:rPr>
                <w:sz w:val="28"/>
                <w:szCs w:val="28"/>
              </w:rPr>
              <w:t>с 01.01. по 30.06.</w:t>
            </w:r>
          </w:p>
        </w:tc>
        <w:tc>
          <w:tcPr>
            <w:tcW w:w="1134" w:type="dxa"/>
            <w:vAlign w:val="center"/>
          </w:tcPr>
          <w:p w14:paraId="28EE7C8E" w14:textId="77777777" w:rsidR="00354739" w:rsidRPr="00354739" w:rsidRDefault="00354739" w:rsidP="00354739">
            <w:pPr>
              <w:jc w:val="center"/>
              <w:rPr>
                <w:sz w:val="28"/>
                <w:szCs w:val="28"/>
              </w:rPr>
            </w:pPr>
            <w:r w:rsidRPr="00354739">
              <w:rPr>
                <w:sz w:val="28"/>
                <w:szCs w:val="28"/>
              </w:rPr>
              <w:t>с 01.07. по 31.12.</w:t>
            </w:r>
          </w:p>
        </w:tc>
      </w:tr>
      <w:tr w:rsidR="00354739" w:rsidRPr="00354739" w14:paraId="4D8DFFED" w14:textId="77777777" w:rsidTr="00E52E9C">
        <w:trPr>
          <w:trHeight w:val="253"/>
        </w:trPr>
        <w:tc>
          <w:tcPr>
            <w:tcW w:w="993" w:type="dxa"/>
          </w:tcPr>
          <w:p w14:paraId="3FB04638" w14:textId="77777777" w:rsidR="00354739" w:rsidRPr="00354739" w:rsidRDefault="00354739" w:rsidP="00354739">
            <w:pPr>
              <w:jc w:val="center"/>
              <w:rPr>
                <w:sz w:val="28"/>
                <w:szCs w:val="28"/>
              </w:rPr>
            </w:pPr>
            <w:r w:rsidRPr="00354739">
              <w:rPr>
                <w:sz w:val="28"/>
                <w:szCs w:val="28"/>
              </w:rPr>
              <w:t>1</w:t>
            </w:r>
          </w:p>
        </w:tc>
        <w:tc>
          <w:tcPr>
            <w:tcW w:w="2410" w:type="dxa"/>
          </w:tcPr>
          <w:p w14:paraId="6882A97C" w14:textId="77777777" w:rsidR="00354739" w:rsidRPr="00354739" w:rsidRDefault="00354739" w:rsidP="00354739">
            <w:pPr>
              <w:jc w:val="center"/>
              <w:rPr>
                <w:sz w:val="28"/>
                <w:szCs w:val="28"/>
              </w:rPr>
            </w:pPr>
            <w:r w:rsidRPr="00354739">
              <w:rPr>
                <w:sz w:val="28"/>
                <w:szCs w:val="28"/>
              </w:rPr>
              <w:t>2</w:t>
            </w:r>
          </w:p>
        </w:tc>
        <w:tc>
          <w:tcPr>
            <w:tcW w:w="850" w:type="dxa"/>
          </w:tcPr>
          <w:p w14:paraId="77ACDD66" w14:textId="77777777" w:rsidR="00354739" w:rsidRPr="00354739" w:rsidRDefault="00354739" w:rsidP="00354739">
            <w:pPr>
              <w:jc w:val="center"/>
              <w:rPr>
                <w:sz w:val="28"/>
                <w:szCs w:val="28"/>
              </w:rPr>
            </w:pPr>
            <w:r w:rsidRPr="00354739">
              <w:rPr>
                <w:sz w:val="28"/>
                <w:szCs w:val="28"/>
              </w:rPr>
              <w:t>3</w:t>
            </w:r>
          </w:p>
        </w:tc>
        <w:tc>
          <w:tcPr>
            <w:tcW w:w="1134" w:type="dxa"/>
            <w:vAlign w:val="center"/>
          </w:tcPr>
          <w:p w14:paraId="3DB68CB6" w14:textId="77777777" w:rsidR="00354739" w:rsidRPr="00354739" w:rsidRDefault="00354739" w:rsidP="00354739">
            <w:pPr>
              <w:jc w:val="center"/>
              <w:rPr>
                <w:sz w:val="28"/>
                <w:szCs w:val="28"/>
              </w:rPr>
            </w:pPr>
            <w:r w:rsidRPr="00354739">
              <w:rPr>
                <w:sz w:val="28"/>
                <w:szCs w:val="28"/>
              </w:rPr>
              <w:t>4</w:t>
            </w:r>
          </w:p>
        </w:tc>
        <w:tc>
          <w:tcPr>
            <w:tcW w:w="1134" w:type="dxa"/>
            <w:vAlign w:val="center"/>
          </w:tcPr>
          <w:p w14:paraId="1F41094C" w14:textId="77777777" w:rsidR="00354739" w:rsidRPr="00354739" w:rsidRDefault="00354739" w:rsidP="00354739">
            <w:pPr>
              <w:jc w:val="center"/>
              <w:rPr>
                <w:sz w:val="28"/>
                <w:szCs w:val="28"/>
              </w:rPr>
            </w:pPr>
            <w:r w:rsidRPr="00354739">
              <w:rPr>
                <w:sz w:val="28"/>
                <w:szCs w:val="28"/>
              </w:rPr>
              <w:t>5</w:t>
            </w:r>
          </w:p>
        </w:tc>
        <w:tc>
          <w:tcPr>
            <w:tcW w:w="1134" w:type="dxa"/>
            <w:vAlign w:val="center"/>
          </w:tcPr>
          <w:p w14:paraId="1D0E60A8" w14:textId="77777777" w:rsidR="00354739" w:rsidRPr="00354739" w:rsidRDefault="00354739" w:rsidP="00354739">
            <w:pPr>
              <w:jc w:val="center"/>
              <w:rPr>
                <w:sz w:val="28"/>
                <w:szCs w:val="28"/>
              </w:rPr>
            </w:pPr>
            <w:r w:rsidRPr="00354739">
              <w:rPr>
                <w:sz w:val="28"/>
                <w:szCs w:val="28"/>
              </w:rPr>
              <w:t>6</w:t>
            </w:r>
          </w:p>
        </w:tc>
        <w:tc>
          <w:tcPr>
            <w:tcW w:w="1134" w:type="dxa"/>
            <w:vAlign w:val="center"/>
          </w:tcPr>
          <w:p w14:paraId="4B9EE1C6" w14:textId="77777777" w:rsidR="00354739" w:rsidRPr="00354739" w:rsidRDefault="00354739" w:rsidP="00354739">
            <w:pPr>
              <w:jc w:val="center"/>
              <w:rPr>
                <w:sz w:val="28"/>
                <w:szCs w:val="28"/>
              </w:rPr>
            </w:pPr>
            <w:r w:rsidRPr="00354739">
              <w:rPr>
                <w:sz w:val="28"/>
                <w:szCs w:val="28"/>
              </w:rPr>
              <w:t>7</w:t>
            </w:r>
          </w:p>
        </w:tc>
        <w:tc>
          <w:tcPr>
            <w:tcW w:w="1134" w:type="dxa"/>
            <w:vAlign w:val="center"/>
          </w:tcPr>
          <w:p w14:paraId="2948537B" w14:textId="77777777" w:rsidR="00354739" w:rsidRPr="00354739" w:rsidRDefault="00354739" w:rsidP="00354739">
            <w:pPr>
              <w:jc w:val="center"/>
              <w:rPr>
                <w:sz w:val="28"/>
                <w:szCs w:val="28"/>
              </w:rPr>
            </w:pPr>
            <w:r w:rsidRPr="00354739">
              <w:rPr>
                <w:sz w:val="28"/>
                <w:szCs w:val="28"/>
              </w:rPr>
              <w:t>8</w:t>
            </w:r>
          </w:p>
        </w:tc>
        <w:tc>
          <w:tcPr>
            <w:tcW w:w="1134" w:type="dxa"/>
            <w:vAlign w:val="center"/>
          </w:tcPr>
          <w:p w14:paraId="56B75466" w14:textId="77777777" w:rsidR="00354739" w:rsidRPr="00354739" w:rsidRDefault="00354739" w:rsidP="00354739">
            <w:pPr>
              <w:jc w:val="center"/>
              <w:rPr>
                <w:sz w:val="28"/>
                <w:szCs w:val="28"/>
              </w:rPr>
            </w:pPr>
            <w:r w:rsidRPr="00354739">
              <w:rPr>
                <w:sz w:val="28"/>
                <w:szCs w:val="28"/>
              </w:rPr>
              <w:t>9</w:t>
            </w:r>
          </w:p>
        </w:tc>
        <w:tc>
          <w:tcPr>
            <w:tcW w:w="1134" w:type="dxa"/>
          </w:tcPr>
          <w:p w14:paraId="522DA82B" w14:textId="77777777" w:rsidR="00354739" w:rsidRPr="00354739" w:rsidRDefault="00354739" w:rsidP="00354739">
            <w:pPr>
              <w:jc w:val="center"/>
              <w:rPr>
                <w:sz w:val="28"/>
                <w:szCs w:val="28"/>
              </w:rPr>
            </w:pPr>
            <w:r w:rsidRPr="00354739">
              <w:rPr>
                <w:sz w:val="28"/>
                <w:szCs w:val="28"/>
              </w:rPr>
              <w:t>10</w:t>
            </w:r>
          </w:p>
        </w:tc>
        <w:tc>
          <w:tcPr>
            <w:tcW w:w="1134" w:type="dxa"/>
          </w:tcPr>
          <w:p w14:paraId="3C994EAA" w14:textId="77777777" w:rsidR="00354739" w:rsidRPr="00354739" w:rsidRDefault="00354739" w:rsidP="00354739">
            <w:pPr>
              <w:jc w:val="center"/>
              <w:rPr>
                <w:sz w:val="28"/>
                <w:szCs w:val="28"/>
              </w:rPr>
            </w:pPr>
            <w:r w:rsidRPr="00354739">
              <w:rPr>
                <w:sz w:val="28"/>
                <w:szCs w:val="28"/>
              </w:rPr>
              <w:t>11</w:t>
            </w:r>
          </w:p>
        </w:tc>
        <w:tc>
          <w:tcPr>
            <w:tcW w:w="1134" w:type="dxa"/>
          </w:tcPr>
          <w:p w14:paraId="606BAFD0" w14:textId="77777777" w:rsidR="00354739" w:rsidRPr="00354739" w:rsidRDefault="00354739" w:rsidP="00354739">
            <w:pPr>
              <w:jc w:val="center"/>
              <w:rPr>
                <w:sz w:val="28"/>
                <w:szCs w:val="28"/>
              </w:rPr>
            </w:pPr>
            <w:r w:rsidRPr="00354739">
              <w:rPr>
                <w:sz w:val="28"/>
                <w:szCs w:val="28"/>
              </w:rPr>
              <w:t>12</w:t>
            </w:r>
          </w:p>
        </w:tc>
        <w:tc>
          <w:tcPr>
            <w:tcW w:w="1134" w:type="dxa"/>
          </w:tcPr>
          <w:p w14:paraId="1E44B986" w14:textId="77777777" w:rsidR="00354739" w:rsidRPr="00354739" w:rsidRDefault="00354739" w:rsidP="00354739">
            <w:pPr>
              <w:jc w:val="center"/>
              <w:rPr>
                <w:sz w:val="28"/>
                <w:szCs w:val="28"/>
              </w:rPr>
            </w:pPr>
            <w:r w:rsidRPr="00354739">
              <w:rPr>
                <w:sz w:val="28"/>
                <w:szCs w:val="28"/>
              </w:rPr>
              <w:t>13</w:t>
            </w:r>
          </w:p>
        </w:tc>
      </w:tr>
      <w:tr w:rsidR="00354739" w:rsidRPr="00354739" w14:paraId="273C273D" w14:textId="77777777" w:rsidTr="00E52E9C">
        <w:trPr>
          <w:trHeight w:val="337"/>
        </w:trPr>
        <w:tc>
          <w:tcPr>
            <w:tcW w:w="15593" w:type="dxa"/>
            <w:gridSpan w:val="13"/>
            <w:vAlign w:val="center"/>
          </w:tcPr>
          <w:p w14:paraId="5BA0146B" w14:textId="77777777" w:rsidR="00354739" w:rsidRPr="00354739" w:rsidRDefault="00354739" w:rsidP="00354739">
            <w:pPr>
              <w:jc w:val="center"/>
              <w:rPr>
                <w:sz w:val="28"/>
                <w:szCs w:val="28"/>
              </w:rPr>
            </w:pPr>
            <w:r w:rsidRPr="00354739">
              <w:rPr>
                <w:sz w:val="28"/>
                <w:szCs w:val="28"/>
              </w:rPr>
              <w:t>1. Холодное водоснабжение питьевой водой</w:t>
            </w:r>
          </w:p>
        </w:tc>
      </w:tr>
      <w:tr w:rsidR="00354739" w:rsidRPr="00354739" w14:paraId="55130B2E" w14:textId="77777777" w:rsidTr="00E52E9C">
        <w:trPr>
          <w:trHeight w:val="439"/>
        </w:trPr>
        <w:tc>
          <w:tcPr>
            <w:tcW w:w="993" w:type="dxa"/>
            <w:vAlign w:val="center"/>
          </w:tcPr>
          <w:p w14:paraId="49BA04E2" w14:textId="77777777" w:rsidR="00354739" w:rsidRPr="00354739" w:rsidRDefault="00354739" w:rsidP="00354739">
            <w:pPr>
              <w:jc w:val="center"/>
              <w:rPr>
                <w:szCs w:val="24"/>
              </w:rPr>
            </w:pPr>
            <w:r w:rsidRPr="00354739">
              <w:rPr>
                <w:szCs w:val="24"/>
              </w:rPr>
              <w:t>1.1.</w:t>
            </w:r>
          </w:p>
        </w:tc>
        <w:tc>
          <w:tcPr>
            <w:tcW w:w="2410" w:type="dxa"/>
            <w:vAlign w:val="center"/>
          </w:tcPr>
          <w:p w14:paraId="005A3503" w14:textId="77777777" w:rsidR="00354739" w:rsidRPr="00354739" w:rsidRDefault="00354739" w:rsidP="00354739">
            <w:pPr>
              <w:rPr>
                <w:szCs w:val="24"/>
              </w:rPr>
            </w:pPr>
            <w:r w:rsidRPr="00354739">
              <w:rPr>
                <w:szCs w:val="24"/>
              </w:rPr>
              <w:t>Поднято воды</w:t>
            </w:r>
          </w:p>
        </w:tc>
        <w:tc>
          <w:tcPr>
            <w:tcW w:w="850" w:type="dxa"/>
            <w:vAlign w:val="center"/>
          </w:tcPr>
          <w:p w14:paraId="1FB05E94" w14:textId="77777777" w:rsidR="00354739" w:rsidRPr="00354739" w:rsidRDefault="00354739" w:rsidP="00354739">
            <w:pPr>
              <w:jc w:val="center"/>
              <w:rPr>
                <w:szCs w:val="24"/>
                <w:vertAlign w:val="superscript"/>
              </w:rPr>
            </w:pPr>
            <w:r w:rsidRPr="00354739">
              <w:rPr>
                <w:szCs w:val="24"/>
              </w:rPr>
              <w:t>м</w:t>
            </w:r>
            <w:r w:rsidRPr="00354739">
              <w:rPr>
                <w:szCs w:val="24"/>
                <w:vertAlign w:val="superscript"/>
              </w:rPr>
              <w:t>3</w:t>
            </w:r>
          </w:p>
        </w:tc>
        <w:tc>
          <w:tcPr>
            <w:tcW w:w="1134" w:type="dxa"/>
            <w:vAlign w:val="center"/>
          </w:tcPr>
          <w:p w14:paraId="4C2906DE" w14:textId="77777777" w:rsidR="00354739" w:rsidRPr="00354739" w:rsidRDefault="00354739" w:rsidP="00354739">
            <w:pPr>
              <w:jc w:val="center"/>
              <w:rPr>
                <w:szCs w:val="24"/>
              </w:rPr>
            </w:pPr>
            <w:r w:rsidRPr="00354739">
              <w:rPr>
                <w:szCs w:val="24"/>
              </w:rPr>
              <w:t>807033</w:t>
            </w:r>
          </w:p>
        </w:tc>
        <w:tc>
          <w:tcPr>
            <w:tcW w:w="1134" w:type="dxa"/>
            <w:vAlign w:val="center"/>
          </w:tcPr>
          <w:p w14:paraId="5CF9563A" w14:textId="77777777" w:rsidR="00354739" w:rsidRPr="00354739" w:rsidRDefault="00354739" w:rsidP="00354739">
            <w:pPr>
              <w:jc w:val="center"/>
              <w:rPr>
                <w:szCs w:val="24"/>
              </w:rPr>
            </w:pPr>
            <w:r w:rsidRPr="00354739">
              <w:rPr>
                <w:szCs w:val="24"/>
              </w:rPr>
              <w:t>807033</w:t>
            </w:r>
          </w:p>
        </w:tc>
        <w:tc>
          <w:tcPr>
            <w:tcW w:w="1134" w:type="dxa"/>
            <w:vAlign w:val="center"/>
          </w:tcPr>
          <w:p w14:paraId="646DD845" w14:textId="77777777" w:rsidR="00354739" w:rsidRPr="00354739" w:rsidRDefault="00354739" w:rsidP="00354739">
            <w:pPr>
              <w:jc w:val="center"/>
              <w:rPr>
                <w:szCs w:val="24"/>
              </w:rPr>
            </w:pPr>
            <w:r w:rsidRPr="00354739">
              <w:rPr>
                <w:szCs w:val="24"/>
              </w:rPr>
              <w:t>807033</w:t>
            </w:r>
          </w:p>
        </w:tc>
        <w:tc>
          <w:tcPr>
            <w:tcW w:w="1134" w:type="dxa"/>
            <w:vAlign w:val="center"/>
          </w:tcPr>
          <w:p w14:paraId="650EA9CD" w14:textId="77777777" w:rsidR="00354739" w:rsidRPr="00354739" w:rsidRDefault="00354739" w:rsidP="00354739">
            <w:pPr>
              <w:jc w:val="center"/>
              <w:rPr>
                <w:szCs w:val="24"/>
              </w:rPr>
            </w:pPr>
            <w:r w:rsidRPr="00354739">
              <w:rPr>
                <w:szCs w:val="24"/>
              </w:rPr>
              <w:t>807033</w:t>
            </w:r>
          </w:p>
        </w:tc>
        <w:tc>
          <w:tcPr>
            <w:tcW w:w="1134" w:type="dxa"/>
            <w:vAlign w:val="center"/>
          </w:tcPr>
          <w:p w14:paraId="7E951C66" w14:textId="77777777" w:rsidR="00354739" w:rsidRPr="00354739" w:rsidRDefault="00354739" w:rsidP="00354739">
            <w:pPr>
              <w:jc w:val="center"/>
              <w:rPr>
                <w:szCs w:val="24"/>
              </w:rPr>
            </w:pPr>
            <w:r w:rsidRPr="00354739">
              <w:rPr>
                <w:szCs w:val="24"/>
              </w:rPr>
              <w:t>807033</w:t>
            </w:r>
          </w:p>
        </w:tc>
        <w:tc>
          <w:tcPr>
            <w:tcW w:w="1134" w:type="dxa"/>
            <w:vAlign w:val="center"/>
          </w:tcPr>
          <w:p w14:paraId="396F69B8" w14:textId="77777777" w:rsidR="00354739" w:rsidRPr="00354739" w:rsidRDefault="00354739" w:rsidP="00354739">
            <w:pPr>
              <w:jc w:val="center"/>
              <w:rPr>
                <w:szCs w:val="24"/>
              </w:rPr>
            </w:pPr>
            <w:r w:rsidRPr="00354739">
              <w:rPr>
                <w:szCs w:val="24"/>
              </w:rPr>
              <w:t>807033</w:t>
            </w:r>
          </w:p>
        </w:tc>
        <w:tc>
          <w:tcPr>
            <w:tcW w:w="1134" w:type="dxa"/>
            <w:vAlign w:val="center"/>
          </w:tcPr>
          <w:p w14:paraId="02378AA5" w14:textId="77777777" w:rsidR="00354739" w:rsidRPr="00354739" w:rsidRDefault="00354739" w:rsidP="00354739">
            <w:pPr>
              <w:jc w:val="center"/>
              <w:rPr>
                <w:szCs w:val="24"/>
              </w:rPr>
            </w:pPr>
            <w:r w:rsidRPr="00354739">
              <w:rPr>
                <w:szCs w:val="24"/>
              </w:rPr>
              <w:t>807033</w:t>
            </w:r>
          </w:p>
        </w:tc>
        <w:tc>
          <w:tcPr>
            <w:tcW w:w="1134" w:type="dxa"/>
            <w:vAlign w:val="center"/>
          </w:tcPr>
          <w:p w14:paraId="27CE8468" w14:textId="77777777" w:rsidR="00354739" w:rsidRPr="00354739" w:rsidRDefault="00354739" w:rsidP="00354739">
            <w:pPr>
              <w:jc w:val="center"/>
              <w:rPr>
                <w:szCs w:val="24"/>
              </w:rPr>
            </w:pPr>
            <w:r w:rsidRPr="00354739">
              <w:rPr>
                <w:szCs w:val="24"/>
              </w:rPr>
              <w:t>807033</w:t>
            </w:r>
          </w:p>
        </w:tc>
        <w:tc>
          <w:tcPr>
            <w:tcW w:w="1134" w:type="dxa"/>
            <w:vAlign w:val="center"/>
          </w:tcPr>
          <w:p w14:paraId="38BA408F" w14:textId="77777777" w:rsidR="00354739" w:rsidRPr="00354739" w:rsidRDefault="00354739" w:rsidP="00354739">
            <w:pPr>
              <w:jc w:val="center"/>
              <w:rPr>
                <w:szCs w:val="24"/>
              </w:rPr>
            </w:pPr>
            <w:r w:rsidRPr="00354739">
              <w:rPr>
                <w:szCs w:val="24"/>
              </w:rPr>
              <w:t>807033</w:t>
            </w:r>
          </w:p>
        </w:tc>
        <w:tc>
          <w:tcPr>
            <w:tcW w:w="1134" w:type="dxa"/>
            <w:vAlign w:val="center"/>
          </w:tcPr>
          <w:p w14:paraId="5C4B6FF6" w14:textId="77777777" w:rsidR="00354739" w:rsidRPr="00354739" w:rsidRDefault="00354739" w:rsidP="00354739">
            <w:pPr>
              <w:jc w:val="center"/>
              <w:rPr>
                <w:szCs w:val="24"/>
              </w:rPr>
            </w:pPr>
            <w:r w:rsidRPr="00354739">
              <w:rPr>
                <w:szCs w:val="24"/>
              </w:rPr>
              <w:t>807033</w:t>
            </w:r>
          </w:p>
        </w:tc>
      </w:tr>
      <w:tr w:rsidR="00354739" w:rsidRPr="00354739" w14:paraId="29A0901F" w14:textId="77777777" w:rsidTr="00E52E9C">
        <w:trPr>
          <w:trHeight w:val="543"/>
        </w:trPr>
        <w:tc>
          <w:tcPr>
            <w:tcW w:w="993" w:type="dxa"/>
            <w:vAlign w:val="center"/>
          </w:tcPr>
          <w:p w14:paraId="56A0C33E" w14:textId="77777777" w:rsidR="00354739" w:rsidRPr="00354739" w:rsidRDefault="00354739" w:rsidP="00354739">
            <w:pPr>
              <w:jc w:val="center"/>
              <w:rPr>
                <w:szCs w:val="24"/>
              </w:rPr>
            </w:pPr>
            <w:r w:rsidRPr="00354739">
              <w:rPr>
                <w:szCs w:val="24"/>
              </w:rPr>
              <w:t>1.2.</w:t>
            </w:r>
          </w:p>
        </w:tc>
        <w:tc>
          <w:tcPr>
            <w:tcW w:w="2410" w:type="dxa"/>
            <w:vAlign w:val="center"/>
          </w:tcPr>
          <w:p w14:paraId="706F1210" w14:textId="77777777" w:rsidR="00354739" w:rsidRPr="00354739" w:rsidRDefault="00354739" w:rsidP="00354739">
            <w:pPr>
              <w:rPr>
                <w:szCs w:val="24"/>
              </w:rPr>
            </w:pPr>
            <w:r w:rsidRPr="00354739">
              <w:rPr>
                <w:szCs w:val="24"/>
              </w:rPr>
              <w:t>Получено со стороны</w:t>
            </w:r>
          </w:p>
        </w:tc>
        <w:tc>
          <w:tcPr>
            <w:tcW w:w="850" w:type="dxa"/>
            <w:vAlign w:val="center"/>
          </w:tcPr>
          <w:p w14:paraId="7014E945"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6D45E6D6" w14:textId="77777777" w:rsidR="00354739" w:rsidRPr="00354739" w:rsidRDefault="00354739" w:rsidP="00354739">
            <w:pPr>
              <w:jc w:val="center"/>
              <w:rPr>
                <w:szCs w:val="24"/>
              </w:rPr>
            </w:pPr>
            <w:r w:rsidRPr="00354739">
              <w:rPr>
                <w:szCs w:val="24"/>
              </w:rPr>
              <w:t>-</w:t>
            </w:r>
          </w:p>
        </w:tc>
        <w:tc>
          <w:tcPr>
            <w:tcW w:w="1134" w:type="dxa"/>
            <w:vAlign w:val="center"/>
          </w:tcPr>
          <w:p w14:paraId="2DB599CD" w14:textId="77777777" w:rsidR="00354739" w:rsidRPr="00354739" w:rsidRDefault="00354739" w:rsidP="00354739">
            <w:pPr>
              <w:jc w:val="center"/>
              <w:rPr>
                <w:szCs w:val="24"/>
              </w:rPr>
            </w:pPr>
            <w:r w:rsidRPr="00354739">
              <w:rPr>
                <w:szCs w:val="24"/>
              </w:rPr>
              <w:t>-</w:t>
            </w:r>
          </w:p>
        </w:tc>
        <w:tc>
          <w:tcPr>
            <w:tcW w:w="1134" w:type="dxa"/>
            <w:vAlign w:val="center"/>
          </w:tcPr>
          <w:p w14:paraId="2ADA2344" w14:textId="77777777" w:rsidR="00354739" w:rsidRPr="00354739" w:rsidRDefault="00354739" w:rsidP="00354739">
            <w:pPr>
              <w:jc w:val="center"/>
              <w:rPr>
                <w:szCs w:val="24"/>
              </w:rPr>
            </w:pPr>
            <w:r w:rsidRPr="00354739">
              <w:rPr>
                <w:szCs w:val="24"/>
              </w:rPr>
              <w:t>-</w:t>
            </w:r>
          </w:p>
        </w:tc>
        <w:tc>
          <w:tcPr>
            <w:tcW w:w="1134" w:type="dxa"/>
            <w:vAlign w:val="center"/>
          </w:tcPr>
          <w:p w14:paraId="0D87C0B9" w14:textId="77777777" w:rsidR="00354739" w:rsidRPr="00354739" w:rsidRDefault="00354739" w:rsidP="00354739">
            <w:pPr>
              <w:jc w:val="center"/>
              <w:rPr>
                <w:szCs w:val="24"/>
              </w:rPr>
            </w:pPr>
            <w:r w:rsidRPr="00354739">
              <w:rPr>
                <w:szCs w:val="24"/>
              </w:rPr>
              <w:t>-</w:t>
            </w:r>
          </w:p>
        </w:tc>
        <w:tc>
          <w:tcPr>
            <w:tcW w:w="1134" w:type="dxa"/>
            <w:vAlign w:val="center"/>
          </w:tcPr>
          <w:p w14:paraId="2BF92498" w14:textId="77777777" w:rsidR="00354739" w:rsidRPr="00354739" w:rsidRDefault="00354739" w:rsidP="00354739">
            <w:pPr>
              <w:jc w:val="center"/>
              <w:rPr>
                <w:szCs w:val="24"/>
              </w:rPr>
            </w:pPr>
            <w:r w:rsidRPr="00354739">
              <w:rPr>
                <w:szCs w:val="24"/>
              </w:rPr>
              <w:t>-</w:t>
            </w:r>
          </w:p>
        </w:tc>
        <w:tc>
          <w:tcPr>
            <w:tcW w:w="1134" w:type="dxa"/>
            <w:vAlign w:val="center"/>
          </w:tcPr>
          <w:p w14:paraId="0FFD9537" w14:textId="77777777" w:rsidR="00354739" w:rsidRPr="00354739" w:rsidRDefault="00354739" w:rsidP="00354739">
            <w:pPr>
              <w:jc w:val="center"/>
              <w:rPr>
                <w:szCs w:val="24"/>
              </w:rPr>
            </w:pPr>
            <w:r w:rsidRPr="00354739">
              <w:rPr>
                <w:szCs w:val="24"/>
              </w:rPr>
              <w:t>-</w:t>
            </w:r>
          </w:p>
        </w:tc>
        <w:tc>
          <w:tcPr>
            <w:tcW w:w="1134" w:type="dxa"/>
            <w:vAlign w:val="center"/>
          </w:tcPr>
          <w:p w14:paraId="0E522917" w14:textId="77777777" w:rsidR="00354739" w:rsidRPr="00354739" w:rsidRDefault="00354739" w:rsidP="00354739">
            <w:pPr>
              <w:jc w:val="center"/>
              <w:rPr>
                <w:szCs w:val="24"/>
              </w:rPr>
            </w:pPr>
            <w:r w:rsidRPr="00354739">
              <w:rPr>
                <w:szCs w:val="24"/>
              </w:rPr>
              <w:t>-</w:t>
            </w:r>
          </w:p>
        </w:tc>
        <w:tc>
          <w:tcPr>
            <w:tcW w:w="1134" w:type="dxa"/>
            <w:vAlign w:val="center"/>
          </w:tcPr>
          <w:p w14:paraId="00FEFD20" w14:textId="77777777" w:rsidR="00354739" w:rsidRPr="00354739" w:rsidRDefault="00354739" w:rsidP="00354739">
            <w:pPr>
              <w:jc w:val="center"/>
              <w:rPr>
                <w:szCs w:val="24"/>
              </w:rPr>
            </w:pPr>
            <w:r w:rsidRPr="00354739">
              <w:rPr>
                <w:szCs w:val="24"/>
              </w:rPr>
              <w:t>-</w:t>
            </w:r>
          </w:p>
        </w:tc>
        <w:tc>
          <w:tcPr>
            <w:tcW w:w="1134" w:type="dxa"/>
            <w:vAlign w:val="center"/>
          </w:tcPr>
          <w:p w14:paraId="514156B7" w14:textId="77777777" w:rsidR="00354739" w:rsidRPr="00354739" w:rsidRDefault="00354739" w:rsidP="00354739">
            <w:pPr>
              <w:jc w:val="center"/>
              <w:rPr>
                <w:szCs w:val="24"/>
              </w:rPr>
            </w:pPr>
            <w:r w:rsidRPr="00354739">
              <w:rPr>
                <w:szCs w:val="24"/>
              </w:rPr>
              <w:t>-</w:t>
            </w:r>
          </w:p>
        </w:tc>
        <w:tc>
          <w:tcPr>
            <w:tcW w:w="1134" w:type="dxa"/>
            <w:vAlign w:val="center"/>
          </w:tcPr>
          <w:p w14:paraId="52A89D1F" w14:textId="77777777" w:rsidR="00354739" w:rsidRPr="00354739" w:rsidRDefault="00354739" w:rsidP="00354739">
            <w:pPr>
              <w:jc w:val="center"/>
              <w:rPr>
                <w:szCs w:val="24"/>
              </w:rPr>
            </w:pPr>
            <w:r w:rsidRPr="00354739">
              <w:rPr>
                <w:szCs w:val="24"/>
              </w:rPr>
              <w:t>-</w:t>
            </w:r>
          </w:p>
        </w:tc>
      </w:tr>
      <w:tr w:rsidR="00354739" w:rsidRPr="00354739" w14:paraId="2C7A09DE" w14:textId="77777777" w:rsidTr="00E52E9C">
        <w:trPr>
          <w:trHeight w:val="912"/>
        </w:trPr>
        <w:tc>
          <w:tcPr>
            <w:tcW w:w="993" w:type="dxa"/>
            <w:vAlign w:val="center"/>
          </w:tcPr>
          <w:p w14:paraId="0FC5B148" w14:textId="77777777" w:rsidR="00354739" w:rsidRPr="00354739" w:rsidRDefault="00354739" w:rsidP="00354739">
            <w:pPr>
              <w:jc w:val="center"/>
              <w:rPr>
                <w:szCs w:val="24"/>
              </w:rPr>
            </w:pPr>
            <w:r w:rsidRPr="00354739">
              <w:rPr>
                <w:szCs w:val="24"/>
              </w:rPr>
              <w:t>1.3.</w:t>
            </w:r>
          </w:p>
        </w:tc>
        <w:tc>
          <w:tcPr>
            <w:tcW w:w="2410" w:type="dxa"/>
            <w:vAlign w:val="center"/>
          </w:tcPr>
          <w:p w14:paraId="2E2EDD97" w14:textId="77777777" w:rsidR="00354739" w:rsidRPr="00354739" w:rsidRDefault="00354739" w:rsidP="00354739">
            <w:pPr>
              <w:rPr>
                <w:szCs w:val="24"/>
              </w:rPr>
            </w:pPr>
            <w:r w:rsidRPr="00354739">
              <w:rPr>
                <w:szCs w:val="24"/>
              </w:rPr>
              <w:t>Расход воды на коммунально-бытовые нужды</w:t>
            </w:r>
          </w:p>
        </w:tc>
        <w:tc>
          <w:tcPr>
            <w:tcW w:w="850" w:type="dxa"/>
            <w:vAlign w:val="center"/>
          </w:tcPr>
          <w:p w14:paraId="56F7B9CE"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789FE667" w14:textId="77777777" w:rsidR="00354739" w:rsidRPr="00354739" w:rsidRDefault="00354739" w:rsidP="00354739">
            <w:pPr>
              <w:jc w:val="center"/>
              <w:rPr>
                <w:szCs w:val="24"/>
              </w:rPr>
            </w:pPr>
            <w:r w:rsidRPr="00354739">
              <w:rPr>
                <w:szCs w:val="24"/>
              </w:rPr>
              <w:t>-</w:t>
            </w:r>
          </w:p>
        </w:tc>
        <w:tc>
          <w:tcPr>
            <w:tcW w:w="1134" w:type="dxa"/>
            <w:vAlign w:val="center"/>
          </w:tcPr>
          <w:p w14:paraId="29570411" w14:textId="77777777" w:rsidR="00354739" w:rsidRPr="00354739" w:rsidRDefault="00354739" w:rsidP="00354739">
            <w:pPr>
              <w:jc w:val="center"/>
              <w:rPr>
                <w:szCs w:val="24"/>
              </w:rPr>
            </w:pPr>
            <w:r w:rsidRPr="00354739">
              <w:rPr>
                <w:szCs w:val="24"/>
              </w:rPr>
              <w:t>-</w:t>
            </w:r>
          </w:p>
        </w:tc>
        <w:tc>
          <w:tcPr>
            <w:tcW w:w="1134" w:type="dxa"/>
            <w:vAlign w:val="center"/>
          </w:tcPr>
          <w:p w14:paraId="0A43C364" w14:textId="77777777" w:rsidR="00354739" w:rsidRPr="00354739" w:rsidRDefault="00354739" w:rsidP="00354739">
            <w:pPr>
              <w:jc w:val="center"/>
              <w:rPr>
                <w:szCs w:val="24"/>
              </w:rPr>
            </w:pPr>
            <w:r w:rsidRPr="00354739">
              <w:rPr>
                <w:szCs w:val="24"/>
              </w:rPr>
              <w:t>-</w:t>
            </w:r>
          </w:p>
        </w:tc>
        <w:tc>
          <w:tcPr>
            <w:tcW w:w="1134" w:type="dxa"/>
            <w:vAlign w:val="center"/>
          </w:tcPr>
          <w:p w14:paraId="64AB842E" w14:textId="77777777" w:rsidR="00354739" w:rsidRPr="00354739" w:rsidRDefault="00354739" w:rsidP="00354739">
            <w:pPr>
              <w:jc w:val="center"/>
              <w:rPr>
                <w:szCs w:val="24"/>
              </w:rPr>
            </w:pPr>
            <w:r w:rsidRPr="00354739">
              <w:rPr>
                <w:szCs w:val="24"/>
              </w:rPr>
              <w:t>-</w:t>
            </w:r>
          </w:p>
        </w:tc>
        <w:tc>
          <w:tcPr>
            <w:tcW w:w="1134" w:type="dxa"/>
            <w:vAlign w:val="center"/>
          </w:tcPr>
          <w:p w14:paraId="22FAC309" w14:textId="77777777" w:rsidR="00354739" w:rsidRPr="00354739" w:rsidRDefault="00354739" w:rsidP="00354739">
            <w:pPr>
              <w:jc w:val="center"/>
              <w:rPr>
                <w:szCs w:val="24"/>
              </w:rPr>
            </w:pPr>
            <w:r w:rsidRPr="00354739">
              <w:rPr>
                <w:szCs w:val="24"/>
              </w:rPr>
              <w:t>-</w:t>
            </w:r>
          </w:p>
        </w:tc>
        <w:tc>
          <w:tcPr>
            <w:tcW w:w="1134" w:type="dxa"/>
            <w:vAlign w:val="center"/>
          </w:tcPr>
          <w:p w14:paraId="09190072" w14:textId="77777777" w:rsidR="00354739" w:rsidRPr="00354739" w:rsidRDefault="00354739" w:rsidP="00354739">
            <w:pPr>
              <w:jc w:val="center"/>
              <w:rPr>
                <w:szCs w:val="24"/>
              </w:rPr>
            </w:pPr>
            <w:r w:rsidRPr="00354739">
              <w:rPr>
                <w:szCs w:val="24"/>
              </w:rPr>
              <w:t>-</w:t>
            </w:r>
          </w:p>
        </w:tc>
        <w:tc>
          <w:tcPr>
            <w:tcW w:w="1134" w:type="dxa"/>
            <w:vAlign w:val="center"/>
          </w:tcPr>
          <w:p w14:paraId="1F32D687" w14:textId="77777777" w:rsidR="00354739" w:rsidRPr="00354739" w:rsidRDefault="00354739" w:rsidP="00354739">
            <w:pPr>
              <w:jc w:val="center"/>
              <w:rPr>
                <w:szCs w:val="24"/>
              </w:rPr>
            </w:pPr>
            <w:r w:rsidRPr="00354739">
              <w:rPr>
                <w:szCs w:val="24"/>
              </w:rPr>
              <w:t>-</w:t>
            </w:r>
          </w:p>
        </w:tc>
        <w:tc>
          <w:tcPr>
            <w:tcW w:w="1134" w:type="dxa"/>
            <w:vAlign w:val="center"/>
          </w:tcPr>
          <w:p w14:paraId="7C5CCCF6" w14:textId="77777777" w:rsidR="00354739" w:rsidRPr="00354739" w:rsidRDefault="00354739" w:rsidP="00354739">
            <w:pPr>
              <w:jc w:val="center"/>
              <w:rPr>
                <w:szCs w:val="24"/>
              </w:rPr>
            </w:pPr>
            <w:r w:rsidRPr="00354739">
              <w:rPr>
                <w:szCs w:val="24"/>
              </w:rPr>
              <w:t>-</w:t>
            </w:r>
          </w:p>
        </w:tc>
        <w:tc>
          <w:tcPr>
            <w:tcW w:w="1134" w:type="dxa"/>
            <w:vAlign w:val="center"/>
          </w:tcPr>
          <w:p w14:paraId="0F2FE3FE" w14:textId="77777777" w:rsidR="00354739" w:rsidRPr="00354739" w:rsidRDefault="00354739" w:rsidP="00354739">
            <w:pPr>
              <w:jc w:val="center"/>
              <w:rPr>
                <w:szCs w:val="24"/>
              </w:rPr>
            </w:pPr>
            <w:r w:rsidRPr="00354739">
              <w:rPr>
                <w:szCs w:val="24"/>
              </w:rPr>
              <w:t>-</w:t>
            </w:r>
          </w:p>
        </w:tc>
        <w:tc>
          <w:tcPr>
            <w:tcW w:w="1134" w:type="dxa"/>
            <w:vAlign w:val="center"/>
          </w:tcPr>
          <w:p w14:paraId="3B4A4D08" w14:textId="77777777" w:rsidR="00354739" w:rsidRPr="00354739" w:rsidRDefault="00354739" w:rsidP="00354739">
            <w:pPr>
              <w:jc w:val="center"/>
              <w:rPr>
                <w:szCs w:val="24"/>
              </w:rPr>
            </w:pPr>
            <w:r w:rsidRPr="00354739">
              <w:rPr>
                <w:szCs w:val="24"/>
              </w:rPr>
              <w:t>-</w:t>
            </w:r>
          </w:p>
        </w:tc>
      </w:tr>
      <w:tr w:rsidR="00354739" w:rsidRPr="00354739" w14:paraId="79810661" w14:textId="77777777" w:rsidTr="00E52E9C">
        <w:trPr>
          <w:trHeight w:val="716"/>
        </w:trPr>
        <w:tc>
          <w:tcPr>
            <w:tcW w:w="993" w:type="dxa"/>
            <w:vAlign w:val="center"/>
          </w:tcPr>
          <w:p w14:paraId="60D95AF2" w14:textId="77777777" w:rsidR="00354739" w:rsidRPr="00354739" w:rsidRDefault="00354739" w:rsidP="00354739">
            <w:pPr>
              <w:jc w:val="center"/>
              <w:rPr>
                <w:szCs w:val="24"/>
              </w:rPr>
            </w:pPr>
            <w:r w:rsidRPr="00354739">
              <w:rPr>
                <w:szCs w:val="24"/>
              </w:rPr>
              <w:t>1.4.</w:t>
            </w:r>
          </w:p>
        </w:tc>
        <w:tc>
          <w:tcPr>
            <w:tcW w:w="2410" w:type="dxa"/>
            <w:vAlign w:val="center"/>
          </w:tcPr>
          <w:p w14:paraId="0D82D2D4" w14:textId="77777777" w:rsidR="00354739" w:rsidRPr="00354739" w:rsidRDefault="00354739" w:rsidP="00354739">
            <w:pPr>
              <w:rPr>
                <w:szCs w:val="24"/>
              </w:rPr>
            </w:pPr>
            <w:r w:rsidRPr="00354739">
              <w:rPr>
                <w:szCs w:val="24"/>
              </w:rPr>
              <w:t>Расход воды на нужды предприятия:</w:t>
            </w:r>
          </w:p>
        </w:tc>
        <w:tc>
          <w:tcPr>
            <w:tcW w:w="850" w:type="dxa"/>
            <w:vAlign w:val="center"/>
          </w:tcPr>
          <w:p w14:paraId="6EDECB7B"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74311DEC" w14:textId="77777777" w:rsidR="00354739" w:rsidRPr="00354739" w:rsidRDefault="00354739" w:rsidP="00354739">
            <w:pPr>
              <w:jc w:val="center"/>
              <w:rPr>
                <w:szCs w:val="24"/>
              </w:rPr>
            </w:pPr>
            <w:r w:rsidRPr="00354739">
              <w:rPr>
                <w:szCs w:val="24"/>
              </w:rPr>
              <w:t>34874</w:t>
            </w:r>
          </w:p>
        </w:tc>
        <w:tc>
          <w:tcPr>
            <w:tcW w:w="1134" w:type="dxa"/>
            <w:vAlign w:val="center"/>
          </w:tcPr>
          <w:p w14:paraId="1B55EAD6" w14:textId="77777777" w:rsidR="00354739" w:rsidRPr="00354739" w:rsidRDefault="00354739" w:rsidP="00354739">
            <w:pPr>
              <w:jc w:val="center"/>
              <w:rPr>
                <w:szCs w:val="24"/>
              </w:rPr>
            </w:pPr>
            <w:r w:rsidRPr="00354739">
              <w:rPr>
                <w:szCs w:val="24"/>
              </w:rPr>
              <w:t>34874</w:t>
            </w:r>
          </w:p>
        </w:tc>
        <w:tc>
          <w:tcPr>
            <w:tcW w:w="1134" w:type="dxa"/>
            <w:vAlign w:val="center"/>
          </w:tcPr>
          <w:p w14:paraId="4A1ED036" w14:textId="77777777" w:rsidR="00354739" w:rsidRPr="00354739" w:rsidRDefault="00354739" w:rsidP="00354739">
            <w:pPr>
              <w:jc w:val="center"/>
              <w:rPr>
                <w:szCs w:val="24"/>
              </w:rPr>
            </w:pPr>
            <w:r w:rsidRPr="00354739">
              <w:rPr>
                <w:szCs w:val="24"/>
              </w:rPr>
              <w:t>34874</w:t>
            </w:r>
          </w:p>
        </w:tc>
        <w:tc>
          <w:tcPr>
            <w:tcW w:w="1134" w:type="dxa"/>
            <w:vAlign w:val="center"/>
          </w:tcPr>
          <w:p w14:paraId="1B267180" w14:textId="77777777" w:rsidR="00354739" w:rsidRPr="00354739" w:rsidRDefault="00354739" w:rsidP="00354739">
            <w:pPr>
              <w:jc w:val="center"/>
              <w:rPr>
                <w:szCs w:val="24"/>
              </w:rPr>
            </w:pPr>
            <w:r w:rsidRPr="00354739">
              <w:rPr>
                <w:szCs w:val="24"/>
              </w:rPr>
              <w:t>34874</w:t>
            </w:r>
          </w:p>
        </w:tc>
        <w:tc>
          <w:tcPr>
            <w:tcW w:w="1134" w:type="dxa"/>
            <w:vAlign w:val="center"/>
          </w:tcPr>
          <w:p w14:paraId="2CDCF2B9" w14:textId="77777777" w:rsidR="00354739" w:rsidRPr="00354739" w:rsidRDefault="00354739" w:rsidP="00354739">
            <w:pPr>
              <w:jc w:val="center"/>
              <w:rPr>
                <w:szCs w:val="24"/>
              </w:rPr>
            </w:pPr>
            <w:r w:rsidRPr="00354739">
              <w:rPr>
                <w:szCs w:val="24"/>
              </w:rPr>
              <w:t>34874</w:t>
            </w:r>
          </w:p>
        </w:tc>
        <w:tc>
          <w:tcPr>
            <w:tcW w:w="1134" w:type="dxa"/>
            <w:vAlign w:val="center"/>
          </w:tcPr>
          <w:p w14:paraId="33587807" w14:textId="77777777" w:rsidR="00354739" w:rsidRPr="00354739" w:rsidRDefault="00354739" w:rsidP="00354739">
            <w:pPr>
              <w:jc w:val="center"/>
              <w:rPr>
                <w:szCs w:val="24"/>
              </w:rPr>
            </w:pPr>
            <w:r w:rsidRPr="00354739">
              <w:rPr>
                <w:szCs w:val="24"/>
              </w:rPr>
              <w:t>34874</w:t>
            </w:r>
          </w:p>
        </w:tc>
        <w:tc>
          <w:tcPr>
            <w:tcW w:w="1134" w:type="dxa"/>
            <w:vAlign w:val="center"/>
          </w:tcPr>
          <w:p w14:paraId="64016FB2" w14:textId="77777777" w:rsidR="00354739" w:rsidRPr="00354739" w:rsidRDefault="00354739" w:rsidP="00354739">
            <w:pPr>
              <w:jc w:val="center"/>
              <w:rPr>
                <w:szCs w:val="24"/>
              </w:rPr>
            </w:pPr>
            <w:r w:rsidRPr="00354739">
              <w:rPr>
                <w:szCs w:val="24"/>
              </w:rPr>
              <w:t>34874</w:t>
            </w:r>
          </w:p>
        </w:tc>
        <w:tc>
          <w:tcPr>
            <w:tcW w:w="1134" w:type="dxa"/>
            <w:vAlign w:val="center"/>
          </w:tcPr>
          <w:p w14:paraId="2626E0A0" w14:textId="77777777" w:rsidR="00354739" w:rsidRPr="00354739" w:rsidRDefault="00354739" w:rsidP="00354739">
            <w:pPr>
              <w:jc w:val="center"/>
              <w:rPr>
                <w:szCs w:val="24"/>
              </w:rPr>
            </w:pPr>
            <w:r w:rsidRPr="00354739">
              <w:rPr>
                <w:szCs w:val="24"/>
              </w:rPr>
              <w:t>34874</w:t>
            </w:r>
          </w:p>
        </w:tc>
        <w:tc>
          <w:tcPr>
            <w:tcW w:w="1134" w:type="dxa"/>
            <w:vAlign w:val="center"/>
          </w:tcPr>
          <w:p w14:paraId="3C840F40" w14:textId="77777777" w:rsidR="00354739" w:rsidRPr="00354739" w:rsidRDefault="00354739" w:rsidP="00354739">
            <w:pPr>
              <w:jc w:val="center"/>
              <w:rPr>
                <w:szCs w:val="24"/>
              </w:rPr>
            </w:pPr>
            <w:r w:rsidRPr="00354739">
              <w:rPr>
                <w:szCs w:val="24"/>
              </w:rPr>
              <w:t>34874</w:t>
            </w:r>
          </w:p>
        </w:tc>
        <w:tc>
          <w:tcPr>
            <w:tcW w:w="1134" w:type="dxa"/>
            <w:vAlign w:val="center"/>
          </w:tcPr>
          <w:p w14:paraId="3149DBC6" w14:textId="77777777" w:rsidR="00354739" w:rsidRPr="00354739" w:rsidRDefault="00354739" w:rsidP="00354739">
            <w:pPr>
              <w:jc w:val="center"/>
              <w:rPr>
                <w:szCs w:val="24"/>
              </w:rPr>
            </w:pPr>
            <w:r w:rsidRPr="00354739">
              <w:rPr>
                <w:szCs w:val="24"/>
              </w:rPr>
              <w:t>34874</w:t>
            </w:r>
          </w:p>
        </w:tc>
      </w:tr>
      <w:tr w:rsidR="00354739" w:rsidRPr="00354739" w14:paraId="1BDE9E97" w14:textId="77777777" w:rsidTr="00E52E9C">
        <w:tc>
          <w:tcPr>
            <w:tcW w:w="993" w:type="dxa"/>
            <w:vAlign w:val="center"/>
          </w:tcPr>
          <w:p w14:paraId="65DEB411" w14:textId="77777777" w:rsidR="00354739" w:rsidRPr="00354739" w:rsidRDefault="00354739" w:rsidP="00354739">
            <w:pPr>
              <w:jc w:val="center"/>
              <w:rPr>
                <w:szCs w:val="24"/>
              </w:rPr>
            </w:pPr>
            <w:r w:rsidRPr="00354739">
              <w:rPr>
                <w:szCs w:val="24"/>
              </w:rPr>
              <w:t>1.4.1.</w:t>
            </w:r>
          </w:p>
        </w:tc>
        <w:tc>
          <w:tcPr>
            <w:tcW w:w="2410" w:type="dxa"/>
            <w:vAlign w:val="center"/>
          </w:tcPr>
          <w:p w14:paraId="2BAEE1B2" w14:textId="77777777" w:rsidR="00354739" w:rsidRPr="00354739" w:rsidRDefault="00354739" w:rsidP="00354739">
            <w:pPr>
              <w:rPr>
                <w:szCs w:val="24"/>
              </w:rPr>
            </w:pPr>
            <w:r w:rsidRPr="00354739">
              <w:rPr>
                <w:szCs w:val="24"/>
              </w:rPr>
              <w:t>- на очистные сооружения</w:t>
            </w:r>
          </w:p>
        </w:tc>
        <w:tc>
          <w:tcPr>
            <w:tcW w:w="850" w:type="dxa"/>
            <w:vAlign w:val="center"/>
          </w:tcPr>
          <w:p w14:paraId="6F152441"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191CD377" w14:textId="77777777" w:rsidR="00354739" w:rsidRPr="00354739" w:rsidRDefault="00354739" w:rsidP="00354739">
            <w:pPr>
              <w:jc w:val="center"/>
              <w:rPr>
                <w:szCs w:val="24"/>
              </w:rPr>
            </w:pPr>
            <w:r w:rsidRPr="00354739">
              <w:rPr>
                <w:szCs w:val="24"/>
              </w:rPr>
              <w:t>26603</w:t>
            </w:r>
          </w:p>
        </w:tc>
        <w:tc>
          <w:tcPr>
            <w:tcW w:w="1134" w:type="dxa"/>
            <w:vAlign w:val="center"/>
          </w:tcPr>
          <w:p w14:paraId="01E94DD5" w14:textId="77777777" w:rsidR="00354739" w:rsidRPr="00354739" w:rsidRDefault="00354739" w:rsidP="00354739">
            <w:pPr>
              <w:jc w:val="center"/>
              <w:rPr>
                <w:szCs w:val="24"/>
              </w:rPr>
            </w:pPr>
            <w:r w:rsidRPr="00354739">
              <w:rPr>
                <w:szCs w:val="24"/>
              </w:rPr>
              <w:t>26603</w:t>
            </w:r>
          </w:p>
        </w:tc>
        <w:tc>
          <w:tcPr>
            <w:tcW w:w="1134" w:type="dxa"/>
            <w:vAlign w:val="center"/>
          </w:tcPr>
          <w:p w14:paraId="6E5B906F" w14:textId="77777777" w:rsidR="00354739" w:rsidRPr="00354739" w:rsidRDefault="00354739" w:rsidP="00354739">
            <w:pPr>
              <w:jc w:val="center"/>
              <w:rPr>
                <w:szCs w:val="24"/>
              </w:rPr>
            </w:pPr>
            <w:r w:rsidRPr="00354739">
              <w:rPr>
                <w:szCs w:val="24"/>
              </w:rPr>
              <w:t>26603</w:t>
            </w:r>
          </w:p>
        </w:tc>
        <w:tc>
          <w:tcPr>
            <w:tcW w:w="1134" w:type="dxa"/>
            <w:vAlign w:val="center"/>
          </w:tcPr>
          <w:p w14:paraId="49C0EB09" w14:textId="77777777" w:rsidR="00354739" w:rsidRPr="00354739" w:rsidRDefault="00354739" w:rsidP="00354739">
            <w:pPr>
              <w:jc w:val="center"/>
              <w:rPr>
                <w:szCs w:val="24"/>
              </w:rPr>
            </w:pPr>
            <w:r w:rsidRPr="00354739">
              <w:rPr>
                <w:szCs w:val="24"/>
              </w:rPr>
              <w:t>26603</w:t>
            </w:r>
          </w:p>
        </w:tc>
        <w:tc>
          <w:tcPr>
            <w:tcW w:w="1134" w:type="dxa"/>
            <w:vAlign w:val="center"/>
          </w:tcPr>
          <w:p w14:paraId="09059AA7" w14:textId="77777777" w:rsidR="00354739" w:rsidRPr="00354739" w:rsidRDefault="00354739" w:rsidP="00354739">
            <w:pPr>
              <w:jc w:val="center"/>
              <w:rPr>
                <w:szCs w:val="24"/>
              </w:rPr>
            </w:pPr>
            <w:r w:rsidRPr="00354739">
              <w:rPr>
                <w:szCs w:val="24"/>
              </w:rPr>
              <w:t>26603</w:t>
            </w:r>
          </w:p>
        </w:tc>
        <w:tc>
          <w:tcPr>
            <w:tcW w:w="1134" w:type="dxa"/>
            <w:vAlign w:val="center"/>
          </w:tcPr>
          <w:p w14:paraId="370ABF1A" w14:textId="77777777" w:rsidR="00354739" w:rsidRPr="00354739" w:rsidRDefault="00354739" w:rsidP="00354739">
            <w:pPr>
              <w:jc w:val="center"/>
              <w:rPr>
                <w:szCs w:val="24"/>
              </w:rPr>
            </w:pPr>
            <w:r w:rsidRPr="00354739">
              <w:rPr>
                <w:szCs w:val="24"/>
              </w:rPr>
              <w:t>26603</w:t>
            </w:r>
          </w:p>
        </w:tc>
        <w:tc>
          <w:tcPr>
            <w:tcW w:w="1134" w:type="dxa"/>
            <w:vAlign w:val="center"/>
          </w:tcPr>
          <w:p w14:paraId="32521865" w14:textId="77777777" w:rsidR="00354739" w:rsidRPr="00354739" w:rsidRDefault="00354739" w:rsidP="00354739">
            <w:pPr>
              <w:jc w:val="center"/>
              <w:rPr>
                <w:szCs w:val="24"/>
              </w:rPr>
            </w:pPr>
            <w:r w:rsidRPr="00354739">
              <w:rPr>
                <w:szCs w:val="24"/>
              </w:rPr>
              <w:t>26603</w:t>
            </w:r>
          </w:p>
        </w:tc>
        <w:tc>
          <w:tcPr>
            <w:tcW w:w="1134" w:type="dxa"/>
            <w:vAlign w:val="center"/>
          </w:tcPr>
          <w:p w14:paraId="127EAD44" w14:textId="77777777" w:rsidR="00354739" w:rsidRPr="00354739" w:rsidRDefault="00354739" w:rsidP="00354739">
            <w:pPr>
              <w:jc w:val="center"/>
              <w:rPr>
                <w:szCs w:val="24"/>
              </w:rPr>
            </w:pPr>
            <w:r w:rsidRPr="00354739">
              <w:rPr>
                <w:szCs w:val="24"/>
              </w:rPr>
              <w:t>26603</w:t>
            </w:r>
          </w:p>
        </w:tc>
        <w:tc>
          <w:tcPr>
            <w:tcW w:w="1134" w:type="dxa"/>
            <w:vAlign w:val="center"/>
          </w:tcPr>
          <w:p w14:paraId="20C9C3A0" w14:textId="77777777" w:rsidR="00354739" w:rsidRPr="00354739" w:rsidRDefault="00354739" w:rsidP="00354739">
            <w:pPr>
              <w:jc w:val="center"/>
              <w:rPr>
                <w:szCs w:val="24"/>
              </w:rPr>
            </w:pPr>
            <w:r w:rsidRPr="00354739">
              <w:rPr>
                <w:szCs w:val="24"/>
              </w:rPr>
              <w:t>26603</w:t>
            </w:r>
          </w:p>
        </w:tc>
        <w:tc>
          <w:tcPr>
            <w:tcW w:w="1134" w:type="dxa"/>
            <w:vAlign w:val="center"/>
          </w:tcPr>
          <w:p w14:paraId="77629442" w14:textId="77777777" w:rsidR="00354739" w:rsidRPr="00354739" w:rsidRDefault="00354739" w:rsidP="00354739">
            <w:pPr>
              <w:jc w:val="center"/>
              <w:rPr>
                <w:szCs w:val="24"/>
              </w:rPr>
            </w:pPr>
            <w:r w:rsidRPr="00354739">
              <w:rPr>
                <w:szCs w:val="24"/>
              </w:rPr>
              <w:t>26603</w:t>
            </w:r>
          </w:p>
        </w:tc>
      </w:tr>
      <w:tr w:rsidR="00354739" w:rsidRPr="00354739" w14:paraId="08FA7D84" w14:textId="77777777" w:rsidTr="00E52E9C">
        <w:tc>
          <w:tcPr>
            <w:tcW w:w="993" w:type="dxa"/>
            <w:vAlign w:val="center"/>
          </w:tcPr>
          <w:p w14:paraId="4676CF03" w14:textId="77777777" w:rsidR="00354739" w:rsidRPr="00354739" w:rsidRDefault="00354739" w:rsidP="00354739">
            <w:pPr>
              <w:jc w:val="center"/>
              <w:rPr>
                <w:szCs w:val="24"/>
              </w:rPr>
            </w:pPr>
            <w:r w:rsidRPr="00354739">
              <w:rPr>
                <w:szCs w:val="24"/>
              </w:rPr>
              <w:t>1.4.2.</w:t>
            </w:r>
          </w:p>
        </w:tc>
        <w:tc>
          <w:tcPr>
            <w:tcW w:w="2410" w:type="dxa"/>
            <w:vAlign w:val="center"/>
          </w:tcPr>
          <w:p w14:paraId="56F07CDB" w14:textId="77777777" w:rsidR="00354739" w:rsidRPr="00354739" w:rsidRDefault="00354739" w:rsidP="00354739">
            <w:pPr>
              <w:rPr>
                <w:szCs w:val="24"/>
              </w:rPr>
            </w:pPr>
            <w:r w:rsidRPr="00354739">
              <w:rPr>
                <w:szCs w:val="24"/>
              </w:rPr>
              <w:t>- на промывку сетей</w:t>
            </w:r>
          </w:p>
        </w:tc>
        <w:tc>
          <w:tcPr>
            <w:tcW w:w="850" w:type="dxa"/>
            <w:vAlign w:val="center"/>
          </w:tcPr>
          <w:p w14:paraId="62F2C46F"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1666BF3A" w14:textId="77777777" w:rsidR="00354739" w:rsidRPr="00354739" w:rsidRDefault="00354739" w:rsidP="00354739">
            <w:pPr>
              <w:jc w:val="center"/>
              <w:rPr>
                <w:szCs w:val="24"/>
              </w:rPr>
            </w:pPr>
            <w:r w:rsidRPr="00354739">
              <w:rPr>
                <w:szCs w:val="24"/>
              </w:rPr>
              <w:t>7352</w:t>
            </w:r>
          </w:p>
        </w:tc>
        <w:tc>
          <w:tcPr>
            <w:tcW w:w="1134" w:type="dxa"/>
            <w:vAlign w:val="center"/>
          </w:tcPr>
          <w:p w14:paraId="7EC2D2EF" w14:textId="77777777" w:rsidR="00354739" w:rsidRPr="00354739" w:rsidRDefault="00354739" w:rsidP="00354739">
            <w:pPr>
              <w:jc w:val="center"/>
              <w:rPr>
                <w:szCs w:val="24"/>
              </w:rPr>
            </w:pPr>
            <w:r w:rsidRPr="00354739">
              <w:rPr>
                <w:szCs w:val="24"/>
              </w:rPr>
              <w:t>7352</w:t>
            </w:r>
          </w:p>
        </w:tc>
        <w:tc>
          <w:tcPr>
            <w:tcW w:w="1134" w:type="dxa"/>
            <w:vAlign w:val="center"/>
          </w:tcPr>
          <w:p w14:paraId="132303E0" w14:textId="77777777" w:rsidR="00354739" w:rsidRPr="00354739" w:rsidRDefault="00354739" w:rsidP="00354739">
            <w:pPr>
              <w:jc w:val="center"/>
              <w:rPr>
                <w:szCs w:val="24"/>
              </w:rPr>
            </w:pPr>
            <w:r w:rsidRPr="00354739">
              <w:rPr>
                <w:szCs w:val="24"/>
              </w:rPr>
              <w:t>7352</w:t>
            </w:r>
          </w:p>
        </w:tc>
        <w:tc>
          <w:tcPr>
            <w:tcW w:w="1134" w:type="dxa"/>
            <w:vAlign w:val="center"/>
          </w:tcPr>
          <w:p w14:paraId="41587554" w14:textId="77777777" w:rsidR="00354739" w:rsidRPr="00354739" w:rsidRDefault="00354739" w:rsidP="00354739">
            <w:pPr>
              <w:jc w:val="center"/>
              <w:rPr>
                <w:szCs w:val="24"/>
              </w:rPr>
            </w:pPr>
            <w:r w:rsidRPr="00354739">
              <w:rPr>
                <w:szCs w:val="24"/>
              </w:rPr>
              <w:t>7352</w:t>
            </w:r>
          </w:p>
        </w:tc>
        <w:tc>
          <w:tcPr>
            <w:tcW w:w="1134" w:type="dxa"/>
            <w:vAlign w:val="center"/>
          </w:tcPr>
          <w:p w14:paraId="7999DFE5" w14:textId="77777777" w:rsidR="00354739" w:rsidRPr="00354739" w:rsidRDefault="00354739" w:rsidP="00354739">
            <w:pPr>
              <w:jc w:val="center"/>
              <w:rPr>
                <w:szCs w:val="24"/>
              </w:rPr>
            </w:pPr>
            <w:r w:rsidRPr="00354739">
              <w:rPr>
                <w:szCs w:val="24"/>
              </w:rPr>
              <w:t>7352</w:t>
            </w:r>
          </w:p>
        </w:tc>
        <w:tc>
          <w:tcPr>
            <w:tcW w:w="1134" w:type="dxa"/>
            <w:vAlign w:val="center"/>
          </w:tcPr>
          <w:p w14:paraId="1F2F3FDE" w14:textId="77777777" w:rsidR="00354739" w:rsidRPr="00354739" w:rsidRDefault="00354739" w:rsidP="00354739">
            <w:pPr>
              <w:jc w:val="center"/>
              <w:rPr>
                <w:szCs w:val="24"/>
              </w:rPr>
            </w:pPr>
            <w:r w:rsidRPr="00354739">
              <w:rPr>
                <w:szCs w:val="24"/>
              </w:rPr>
              <w:t>7352</w:t>
            </w:r>
          </w:p>
        </w:tc>
        <w:tc>
          <w:tcPr>
            <w:tcW w:w="1134" w:type="dxa"/>
            <w:vAlign w:val="center"/>
          </w:tcPr>
          <w:p w14:paraId="72B1DBDF" w14:textId="77777777" w:rsidR="00354739" w:rsidRPr="00354739" w:rsidRDefault="00354739" w:rsidP="00354739">
            <w:pPr>
              <w:jc w:val="center"/>
              <w:rPr>
                <w:szCs w:val="24"/>
              </w:rPr>
            </w:pPr>
            <w:r w:rsidRPr="00354739">
              <w:rPr>
                <w:szCs w:val="24"/>
              </w:rPr>
              <w:t>7352</w:t>
            </w:r>
          </w:p>
        </w:tc>
        <w:tc>
          <w:tcPr>
            <w:tcW w:w="1134" w:type="dxa"/>
            <w:vAlign w:val="center"/>
          </w:tcPr>
          <w:p w14:paraId="2C4CEB01" w14:textId="77777777" w:rsidR="00354739" w:rsidRPr="00354739" w:rsidRDefault="00354739" w:rsidP="00354739">
            <w:pPr>
              <w:jc w:val="center"/>
              <w:rPr>
                <w:szCs w:val="24"/>
              </w:rPr>
            </w:pPr>
            <w:r w:rsidRPr="00354739">
              <w:rPr>
                <w:szCs w:val="24"/>
              </w:rPr>
              <w:t>7352</w:t>
            </w:r>
          </w:p>
        </w:tc>
        <w:tc>
          <w:tcPr>
            <w:tcW w:w="1134" w:type="dxa"/>
            <w:vAlign w:val="center"/>
          </w:tcPr>
          <w:p w14:paraId="1DE05BE8" w14:textId="77777777" w:rsidR="00354739" w:rsidRPr="00354739" w:rsidRDefault="00354739" w:rsidP="00354739">
            <w:pPr>
              <w:jc w:val="center"/>
              <w:rPr>
                <w:szCs w:val="24"/>
              </w:rPr>
            </w:pPr>
            <w:r w:rsidRPr="00354739">
              <w:rPr>
                <w:szCs w:val="24"/>
              </w:rPr>
              <w:t>7352</w:t>
            </w:r>
          </w:p>
        </w:tc>
        <w:tc>
          <w:tcPr>
            <w:tcW w:w="1134" w:type="dxa"/>
            <w:vAlign w:val="center"/>
          </w:tcPr>
          <w:p w14:paraId="4332A541" w14:textId="77777777" w:rsidR="00354739" w:rsidRPr="00354739" w:rsidRDefault="00354739" w:rsidP="00354739">
            <w:pPr>
              <w:jc w:val="center"/>
              <w:rPr>
                <w:szCs w:val="24"/>
              </w:rPr>
            </w:pPr>
            <w:r w:rsidRPr="00354739">
              <w:rPr>
                <w:szCs w:val="24"/>
              </w:rPr>
              <w:t>7352</w:t>
            </w:r>
          </w:p>
        </w:tc>
      </w:tr>
      <w:tr w:rsidR="00354739" w:rsidRPr="00354739" w14:paraId="52968998" w14:textId="77777777" w:rsidTr="00E52E9C">
        <w:trPr>
          <w:trHeight w:val="385"/>
        </w:trPr>
        <w:tc>
          <w:tcPr>
            <w:tcW w:w="993" w:type="dxa"/>
            <w:vAlign w:val="center"/>
          </w:tcPr>
          <w:p w14:paraId="0CADEEB3" w14:textId="77777777" w:rsidR="00354739" w:rsidRPr="00354739" w:rsidRDefault="00354739" w:rsidP="00354739">
            <w:pPr>
              <w:jc w:val="center"/>
              <w:rPr>
                <w:szCs w:val="24"/>
              </w:rPr>
            </w:pPr>
            <w:r w:rsidRPr="00354739">
              <w:rPr>
                <w:szCs w:val="24"/>
              </w:rPr>
              <w:t>1.4.3.</w:t>
            </w:r>
          </w:p>
        </w:tc>
        <w:tc>
          <w:tcPr>
            <w:tcW w:w="2410" w:type="dxa"/>
            <w:vAlign w:val="center"/>
          </w:tcPr>
          <w:p w14:paraId="07AAEFEB" w14:textId="77777777" w:rsidR="00354739" w:rsidRPr="00354739" w:rsidRDefault="00354739" w:rsidP="00354739">
            <w:pPr>
              <w:rPr>
                <w:szCs w:val="24"/>
              </w:rPr>
            </w:pPr>
            <w:r w:rsidRPr="00354739">
              <w:rPr>
                <w:szCs w:val="24"/>
              </w:rPr>
              <w:t>- прочие</w:t>
            </w:r>
          </w:p>
        </w:tc>
        <w:tc>
          <w:tcPr>
            <w:tcW w:w="850" w:type="dxa"/>
            <w:vAlign w:val="center"/>
          </w:tcPr>
          <w:p w14:paraId="43C2C843"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22898D88" w14:textId="77777777" w:rsidR="00354739" w:rsidRPr="00354739" w:rsidRDefault="00354739" w:rsidP="00354739">
            <w:pPr>
              <w:jc w:val="center"/>
              <w:rPr>
                <w:szCs w:val="24"/>
              </w:rPr>
            </w:pPr>
            <w:r w:rsidRPr="00354739">
              <w:rPr>
                <w:szCs w:val="24"/>
              </w:rPr>
              <w:t>919</w:t>
            </w:r>
          </w:p>
        </w:tc>
        <w:tc>
          <w:tcPr>
            <w:tcW w:w="1134" w:type="dxa"/>
            <w:vAlign w:val="center"/>
          </w:tcPr>
          <w:p w14:paraId="1207500F" w14:textId="77777777" w:rsidR="00354739" w:rsidRPr="00354739" w:rsidRDefault="00354739" w:rsidP="00354739">
            <w:pPr>
              <w:jc w:val="center"/>
              <w:rPr>
                <w:szCs w:val="24"/>
              </w:rPr>
            </w:pPr>
            <w:r w:rsidRPr="00354739">
              <w:rPr>
                <w:szCs w:val="24"/>
              </w:rPr>
              <w:t>919</w:t>
            </w:r>
          </w:p>
        </w:tc>
        <w:tc>
          <w:tcPr>
            <w:tcW w:w="1134" w:type="dxa"/>
            <w:vAlign w:val="center"/>
          </w:tcPr>
          <w:p w14:paraId="3D970506" w14:textId="77777777" w:rsidR="00354739" w:rsidRPr="00354739" w:rsidRDefault="00354739" w:rsidP="00354739">
            <w:pPr>
              <w:jc w:val="center"/>
              <w:rPr>
                <w:szCs w:val="24"/>
              </w:rPr>
            </w:pPr>
            <w:r w:rsidRPr="00354739">
              <w:rPr>
                <w:szCs w:val="24"/>
              </w:rPr>
              <w:t>919</w:t>
            </w:r>
          </w:p>
        </w:tc>
        <w:tc>
          <w:tcPr>
            <w:tcW w:w="1134" w:type="dxa"/>
            <w:vAlign w:val="center"/>
          </w:tcPr>
          <w:p w14:paraId="65A88C25" w14:textId="77777777" w:rsidR="00354739" w:rsidRPr="00354739" w:rsidRDefault="00354739" w:rsidP="00354739">
            <w:pPr>
              <w:jc w:val="center"/>
              <w:rPr>
                <w:szCs w:val="24"/>
              </w:rPr>
            </w:pPr>
            <w:r w:rsidRPr="00354739">
              <w:rPr>
                <w:szCs w:val="24"/>
              </w:rPr>
              <w:t>919</w:t>
            </w:r>
          </w:p>
        </w:tc>
        <w:tc>
          <w:tcPr>
            <w:tcW w:w="1134" w:type="dxa"/>
            <w:vAlign w:val="center"/>
          </w:tcPr>
          <w:p w14:paraId="0E1566E6" w14:textId="77777777" w:rsidR="00354739" w:rsidRPr="00354739" w:rsidRDefault="00354739" w:rsidP="00354739">
            <w:pPr>
              <w:jc w:val="center"/>
              <w:rPr>
                <w:szCs w:val="24"/>
              </w:rPr>
            </w:pPr>
            <w:r w:rsidRPr="00354739">
              <w:rPr>
                <w:szCs w:val="24"/>
              </w:rPr>
              <w:t>919</w:t>
            </w:r>
          </w:p>
        </w:tc>
        <w:tc>
          <w:tcPr>
            <w:tcW w:w="1134" w:type="dxa"/>
            <w:vAlign w:val="center"/>
          </w:tcPr>
          <w:p w14:paraId="661937E8" w14:textId="77777777" w:rsidR="00354739" w:rsidRPr="00354739" w:rsidRDefault="00354739" w:rsidP="00354739">
            <w:pPr>
              <w:jc w:val="center"/>
              <w:rPr>
                <w:szCs w:val="24"/>
              </w:rPr>
            </w:pPr>
            <w:r w:rsidRPr="00354739">
              <w:rPr>
                <w:szCs w:val="24"/>
              </w:rPr>
              <w:t>919</w:t>
            </w:r>
          </w:p>
        </w:tc>
        <w:tc>
          <w:tcPr>
            <w:tcW w:w="1134" w:type="dxa"/>
            <w:vAlign w:val="center"/>
          </w:tcPr>
          <w:p w14:paraId="70829B84" w14:textId="77777777" w:rsidR="00354739" w:rsidRPr="00354739" w:rsidRDefault="00354739" w:rsidP="00354739">
            <w:pPr>
              <w:jc w:val="center"/>
              <w:rPr>
                <w:szCs w:val="24"/>
              </w:rPr>
            </w:pPr>
            <w:r w:rsidRPr="00354739">
              <w:rPr>
                <w:szCs w:val="24"/>
              </w:rPr>
              <w:t>919</w:t>
            </w:r>
          </w:p>
        </w:tc>
        <w:tc>
          <w:tcPr>
            <w:tcW w:w="1134" w:type="dxa"/>
            <w:vAlign w:val="center"/>
          </w:tcPr>
          <w:p w14:paraId="5D9507CB" w14:textId="77777777" w:rsidR="00354739" w:rsidRPr="00354739" w:rsidRDefault="00354739" w:rsidP="00354739">
            <w:pPr>
              <w:jc w:val="center"/>
              <w:rPr>
                <w:szCs w:val="24"/>
              </w:rPr>
            </w:pPr>
            <w:r w:rsidRPr="00354739">
              <w:rPr>
                <w:szCs w:val="24"/>
              </w:rPr>
              <w:t>919</w:t>
            </w:r>
          </w:p>
        </w:tc>
        <w:tc>
          <w:tcPr>
            <w:tcW w:w="1134" w:type="dxa"/>
            <w:vAlign w:val="center"/>
          </w:tcPr>
          <w:p w14:paraId="3958E5DE" w14:textId="77777777" w:rsidR="00354739" w:rsidRPr="00354739" w:rsidRDefault="00354739" w:rsidP="00354739">
            <w:pPr>
              <w:jc w:val="center"/>
              <w:rPr>
                <w:szCs w:val="24"/>
              </w:rPr>
            </w:pPr>
            <w:r w:rsidRPr="00354739">
              <w:rPr>
                <w:szCs w:val="24"/>
              </w:rPr>
              <w:t>919</w:t>
            </w:r>
          </w:p>
        </w:tc>
        <w:tc>
          <w:tcPr>
            <w:tcW w:w="1134" w:type="dxa"/>
            <w:vAlign w:val="center"/>
          </w:tcPr>
          <w:p w14:paraId="22773770" w14:textId="77777777" w:rsidR="00354739" w:rsidRPr="00354739" w:rsidRDefault="00354739" w:rsidP="00354739">
            <w:pPr>
              <w:jc w:val="center"/>
              <w:rPr>
                <w:szCs w:val="24"/>
              </w:rPr>
            </w:pPr>
            <w:r w:rsidRPr="00354739">
              <w:rPr>
                <w:szCs w:val="24"/>
              </w:rPr>
              <w:t>919</w:t>
            </w:r>
          </w:p>
        </w:tc>
      </w:tr>
      <w:tr w:rsidR="00354739" w:rsidRPr="00354739" w14:paraId="198AA18F" w14:textId="77777777" w:rsidTr="00E52E9C">
        <w:trPr>
          <w:trHeight w:val="970"/>
        </w:trPr>
        <w:tc>
          <w:tcPr>
            <w:tcW w:w="993" w:type="dxa"/>
            <w:vAlign w:val="center"/>
          </w:tcPr>
          <w:p w14:paraId="7429781D" w14:textId="77777777" w:rsidR="00354739" w:rsidRPr="00354739" w:rsidRDefault="00354739" w:rsidP="00354739">
            <w:pPr>
              <w:jc w:val="center"/>
              <w:rPr>
                <w:szCs w:val="24"/>
              </w:rPr>
            </w:pPr>
            <w:r w:rsidRPr="00354739">
              <w:rPr>
                <w:szCs w:val="24"/>
              </w:rPr>
              <w:t>1.5.</w:t>
            </w:r>
          </w:p>
        </w:tc>
        <w:tc>
          <w:tcPr>
            <w:tcW w:w="2410" w:type="dxa"/>
            <w:vAlign w:val="center"/>
          </w:tcPr>
          <w:p w14:paraId="75F1DFF3" w14:textId="77777777" w:rsidR="00354739" w:rsidRPr="00354739" w:rsidRDefault="00354739" w:rsidP="00354739">
            <w:pPr>
              <w:rPr>
                <w:szCs w:val="24"/>
              </w:rPr>
            </w:pPr>
            <w:r w:rsidRPr="00354739">
              <w:rPr>
                <w:szCs w:val="24"/>
              </w:rPr>
              <w:t>Объем пропущенной воды через очистные сооружения</w:t>
            </w:r>
          </w:p>
        </w:tc>
        <w:tc>
          <w:tcPr>
            <w:tcW w:w="850" w:type="dxa"/>
            <w:vAlign w:val="center"/>
          </w:tcPr>
          <w:p w14:paraId="5B297160"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5FEF52B4" w14:textId="77777777" w:rsidR="00354739" w:rsidRPr="00354739" w:rsidRDefault="00354739" w:rsidP="00354739">
            <w:pPr>
              <w:jc w:val="center"/>
              <w:rPr>
                <w:szCs w:val="24"/>
              </w:rPr>
            </w:pPr>
            <w:r w:rsidRPr="00354739">
              <w:rPr>
                <w:szCs w:val="24"/>
              </w:rPr>
              <w:t>807033</w:t>
            </w:r>
          </w:p>
        </w:tc>
        <w:tc>
          <w:tcPr>
            <w:tcW w:w="1134" w:type="dxa"/>
            <w:vAlign w:val="center"/>
          </w:tcPr>
          <w:p w14:paraId="7B44B3A1" w14:textId="77777777" w:rsidR="00354739" w:rsidRPr="00354739" w:rsidRDefault="00354739" w:rsidP="00354739">
            <w:pPr>
              <w:jc w:val="center"/>
              <w:rPr>
                <w:szCs w:val="24"/>
              </w:rPr>
            </w:pPr>
            <w:r w:rsidRPr="00354739">
              <w:rPr>
                <w:szCs w:val="24"/>
              </w:rPr>
              <w:t>807033</w:t>
            </w:r>
          </w:p>
        </w:tc>
        <w:tc>
          <w:tcPr>
            <w:tcW w:w="1134" w:type="dxa"/>
            <w:vAlign w:val="center"/>
          </w:tcPr>
          <w:p w14:paraId="15AC2B71" w14:textId="77777777" w:rsidR="00354739" w:rsidRPr="00354739" w:rsidRDefault="00354739" w:rsidP="00354739">
            <w:pPr>
              <w:jc w:val="center"/>
              <w:rPr>
                <w:szCs w:val="24"/>
              </w:rPr>
            </w:pPr>
            <w:r w:rsidRPr="00354739">
              <w:rPr>
                <w:szCs w:val="24"/>
              </w:rPr>
              <w:t>807033</w:t>
            </w:r>
          </w:p>
        </w:tc>
        <w:tc>
          <w:tcPr>
            <w:tcW w:w="1134" w:type="dxa"/>
            <w:vAlign w:val="center"/>
          </w:tcPr>
          <w:p w14:paraId="090B3C96" w14:textId="77777777" w:rsidR="00354739" w:rsidRPr="00354739" w:rsidRDefault="00354739" w:rsidP="00354739">
            <w:pPr>
              <w:jc w:val="center"/>
              <w:rPr>
                <w:szCs w:val="24"/>
              </w:rPr>
            </w:pPr>
            <w:r w:rsidRPr="00354739">
              <w:rPr>
                <w:szCs w:val="24"/>
              </w:rPr>
              <w:t>807033</w:t>
            </w:r>
          </w:p>
        </w:tc>
        <w:tc>
          <w:tcPr>
            <w:tcW w:w="1134" w:type="dxa"/>
            <w:vAlign w:val="center"/>
          </w:tcPr>
          <w:p w14:paraId="0F1FF241" w14:textId="77777777" w:rsidR="00354739" w:rsidRPr="00354739" w:rsidRDefault="00354739" w:rsidP="00354739">
            <w:pPr>
              <w:jc w:val="center"/>
              <w:rPr>
                <w:szCs w:val="24"/>
              </w:rPr>
            </w:pPr>
            <w:r w:rsidRPr="00354739">
              <w:rPr>
                <w:szCs w:val="24"/>
              </w:rPr>
              <w:t>807033</w:t>
            </w:r>
          </w:p>
        </w:tc>
        <w:tc>
          <w:tcPr>
            <w:tcW w:w="1134" w:type="dxa"/>
            <w:vAlign w:val="center"/>
          </w:tcPr>
          <w:p w14:paraId="579D5E16" w14:textId="77777777" w:rsidR="00354739" w:rsidRPr="00354739" w:rsidRDefault="00354739" w:rsidP="00354739">
            <w:pPr>
              <w:jc w:val="center"/>
              <w:rPr>
                <w:szCs w:val="24"/>
              </w:rPr>
            </w:pPr>
            <w:r w:rsidRPr="00354739">
              <w:rPr>
                <w:szCs w:val="24"/>
              </w:rPr>
              <w:t>807033</w:t>
            </w:r>
          </w:p>
        </w:tc>
        <w:tc>
          <w:tcPr>
            <w:tcW w:w="1134" w:type="dxa"/>
            <w:vAlign w:val="center"/>
          </w:tcPr>
          <w:p w14:paraId="4B2F4DDB" w14:textId="77777777" w:rsidR="00354739" w:rsidRPr="00354739" w:rsidRDefault="00354739" w:rsidP="00354739">
            <w:pPr>
              <w:jc w:val="center"/>
              <w:rPr>
                <w:szCs w:val="24"/>
              </w:rPr>
            </w:pPr>
            <w:r w:rsidRPr="00354739">
              <w:rPr>
                <w:szCs w:val="24"/>
              </w:rPr>
              <w:t>807033</w:t>
            </w:r>
          </w:p>
        </w:tc>
        <w:tc>
          <w:tcPr>
            <w:tcW w:w="1134" w:type="dxa"/>
            <w:vAlign w:val="center"/>
          </w:tcPr>
          <w:p w14:paraId="70CA988E" w14:textId="77777777" w:rsidR="00354739" w:rsidRPr="00354739" w:rsidRDefault="00354739" w:rsidP="00354739">
            <w:pPr>
              <w:jc w:val="center"/>
              <w:rPr>
                <w:szCs w:val="24"/>
              </w:rPr>
            </w:pPr>
            <w:r w:rsidRPr="00354739">
              <w:rPr>
                <w:szCs w:val="24"/>
              </w:rPr>
              <w:t>807033</w:t>
            </w:r>
          </w:p>
        </w:tc>
        <w:tc>
          <w:tcPr>
            <w:tcW w:w="1134" w:type="dxa"/>
            <w:vAlign w:val="center"/>
          </w:tcPr>
          <w:p w14:paraId="274B8329" w14:textId="77777777" w:rsidR="00354739" w:rsidRPr="00354739" w:rsidRDefault="00354739" w:rsidP="00354739">
            <w:pPr>
              <w:jc w:val="center"/>
              <w:rPr>
                <w:szCs w:val="24"/>
              </w:rPr>
            </w:pPr>
            <w:r w:rsidRPr="00354739">
              <w:rPr>
                <w:szCs w:val="24"/>
              </w:rPr>
              <w:t>807033</w:t>
            </w:r>
          </w:p>
        </w:tc>
        <w:tc>
          <w:tcPr>
            <w:tcW w:w="1134" w:type="dxa"/>
            <w:vAlign w:val="center"/>
          </w:tcPr>
          <w:p w14:paraId="16F3943D" w14:textId="77777777" w:rsidR="00354739" w:rsidRPr="00354739" w:rsidRDefault="00354739" w:rsidP="00354739">
            <w:pPr>
              <w:jc w:val="center"/>
              <w:rPr>
                <w:szCs w:val="24"/>
              </w:rPr>
            </w:pPr>
            <w:r w:rsidRPr="00354739">
              <w:rPr>
                <w:szCs w:val="24"/>
              </w:rPr>
              <w:t>807033</w:t>
            </w:r>
          </w:p>
        </w:tc>
      </w:tr>
      <w:tr w:rsidR="00354739" w:rsidRPr="00354739" w14:paraId="3826E4BD" w14:textId="77777777" w:rsidTr="00E52E9C">
        <w:trPr>
          <w:trHeight w:val="401"/>
        </w:trPr>
        <w:tc>
          <w:tcPr>
            <w:tcW w:w="993" w:type="dxa"/>
            <w:vAlign w:val="center"/>
          </w:tcPr>
          <w:p w14:paraId="7664A3AB" w14:textId="77777777" w:rsidR="00354739" w:rsidRPr="00354739" w:rsidRDefault="00354739" w:rsidP="00354739">
            <w:pPr>
              <w:jc w:val="center"/>
              <w:rPr>
                <w:szCs w:val="24"/>
              </w:rPr>
            </w:pPr>
            <w:r w:rsidRPr="00354739">
              <w:rPr>
                <w:szCs w:val="24"/>
              </w:rPr>
              <w:t>1.6.</w:t>
            </w:r>
          </w:p>
        </w:tc>
        <w:tc>
          <w:tcPr>
            <w:tcW w:w="2410" w:type="dxa"/>
            <w:vAlign w:val="center"/>
          </w:tcPr>
          <w:p w14:paraId="0DE7C438" w14:textId="77777777" w:rsidR="00354739" w:rsidRPr="00354739" w:rsidRDefault="00354739" w:rsidP="00354739">
            <w:pPr>
              <w:rPr>
                <w:szCs w:val="24"/>
              </w:rPr>
            </w:pPr>
            <w:r w:rsidRPr="00354739">
              <w:rPr>
                <w:szCs w:val="24"/>
              </w:rPr>
              <w:t>Подано воды в сеть</w:t>
            </w:r>
          </w:p>
        </w:tc>
        <w:tc>
          <w:tcPr>
            <w:tcW w:w="850" w:type="dxa"/>
            <w:vAlign w:val="center"/>
          </w:tcPr>
          <w:p w14:paraId="0F5F5DCE"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589E69EC" w14:textId="77777777" w:rsidR="00354739" w:rsidRPr="00354739" w:rsidRDefault="00354739" w:rsidP="00354739">
            <w:pPr>
              <w:jc w:val="center"/>
              <w:rPr>
                <w:szCs w:val="24"/>
              </w:rPr>
            </w:pPr>
            <w:r w:rsidRPr="00354739">
              <w:rPr>
                <w:szCs w:val="24"/>
              </w:rPr>
              <w:t>772159</w:t>
            </w:r>
          </w:p>
        </w:tc>
        <w:tc>
          <w:tcPr>
            <w:tcW w:w="1134" w:type="dxa"/>
            <w:vAlign w:val="center"/>
          </w:tcPr>
          <w:p w14:paraId="50526484" w14:textId="77777777" w:rsidR="00354739" w:rsidRPr="00354739" w:rsidRDefault="00354739" w:rsidP="00354739">
            <w:pPr>
              <w:jc w:val="center"/>
              <w:rPr>
                <w:szCs w:val="24"/>
              </w:rPr>
            </w:pPr>
            <w:r w:rsidRPr="00354739">
              <w:rPr>
                <w:szCs w:val="24"/>
              </w:rPr>
              <w:t>772159</w:t>
            </w:r>
          </w:p>
        </w:tc>
        <w:tc>
          <w:tcPr>
            <w:tcW w:w="1134" w:type="dxa"/>
            <w:vAlign w:val="center"/>
          </w:tcPr>
          <w:p w14:paraId="03E6F75F" w14:textId="77777777" w:rsidR="00354739" w:rsidRPr="00354739" w:rsidRDefault="00354739" w:rsidP="00354739">
            <w:pPr>
              <w:jc w:val="center"/>
              <w:rPr>
                <w:szCs w:val="24"/>
              </w:rPr>
            </w:pPr>
            <w:r w:rsidRPr="00354739">
              <w:rPr>
                <w:szCs w:val="24"/>
              </w:rPr>
              <w:t>772159</w:t>
            </w:r>
          </w:p>
        </w:tc>
        <w:tc>
          <w:tcPr>
            <w:tcW w:w="1134" w:type="dxa"/>
            <w:vAlign w:val="center"/>
          </w:tcPr>
          <w:p w14:paraId="4EAC9BB4" w14:textId="77777777" w:rsidR="00354739" w:rsidRPr="00354739" w:rsidRDefault="00354739" w:rsidP="00354739">
            <w:pPr>
              <w:jc w:val="center"/>
              <w:rPr>
                <w:szCs w:val="24"/>
              </w:rPr>
            </w:pPr>
            <w:r w:rsidRPr="00354739">
              <w:rPr>
                <w:szCs w:val="24"/>
              </w:rPr>
              <w:t>772159</w:t>
            </w:r>
          </w:p>
        </w:tc>
        <w:tc>
          <w:tcPr>
            <w:tcW w:w="1134" w:type="dxa"/>
            <w:vAlign w:val="center"/>
          </w:tcPr>
          <w:p w14:paraId="4EDE17F7" w14:textId="77777777" w:rsidR="00354739" w:rsidRPr="00354739" w:rsidRDefault="00354739" w:rsidP="00354739">
            <w:pPr>
              <w:jc w:val="center"/>
              <w:rPr>
                <w:szCs w:val="24"/>
              </w:rPr>
            </w:pPr>
            <w:r w:rsidRPr="00354739">
              <w:rPr>
                <w:szCs w:val="24"/>
              </w:rPr>
              <w:t>772159</w:t>
            </w:r>
          </w:p>
        </w:tc>
        <w:tc>
          <w:tcPr>
            <w:tcW w:w="1134" w:type="dxa"/>
            <w:vAlign w:val="center"/>
          </w:tcPr>
          <w:p w14:paraId="394A34D3" w14:textId="77777777" w:rsidR="00354739" w:rsidRPr="00354739" w:rsidRDefault="00354739" w:rsidP="00354739">
            <w:pPr>
              <w:jc w:val="center"/>
              <w:rPr>
                <w:szCs w:val="24"/>
              </w:rPr>
            </w:pPr>
            <w:r w:rsidRPr="00354739">
              <w:rPr>
                <w:szCs w:val="24"/>
              </w:rPr>
              <w:t>772159</w:t>
            </w:r>
          </w:p>
        </w:tc>
        <w:tc>
          <w:tcPr>
            <w:tcW w:w="1134" w:type="dxa"/>
            <w:vAlign w:val="center"/>
          </w:tcPr>
          <w:p w14:paraId="6ED9512D" w14:textId="77777777" w:rsidR="00354739" w:rsidRPr="00354739" w:rsidRDefault="00354739" w:rsidP="00354739">
            <w:pPr>
              <w:jc w:val="center"/>
              <w:rPr>
                <w:szCs w:val="24"/>
              </w:rPr>
            </w:pPr>
            <w:r w:rsidRPr="00354739">
              <w:rPr>
                <w:szCs w:val="24"/>
              </w:rPr>
              <w:t>772159</w:t>
            </w:r>
          </w:p>
        </w:tc>
        <w:tc>
          <w:tcPr>
            <w:tcW w:w="1134" w:type="dxa"/>
            <w:vAlign w:val="center"/>
          </w:tcPr>
          <w:p w14:paraId="220C12FA" w14:textId="77777777" w:rsidR="00354739" w:rsidRPr="00354739" w:rsidRDefault="00354739" w:rsidP="00354739">
            <w:pPr>
              <w:jc w:val="center"/>
              <w:rPr>
                <w:szCs w:val="24"/>
              </w:rPr>
            </w:pPr>
            <w:r w:rsidRPr="00354739">
              <w:rPr>
                <w:szCs w:val="24"/>
              </w:rPr>
              <w:t>772159</w:t>
            </w:r>
          </w:p>
        </w:tc>
        <w:tc>
          <w:tcPr>
            <w:tcW w:w="1134" w:type="dxa"/>
            <w:vAlign w:val="center"/>
          </w:tcPr>
          <w:p w14:paraId="4440BC63" w14:textId="77777777" w:rsidR="00354739" w:rsidRPr="00354739" w:rsidRDefault="00354739" w:rsidP="00354739">
            <w:pPr>
              <w:jc w:val="center"/>
              <w:rPr>
                <w:szCs w:val="24"/>
              </w:rPr>
            </w:pPr>
            <w:r w:rsidRPr="00354739">
              <w:rPr>
                <w:szCs w:val="24"/>
              </w:rPr>
              <w:t>772159</w:t>
            </w:r>
          </w:p>
        </w:tc>
        <w:tc>
          <w:tcPr>
            <w:tcW w:w="1134" w:type="dxa"/>
            <w:vAlign w:val="center"/>
          </w:tcPr>
          <w:p w14:paraId="02880B51" w14:textId="77777777" w:rsidR="00354739" w:rsidRPr="00354739" w:rsidRDefault="00354739" w:rsidP="00354739">
            <w:pPr>
              <w:jc w:val="center"/>
              <w:rPr>
                <w:szCs w:val="24"/>
              </w:rPr>
            </w:pPr>
            <w:r w:rsidRPr="00354739">
              <w:rPr>
                <w:szCs w:val="24"/>
              </w:rPr>
              <w:t>772159</w:t>
            </w:r>
          </w:p>
        </w:tc>
      </w:tr>
      <w:tr w:rsidR="00354739" w:rsidRPr="00354739" w14:paraId="743E708D" w14:textId="77777777" w:rsidTr="00E52E9C">
        <w:trPr>
          <w:trHeight w:val="447"/>
        </w:trPr>
        <w:tc>
          <w:tcPr>
            <w:tcW w:w="993" w:type="dxa"/>
            <w:vAlign w:val="center"/>
          </w:tcPr>
          <w:p w14:paraId="4721F6FC" w14:textId="77777777" w:rsidR="00354739" w:rsidRPr="00354739" w:rsidRDefault="00354739" w:rsidP="00354739">
            <w:pPr>
              <w:jc w:val="center"/>
              <w:rPr>
                <w:szCs w:val="24"/>
              </w:rPr>
            </w:pPr>
            <w:r w:rsidRPr="00354739">
              <w:rPr>
                <w:szCs w:val="24"/>
              </w:rPr>
              <w:t>1.7.</w:t>
            </w:r>
          </w:p>
        </w:tc>
        <w:tc>
          <w:tcPr>
            <w:tcW w:w="2410" w:type="dxa"/>
            <w:vAlign w:val="center"/>
          </w:tcPr>
          <w:p w14:paraId="7D0D0799" w14:textId="77777777" w:rsidR="00354739" w:rsidRPr="00354739" w:rsidRDefault="00354739" w:rsidP="00354739">
            <w:pPr>
              <w:rPr>
                <w:szCs w:val="24"/>
              </w:rPr>
            </w:pPr>
            <w:r w:rsidRPr="00354739">
              <w:rPr>
                <w:szCs w:val="24"/>
              </w:rPr>
              <w:t>Потери воды</w:t>
            </w:r>
          </w:p>
        </w:tc>
        <w:tc>
          <w:tcPr>
            <w:tcW w:w="850" w:type="dxa"/>
            <w:vAlign w:val="center"/>
          </w:tcPr>
          <w:p w14:paraId="77E9618E"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4F5070DB" w14:textId="77777777" w:rsidR="00354739" w:rsidRPr="00354739" w:rsidRDefault="00354739" w:rsidP="00354739">
            <w:pPr>
              <w:jc w:val="center"/>
              <w:rPr>
                <w:szCs w:val="24"/>
              </w:rPr>
            </w:pPr>
            <w:r w:rsidRPr="00354739">
              <w:rPr>
                <w:szCs w:val="24"/>
              </w:rPr>
              <w:t>128101</w:t>
            </w:r>
          </w:p>
        </w:tc>
        <w:tc>
          <w:tcPr>
            <w:tcW w:w="1134" w:type="dxa"/>
            <w:vAlign w:val="center"/>
          </w:tcPr>
          <w:p w14:paraId="5C066D87" w14:textId="77777777" w:rsidR="00354739" w:rsidRPr="00354739" w:rsidRDefault="00354739" w:rsidP="00354739">
            <w:pPr>
              <w:jc w:val="center"/>
              <w:rPr>
                <w:szCs w:val="24"/>
              </w:rPr>
            </w:pPr>
            <w:r w:rsidRPr="00354739">
              <w:rPr>
                <w:szCs w:val="24"/>
              </w:rPr>
              <w:t>128101</w:t>
            </w:r>
          </w:p>
        </w:tc>
        <w:tc>
          <w:tcPr>
            <w:tcW w:w="1134" w:type="dxa"/>
            <w:vAlign w:val="center"/>
          </w:tcPr>
          <w:p w14:paraId="7DA4CA6D" w14:textId="77777777" w:rsidR="00354739" w:rsidRPr="00354739" w:rsidRDefault="00354739" w:rsidP="00354739">
            <w:pPr>
              <w:jc w:val="center"/>
              <w:rPr>
                <w:szCs w:val="24"/>
              </w:rPr>
            </w:pPr>
            <w:r w:rsidRPr="00354739">
              <w:rPr>
                <w:szCs w:val="24"/>
              </w:rPr>
              <w:t>128101</w:t>
            </w:r>
          </w:p>
        </w:tc>
        <w:tc>
          <w:tcPr>
            <w:tcW w:w="1134" w:type="dxa"/>
            <w:vAlign w:val="center"/>
          </w:tcPr>
          <w:p w14:paraId="35F6B780" w14:textId="77777777" w:rsidR="00354739" w:rsidRPr="00354739" w:rsidRDefault="00354739" w:rsidP="00354739">
            <w:pPr>
              <w:jc w:val="center"/>
              <w:rPr>
                <w:szCs w:val="24"/>
              </w:rPr>
            </w:pPr>
            <w:r w:rsidRPr="00354739">
              <w:rPr>
                <w:szCs w:val="24"/>
              </w:rPr>
              <w:t>128101</w:t>
            </w:r>
          </w:p>
        </w:tc>
        <w:tc>
          <w:tcPr>
            <w:tcW w:w="1134" w:type="dxa"/>
            <w:vAlign w:val="center"/>
          </w:tcPr>
          <w:p w14:paraId="54EA85BC" w14:textId="77777777" w:rsidR="00354739" w:rsidRPr="00354739" w:rsidRDefault="00354739" w:rsidP="00354739">
            <w:pPr>
              <w:jc w:val="center"/>
              <w:rPr>
                <w:szCs w:val="24"/>
              </w:rPr>
            </w:pPr>
            <w:r w:rsidRPr="00354739">
              <w:rPr>
                <w:szCs w:val="24"/>
              </w:rPr>
              <w:t>128101</w:t>
            </w:r>
          </w:p>
        </w:tc>
        <w:tc>
          <w:tcPr>
            <w:tcW w:w="1134" w:type="dxa"/>
            <w:vAlign w:val="center"/>
          </w:tcPr>
          <w:p w14:paraId="44196E24" w14:textId="77777777" w:rsidR="00354739" w:rsidRPr="00354739" w:rsidRDefault="00354739" w:rsidP="00354739">
            <w:pPr>
              <w:jc w:val="center"/>
              <w:rPr>
                <w:szCs w:val="24"/>
              </w:rPr>
            </w:pPr>
            <w:r w:rsidRPr="00354739">
              <w:rPr>
                <w:szCs w:val="24"/>
              </w:rPr>
              <w:t>128101</w:t>
            </w:r>
          </w:p>
        </w:tc>
        <w:tc>
          <w:tcPr>
            <w:tcW w:w="1134" w:type="dxa"/>
            <w:vAlign w:val="center"/>
          </w:tcPr>
          <w:p w14:paraId="1EA323B0" w14:textId="77777777" w:rsidR="00354739" w:rsidRPr="00354739" w:rsidRDefault="00354739" w:rsidP="00354739">
            <w:pPr>
              <w:jc w:val="center"/>
              <w:rPr>
                <w:szCs w:val="24"/>
              </w:rPr>
            </w:pPr>
            <w:r w:rsidRPr="00354739">
              <w:rPr>
                <w:szCs w:val="24"/>
              </w:rPr>
              <w:t>128101</w:t>
            </w:r>
          </w:p>
        </w:tc>
        <w:tc>
          <w:tcPr>
            <w:tcW w:w="1134" w:type="dxa"/>
            <w:vAlign w:val="center"/>
          </w:tcPr>
          <w:p w14:paraId="739CCAC9" w14:textId="77777777" w:rsidR="00354739" w:rsidRPr="00354739" w:rsidRDefault="00354739" w:rsidP="00354739">
            <w:pPr>
              <w:jc w:val="center"/>
              <w:rPr>
                <w:szCs w:val="24"/>
              </w:rPr>
            </w:pPr>
            <w:r w:rsidRPr="00354739">
              <w:rPr>
                <w:szCs w:val="24"/>
              </w:rPr>
              <w:t>128101</w:t>
            </w:r>
          </w:p>
        </w:tc>
        <w:tc>
          <w:tcPr>
            <w:tcW w:w="1134" w:type="dxa"/>
            <w:vAlign w:val="center"/>
          </w:tcPr>
          <w:p w14:paraId="611C7588" w14:textId="77777777" w:rsidR="00354739" w:rsidRPr="00354739" w:rsidRDefault="00354739" w:rsidP="00354739">
            <w:pPr>
              <w:jc w:val="center"/>
              <w:rPr>
                <w:szCs w:val="24"/>
              </w:rPr>
            </w:pPr>
            <w:r w:rsidRPr="00354739">
              <w:rPr>
                <w:szCs w:val="24"/>
              </w:rPr>
              <w:t>128101</w:t>
            </w:r>
          </w:p>
        </w:tc>
        <w:tc>
          <w:tcPr>
            <w:tcW w:w="1134" w:type="dxa"/>
            <w:vAlign w:val="center"/>
          </w:tcPr>
          <w:p w14:paraId="1BD5CDA2" w14:textId="77777777" w:rsidR="00354739" w:rsidRPr="00354739" w:rsidRDefault="00354739" w:rsidP="00354739">
            <w:pPr>
              <w:jc w:val="center"/>
              <w:rPr>
                <w:szCs w:val="24"/>
              </w:rPr>
            </w:pPr>
            <w:r w:rsidRPr="00354739">
              <w:rPr>
                <w:szCs w:val="24"/>
              </w:rPr>
              <w:t>128101</w:t>
            </w:r>
          </w:p>
        </w:tc>
      </w:tr>
      <w:tr w:rsidR="00354739" w:rsidRPr="00354739" w14:paraId="2495DE10" w14:textId="77777777" w:rsidTr="00E52E9C">
        <w:trPr>
          <w:trHeight w:val="977"/>
        </w:trPr>
        <w:tc>
          <w:tcPr>
            <w:tcW w:w="993" w:type="dxa"/>
            <w:vAlign w:val="center"/>
          </w:tcPr>
          <w:p w14:paraId="1A70D3FA" w14:textId="77777777" w:rsidR="00354739" w:rsidRPr="00354739" w:rsidRDefault="00354739" w:rsidP="00354739">
            <w:pPr>
              <w:jc w:val="center"/>
              <w:rPr>
                <w:szCs w:val="24"/>
              </w:rPr>
            </w:pPr>
            <w:r w:rsidRPr="00354739">
              <w:rPr>
                <w:szCs w:val="24"/>
              </w:rPr>
              <w:t>1.8.</w:t>
            </w:r>
          </w:p>
        </w:tc>
        <w:tc>
          <w:tcPr>
            <w:tcW w:w="2410" w:type="dxa"/>
            <w:vAlign w:val="center"/>
          </w:tcPr>
          <w:p w14:paraId="7580CFF2" w14:textId="77777777" w:rsidR="00354739" w:rsidRPr="00354739" w:rsidRDefault="00354739" w:rsidP="00354739">
            <w:pPr>
              <w:rPr>
                <w:szCs w:val="24"/>
              </w:rPr>
            </w:pPr>
            <w:r w:rsidRPr="00354739">
              <w:rPr>
                <w:szCs w:val="24"/>
              </w:rPr>
              <w:t>Уровень потерь к объему поданной воды в сеть</w:t>
            </w:r>
          </w:p>
        </w:tc>
        <w:tc>
          <w:tcPr>
            <w:tcW w:w="850" w:type="dxa"/>
            <w:vAlign w:val="center"/>
          </w:tcPr>
          <w:p w14:paraId="69B6649B" w14:textId="77777777" w:rsidR="00354739" w:rsidRPr="00354739" w:rsidRDefault="00354739" w:rsidP="00354739">
            <w:pPr>
              <w:jc w:val="center"/>
              <w:rPr>
                <w:szCs w:val="24"/>
              </w:rPr>
            </w:pPr>
            <w:r w:rsidRPr="00354739">
              <w:rPr>
                <w:szCs w:val="24"/>
              </w:rPr>
              <w:t>%</w:t>
            </w:r>
          </w:p>
        </w:tc>
        <w:tc>
          <w:tcPr>
            <w:tcW w:w="1134" w:type="dxa"/>
            <w:vAlign w:val="center"/>
          </w:tcPr>
          <w:p w14:paraId="153E8B84" w14:textId="77777777" w:rsidR="00354739" w:rsidRPr="00354739" w:rsidRDefault="00354739" w:rsidP="00354739">
            <w:pPr>
              <w:jc w:val="center"/>
              <w:rPr>
                <w:szCs w:val="24"/>
              </w:rPr>
            </w:pPr>
            <w:r w:rsidRPr="00354739">
              <w:rPr>
                <w:szCs w:val="24"/>
              </w:rPr>
              <w:t>16,59</w:t>
            </w:r>
          </w:p>
        </w:tc>
        <w:tc>
          <w:tcPr>
            <w:tcW w:w="1134" w:type="dxa"/>
            <w:vAlign w:val="center"/>
          </w:tcPr>
          <w:p w14:paraId="1B7B0E70" w14:textId="77777777" w:rsidR="00354739" w:rsidRPr="00354739" w:rsidRDefault="00354739" w:rsidP="00354739">
            <w:pPr>
              <w:jc w:val="center"/>
              <w:rPr>
                <w:szCs w:val="24"/>
              </w:rPr>
            </w:pPr>
            <w:r w:rsidRPr="00354739">
              <w:rPr>
                <w:szCs w:val="24"/>
              </w:rPr>
              <w:t>16,59</w:t>
            </w:r>
          </w:p>
        </w:tc>
        <w:tc>
          <w:tcPr>
            <w:tcW w:w="1134" w:type="dxa"/>
            <w:vAlign w:val="center"/>
          </w:tcPr>
          <w:p w14:paraId="5AE59D1A" w14:textId="77777777" w:rsidR="00354739" w:rsidRPr="00354739" w:rsidRDefault="00354739" w:rsidP="00354739">
            <w:pPr>
              <w:jc w:val="center"/>
              <w:rPr>
                <w:szCs w:val="24"/>
              </w:rPr>
            </w:pPr>
            <w:r w:rsidRPr="00354739">
              <w:rPr>
                <w:szCs w:val="24"/>
              </w:rPr>
              <w:t>16,59</w:t>
            </w:r>
          </w:p>
        </w:tc>
        <w:tc>
          <w:tcPr>
            <w:tcW w:w="1134" w:type="dxa"/>
            <w:vAlign w:val="center"/>
          </w:tcPr>
          <w:p w14:paraId="35C8D40D" w14:textId="77777777" w:rsidR="00354739" w:rsidRPr="00354739" w:rsidRDefault="00354739" w:rsidP="00354739">
            <w:pPr>
              <w:jc w:val="center"/>
              <w:rPr>
                <w:szCs w:val="24"/>
              </w:rPr>
            </w:pPr>
            <w:r w:rsidRPr="00354739">
              <w:rPr>
                <w:szCs w:val="24"/>
              </w:rPr>
              <w:t>16,59</w:t>
            </w:r>
          </w:p>
        </w:tc>
        <w:tc>
          <w:tcPr>
            <w:tcW w:w="1134" w:type="dxa"/>
            <w:vAlign w:val="center"/>
          </w:tcPr>
          <w:p w14:paraId="747BB5E2" w14:textId="77777777" w:rsidR="00354739" w:rsidRPr="00354739" w:rsidRDefault="00354739" w:rsidP="00354739">
            <w:pPr>
              <w:jc w:val="center"/>
              <w:rPr>
                <w:szCs w:val="24"/>
              </w:rPr>
            </w:pPr>
            <w:r w:rsidRPr="00354739">
              <w:rPr>
                <w:szCs w:val="24"/>
              </w:rPr>
              <w:t>16,59</w:t>
            </w:r>
          </w:p>
        </w:tc>
        <w:tc>
          <w:tcPr>
            <w:tcW w:w="1134" w:type="dxa"/>
            <w:vAlign w:val="center"/>
          </w:tcPr>
          <w:p w14:paraId="48FDA406" w14:textId="77777777" w:rsidR="00354739" w:rsidRPr="00354739" w:rsidRDefault="00354739" w:rsidP="00354739">
            <w:pPr>
              <w:jc w:val="center"/>
              <w:rPr>
                <w:szCs w:val="24"/>
              </w:rPr>
            </w:pPr>
            <w:r w:rsidRPr="00354739">
              <w:rPr>
                <w:szCs w:val="24"/>
              </w:rPr>
              <w:t>16,59</w:t>
            </w:r>
          </w:p>
        </w:tc>
        <w:tc>
          <w:tcPr>
            <w:tcW w:w="1134" w:type="dxa"/>
            <w:vAlign w:val="center"/>
          </w:tcPr>
          <w:p w14:paraId="458A5D03" w14:textId="77777777" w:rsidR="00354739" w:rsidRPr="00354739" w:rsidRDefault="00354739" w:rsidP="00354739">
            <w:pPr>
              <w:jc w:val="center"/>
              <w:rPr>
                <w:szCs w:val="24"/>
              </w:rPr>
            </w:pPr>
            <w:r w:rsidRPr="00354739">
              <w:rPr>
                <w:szCs w:val="24"/>
              </w:rPr>
              <w:t>16,59</w:t>
            </w:r>
          </w:p>
        </w:tc>
        <w:tc>
          <w:tcPr>
            <w:tcW w:w="1134" w:type="dxa"/>
            <w:vAlign w:val="center"/>
          </w:tcPr>
          <w:p w14:paraId="681F05F8" w14:textId="77777777" w:rsidR="00354739" w:rsidRPr="00354739" w:rsidRDefault="00354739" w:rsidP="00354739">
            <w:pPr>
              <w:jc w:val="center"/>
              <w:rPr>
                <w:szCs w:val="24"/>
              </w:rPr>
            </w:pPr>
            <w:r w:rsidRPr="00354739">
              <w:rPr>
                <w:szCs w:val="24"/>
              </w:rPr>
              <w:t>16,59</w:t>
            </w:r>
          </w:p>
        </w:tc>
        <w:tc>
          <w:tcPr>
            <w:tcW w:w="1134" w:type="dxa"/>
            <w:vAlign w:val="center"/>
          </w:tcPr>
          <w:p w14:paraId="0934D8AF" w14:textId="77777777" w:rsidR="00354739" w:rsidRPr="00354739" w:rsidRDefault="00354739" w:rsidP="00354739">
            <w:pPr>
              <w:jc w:val="center"/>
              <w:rPr>
                <w:szCs w:val="24"/>
              </w:rPr>
            </w:pPr>
            <w:r w:rsidRPr="00354739">
              <w:rPr>
                <w:szCs w:val="24"/>
              </w:rPr>
              <w:t>16,59</w:t>
            </w:r>
          </w:p>
        </w:tc>
        <w:tc>
          <w:tcPr>
            <w:tcW w:w="1134" w:type="dxa"/>
            <w:vAlign w:val="center"/>
          </w:tcPr>
          <w:p w14:paraId="4B696008" w14:textId="77777777" w:rsidR="00354739" w:rsidRPr="00354739" w:rsidRDefault="00354739" w:rsidP="00354739">
            <w:pPr>
              <w:jc w:val="center"/>
              <w:rPr>
                <w:szCs w:val="24"/>
              </w:rPr>
            </w:pPr>
            <w:r w:rsidRPr="00354739">
              <w:rPr>
                <w:szCs w:val="24"/>
              </w:rPr>
              <w:t>16,59</w:t>
            </w:r>
          </w:p>
        </w:tc>
      </w:tr>
      <w:tr w:rsidR="00354739" w:rsidRPr="00354739" w14:paraId="451989AA" w14:textId="77777777" w:rsidTr="00E52E9C">
        <w:tc>
          <w:tcPr>
            <w:tcW w:w="993" w:type="dxa"/>
          </w:tcPr>
          <w:p w14:paraId="2474C669" w14:textId="77777777" w:rsidR="00354739" w:rsidRPr="00354739" w:rsidRDefault="00354739" w:rsidP="00354739">
            <w:pPr>
              <w:jc w:val="center"/>
              <w:rPr>
                <w:sz w:val="28"/>
                <w:szCs w:val="28"/>
              </w:rPr>
            </w:pPr>
            <w:r w:rsidRPr="00354739">
              <w:rPr>
                <w:sz w:val="28"/>
                <w:szCs w:val="28"/>
              </w:rPr>
              <w:lastRenderedPageBreak/>
              <w:t>1</w:t>
            </w:r>
          </w:p>
        </w:tc>
        <w:tc>
          <w:tcPr>
            <w:tcW w:w="2410" w:type="dxa"/>
          </w:tcPr>
          <w:p w14:paraId="2EEC5F45" w14:textId="77777777" w:rsidR="00354739" w:rsidRPr="00354739" w:rsidRDefault="00354739" w:rsidP="00354739">
            <w:pPr>
              <w:jc w:val="center"/>
              <w:rPr>
                <w:sz w:val="28"/>
                <w:szCs w:val="28"/>
              </w:rPr>
            </w:pPr>
            <w:r w:rsidRPr="00354739">
              <w:rPr>
                <w:sz w:val="28"/>
                <w:szCs w:val="28"/>
              </w:rPr>
              <w:t>2</w:t>
            </w:r>
          </w:p>
        </w:tc>
        <w:tc>
          <w:tcPr>
            <w:tcW w:w="850" w:type="dxa"/>
          </w:tcPr>
          <w:p w14:paraId="3D0FAB97" w14:textId="77777777" w:rsidR="00354739" w:rsidRPr="00354739" w:rsidRDefault="00354739" w:rsidP="00354739">
            <w:pPr>
              <w:jc w:val="center"/>
              <w:rPr>
                <w:sz w:val="28"/>
                <w:szCs w:val="28"/>
              </w:rPr>
            </w:pPr>
            <w:r w:rsidRPr="00354739">
              <w:rPr>
                <w:sz w:val="28"/>
                <w:szCs w:val="28"/>
              </w:rPr>
              <w:t>3</w:t>
            </w:r>
          </w:p>
        </w:tc>
        <w:tc>
          <w:tcPr>
            <w:tcW w:w="1134" w:type="dxa"/>
            <w:vAlign w:val="center"/>
          </w:tcPr>
          <w:p w14:paraId="1D368B50" w14:textId="77777777" w:rsidR="00354739" w:rsidRPr="00354739" w:rsidRDefault="00354739" w:rsidP="00354739">
            <w:pPr>
              <w:jc w:val="center"/>
              <w:rPr>
                <w:sz w:val="28"/>
                <w:szCs w:val="28"/>
              </w:rPr>
            </w:pPr>
            <w:r w:rsidRPr="00354739">
              <w:rPr>
                <w:sz w:val="28"/>
                <w:szCs w:val="28"/>
              </w:rPr>
              <w:t>4</w:t>
            </w:r>
          </w:p>
        </w:tc>
        <w:tc>
          <w:tcPr>
            <w:tcW w:w="1134" w:type="dxa"/>
            <w:vAlign w:val="center"/>
          </w:tcPr>
          <w:p w14:paraId="508B2C2A" w14:textId="77777777" w:rsidR="00354739" w:rsidRPr="00354739" w:rsidRDefault="00354739" w:rsidP="00354739">
            <w:pPr>
              <w:jc w:val="center"/>
              <w:rPr>
                <w:sz w:val="28"/>
                <w:szCs w:val="28"/>
              </w:rPr>
            </w:pPr>
            <w:r w:rsidRPr="00354739">
              <w:rPr>
                <w:sz w:val="28"/>
                <w:szCs w:val="28"/>
              </w:rPr>
              <w:t>5</w:t>
            </w:r>
          </w:p>
        </w:tc>
        <w:tc>
          <w:tcPr>
            <w:tcW w:w="1134" w:type="dxa"/>
            <w:vAlign w:val="center"/>
          </w:tcPr>
          <w:p w14:paraId="062A38A1" w14:textId="77777777" w:rsidR="00354739" w:rsidRPr="00354739" w:rsidRDefault="00354739" w:rsidP="00354739">
            <w:pPr>
              <w:jc w:val="center"/>
              <w:rPr>
                <w:sz w:val="28"/>
                <w:szCs w:val="28"/>
              </w:rPr>
            </w:pPr>
            <w:r w:rsidRPr="00354739">
              <w:rPr>
                <w:sz w:val="28"/>
                <w:szCs w:val="28"/>
              </w:rPr>
              <w:t>6</w:t>
            </w:r>
          </w:p>
        </w:tc>
        <w:tc>
          <w:tcPr>
            <w:tcW w:w="1134" w:type="dxa"/>
            <w:vAlign w:val="center"/>
          </w:tcPr>
          <w:p w14:paraId="1CCB2526" w14:textId="77777777" w:rsidR="00354739" w:rsidRPr="00354739" w:rsidRDefault="00354739" w:rsidP="00354739">
            <w:pPr>
              <w:jc w:val="center"/>
              <w:rPr>
                <w:sz w:val="28"/>
                <w:szCs w:val="28"/>
              </w:rPr>
            </w:pPr>
            <w:r w:rsidRPr="00354739">
              <w:rPr>
                <w:sz w:val="28"/>
                <w:szCs w:val="28"/>
              </w:rPr>
              <w:t>7</w:t>
            </w:r>
          </w:p>
        </w:tc>
        <w:tc>
          <w:tcPr>
            <w:tcW w:w="1134" w:type="dxa"/>
            <w:vAlign w:val="center"/>
          </w:tcPr>
          <w:p w14:paraId="385CE02C" w14:textId="77777777" w:rsidR="00354739" w:rsidRPr="00354739" w:rsidRDefault="00354739" w:rsidP="00354739">
            <w:pPr>
              <w:jc w:val="center"/>
              <w:rPr>
                <w:sz w:val="28"/>
                <w:szCs w:val="28"/>
              </w:rPr>
            </w:pPr>
            <w:r w:rsidRPr="00354739">
              <w:rPr>
                <w:sz w:val="28"/>
                <w:szCs w:val="28"/>
              </w:rPr>
              <w:t>8</w:t>
            </w:r>
          </w:p>
        </w:tc>
        <w:tc>
          <w:tcPr>
            <w:tcW w:w="1134" w:type="dxa"/>
            <w:vAlign w:val="center"/>
          </w:tcPr>
          <w:p w14:paraId="5E10C8C1" w14:textId="77777777" w:rsidR="00354739" w:rsidRPr="00354739" w:rsidRDefault="00354739" w:rsidP="00354739">
            <w:pPr>
              <w:jc w:val="center"/>
              <w:rPr>
                <w:sz w:val="28"/>
                <w:szCs w:val="28"/>
              </w:rPr>
            </w:pPr>
            <w:r w:rsidRPr="00354739">
              <w:rPr>
                <w:sz w:val="28"/>
                <w:szCs w:val="28"/>
              </w:rPr>
              <w:t>9</w:t>
            </w:r>
          </w:p>
        </w:tc>
        <w:tc>
          <w:tcPr>
            <w:tcW w:w="1134" w:type="dxa"/>
          </w:tcPr>
          <w:p w14:paraId="44F28CF9" w14:textId="77777777" w:rsidR="00354739" w:rsidRPr="00354739" w:rsidRDefault="00354739" w:rsidP="00354739">
            <w:pPr>
              <w:jc w:val="center"/>
              <w:rPr>
                <w:sz w:val="28"/>
                <w:szCs w:val="28"/>
              </w:rPr>
            </w:pPr>
            <w:r w:rsidRPr="00354739">
              <w:rPr>
                <w:sz w:val="28"/>
                <w:szCs w:val="28"/>
              </w:rPr>
              <w:t>10</w:t>
            </w:r>
          </w:p>
        </w:tc>
        <w:tc>
          <w:tcPr>
            <w:tcW w:w="1134" w:type="dxa"/>
          </w:tcPr>
          <w:p w14:paraId="281705C6" w14:textId="77777777" w:rsidR="00354739" w:rsidRPr="00354739" w:rsidRDefault="00354739" w:rsidP="00354739">
            <w:pPr>
              <w:jc w:val="center"/>
              <w:rPr>
                <w:sz w:val="28"/>
                <w:szCs w:val="28"/>
              </w:rPr>
            </w:pPr>
            <w:r w:rsidRPr="00354739">
              <w:rPr>
                <w:sz w:val="28"/>
                <w:szCs w:val="28"/>
              </w:rPr>
              <w:t>11</w:t>
            </w:r>
          </w:p>
        </w:tc>
        <w:tc>
          <w:tcPr>
            <w:tcW w:w="1134" w:type="dxa"/>
          </w:tcPr>
          <w:p w14:paraId="16454430" w14:textId="77777777" w:rsidR="00354739" w:rsidRPr="00354739" w:rsidRDefault="00354739" w:rsidP="00354739">
            <w:pPr>
              <w:jc w:val="center"/>
              <w:rPr>
                <w:sz w:val="28"/>
                <w:szCs w:val="28"/>
              </w:rPr>
            </w:pPr>
            <w:r w:rsidRPr="00354739">
              <w:rPr>
                <w:sz w:val="28"/>
                <w:szCs w:val="28"/>
              </w:rPr>
              <w:t>12</w:t>
            </w:r>
          </w:p>
        </w:tc>
        <w:tc>
          <w:tcPr>
            <w:tcW w:w="1134" w:type="dxa"/>
          </w:tcPr>
          <w:p w14:paraId="7A55B54F" w14:textId="77777777" w:rsidR="00354739" w:rsidRPr="00354739" w:rsidRDefault="00354739" w:rsidP="00354739">
            <w:pPr>
              <w:jc w:val="center"/>
              <w:rPr>
                <w:sz w:val="28"/>
                <w:szCs w:val="28"/>
              </w:rPr>
            </w:pPr>
            <w:r w:rsidRPr="00354739">
              <w:rPr>
                <w:sz w:val="28"/>
                <w:szCs w:val="28"/>
              </w:rPr>
              <w:t>13</w:t>
            </w:r>
          </w:p>
        </w:tc>
      </w:tr>
      <w:tr w:rsidR="00354739" w:rsidRPr="00354739" w14:paraId="5B0311CC" w14:textId="77777777" w:rsidTr="00E52E9C">
        <w:tc>
          <w:tcPr>
            <w:tcW w:w="993" w:type="dxa"/>
            <w:vAlign w:val="center"/>
          </w:tcPr>
          <w:p w14:paraId="7FC3233C" w14:textId="77777777" w:rsidR="00354739" w:rsidRPr="00354739" w:rsidRDefault="00354739" w:rsidP="00354739">
            <w:pPr>
              <w:jc w:val="center"/>
              <w:rPr>
                <w:szCs w:val="24"/>
              </w:rPr>
            </w:pPr>
            <w:r w:rsidRPr="00354739">
              <w:rPr>
                <w:szCs w:val="24"/>
              </w:rPr>
              <w:t>1.9.</w:t>
            </w:r>
          </w:p>
        </w:tc>
        <w:tc>
          <w:tcPr>
            <w:tcW w:w="2410" w:type="dxa"/>
            <w:vAlign w:val="center"/>
          </w:tcPr>
          <w:p w14:paraId="7C2BA4E3" w14:textId="77777777" w:rsidR="00354739" w:rsidRPr="00354739" w:rsidRDefault="00354739" w:rsidP="00354739">
            <w:pPr>
              <w:rPr>
                <w:szCs w:val="24"/>
              </w:rPr>
            </w:pPr>
            <w:r w:rsidRPr="00354739">
              <w:rPr>
                <w:szCs w:val="24"/>
              </w:rPr>
              <w:t>Отпущено воды по категориям потребителей</w:t>
            </w:r>
          </w:p>
        </w:tc>
        <w:tc>
          <w:tcPr>
            <w:tcW w:w="850" w:type="dxa"/>
            <w:vAlign w:val="center"/>
          </w:tcPr>
          <w:p w14:paraId="31618E7A"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06A3BB76" w14:textId="77777777" w:rsidR="00354739" w:rsidRPr="00354739" w:rsidRDefault="00354739" w:rsidP="00354739">
            <w:pPr>
              <w:jc w:val="center"/>
              <w:rPr>
                <w:szCs w:val="24"/>
              </w:rPr>
            </w:pPr>
            <w:r w:rsidRPr="00354739">
              <w:rPr>
                <w:szCs w:val="24"/>
              </w:rPr>
              <w:t>644058</w:t>
            </w:r>
          </w:p>
        </w:tc>
        <w:tc>
          <w:tcPr>
            <w:tcW w:w="1134" w:type="dxa"/>
            <w:vAlign w:val="center"/>
          </w:tcPr>
          <w:p w14:paraId="525B48E0" w14:textId="77777777" w:rsidR="00354739" w:rsidRPr="00354739" w:rsidRDefault="00354739" w:rsidP="00354739">
            <w:pPr>
              <w:jc w:val="center"/>
              <w:rPr>
                <w:szCs w:val="24"/>
              </w:rPr>
            </w:pPr>
            <w:r w:rsidRPr="00354739">
              <w:rPr>
                <w:szCs w:val="24"/>
              </w:rPr>
              <w:t>644058</w:t>
            </w:r>
          </w:p>
        </w:tc>
        <w:tc>
          <w:tcPr>
            <w:tcW w:w="1134" w:type="dxa"/>
            <w:vAlign w:val="center"/>
          </w:tcPr>
          <w:p w14:paraId="13079D42" w14:textId="77777777" w:rsidR="00354739" w:rsidRPr="00354739" w:rsidRDefault="00354739" w:rsidP="00354739">
            <w:pPr>
              <w:jc w:val="center"/>
              <w:rPr>
                <w:szCs w:val="24"/>
              </w:rPr>
            </w:pPr>
            <w:r w:rsidRPr="00354739">
              <w:rPr>
                <w:szCs w:val="24"/>
              </w:rPr>
              <w:t>644058</w:t>
            </w:r>
          </w:p>
        </w:tc>
        <w:tc>
          <w:tcPr>
            <w:tcW w:w="1134" w:type="dxa"/>
            <w:vAlign w:val="center"/>
          </w:tcPr>
          <w:p w14:paraId="2628A553" w14:textId="77777777" w:rsidR="00354739" w:rsidRPr="00354739" w:rsidRDefault="00354739" w:rsidP="00354739">
            <w:pPr>
              <w:jc w:val="center"/>
              <w:rPr>
                <w:szCs w:val="24"/>
              </w:rPr>
            </w:pPr>
            <w:r w:rsidRPr="00354739">
              <w:rPr>
                <w:szCs w:val="24"/>
              </w:rPr>
              <w:t>644058</w:t>
            </w:r>
          </w:p>
        </w:tc>
        <w:tc>
          <w:tcPr>
            <w:tcW w:w="1134" w:type="dxa"/>
            <w:vAlign w:val="center"/>
          </w:tcPr>
          <w:p w14:paraId="005B2B69" w14:textId="77777777" w:rsidR="00354739" w:rsidRPr="00354739" w:rsidRDefault="00354739" w:rsidP="00354739">
            <w:pPr>
              <w:jc w:val="center"/>
              <w:rPr>
                <w:szCs w:val="24"/>
              </w:rPr>
            </w:pPr>
            <w:r w:rsidRPr="00354739">
              <w:rPr>
                <w:szCs w:val="24"/>
              </w:rPr>
              <w:t>644058</w:t>
            </w:r>
          </w:p>
        </w:tc>
        <w:tc>
          <w:tcPr>
            <w:tcW w:w="1134" w:type="dxa"/>
            <w:vAlign w:val="center"/>
          </w:tcPr>
          <w:p w14:paraId="449D0ED8" w14:textId="77777777" w:rsidR="00354739" w:rsidRPr="00354739" w:rsidRDefault="00354739" w:rsidP="00354739">
            <w:pPr>
              <w:jc w:val="center"/>
              <w:rPr>
                <w:szCs w:val="24"/>
              </w:rPr>
            </w:pPr>
            <w:r w:rsidRPr="00354739">
              <w:rPr>
                <w:szCs w:val="24"/>
              </w:rPr>
              <w:t>644058</w:t>
            </w:r>
          </w:p>
        </w:tc>
        <w:tc>
          <w:tcPr>
            <w:tcW w:w="1134" w:type="dxa"/>
            <w:vAlign w:val="center"/>
          </w:tcPr>
          <w:p w14:paraId="584F5B0C" w14:textId="77777777" w:rsidR="00354739" w:rsidRPr="00354739" w:rsidRDefault="00354739" w:rsidP="00354739">
            <w:pPr>
              <w:jc w:val="center"/>
              <w:rPr>
                <w:szCs w:val="24"/>
              </w:rPr>
            </w:pPr>
            <w:r w:rsidRPr="00354739">
              <w:rPr>
                <w:szCs w:val="24"/>
              </w:rPr>
              <w:t>644058</w:t>
            </w:r>
          </w:p>
        </w:tc>
        <w:tc>
          <w:tcPr>
            <w:tcW w:w="1134" w:type="dxa"/>
            <w:vAlign w:val="center"/>
          </w:tcPr>
          <w:p w14:paraId="7764B6C5" w14:textId="77777777" w:rsidR="00354739" w:rsidRPr="00354739" w:rsidRDefault="00354739" w:rsidP="00354739">
            <w:pPr>
              <w:jc w:val="center"/>
              <w:rPr>
                <w:szCs w:val="24"/>
              </w:rPr>
            </w:pPr>
            <w:r w:rsidRPr="00354739">
              <w:rPr>
                <w:szCs w:val="24"/>
              </w:rPr>
              <w:t>644058</w:t>
            </w:r>
          </w:p>
        </w:tc>
        <w:tc>
          <w:tcPr>
            <w:tcW w:w="1134" w:type="dxa"/>
            <w:vAlign w:val="center"/>
          </w:tcPr>
          <w:p w14:paraId="6DC4947B" w14:textId="77777777" w:rsidR="00354739" w:rsidRPr="00354739" w:rsidRDefault="00354739" w:rsidP="00354739">
            <w:pPr>
              <w:jc w:val="center"/>
              <w:rPr>
                <w:szCs w:val="24"/>
              </w:rPr>
            </w:pPr>
            <w:r w:rsidRPr="00354739">
              <w:rPr>
                <w:szCs w:val="24"/>
              </w:rPr>
              <w:t>644058</w:t>
            </w:r>
          </w:p>
        </w:tc>
        <w:tc>
          <w:tcPr>
            <w:tcW w:w="1134" w:type="dxa"/>
            <w:vAlign w:val="center"/>
          </w:tcPr>
          <w:p w14:paraId="298128B3" w14:textId="77777777" w:rsidR="00354739" w:rsidRPr="00354739" w:rsidRDefault="00354739" w:rsidP="00354739">
            <w:pPr>
              <w:jc w:val="center"/>
              <w:rPr>
                <w:szCs w:val="24"/>
              </w:rPr>
            </w:pPr>
            <w:r w:rsidRPr="00354739">
              <w:rPr>
                <w:szCs w:val="24"/>
              </w:rPr>
              <w:t>644058</w:t>
            </w:r>
          </w:p>
        </w:tc>
      </w:tr>
      <w:tr w:rsidR="00354739" w:rsidRPr="00354739" w14:paraId="7D3BE338" w14:textId="77777777" w:rsidTr="00E52E9C">
        <w:trPr>
          <w:trHeight w:val="576"/>
        </w:trPr>
        <w:tc>
          <w:tcPr>
            <w:tcW w:w="993" w:type="dxa"/>
            <w:vAlign w:val="center"/>
          </w:tcPr>
          <w:p w14:paraId="1FCEB6D9" w14:textId="77777777" w:rsidR="00354739" w:rsidRPr="00354739" w:rsidRDefault="00354739" w:rsidP="00354739">
            <w:pPr>
              <w:jc w:val="center"/>
              <w:rPr>
                <w:szCs w:val="24"/>
              </w:rPr>
            </w:pPr>
            <w:r w:rsidRPr="00354739">
              <w:rPr>
                <w:szCs w:val="24"/>
              </w:rPr>
              <w:t>1.9.1.</w:t>
            </w:r>
          </w:p>
        </w:tc>
        <w:tc>
          <w:tcPr>
            <w:tcW w:w="2410" w:type="dxa"/>
            <w:vAlign w:val="center"/>
          </w:tcPr>
          <w:p w14:paraId="58496059" w14:textId="77777777" w:rsidR="00354739" w:rsidRPr="00354739" w:rsidRDefault="00354739" w:rsidP="00354739">
            <w:pPr>
              <w:rPr>
                <w:szCs w:val="24"/>
              </w:rPr>
            </w:pPr>
            <w:r w:rsidRPr="00354739">
              <w:rPr>
                <w:szCs w:val="24"/>
              </w:rPr>
              <w:t>Потребительский рынок</w:t>
            </w:r>
          </w:p>
        </w:tc>
        <w:tc>
          <w:tcPr>
            <w:tcW w:w="850" w:type="dxa"/>
            <w:vAlign w:val="center"/>
          </w:tcPr>
          <w:p w14:paraId="1202150B"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74EE113F" w14:textId="77777777" w:rsidR="00354739" w:rsidRPr="00354739" w:rsidRDefault="00354739" w:rsidP="00354739">
            <w:pPr>
              <w:jc w:val="center"/>
              <w:rPr>
                <w:szCs w:val="24"/>
              </w:rPr>
            </w:pPr>
            <w:r w:rsidRPr="00354739">
              <w:rPr>
                <w:szCs w:val="24"/>
              </w:rPr>
              <w:t>644058</w:t>
            </w:r>
          </w:p>
        </w:tc>
        <w:tc>
          <w:tcPr>
            <w:tcW w:w="1134" w:type="dxa"/>
            <w:vAlign w:val="center"/>
          </w:tcPr>
          <w:p w14:paraId="6C189E50" w14:textId="77777777" w:rsidR="00354739" w:rsidRPr="00354739" w:rsidRDefault="00354739" w:rsidP="00354739">
            <w:pPr>
              <w:jc w:val="center"/>
              <w:rPr>
                <w:szCs w:val="24"/>
              </w:rPr>
            </w:pPr>
            <w:r w:rsidRPr="00354739">
              <w:rPr>
                <w:szCs w:val="24"/>
              </w:rPr>
              <w:t>644058</w:t>
            </w:r>
          </w:p>
        </w:tc>
        <w:tc>
          <w:tcPr>
            <w:tcW w:w="1134" w:type="dxa"/>
            <w:vAlign w:val="center"/>
          </w:tcPr>
          <w:p w14:paraId="077E49CB" w14:textId="77777777" w:rsidR="00354739" w:rsidRPr="00354739" w:rsidRDefault="00354739" w:rsidP="00354739">
            <w:pPr>
              <w:jc w:val="center"/>
              <w:rPr>
                <w:szCs w:val="24"/>
              </w:rPr>
            </w:pPr>
            <w:r w:rsidRPr="00354739">
              <w:rPr>
                <w:szCs w:val="24"/>
              </w:rPr>
              <w:t>644058</w:t>
            </w:r>
          </w:p>
        </w:tc>
        <w:tc>
          <w:tcPr>
            <w:tcW w:w="1134" w:type="dxa"/>
            <w:vAlign w:val="center"/>
          </w:tcPr>
          <w:p w14:paraId="12E1A56C" w14:textId="77777777" w:rsidR="00354739" w:rsidRPr="00354739" w:rsidRDefault="00354739" w:rsidP="00354739">
            <w:pPr>
              <w:jc w:val="center"/>
              <w:rPr>
                <w:szCs w:val="24"/>
              </w:rPr>
            </w:pPr>
            <w:r w:rsidRPr="00354739">
              <w:rPr>
                <w:szCs w:val="24"/>
              </w:rPr>
              <w:t>644058</w:t>
            </w:r>
          </w:p>
        </w:tc>
        <w:tc>
          <w:tcPr>
            <w:tcW w:w="1134" w:type="dxa"/>
            <w:vAlign w:val="center"/>
          </w:tcPr>
          <w:p w14:paraId="7593EE4F" w14:textId="77777777" w:rsidR="00354739" w:rsidRPr="00354739" w:rsidRDefault="00354739" w:rsidP="00354739">
            <w:pPr>
              <w:jc w:val="center"/>
              <w:rPr>
                <w:szCs w:val="24"/>
              </w:rPr>
            </w:pPr>
            <w:r w:rsidRPr="00354739">
              <w:rPr>
                <w:szCs w:val="24"/>
              </w:rPr>
              <w:t>644058</w:t>
            </w:r>
          </w:p>
        </w:tc>
        <w:tc>
          <w:tcPr>
            <w:tcW w:w="1134" w:type="dxa"/>
            <w:vAlign w:val="center"/>
          </w:tcPr>
          <w:p w14:paraId="472A30E1" w14:textId="77777777" w:rsidR="00354739" w:rsidRPr="00354739" w:rsidRDefault="00354739" w:rsidP="00354739">
            <w:pPr>
              <w:jc w:val="center"/>
              <w:rPr>
                <w:szCs w:val="24"/>
              </w:rPr>
            </w:pPr>
            <w:r w:rsidRPr="00354739">
              <w:rPr>
                <w:szCs w:val="24"/>
              </w:rPr>
              <w:t>644058</w:t>
            </w:r>
          </w:p>
        </w:tc>
        <w:tc>
          <w:tcPr>
            <w:tcW w:w="1134" w:type="dxa"/>
            <w:vAlign w:val="center"/>
          </w:tcPr>
          <w:p w14:paraId="38A1FC09" w14:textId="77777777" w:rsidR="00354739" w:rsidRPr="00354739" w:rsidRDefault="00354739" w:rsidP="00354739">
            <w:pPr>
              <w:jc w:val="center"/>
              <w:rPr>
                <w:szCs w:val="24"/>
              </w:rPr>
            </w:pPr>
            <w:r w:rsidRPr="00354739">
              <w:rPr>
                <w:szCs w:val="24"/>
              </w:rPr>
              <w:t>644058</w:t>
            </w:r>
          </w:p>
        </w:tc>
        <w:tc>
          <w:tcPr>
            <w:tcW w:w="1134" w:type="dxa"/>
            <w:vAlign w:val="center"/>
          </w:tcPr>
          <w:p w14:paraId="394EA602" w14:textId="77777777" w:rsidR="00354739" w:rsidRPr="00354739" w:rsidRDefault="00354739" w:rsidP="00354739">
            <w:pPr>
              <w:jc w:val="center"/>
              <w:rPr>
                <w:szCs w:val="24"/>
              </w:rPr>
            </w:pPr>
            <w:r w:rsidRPr="00354739">
              <w:rPr>
                <w:szCs w:val="24"/>
              </w:rPr>
              <w:t>644058</w:t>
            </w:r>
          </w:p>
        </w:tc>
        <w:tc>
          <w:tcPr>
            <w:tcW w:w="1134" w:type="dxa"/>
            <w:vAlign w:val="center"/>
          </w:tcPr>
          <w:p w14:paraId="1943722C" w14:textId="77777777" w:rsidR="00354739" w:rsidRPr="00354739" w:rsidRDefault="00354739" w:rsidP="00354739">
            <w:pPr>
              <w:jc w:val="center"/>
              <w:rPr>
                <w:szCs w:val="24"/>
              </w:rPr>
            </w:pPr>
            <w:r w:rsidRPr="00354739">
              <w:rPr>
                <w:szCs w:val="24"/>
              </w:rPr>
              <w:t>644058</w:t>
            </w:r>
          </w:p>
        </w:tc>
        <w:tc>
          <w:tcPr>
            <w:tcW w:w="1134" w:type="dxa"/>
            <w:vAlign w:val="center"/>
          </w:tcPr>
          <w:p w14:paraId="4B7FB47C" w14:textId="77777777" w:rsidR="00354739" w:rsidRPr="00354739" w:rsidRDefault="00354739" w:rsidP="00354739">
            <w:pPr>
              <w:jc w:val="center"/>
              <w:rPr>
                <w:szCs w:val="24"/>
              </w:rPr>
            </w:pPr>
            <w:r w:rsidRPr="00354739">
              <w:rPr>
                <w:szCs w:val="24"/>
              </w:rPr>
              <w:t>644058</w:t>
            </w:r>
          </w:p>
        </w:tc>
      </w:tr>
      <w:tr w:rsidR="00354739" w:rsidRPr="00354739" w14:paraId="6A9E56B1" w14:textId="77777777" w:rsidTr="00E52E9C">
        <w:trPr>
          <w:trHeight w:val="325"/>
        </w:trPr>
        <w:tc>
          <w:tcPr>
            <w:tcW w:w="993" w:type="dxa"/>
            <w:vAlign w:val="center"/>
          </w:tcPr>
          <w:p w14:paraId="7D88C3F1" w14:textId="77777777" w:rsidR="00354739" w:rsidRPr="00354739" w:rsidRDefault="00354739" w:rsidP="00354739">
            <w:pPr>
              <w:jc w:val="center"/>
              <w:rPr>
                <w:szCs w:val="24"/>
              </w:rPr>
            </w:pPr>
            <w:r w:rsidRPr="00354739">
              <w:rPr>
                <w:szCs w:val="24"/>
              </w:rPr>
              <w:t>1.9.1.1.</w:t>
            </w:r>
          </w:p>
        </w:tc>
        <w:tc>
          <w:tcPr>
            <w:tcW w:w="2410" w:type="dxa"/>
            <w:vAlign w:val="center"/>
          </w:tcPr>
          <w:p w14:paraId="02D1E446" w14:textId="77777777" w:rsidR="00354739" w:rsidRPr="00354739" w:rsidRDefault="00354739" w:rsidP="00354739">
            <w:pPr>
              <w:rPr>
                <w:szCs w:val="24"/>
              </w:rPr>
            </w:pPr>
            <w:r w:rsidRPr="00354739">
              <w:rPr>
                <w:szCs w:val="24"/>
              </w:rPr>
              <w:t>- население</w:t>
            </w:r>
          </w:p>
        </w:tc>
        <w:tc>
          <w:tcPr>
            <w:tcW w:w="850" w:type="dxa"/>
            <w:vAlign w:val="center"/>
          </w:tcPr>
          <w:p w14:paraId="492EFE50"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2ADF1556" w14:textId="77777777" w:rsidR="00354739" w:rsidRPr="00354739" w:rsidRDefault="00354739" w:rsidP="00354739">
            <w:pPr>
              <w:jc w:val="center"/>
              <w:rPr>
                <w:szCs w:val="24"/>
              </w:rPr>
            </w:pPr>
            <w:r w:rsidRPr="00354739">
              <w:rPr>
                <w:szCs w:val="24"/>
              </w:rPr>
              <w:t>528374</w:t>
            </w:r>
          </w:p>
        </w:tc>
        <w:tc>
          <w:tcPr>
            <w:tcW w:w="1134" w:type="dxa"/>
            <w:vAlign w:val="center"/>
          </w:tcPr>
          <w:p w14:paraId="4B425FA8" w14:textId="77777777" w:rsidR="00354739" w:rsidRPr="00354739" w:rsidRDefault="00354739" w:rsidP="00354739">
            <w:pPr>
              <w:jc w:val="center"/>
              <w:rPr>
                <w:szCs w:val="24"/>
              </w:rPr>
            </w:pPr>
            <w:r w:rsidRPr="00354739">
              <w:rPr>
                <w:szCs w:val="24"/>
              </w:rPr>
              <w:t>528374</w:t>
            </w:r>
          </w:p>
        </w:tc>
        <w:tc>
          <w:tcPr>
            <w:tcW w:w="1134" w:type="dxa"/>
            <w:vAlign w:val="center"/>
          </w:tcPr>
          <w:p w14:paraId="4C5C7A96" w14:textId="77777777" w:rsidR="00354739" w:rsidRPr="00354739" w:rsidRDefault="00354739" w:rsidP="00354739">
            <w:pPr>
              <w:jc w:val="center"/>
              <w:rPr>
                <w:szCs w:val="24"/>
              </w:rPr>
            </w:pPr>
            <w:r w:rsidRPr="00354739">
              <w:rPr>
                <w:szCs w:val="24"/>
              </w:rPr>
              <w:t>528374</w:t>
            </w:r>
          </w:p>
        </w:tc>
        <w:tc>
          <w:tcPr>
            <w:tcW w:w="1134" w:type="dxa"/>
            <w:vAlign w:val="center"/>
          </w:tcPr>
          <w:p w14:paraId="12D79C12" w14:textId="77777777" w:rsidR="00354739" w:rsidRPr="00354739" w:rsidRDefault="00354739" w:rsidP="00354739">
            <w:pPr>
              <w:jc w:val="center"/>
              <w:rPr>
                <w:szCs w:val="24"/>
              </w:rPr>
            </w:pPr>
            <w:r w:rsidRPr="00354739">
              <w:rPr>
                <w:szCs w:val="24"/>
              </w:rPr>
              <w:t>528374</w:t>
            </w:r>
          </w:p>
        </w:tc>
        <w:tc>
          <w:tcPr>
            <w:tcW w:w="1134" w:type="dxa"/>
            <w:vAlign w:val="center"/>
          </w:tcPr>
          <w:p w14:paraId="748B0E44" w14:textId="77777777" w:rsidR="00354739" w:rsidRPr="00354739" w:rsidRDefault="00354739" w:rsidP="00354739">
            <w:pPr>
              <w:jc w:val="center"/>
              <w:rPr>
                <w:szCs w:val="24"/>
              </w:rPr>
            </w:pPr>
            <w:r w:rsidRPr="00354739">
              <w:rPr>
                <w:szCs w:val="24"/>
              </w:rPr>
              <w:t>528374</w:t>
            </w:r>
          </w:p>
        </w:tc>
        <w:tc>
          <w:tcPr>
            <w:tcW w:w="1134" w:type="dxa"/>
            <w:vAlign w:val="center"/>
          </w:tcPr>
          <w:p w14:paraId="15AF3B98" w14:textId="77777777" w:rsidR="00354739" w:rsidRPr="00354739" w:rsidRDefault="00354739" w:rsidP="00354739">
            <w:pPr>
              <w:jc w:val="center"/>
              <w:rPr>
                <w:szCs w:val="24"/>
              </w:rPr>
            </w:pPr>
            <w:r w:rsidRPr="00354739">
              <w:rPr>
                <w:szCs w:val="24"/>
              </w:rPr>
              <w:t>528374</w:t>
            </w:r>
          </w:p>
        </w:tc>
        <w:tc>
          <w:tcPr>
            <w:tcW w:w="1134" w:type="dxa"/>
            <w:vAlign w:val="center"/>
          </w:tcPr>
          <w:p w14:paraId="7E8DF77A" w14:textId="77777777" w:rsidR="00354739" w:rsidRPr="00354739" w:rsidRDefault="00354739" w:rsidP="00354739">
            <w:pPr>
              <w:jc w:val="center"/>
              <w:rPr>
                <w:szCs w:val="24"/>
              </w:rPr>
            </w:pPr>
            <w:r w:rsidRPr="00354739">
              <w:rPr>
                <w:szCs w:val="24"/>
              </w:rPr>
              <w:t>528374</w:t>
            </w:r>
          </w:p>
        </w:tc>
        <w:tc>
          <w:tcPr>
            <w:tcW w:w="1134" w:type="dxa"/>
            <w:vAlign w:val="center"/>
          </w:tcPr>
          <w:p w14:paraId="275C0B8B" w14:textId="77777777" w:rsidR="00354739" w:rsidRPr="00354739" w:rsidRDefault="00354739" w:rsidP="00354739">
            <w:pPr>
              <w:jc w:val="center"/>
              <w:rPr>
                <w:szCs w:val="24"/>
              </w:rPr>
            </w:pPr>
            <w:r w:rsidRPr="00354739">
              <w:rPr>
                <w:szCs w:val="24"/>
              </w:rPr>
              <w:t>528374</w:t>
            </w:r>
          </w:p>
        </w:tc>
        <w:tc>
          <w:tcPr>
            <w:tcW w:w="1134" w:type="dxa"/>
            <w:vAlign w:val="center"/>
          </w:tcPr>
          <w:p w14:paraId="11338FAB" w14:textId="77777777" w:rsidR="00354739" w:rsidRPr="00354739" w:rsidRDefault="00354739" w:rsidP="00354739">
            <w:pPr>
              <w:jc w:val="center"/>
              <w:rPr>
                <w:szCs w:val="24"/>
              </w:rPr>
            </w:pPr>
            <w:r w:rsidRPr="00354739">
              <w:rPr>
                <w:szCs w:val="24"/>
              </w:rPr>
              <w:t>528374</w:t>
            </w:r>
          </w:p>
        </w:tc>
        <w:tc>
          <w:tcPr>
            <w:tcW w:w="1134" w:type="dxa"/>
            <w:vAlign w:val="center"/>
          </w:tcPr>
          <w:p w14:paraId="021B4122" w14:textId="77777777" w:rsidR="00354739" w:rsidRPr="00354739" w:rsidRDefault="00354739" w:rsidP="00354739">
            <w:pPr>
              <w:jc w:val="center"/>
              <w:rPr>
                <w:szCs w:val="24"/>
              </w:rPr>
            </w:pPr>
            <w:r w:rsidRPr="00354739">
              <w:rPr>
                <w:szCs w:val="24"/>
              </w:rPr>
              <w:t>528374</w:t>
            </w:r>
          </w:p>
        </w:tc>
      </w:tr>
      <w:tr w:rsidR="00354739" w:rsidRPr="00354739" w14:paraId="0027C332" w14:textId="77777777" w:rsidTr="00E52E9C">
        <w:trPr>
          <w:trHeight w:val="673"/>
        </w:trPr>
        <w:tc>
          <w:tcPr>
            <w:tcW w:w="993" w:type="dxa"/>
            <w:vAlign w:val="center"/>
          </w:tcPr>
          <w:p w14:paraId="5770BDFC" w14:textId="77777777" w:rsidR="00354739" w:rsidRPr="00354739" w:rsidRDefault="00354739" w:rsidP="00354739">
            <w:pPr>
              <w:jc w:val="center"/>
              <w:rPr>
                <w:szCs w:val="24"/>
              </w:rPr>
            </w:pPr>
            <w:r w:rsidRPr="00354739">
              <w:rPr>
                <w:szCs w:val="24"/>
              </w:rPr>
              <w:t>1.9.1.2.</w:t>
            </w:r>
          </w:p>
        </w:tc>
        <w:tc>
          <w:tcPr>
            <w:tcW w:w="2410" w:type="dxa"/>
            <w:vAlign w:val="center"/>
          </w:tcPr>
          <w:p w14:paraId="1B355CCB" w14:textId="77777777" w:rsidR="00354739" w:rsidRPr="00354739" w:rsidRDefault="00354739" w:rsidP="00354739">
            <w:pPr>
              <w:rPr>
                <w:szCs w:val="24"/>
              </w:rPr>
            </w:pPr>
            <w:r w:rsidRPr="00354739">
              <w:rPr>
                <w:szCs w:val="24"/>
              </w:rPr>
              <w:t>- прочие потребители</w:t>
            </w:r>
          </w:p>
        </w:tc>
        <w:tc>
          <w:tcPr>
            <w:tcW w:w="850" w:type="dxa"/>
            <w:vAlign w:val="center"/>
          </w:tcPr>
          <w:p w14:paraId="69358EF7"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46BA94EA" w14:textId="77777777" w:rsidR="00354739" w:rsidRPr="00354739" w:rsidRDefault="00354739" w:rsidP="00354739">
            <w:pPr>
              <w:jc w:val="center"/>
              <w:rPr>
                <w:szCs w:val="24"/>
              </w:rPr>
            </w:pPr>
            <w:r w:rsidRPr="00354739">
              <w:rPr>
                <w:szCs w:val="24"/>
              </w:rPr>
              <w:t>115684</w:t>
            </w:r>
          </w:p>
        </w:tc>
        <w:tc>
          <w:tcPr>
            <w:tcW w:w="1134" w:type="dxa"/>
            <w:vAlign w:val="center"/>
          </w:tcPr>
          <w:p w14:paraId="7EEFA028" w14:textId="77777777" w:rsidR="00354739" w:rsidRPr="00354739" w:rsidRDefault="00354739" w:rsidP="00354739">
            <w:pPr>
              <w:jc w:val="center"/>
              <w:rPr>
                <w:szCs w:val="24"/>
              </w:rPr>
            </w:pPr>
            <w:r w:rsidRPr="00354739">
              <w:rPr>
                <w:szCs w:val="24"/>
              </w:rPr>
              <w:t>115684</w:t>
            </w:r>
          </w:p>
        </w:tc>
        <w:tc>
          <w:tcPr>
            <w:tcW w:w="1134" w:type="dxa"/>
            <w:vAlign w:val="center"/>
          </w:tcPr>
          <w:p w14:paraId="49E025DA" w14:textId="77777777" w:rsidR="00354739" w:rsidRPr="00354739" w:rsidRDefault="00354739" w:rsidP="00354739">
            <w:pPr>
              <w:jc w:val="center"/>
              <w:rPr>
                <w:szCs w:val="24"/>
              </w:rPr>
            </w:pPr>
            <w:r w:rsidRPr="00354739">
              <w:rPr>
                <w:szCs w:val="24"/>
              </w:rPr>
              <w:t>115684</w:t>
            </w:r>
          </w:p>
        </w:tc>
        <w:tc>
          <w:tcPr>
            <w:tcW w:w="1134" w:type="dxa"/>
            <w:vAlign w:val="center"/>
          </w:tcPr>
          <w:p w14:paraId="3718F7D5" w14:textId="77777777" w:rsidR="00354739" w:rsidRPr="00354739" w:rsidRDefault="00354739" w:rsidP="00354739">
            <w:pPr>
              <w:jc w:val="center"/>
              <w:rPr>
                <w:szCs w:val="24"/>
              </w:rPr>
            </w:pPr>
            <w:r w:rsidRPr="00354739">
              <w:rPr>
                <w:szCs w:val="24"/>
              </w:rPr>
              <w:t>115684</w:t>
            </w:r>
          </w:p>
        </w:tc>
        <w:tc>
          <w:tcPr>
            <w:tcW w:w="1134" w:type="dxa"/>
            <w:vAlign w:val="center"/>
          </w:tcPr>
          <w:p w14:paraId="53E885D6" w14:textId="77777777" w:rsidR="00354739" w:rsidRPr="00354739" w:rsidRDefault="00354739" w:rsidP="00354739">
            <w:pPr>
              <w:jc w:val="center"/>
              <w:rPr>
                <w:szCs w:val="24"/>
              </w:rPr>
            </w:pPr>
            <w:r w:rsidRPr="00354739">
              <w:rPr>
                <w:szCs w:val="24"/>
              </w:rPr>
              <w:t>115684</w:t>
            </w:r>
          </w:p>
        </w:tc>
        <w:tc>
          <w:tcPr>
            <w:tcW w:w="1134" w:type="dxa"/>
            <w:vAlign w:val="center"/>
          </w:tcPr>
          <w:p w14:paraId="1A634C52" w14:textId="77777777" w:rsidR="00354739" w:rsidRPr="00354739" w:rsidRDefault="00354739" w:rsidP="00354739">
            <w:pPr>
              <w:jc w:val="center"/>
              <w:rPr>
                <w:szCs w:val="24"/>
              </w:rPr>
            </w:pPr>
            <w:r w:rsidRPr="00354739">
              <w:rPr>
                <w:szCs w:val="24"/>
              </w:rPr>
              <w:t>115684</w:t>
            </w:r>
          </w:p>
        </w:tc>
        <w:tc>
          <w:tcPr>
            <w:tcW w:w="1134" w:type="dxa"/>
            <w:vAlign w:val="center"/>
          </w:tcPr>
          <w:p w14:paraId="6E7396A4" w14:textId="77777777" w:rsidR="00354739" w:rsidRPr="00354739" w:rsidRDefault="00354739" w:rsidP="00354739">
            <w:pPr>
              <w:jc w:val="center"/>
              <w:rPr>
                <w:szCs w:val="24"/>
              </w:rPr>
            </w:pPr>
            <w:r w:rsidRPr="00354739">
              <w:rPr>
                <w:szCs w:val="24"/>
              </w:rPr>
              <w:t>115684</w:t>
            </w:r>
          </w:p>
        </w:tc>
        <w:tc>
          <w:tcPr>
            <w:tcW w:w="1134" w:type="dxa"/>
            <w:vAlign w:val="center"/>
          </w:tcPr>
          <w:p w14:paraId="6366FBE6" w14:textId="77777777" w:rsidR="00354739" w:rsidRPr="00354739" w:rsidRDefault="00354739" w:rsidP="00354739">
            <w:pPr>
              <w:jc w:val="center"/>
              <w:rPr>
                <w:szCs w:val="24"/>
              </w:rPr>
            </w:pPr>
            <w:r w:rsidRPr="00354739">
              <w:rPr>
                <w:szCs w:val="24"/>
              </w:rPr>
              <w:t>115684</w:t>
            </w:r>
          </w:p>
        </w:tc>
        <w:tc>
          <w:tcPr>
            <w:tcW w:w="1134" w:type="dxa"/>
            <w:vAlign w:val="center"/>
          </w:tcPr>
          <w:p w14:paraId="00DA9D2C" w14:textId="77777777" w:rsidR="00354739" w:rsidRPr="00354739" w:rsidRDefault="00354739" w:rsidP="00354739">
            <w:pPr>
              <w:jc w:val="center"/>
              <w:rPr>
                <w:szCs w:val="24"/>
              </w:rPr>
            </w:pPr>
            <w:r w:rsidRPr="00354739">
              <w:rPr>
                <w:szCs w:val="24"/>
              </w:rPr>
              <w:t>115684</w:t>
            </w:r>
          </w:p>
        </w:tc>
        <w:tc>
          <w:tcPr>
            <w:tcW w:w="1134" w:type="dxa"/>
            <w:vAlign w:val="center"/>
          </w:tcPr>
          <w:p w14:paraId="5DCC42B3" w14:textId="77777777" w:rsidR="00354739" w:rsidRPr="00354739" w:rsidRDefault="00354739" w:rsidP="00354739">
            <w:pPr>
              <w:jc w:val="center"/>
              <w:rPr>
                <w:szCs w:val="24"/>
              </w:rPr>
            </w:pPr>
            <w:r w:rsidRPr="00354739">
              <w:rPr>
                <w:szCs w:val="24"/>
              </w:rPr>
              <w:t>115684</w:t>
            </w:r>
          </w:p>
        </w:tc>
      </w:tr>
      <w:tr w:rsidR="00354739" w:rsidRPr="00354739" w14:paraId="43E91752" w14:textId="77777777" w:rsidTr="00E52E9C">
        <w:trPr>
          <w:trHeight w:val="863"/>
        </w:trPr>
        <w:tc>
          <w:tcPr>
            <w:tcW w:w="993" w:type="dxa"/>
            <w:vAlign w:val="center"/>
          </w:tcPr>
          <w:p w14:paraId="1077FEE7" w14:textId="77777777" w:rsidR="00354739" w:rsidRPr="00354739" w:rsidRDefault="00354739" w:rsidP="00354739">
            <w:pPr>
              <w:jc w:val="center"/>
              <w:rPr>
                <w:szCs w:val="24"/>
              </w:rPr>
            </w:pPr>
            <w:r w:rsidRPr="00354739">
              <w:rPr>
                <w:szCs w:val="24"/>
              </w:rPr>
              <w:t>1.9.2.</w:t>
            </w:r>
          </w:p>
        </w:tc>
        <w:tc>
          <w:tcPr>
            <w:tcW w:w="2410" w:type="dxa"/>
            <w:vAlign w:val="center"/>
          </w:tcPr>
          <w:p w14:paraId="667A9E10" w14:textId="77777777" w:rsidR="00354739" w:rsidRPr="00354739" w:rsidRDefault="00354739" w:rsidP="00354739">
            <w:pPr>
              <w:rPr>
                <w:szCs w:val="24"/>
              </w:rPr>
            </w:pPr>
            <w:r w:rsidRPr="00354739">
              <w:rPr>
                <w:szCs w:val="24"/>
              </w:rPr>
              <w:t>Собственные нужды производства</w:t>
            </w:r>
          </w:p>
        </w:tc>
        <w:tc>
          <w:tcPr>
            <w:tcW w:w="850" w:type="dxa"/>
            <w:vAlign w:val="center"/>
          </w:tcPr>
          <w:p w14:paraId="090EB239"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13D7FBAB" w14:textId="77777777" w:rsidR="00354739" w:rsidRPr="00354739" w:rsidRDefault="00354739" w:rsidP="00354739">
            <w:pPr>
              <w:jc w:val="center"/>
              <w:rPr>
                <w:szCs w:val="24"/>
              </w:rPr>
            </w:pPr>
            <w:r w:rsidRPr="00354739">
              <w:rPr>
                <w:szCs w:val="24"/>
              </w:rPr>
              <w:t>-</w:t>
            </w:r>
          </w:p>
        </w:tc>
        <w:tc>
          <w:tcPr>
            <w:tcW w:w="1134" w:type="dxa"/>
            <w:vAlign w:val="center"/>
          </w:tcPr>
          <w:p w14:paraId="5FDE831F" w14:textId="77777777" w:rsidR="00354739" w:rsidRPr="00354739" w:rsidRDefault="00354739" w:rsidP="00354739">
            <w:pPr>
              <w:jc w:val="center"/>
              <w:rPr>
                <w:szCs w:val="24"/>
              </w:rPr>
            </w:pPr>
            <w:r w:rsidRPr="00354739">
              <w:rPr>
                <w:szCs w:val="24"/>
              </w:rPr>
              <w:t>-</w:t>
            </w:r>
          </w:p>
        </w:tc>
        <w:tc>
          <w:tcPr>
            <w:tcW w:w="1134" w:type="dxa"/>
            <w:vAlign w:val="center"/>
          </w:tcPr>
          <w:p w14:paraId="76591858" w14:textId="77777777" w:rsidR="00354739" w:rsidRPr="00354739" w:rsidRDefault="00354739" w:rsidP="00354739">
            <w:pPr>
              <w:jc w:val="center"/>
              <w:rPr>
                <w:szCs w:val="24"/>
              </w:rPr>
            </w:pPr>
            <w:r w:rsidRPr="00354739">
              <w:rPr>
                <w:szCs w:val="24"/>
              </w:rPr>
              <w:t>-</w:t>
            </w:r>
          </w:p>
        </w:tc>
        <w:tc>
          <w:tcPr>
            <w:tcW w:w="1134" w:type="dxa"/>
            <w:vAlign w:val="center"/>
          </w:tcPr>
          <w:p w14:paraId="5307F13D" w14:textId="77777777" w:rsidR="00354739" w:rsidRPr="00354739" w:rsidRDefault="00354739" w:rsidP="00354739">
            <w:pPr>
              <w:jc w:val="center"/>
              <w:rPr>
                <w:szCs w:val="24"/>
              </w:rPr>
            </w:pPr>
            <w:r w:rsidRPr="00354739">
              <w:rPr>
                <w:szCs w:val="24"/>
              </w:rPr>
              <w:t>-</w:t>
            </w:r>
          </w:p>
        </w:tc>
        <w:tc>
          <w:tcPr>
            <w:tcW w:w="1134" w:type="dxa"/>
            <w:vAlign w:val="center"/>
          </w:tcPr>
          <w:p w14:paraId="72BE8201" w14:textId="77777777" w:rsidR="00354739" w:rsidRPr="00354739" w:rsidRDefault="00354739" w:rsidP="00354739">
            <w:pPr>
              <w:jc w:val="center"/>
              <w:rPr>
                <w:szCs w:val="24"/>
              </w:rPr>
            </w:pPr>
            <w:r w:rsidRPr="00354739">
              <w:rPr>
                <w:szCs w:val="24"/>
              </w:rPr>
              <w:t>-</w:t>
            </w:r>
          </w:p>
        </w:tc>
        <w:tc>
          <w:tcPr>
            <w:tcW w:w="1134" w:type="dxa"/>
            <w:vAlign w:val="center"/>
          </w:tcPr>
          <w:p w14:paraId="118E6032" w14:textId="77777777" w:rsidR="00354739" w:rsidRPr="00354739" w:rsidRDefault="00354739" w:rsidP="00354739">
            <w:pPr>
              <w:jc w:val="center"/>
              <w:rPr>
                <w:szCs w:val="24"/>
              </w:rPr>
            </w:pPr>
            <w:r w:rsidRPr="00354739">
              <w:rPr>
                <w:szCs w:val="24"/>
              </w:rPr>
              <w:t>-</w:t>
            </w:r>
          </w:p>
        </w:tc>
        <w:tc>
          <w:tcPr>
            <w:tcW w:w="1134" w:type="dxa"/>
            <w:vAlign w:val="center"/>
          </w:tcPr>
          <w:p w14:paraId="1E0D0D26" w14:textId="77777777" w:rsidR="00354739" w:rsidRPr="00354739" w:rsidRDefault="00354739" w:rsidP="00354739">
            <w:pPr>
              <w:jc w:val="center"/>
              <w:rPr>
                <w:szCs w:val="24"/>
              </w:rPr>
            </w:pPr>
            <w:r w:rsidRPr="00354739">
              <w:rPr>
                <w:szCs w:val="24"/>
              </w:rPr>
              <w:t>-</w:t>
            </w:r>
          </w:p>
        </w:tc>
        <w:tc>
          <w:tcPr>
            <w:tcW w:w="1134" w:type="dxa"/>
            <w:vAlign w:val="center"/>
          </w:tcPr>
          <w:p w14:paraId="75BE1A02" w14:textId="77777777" w:rsidR="00354739" w:rsidRPr="00354739" w:rsidRDefault="00354739" w:rsidP="00354739">
            <w:pPr>
              <w:jc w:val="center"/>
              <w:rPr>
                <w:szCs w:val="24"/>
              </w:rPr>
            </w:pPr>
            <w:r w:rsidRPr="00354739">
              <w:rPr>
                <w:szCs w:val="24"/>
              </w:rPr>
              <w:t>-</w:t>
            </w:r>
          </w:p>
        </w:tc>
        <w:tc>
          <w:tcPr>
            <w:tcW w:w="1134" w:type="dxa"/>
            <w:vAlign w:val="center"/>
          </w:tcPr>
          <w:p w14:paraId="18F8A934" w14:textId="77777777" w:rsidR="00354739" w:rsidRPr="00354739" w:rsidRDefault="00354739" w:rsidP="00354739">
            <w:pPr>
              <w:jc w:val="center"/>
              <w:rPr>
                <w:szCs w:val="24"/>
              </w:rPr>
            </w:pPr>
            <w:r w:rsidRPr="00354739">
              <w:rPr>
                <w:szCs w:val="24"/>
              </w:rPr>
              <w:t>-</w:t>
            </w:r>
          </w:p>
        </w:tc>
        <w:tc>
          <w:tcPr>
            <w:tcW w:w="1134" w:type="dxa"/>
            <w:vAlign w:val="center"/>
          </w:tcPr>
          <w:p w14:paraId="167FE7B7" w14:textId="77777777" w:rsidR="00354739" w:rsidRPr="00354739" w:rsidRDefault="00354739" w:rsidP="00354739">
            <w:pPr>
              <w:jc w:val="center"/>
              <w:rPr>
                <w:szCs w:val="24"/>
              </w:rPr>
            </w:pPr>
            <w:r w:rsidRPr="00354739">
              <w:rPr>
                <w:szCs w:val="24"/>
              </w:rPr>
              <w:t>-</w:t>
            </w:r>
          </w:p>
        </w:tc>
      </w:tr>
      <w:tr w:rsidR="00354739" w:rsidRPr="00354739" w14:paraId="3E124832" w14:textId="77777777" w:rsidTr="00E52E9C">
        <w:trPr>
          <w:trHeight w:val="191"/>
        </w:trPr>
        <w:tc>
          <w:tcPr>
            <w:tcW w:w="15593" w:type="dxa"/>
            <w:gridSpan w:val="13"/>
            <w:vAlign w:val="center"/>
          </w:tcPr>
          <w:p w14:paraId="60307556" w14:textId="77777777" w:rsidR="00354739" w:rsidRPr="00354739" w:rsidRDefault="00354739" w:rsidP="00354739">
            <w:pPr>
              <w:jc w:val="center"/>
              <w:rPr>
                <w:color w:val="FF0000"/>
                <w:szCs w:val="24"/>
              </w:rPr>
            </w:pPr>
            <w:r w:rsidRPr="00354739">
              <w:rPr>
                <w:sz w:val="28"/>
                <w:szCs w:val="28"/>
              </w:rPr>
              <w:t>2. Водоотведение</w:t>
            </w:r>
          </w:p>
        </w:tc>
      </w:tr>
      <w:tr w:rsidR="00354739" w:rsidRPr="00354739" w14:paraId="6F8E26DF" w14:textId="77777777" w:rsidTr="00E52E9C">
        <w:trPr>
          <w:trHeight w:val="423"/>
        </w:trPr>
        <w:tc>
          <w:tcPr>
            <w:tcW w:w="993" w:type="dxa"/>
            <w:vAlign w:val="center"/>
          </w:tcPr>
          <w:p w14:paraId="5E688BD7" w14:textId="77777777" w:rsidR="00354739" w:rsidRPr="00354739" w:rsidRDefault="00354739" w:rsidP="00354739">
            <w:pPr>
              <w:jc w:val="center"/>
              <w:rPr>
                <w:szCs w:val="24"/>
              </w:rPr>
            </w:pPr>
            <w:r w:rsidRPr="00354739">
              <w:rPr>
                <w:szCs w:val="24"/>
              </w:rPr>
              <w:t>2.1.</w:t>
            </w:r>
          </w:p>
        </w:tc>
        <w:tc>
          <w:tcPr>
            <w:tcW w:w="2410" w:type="dxa"/>
          </w:tcPr>
          <w:p w14:paraId="6BC9A399" w14:textId="77777777" w:rsidR="00354739" w:rsidRPr="00354739" w:rsidRDefault="00354739" w:rsidP="00354739">
            <w:pPr>
              <w:rPr>
                <w:szCs w:val="24"/>
              </w:rPr>
            </w:pPr>
            <w:r w:rsidRPr="00354739">
              <w:rPr>
                <w:szCs w:val="24"/>
              </w:rPr>
              <w:t>Объем отведенных стоков</w:t>
            </w:r>
          </w:p>
        </w:tc>
        <w:tc>
          <w:tcPr>
            <w:tcW w:w="850" w:type="dxa"/>
            <w:vAlign w:val="center"/>
          </w:tcPr>
          <w:p w14:paraId="31962563"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682503BB" w14:textId="77777777" w:rsidR="00354739" w:rsidRPr="00354739" w:rsidRDefault="00354739" w:rsidP="00354739">
            <w:pPr>
              <w:jc w:val="center"/>
              <w:rPr>
                <w:szCs w:val="24"/>
              </w:rPr>
            </w:pPr>
            <w:r w:rsidRPr="00354739">
              <w:rPr>
                <w:szCs w:val="24"/>
              </w:rPr>
              <w:t>158441</w:t>
            </w:r>
          </w:p>
        </w:tc>
        <w:tc>
          <w:tcPr>
            <w:tcW w:w="1134" w:type="dxa"/>
            <w:vAlign w:val="center"/>
          </w:tcPr>
          <w:p w14:paraId="6F0D02AF" w14:textId="77777777" w:rsidR="00354739" w:rsidRPr="00354739" w:rsidRDefault="00354739" w:rsidP="00354739">
            <w:pPr>
              <w:jc w:val="center"/>
              <w:rPr>
                <w:szCs w:val="24"/>
              </w:rPr>
            </w:pPr>
            <w:r w:rsidRPr="00354739">
              <w:rPr>
                <w:szCs w:val="24"/>
              </w:rPr>
              <w:t>158441</w:t>
            </w:r>
          </w:p>
        </w:tc>
        <w:tc>
          <w:tcPr>
            <w:tcW w:w="1134" w:type="dxa"/>
            <w:vAlign w:val="center"/>
          </w:tcPr>
          <w:p w14:paraId="612CE709" w14:textId="77777777" w:rsidR="00354739" w:rsidRPr="00354739" w:rsidRDefault="00354739" w:rsidP="00354739">
            <w:pPr>
              <w:jc w:val="center"/>
              <w:rPr>
                <w:szCs w:val="24"/>
              </w:rPr>
            </w:pPr>
            <w:r w:rsidRPr="00354739">
              <w:rPr>
                <w:szCs w:val="24"/>
              </w:rPr>
              <w:t>158441</w:t>
            </w:r>
          </w:p>
        </w:tc>
        <w:tc>
          <w:tcPr>
            <w:tcW w:w="1134" w:type="dxa"/>
            <w:vAlign w:val="center"/>
          </w:tcPr>
          <w:p w14:paraId="12A84107" w14:textId="77777777" w:rsidR="00354739" w:rsidRPr="00354739" w:rsidRDefault="00354739" w:rsidP="00354739">
            <w:pPr>
              <w:jc w:val="center"/>
              <w:rPr>
                <w:szCs w:val="24"/>
              </w:rPr>
            </w:pPr>
            <w:r w:rsidRPr="00354739">
              <w:rPr>
                <w:szCs w:val="24"/>
              </w:rPr>
              <w:t>158441</w:t>
            </w:r>
          </w:p>
        </w:tc>
        <w:tc>
          <w:tcPr>
            <w:tcW w:w="1134" w:type="dxa"/>
            <w:vAlign w:val="center"/>
          </w:tcPr>
          <w:p w14:paraId="5BD36D94" w14:textId="77777777" w:rsidR="00354739" w:rsidRPr="00354739" w:rsidRDefault="00354739" w:rsidP="00354739">
            <w:pPr>
              <w:jc w:val="center"/>
              <w:rPr>
                <w:szCs w:val="24"/>
              </w:rPr>
            </w:pPr>
            <w:r w:rsidRPr="00354739">
              <w:rPr>
                <w:szCs w:val="24"/>
              </w:rPr>
              <w:t>158441</w:t>
            </w:r>
          </w:p>
        </w:tc>
        <w:tc>
          <w:tcPr>
            <w:tcW w:w="1134" w:type="dxa"/>
            <w:vAlign w:val="center"/>
          </w:tcPr>
          <w:p w14:paraId="591F9DE8" w14:textId="77777777" w:rsidR="00354739" w:rsidRPr="00354739" w:rsidRDefault="00354739" w:rsidP="00354739">
            <w:pPr>
              <w:jc w:val="center"/>
              <w:rPr>
                <w:szCs w:val="24"/>
              </w:rPr>
            </w:pPr>
            <w:r w:rsidRPr="00354739">
              <w:rPr>
                <w:szCs w:val="24"/>
              </w:rPr>
              <w:t>158441</w:t>
            </w:r>
          </w:p>
        </w:tc>
        <w:tc>
          <w:tcPr>
            <w:tcW w:w="1134" w:type="dxa"/>
            <w:vAlign w:val="center"/>
          </w:tcPr>
          <w:p w14:paraId="2CF9B0A3" w14:textId="77777777" w:rsidR="00354739" w:rsidRPr="00354739" w:rsidRDefault="00354739" w:rsidP="00354739">
            <w:pPr>
              <w:jc w:val="center"/>
              <w:rPr>
                <w:szCs w:val="24"/>
              </w:rPr>
            </w:pPr>
            <w:r w:rsidRPr="00354739">
              <w:rPr>
                <w:szCs w:val="24"/>
              </w:rPr>
              <w:t>158441</w:t>
            </w:r>
          </w:p>
        </w:tc>
        <w:tc>
          <w:tcPr>
            <w:tcW w:w="1134" w:type="dxa"/>
            <w:vAlign w:val="center"/>
          </w:tcPr>
          <w:p w14:paraId="01FA3183" w14:textId="77777777" w:rsidR="00354739" w:rsidRPr="00354739" w:rsidRDefault="00354739" w:rsidP="00354739">
            <w:pPr>
              <w:jc w:val="center"/>
              <w:rPr>
                <w:szCs w:val="24"/>
              </w:rPr>
            </w:pPr>
            <w:r w:rsidRPr="00354739">
              <w:rPr>
                <w:szCs w:val="24"/>
              </w:rPr>
              <w:t>158441</w:t>
            </w:r>
          </w:p>
        </w:tc>
        <w:tc>
          <w:tcPr>
            <w:tcW w:w="1134" w:type="dxa"/>
            <w:vAlign w:val="center"/>
          </w:tcPr>
          <w:p w14:paraId="764A2F53" w14:textId="77777777" w:rsidR="00354739" w:rsidRPr="00354739" w:rsidRDefault="00354739" w:rsidP="00354739">
            <w:pPr>
              <w:jc w:val="center"/>
              <w:rPr>
                <w:szCs w:val="24"/>
              </w:rPr>
            </w:pPr>
            <w:r w:rsidRPr="00354739">
              <w:rPr>
                <w:szCs w:val="24"/>
              </w:rPr>
              <w:t>158441</w:t>
            </w:r>
          </w:p>
        </w:tc>
        <w:tc>
          <w:tcPr>
            <w:tcW w:w="1134" w:type="dxa"/>
            <w:vAlign w:val="center"/>
          </w:tcPr>
          <w:p w14:paraId="170680F6" w14:textId="77777777" w:rsidR="00354739" w:rsidRPr="00354739" w:rsidRDefault="00354739" w:rsidP="00354739">
            <w:pPr>
              <w:jc w:val="center"/>
              <w:rPr>
                <w:szCs w:val="24"/>
              </w:rPr>
            </w:pPr>
            <w:r w:rsidRPr="00354739">
              <w:rPr>
                <w:szCs w:val="24"/>
              </w:rPr>
              <w:t>158441</w:t>
            </w:r>
          </w:p>
        </w:tc>
      </w:tr>
      <w:tr w:rsidR="00354739" w:rsidRPr="00354739" w14:paraId="313E45F2" w14:textId="77777777" w:rsidTr="00E52E9C">
        <w:trPr>
          <w:trHeight w:val="417"/>
        </w:trPr>
        <w:tc>
          <w:tcPr>
            <w:tcW w:w="993" w:type="dxa"/>
            <w:vAlign w:val="center"/>
          </w:tcPr>
          <w:p w14:paraId="3B761A1F" w14:textId="77777777" w:rsidR="00354739" w:rsidRPr="00354739" w:rsidRDefault="00354739" w:rsidP="00354739">
            <w:pPr>
              <w:jc w:val="center"/>
              <w:rPr>
                <w:szCs w:val="24"/>
              </w:rPr>
            </w:pPr>
            <w:r w:rsidRPr="00354739">
              <w:rPr>
                <w:szCs w:val="24"/>
              </w:rPr>
              <w:t>2.2.</w:t>
            </w:r>
          </w:p>
        </w:tc>
        <w:tc>
          <w:tcPr>
            <w:tcW w:w="2410" w:type="dxa"/>
          </w:tcPr>
          <w:p w14:paraId="3CD4DA53" w14:textId="77777777" w:rsidR="00354739" w:rsidRPr="00354739" w:rsidRDefault="00354739" w:rsidP="00354739">
            <w:pPr>
              <w:rPr>
                <w:szCs w:val="24"/>
              </w:rPr>
            </w:pPr>
            <w:r w:rsidRPr="00354739">
              <w:rPr>
                <w:szCs w:val="24"/>
              </w:rPr>
              <w:t>Хозяйственные нужды предприятия</w:t>
            </w:r>
          </w:p>
        </w:tc>
        <w:tc>
          <w:tcPr>
            <w:tcW w:w="850" w:type="dxa"/>
            <w:vAlign w:val="center"/>
          </w:tcPr>
          <w:p w14:paraId="4CC86B6F"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3FCE4D87" w14:textId="77777777" w:rsidR="00354739" w:rsidRPr="00354739" w:rsidRDefault="00354739" w:rsidP="00354739">
            <w:pPr>
              <w:jc w:val="center"/>
              <w:rPr>
                <w:szCs w:val="24"/>
              </w:rPr>
            </w:pPr>
            <w:r w:rsidRPr="00354739">
              <w:rPr>
                <w:szCs w:val="24"/>
              </w:rPr>
              <w:t>-</w:t>
            </w:r>
          </w:p>
        </w:tc>
        <w:tc>
          <w:tcPr>
            <w:tcW w:w="1134" w:type="dxa"/>
            <w:vAlign w:val="center"/>
          </w:tcPr>
          <w:p w14:paraId="68810377" w14:textId="77777777" w:rsidR="00354739" w:rsidRPr="00354739" w:rsidRDefault="00354739" w:rsidP="00354739">
            <w:pPr>
              <w:jc w:val="center"/>
              <w:rPr>
                <w:szCs w:val="24"/>
              </w:rPr>
            </w:pPr>
            <w:r w:rsidRPr="00354739">
              <w:rPr>
                <w:szCs w:val="24"/>
              </w:rPr>
              <w:t>-</w:t>
            </w:r>
          </w:p>
        </w:tc>
        <w:tc>
          <w:tcPr>
            <w:tcW w:w="1134" w:type="dxa"/>
            <w:vAlign w:val="center"/>
          </w:tcPr>
          <w:p w14:paraId="386EDAC0" w14:textId="77777777" w:rsidR="00354739" w:rsidRPr="00354739" w:rsidRDefault="00354739" w:rsidP="00354739">
            <w:pPr>
              <w:jc w:val="center"/>
              <w:rPr>
                <w:szCs w:val="24"/>
              </w:rPr>
            </w:pPr>
            <w:r w:rsidRPr="00354739">
              <w:rPr>
                <w:szCs w:val="24"/>
              </w:rPr>
              <w:t>-</w:t>
            </w:r>
          </w:p>
        </w:tc>
        <w:tc>
          <w:tcPr>
            <w:tcW w:w="1134" w:type="dxa"/>
            <w:vAlign w:val="center"/>
          </w:tcPr>
          <w:p w14:paraId="0FCACE85" w14:textId="77777777" w:rsidR="00354739" w:rsidRPr="00354739" w:rsidRDefault="00354739" w:rsidP="00354739">
            <w:pPr>
              <w:jc w:val="center"/>
              <w:rPr>
                <w:szCs w:val="24"/>
              </w:rPr>
            </w:pPr>
            <w:r w:rsidRPr="00354739">
              <w:rPr>
                <w:szCs w:val="24"/>
              </w:rPr>
              <w:t>-</w:t>
            </w:r>
          </w:p>
        </w:tc>
        <w:tc>
          <w:tcPr>
            <w:tcW w:w="1134" w:type="dxa"/>
            <w:vAlign w:val="center"/>
          </w:tcPr>
          <w:p w14:paraId="726184D4" w14:textId="77777777" w:rsidR="00354739" w:rsidRPr="00354739" w:rsidRDefault="00354739" w:rsidP="00354739">
            <w:pPr>
              <w:jc w:val="center"/>
              <w:rPr>
                <w:szCs w:val="24"/>
              </w:rPr>
            </w:pPr>
            <w:r w:rsidRPr="00354739">
              <w:rPr>
                <w:szCs w:val="24"/>
              </w:rPr>
              <w:t>-</w:t>
            </w:r>
          </w:p>
        </w:tc>
        <w:tc>
          <w:tcPr>
            <w:tcW w:w="1134" w:type="dxa"/>
            <w:vAlign w:val="center"/>
          </w:tcPr>
          <w:p w14:paraId="2231A1EB" w14:textId="77777777" w:rsidR="00354739" w:rsidRPr="00354739" w:rsidRDefault="00354739" w:rsidP="00354739">
            <w:pPr>
              <w:jc w:val="center"/>
              <w:rPr>
                <w:szCs w:val="24"/>
              </w:rPr>
            </w:pPr>
            <w:r w:rsidRPr="00354739">
              <w:rPr>
                <w:szCs w:val="24"/>
              </w:rPr>
              <w:t>-</w:t>
            </w:r>
          </w:p>
        </w:tc>
        <w:tc>
          <w:tcPr>
            <w:tcW w:w="1134" w:type="dxa"/>
            <w:vAlign w:val="center"/>
          </w:tcPr>
          <w:p w14:paraId="651D733C" w14:textId="77777777" w:rsidR="00354739" w:rsidRPr="00354739" w:rsidRDefault="00354739" w:rsidP="00354739">
            <w:pPr>
              <w:jc w:val="center"/>
              <w:rPr>
                <w:szCs w:val="24"/>
              </w:rPr>
            </w:pPr>
            <w:r w:rsidRPr="00354739">
              <w:rPr>
                <w:szCs w:val="24"/>
              </w:rPr>
              <w:t>-</w:t>
            </w:r>
          </w:p>
        </w:tc>
        <w:tc>
          <w:tcPr>
            <w:tcW w:w="1134" w:type="dxa"/>
            <w:vAlign w:val="center"/>
          </w:tcPr>
          <w:p w14:paraId="35DAADD9" w14:textId="77777777" w:rsidR="00354739" w:rsidRPr="00354739" w:rsidRDefault="00354739" w:rsidP="00354739">
            <w:pPr>
              <w:jc w:val="center"/>
              <w:rPr>
                <w:szCs w:val="24"/>
              </w:rPr>
            </w:pPr>
            <w:r w:rsidRPr="00354739">
              <w:rPr>
                <w:szCs w:val="24"/>
              </w:rPr>
              <w:t>-</w:t>
            </w:r>
          </w:p>
        </w:tc>
        <w:tc>
          <w:tcPr>
            <w:tcW w:w="1134" w:type="dxa"/>
            <w:vAlign w:val="center"/>
          </w:tcPr>
          <w:p w14:paraId="214C2AA3" w14:textId="77777777" w:rsidR="00354739" w:rsidRPr="00354739" w:rsidRDefault="00354739" w:rsidP="00354739">
            <w:pPr>
              <w:jc w:val="center"/>
              <w:rPr>
                <w:szCs w:val="24"/>
              </w:rPr>
            </w:pPr>
            <w:r w:rsidRPr="00354739">
              <w:rPr>
                <w:szCs w:val="24"/>
              </w:rPr>
              <w:t>-</w:t>
            </w:r>
          </w:p>
        </w:tc>
        <w:tc>
          <w:tcPr>
            <w:tcW w:w="1134" w:type="dxa"/>
            <w:vAlign w:val="center"/>
          </w:tcPr>
          <w:p w14:paraId="020C69AA" w14:textId="77777777" w:rsidR="00354739" w:rsidRPr="00354739" w:rsidRDefault="00354739" w:rsidP="00354739">
            <w:pPr>
              <w:jc w:val="center"/>
              <w:rPr>
                <w:szCs w:val="24"/>
              </w:rPr>
            </w:pPr>
            <w:r w:rsidRPr="00354739">
              <w:rPr>
                <w:szCs w:val="24"/>
              </w:rPr>
              <w:t>-</w:t>
            </w:r>
          </w:p>
        </w:tc>
      </w:tr>
      <w:tr w:rsidR="00354739" w:rsidRPr="00354739" w14:paraId="2B3CCEE0" w14:textId="77777777" w:rsidTr="00E52E9C">
        <w:trPr>
          <w:trHeight w:val="1006"/>
        </w:trPr>
        <w:tc>
          <w:tcPr>
            <w:tcW w:w="993" w:type="dxa"/>
            <w:vAlign w:val="center"/>
          </w:tcPr>
          <w:p w14:paraId="3D0E2EAE" w14:textId="77777777" w:rsidR="00354739" w:rsidRPr="00354739" w:rsidRDefault="00354739" w:rsidP="00354739">
            <w:pPr>
              <w:jc w:val="center"/>
              <w:rPr>
                <w:szCs w:val="24"/>
              </w:rPr>
            </w:pPr>
            <w:r w:rsidRPr="00354739">
              <w:rPr>
                <w:szCs w:val="24"/>
              </w:rPr>
              <w:t>2.3.</w:t>
            </w:r>
          </w:p>
        </w:tc>
        <w:tc>
          <w:tcPr>
            <w:tcW w:w="2410" w:type="dxa"/>
          </w:tcPr>
          <w:p w14:paraId="6421AAEA" w14:textId="77777777" w:rsidR="00354739" w:rsidRPr="00354739" w:rsidRDefault="00354739" w:rsidP="00354739">
            <w:pPr>
              <w:rPr>
                <w:szCs w:val="24"/>
              </w:rPr>
            </w:pPr>
            <w:r w:rsidRPr="00354739">
              <w:rPr>
                <w:szCs w:val="24"/>
              </w:rPr>
              <w:t>Принято сточных вод по категориям потребителей</w:t>
            </w:r>
          </w:p>
        </w:tc>
        <w:tc>
          <w:tcPr>
            <w:tcW w:w="850" w:type="dxa"/>
            <w:vAlign w:val="center"/>
          </w:tcPr>
          <w:p w14:paraId="7AA6CDD0"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6C329999" w14:textId="77777777" w:rsidR="00354739" w:rsidRPr="00354739" w:rsidRDefault="00354739" w:rsidP="00354739">
            <w:pPr>
              <w:jc w:val="center"/>
              <w:rPr>
                <w:szCs w:val="24"/>
              </w:rPr>
            </w:pPr>
            <w:r w:rsidRPr="00354739">
              <w:rPr>
                <w:szCs w:val="24"/>
              </w:rPr>
              <w:t>158441</w:t>
            </w:r>
          </w:p>
        </w:tc>
        <w:tc>
          <w:tcPr>
            <w:tcW w:w="1134" w:type="dxa"/>
            <w:vAlign w:val="center"/>
          </w:tcPr>
          <w:p w14:paraId="6C3B784B" w14:textId="77777777" w:rsidR="00354739" w:rsidRPr="00354739" w:rsidRDefault="00354739" w:rsidP="00354739">
            <w:pPr>
              <w:jc w:val="center"/>
              <w:rPr>
                <w:szCs w:val="24"/>
              </w:rPr>
            </w:pPr>
            <w:r w:rsidRPr="00354739">
              <w:rPr>
                <w:szCs w:val="24"/>
              </w:rPr>
              <w:t>158441</w:t>
            </w:r>
          </w:p>
        </w:tc>
        <w:tc>
          <w:tcPr>
            <w:tcW w:w="1134" w:type="dxa"/>
            <w:vAlign w:val="center"/>
          </w:tcPr>
          <w:p w14:paraId="4082BCDF" w14:textId="77777777" w:rsidR="00354739" w:rsidRPr="00354739" w:rsidRDefault="00354739" w:rsidP="00354739">
            <w:pPr>
              <w:jc w:val="center"/>
              <w:rPr>
                <w:szCs w:val="24"/>
              </w:rPr>
            </w:pPr>
            <w:r w:rsidRPr="00354739">
              <w:rPr>
                <w:szCs w:val="24"/>
              </w:rPr>
              <w:t>158441</w:t>
            </w:r>
          </w:p>
        </w:tc>
        <w:tc>
          <w:tcPr>
            <w:tcW w:w="1134" w:type="dxa"/>
            <w:vAlign w:val="center"/>
          </w:tcPr>
          <w:p w14:paraId="729498F1" w14:textId="77777777" w:rsidR="00354739" w:rsidRPr="00354739" w:rsidRDefault="00354739" w:rsidP="00354739">
            <w:pPr>
              <w:jc w:val="center"/>
              <w:rPr>
                <w:szCs w:val="24"/>
              </w:rPr>
            </w:pPr>
            <w:r w:rsidRPr="00354739">
              <w:rPr>
                <w:szCs w:val="24"/>
              </w:rPr>
              <w:t>158441</w:t>
            </w:r>
          </w:p>
        </w:tc>
        <w:tc>
          <w:tcPr>
            <w:tcW w:w="1134" w:type="dxa"/>
            <w:vAlign w:val="center"/>
          </w:tcPr>
          <w:p w14:paraId="49BC3EE6" w14:textId="77777777" w:rsidR="00354739" w:rsidRPr="00354739" w:rsidRDefault="00354739" w:rsidP="00354739">
            <w:pPr>
              <w:jc w:val="center"/>
              <w:rPr>
                <w:szCs w:val="24"/>
              </w:rPr>
            </w:pPr>
            <w:r w:rsidRPr="00354739">
              <w:rPr>
                <w:szCs w:val="24"/>
              </w:rPr>
              <w:t>158441</w:t>
            </w:r>
          </w:p>
        </w:tc>
        <w:tc>
          <w:tcPr>
            <w:tcW w:w="1134" w:type="dxa"/>
            <w:vAlign w:val="center"/>
          </w:tcPr>
          <w:p w14:paraId="55C5E661" w14:textId="77777777" w:rsidR="00354739" w:rsidRPr="00354739" w:rsidRDefault="00354739" w:rsidP="00354739">
            <w:pPr>
              <w:jc w:val="center"/>
              <w:rPr>
                <w:szCs w:val="24"/>
              </w:rPr>
            </w:pPr>
            <w:r w:rsidRPr="00354739">
              <w:rPr>
                <w:szCs w:val="24"/>
              </w:rPr>
              <w:t>158441</w:t>
            </w:r>
          </w:p>
        </w:tc>
        <w:tc>
          <w:tcPr>
            <w:tcW w:w="1134" w:type="dxa"/>
            <w:vAlign w:val="center"/>
          </w:tcPr>
          <w:p w14:paraId="2423F580" w14:textId="77777777" w:rsidR="00354739" w:rsidRPr="00354739" w:rsidRDefault="00354739" w:rsidP="00354739">
            <w:pPr>
              <w:jc w:val="center"/>
              <w:rPr>
                <w:szCs w:val="24"/>
              </w:rPr>
            </w:pPr>
            <w:r w:rsidRPr="00354739">
              <w:rPr>
                <w:szCs w:val="24"/>
              </w:rPr>
              <w:t>158441</w:t>
            </w:r>
          </w:p>
        </w:tc>
        <w:tc>
          <w:tcPr>
            <w:tcW w:w="1134" w:type="dxa"/>
            <w:vAlign w:val="center"/>
          </w:tcPr>
          <w:p w14:paraId="128DF64F" w14:textId="77777777" w:rsidR="00354739" w:rsidRPr="00354739" w:rsidRDefault="00354739" w:rsidP="00354739">
            <w:pPr>
              <w:jc w:val="center"/>
              <w:rPr>
                <w:szCs w:val="24"/>
              </w:rPr>
            </w:pPr>
            <w:r w:rsidRPr="00354739">
              <w:rPr>
                <w:szCs w:val="24"/>
              </w:rPr>
              <w:t>158441</w:t>
            </w:r>
          </w:p>
        </w:tc>
        <w:tc>
          <w:tcPr>
            <w:tcW w:w="1134" w:type="dxa"/>
            <w:vAlign w:val="center"/>
          </w:tcPr>
          <w:p w14:paraId="6B2F0120" w14:textId="77777777" w:rsidR="00354739" w:rsidRPr="00354739" w:rsidRDefault="00354739" w:rsidP="00354739">
            <w:pPr>
              <w:jc w:val="center"/>
              <w:rPr>
                <w:szCs w:val="24"/>
              </w:rPr>
            </w:pPr>
            <w:r w:rsidRPr="00354739">
              <w:rPr>
                <w:szCs w:val="24"/>
              </w:rPr>
              <w:t>158441</w:t>
            </w:r>
          </w:p>
        </w:tc>
        <w:tc>
          <w:tcPr>
            <w:tcW w:w="1134" w:type="dxa"/>
            <w:vAlign w:val="center"/>
          </w:tcPr>
          <w:p w14:paraId="054B0CF5" w14:textId="77777777" w:rsidR="00354739" w:rsidRPr="00354739" w:rsidRDefault="00354739" w:rsidP="00354739">
            <w:pPr>
              <w:jc w:val="center"/>
              <w:rPr>
                <w:szCs w:val="24"/>
              </w:rPr>
            </w:pPr>
            <w:r w:rsidRPr="00354739">
              <w:rPr>
                <w:szCs w:val="24"/>
              </w:rPr>
              <w:t>158441</w:t>
            </w:r>
          </w:p>
        </w:tc>
      </w:tr>
      <w:tr w:rsidR="00354739" w:rsidRPr="00354739" w14:paraId="6707B40E" w14:textId="77777777" w:rsidTr="00E52E9C">
        <w:trPr>
          <w:trHeight w:val="408"/>
        </w:trPr>
        <w:tc>
          <w:tcPr>
            <w:tcW w:w="993" w:type="dxa"/>
            <w:vAlign w:val="center"/>
          </w:tcPr>
          <w:p w14:paraId="56D91FDF" w14:textId="77777777" w:rsidR="00354739" w:rsidRPr="00354739" w:rsidRDefault="00354739" w:rsidP="00354739">
            <w:pPr>
              <w:jc w:val="center"/>
              <w:rPr>
                <w:szCs w:val="24"/>
              </w:rPr>
            </w:pPr>
            <w:r w:rsidRPr="00354739">
              <w:rPr>
                <w:szCs w:val="24"/>
              </w:rPr>
              <w:t>2.3.1.</w:t>
            </w:r>
          </w:p>
        </w:tc>
        <w:tc>
          <w:tcPr>
            <w:tcW w:w="2410" w:type="dxa"/>
          </w:tcPr>
          <w:p w14:paraId="62A88633" w14:textId="77777777" w:rsidR="00354739" w:rsidRPr="00354739" w:rsidRDefault="00354739" w:rsidP="00354739">
            <w:pPr>
              <w:rPr>
                <w:szCs w:val="24"/>
              </w:rPr>
            </w:pPr>
            <w:r w:rsidRPr="00354739">
              <w:rPr>
                <w:szCs w:val="24"/>
              </w:rPr>
              <w:t>Потребительский рынок</w:t>
            </w:r>
          </w:p>
        </w:tc>
        <w:tc>
          <w:tcPr>
            <w:tcW w:w="850" w:type="dxa"/>
            <w:vAlign w:val="center"/>
          </w:tcPr>
          <w:p w14:paraId="76314AB6"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5C0C0F71" w14:textId="77777777" w:rsidR="00354739" w:rsidRPr="00354739" w:rsidRDefault="00354739" w:rsidP="00354739">
            <w:pPr>
              <w:jc w:val="center"/>
              <w:rPr>
                <w:szCs w:val="24"/>
              </w:rPr>
            </w:pPr>
            <w:r w:rsidRPr="00354739">
              <w:rPr>
                <w:szCs w:val="24"/>
              </w:rPr>
              <w:t>158441</w:t>
            </w:r>
          </w:p>
        </w:tc>
        <w:tc>
          <w:tcPr>
            <w:tcW w:w="1134" w:type="dxa"/>
            <w:vAlign w:val="center"/>
          </w:tcPr>
          <w:p w14:paraId="55B94E79" w14:textId="77777777" w:rsidR="00354739" w:rsidRPr="00354739" w:rsidRDefault="00354739" w:rsidP="00354739">
            <w:pPr>
              <w:jc w:val="center"/>
              <w:rPr>
                <w:szCs w:val="24"/>
              </w:rPr>
            </w:pPr>
            <w:r w:rsidRPr="00354739">
              <w:rPr>
                <w:szCs w:val="24"/>
              </w:rPr>
              <w:t>158441</w:t>
            </w:r>
          </w:p>
        </w:tc>
        <w:tc>
          <w:tcPr>
            <w:tcW w:w="1134" w:type="dxa"/>
            <w:vAlign w:val="center"/>
          </w:tcPr>
          <w:p w14:paraId="41044B6D" w14:textId="77777777" w:rsidR="00354739" w:rsidRPr="00354739" w:rsidRDefault="00354739" w:rsidP="00354739">
            <w:pPr>
              <w:jc w:val="center"/>
              <w:rPr>
                <w:szCs w:val="24"/>
              </w:rPr>
            </w:pPr>
            <w:r w:rsidRPr="00354739">
              <w:rPr>
                <w:szCs w:val="24"/>
              </w:rPr>
              <w:t>158441</w:t>
            </w:r>
          </w:p>
        </w:tc>
        <w:tc>
          <w:tcPr>
            <w:tcW w:w="1134" w:type="dxa"/>
            <w:vAlign w:val="center"/>
          </w:tcPr>
          <w:p w14:paraId="5CCE7BC6" w14:textId="77777777" w:rsidR="00354739" w:rsidRPr="00354739" w:rsidRDefault="00354739" w:rsidP="00354739">
            <w:pPr>
              <w:jc w:val="center"/>
              <w:rPr>
                <w:szCs w:val="24"/>
              </w:rPr>
            </w:pPr>
            <w:r w:rsidRPr="00354739">
              <w:rPr>
                <w:szCs w:val="24"/>
              </w:rPr>
              <w:t>158441</w:t>
            </w:r>
          </w:p>
        </w:tc>
        <w:tc>
          <w:tcPr>
            <w:tcW w:w="1134" w:type="dxa"/>
            <w:vAlign w:val="center"/>
          </w:tcPr>
          <w:p w14:paraId="786F3956" w14:textId="77777777" w:rsidR="00354739" w:rsidRPr="00354739" w:rsidRDefault="00354739" w:rsidP="00354739">
            <w:pPr>
              <w:jc w:val="center"/>
              <w:rPr>
                <w:szCs w:val="24"/>
              </w:rPr>
            </w:pPr>
            <w:r w:rsidRPr="00354739">
              <w:rPr>
                <w:szCs w:val="24"/>
              </w:rPr>
              <w:t>158441</w:t>
            </w:r>
          </w:p>
        </w:tc>
        <w:tc>
          <w:tcPr>
            <w:tcW w:w="1134" w:type="dxa"/>
            <w:vAlign w:val="center"/>
          </w:tcPr>
          <w:p w14:paraId="5DF79359" w14:textId="77777777" w:rsidR="00354739" w:rsidRPr="00354739" w:rsidRDefault="00354739" w:rsidP="00354739">
            <w:pPr>
              <w:jc w:val="center"/>
              <w:rPr>
                <w:szCs w:val="24"/>
              </w:rPr>
            </w:pPr>
            <w:r w:rsidRPr="00354739">
              <w:rPr>
                <w:szCs w:val="24"/>
              </w:rPr>
              <w:t>158441</w:t>
            </w:r>
          </w:p>
        </w:tc>
        <w:tc>
          <w:tcPr>
            <w:tcW w:w="1134" w:type="dxa"/>
            <w:vAlign w:val="center"/>
          </w:tcPr>
          <w:p w14:paraId="7DDCA7F4" w14:textId="77777777" w:rsidR="00354739" w:rsidRPr="00354739" w:rsidRDefault="00354739" w:rsidP="00354739">
            <w:pPr>
              <w:jc w:val="center"/>
              <w:rPr>
                <w:szCs w:val="24"/>
              </w:rPr>
            </w:pPr>
            <w:r w:rsidRPr="00354739">
              <w:rPr>
                <w:szCs w:val="24"/>
              </w:rPr>
              <w:t>158441</w:t>
            </w:r>
          </w:p>
        </w:tc>
        <w:tc>
          <w:tcPr>
            <w:tcW w:w="1134" w:type="dxa"/>
            <w:vAlign w:val="center"/>
          </w:tcPr>
          <w:p w14:paraId="152427B1" w14:textId="77777777" w:rsidR="00354739" w:rsidRPr="00354739" w:rsidRDefault="00354739" w:rsidP="00354739">
            <w:pPr>
              <w:jc w:val="center"/>
              <w:rPr>
                <w:szCs w:val="24"/>
              </w:rPr>
            </w:pPr>
            <w:r w:rsidRPr="00354739">
              <w:rPr>
                <w:szCs w:val="24"/>
              </w:rPr>
              <w:t>158441</w:t>
            </w:r>
          </w:p>
        </w:tc>
        <w:tc>
          <w:tcPr>
            <w:tcW w:w="1134" w:type="dxa"/>
            <w:vAlign w:val="center"/>
          </w:tcPr>
          <w:p w14:paraId="27136215" w14:textId="77777777" w:rsidR="00354739" w:rsidRPr="00354739" w:rsidRDefault="00354739" w:rsidP="00354739">
            <w:pPr>
              <w:jc w:val="center"/>
              <w:rPr>
                <w:szCs w:val="24"/>
              </w:rPr>
            </w:pPr>
            <w:r w:rsidRPr="00354739">
              <w:rPr>
                <w:szCs w:val="24"/>
              </w:rPr>
              <w:t>158441</w:t>
            </w:r>
          </w:p>
        </w:tc>
        <w:tc>
          <w:tcPr>
            <w:tcW w:w="1134" w:type="dxa"/>
            <w:vAlign w:val="center"/>
          </w:tcPr>
          <w:p w14:paraId="2DA67C9F" w14:textId="77777777" w:rsidR="00354739" w:rsidRPr="00354739" w:rsidRDefault="00354739" w:rsidP="00354739">
            <w:pPr>
              <w:jc w:val="center"/>
              <w:rPr>
                <w:szCs w:val="24"/>
              </w:rPr>
            </w:pPr>
            <w:r w:rsidRPr="00354739">
              <w:rPr>
                <w:szCs w:val="24"/>
              </w:rPr>
              <w:t>158441</w:t>
            </w:r>
          </w:p>
        </w:tc>
      </w:tr>
      <w:tr w:rsidR="00354739" w:rsidRPr="00354739" w14:paraId="19E5D744" w14:textId="77777777" w:rsidTr="00E52E9C">
        <w:trPr>
          <w:trHeight w:val="275"/>
        </w:trPr>
        <w:tc>
          <w:tcPr>
            <w:tcW w:w="993" w:type="dxa"/>
            <w:vAlign w:val="center"/>
          </w:tcPr>
          <w:p w14:paraId="2D936430" w14:textId="77777777" w:rsidR="00354739" w:rsidRPr="00354739" w:rsidRDefault="00354739" w:rsidP="00354739">
            <w:pPr>
              <w:jc w:val="center"/>
              <w:rPr>
                <w:szCs w:val="24"/>
              </w:rPr>
            </w:pPr>
            <w:r w:rsidRPr="00354739">
              <w:rPr>
                <w:szCs w:val="24"/>
              </w:rPr>
              <w:t>2.3.1.1.</w:t>
            </w:r>
          </w:p>
        </w:tc>
        <w:tc>
          <w:tcPr>
            <w:tcW w:w="2410" w:type="dxa"/>
          </w:tcPr>
          <w:p w14:paraId="0A775CE2" w14:textId="77777777" w:rsidR="00354739" w:rsidRPr="00354739" w:rsidRDefault="00354739" w:rsidP="00354739">
            <w:pPr>
              <w:rPr>
                <w:szCs w:val="24"/>
              </w:rPr>
            </w:pPr>
            <w:r w:rsidRPr="00354739">
              <w:rPr>
                <w:szCs w:val="24"/>
              </w:rPr>
              <w:t>- население</w:t>
            </w:r>
          </w:p>
        </w:tc>
        <w:tc>
          <w:tcPr>
            <w:tcW w:w="850" w:type="dxa"/>
            <w:vAlign w:val="center"/>
          </w:tcPr>
          <w:p w14:paraId="2032FC9B"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5F118A1E" w14:textId="77777777" w:rsidR="00354739" w:rsidRPr="00354739" w:rsidRDefault="00354739" w:rsidP="00354739">
            <w:pPr>
              <w:jc w:val="center"/>
              <w:rPr>
                <w:szCs w:val="24"/>
              </w:rPr>
            </w:pPr>
            <w:r w:rsidRPr="00354739">
              <w:rPr>
                <w:szCs w:val="24"/>
              </w:rPr>
              <w:t>121904</w:t>
            </w:r>
          </w:p>
        </w:tc>
        <w:tc>
          <w:tcPr>
            <w:tcW w:w="1134" w:type="dxa"/>
            <w:vAlign w:val="center"/>
          </w:tcPr>
          <w:p w14:paraId="3EEC8980" w14:textId="77777777" w:rsidR="00354739" w:rsidRPr="00354739" w:rsidRDefault="00354739" w:rsidP="00354739">
            <w:pPr>
              <w:jc w:val="center"/>
              <w:rPr>
                <w:szCs w:val="24"/>
              </w:rPr>
            </w:pPr>
            <w:r w:rsidRPr="00354739">
              <w:rPr>
                <w:szCs w:val="24"/>
              </w:rPr>
              <w:t>121904</w:t>
            </w:r>
          </w:p>
        </w:tc>
        <w:tc>
          <w:tcPr>
            <w:tcW w:w="1134" w:type="dxa"/>
            <w:vAlign w:val="center"/>
          </w:tcPr>
          <w:p w14:paraId="1363BCDC" w14:textId="77777777" w:rsidR="00354739" w:rsidRPr="00354739" w:rsidRDefault="00354739" w:rsidP="00354739">
            <w:pPr>
              <w:jc w:val="center"/>
              <w:rPr>
                <w:szCs w:val="24"/>
              </w:rPr>
            </w:pPr>
            <w:r w:rsidRPr="00354739">
              <w:rPr>
                <w:szCs w:val="24"/>
              </w:rPr>
              <w:t>121904</w:t>
            </w:r>
          </w:p>
        </w:tc>
        <w:tc>
          <w:tcPr>
            <w:tcW w:w="1134" w:type="dxa"/>
            <w:vAlign w:val="center"/>
          </w:tcPr>
          <w:p w14:paraId="7450F0BA" w14:textId="77777777" w:rsidR="00354739" w:rsidRPr="00354739" w:rsidRDefault="00354739" w:rsidP="00354739">
            <w:pPr>
              <w:jc w:val="center"/>
              <w:rPr>
                <w:szCs w:val="24"/>
              </w:rPr>
            </w:pPr>
            <w:r w:rsidRPr="00354739">
              <w:rPr>
                <w:szCs w:val="24"/>
              </w:rPr>
              <w:t>121904</w:t>
            </w:r>
          </w:p>
        </w:tc>
        <w:tc>
          <w:tcPr>
            <w:tcW w:w="1134" w:type="dxa"/>
            <w:vAlign w:val="center"/>
          </w:tcPr>
          <w:p w14:paraId="6030013C" w14:textId="77777777" w:rsidR="00354739" w:rsidRPr="00354739" w:rsidRDefault="00354739" w:rsidP="00354739">
            <w:pPr>
              <w:jc w:val="center"/>
              <w:rPr>
                <w:szCs w:val="24"/>
              </w:rPr>
            </w:pPr>
            <w:r w:rsidRPr="00354739">
              <w:rPr>
                <w:szCs w:val="24"/>
              </w:rPr>
              <w:t>121904</w:t>
            </w:r>
          </w:p>
        </w:tc>
        <w:tc>
          <w:tcPr>
            <w:tcW w:w="1134" w:type="dxa"/>
            <w:vAlign w:val="center"/>
          </w:tcPr>
          <w:p w14:paraId="2CAC49C4" w14:textId="77777777" w:rsidR="00354739" w:rsidRPr="00354739" w:rsidRDefault="00354739" w:rsidP="00354739">
            <w:pPr>
              <w:jc w:val="center"/>
              <w:rPr>
                <w:szCs w:val="24"/>
              </w:rPr>
            </w:pPr>
            <w:r w:rsidRPr="00354739">
              <w:rPr>
                <w:szCs w:val="24"/>
              </w:rPr>
              <w:t>121904</w:t>
            </w:r>
          </w:p>
        </w:tc>
        <w:tc>
          <w:tcPr>
            <w:tcW w:w="1134" w:type="dxa"/>
            <w:vAlign w:val="center"/>
          </w:tcPr>
          <w:p w14:paraId="6896BE6A" w14:textId="77777777" w:rsidR="00354739" w:rsidRPr="00354739" w:rsidRDefault="00354739" w:rsidP="00354739">
            <w:pPr>
              <w:jc w:val="center"/>
              <w:rPr>
                <w:szCs w:val="24"/>
              </w:rPr>
            </w:pPr>
            <w:r w:rsidRPr="00354739">
              <w:rPr>
                <w:szCs w:val="24"/>
              </w:rPr>
              <w:t>121904</w:t>
            </w:r>
          </w:p>
        </w:tc>
        <w:tc>
          <w:tcPr>
            <w:tcW w:w="1134" w:type="dxa"/>
            <w:vAlign w:val="center"/>
          </w:tcPr>
          <w:p w14:paraId="7A13DD05" w14:textId="77777777" w:rsidR="00354739" w:rsidRPr="00354739" w:rsidRDefault="00354739" w:rsidP="00354739">
            <w:pPr>
              <w:jc w:val="center"/>
              <w:rPr>
                <w:szCs w:val="24"/>
              </w:rPr>
            </w:pPr>
            <w:r w:rsidRPr="00354739">
              <w:rPr>
                <w:szCs w:val="24"/>
              </w:rPr>
              <w:t>121904</w:t>
            </w:r>
          </w:p>
        </w:tc>
        <w:tc>
          <w:tcPr>
            <w:tcW w:w="1134" w:type="dxa"/>
            <w:vAlign w:val="center"/>
          </w:tcPr>
          <w:p w14:paraId="6712F3F6" w14:textId="77777777" w:rsidR="00354739" w:rsidRPr="00354739" w:rsidRDefault="00354739" w:rsidP="00354739">
            <w:pPr>
              <w:jc w:val="center"/>
              <w:rPr>
                <w:szCs w:val="24"/>
              </w:rPr>
            </w:pPr>
            <w:r w:rsidRPr="00354739">
              <w:rPr>
                <w:szCs w:val="24"/>
              </w:rPr>
              <w:t>121904</w:t>
            </w:r>
          </w:p>
        </w:tc>
        <w:tc>
          <w:tcPr>
            <w:tcW w:w="1134" w:type="dxa"/>
            <w:vAlign w:val="center"/>
          </w:tcPr>
          <w:p w14:paraId="5D261AFA" w14:textId="77777777" w:rsidR="00354739" w:rsidRPr="00354739" w:rsidRDefault="00354739" w:rsidP="00354739">
            <w:pPr>
              <w:jc w:val="center"/>
              <w:rPr>
                <w:szCs w:val="24"/>
              </w:rPr>
            </w:pPr>
            <w:r w:rsidRPr="00354739">
              <w:rPr>
                <w:szCs w:val="24"/>
              </w:rPr>
              <w:t>121904</w:t>
            </w:r>
          </w:p>
        </w:tc>
      </w:tr>
      <w:tr w:rsidR="00354739" w:rsidRPr="00354739" w14:paraId="2EE514AB" w14:textId="77777777" w:rsidTr="00E52E9C">
        <w:trPr>
          <w:trHeight w:val="690"/>
        </w:trPr>
        <w:tc>
          <w:tcPr>
            <w:tcW w:w="993" w:type="dxa"/>
            <w:vAlign w:val="center"/>
          </w:tcPr>
          <w:p w14:paraId="21801B81" w14:textId="77777777" w:rsidR="00354739" w:rsidRPr="00354739" w:rsidRDefault="00354739" w:rsidP="00354739">
            <w:pPr>
              <w:jc w:val="center"/>
              <w:rPr>
                <w:szCs w:val="24"/>
              </w:rPr>
            </w:pPr>
            <w:r w:rsidRPr="00354739">
              <w:rPr>
                <w:szCs w:val="24"/>
              </w:rPr>
              <w:t>2.3.1.2.</w:t>
            </w:r>
          </w:p>
        </w:tc>
        <w:tc>
          <w:tcPr>
            <w:tcW w:w="2410" w:type="dxa"/>
          </w:tcPr>
          <w:p w14:paraId="4AABE87F" w14:textId="77777777" w:rsidR="00354739" w:rsidRPr="00354739" w:rsidRDefault="00354739" w:rsidP="00354739">
            <w:pPr>
              <w:rPr>
                <w:szCs w:val="24"/>
              </w:rPr>
            </w:pPr>
            <w:r w:rsidRPr="00354739">
              <w:rPr>
                <w:szCs w:val="24"/>
              </w:rPr>
              <w:t>- прочие потребители</w:t>
            </w:r>
          </w:p>
        </w:tc>
        <w:tc>
          <w:tcPr>
            <w:tcW w:w="850" w:type="dxa"/>
            <w:vAlign w:val="center"/>
          </w:tcPr>
          <w:p w14:paraId="400338A9"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56A19425" w14:textId="77777777" w:rsidR="00354739" w:rsidRPr="00354739" w:rsidRDefault="00354739" w:rsidP="00354739">
            <w:pPr>
              <w:jc w:val="center"/>
              <w:rPr>
                <w:szCs w:val="24"/>
              </w:rPr>
            </w:pPr>
            <w:r w:rsidRPr="00354739">
              <w:rPr>
                <w:szCs w:val="24"/>
              </w:rPr>
              <w:t>36537</w:t>
            </w:r>
          </w:p>
        </w:tc>
        <w:tc>
          <w:tcPr>
            <w:tcW w:w="1134" w:type="dxa"/>
            <w:vAlign w:val="center"/>
          </w:tcPr>
          <w:p w14:paraId="0FBD26BC" w14:textId="77777777" w:rsidR="00354739" w:rsidRPr="00354739" w:rsidRDefault="00354739" w:rsidP="00354739">
            <w:pPr>
              <w:jc w:val="center"/>
              <w:rPr>
                <w:szCs w:val="24"/>
              </w:rPr>
            </w:pPr>
            <w:r w:rsidRPr="00354739">
              <w:rPr>
                <w:szCs w:val="24"/>
              </w:rPr>
              <w:t>36537</w:t>
            </w:r>
          </w:p>
        </w:tc>
        <w:tc>
          <w:tcPr>
            <w:tcW w:w="1134" w:type="dxa"/>
            <w:vAlign w:val="center"/>
          </w:tcPr>
          <w:p w14:paraId="6683C539" w14:textId="77777777" w:rsidR="00354739" w:rsidRPr="00354739" w:rsidRDefault="00354739" w:rsidP="00354739">
            <w:pPr>
              <w:jc w:val="center"/>
              <w:rPr>
                <w:szCs w:val="24"/>
              </w:rPr>
            </w:pPr>
            <w:r w:rsidRPr="00354739">
              <w:rPr>
                <w:szCs w:val="24"/>
              </w:rPr>
              <w:t>36537</w:t>
            </w:r>
          </w:p>
        </w:tc>
        <w:tc>
          <w:tcPr>
            <w:tcW w:w="1134" w:type="dxa"/>
            <w:vAlign w:val="center"/>
          </w:tcPr>
          <w:p w14:paraId="68320E1F" w14:textId="77777777" w:rsidR="00354739" w:rsidRPr="00354739" w:rsidRDefault="00354739" w:rsidP="00354739">
            <w:pPr>
              <w:jc w:val="center"/>
              <w:rPr>
                <w:szCs w:val="24"/>
              </w:rPr>
            </w:pPr>
            <w:r w:rsidRPr="00354739">
              <w:rPr>
                <w:szCs w:val="24"/>
              </w:rPr>
              <w:t>36537</w:t>
            </w:r>
          </w:p>
        </w:tc>
        <w:tc>
          <w:tcPr>
            <w:tcW w:w="1134" w:type="dxa"/>
            <w:vAlign w:val="center"/>
          </w:tcPr>
          <w:p w14:paraId="6354A31C" w14:textId="77777777" w:rsidR="00354739" w:rsidRPr="00354739" w:rsidRDefault="00354739" w:rsidP="00354739">
            <w:pPr>
              <w:jc w:val="center"/>
              <w:rPr>
                <w:szCs w:val="24"/>
              </w:rPr>
            </w:pPr>
            <w:r w:rsidRPr="00354739">
              <w:rPr>
                <w:szCs w:val="24"/>
              </w:rPr>
              <w:t>36537</w:t>
            </w:r>
          </w:p>
        </w:tc>
        <w:tc>
          <w:tcPr>
            <w:tcW w:w="1134" w:type="dxa"/>
            <w:vAlign w:val="center"/>
          </w:tcPr>
          <w:p w14:paraId="41025FEF" w14:textId="77777777" w:rsidR="00354739" w:rsidRPr="00354739" w:rsidRDefault="00354739" w:rsidP="00354739">
            <w:pPr>
              <w:jc w:val="center"/>
              <w:rPr>
                <w:szCs w:val="24"/>
              </w:rPr>
            </w:pPr>
            <w:r w:rsidRPr="00354739">
              <w:rPr>
                <w:szCs w:val="24"/>
              </w:rPr>
              <w:t>36537</w:t>
            </w:r>
          </w:p>
        </w:tc>
        <w:tc>
          <w:tcPr>
            <w:tcW w:w="1134" w:type="dxa"/>
            <w:vAlign w:val="center"/>
          </w:tcPr>
          <w:p w14:paraId="132729D8" w14:textId="77777777" w:rsidR="00354739" w:rsidRPr="00354739" w:rsidRDefault="00354739" w:rsidP="00354739">
            <w:pPr>
              <w:jc w:val="center"/>
              <w:rPr>
                <w:szCs w:val="24"/>
              </w:rPr>
            </w:pPr>
            <w:r w:rsidRPr="00354739">
              <w:rPr>
                <w:szCs w:val="24"/>
              </w:rPr>
              <w:t>36537</w:t>
            </w:r>
          </w:p>
        </w:tc>
        <w:tc>
          <w:tcPr>
            <w:tcW w:w="1134" w:type="dxa"/>
            <w:vAlign w:val="center"/>
          </w:tcPr>
          <w:p w14:paraId="607D0B06" w14:textId="77777777" w:rsidR="00354739" w:rsidRPr="00354739" w:rsidRDefault="00354739" w:rsidP="00354739">
            <w:pPr>
              <w:jc w:val="center"/>
              <w:rPr>
                <w:szCs w:val="24"/>
              </w:rPr>
            </w:pPr>
            <w:r w:rsidRPr="00354739">
              <w:rPr>
                <w:szCs w:val="24"/>
              </w:rPr>
              <w:t>36537</w:t>
            </w:r>
          </w:p>
        </w:tc>
        <w:tc>
          <w:tcPr>
            <w:tcW w:w="1134" w:type="dxa"/>
            <w:vAlign w:val="center"/>
          </w:tcPr>
          <w:p w14:paraId="381CD0ED" w14:textId="77777777" w:rsidR="00354739" w:rsidRPr="00354739" w:rsidRDefault="00354739" w:rsidP="00354739">
            <w:pPr>
              <w:jc w:val="center"/>
              <w:rPr>
                <w:szCs w:val="24"/>
              </w:rPr>
            </w:pPr>
            <w:r w:rsidRPr="00354739">
              <w:rPr>
                <w:szCs w:val="24"/>
              </w:rPr>
              <w:t>36537</w:t>
            </w:r>
          </w:p>
        </w:tc>
        <w:tc>
          <w:tcPr>
            <w:tcW w:w="1134" w:type="dxa"/>
            <w:vAlign w:val="center"/>
          </w:tcPr>
          <w:p w14:paraId="4487F594" w14:textId="77777777" w:rsidR="00354739" w:rsidRPr="00354739" w:rsidRDefault="00354739" w:rsidP="00354739">
            <w:pPr>
              <w:jc w:val="center"/>
              <w:rPr>
                <w:szCs w:val="24"/>
              </w:rPr>
            </w:pPr>
            <w:r w:rsidRPr="00354739">
              <w:rPr>
                <w:szCs w:val="24"/>
              </w:rPr>
              <w:t>36537</w:t>
            </w:r>
          </w:p>
        </w:tc>
      </w:tr>
      <w:tr w:rsidR="00354739" w:rsidRPr="00354739" w14:paraId="34D7AD15" w14:textId="77777777" w:rsidTr="00E52E9C">
        <w:trPr>
          <w:trHeight w:val="429"/>
        </w:trPr>
        <w:tc>
          <w:tcPr>
            <w:tcW w:w="993" w:type="dxa"/>
            <w:vAlign w:val="center"/>
          </w:tcPr>
          <w:p w14:paraId="2556BF29" w14:textId="77777777" w:rsidR="00354739" w:rsidRPr="00354739" w:rsidRDefault="00354739" w:rsidP="00354739">
            <w:pPr>
              <w:jc w:val="center"/>
              <w:rPr>
                <w:szCs w:val="24"/>
              </w:rPr>
            </w:pPr>
            <w:r w:rsidRPr="00354739">
              <w:rPr>
                <w:szCs w:val="24"/>
              </w:rPr>
              <w:t>2.3.2.</w:t>
            </w:r>
          </w:p>
        </w:tc>
        <w:tc>
          <w:tcPr>
            <w:tcW w:w="2410" w:type="dxa"/>
          </w:tcPr>
          <w:p w14:paraId="0BF055F9" w14:textId="77777777" w:rsidR="00354739" w:rsidRPr="00354739" w:rsidRDefault="00354739" w:rsidP="00354739">
            <w:pPr>
              <w:rPr>
                <w:szCs w:val="24"/>
              </w:rPr>
            </w:pPr>
            <w:r w:rsidRPr="00354739">
              <w:rPr>
                <w:szCs w:val="24"/>
              </w:rPr>
              <w:t>Собственные нужды производства</w:t>
            </w:r>
          </w:p>
        </w:tc>
        <w:tc>
          <w:tcPr>
            <w:tcW w:w="850" w:type="dxa"/>
            <w:vAlign w:val="center"/>
          </w:tcPr>
          <w:p w14:paraId="1E1EEF46"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23CE24A7" w14:textId="77777777" w:rsidR="00354739" w:rsidRPr="00354739" w:rsidRDefault="00354739" w:rsidP="00354739">
            <w:pPr>
              <w:jc w:val="center"/>
              <w:rPr>
                <w:szCs w:val="24"/>
              </w:rPr>
            </w:pPr>
            <w:r w:rsidRPr="00354739">
              <w:rPr>
                <w:szCs w:val="24"/>
              </w:rPr>
              <w:t>-</w:t>
            </w:r>
          </w:p>
        </w:tc>
        <w:tc>
          <w:tcPr>
            <w:tcW w:w="1134" w:type="dxa"/>
            <w:vAlign w:val="center"/>
          </w:tcPr>
          <w:p w14:paraId="3660D470" w14:textId="77777777" w:rsidR="00354739" w:rsidRPr="00354739" w:rsidRDefault="00354739" w:rsidP="00354739">
            <w:pPr>
              <w:jc w:val="center"/>
              <w:rPr>
                <w:szCs w:val="24"/>
              </w:rPr>
            </w:pPr>
            <w:r w:rsidRPr="00354739">
              <w:rPr>
                <w:szCs w:val="24"/>
              </w:rPr>
              <w:t>-</w:t>
            </w:r>
          </w:p>
        </w:tc>
        <w:tc>
          <w:tcPr>
            <w:tcW w:w="1134" w:type="dxa"/>
            <w:vAlign w:val="center"/>
          </w:tcPr>
          <w:p w14:paraId="3BC2A840" w14:textId="77777777" w:rsidR="00354739" w:rsidRPr="00354739" w:rsidRDefault="00354739" w:rsidP="00354739">
            <w:pPr>
              <w:jc w:val="center"/>
              <w:rPr>
                <w:szCs w:val="24"/>
              </w:rPr>
            </w:pPr>
            <w:r w:rsidRPr="00354739">
              <w:rPr>
                <w:szCs w:val="24"/>
              </w:rPr>
              <w:t>-</w:t>
            </w:r>
          </w:p>
        </w:tc>
        <w:tc>
          <w:tcPr>
            <w:tcW w:w="1134" w:type="dxa"/>
            <w:vAlign w:val="center"/>
          </w:tcPr>
          <w:p w14:paraId="35BD77BE" w14:textId="77777777" w:rsidR="00354739" w:rsidRPr="00354739" w:rsidRDefault="00354739" w:rsidP="00354739">
            <w:pPr>
              <w:jc w:val="center"/>
              <w:rPr>
                <w:szCs w:val="24"/>
              </w:rPr>
            </w:pPr>
            <w:r w:rsidRPr="00354739">
              <w:rPr>
                <w:szCs w:val="24"/>
              </w:rPr>
              <w:t>-</w:t>
            </w:r>
          </w:p>
        </w:tc>
        <w:tc>
          <w:tcPr>
            <w:tcW w:w="1134" w:type="dxa"/>
            <w:vAlign w:val="center"/>
          </w:tcPr>
          <w:p w14:paraId="40A77B5B" w14:textId="77777777" w:rsidR="00354739" w:rsidRPr="00354739" w:rsidRDefault="00354739" w:rsidP="00354739">
            <w:pPr>
              <w:jc w:val="center"/>
              <w:rPr>
                <w:szCs w:val="24"/>
              </w:rPr>
            </w:pPr>
            <w:r w:rsidRPr="00354739">
              <w:rPr>
                <w:szCs w:val="24"/>
              </w:rPr>
              <w:t>-</w:t>
            </w:r>
          </w:p>
        </w:tc>
        <w:tc>
          <w:tcPr>
            <w:tcW w:w="1134" w:type="dxa"/>
            <w:vAlign w:val="center"/>
          </w:tcPr>
          <w:p w14:paraId="743428E6" w14:textId="77777777" w:rsidR="00354739" w:rsidRPr="00354739" w:rsidRDefault="00354739" w:rsidP="00354739">
            <w:pPr>
              <w:jc w:val="center"/>
              <w:rPr>
                <w:szCs w:val="24"/>
              </w:rPr>
            </w:pPr>
            <w:r w:rsidRPr="00354739">
              <w:rPr>
                <w:szCs w:val="24"/>
              </w:rPr>
              <w:t>-</w:t>
            </w:r>
          </w:p>
        </w:tc>
        <w:tc>
          <w:tcPr>
            <w:tcW w:w="1134" w:type="dxa"/>
            <w:vAlign w:val="center"/>
          </w:tcPr>
          <w:p w14:paraId="1011ED67" w14:textId="77777777" w:rsidR="00354739" w:rsidRPr="00354739" w:rsidRDefault="00354739" w:rsidP="00354739">
            <w:pPr>
              <w:jc w:val="center"/>
              <w:rPr>
                <w:szCs w:val="24"/>
              </w:rPr>
            </w:pPr>
            <w:r w:rsidRPr="00354739">
              <w:rPr>
                <w:szCs w:val="24"/>
              </w:rPr>
              <w:t>-</w:t>
            </w:r>
          </w:p>
        </w:tc>
        <w:tc>
          <w:tcPr>
            <w:tcW w:w="1134" w:type="dxa"/>
            <w:vAlign w:val="center"/>
          </w:tcPr>
          <w:p w14:paraId="1ACD46FC" w14:textId="77777777" w:rsidR="00354739" w:rsidRPr="00354739" w:rsidRDefault="00354739" w:rsidP="00354739">
            <w:pPr>
              <w:jc w:val="center"/>
              <w:rPr>
                <w:szCs w:val="24"/>
              </w:rPr>
            </w:pPr>
            <w:r w:rsidRPr="00354739">
              <w:rPr>
                <w:szCs w:val="24"/>
              </w:rPr>
              <w:t>-</w:t>
            </w:r>
          </w:p>
        </w:tc>
        <w:tc>
          <w:tcPr>
            <w:tcW w:w="1134" w:type="dxa"/>
            <w:vAlign w:val="center"/>
          </w:tcPr>
          <w:p w14:paraId="5028FEB9" w14:textId="77777777" w:rsidR="00354739" w:rsidRPr="00354739" w:rsidRDefault="00354739" w:rsidP="00354739">
            <w:pPr>
              <w:jc w:val="center"/>
              <w:rPr>
                <w:szCs w:val="24"/>
              </w:rPr>
            </w:pPr>
            <w:r w:rsidRPr="00354739">
              <w:rPr>
                <w:szCs w:val="24"/>
              </w:rPr>
              <w:t>-</w:t>
            </w:r>
          </w:p>
        </w:tc>
        <w:tc>
          <w:tcPr>
            <w:tcW w:w="1134" w:type="dxa"/>
            <w:vAlign w:val="center"/>
          </w:tcPr>
          <w:p w14:paraId="4FC0DC7E" w14:textId="77777777" w:rsidR="00354739" w:rsidRPr="00354739" w:rsidRDefault="00354739" w:rsidP="00354739">
            <w:pPr>
              <w:jc w:val="center"/>
              <w:rPr>
                <w:szCs w:val="24"/>
              </w:rPr>
            </w:pPr>
            <w:r w:rsidRPr="00354739">
              <w:rPr>
                <w:szCs w:val="24"/>
              </w:rPr>
              <w:t>-</w:t>
            </w:r>
          </w:p>
        </w:tc>
      </w:tr>
      <w:tr w:rsidR="00354739" w:rsidRPr="00354739" w14:paraId="165D2F27" w14:textId="77777777" w:rsidTr="00E52E9C">
        <w:trPr>
          <w:trHeight w:val="1273"/>
        </w:trPr>
        <w:tc>
          <w:tcPr>
            <w:tcW w:w="993" w:type="dxa"/>
            <w:vAlign w:val="center"/>
          </w:tcPr>
          <w:p w14:paraId="5117DA44" w14:textId="77777777" w:rsidR="00354739" w:rsidRPr="00354739" w:rsidRDefault="00354739" w:rsidP="00354739">
            <w:pPr>
              <w:jc w:val="center"/>
              <w:rPr>
                <w:szCs w:val="24"/>
              </w:rPr>
            </w:pPr>
            <w:r w:rsidRPr="00354739">
              <w:rPr>
                <w:szCs w:val="24"/>
              </w:rPr>
              <w:t>2.4.</w:t>
            </w:r>
          </w:p>
        </w:tc>
        <w:tc>
          <w:tcPr>
            <w:tcW w:w="2410" w:type="dxa"/>
          </w:tcPr>
          <w:p w14:paraId="1B1D422A" w14:textId="77777777" w:rsidR="00354739" w:rsidRPr="00354739" w:rsidRDefault="00354739" w:rsidP="00354739">
            <w:pPr>
              <w:rPr>
                <w:szCs w:val="24"/>
              </w:rPr>
            </w:pPr>
            <w:r w:rsidRPr="00354739">
              <w:rPr>
                <w:szCs w:val="24"/>
              </w:rPr>
              <w:t>Пропущено через собственные очистные сооружения</w:t>
            </w:r>
          </w:p>
        </w:tc>
        <w:tc>
          <w:tcPr>
            <w:tcW w:w="850" w:type="dxa"/>
            <w:vAlign w:val="center"/>
          </w:tcPr>
          <w:p w14:paraId="4C800878" w14:textId="77777777" w:rsidR="00354739" w:rsidRPr="00354739" w:rsidRDefault="00354739" w:rsidP="00354739">
            <w:pPr>
              <w:jc w:val="center"/>
              <w:rPr>
                <w:szCs w:val="24"/>
              </w:rPr>
            </w:pPr>
            <w:r w:rsidRPr="00354739">
              <w:rPr>
                <w:szCs w:val="24"/>
              </w:rPr>
              <w:t>м</w:t>
            </w:r>
            <w:r w:rsidRPr="00354739">
              <w:rPr>
                <w:szCs w:val="24"/>
                <w:vertAlign w:val="superscript"/>
              </w:rPr>
              <w:t>3</w:t>
            </w:r>
          </w:p>
        </w:tc>
        <w:tc>
          <w:tcPr>
            <w:tcW w:w="1134" w:type="dxa"/>
            <w:vAlign w:val="center"/>
          </w:tcPr>
          <w:p w14:paraId="66D1BACF" w14:textId="77777777" w:rsidR="00354739" w:rsidRPr="00354739" w:rsidRDefault="00354739" w:rsidP="00354739">
            <w:pPr>
              <w:jc w:val="center"/>
              <w:rPr>
                <w:szCs w:val="24"/>
              </w:rPr>
            </w:pPr>
            <w:r w:rsidRPr="00354739">
              <w:rPr>
                <w:szCs w:val="24"/>
              </w:rPr>
              <w:t>158441</w:t>
            </w:r>
          </w:p>
        </w:tc>
        <w:tc>
          <w:tcPr>
            <w:tcW w:w="1134" w:type="dxa"/>
            <w:vAlign w:val="center"/>
          </w:tcPr>
          <w:p w14:paraId="16F88186" w14:textId="77777777" w:rsidR="00354739" w:rsidRPr="00354739" w:rsidRDefault="00354739" w:rsidP="00354739">
            <w:pPr>
              <w:jc w:val="center"/>
              <w:rPr>
                <w:szCs w:val="24"/>
              </w:rPr>
            </w:pPr>
            <w:r w:rsidRPr="00354739">
              <w:rPr>
                <w:szCs w:val="24"/>
              </w:rPr>
              <w:t>158441</w:t>
            </w:r>
          </w:p>
        </w:tc>
        <w:tc>
          <w:tcPr>
            <w:tcW w:w="1134" w:type="dxa"/>
            <w:vAlign w:val="center"/>
          </w:tcPr>
          <w:p w14:paraId="568DC1DA" w14:textId="77777777" w:rsidR="00354739" w:rsidRPr="00354739" w:rsidRDefault="00354739" w:rsidP="00354739">
            <w:pPr>
              <w:jc w:val="center"/>
              <w:rPr>
                <w:szCs w:val="24"/>
              </w:rPr>
            </w:pPr>
            <w:r w:rsidRPr="00354739">
              <w:rPr>
                <w:szCs w:val="24"/>
              </w:rPr>
              <w:t>158441</w:t>
            </w:r>
          </w:p>
        </w:tc>
        <w:tc>
          <w:tcPr>
            <w:tcW w:w="1134" w:type="dxa"/>
            <w:vAlign w:val="center"/>
          </w:tcPr>
          <w:p w14:paraId="1752AFAD" w14:textId="77777777" w:rsidR="00354739" w:rsidRPr="00354739" w:rsidRDefault="00354739" w:rsidP="00354739">
            <w:pPr>
              <w:jc w:val="center"/>
              <w:rPr>
                <w:szCs w:val="24"/>
              </w:rPr>
            </w:pPr>
            <w:r w:rsidRPr="00354739">
              <w:rPr>
                <w:szCs w:val="24"/>
              </w:rPr>
              <w:t>158441</w:t>
            </w:r>
          </w:p>
        </w:tc>
        <w:tc>
          <w:tcPr>
            <w:tcW w:w="1134" w:type="dxa"/>
            <w:vAlign w:val="center"/>
          </w:tcPr>
          <w:p w14:paraId="5A2A2D67" w14:textId="77777777" w:rsidR="00354739" w:rsidRPr="00354739" w:rsidRDefault="00354739" w:rsidP="00354739">
            <w:pPr>
              <w:jc w:val="center"/>
              <w:rPr>
                <w:szCs w:val="24"/>
              </w:rPr>
            </w:pPr>
            <w:r w:rsidRPr="00354739">
              <w:rPr>
                <w:szCs w:val="24"/>
              </w:rPr>
              <w:t>158441</w:t>
            </w:r>
          </w:p>
        </w:tc>
        <w:tc>
          <w:tcPr>
            <w:tcW w:w="1134" w:type="dxa"/>
            <w:vAlign w:val="center"/>
          </w:tcPr>
          <w:p w14:paraId="1F1CB30B" w14:textId="77777777" w:rsidR="00354739" w:rsidRPr="00354739" w:rsidRDefault="00354739" w:rsidP="00354739">
            <w:pPr>
              <w:jc w:val="center"/>
              <w:rPr>
                <w:szCs w:val="24"/>
              </w:rPr>
            </w:pPr>
            <w:r w:rsidRPr="00354739">
              <w:rPr>
                <w:szCs w:val="24"/>
              </w:rPr>
              <w:t>158441</w:t>
            </w:r>
          </w:p>
        </w:tc>
        <w:tc>
          <w:tcPr>
            <w:tcW w:w="1134" w:type="dxa"/>
            <w:vAlign w:val="center"/>
          </w:tcPr>
          <w:p w14:paraId="2B0D72AE" w14:textId="77777777" w:rsidR="00354739" w:rsidRPr="00354739" w:rsidRDefault="00354739" w:rsidP="00354739">
            <w:pPr>
              <w:jc w:val="center"/>
              <w:rPr>
                <w:szCs w:val="24"/>
              </w:rPr>
            </w:pPr>
            <w:r w:rsidRPr="00354739">
              <w:rPr>
                <w:szCs w:val="24"/>
              </w:rPr>
              <w:t>158441</w:t>
            </w:r>
          </w:p>
        </w:tc>
        <w:tc>
          <w:tcPr>
            <w:tcW w:w="1134" w:type="dxa"/>
            <w:vAlign w:val="center"/>
          </w:tcPr>
          <w:p w14:paraId="3DF55434" w14:textId="77777777" w:rsidR="00354739" w:rsidRPr="00354739" w:rsidRDefault="00354739" w:rsidP="00354739">
            <w:pPr>
              <w:jc w:val="center"/>
              <w:rPr>
                <w:szCs w:val="24"/>
              </w:rPr>
            </w:pPr>
            <w:r w:rsidRPr="00354739">
              <w:rPr>
                <w:szCs w:val="24"/>
              </w:rPr>
              <w:t>158441</w:t>
            </w:r>
          </w:p>
        </w:tc>
        <w:tc>
          <w:tcPr>
            <w:tcW w:w="1134" w:type="dxa"/>
            <w:vAlign w:val="center"/>
          </w:tcPr>
          <w:p w14:paraId="07AC2450" w14:textId="77777777" w:rsidR="00354739" w:rsidRPr="00354739" w:rsidRDefault="00354739" w:rsidP="00354739">
            <w:pPr>
              <w:jc w:val="center"/>
              <w:rPr>
                <w:szCs w:val="24"/>
              </w:rPr>
            </w:pPr>
            <w:r w:rsidRPr="00354739">
              <w:rPr>
                <w:szCs w:val="24"/>
              </w:rPr>
              <w:t>158441</w:t>
            </w:r>
          </w:p>
        </w:tc>
        <w:tc>
          <w:tcPr>
            <w:tcW w:w="1134" w:type="dxa"/>
            <w:vAlign w:val="center"/>
          </w:tcPr>
          <w:p w14:paraId="71F9C73C" w14:textId="77777777" w:rsidR="00354739" w:rsidRPr="00354739" w:rsidRDefault="00354739" w:rsidP="00354739">
            <w:pPr>
              <w:jc w:val="center"/>
              <w:rPr>
                <w:szCs w:val="24"/>
              </w:rPr>
            </w:pPr>
            <w:r w:rsidRPr="00354739">
              <w:rPr>
                <w:szCs w:val="24"/>
              </w:rPr>
              <w:t>158441</w:t>
            </w:r>
          </w:p>
        </w:tc>
      </w:tr>
    </w:tbl>
    <w:p w14:paraId="0FE6A371" w14:textId="77777777" w:rsidR="00354739" w:rsidRPr="00354739" w:rsidRDefault="00354739" w:rsidP="00354739">
      <w:pPr>
        <w:jc w:val="center"/>
        <w:rPr>
          <w:sz w:val="28"/>
          <w:szCs w:val="28"/>
        </w:rPr>
      </w:pPr>
    </w:p>
    <w:p w14:paraId="1E18E957" w14:textId="77777777" w:rsidR="00354739" w:rsidRPr="00354739" w:rsidRDefault="00354739" w:rsidP="00354739">
      <w:pPr>
        <w:ind w:left="-567"/>
        <w:jc w:val="center"/>
        <w:rPr>
          <w:bCs/>
          <w:color w:val="000000"/>
          <w:sz w:val="28"/>
          <w:szCs w:val="28"/>
        </w:rPr>
      </w:pPr>
      <w:r w:rsidRPr="00354739">
        <w:rPr>
          <w:bCs/>
          <w:color w:val="000000"/>
          <w:sz w:val="28"/>
          <w:szCs w:val="28"/>
        </w:rPr>
        <w:lastRenderedPageBreak/>
        <w:t>Раздел 6. Объем финансовых потребностей, необходимых для реализации производственной программы</w:t>
      </w:r>
    </w:p>
    <w:p w14:paraId="3CBC666D" w14:textId="77777777" w:rsidR="00354739" w:rsidRPr="00354739" w:rsidRDefault="00354739" w:rsidP="00354739">
      <w:pPr>
        <w:ind w:left="-567"/>
        <w:jc w:val="center"/>
        <w:rPr>
          <w:bCs/>
          <w:color w:val="000000"/>
          <w:sz w:val="28"/>
          <w:szCs w:val="28"/>
        </w:rPr>
      </w:pPr>
    </w:p>
    <w:tbl>
      <w:tblPr>
        <w:tblStyle w:val="ab"/>
        <w:tblW w:w="15131" w:type="dxa"/>
        <w:tblInd w:w="137" w:type="dxa"/>
        <w:tblLook w:val="04A0" w:firstRow="1" w:lastRow="0" w:firstColumn="1" w:lastColumn="0" w:noHBand="0" w:noVBand="1"/>
      </w:tblPr>
      <w:tblGrid>
        <w:gridCol w:w="594"/>
        <w:gridCol w:w="3375"/>
        <w:gridCol w:w="1116"/>
        <w:gridCol w:w="1116"/>
        <w:gridCol w:w="1116"/>
        <w:gridCol w:w="1118"/>
        <w:gridCol w:w="1116"/>
        <w:gridCol w:w="1116"/>
        <w:gridCol w:w="1116"/>
        <w:gridCol w:w="1116"/>
        <w:gridCol w:w="1116"/>
        <w:gridCol w:w="1116"/>
      </w:tblGrid>
      <w:tr w:rsidR="00354739" w:rsidRPr="00354739" w14:paraId="3C9F3BE8" w14:textId="77777777" w:rsidTr="00E52E9C">
        <w:tc>
          <w:tcPr>
            <w:tcW w:w="594" w:type="dxa"/>
            <w:vMerge w:val="restart"/>
            <w:vAlign w:val="center"/>
          </w:tcPr>
          <w:p w14:paraId="22B249CD" w14:textId="77777777" w:rsidR="00354739" w:rsidRPr="00354739" w:rsidRDefault="00354739" w:rsidP="00354739">
            <w:pPr>
              <w:jc w:val="center"/>
              <w:rPr>
                <w:bCs/>
                <w:color w:val="000000"/>
                <w:sz w:val="28"/>
                <w:szCs w:val="28"/>
              </w:rPr>
            </w:pPr>
            <w:r w:rsidRPr="00354739">
              <w:rPr>
                <w:bCs/>
                <w:color w:val="000000"/>
                <w:sz w:val="28"/>
                <w:szCs w:val="28"/>
              </w:rPr>
              <w:t>№ п/п</w:t>
            </w:r>
          </w:p>
        </w:tc>
        <w:tc>
          <w:tcPr>
            <w:tcW w:w="3375" w:type="dxa"/>
            <w:vMerge w:val="restart"/>
            <w:vAlign w:val="center"/>
          </w:tcPr>
          <w:p w14:paraId="2CC60E06" w14:textId="77777777" w:rsidR="00354739" w:rsidRPr="00354739" w:rsidRDefault="00354739" w:rsidP="00354739">
            <w:pPr>
              <w:jc w:val="center"/>
              <w:rPr>
                <w:bCs/>
                <w:color w:val="000000"/>
                <w:sz w:val="28"/>
                <w:szCs w:val="28"/>
              </w:rPr>
            </w:pPr>
            <w:r w:rsidRPr="00354739">
              <w:rPr>
                <w:bCs/>
                <w:color w:val="000000"/>
                <w:sz w:val="28"/>
                <w:szCs w:val="28"/>
              </w:rPr>
              <w:t>Наименование показателя</w:t>
            </w:r>
          </w:p>
        </w:tc>
        <w:tc>
          <w:tcPr>
            <w:tcW w:w="2232" w:type="dxa"/>
            <w:gridSpan w:val="2"/>
          </w:tcPr>
          <w:p w14:paraId="4514B9C5" w14:textId="77777777" w:rsidR="00354739" w:rsidRPr="00354739" w:rsidRDefault="00354739" w:rsidP="00354739">
            <w:pPr>
              <w:jc w:val="center"/>
              <w:rPr>
                <w:bCs/>
                <w:color w:val="000000"/>
                <w:sz w:val="28"/>
                <w:szCs w:val="28"/>
              </w:rPr>
            </w:pPr>
            <w:r w:rsidRPr="00354739">
              <w:rPr>
                <w:bCs/>
                <w:color w:val="000000"/>
                <w:sz w:val="28"/>
                <w:szCs w:val="28"/>
              </w:rPr>
              <w:t>2024 год</w:t>
            </w:r>
          </w:p>
        </w:tc>
        <w:tc>
          <w:tcPr>
            <w:tcW w:w="2234" w:type="dxa"/>
            <w:gridSpan w:val="2"/>
          </w:tcPr>
          <w:p w14:paraId="4727A03E" w14:textId="77777777" w:rsidR="00354739" w:rsidRPr="00354739" w:rsidRDefault="00354739" w:rsidP="00354739">
            <w:pPr>
              <w:jc w:val="center"/>
              <w:rPr>
                <w:bCs/>
                <w:color w:val="000000"/>
                <w:sz w:val="28"/>
                <w:szCs w:val="28"/>
              </w:rPr>
            </w:pPr>
            <w:r w:rsidRPr="00354739">
              <w:rPr>
                <w:bCs/>
                <w:color w:val="000000"/>
                <w:sz w:val="28"/>
                <w:szCs w:val="28"/>
              </w:rPr>
              <w:t>2025 год</w:t>
            </w:r>
          </w:p>
        </w:tc>
        <w:tc>
          <w:tcPr>
            <w:tcW w:w="2232" w:type="dxa"/>
            <w:gridSpan w:val="2"/>
          </w:tcPr>
          <w:p w14:paraId="563B5705" w14:textId="77777777" w:rsidR="00354739" w:rsidRPr="00354739" w:rsidRDefault="00354739" w:rsidP="00354739">
            <w:pPr>
              <w:jc w:val="center"/>
              <w:rPr>
                <w:bCs/>
                <w:color w:val="000000"/>
                <w:sz w:val="28"/>
                <w:szCs w:val="28"/>
              </w:rPr>
            </w:pPr>
            <w:r w:rsidRPr="00354739">
              <w:rPr>
                <w:bCs/>
                <w:color w:val="000000"/>
                <w:sz w:val="28"/>
                <w:szCs w:val="28"/>
              </w:rPr>
              <w:t>2026 год</w:t>
            </w:r>
          </w:p>
        </w:tc>
        <w:tc>
          <w:tcPr>
            <w:tcW w:w="2232" w:type="dxa"/>
            <w:gridSpan w:val="2"/>
          </w:tcPr>
          <w:p w14:paraId="3D863541" w14:textId="77777777" w:rsidR="00354739" w:rsidRPr="00354739" w:rsidRDefault="00354739" w:rsidP="00354739">
            <w:pPr>
              <w:jc w:val="center"/>
              <w:rPr>
                <w:bCs/>
                <w:color w:val="000000"/>
                <w:sz w:val="28"/>
                <w:szCs w:val="28"/>
              </w:rPr>
            </w:pPr>
            <w:r w:rsidRPr="00354739">
              <w:rPr>
                <w:bCs/>
                <w:color w:val="000000"/>
                <w:sz w:val="28"/>
                <w:szCs w:val="28"/>
              </w:rPr>
              <w:t>2027 год</w:t>
            </w:r>
          </w:p>
        </w:tc>
        <w:tc>
          <w:tcPr>
            <w:tcW w:w="2232" w:type="dxa"/>
            <w:gridSpan w:val="2"/>
          </w:tcPr>
          <w:p w14:paraId="60B5E1AB" w14:textId="77777777" w:rsidR="00354739" w:rsidRPr="00354739" w:rsidRDefault="00354739" w:rsidP="00354739">
            <w:pPr>
              <w:jc w:val="center"/>
              <w:rPr>
                <w:bCs/>
                <w:color w:val="000000"/>
                <w:sz w:val="28"/>
                <w:szCs w:val="28"/>
              </w:rPr>
            </w:pPr>
            <w:r w:rsidRPr="00354739">
              <w:rPr>
                <w:bCs/>
                <w:color w:val="000000"/>
                <w:sz w:val="28"/>
                <w:szCs w:val="28"/>
              </w:rPr>
              <w:t>2028 год</w:t>
            </w:r>
          </w:p>
        </w:tc>
      </w:tr>
      <w:tr w:rsidR="00354739" w:rsidRPr="00354739" w14:paraId="6A8DAE9C" w14:textId="77777777" w:rsidTr="00E52E9C">
        <w:trPr>
          <w:trHeight w:val="554"/>
        </w:trPr>
        <w:tc>
          <w:tcPr>
            <w:tcW w:w="594" w:type="dxa"/>
            <w:vMerge/>
          </w:tcPr>
          <w:p w14:paraId="43CA0481" w14:textId="77777777" w:rsidR="00354739" w:rsidRPr="00354739" w:rsidRDefault="00354739" w:rsidP="00354739">
            <w:pPr>
              <w:jc w:val="center"/>
              <w:rPr>
                <w:bCs/>
                <w:color w:val="000000"/>
                <w:sz w:val="28"/>
                <w:szCs w:val="28"/>
              </w:rPr>
            </w:pPr>
          </w:p>
        </w:tc>
        <w:tc>
          <w:tcPr>
            <w:tcW w:w="3375" w:type="dxa"/>
            <w:vMerge/>
          </w:tcPr>
          <w:p w14:paraId="381B9ECF" w14:textId="77777777" w:rsidR="00354739" w:rsidRPr="00354739" w:rsidRDefault="00354739" w:rsidP="00354739">
            <w:pPr>
              <w:jc w:val="center"/>
              <w:rPr>
                <w:bCs/>
                <w:color w:val="000000"/>
                <w:sz w:val="28"/>
                <w:szCs w:val="28"/>
              </w:rPr>
            </w:pPr>
          </w:p>
        </w:tc>
        <w:tc>
          <w:tcPr>
            <w:tcW w:w="1116" w:type="dxa"/>
            <w:vAlign w:val="center"/>
          </w:tcPr>
          <w:p w14:paraId="16A82BCA" w14:textId="77777777" w:rsidR="00354739" w:rsidRPr="00354739" w:rsidRDefault="00354739" w:rsidP="00354739">
            <w:pPr>
              <w:jc w:val="center"/>
              <w:rPr>
                <w:szCs w:val="24"/>
              </w:rPr>
            </w:pPr>
            <w:r w:rsidRPr="00354739">
              <w:rPr>
                <w:szCs w:val="24"/>
              </w:rPr>
              <w:t>с 01.01.    по 30.06.</w:t>
            </w:r>
          </w:p>
        </w:tc>
        <w:tc>
          <w:tcPr>
            <w:tcW w:w="1116" w:type="dxa"/>
            <w:vAlign w:val="center"/>
          </w:tcPr>
          <w:p w14:paraId="4CA4ADE3" w14:textId="77777777" w:rsidR="00354739" w:rsidRPr="00354739" w:rsidRDefault="00354739" w:rsidP="00354739">
            <w:pPr>
              <w:jc w:val="center"/>
              <w:rPr>
                <w:bCs/>
                <w:color w:val="000000"/>
                <w:sz w:val="28"/>
                <w:szCs w:val="28"/>
              </w:rPr>
            </w:pPr>
            <w:r w:rsidRPr="00354739">
              <w:rPr>
                <w:szCs w:val="24"/>
              </w:rPr>
              <w:t>с 01.07.     по 31.12.</w:t>
            </w:r>
          </w:p>
        </w:tc>
        <w:tc>
          <w:tcPr>
            <w:tcW w:w="1116" w:type="dxa"/>
            <w:vAlign w:val="center"/>
          </w:tcPr>
          <w:p w14:paraId="64AFBE92" w14:textId="77777777" w:rsidR="00354739" w:rsidRPr="00354739" w:rsidRDefault="00354739" w:rsidP="00354739">
            <w:pPr>
              <w:jc w:val="center"/>
              <w:rPr>
                <w:szCs w:val="24"/>
              </w:rPr>
            </w:pPr>
            <w:r w:rsidRPr="00354739">
              <w:rPr>
                <w:szCs w:val="24"/>
              </w:rPr>
              <w:t>с 01.01.    по 30.06.</w:t>
            </w:r>
          </w:p>
        </w:tc>
        <w:tc>
          <w:tcPr>
            <w:tcW w:w="1118" w:type="dxa"/>
            <w:vAlign w:val="center"/>
          </w:tcPr>
          <w:p w14:paraId="452ED077" w14:textId="77777777" w:rsidR="00354739" w:rsidRPr="00354739" w:rsidRDefault="00354739" w:rsidP="00354739">
            <w:pPr>
              <w:jc w:val="center"/>
              <w:rPr>
                <w:bCs/>
                <w:color w:val="000000"/>
                <w:sz w:val="28"/>
                <w:szCs w:val="28"/>
              </w:rPr>
            </w:pPr>
            <w:r w:rsidRPr="00354739">
              <w:rPr>
                <w:szCs w:val="24"/>
              </w:rPr>
              <w:t>с 01.07.     по 31.12.</w:t>
            </w:r>
          </w:p>
        </w:tc>
        <w:tc>
          <w:tcPr>
            <w:tcW w:w="1116" w:type="dxa"/>
            <w:vAlign w:val="center"/>
          </w:tcPr>
          <w:p w14:paraId="30002E83" w14:textId="77777777" w:rsidR="00354739" w:rsidRPr="00354739" w:rsidRDefault="00354739" w:rsidP="00354739">
            <w:pPr>
              <w:jc w:val="center"/>
              <w:rPr>
                <w:szCs w:val="24"/>
              </w:rPr>
            </w:pPr>
            <w:r w:rsidRPr="00354739">
              <w:rPr>
                <w:szCs w:val="24"/>
              </w:rPr>
              <w:t>с 01.01.    по 30.06.</w:t>
            </w:r>
          </w:p>
        </w:tc>
        <w:tc>
          <w:tcPr>
            <w:tcW w:w="1116" w:type="dxa"/>
            <w:vAlign w:val="center"/>
          </w:tcPr>
          <w:p w14:paraId="120523CC" w14:textId="77777777" w:rsidR="00354739" w:rsidRPr="00354739" w:rsidRDefault="00354739" w:rsidP="00354739">
            <w:pPr>
              <w:jc w:val="center"/>
              <w:rPr>
                <w:bCs/>
                <w:color w:val="000000"/>
                <w:sz w:val="28"/>
                <w:szCs w:val="28"/>
              </w:rPr>
            </w:pPr>
            <w:r w:rsidRPr="00354739">
              <w:rPr>
                <w:szCs w:val="24"/>
              </w:rPr>
              <w:t>с 01.07.     по 31.12.</w:t>
            </w:r>
          </w:p>
        </w:tc>
        <w:tc>
          <w:tcPr>
            <w:tcW w:w="1116" w:type="dxa"/>
            <w:vAlign w:val="center"/>
          </w:tcPr>
          <w:p w14:paraId="6A3AF22B" w14:textId="77777777" w:rsidR="00354739" w:rsidRPr="00354739" w:rsidRDefault="00354739" w:rsidP="00354739">
            <w:pPr>
              <w:jc w:val="center"/>
              <w:rPr>
                <w:szCs w:val="24"/>
              </w:rPr>
            </w:pPr>
            <w:r w:rsidRPr="00354739">
              <w:rPr>
                <w:szCs w:val="24"/>
              </w:rPr>
              <w:t>с 01.01.    по 30.06.</w:t>
            </w:r>
          </w:p>
        </w:tc>
        <w:tc>
          <w:tcPr>
            <w:tcW w:w="1116" w:type="dxa"/>
            <w:vAlign w:val="center"/>
          </w:tcPr>
          <w:p w14:paraId="72694A23" w14:textId="77777777" w:rsidR="00354739" w:rsidRPr="00354739" w:rsidRDefault="00354739" w:rsidP="00354739">
            <w:pPr>
              <w:jc w:val="center"/>
              <w:rPr>
                <w:bCs/>
                <w:color w:val="000000"/>
                <w:sz w:val="28"/>
                <w:szCs w:val="28"/>
              </w:rPr>
            </w:pPr>
            <w:r w:rsidRPr="00354739">
              <w:rPr>
                <w:szCs w:val="24"/>
              </w:rPr>
              <w:t>с 01.07.     по 31.12.</w:t>
            </w:r>
          </w:p>
        </w:tc>
        <w:tc>
          <w:tcPr>
            <w:tcW w:w="1116" w:type="dxa"/>
            <w:vAlign w:val="center"/>
          </w:tcPr>
          <w:p w14:paraId="4C4E1DD8" w14:textId="77777777" w:rsidR="00354739" w:rsidRPr="00354739" w:rsidRDefault="00354739" w:rsidP="00354739">
            <w:pPr>
              <w:jc w:val="center"/>
              <w:rPr>
                <w:szCs w:val="24"/>
              </w:rPr>
            </w:pPr>
            <w:r w:rsidRPr="00354739">
              <w:rPr>
                <w:szCs w:val="24"/>
              </w:rPr>
              <w:t>с 01.01.    по 30.06.</w:t>
            </w:r>
          </w:p>
        </w:tc>
        <w:tc>
          <w:tcPr>
            <w:tcW w:w="1116" w:type="dxa"/>
            <w:vAlign w:val="center"/>
          </w:tcPr>
          <w:p w14:paraId="6BDBCE7E" w14:textId="77777777" w:rsidR="00354739" w:rsidRPr="00354739" w:rsidRDefault="00354739" w:rsidP="00354739">
            <w:pPr>
              <w:jc w:val="center"/>
              <w:rPr>
                <w:bCs/>
                <w:color w:val="000000"/>
                <w:sz w:val="28"/>
                <w:szCs w:val="28"/>
              </w:rPr>
            </w:pPr>
            <w:r w:rsidRPr="00354739">
              <w:rPr>
                <w:szCs w:val="24"/>
              </w:rPr>
              <w:t>с 01.07.     по 31.12.</w:t>
            </w:r>
          </w:p>
        </w:tc>
      </w:tr>
      <w:tr w:rsidR="00354739" w:rsidRPr="00354739" w14:paraId="373FBEA4" w14:textId="77777777" w:rsidTr="00E52E9C">
        <w:tc>
          <w:tcPr>
            <w:tcW w:w="594" w:type="dxa"/>
          </w:tcPr>
          <w:p w14:paraId="587073CE" w14:textId="77777777" w:rsidR="00354739" w:rsidRPr="00354739" w:rsidRDefault="00354739" w:rsidP="00354739">
            <w:pPr>
              <w:jc w:val="center"/>
              <w:rPr>
                <w:bCs/>
                <w:color w:val="000000"/>
                <w:sz w:val="28"/>
                <w:szCs w:val="28"/>
              </w:rPr>
            </w:pPr>
            <w:r w:rsidRPr="00354739">
              <w:rPr>
                <w:bCs/>
                <w:color w:val="000000"/>
                <w:sz w:val="28"/>
                <w:szCs w:val="28"/>
              </w:rPr>
              <w:t>1</w:t>
            </w:r>
          </w:p>
        </w:tc>
        <w:tc>
          <w:tcPr>
            <w:tcW w:w="3375" w:type="dxa"/>
          </w:tcPr>
          <w:p w14:paraId="6D179D92" w14:textId="77777777" w:rsidR="00354739" w:rsidRPr="00354739" w:rsidRDefault="00354739" w:rsidP="00354739">
            <w:pPr>
              <w:jc w:val="center"/>
              <w:rPr>
                <w:bCs/>
                <w:color w:val="000000"/>
                <w:sz w:val="28"/>
                <w:szCs w:val="28"/>
              </w:rPr>
            </w:pPr>
            <w:r w:rsidRPr="00354739">
              <w:rPr>
                <w:bCs/>
                <w:color w:val="000000"/>
                <w:sz w:val="28"/>
                <w:szCs w:val="28"/>
              </w:rPr>
              <w:t>2</w:t>
            </w:r>
          </w:p>
        </w:tc>
        <w:tc>
          <w:tcPr>
            <w:tcW w:w="1116" w:type="dxa"/>
          </w:tcPr>
          <w:p w14:paraId="3E04CDEB" w14:textId="77777777" w:rsidR="00354739" w:rsidRPr="00354739" w:rsidRDefault="00354739" w:rsidP="00354739">
            <w:pPr>
              <w:jc w:val="center"/>
              <w:rPr>
                <w:bCs/>
                <w:color w:val="000000"/>
                <w:sz w:val="28"/>
                <w:szCs w:val="28"/>
              </w:rPr>
            </w:pPr>
            <w:r w:rsidRPr="00354739">
              <w:rPr>
                <w:bCs/>
                <w:color w:val="000000"/>
                <w:sz w:val="28"/>
                <w:szCs w:val="28"/>
              </w:rPr>
              <w:t>3</w:t>
            </w:r>
          </w:p>
        </w:tc>
        <w:tc>
          <w:tcPr>
            <w:tcW w:w="1116" w:type="dxa"/>
          </w:tcPr>
          <w:p w14:paraId="595C8F27" w14:textId="77777777" w:rsidR="00354739" w:rsidRPr="00354739" w:rsidRDefault="00354739" w:rsidP="00354739">
            <w:pPr>
              <w:jc w:val="center"/>
              <w:rPr>
                <w:bCs/>
                <w:color w:val="000000"/>
                <w:sz w:val="28"/>
                <w:szCs w:val="28"/>
              </w:rPr>
            </w:pPr>
            <w:r w:rsidRPr="00354739">
              <w:rPr>
                <w:bCs/>
                <w:color w:val="000000"/>
                <w:sz w:val="28"/>
                <w:szCs w:val="28"/>
              </w:rPr>
              <w:t>4</w:t>
            </w:r>
          </w:p>
        </w:tc>
        <w:tc>
          <w:tcPr>
            <w:tcW w:w="1116" w:type="dxa"/>
          </w:tcPr>
          <w:p w14:paraId="4EECC2C1" w14:textId="77777777" w:rsidR="00354739" w:rsidRPr="00354739" w:rsidRDefault="00354739" w:rsidP="00354739">
            <w:pPr>
              <w:jc w:val="center"/>
              <w:rPr>
                <w:bCs/>
                <w:color w:val="000000"/>
                <w:sz w:val="28"/>
                <w:szCs w:val="28"/>
              </w:rPr>
            </w:pPr>
            <w:r w:rsidRPr="00354739">
              <w:rPr>
                <w:bCs/>
                <w:color w:val="000000"/>
                <w:sz w:val="28"/>
                <w:szCs w:val="28"/>
              </w:rPr>
              <w:t>5</w:t>
            </w:r>
          </w:p>
        </w:tc>
        <w:tc>
          <w:tcPr>
            <w:tcW w:w="1118" w:type="dxa"/>
          </w:tcPr>
          <w:p w14:paraId="6BF83C0E" w14:textId="77777777" w:rsidR="00354739" w:rsidRPr="00354739" w:rsidRDefault="00354739" w:rsidP="00354739">
            <w:pPr>
              <w:jc w:val="center"/>
              <w:rPr>
                <w:bCs/>
                <w:color w:val="000000"/>
                <w:sz w:val="28"/>
                <w:szCs w:val="28"/>
              </w:rPr>
            </w:pPr>
            <w:r w:rsidRPr="00354739">
              <w:rPr>
                <w:bCs/>
                <w:color w:val="000000"/>
                <w:sz w:val="28"/>
                <w:szCs w:val="28"/>
              </w:rPr>
              <w:t>6</w:t>
            </w:r>
          </w:p>
        </w:tc>
        <w:tc>
          <w:tcPr>
            <w:tcW w:w="1116" w:type="dxa"/>
          </w:tcPr>
          <w:p w14:paraId="2D24CC0A" w14:textId="77777777" w:rsidR="00354739" w:rsidRPr="00354739" w:rsidRDefault="00354739" w:rsidP="00354739">
            <w:pPr>
              <w:jc w:val="center"/>
              <w:rPr>
                <w:bCs/>
                <w:color w:val="000000"/>
                <w:sz w:val="28"/>
                <w:szCs w:val="28"/>
              </w:rPr>
            </w:pPr>
            <w:r w:rsidRPr="00354739">
              <w:rPr>
                <w:bCs/>
                <w:color w:val="000000"/>
                <w:sz w:val="28"/>
                <w:szCs w:val="28"/>
              </w:rPr>
              <w:t>7</w:t>
            </w:r>
          </w:p>
        </w:tc>
        <w:tc>
          <w:tcPr>
            <w:tcW w:w="1116" w:type="dxa"/>
          </w:tcPr>
          <w:p w14:paraId="77B46549" w14:textId="77777777" w:rsidR="00354739" w:rsidRPr="00354739" w:rsidRDefault="00354739" w:rsidP="00354739">
            <w:pPr>
              <w:jc w:val="center"/>
              <w:rPr>
                <w:bCs/>
                <w:color w:val="000000"/>
                <w:sz w:val="28"/>
                <w:szCs w:val="28"/>
              </w:rPr>
            </w:pPr>
            <w:r w:rsidRPr="00354739">
              <w:rPr>
                <w:bCs/>
                <w:color w:val="000000"/>
                <w:sz w:val="28"/>
                <w:szCs w:val="28"/>
              </w:rPr>
              <w:t>8</w:t>
            </w:r>
          </w:p>
        </w:tc>
        <w:tc>
          <w:tcPr>
            <w:tcW w:w="1116" w:type="dxa"/>
          </w:tcPr>
          <w:p w14:paraId="5E9E9090" w14:textId="77777777" w:rsidR="00354739" w:rsidRPr="00354739" w:rsidRDefault="00354739" w:rsidP="00354739">
            <w:pPr>
              <w:jc w:val="center"/>
              <w:rPr>
                <w:bCs/>
                <w:color w:val="000000"/>
                <w:sz w:val="28"/>
                <w:szCs w:val="28"/>
              </w:rPr>
            </w:pPr>
            <w:r w:rsidRPr="00354739">
              <w:rPr>
                <w:bCs/>
                <w:color w:val="000000"/>
                <w:sz w:val="28"/>
                <w:szCs w:val="28"/>
              </w:rPr>
              <w:t>9</w:t>
            </w:r>
          </w:p>
        </w:tc>
        <w:tc>
          <w:tcPr>
            <w:tcW w:w="1116" w:type="dxa"/>
          </w:tcPr>
          <w:p w14:paraId="041CC5A6" w14:textId="77777777" w:rsidR="00354739" w:rsidRPr="00354739" w:rsidRDefault="00354739" w:rsidP="00354739">
            <w:pPr>
              <w:jc w:val="center"/>
              <w:rPr>
                <w:bCs/>
                <w:color w:val="000000"/>
                <w:sz w:val="28"/>
                <w:szCs w:val="28"/>
              </w:rPr>
            </w:pPr>
            <w:r w:rsidRPr="00354739">
              <w:rPr>
                <w:bCs/>
                <w:color w:val="000000"/>
                <w:sz w:val="28"/>
                <w:szCs w:val="28"/>
              </w:rPr>
              <w:t>10</w:t>
            </w:r>
          </w:p>
        </w:tc>
        <w:tc>
          <w:tcPr>
            <w:tcW w:w="1116" w:type="dxa"/>
          </w:tcPr>
          <w:p w14:paraId="5ED722E8" w14:textId="77777777" w:rsidR="00354739" w:rsidRPr="00354739" w:rsidRDefault="00354739" w:rsidP="00354739">
            <w:pPr>
              <w:jc w:val="center"/>
              <w:rPr>
                <w:bCs/>
                <w:color w:val="000000"/>
                <w:sz w:val="28"/>
                <w:szCs w:val="28"/>
              </w:rPr>
            </w:pPr>
            <w:r w:rsidRPr="00354739">
              <w:rPr>
                <w:bCs/>
                <w:color w:val="000000"/>
                <w:sz w:val="28"/>
                <w:szCs w:val="28"/>
              </w:rPr>
              <w:t>11</w:t>
            </w:r>
          </w:p>
        </w:tc>
        <w:tc>
          <w:tcPr>
            <w:tcW w:w="1116" w:type="dxa"/>
          </w:tcPr>
          <w:p w14:paraId="7E63018F" w14:textId="77777777" w:rsidR="00354739" w:rsidRPr="00354739" w:rsidRDefault="00354739" w:rsidP="00354739">
            <w:pPr>
              <w:jc w:val="center"/>
              <w:rPr>
                <w:bCs/>
                <w:color w:val="000000"/>
                <w:sz w:val="28"/>
                <w:szCs w:val="28"/>
              </w:rPr>
            </w:pPr>
            <w:r w:rsidRPr="00354739">
              <w:rPr>
                <w:bCs/>
                <w:color w:val="000000"/>
                <w:sz w:val="28"/>
                <w:szCs w:val="28"/>
              </w:rPr>
              <w:t>12</w:t>
            </w:r>
          </w:p>
        </w:tc>
      </w:tr>
      <w:tr w:rsidR="00354739" w:rsidRPr="00354739" w14:paraId="1AAC28C2" w14:textId="77777777" w:rsidTr="00E52E9C">
        <w:tc>
          <w:tcPr>
            <w:tcW w:w="594" w:type="dxa"/>
            <w:vAlign w:val="center"/>
          </w:tcPr>
          <w:p w14:paraId="23815E70" w14:textId="77777777" w:rsidR="00354739" w:rsidRPr="00354739" w:rsidRDefault="00354739" w:rsidP="00354739">
            <w:pPr>
              <w:jc w:val="center"/>
              <w:rPr>
                <w:bCs/>
                <w:color w:val="000000"/>
                <w:szCs w:val="24"/>
              </w:rPr>
            </w:pPr>
            <w:r w:rsidRPr="00354739">
              <w:rPr>
                <w:bCs/>
                <w:color w:val="000000"/>
                <w:szCs w:val="24"/>
              </w:rPr>
              <w:t>1.</w:t>
            </w:r>
          </w:p>
        </w:tc>
        <w:tc>
          <w:tcPr>
            <w:tcW w:w="3375" w:type="dxa"/>
            <w:vAlign w:val="center"/>
          </w:tcPr>
          <w:p w14:paraId="3510C5C1" w14:textId="77777777" w:rsidR="00354739" w:rsidRPr="00354739" w:rsidRDefault="00354739" w:rsidP="00354739">
            <w:pPr>
              <w:rPr>
                <w:bCs/>
                <w:color w:val="000000"/>
                <w:szCs w:val="24"/>
              </w:rPr>
            </w:pPr>
            <w:r w:rsidRPr="00354739">
              <w:rPr>
                <w:bCs/>
                <w:color w:val="000000"/>
                <w:szCs w:val="24"/>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16" w:type="dxa"/>
            <w:vAlign w:val="center"/>
          </w:tcPr>
          <w:p w14:paraId="5F7F5980" w14:textId="77777777" w:rsidR="00354739" w:rsidRPr="00354739" w:rsidRDefault="00354739" w:rsidP="00354739">
            <w:pPr>
              <w:jc w:val="center"/>
              <w:rPr>
                <w:bCs/>
                <w:szCs w:val="24"/>
              </w:rPr>
            </w:pPr>
            <w:r w:rsidRPr="00354739">
              <w:rPr>
                <w:bCs/>
                <w:szCs w:val="24"/>
              </w:rPr>
              <w:t>45084,05</w:t>
            </w:r>
          </w:p>
        </w:tc>
        <w:tc>
          <w:tcPr>
            <w:tcW w:w="1116" w:type="dxa"/>
            <w:vAlign w:val="center"/>
          </w:tcPr>
          <w:p w14:paraId="33995BEB" w14:textId="77777777" w:rsidR="00354739" w:rsidRPr="00354739" w:rsidRDefault="00354739" w:rsidP="00354739">
            <w:pPr>
              <w:jc w:val="center"/>
              <w:rPr>
                <w:bCs/>
                <w:szCs w:val="24"/>
              </w:rPr>
            </w:pPr>
            <w:r w:rsidRPr="00354739">
              <w:rPr>
                <w:bCs/>
                <w:szCs w:val="24"/>
              </w:rPr>
              <w:t>46582,12</w:t>
            </w:r>
          </w:p>
        </w:tc>
        <w:tc>
          <w:tcPr>
            <w:tcW w:w="1116" w:type="dxa"/>
            <w:vAlign w:val="center"/>
          </w:tcPr>
          <w:p w14:paraId="1D6806BD" w14:textId="77777777" w:rsidR="00354739" w:rsidRPr="00354739" w:rsidRDefault="00354739" w:rsidP="00354739">
            <w:pPr>
              <w:jc w:val="center"/>
              <w:rPr>
                <w:bCs/>
                <w:szCs w:val="24"/>
              </w:rPr>
            </w:pPr>
            <w:r w:rsidRPr="00354739">
              <w:rPr>
                <w:bCs/>
                <w:szCs w:val="24"/>
              </w:rPr>
              <w:t>46582,12</w:t>
            </w:r>
          </w:p>
        </w:tc>
        <w:tc>
          <w:tcPr>
            <w:tcW w:w="1118" w:type="dxa"/>
            <w:vAlign w:val="center"/>
          </w:tcPr>
          <w:p w14:paraId="3AD73543" w14:textId="77777777" w:rsidR="00354739" w:rsidRPr="00354739" w:rsidRDefault="00354739" w:rsidP="00354739">
            <w:pPr>
              <w:jc w:val="center"/>
              <w:rPr>
                <w:bCs/>
                <w:szCs w:val="24"/>
              </w:rPr>
            </w:pPr>
            <w:r w:rsidRPr="00354739">
              <w:rPr>
                <w:bCs/>
                <w:szCs w:val="24"/>
              </w:rPr>
              <w:t>46994,30</w:t>
            </w:r>
          </w:p>
        </w:tc>
        <w:tc>
          <w:tcPr>
            <w:tcW w:w="1116" w:type="dxa"/>
            <w:vAlign w:val="center"/>
          </w:tcPr>
          <w:p w14:paraId="6D231272" w14:textId="77777777" w:rsidR="00354739" w:rsidRPr="00354739" w:rsidRDefault="00354739" w:rsidP="00354739">
            <w:pPr>
              <w:jc w:val="center"/>
              <w:rPr>
                <w:bCs/>
                <w:szCs w:val="24"/>
              </w:rPr>
            </w:pPr>
            <w:r w:rsidRPr="00354739">
              <w:rPr>
                <w:bCs/>
                <w:szCs w:val="24"/>
              </w:rPr>
              <w:t>46994,30</w:t>
            </w:r>
          </w:p>
        </w:tc>
        <w:tc>
          <w:tcPr>
            <w:tcW w:w="1116" w:type="dxa"/>
            <w:vAlign w:val="center"/>
          </w:tcPr>
          <w:p w14:paraId="758787B6" w14:textId="77777777" w:rsidR="00354739" w:rsidRPr="00354739" w:rsidRDefault="00354739" w:rsidP="00354739">
            <w:pPr>
              <w:jc w:val="center"/>
              <w:rPr>
                <w:bCs/>
                <w:szCs w:val="24"/>
              </w:rPr>
            </w:pPr>
            <w:r w:rsidRPr="00354739">
              <w:rPr>
                <w:bCs/>
                <w:szCs w:val="24"/>
              </w:rPr>
              <w:t>47400,44</w:t>
            </w:r>
          </w:p>
        </w:tc>
        <w:tc>
          <w:tcPr>
            <w:tcW w:w="1116" w:type="dxa"/>
            <w:vAlign w:val="center"/>
          </w:tcPr>
          <w:p w14:paraId="6B6E4B53" w14:textId="77777777" w:rsidR="00354739" w:rsidRPr="00354739" w:rsidRDefault="00354739" w:rsidP="00354739">
            <w:pPr>
              <w:jc w:val="center"/>
              <w:rPr>
                <w:bCs/>
                <w:szCs w:val="24"/>
              </w:rPr>
            </w:pPr>
            <w:r w:rsidRPr="00354739">
              <w:rPr>
                <w:bCs/>
                <w:szCs w:val="24"/>
              </w:rPr>
              <w:t>47400,44</w:t>
            </w:r>
          </w:p>
        </w:tc>
        <w:tc>
          <w:tcPr>
            <w:tcW w:w="1116" w:type="dxa"/>
            <w:vAlign w:val="center"/>
          </w:tcPr>
          <w:p w14:paraId="014C92E3" w14:textId="77777777" w:rsidR="00354739" w:rsidRPr="00354739" w:rsidRDefault="00354739" w:rsidP="00354739">
            <w:pPr>
              <w:jc w:val="center"/>
              <w:rPr>
                <w:bCs/>
                <w:szCs w:val="24"/>
              </w:rPr>
            </w:pPr>
            <w:r w:rsidRPr="00354739">
              <w:rPr>
                <w:bCs/>
                <w:szCs w:val="24"/>
              </w:rPr>
              <w:t>47791,89</w:t>
            </w:r>
          </w:p>
        </w:tc>
        <w:tc>
          <w:tcPr>
            <w:tcW w:w="1116" w:type="dxa"/>
            <w:vAlign w:val="center"/>
          </w:tcPr>
          <w:p w14:paraId="71ABB8F2" w14:textId="77777777" w:rsidR="00354739" w:rsidRPr="00354739" w:rsidRDefault="00354739" w:rsidP="00354739">
            <w:pPr>
              <w:jc w:val="center"/>
              <w:rPr>
                <w:bCs/>
                <w:szCs w:val="24"/>
              </w:rPr>
            </w:pPr>
            <w:r w:rsidRPr="00354739">
              <w:rPr>
                <w:bCs/>
                <w:szCs w:val="24"/>
              </w:rPr>
              <w:t>47791,89</w:t>
            </w:r>
          </w:p>
        </w:tc>
        <w:tc>
          <w:tcPr>
            <w:tcW w:w="1116" w:type="dxa"/>
            <w:vAlign w:val="center"/>
          </w:tcPr>
          <w:p w14:paraId="63E31BBE" w14:textId="77777777" w:rsidR="00354739" w:rsidRPr="00354739" w:rsidRDefault="00354739" w:rsidP="00354739">
            <w:pPr>
              <w:jc w:val="center"/>
              <w:rPr>
                <w:bCs/>
                <w:szCs w:val="24"/>
              </w:rPr>
            </w:pPr>
            <w:r w:rsidRPr="00354739">
              <w:rPr>
                <w:bCs/>
                <w:szCs w:val="24"/>
              </w:rPr>
              <w:t>48525,01</w:t>
            </w:r>
          </w:p>
        </w:tc>
      </w:tr>
      <w:tr w:rsidR="00354739" w:rsidRPr="00354739" w14:paraId="53D9E243" w14:textId="77777777" w:rsidTr="00E52E9C">
        <w:tc>
          <w:tcPr>
            <w:tcW w:w="594" w:type="dxa"/>
            <w:vAlign w:val="center"/>
          </w:tcPr>
          <w:p w14:paraId="59A4610F" w14:textId="77777777" w:rsidR="00354739" w:rsidRPr="00354739" w:rsidRDefault="00354739" w:rsidP="00354739">
            <w:pPr>
              <w:jc w:val="center"/>
              <w:rPr>
                <w:bCs/>
                <w:color w:val="000000"/>
                <w:szCs w:val="24"/>
              </w:rPr>
            </w:pPr>
            <w:r w:rsidRPr="00354739">
              <w:rPr>
                <w:bCs/>
                <w:color w:val="000000"/>
                <w:szCs w:val="24"/>
              </w:rPr>
              <w:t>2.</w:t>
            </w:r>
          </w:p>
        </w:tc>
        <w:tc>
          <w:tcPr>
            <w:tcW w:w="3375" w:type="dxa"/>
            <w:vAlign w:val="center"/>
          </w:tcPr>
          <w:p w14:paraId="122C5A56" w14:textId="77777777" w:rsidR="00354739" w:rsidRPr="00354739" w:rsidRDefault="00354739" w:rsidP="00354739">
            <w:pPr>
              <w:rPr>
                <w:bCs/>
                <w:color w:val="000000"/>
                <w:szCs w:val="24"/>
              </w:rPr>
            </w:pPr>
            <w:r w:rsidRPr="00354739">
              <w:rPr>
                <w:bCs/>
                <w:color w:val="000000"/>
                <w:szCs w:val="24"/>
              </w:rPr>
              <w:t>Финансовые потребности, необходимые для реализации производственной программы в сфере водоотведения, тыс. руб.</w:t>
            </w:r>
          </w:p>
        </w:tc>
        <w:tc>
          <w:tcPr>
            <w:tcW w:w="1116" w:type="dxa"/>
            <w:vAlign w:val="center"/>
          </w:tcPr>
          <w:p w14:paraId="4A925F92" w14:textId="77777777" w:rsidR="00354739" w:rsidRPr="00354739" w:rsidRDefault="00354739" w:rsidP="00354739">
            <w:pPr>
              <w:jc w:val="center"/>
              <w:rPr>
                <w:bCs/>
                <w:szCs w:val="24"/>
              </w:rPr>
            </w:pPr>
            <w:r w:rsidRPr="00354739">
              <w:rPr>
                <w:bCs/>
                <w:szCs w:val="24"/>
              </w:rPr>
              <w:t>9975,45</w:t>
            </w:r>
          </w:p>
        </w:tc>
        <w:tc>
          <w:tcPr>
            <w:tcW w:w="1116" w:type="dxa"/>
            <w:vAlign w:val="center"/>
          </w:tcPr>
          <w:p w14:paraId="6C694512" w14:textId="77777777" w:rsidR="00354739" w:rsidRPr="00354739" w:rsidRDefault="00354739" w:rsidP="00354739">
            <w:pPr>
              <w:jc w:val="center"/>
              <w:rPr>
                <w:bCs/>
                <w:szCs w:val="24"/>
              </w:rPr>
            </w:pPr>
            <w:r w:rsidRPr="00354739">
              <w:rPr>
                <w:bCs/>
                <w:szCs w:val="24"/>
              </w:rPr>
              <w:t>10933,41</w:t>
            </w:r>
          </w:p>
        </w:tc>
        <w:tc>
          <w:tcPr>
            <w:tcW w:w="1116" w:type="dxa"/>
            <w:vAlign w:val="center"/>
          </w:tcPr>
          <w:p w14:paraId="1D8BA5FF" w14:textId="77777777" w:rsidR="00354739" w:rsidRPr="00354739" w:rsidRDefault="00354739" w:rsidP="00354739">
            <w:pPr>
              <w:jc w:val="center"/>
              <w:rPr>
                <w:bCs/>
                <w:szCs w:val="24"/>
              </w:rPr>
            </w:pPr>
            <w:r w:rsidRPr="00354739">
              <w:rPr>
                <w:bCs/>
                <w:szCs w:val="24"/>
              </w:rPr>
              <w:t>10933,41</w:t>
            </w:r>
          </w:p>
        </w:tc>
        <w:tc>
          <w:tcPr>
            <w:tcW w:w="1118" w:type="dxa"/>
            <w:vAlign w:val="center"/>
          </w:tcPr>
          <w:p w14:paraId="116BF531" w14:textId="77777777" w:rsidR="00354739" w:rsidRPr="00354739" w:rsidRDefault="00354739" w:rsidP="00354739">
            <w:pPr>
              <w:jc w:val="center"/>
              <w:rPr>
                <w:bCs/>
                <w:szCs w:val="24"/>
              </w:rPr>
            </w:pPr>
            <w:r w:rsidRPr="00354739">
              <w:rPr>
                <w:bCs/>
                <w:szCs w:val="24"/>
              </w:rPr>
              <w:t>11240,44</w:t>
            </w:r>
          </w:p>
        </w:tc>
        <w:tc>
          <w:tcPr>
            <w:tcW w:w="1116" w:type="dxa"/>
            <w:vAlign w:val="center"/>
          </w:tcPr>
          <w:p w14:paraId="75AA0C33" w14:textId="77777777" w:rsidR="00354739" w:rsidRPr="00354739" w:rsidRDefault="00354739" w:rsidP="00354739">
            <w:pPr>
              <w:jc w:val="center"/>
              <w:rPr>
                <w:bCs/>
                <w:szCs w:val="24"/>
              </w:rPr>
            </w:pPr>
            <w:r w:rsidRPr="00354739">
              <w:rPr>
                <w:bCs/>
                <w:szCs w:val="24"/>
              </w:rPr>
              <w:t>11240,44</w:t>
            </w:r>
          </w:p>
        </w:tc>
        <w:tc>
          <w:tcPr>
            <w:tcW w:w="1116" w:type="dxa"/>
            <w:vAlign w:val="center"/>
          </w:tcPr>
          <w:p w14:paraId="17A2F199" w14:textId="77777777" w:rsidR="00354739" w:rsidRPr="00354739" w:rsidRDefault="00354739" w:rsidP="00354739">
            <w:pPr>
              <w:jc w:val="center"/>
              <w:rPr>
                <w:bCs/>
                <w:szCs w:val="24"/>
              </w:rPr>
            </w:pPr>
            <w:r w:rsidRPr="00354739">
              <w:rPr>
                <w:bCs/>
                <w:szCs w:val="24"/>
              </w:rPr>
              <w:t>11554,50</w:t>
            </w:r>
          </w:p>
        </w:tc>
        <w:tc>
          <w:tcPr>
            <w:tcW w:w="1116" w:type="dxa"/>
            <w:vAlign w:val="center"/>
          </w:tcPr>
          <w:p w14:paraId="611B31CD" w14:textId="77777777" w:rsidR="00354739" w:rsidRPr="00354739" w:rsidRDefault="00354739" w:rsidP="00354739">
            <w:pPr>
              <w:jc w:val="center"/>
              <w:rPr>
                <w:bCs/>
                <w:szCs w:val="24"/>
              </w:rPr>
            </w:pPr>
            <w:r w:rsidRPr="00354739">
              <w:rPr>
                <w:bCs/>
                <w:szCs w:val="24"/>
              </w:rPr>
              <w:t>11554,50</w:t>
            </w:r>
          </w:p>
        </w:tc>
        <w:tc>
          <w:tcPr>
            <w:tcW w:w="1116" w:type="dxa"/>
            <w:vAlign w:val="center"/>
          </w:tcPr>
          <w:p w14:paraId="6B5280A7" w14:textId="77777777" w:rsidR="00354739" w:rsidRPr="00354739" w:rsidRDefault="00354739" w:rsidP="00354739">
            <w:pPr>
              <w:jc w:val="center"/>
              <w:rPr>
                <w:bCs/>
                <w:szCs w:val="24"/>
              </w:rPr>
            </w:pPr>
            <w:r w:rsidRPr="00354739">
              <w:rPr>
                <w:bCs/>
                <w:szCs w:val="24"/>
              </w:rPr>
              <w:t>11881,11</w:t>
            </w:r>
          </w:p>
        </w:tc>
        <w:tc>
          <w:tcPr>
            <w:tcW w:w="1116" w:type="dxa"/>
            <w:vAlign w:val="center"/>
          </w:tcPr>
          <w:p w14:paraId="571E782F" w14:textId="77777777" w:rsidR="00354739" w:rsidRPr="00354739" w:rsidRDefault="00354739" w:rsidP="00354739">
            <w:pPr>
              <w:jc w:val="center"/>
              <w:rPr>
                <w:bCs/>
                <w:szCs w:val="24"/>
              </w:rPr>
            </w:pPr>
            <w:r w:rsidRPr="00354739">
              <w:rPr>
                <w:bCs/>
                <w:szCs w:val="24"/>
              </w:rPr>
              <w:t>11881,11</w:t>
            </w:r>
          </w:p>
        </w:tc>
        <w:tc>
          <w:tcPr>
            <w:tcW w:w="1116" w:type="dxa"/>
            <w:vAlign w:val="center"/>
          </w:tcPr>
          <w:p w14:paraId="46F5841B" w14:textId="77777777" w:rsidR="00354739" w:rsidRPr="00354739" w:rsidRDefault="00354739" w:rsidP="00354739">
            <w:pPr>
              <w:jc w:val="center"/>
              <w:rPr>
                <w:bCs/>
                <w:szCs w:val="24"/>
              </w:rPr>
            </w:pPr>
            <w:r w:rsidRPr="00354739">
              <w:rPr>
                <w:bCs/>
                <w:szCs w:val="24"/>
              </w:rPr>
              <w:t>12203,63</w:t>
            </w:r>
          </w:p>
        </w:tc>
      </w:tr>
    </w:tbl>
    <w:p w14:paraId="68CA181A" w14:textId="77777777" w:rsidR="00354739" w:rsidRPr="00354739" w:rsidRDefault="00354739" w:rsidP="00354739">
      <w:pPr>
        <w:ind w:left="-567"/>
        <w:jc w:val="center"/>
        <w:rPr>
          <w:bCs/>
          <w:color w:val="000000"/>
          <w:sz w:val="28"/>
          <w:szCs w:val="28"/>
        </w:rPr>
        <w:sectPr w:rsidR="00354739" w:rsidRPr="00354739" w:rsidSect="00354739">
          <w:pgSz w:w="16838" w:h="11906" w:orient="landscape"/>
          <w:pgMar w:top="851" w:right="851" w:bottom="709" w:left="709" w:header="709" w:footer="709" w:gutter="0"/>
          <w:cols w:space="708"/>
          <w:titlePg/>
          <w:docGrid w:linePitch="360"/>
        </w:sectPr>
      </w:pPr>
    </w:p>
    <w:p w14:paraId="2C0B8FA3" w14:textId="77777777" w:rsidR="00354739" w:rsidRPr="00354739" w:rsidRDefault="00354739" w:rsidP="00354739">
      <w:pPr>
        <w:ind w:left="-567"/>
        <w:jc w:val="center"/>
        <w:rPr>
          <w:bCs/>
          <w:color w:val="000000"/>
          <w:sz w:val="28"/>
          <w:szCs w:val="28"/>
        </w:rPr>
      </w:pPr>
      <w:r w:rsidRPr="00354739">
        <w:rPr>
          <w:bCs/>
          <w:color w:val="000000"/>
          <w:sz w:val="28"/>
          <w:szCs w:val="28"/>
        </w:rPr>
        <w:lastRenderedPageBreak/>
        <w:t>Раздел 7. График реализации мероприятий производственной программы</w:t>
      </w:r>
    </w:p>
    <w:p w14:paraId="52923329" w14:textId="77777777" w:rsidR="00354739" w:rsidRPr="00354739" w:rsidRDefault="00354739" w:rsidP="00354739">
      <w:pPr>
        <w:ind w:left="-567"/>
        <w:jc w:val="center"/>
        <w:rPr>
          <w:bCs/>
          <w:color w:val="000000"/>
          <w:sz w:val="28"/>
          <w:szCs w:val="28"/>
        </w:rPr>
      </w:pPr>
    </w:p>
    <w:tbl>
      <w:tblPr>
        <w:tblStyle w:val="ab"/>
        <w:tblW w:w="10060" w:type="dxa"/>
        <w:tblInd w:w="-567" w:type="dxa"/>
        <w:tblLook w:val="04A0" w:firstRow="1" w:lastRow="0" w:firstColumn="1" w:lastColumn="0" w:noHBand="0" w:noVBand="1"/>
      </w:tblPr>
      <w:tblGrid>
        <w:gridCol w:w="3539"/>
        <w:gridCol w:w="3260"/>
        <w:gridCol w:w="3261"/>
      </w:tblGrid>
      <w:tr w:rsidR="00354739" w:rsidRPr="00354739" w14:paraId="1603F02F" w14:textId="77777777" w:rsidTr="00E52E9C">
        <w:trPr>
          <w:trHeight w:val="914"/>
        </w:trPr>
        <w:tc>
          <w:tcPr>
            <w:tcW w:w="3539" w:type="dxa"/>
            <w:vAlign w:val="center"/>
          </w:tcPr>
          <w:p w14:paraId="4DC188A8" w14:textId="77777777" w:rsidR="00354739" w:rsidRPr="00354739" w:rsidRDefault="00354739" w:rsidP="00354739">
            <w:pPr>
              <w:jc w:val="center"/>
              <w:rPr>
                <w:bCs/>
                <w:color w:val="000000"/>
                <w:sz w:val="28"/>
                <w:szCs w:val="28"/>
              </w:rPr>
            </w:pPr>
            <w:r w:rsidRPr="00354739">
              <w:rPr>
                <w:bCs/>
                <w:color w:val="000000"/>
                <w:sz w:val="28"/>
                <w:szCs w:val="28"/>
              </w:rPr>
              <w:t>Наименование мероприятия</w:t>
            </w:r>
          </w:p>
        </w:tc>
        <w:tc>
          <w:tcPr>
            <w:tcW w:w="3260" w:type="dxa"/>
            <w:vAlign w:val="center"/>
          </w:tcPr>
          <w:p w14:paraId="14A469EE" w14:textId="77777777" w:rsidR="00354739" w:rsidRPr="00354739" w:rsidRDefault="00354739" w:rsidP="00354739">
            <w:pPr>
              <w:jc w:val="center"/>
              <w:rPr>
                <w:bCs/>
                <w:color w:val="000000"/>
                <w:sz w:val="28"/>
                <w:szCs w:val="28"/>
              </w:rPr>
            </w:pPr>
            <w:r w:rsidRPr="00354739">
              <w:rPr>
                <w:bCs/>
                <w:color w:val="000000"/>
                <w:sz w:val="28"/>
                <w:szCs w:val="28"/>
              </w:rPr>
              <w:t>Дата начала    реализации мероприятий</w:t>
            </w:r>
          </w:p>
        </w:tc>
        <w:tc>
          <w:tcPr>
            <w:tcW w:w="3261" w:type="dxa"/>
            <w:vAlign w:val="center"/>
          </w:tcPr>
          <w:p w14:paraId="02807B39" w14:textId="77777777" w:rsidR="00354739" w:rsidRPr="00354739" w:rsidRDefault="00354739" w:rsidP="00354739">
            <w:pPr>
              <w:jc w:val="center"/>
              <w:rPr>
                <w:bCs/>
                <w:color w:val="000000"/>
                <w:sz w:val="28"/>
                <w:szCs w:val="28"/>
              </w:rPr>
            </w:pPr>
            <w:r w:rsidRPr="00354739">
              <w:rPr>
                <w:bCs/>
                <w:color w:val="000000"/>
                <w:sz w:val="28"/>
                <w:szCs w:val="28"/>
              </w:rPr>
              <w:t>Дата окончания реализации мероприятий</w:t>
            </w:r>
          </w:p>
        </w:tc>
      </w:tr>
      <w:tr w:rsidR="00354739" w:rsidRPr="00354739" w14:paraId="0A9DB007" w14:textId="77777777" w:rsidTr="00E52E9C">
        <w:trPr>
          <w:trHeight w:val="1409"/>
        </w:trPr>
        <w:tc>
          <w:tcPr>
            <w:tcW w:w="3539" w:type="dxa"/>
            <w:vAlign w:val="center"/>
          </w:tcPr>
          <w:p w14:paraId="3021F094" w14:textId="77777777" w:rsidR="00354739" w:rsidRPr="00354739" w:rsidRDefault="00354739" w:rsidP="00354739">
            <w:pPr>
              <w:jc w:val="center"/>
              <w:rPr>
                <w:bCs/>
                <w:sz w:val="28"/>
                <w:szCs w:val="28"/>
              </w:rPr>
            </w:pPr>
            <w:r w:rsidRPr="00354739">
              <w:rPr>
                <w:bCs/>
                <w:color w:val="000000"/>
                <w:sz w:val="28"/>
                <w:szCs w:val="28"/>
              </w:rPr>
              <w:t xml:space="preserve">Бесперебойное </w:t>
            </w:r>
            <w:r w:rsidRPr="00354739">
              <w:rPr>
                <w:bCs/>
                <w:sz w:val="28"/>
                <w:szCs w:val="28"/>
              </w:rPr>
              <w:t xml:space="preserve">холодное водоснабжение </w:t>
            </w:r>
          </w:p>
          <w:p w14:paraId="21171C68" w14:textId="77777777" w:rsidR="00354739" w:rsidRPr="00354739" w:rsidRDefault="00354739" w:rsidP="00354739">
            <w:pPr>
              <w:jc w:val="center"/>
              <w:rPr>
                <w:bCs/>
                <w:color w:val="000000"/>
                <w:sz w:val="28"/>
                <w:szCs w:val="28"/>
              </w:rPr>
            </w:pPr>
            <w:r w:rsidRPr="00354739">
              <w:rPr>
                <w:bCs/>
                <w:sz w:val="28"/>
                <w:szCs w:val="28"/>
              </w:rPr>
              <w:t>и водоотведение</w:t>
            </w:r>
          </w:p>
        </w:tc>
        <w:tc>
          <w:tcPr>
            <w:tcW w:w="3260" w:type="dxa"/>
            <w:vAlign w:val="center"/>
          </w:tcPr>
          <w:p w14:paraId="0EA995EE" w14:textId="77777777" w:rsidR="00354739" w:rsidRPr="00354739" w:rsidRDefault="00354739" w:rsidP="00354739">
            <w:pPr>
              <w:jc w:val="center"/>
              <w:rPr>
                <w:bCs/>
                <w:color w:val="000000"/>
                <w:sz w:val="28"/>
                <w:szCs w:val="28"/>
              </w:rPr>
            </w:pPr>
            <w:r w:rsidRPr="00354739">
              <w:rPr>
                <w:bCs/>
                <w:color w:val="000000"/>
                <w:sz w:val="28"/>
                <w:szCs w:val="28"/>
              </w:rPr>
              <w:t>01.01.2024</w:t>
            </w:r>
          </w:p>
        </w:tc>
        <w:tc>
          <w:tcPr>
            <w:tcW w:w="3261" w:type="dxa"/>
            <w:vAlign w:val="center"/>
          </w:tcPr>
          <w:p w14:paraId="1AE97E44" w14:textId="77777777" w:rsidR="00354739" w:rsidRPr="00354739" w:rsidRDefault="00354739" w:rsidP="00354739">
            <w:pPr>
              <w:jc w:val="center"/>
              <w:rPr>
                <w:bCs/>
                <w:color w:val="000000"/>
                <w:sz w:val="28"/>
                <w:szCs w:val="28"/>
              </w:rPr>
            </w:pPr>
            <w:r w:rsidRPr="00354739">
              <w:rPr>
                <w:bCs/>
                <w:color w:val="000000"/>
                <w:sz w:val="28"/>
                <w:szCs w:val="28"/>
              </w:rPr>
              <w:t>31.12.2028</w:t>
            </w:r>
          </w:p>
        </w:tc>
      </w:tr>
    </w:tbl>
    <w:p w14:paraId="5E76AE4B" w14:textId="77777777" w:rsidR="00354739" w:rsidRPr="00354739" w:rsidRDefault="00354739" w:rsidP="00354739">
      <w:pPr>
        <w:ind w:left="-567"/>
        <w:jc w:val="center"/>
        <w:rPr>
          <w:bCs/>
          <w:color w:val="000000"/>
          <w:sz w:val="28"/>
          <w:szCs w:val="28"/>
        </w:rPr>
      </w:pPr>
    </w:p>
    <w:p w14:paraId="0A096477" w14:textId="77777777" w:rsidR="00354739" w:rsidRPr="00354739" w:rsidRDefault="00354739" w:rsidP="00354739">
      <w:pPr>
        <w:ind w:left="-567"/>
        <w:jc w:val="center"/>
        <w:rPr>
          <w:bCs/>
          <w:color w:val="000000"/>
          <w:sz w:val="28"/>
          <w:szCs w:val="28"/>
        </w:rPr>
      </w:pPr>
    </w:p>
    <w:p w14:paraId="255FEE51" w14:textId="77777777" w:rsidR="00354739" w:rsidRPr="00354739" w:rsidRDefault="00354739" w:rsidP="00354739">
      <w:pPr>
        <w:ind w:left="-567"/>
        <w:jc w:val="center"/>
        <w:rPr>
          <w:bCs/>
          <w:color w:val="000000"/>
          <w:sz w:val="28"/>
          <w:szCs w:val="28"/>
        </w:rPr>
      </w:pPr>
    </w:p>
    <w:p w14:paraId="6C465F08" w14:textId="77777777" w:rsidR="00354739" w:rsidRPr="00354739" w:rsidRDefault="00354739" w:rsidP="00354739">
      <w:pPr>
        <w:ind w:left="-567"/>
        <w:jc w:val="center"/>
        <w:rPr>
          <w:bCs/>
          <w:color w:val="000000"/>
          <w:sz w:val="28"/>
          <w:szCs w:val="28"/>
        </w:rPr>
      </w:pPr>
    </w:p>
    <w:p w14:paraId="62B8AC4B" w14:textId="77777777" w:rsidR="00354739" w:rsidRPr="00354739" w:rsidRDefault="00354739" w:rsidP="00354739">
      <w:pPr>
        <w:ind w:left="-567"/>
        <w:jc w:val="center"/>
        <w:rPr>
          <w:bCs/>
          <w:color w:val="000000"/>
          <w:sz w:val="28"/>
          <w:szCs w:val="28"/>
        </w:rPr>
      </w:pPr>
    </w:p>
    <w:p w14:paraId="61B692C9" w14:textId="77777777" w:rsidR="00354739" w:rsidRPr="00354739" w:rsidRDefault="00354739" w:rsidP="00354739">
      <w:pPr>
        <w:ind w:left="-567"/>
        <w:jc w:val="center"/>
        <w:rPr>
          <w:bCs/>
          <w:color w:val="000000"/>
          <w:sz w:val="28"/>
          <w:szCs w:val="28"/>
        </w:rPr>
      </w:pPr>
    </w:p>
    <w:p w14:paraId="342A052F" w14:textId="77777777" w:rsidR="00354739" w:rsidRPr="00354739" w:rsidRDefault="00354739" w:rsidP="00354739">
      <w:pPr>
        <w:ind w:left="-567"/>
        <w:jc w:val="center"/>
        <w:rPr>
          <w:bCs/>
          <w:color w:val="000000"/>
          <w:sz w:val="28"/>
          <w:szCs w:val="28"/>
        </w:rPr>
      </w:pPr>
    </w:p>
    <w:p w14:paraId="4B159F96" w14:textId="77777777" w:rsidR="00354739" w:rsidRPr="00354739" w:rsidRDefault="00354739" w:rsidP="00354739">
      <w:pPr>
        <w:ind w:left="-567"/>
        <w:jc w:val="center"/>
        <w:rPr>
          <w:bCs/>
          <w:color w:val="000000"/>
          <w:sz w:val="28"/>
          <w:szCs w:val="28"/>
        </w:rPr>
      </w:pPr>
    </w:p>
    <w:p w14:paraId="17980A39" w14:textId="77777777" w:rsidR="00354739" w:rsidRPr="00354739" w:rsidRDefault="00354739" w:rsidP="00354739">
      <w:pPr>
        <w:ind w:left="-567"/>
        <w:jc w:val="center"/>
        <w:rPr>
          <w:bCs/>
          <w:color w:val="000000"/>
          <w:sz w:val="28"/>
          <w:szCs w:val="28"/>
        </w:rPr>
      </w:pPr>
    </w:p>
    <w:p w14:paraId="3ECCE02F" w14:textId="77777777" w:rsidR="00354739" w:rsidRPr="00354739" w:rsidRDefault="00354739" w:rsidP="00354739">
      <w:pPr>
        <w:ind w:left="-567"/>
        <w:jc w:val="center"/>
        <w:rPr>
          <w:bCs/>
          <w:color w:val="000000"/>
          <w:sz w:val="28"/>
          <w:szCs w:val="28"/>
        </w:rPr>
      </w:pPr>
    </w:p>
    <w:p w14:paraId="54C13CBF" w14:textId="77777777" w:rsidR="00354739" w:rsidRPr="00354739" w:rsidRDefault="00354739" w:rsidP="00354739">
      <w:pPr>
        <w:ind w:left="-567"/>
        <w:jc w:val="center"/>
        <w:rPr>
          <w:bCs/>
          <w:color w:val="000000"/>
          <w:sz w:val="28"/>
          <w:szCs w:val="28"/>
        </w:rPr>
      </w:pPr>
    </w:p>
    <w:p w14:paraId="144444C7" w14:textId="77777777" w:rsidR="00354739" w:rsidRPr="00354739" w:rsidRDefault="00354739" w:rsidP="00354739">
      <w:pPr>
        <w:ind w:left="-567"/>
        <w:jc w:val="center"/>
        <w:rPr>
          <w:bCs/>
          <w:color w:val="000000"/>
          <w:sz w:val="28"/>
          <w:szCs w:val="28"/>
        </w:rPr>
      </w:pPr>
    </w:p>
    <w:p w14:paraId="1A0F5485" w14:textId="77777777" w:rsidR="00354739" w:rsidRPr="00354739" w:rsidRDefault="00354739" w:rsidP="00354739">
      <w:pPr>
        <w:ind w:left="-567"/>
        <w:jc w:val="center"/>
        <w:rPr>
          <w:bCs/>
          <w:color w:val="000000"/>
          <w:sz w:val="28"/>
          <w:szCs w:val="28"/>
        </w:rPr>
      </w:pPr>
    </w:p>
    <w:p w14:paraId="592A3E11" w14:textId="77777777" w:rsidR="00354739" w:rsidRPr="00354739" w:rsidRDefault="00354739" w:rsidP="00354739">
      <w:pPr>
        <w:ind w:left="-567"/>
        <w:jc w:val="center"/>
        <w:rPr>
          <w:bCs/>
          <w:color w:val="000000"/>
          <w:sz w:val="28"/>
          <w:szCs w:val="28"/>
        </w:rPr>
      </w:pPr>
    </w:p>
    <w:p w14:paraId="449C0484" w14:textId="77777777" w:rsidR="00354739" w:rsidRPr="00354739" w:rsidRDefault="00354739" w:rsidP="00354739">
      <w:pPr>
        <w:ind w:left="-567"/>
        <w:jc w:val="center"/>
        <w:rPr>
          <w:bCs/>
          <w:color w:val="000000"/>
          <w:sz w:val="28"/>
          <w:szCs w:val="28"/>
        </w:rPr>
      </w:pPr>
    </w:p>
    <w:p w14:paraId="30661CD6" w14:textId="77777777" w:rsidR="00354739" w:rsidRPr="00354739" w:rsidRDefault="00354739" w:rsidP="00354739">
      <w:pPr>
        <w:ind w:left="-567"/>
        <w:jc w:val="center"/>
        <w:rPr>
          <w:bCs/>
          <w:color w:val="000000"/>
          <w:sz w:val="28"/>
          <w:szCs w:val="28"/>
        </w:rPr>
      </w:pPr>
    </w:p>
    <w:p w14:paraId="586D1243" w14:textId="77777777" w:rsidR="00354739" w:rsidRPr="00354739" w:rsidRDefault="00354739" w:rsidP="00354739">
      <w:pPr>
        <w:ind w:left="-567"/>
        <w:jc w:val="center"/>
        <w:rPr>
          <w:bCs/>
          <w:color w:val="000000"/>
          <w:sz w:val="28"/>
          <w:szCs w:val="28"/>
        </w:rPr>
      </w:pPr>
    </w:p>
    <w:p w14:paraId="6B6269FB" w14:textId="77777777" w:rsidR="00354739" w:rsidRPr="00354739" w:rsidRDefault="00354739" w:rsidP="00354739">
      <w:pPr>
        <w:ind w:left="-567"/>
        <w:jc w:val="center"/>
        <w:rPr>
          <w:bCs/>
          <w:color w:val="000000"/>
          <w:sz w:val="28"/>
          <w:szCs w:val="28"/>
        </w:rPr>
      </w:pPr>
    </w:p>
    <w:p w14:paraId="3988B3A0" w14:textId="77777777" w:rsidR="00354739" w:rsidRPr="00354739" w:rsidRDefault="00354739" w:rsidP="00354739">
      <w:pPr>
        <w:ind w:left="-567"/>
        <w:jc w:val="center"/>
        <w:rPr>
          <w:bCs/>
          <w:color w:val="000000"/>
          <w:sz w:val="28"/>
          <w:szCs w:val="28"/>
        </w:rPr>
      </w:pPr>
    </w:p>
    <w:p w14:paraId="4C5FDB43" w14:textId="77777777" w:rsidR="00354739" w:rsidRPr="00354739" w:rsidRDefault="00354739" w:rsidP="00354739">
      <w:pPr>
        <w:ind w:left="-567"/>
        <w:jc w:val="center"/>
        <w:rPr>
          <w:bCs/>
          <w:color w:val="000000"/>
          <w:sz w:val="28"/>
          <w:szCs w:val="28"/>
        </w:rPr>
      </w:pPr>
    </w:p>
    <w:p w14:paraId="146B86E3" w14:textId="77777777" w:rsidR="00354739" w:rsidRPr="00354739" w:rsidRDefault="00354739" w:rsidP="00354739">
      <w:pPr>
        <w:ind w:left="-567"/>
        <w:jc w:val="center"/>
        <w:rPr>
          <w:bCs/>
          <w:color w:val="000000"/>
          <w:sz w:val="28"/>
          <w:szCs w:val="28"/>
        </w:rPr>
      </w:pPr>
    </w:p>
    <w:p w14:paraId="7C227B5E" w14:textId="77777777" w:rsidR="00354739" w:rsidRPr="00354739" w:rsidRDefault="00354739" w:rsidP="00354739">
      <w:pPr>
        <w:ind w:left="-567"/>
        <w:jc w:val="center"/>
        <w:rPr>
          <w:bCs/>
          <w:color w:val="000000"/>
          <w:sz w:val="28"/>
          <w:szCs w:val="28"/>
        </w:rPr>
      </w:pPr>
    </w:p>
    <w:p w14:paraId="51E3BB3C" w14:textId="77777777" w:rsidR="00354739" w:rsidRPr="00354739" w:rsidRDefault="00354739" w:rsidP="00354739">
      <w:pPr>
        <w:ind w:left="-567"/>
        <w:jc w:val="center"/>
        <w:rPr>
          <w:bCs/>
          <w:color w:val="000000"/>
          <w:sz w:val="28"/>
          <w:szCs w:val="28"/>
        </w:rPr>
      </w:pPr>
    </w:p>
    <w:p w14:paraId="2892D0D4" w14:textId="77777777" w:rsidR="00354739" w:rsidRPr="00354739" w:rsidRDefault="00354739" w:rsidP="00354739">
      <w:pPr>
        <w:ind w:left="-567"/>
        <w:jc w:val="center"/>
        <w:rPr>
          <w:bCs/>
          <w:color w:val="000000"/>
          <w:sz w:val="28"/>
          <w:szCs w:val="28"/>
        </w:rPr>
      </w:pPr>
    </w:p>
    <w:p w14:paraId="23621B4D" w14:textId="77777777" w:rsidR="00354739" w:rsidRPr="00354739" w:rsidRDefault="00354739" w:rsidP="00354739">
      <w:pPr>
        <w:ind w:left="-567"/>
        <w:jc w:val="center"/>
        <w:rPr>
          <w:bCs/>
          <w:color w:val="000000"/>
          <w:sz w:val="28"/>
          <w:szCs w:val="28"/>
        </w:rPr>
      </w:pPr>
    </w:p>
    <w:p w14:paraId="05BE1AFD" w14:textId="77777777" w:rsidR="00354739" w:rsidRPr="00354739" w:rsidRDefault="00354739" w:rsidP="00354739">
      <w:pPr>
        <w:ind w:left="-567"/>
        <w:jc w:val="center"/>
        <w:rPr>
          <w:bCs/>
          <w:color w:val="000000"/>
          <w:sz w:val="28"/>
          <w:szCs w:val="28"/>
        </w:rPr>
      </w:pPr>
    </w:p>
    <w:p w14:paraId="691E105C" w14:textId="77777777" w:rsidR="00354739" w:rsidRPr="00354739" w:rsidRDefault="00354739" w:rsidP="00354739">
      <w:pPr>
        <w:ind w:left="-567"/>
        <w:jc w:val="center"/>
        <w:rPr>
          <w:bCs/>
          <w:color w:val="000000"/>
          <w:sz w:val="28"/>
          <w:szCs w:val="28"/>
        </w:rPr>
      </w:pPr>
    </w:p>
    <w:p w14:paraId="416678F5" w14:textId="77777777" w:rsidR="00354739" w:rsidRPr="00354739" w:rsidRDefault="00354739" w:rsidP="00354739">
      <w:pPr>
        <w:ind w:left="-567"/>
        <w:jc w:val="center"/>
        <w:rPr>
          <w:bCs/>
          <w:color w:val="000000"/>
          <w:sz w:val="28"/>
          <w:szCs w:val="28"/>
        </w:rPr>
      </w:pPr>
    </w:p>
    <w:p w14:paraId="133B1930" w14:textId="77777777" w:rsidR="00354739" w:rsidRPr="00354739" w:rsidRDefault="00354739" w:rsidP="00354739">
      <w:pPr>
        <w:ind w:left="-567"/>
        <w:jc w:val="center"/>
        <w:rPr>
          <w:bCs/>
          <w:color w:val="000000"/>
          <w:sz w:val="28"/>
          <w:szCs w:val="28"/>
        </w:rPr>
      </w:pPr>
    </w:p>
    <w:p w14:paraId="5D41F32B" w14:textId="77777777" w:rsidR="00354739" w:rsidRPr="00354739" w:rsidRDefault="00354739" w:rsidP="00354739">
      <w:pPr>
        <w:ind w:left="-567"/>
        <w:jc w:val="center"/>
        <w:rPr>
          <w:bCs/>
          <w:color w:val="000000"/>
          <w:sz w:val="28"/>
          <w:szCs w:val="28"/>
        </w:rPr>
      </w:pPr>
    </w:p>
    <w:p w14:paraId="461AA352" w14:textId="77777777" w:rsidR="00354739" w:rsidRPr="00354739" w:rsidRDefault="00354739" w:rsidP="00354739">
      <w:pPr>
        <w:ind w:left="-567"/>
        <w:jc w:val="center"/>
        <w:rPr>
          <w:bCs/>
          <w:color w:val="000000"/>
          <w:sz w:val="28"/>
          <w:szCs w:val="28"/>
        </w:rPr>
      </w:pPr>
    </w:p>
    <w:p w14:paraId="06F84D72" w14:textId="77777777" w:rsidR="00354739" w:rsidRPr="00354739" w:rsidRDefault="00354739" w:rsidP="00354739">
      <w:pPr>
        <w:ind w:left="-567"/>
        <w:jc w:val="center"/>
        <w:rPr>
          <w:bCs/>
          <w:color w:val="000000"/>
          <w:sz w:val="28"/>
          <w:szCs w:val="28"/>
        </w:rPr>
      </w:pPr>
    </w:p>
    <w:p w14:paraId="7EBFBAEB" w14:textId="77777777" w:rsidR="00354739" w:rsidRPr="00354739" w:rsidRDefault="00354739" w:rsidP="00354739">
      <w:pPr>
        <w:ind w:left="-567"/>
        <w:jc w:val="center"/>
        <w:rPr>
          <w:bCs/>
          <w:color w:val="000000"/>
          <w:sz w:val="28"/>
          <w:szCs w:val="28"/>
        </w:rPr>
      </w:pPr>
    </w:p>
    <w:p w14:paraId="1C72C588" w14:textId="77777777" w:rsidR="00354739" w:rsidRPr="00354739" w:rsidRDefault="00354739" w:rsidP="00354739">
      <w:pPr>
        <w:ind w:left="-567"/>
        <w:jc w:val="center"/>
        <w:rPr>
          <w:bCs/>
          <w:color w:val="000000"/>
          <w:sz w:val="28"/>
          <w:szCs w:val="28"/>
        </w:rPr>
      </w:pPr>
    </w:p>
    <w:p w14:paraId="7A10A521" w14:textId="77777777" w:rsidR="00354739" w:rsidRPr="00354739" w:rsidRDefault="00354739" w:rsidP="00354739">
      <w:pPr>
        <w:ind w:left="-567"/>
        <w:jc w:val="center"/>
        <w:rPr>
          <w:bCs/>
          <w:color w:val="000000"/>
          <w:sz w:val="28"/>
          <w:szCs w:val="28"/>
        </w:rPr>
      </w:pPr>
    </w:p>
    <w:p w14:paraId="6B9BE210" w14:textId="77777777" w:rsidR="00354739" w:rsidRPr="00354739" w:rsidRDefault="00354739" w:rsidP="00354739">
      <w:pPr>
        <w:ind w:left="-567"/>
        <w:jc w:val="center"/>
        <w:rPr>
          <w:bCs/>
          <w:color w:val="000000"/>
          <w:sz w:val="28"/>
          <w:szCs w:val="28"/>
        </w:rPr>
        <w:sectPr w:rsidR="00354739" w:rsidRPr="00354739" w:rsidSect="00354739">
          <w:pgSz w:w="11906" w:h="16838"/>
          <w:pgMar w:top="851" w:right="709" w:bottom="709" w:left="1559" w:header="709" w:footer="709" w:gutter="0"/>
          <w:cols w:space="708"/>
          <w:titlePg/>
          <w:docGrid w:linePitch="360"/>
        </w:sectPr>
      </w:pPr>
    </w:p>
    <w:p w14:paraId="563C8269" w14:textId="77777777" w:rsidR="00354739" w:rsidRPr="00354739" w:rsidRDefault="00354739" w:rsidP="00354739">
      <w:pPr>
        <w:ind w:left="-567"/>
        <w:jc w:val="center"/>
        <w:rPr>
          <w:bCs/>
          <w:color w:val="000000"/>
          <w:sz w:val="28"/>
          <w:szCs w:val="28"/>
        </w:rPr>
      </w:pPr>
      <w:r w:rsidRPr="00354739">
        <w:rPr>
          <w:bCs/>
          <w:color w:val="000000"/>
          <w:sz w:val="28"/>
          <w:szCs w:val="28"/>
        </w:rPr>
        <w:lastRenderedPageBreak/>
        <w:t>Раздел 8. Показатели надежности, качества, энергетической эффективности</w:t>
      </w:r>
    </w:p>
    <w:p w14:paraId="6A63E70F" w14:textId="77777777" w:rsidR="00354739" w:rsidRPr="00354739" w:rsidRDefault="00354739" w:rsidP="00354739">
      <w:pPr>
        <w:ind w:left="-567"/>
        <w:jc w:val="center"/>
        <w:rPr>
          <w:bCs/>
          <w:color w:val="FF0000"/>
          <w:sz w:val="28"/>
          <w:szCs w:val="28"/>
        </w:rPr>
      </w:pPr>
      <w:r w:rsidRPr="00354739">
        <w:rPr>
          <w:bCs/>
          <w:color w:val="000000"/>
          <w:sz w:val="28"/>
          <w:szCs w:val="28"/>
        </w:rPr>
        <w:t xml:space="preserve"> объектов централизованных систем </w:t>
      </w:r>
      <w:r w:rsidRPr="00354739">
        <w:rPr>
          <w:bCs/>
          <w:sz w:val="28"/>
          <w:szCs w:val="28"/>
        </w:rPr>
        <w:t>холодного водоснабжения и водоотведения</w:t>
      </w:r>
    </w:p>
    <w:p w14:paraId="15A42064" w14:textId="77777777" w:rsidR="00354739" w:rsidRPr="00354739" w:rsidRDefault="00354739" w:rsidP="00354739">
      <w:pPr>
        <w:ind w:left="-567"/>
        <w:jc w:val="center"/>
        <w:rPr>
          <w:bCs/>
          <w:color w:val="000000"/>
          <w:sz w:val="28"/>
          <w:szCs w:val="28"/>
        </w:rPr>
      </w:pPr>
    </w:p>
    <w:tbl>
      <w:tblPr>
        <w:tblStyle w:val="ab"/>
        <w:tblW w:w="13466" w:type="dxa"/>
        <w:jc w:val="center"/>
        <w:tblLayout w:type="fixed"/>
        <w:tblLook w:val="04A0" w:firstRow="1" w:lastRow="0" w:firstColumn="1" w:lastColumn="0" w:noHBand="0" w:noVBand="1"/>
      </w:tblPr>
      <w:tblGrid>
        <w:gridCol w:w="850"/>
        <w:gridCol w:w="3347"/>
        <w:gridCol w:w="993"/>
        <w:gridCol w:w="1701"/>
        <w:gridCol w:w="992"/>
        <w:gridCol w:w="1134"/>
        <w:gridCol w:w="1134"/>
        <w:gridCol w:w="1105"/>
        <w:gridCol w:w="1105"/>
        <w:gridCol w:w="1105"/>
      </w:tblGrid>
      <w:tr w:rsidR="00354739" w:rsidRPr="00354739" w14:paraId="0C402E06" w14:textId="77777777" w:rsidTr="00E52E9C">
        <w:trPr>
          <w:trHeight w:val="1154"/>
          <w:jc w:val="center"/>
        </w:trPr>
        <w:tc>
          <w:tcPr>
            <w:tcW w:w="850" w:type="dxa"/>
            <w:vAlign w:val="center"/>
          </w:tcPr>
          <w:p w14:paraId="547B4C0E" w14:textId="77777777" w:rsidR="00354739" w:rsidRPr="00354739" w:rsidRDefault="00354739" w:rsidP="00354739">
            <w:pPr>
              <w:jc w:val="center"/>
              <w:rPr>
                <w:bCs/>
                <w:color w:val="000000"/>
                <w:sz w:val="28"/>
                <w:szCs w:val="28"/>
              </w:rPr>
            </w:pPr>
            <w:r w:rsidRPr="00354739">
              <w:rPr>
                <w:bCs/>
                <w:color w:val="000000"/>
                <w:sz w:val="28"/>
                <w:szCs w:val="28"/>
              </w:rPr>
              <w:t>№ п/п</w:t>
            </w:r>
          </w:p>
        </w:tc>
        <w:tc>
          <w:tcPr>
            <w:tcW w:w="3347" w:type="dxa"/>
            <w:vAlign w:val="center"/>
          </w:tcPr>
          <w:p w14:paraId="1921A9FA" w14:textId="77777777" w:rsidR="00354739" w:rsidRPr="00354739" w:rsidRDefault="00354739" w:rsidP="00354739">
            <w:pPr>
              <w:jc w:val="center"/>
              <w:rPr>
                <w:bCs/>
                <w:color w:val="000000"/>
                <w:sz w:val="28"/>
                <w:szCs w:val="28"/>
              </w:rPr>
            </w:pPr>
            <w:r w:rsidRPr="00354739">
              <w:rPr>
                <w:bCs/>
                <w:color w:val="000000"/>
                <w:sz w:val="28"/>
                <w:szCs w:val="28"/>
              </w:rPr>
              <w:t>Наименование показателя</w:t>
            </w:r>
          </w:p>
        </w:tc>
        <w:tc>
          <w:tcPr>
            <w:tcW w:w="993" w:type="dxa"/>
            <w:vAlign w:val="center"/>
          </w:tcPr>
          <w:p w14:paraId="3B829D15" w14:textId="77777777" w:rsidR="00354739" w:rsidRPr="00354739" w:rsidRDefault="00354739" w:rsidP="00354739">
            <w:pPr>
              <w:jc w:val="center"/>
              <w:rPr>
                <w:bCs/>
                <w:color w:val="000000"/>
                <w:sz w:val="28"/>
                <w:szCs w:val="28"/>
              </w:rPr>
            </w:pPr>
            <w:r w:rsidRPr="00354739">
              <w:rPr>
                <w:bCs/>
                <w:color w:val="000000"/>
                <w:sz w:val="28"/>
                <w:szCs w:val="28"/>
              </w:rPr>
              <w:t>Факт 2022 год</w:t>
            </w:r>
          </w:p>
        </w:tc>
        <w:tc>
          <w:tcPr>
            <w:tcW w:w="1701" w:type="dxa"/>
            <w:vAlign w:val="center"/>
          </w:tcPr>
          <w:p w14:paraId="1CD1107D" w14:textId="77777777" w:rsidR="00354739" w:rsidRPr="00354739" w:rsidRDefault="00354739" w:rsidP="00354739">
            <w:pPr>
              <w:jc w:val="center"/>
              <w:rPr>
                <w:bCs/>
                <w:color w:val="000000"/>
                <w:sz w:val="28"/>
                <w:szCs w:val="28"/>
              </w:rPr>
            </w:pPr>
            <w:r w:rsidRPr="00354739">
              <w:rPr>
                <w:bCs/>
                <w:color w:val="000000"/>
                <w:sz w:val="28"/>
                <w:szCs w:val="28"/>
              </w:rPr>
              <w:t>Ожидаемые значения 2023 год</w:t>
            </w:r>
          </w:p>
        </w:tc>
        <w:tc>
          <w:tcPr>
            <w:tcW w:w="992" w:type="dxa"/>
            <w:vAlign w:val="center"/>
          </w:tcPr>
          <w:p w14:paraId="1B72476E" w14:textId="77777777" w:rsidR="00354739" w:rsidRPr="00354739" w:rsidRDefault="00354739" w:rsidP="00354739">
            <w:pPr>
              <w:jc w:val="center"/>
              <w:rPr>
                <w:bCs/>
                <w:color w:val="000000"/>
                <w:sz w:val="28"/>
                <w:szCs w:val="28"/>
              </w:rPr>
            </w:pPr>
            <w:r w:rsidRPr="00354739">
              <w:rPr>
                <w:bCs/>
                <w:color w:val="000000"/>
                <w:sz w:val="28"/>
                <w:szCs w:val="28"/>
              </w:rPr>
              <w:t>План 2024 год</w:t>
            </w:r>
          </w:p>
        </w:tc>
        <w:tc>
          <w:tcPr>
            <w:tcW w:w="1134" w:type="dxa"/>
            <w:vAlign w:val="center"/>
          </w:tcPr>
          <w:p w14:paraId="0A2B0D66" w14:textId="77777777" w:rsidR="00354739" w:rsidRPr="00354739" w:rsidRDefault="00354739" w:rsidP="00354739">
            <w:pPr>
              <w:jc w:val="center"/>
              <w:rPr>
                <w:bCs/>
                <w:color w:val="000000"/>
                <w:sz w:val="28"/>
                <w:szCs w:val="28"/>
              </w:rPr>
            </w:pPr>
            <w:r w:rsidRPr="00354739">
              <w:rPr>
                <w:bCs/>
                <w:color w:val="000000"/>
                <w:sz w:val="28"/>
                <w:szCs w:val="28"/>
              </w:rPr>
              <w:t>План 2025 год</w:t>
            </w:r>
          </w:p>
        </w:tc>
        <w:tc>
          <w:tcPr>
            <w:tcW w:w="1134" w:type="dxa"/>
            <w:vAlign w:val="center"/>
          </w:tcPr>
          <w:p w14:paraId="30ADABA4" w14:textId="77777777" w:rsidR="00354739" w:rsidRPr="00354739" w:rsidRDefault="00354739" w:rsidP="00354739">
            <w:pPr>
              <w:jc w:val="center"/>
              <w:rPr>
                <w:bCs/>
                <w:color w:val="000000"/>
                <w:sz w:val="28"/>
                <w:szCs w:val="28"/>
              </w:rPr>
            </w:pPr>
            <w:r w:rsidRPr="00354739">
              <w:rPr>
                <w:bCs/>
                <w:color w:val="000000"/>
                <w:sz w:val="28"/>
                <w:szCs w:val="28"/>
              </w:rPr>
              <w:t>План 2026 год</w:t>
            </w:r>
          </w:p>
        </w:tc>
        <w:tc>
          <w:tcPr>
            <w:tcW w:w="1105" w:type="dxa"/>
            <w:vAlign w:val="center"/>
          </w:tcPr>
          <w:p w14:paraId="119E8527" w14:textId="77777777" w:rsidR="00354739" w:rsidRPr="00354739" w:rsidRDefault="00354739" w:rsidP="00354739">
            <w:pPr>
              <w:jc w:val="center"/>
              <w:rPr>
                <w:bCs/>
                <w:color w:val="000000"/>
                <w:sz w:val="28"/>
                <w:szCs w:val="28"/>
              </w:rPr>
            </w:pPr>
            <w:r w:rsidRPr="00354739">
              <w:rPr>
                <w:bCs/>
                <w:color w:val="000000"/>
                <w:sz w:val="28"/>
                <w:szCs w:val="28"/>
              </w:rPr>
              <w:t>План 2027 год</w:t>
            </w:r>
          </w:p>
        </w:tc>
        <w:tc>
          <w:tcPr>
            <w:tcW w:w="1105" w:type="dxa"/>
            <w:vAlign w:val="center"/>
          </w:tcPr>
          <w:p w14:paraId="0966E317" w14:textId="77777777" w:rsidR="00354739" w:rsidRPr="00354739" w:rsidRDefault="00354739" w:rsidP="00354739">
            <w:pPr>
              <w:jc w:val="center"/>
              <w:rPr>
                <w:bCs/>
                <w:color w:val="000000"/>
                <w:sz w:val="28"/>
                <w:szCs w:val="28"/>
              </w:rPr>
            </w:pPr>
            <w:r w:rsidRPr="00354739">
              <w:rPr>
                <w:bCs/>
                <w:color w:val="000000"/>
                <w:sz w:val="28"/>
                <w:szCs w:val="28"/>
              </w:rPr>
              <w:t>План 2028 год</w:t>
            </w:r>
          </w:p>
        </w:tc>
        <w:tc>
          <w:tcPr>
            <w:tcW w:w="1105" w:type="dxa"/>
            <w:vAlign w:val="center"/>
          </w:tcPr>
          <w:p w14:paraId="4B22AC7E" w14:textId="77777777" w:rsidR="00354739" w:rsidRPr="00354739" w:rsidRDefault="00354739" w:rsidP="00354739">
            <w:pPr>
              <w:jc w:val="center"/>
              <w:rPr>
                <w:bCs/>
                <w:color w:val="000000"/>
                <w:sz w:val="28"/>
                <w:szCs w:val="28"/>
              </w:rPr>
            </w:pPr>
            <w:r w:rsidRPr="00354739">
              <w:rPr>
                <w:bCs/>
                <w:color w:val="000000"/>
                <w:sz w:val="28"/>
                <w:szCs w:val="28"/>
              </w:rPr>
              <w:t>План 2029 год</w:t>
            </w:r>
          </w:p>
        </w:tc>
      </w:tr>
      <w:tr w:rsidR="00354739" w:rsidRPr="00354739" w14:paraId="6F04F9A8" w14:textId="77777777" w:rsidTr="00E52E9C">
        <w:trPr>
          <w:jc w:val="center"/>
        </w:trPr>
        <w:tc>
          <w:tcPr>
            <w:tcW w:w="850" w:type="dxa"/>
          </w:tcPr>
          <w:p w14:paraId="15326443" w14:textId="77777777" w:rsidR="00354739" w:rsidRPr="00354739" w:rsidRDefault="00354739" w:rsidP="00354739">
            <w:pPr>
              <w:jc w:val="center"/>
              <w:rPr>
                <w:bCs/>
                <w:color w:val="000000"/>
                <w:sz w:val="28"/>
                <w:szCs w:val="28"/>
              </w:rPr>
            </w:pPr>
            <w:r w:rsidRPr="00354739">
              <w:rPr>
                <w:bCs/>
                <w:color w:val="000000"/>
                <w:sz w:val="28"/>
                <w:szCs w:val="28"/>
              </w:rPr>
              <w:t>1</w:t>
            </w:r>
          </w:p>
        </w:tc>
        <w:tc>
          <w:tcPr>
            <w:tcW w:w="3347" w:type="dxa"/>
          </w:tcPr>
          <w:p w14:paraId="493D2E23" w14:textId="77777777" w:rsidR="00354739" w:rsidRPr="00354739" w:rsidRDefault="00354739" w:rsidP="00354739">
            <w:pPr>
              <w:jc w:val="center"/>
              <w:rPr>
                <w:bCs/>
                <w:color w:val="000000"/>
                <w:sz w:val="28"/>
                <w:szCs w:val="28"/>
              </w:rPr>
            </w:pPr>
            <w:r w:rsidRPr="00354739">
              <w:rPr>
                <w:bCs/>
                <w:color w:val="000000"/>
                <w:sz w:val="28"/>
                <w:szCs w:val="28"/>
              </w:rPr>
              <w:t>2</w:t>
            </w:r>
          </w:p>
        </w:tc>
        <w:tc>
          <w:tcPr>
            <w:tcW w:w="993" w:type="dxa"/>
          </w:tcPr>
          <w:p w14:paraId="4B1FDFB6" w14:textId="77777777" w:rsidR="00354739" w:rsidRPr="00354739" w:rsidRDefault="00354739" w:rsidP="00354739">
            <w:pPr>
              <w:jc w:val="center"/>
              <w:rPr>
                <w:bCs/>
                <w:color w:val="000000"/>
                <w:sz w:val="28"/>
                <w:szCs w:val="28"/>
              </w:rPr>
            </w:pPr>
            <w:r w:rsidRPr="00354739">
              <w:rPr>
                <w:bCs/>
                <w:color w:val="000000"/>
                <w:sz w:val="28"/>
                <w:szCs w:val="28"/>
              </w:rPr>
              <w:t>3</w:t>
            </w:r>
          </w:p>
        </w:tc>
        <w:tc>
          <w:tcPr>
            <w:tcW w:w="1701" w:type="dxa"/>
          </w:tcPr>
          <w:p w14:paraId="20D631A5" w14:textId="77777777" w:rsidR="00354739" w:rsidRPr="00354739" w:rsidRDefault="00354739" w:rsidP="00354739">
            <w:pPr>
              <w:jc w:val="center"/>
              <w:rPr>
                <w:bCs/>
                <w:color w:val="000000"/>
                <w:sz w:val="28"/>
                <w:szCs w:val="28"/>
              </w:rPr>
            </w:pPr>
            <w:r w:rsidRPr="00354739">
              <w:rPr>
                <w:bCs/>
                <w:color w:val="000000"/>
                <w:sz w:val="28"/>
                <w:szCs w:val="28"/>
              </w:rPr>
              <w:t>4</w:t>
            </w:r>
          </w:p>
        </w:tc>
        <w:tc>
          <w:tcPr>
            <w:tcW w:w="992" w:type="dxa"/>
          </w:tcPr>
          <w:p w14:paraId="543B4954" w14:textId="77777777" w:rsidR="00354739" w:rsidRPr="00354739" w:rsidRDefault="00354739" w:rsidP="00354739">
            <w:pPr>
              <w:jc w:val="center"/>
              <w:rPr>
                <w:bCs/>
                <w:color w:val="000000"/>
                <w:sz w:val="28"/>
                <w:szCs w:val="28"/>
              </w:rPr>
            </w:pPr>
            <w:r w:rsidRPr="00354739">
              <w:rPr>
                <w:bCs/>
                <w:color w:val="000000"/>
                <w:sz w:val="28"/>
                <w:szCs w:val="28"/>
              </w:rPr>
              <w:t>5</w:t>
            </w:r>
          </w:p>
        </w:tc>
        <w:tc>
          <w:tcPr>
            <w:tcW w:w="1134" w:type="dxa"/>
          </w:tcPr>
          <w:p w14:paraId="0178F2D0" w14:textId="77777777" w:rsidR="00354739" w:rsidRPr="00354739" w:rsidRDefault="00354739" w:rsidP="00354739">
            <w:pPr>
              <w:jc w:val="center"/>
              <w:rPr>
                <w:bCs/>
                <w:color w:val="000000"/>
                <w:sz w:val="28"/>
                <w:szCs w:val="28"/>
              </w:rPr>
            </w:pPr>
            <w:r w:rsidRPr="00354739">
              <w:rPr>
                <w:bCs/>
                <w:color w:val="000000"/>
                <w:sz w:val="28"/>
                <w:szCs w:val="28"/>
              </w:rPr>
              <w:t>6</w:t>
            </w:r>
          </w:p>
        </w:tc>
        <w:tc>
          <w:tcPr>
            <w:tcW w:w="1134" w:type="dxa"/>
          </w:tcPr>
          <w:p w14:paraId="1807BA21" w14:textId="77777777" w:rsidR="00354739" w:rsidRPr="00354739" w:rsidRDefault="00354739" w:rsidP="00354739">
            <w:pPr>
              <w:jc w:val="center"/>
              <w:rPr>
                <w:bCs/>
                <w:color w:val="000000"/>
                <w:sz w:val="28"/>
                <w:szCs w:val="28"/>
              </w:rPr>
            </w:pPr>
            <w:r w:rsidRPr="00354739">
              <w:rPr>
                <w:bCs/>
                <w:color w:val="000000"/>
                <w:sz w:val="28"/>
                <w:szCs w:val="28"/>
              </w:rPr>
              <w:t>7</w:t>
            </w:r>
          </w:p>
        </w:tc>
        <w:tc>
          <w:tcPr>
            <w:tcW w:w="1105" w:type="dxa"/>
          </w:tcPr>
          <w:p w14:paraId="7B7C500A" w14:textId="77777777" w:rsidR="00354739" w:rsidRPr="00354739" w:rsidRDefault="00354739" w:rsidP="00354739">
            <w:pPr>
              <w:jc w:val="center"/>
              <w:rPr>
                <w:bCs/>
                <w:color w:val="000000"/>
                <w:sz w:val="28"/>
                <w:szCs w:val="28"/>
              </w:rPr>
            </w:pPr>
            <w:r w:rsidRPr="00354739">
              <w:rPr>
                <w:bCs/>
                <w:color w:val="000000"/>
                <w:sz w:val="28"/>
                <w:szCs w:val="28"/>
              </w:rPr>
              <w:t>8</w:t>
            </w:r>
          </w:p>
        </w:tc>
        <w:tc>
          <w:tcPr>
            <w:tcW w:w="1105" w:type="dxa"/>
          </w:tcPr>
          <w:p w14:paraId="6B1782FC" w14:textId="77777777" w:rsidR="00354739" w:rsidRPr="00354739" w:rsidRDefault="00354739" w:rsidP="00354739">
            <w:pPr>
              <w:jc w:val="center"/>
              <w:rPr>
                <w:bCs/>
                <w:color w:val="000000"/>
                <w:sz w:val="28"/>
                <w:szCs w:val="28"/>
              </w:rPr>
            </w:pPr>
            <w:r w:rsidRPr="00354739">
              <w:rPr>
                <w:bCs/>
                <w:color w:val="000000"/>
                <w:sz w:val="28"/>
                <w:szCs w:val="28"/>
              </w:rPr>
              <w:t>9</w:t>
            </w:r>
          </w:p>
        </w:tc>
        <w:tc>
          <w:tcPr>
            <w:tcW w:w="1105" w:type="dxa"/>
          </w:tcPr>
          <w:p w14:paraId="0008DCA3" w14:textId="77777777" w:rsidR="00354739" w:rsidRPr="00354739" w:rsidRDefault="00354739" w:rsidP="00354739">
            <w:pPr>
              <w:jc w:val="center"/>
              <w:rPr>
                <w:bCs/>
                <w:color w:val="000000"/>
                <w:sz w:val="28"/>
                <w:szCs w:val="28"/>
              </w:rPr>
            </w:pPr>
            <w:r w:rsidRPr="00354739">
              <w:rPr>
                <w:bCs/>
                <w:color w:val="000000"/>
                <w:sz w:val="28"/>
                <w:szCs w:val="28"/>
              </w:rPr>
              <w:t>10</w:t>
            </w:r>
          </w:p>
        </w:tc>
      </w:tr>
      <w:tr w:rsidR="00354739" w:rsidRPr="00354739" w14:paraId="3E5C2E68" w14:textId="77777777" w:rsidTr="00E52E9C">
        <w:trPr>
          <w:trHeight w:val="650"/>
          <w:jc w:val="center"/>
        </w:trPr>
        <w:tc>
          <w:tcPr>
            <w:tcW w:w="13466" w:type="dxa"/>
            <w:gridSpan w:val="10"/>
            <w:vAlign w:val="center"/>
          </w:tcPr>
          <w:p w14:paraId="2CEA94D3" w14:textId="77777777" w:rsidR="00354739" w:rsidRPr="00354739" w:rsidRDefault="00354739" w:rsidP="007F7407">
            <w:pPr>
              <w:numPr>
                <w:ilvl w:val="0"/>
                <w:numId w:val="3"/>
              </w:numPr>
              <w:contextualSpacing/>
              <w:jc w:val="center"/>
              <w:rPr>
                <w:bCs/>
                <w:color w:val="000000"/>
                <w:sz w:val="28"/>
                <w:szCs w:val="28"/>
              </w:rPr>
            </w:pPr>
            <w:r w:rsidRPr="00354739">
              <w:rPr>
                <w:bCs/>
                <w:color w:val="000000"/>
                <w:sz w:val="28"/>
                <w:szCs w:val="28"/>
              </w:rPr>
              <w:t>Показатели качества воды</w:t>
            </w:r>
          </w:p>
        </w:tc>
      </w:tr>
      <w:tr w:rsidR="00354739" w:rsidRPr="00354739" w14:paraId="5D6BEF45" w14:textId="77777777" w:rsidTr="00E52E9C">
        <w:trPr>
          <w:trHeight w:val="3987"/>
          <w:jc w:val="center"/>
        </w:trPr>
        <w:tc>
          <w:tcPr>
            <w:tcW w:w="850" w:type="dxa"/>
            <w:vAlign w:val="center"/>
          </w:tcPr>
          <w:p w14:paraId="716D17C1" w14:textId="77777777" w:rsidR="00354739" w:rsidRPr="00354739" w:rsidRDefault="00354739" w:rsidP="00354739">
            <w:pPr>
              <w:jc w:val="center"/>
              <w:rPr>
                <w:bCs/>
                <w:color w:val="000000"/>
                <w:sz w:val="28"/>
                <w:szCs w:val="28"/>
              </w:rPr>
            </w:pPr>
            <w:r w:rsidRPr="00354739">
              <w:rPr>
                <w:bCs/>
                <w:color w:val="000000"/>
                <w:sz w:val="28"/>
                <w:szCs w:val="28"/>
              </w:rPr>
              <w:t>1.1.</w:t>
            </w:r>
          </w:p>
        </w:tc>
        <w:tc>
          <w:tcPr>
            <w:tcW w:w="3347" w:type="dxa"/>
            <w:vAlign w:val="center"/>
          </w:tcPr>
          <w:p w14:paraId="01354E5D" w14:textId="77777777" w:rsidR="00354739" w:rsidRPr="00354739" w:rsidRDefault="00354739" w:rsidP="00354739">
            <w:pPr>
              <w:rPr>
                <w:color w:val="000000"/>
                <w:sz w:val="22"/>
                <w:szCs w:val="22"/>
              </w:rPr>
            </w:pPr>
            <w:r w:rsidRPr="00354739">
              <w:rPr>
                <w:color w:val="000000"/>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750BF403" w14:textId="77777777" w:rsidR="00354739" w:rsidRPr="00354739" w:rsidRDefault="00354739" w:rsidP="00354739">
            <w:pPr>
              <w:rPr>
                <w:color w:val="000000"/>
                <w:sz w:val="22"/>
                <w:szCs w:val="22"/>
              </w:rPr>
            </w:pPr>
            <w:r w:rsidRPr="00354739">
              <w:rPr>
                <w:color w:val="000000"/>
                <w:sz w:val="22"/>
                <w:szCs w:val="22"/>
              </w:rPr>
              <w:t>(в процентах)</w:t>
            </w:r>
          </w:p>
        </w:tc>
        <w:tc>
          <w:tcPr>
            <w:tcW w:w="993" w:type="dxa"/>
            <w:vAlign w:val="center"/>
          </w:tcPr>
          <w:p w14:paraId="669D1A10" w14:textId="77777777" w:rsidR="00354739" w:rsidRPr="00354739" w:rsidRDefault="00354739" w:rsidP="00354739">
            <w:pPr>
              <w:jc w:val="center"/>
              <w:rPr>
                <w:bCs/>
                <w:sz w:val="28"/>
                <w:szCs w:val="28"/>
              </w:rPr>
            </w:pPr>
            <w:r w:rsidRPr="00354739">
              <w:rPr>
                <w:bCs/>
                <w:sz w:val="28"/>
                <w:szCs w:val="28"/>
              </w:rPr>
              <w:t>0,00</w:t>
            </w:r>
          </w:p>
        </w:tc>
        <w:tc>
          <w:tcPr>
            <w:tcW w:w="1701" w:type="dxa"/>
            <w:vAlign w:val="center"/>
          </w:tcPr>
          <w:p w14:paraId="33FDD0AC" w14:textId="77777777" w:rsidR="00354739" w:rsidRPr="00354739" w:rsidRDefault="00354739" w:rsidP="00354739">
            <w:pPr>
              <w:jc w:val="center"/>
              <w:rPr>
                <w:sz w:val="28"/>
                <w:szCs w:val="28"/>
              </w:rPr>
            </w:pPr>
            <w:r w:rsidRPr="00354739">
              <w:rPr>
                <w:bCs/>
                <w:sz w:val="28"/>
                <w:szCs w:val="28"/>
              </w:rPr>
              <w:t>0,00</w:t>
            </w:r>
          </w:p>
        </w:tc>
        <w:tc>
          <w:tcPr>
            <w:tcW w:w="992" w:type="dxa"/>
            <w:vAlign w:val="center"/>
          </w:tcPr>
          <w:p w14:paraId="2B3B2FCD" w14:textId="77777777" w:rsidR="00354739" w:rsidRPr="00354739" w:rsidRDefault="00354739" w:rsidP="00354739">
            <w:pPr>
              <w:jc w:val="center"/>
              <w:rPr>
                <w:sz w:val="28"/>
                <w:szCs w:val="28"/>
              </w:rPr>
            </w:pPr>
            <w:r w:rsidRPr="00354739">
              <w:rPr>
                <w:bCs/>
                <w:sz w:val="28"/>
                <w:szCs w:val="28"/>
              </w:rPr>
              <w:t>0,00</w:t>
            </w:r>
          </w:p>
        </w:tc>
        <w:tc>
          <w:tcPr>
            <w:tcW w:w="1134" w:type="dxa"/>
            <w:vAlign w:val="center"/>
          </w:tcPr>
          <w:p w14:paraId="18A592BB" w14:textId="77777777" w:rsidR="00354739" w:rsidRPr="00354739" w:rsidRDefault="00354739" w:rsidP="00354739">
            <w:pPr>
              <w:jc w:val="center"/>
              <w:rPr>
                <w:sz w:val="28"/>
                <w:szCs w:val="28"/>
              </w:rPr>
            </w:pPr>
            <w:r w:rsidRPr="00354739">
              <w:rPr>
                <w:bCs/>
                <w:sz w:val="28"/>
                <w:szCs w:val="28"/>
              </w:rPr>
              <w:t>0,00</w:t>
            </w:r>
          </w:p>
        </w:tc>
        <w:tc>
          <w:tcPr>
            <w:tcW w:w="1134" w:type="dxa"/>
            <w:vAlign w:val="center"/>
          </w:tcPr>
          <w:p w14:paraId="22FADFCF" w14:textId="77777777" w:rsidR="00354739" w:rsidRPr="00354739" w:rsidRDefault="00354739" w:rsidP="00354739">
            <w:pPr>
              <w:jc w:val="center"/>
              <w:rPr>
                <w:sz w:val="28"/>
                <w:szCs w:val="28"/>
              </w:rPr>
            </w:pPr>
            <w:r w:rsidRPr="00354739">
              <w:rPr>
                <w:bCs/>
                <w:sz w:val="28"/>
                <w:szCs w:val="28"/>
              </w:rPr>
              <w:t>0,00</w:t>
            </w:r>
          </w:p>
        </w:tc>
        <w:tc>
          <w:tcPr>
            <w:tcW w:w="1105" w:type="dxa"/>
            <w:vAlign w:val="center"/>
          </w:tcPr>
          <w:p w14:paraId="0D68D3CE" w14:textId="77777777" w:rsidR="00354739" w:rsidRPr="00354739" w:rsidRDefault="00354739" w:rsidP="00354739">
            <w:pPr>
              <w:jc w:val="center"/>
              <w:rPr>
                <w:sz w:val="28"/>
                <w:szCs w:val="28"/>
              </w:rPr>
            </w:pPr>
            <w:r w:rsidRPr="00354739">
              <w:rPr>
                <w:bCs/>
                <w:sz w:val="28"/>
                <w:szCs w:val="28"/>
              </w:rPr>
              <w:t>0,00</w:t>
            </w:r>
          </w:p>
        </w:tc>
        <w:tc>
          <w:tcPr>
            <w:tcW w:w="1105" w:type="dxa"/>
            <w:vAlign w:val="center"/>
          </w:tcPr>
          <w:p w14:paraId="099243E1" w14:textId="77777777" w:rsidR="00354739" w:rsidRPr="00354739" w:rsidRDefault="00354739" w:rsidP="00354739">
            <w:pPr>
              <w:jc w:val="center"/>
              <w:rPr>
                <w:sz w:val="28"/>
                <w:szCs w:val="28"/>
              </w:rPr>
            </w:pPr>
            <w:r w:rsidRPr="00354739">
              <w:rPr>
                <w:bCs/>
                <w:sz w:val="28"/>
                <w:szCs w:val="28"/>
              </w:rPr>
              <w:t>0,00</w:t>
            </w:r>
          </w:p>
        </w:tc>
        <w:tc>
          <w:tcPr>
            <w:tcW w:w="1105" w:type="dxa"/>
            <w:vAlign w:val="center"/>
          </w:tcPr>
          <w:p w14:paraId="4B42D180" w14:textId="77777777" w:rsidR="00354739" w:rsidRPr="00354739" w:rsidRDefault="00354739" w:rsidP="00354739">
            <w:pPr>
              <w:jc w:val="center"/>
              <w:rPr>
                <w:sz w:val="28"/>
                <w:szCs w:val="28"/>
              </w:rPr>
            </w:pPr>
            <w:r w:rsidRPr="00354739">
              <w:rPr>
                <w:bCs/>
                <w:sz w:val="28"/>
                <w:szCs w:val="28"/>
              </w:rPr>
              <w:t>0,00</w:t>
            </w:r>
          </w:p>
        </w:tc>
      </w:tr>
      <w:tr w:rsidR="00354739" w:rsidRPr="00354739" w14:paraId="317DADF0" w14:textId="77777777" w:rsidTr="00E52E9C">
        <w:trPr>
          <w:trHeight w:val="2793"/>
          <w:jc w:val="center"/>
        </w:trPr>
        <w:tc>
          <w:tcPr>
            <w:tcW w:w="850" w:type="dxa"/>
            <w:vAlign w:val="center"/>
          </w:tcPr>
          <w:p w14:paraId="10C706C2" w14:textId="77777777" w:rsidR="00354739" w:rsidRPr="00354739" w:rsidRDefault="00354739" w:rsidP="00354739">
            <w:pPr>
              <w:jc w:val="center"/>
              <w:rPr>
                <w:bCs/>
                <w:color w:val="000000"/>
                <w:sz w:val="28"/>
                <w:szCs w:val="28"/>
              </w:rPr>
            </w:pPr>
            <w:r w:rsidRPr="00354739">
              <w:rPr>
                <w:bCs/>
                <w:color w:val="000000"/>
                <w:sz w:val="28"/>
                <w:szCs w:val="28"/>
              </w:rPr>
              <w:t>1.2.</w:t>
            </w:r>
          </w:p>
        </w:tc>
        <w:tc>
          <w:tcPr>
            <w:tcW w:w="3347" w:type="dxa"/>
          </w:tcPr>
          <w:p w14:paraId="3E5AE80A" w14:textId="77777777" w:rsidR="00354739" w:rsidRPr="00354739" w:rsidRDefault="00354739" w:rsidP="00354739">
            <w:pPr>
              <w:rPr>
                <w:color w:val="000000"/>
                <w:sz w:val="22"/>
                <w:szCs w:val="22"/>
              </w:rPr>
            </w:pPr>
            <w:r w:rsidRPr="00354739">
              <w:rPr>
                <w:color w:val="000000"/>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40849DE0" w14:textId="77777777" w:rsidR="00354739" w:rsidRPr="00354739" w:rsidRDefault="00354739" w:rsidP="00354739">
            <w:pPr>
              <w:rPr>
                <w:bCs/>
                <w:color w:val="000000"/>
                <w:sz w:val="28"/>
                <w:szCs w:val="28"/>
              </w:rPr>
            </w:pPr>
            <w:r w:rsidRPr="00354739">
              <w:rPr>
                <w:color w:val="000000"/>
                <w:sz w:val="22"/>
                <w:szCs w:val="22"/>
              </w:rPr>
              <w:t>(в процентах)</w:t>
            </w:r>
          </w:p>
        </w:tc>
        <w:tc>
          <w:tcPr>
            <w:tcW w:w="993" w:type="dxa"/>
            <w:vAlign w:val="center"/>
          </w:tcPr>
          <w:p w14:paraId="3AA976D6" w14:textId="77777777" w:rsidR="00354739" w:rsidRPr="00354739" w:rsidRDefault="00354739" w:rsidP="00354739">
            <w:pPr>
              <w:jc w:val="center"/>
              <w:rPr>
                <w:bCs/>
                <w:sz w:val="28"/>
                <w:szCs w:val="28"/>
              </w:rPr>
            </w:pPr>
            <w:r w:rsidRPr="00354739">
              <w:rPr>
                <w:bCs/>
                <w:sz w:val="28"/>
                <w:szCs w:val="28"/>
              </w:rPr>
              <w:t>69,00</w:t>
            </w:r>
          </w:p>
        </w:tc>
        <w:tc>
          <w:tcPr>
            <w:tcW w:w="1701" w:type="dxa"/>
            <w:vAlign w:val="center"/>
          </w:tcPr>
          <w:p w14:paraId="1240CF21" w14:textId="77777777" w:rsidR="00354739" w:rsidRPr="00354739" w:rsidRDefault="00354739" w:rsidP="00354739">
            <w:pPr>
              <w:jc w:val="center"/>
              <w:rPr>
                <w:szCs w:val="24"/>
              </w:rPr>
            </w:pPr>
            <w:r w:rsidRPr="00354739">
              <w:rPr>
                <w:sz w:val="28"/>
                <w:szCs w:val="28"/>
              </w:rPr>
              <w:t>66,00</w:t>
            </w:r>
          </w:p>
        </w:tc>
        <w:tc>
          <w:tcPr>
            <w:tcW w:w="992" w:type="dxa"/>
            <w:vAlign w:val="center"/>
          </w:tcPr>
          <w:p w14:paraId="5B56E13B" w14:textId="77777777" w:rsidR="00354739" w:rsidRPr="00354739" w:rsidRDefault="00354739" w:rsidP="00354739">
            <w:pPr>
              <w:jc w:val="center"/>
              <w:rPr>
                <w:szCs w:val="24"/>
              </w:rPr>
            </w:pPr>
            <w:r w:rsidRPr="00354739">
              <w:rPr>
                <w:sz w:val="28"/>
                <w:szCs w:val="28"/>
              </w:rPr>
              <w:t>63,00</w:t>
            </w:r>
          </w:p>
        </w:tc>
        <w:tc>
          <w:tcPr>
            <w:tcW w:w="1134" w:type="dxa"/>
            <w:vAlign w:val="center"/>
          </w:tcPr>
          <w:p w14:paraId="2F0B6FC6" w14:textId="77777777" w:rsidR="00354739" w:rsidRPr="00354739" w:rsidRDefault="00354739" w:rsidP="00354739">
            <w:pPr>
              <w:jc w:val="center"/>
              <w:rPr>
                <w:szCs w:val="24"/>
              </w:rPr>
            </w:pPr>
            <w:r w:rsidRPr="00354739">
              <w:rPr>
                <w:bCs/>
                <w:sz w:val="28"/>
                <w:szCs w:val="28"/>
              </w:rPr>
              <w:t>60,00</w:t>
            </w:r>
          </w:p>
        </w:tc>
        <w:tc>
          <w:tcPr>
            <w:tcW w:w="1134" w:type="dxa"/>
            <w:vAlign w:val="center"/>
          </w:tcPr>
          <w:p w14:paraId="64CBC283" w14:textId="77777777" w:rsidR="00354739" w:rsidRPr="00354739" w:rsidRDefault="00354739" w:rsidP="00354739">
            <w:pPr>
              <w:jc w:val="center"/>
              <w:rPr>
                <w:szCs w:val="24"/>
              </w:rPr>
            </w:pPr>
            <w:r w:rsidRPr="00354739">
              <w:rPr>
                <w:bCs/>
                <w:sz w:val="28"/>
                <w:szCs w:val="28"/>
              </w:rPr>
              <w:t>57,00</w:t>
            </w:r>
          </w:p>
        </w:tc>
        <w:tc>
          <w:tcPr>
            <w:tcW w:w="1105" w:type="dxa"/>
            <w:vAlign w:val="center"/>
          </w:tcPr>
          <w:p w14:paraId="77F215A5" w14:textId="77777777" w:rsidR="00354739" w:rsidRPr="00354739" w:rsidRDefault="00354739" w:rsidP="00354739">
            <w:pPr>
              <w:jc w:val="center"/>
              <w:rPr>
                <w:szCs w:val="24"/>
              </w:rPr>
            </w:pPr>
            <w:r w:rsidRPr="00354739">
              <w:rPr>
                <w:bCs/>
                <w:sz w:val="28"/>
                <w:szCs w:val="28"/>
              </w:rPr>
              <w:t>54,00</w:t>
            </w:r>
          </w:p>
        </w:tc>
        <w:tc>
          <w:tcPr>
            <w:tcW w:w="1105" w:type="dxa"/>
            <w:vAlign w:val="center"/>
          </w:tcPr>
          <w:p w14:paraId="1D355706" w14:textId="77777777" w:rsidR="00354739" w:rsidRPr="00354739" w:rsidRDefault="00354739" w:rsidP="00354739">
            <w:pPr>
              <w:jc w:val="center"/>
              <w:rPr>
                <w:szCs w:val="24"/>
              </w:rPr>
            </w:pPr>
            <w:r w:rsidRPr="00354739">
              <w:rPr>
                <w:sz w:val="28"/>
                <w:szCs w:val="28"/>
              </w:rPr>
              <w:t>51,00</w:t>
            </w:r>
          </w:p>
        </w:tc>
        <w:tc>
          <w:tcPr>
            <w:tcW w:w="1105" w:type="dxa"/>
            <w:vAlign w:val="center"/>
          </w:tcPr>
          <w:p w14:paraId="2258533A" w14:textId="77777777" w:rsidR="00354739" w:rsidRPr="00354739" w:rsidRDefault="00354739" w:rsidP="00354739">
            <w:pPr>
              <w:jc w:val="center"/>
              <w:rPr>
                <w:szCs w:val="24"/>
              </w:rPr>
            </w:pPr>
            <w:r w:rsidRPr="00354739">
              <w:rPr>
                <w:sz w:val="28"/>
                <w:szCs w:val="28"/>
              </w:rPr>
              <w:t>51,00</w:t>
            </w:r>
          </w:p>
        </w:tc>
      </w:tr>
      <w:tr w:rsidR="00354739" w:rsidRPr="00354739" w14:paraId="29344607" w14:textId="77777777" w:rsidTr="00E52E9C">
        <w:trPr>
          <w:trHeight w:val="438"/>
          <w:jc w:val="center"/>
        </w:trPr>
        <w:tc>
          <w:tcPr>
            <w:tcW w:w="850" w:type="dxa"/>
            <w:vAlign w:val="center"/>
          </w:tcPr>
          <w:p w14:paraId="3D86B02C" w14:textId="77777777" w:rsidR="00354739" w:rsidRPr="00354739" w:rsidRDefault="00354739" w:rsidP="00354739">
            <w:pPr>
              <w:jc w:val="center"/>
              <w:rPr>
                <w:bCs/>
                <w:color w:val="000000"/>
                <w:sz w:val="28"/>
                <w:szCs w:val="28"/>
              </w:rPr>
            </w:pPr>
            <w:r w:rsidRPr="00354739">
              <w:rPr>
                <w:bCs/>
                <w:color w:val="000000"/>
                <w:sz w:val="28"/>
                <w:szCs w:val="28"/>
              </w:rPr>
              <w:lastRenderedPageBreak/>
              <w:t>1</w:t>
            </w:r>
          </w:p>
        </w:tc>
        <w:tc>
          <w:tcPr>
            <w:tcW w:w="3347" w:type="dxa"/>
            <w:vAlign w:val="center"/>
          </w:tcPr>
          <w:p w14:paraId="7321559B" w14:textId="77777777" w:rsidR="00354739" w:rsidRPr="00354739" w:rsidRDefault="00354739" w:rsidP="00354739">
            <w:pPr>
              <w:jc w:val="center"/>
              <w:rPr>
                <w:bCs/>
                <w:color w:val="000000"/>
                <w:sz w:val="28"/>
                <w:szCs w:val="28"/>
              </w:rPr>
            </w:pPr>
            <w:r w:rsidRPr="00354739">
              <w:rPr>
                <w:bCs/>
                <w:color w:val="000000"/>
                <w:sz w:val="28"/>
                <w:szCs w:val="28"/>
              </w:rPr>
              <w:t>2</w:t>
            </w:r>
          </w:p>
        </w:tc>
        <w:tc>
          <w:tcPr>
            <w:tcW w:w="993" w:type="dxa"/>
            <w:vAlign w:val="center"/>
          </w:tcPr>
          <w:p w14:paraId="60DE2267" w14:textId="77777777" w:rsidR="00354739" w:rsidRPr="00354739" w:rsidRDefault="00354739" w:rsidP="00354739">
            <w:pPr>
              <w:jc w:val="center"/>
              <w:rPr>
                <w:bCs/>
                <w:color w:val="000000"/>
                <w:sz w:val="28"/>
                <w:szCs w:val="28"/>
              </w:rPr>
            </w:pPr>
            <w:r w:rsidRPr="00354739">
              <w:rPr>
                <w:bCs/>
                <w:color w:val="000000"/>
                <w:sz w:val="28"/>
                <w:szCs w:val="28"/>
              </w:rPr>
              <w:t>3</w:t>
            </w:r>
          </w:p>
        </w:tc>
        <w:tc>
          <w:tcPr>
            <w:tcW w:w="1701" w:type="dxa"/>
            <w:vAlign w:val="center"/>
          </w:tcPr>
          <w:p w14:paraId="44DAB670" w14:textId="77777777" w:rsidR="00354739" w:rsidRPr="00354739" w:rsidRDefault="00354739" w:rsidP="00354739">
            <w:pPr>
              <w:jc w:val="center"/>
              <w:rPr>
                <w:bCs/>
                <w:color w:val="000000"/>
                <w:sz w:val="28"/>
                <w:szCs w:val="28"/>
              </w:rPr>
            </w:pPr>
            <w:r w:rsidRPr="00354739">
              <w:rPr>
                <w:bCs/>
                <w:color w:val="000000"/>
                <w:sz w:val="28"/>
                <w:szCs w:val="28"/>
              </w:rPr>
              <w:t>4</w:t>
            </w:r>
          </w:p>
        </w:tc>
        <w:tc>
          <w:tcPr>
            <w:tcW w:w="992" w:type="dxa"/>
            <w:vAlign w:val="center"/>
          </w:tcPr>
          <w:p w14:paraId="1595CB8B" w14:textId="77777777" w:rsidR="00354739" w:rsidRPr="00354739" w:rsidRDefault="00354739" w:rsidP="00354739">
            <w:pPr>
              <w:jc w:val="center"/>
              <w:rPr>
                <w:bCs/>
                <w:color w:val="000000"/>
                <w:sz w:val="28"/>
                <w:szCs w:val="28"/>
              </w:rPr>
            </w:pPr>
            <w:r w:rsidRPr="00354739">
              <w:rPr>
                <w:bCs/>
                <w:color w:val="000000"/>
                <w:sz w:val="28"/>
                <w:szCs w:val="28"/>
              </w:rPr>
              <w:t>5</w:t>
            </w:r>
          </w:p>
        </w:tc>
        <w:tc>
          <w:tcPr>
            <w:tcW w:w="1134" w:type="dxa"/>
            <w:vAlign w:val="center"/>
          </w:tcPr>
          <w:p w14:paraId="2EAE59B5" w14:textId="77777777" w:rsidR="00354739" w:rsidRPr="00354739" w:rsidRDefault="00354739" w:rsidP="00354739">
            <w:pPr>
              <w:jc w:val="center"/>
              <w:rPr>
                <w:bCs/>
                <w:color w:val="000000"/>
                <w:sz w:val="28"/>
                <w:szCs w:val="28"/>
              </w:rPr>
            </w:pPr>
            <w:r w:rsidRPr="00354739">
              <w:rPr>
                <w:bCs/>
                <w:color w:val="000000"/>
                <w:sz w:val="28"/>
                <w:szCs w:val="28"/>
              </w:rPr>
              <w:t>6</w:t>
            </w:r>
          </w:p>
        </w:tc>
        <w:tc>
          <w:tcPr>
            <w:tcW w:w="1134" w:type="dxa"/>
            <w:vAlign w:val="center"/>
          </w:tcPr>
          <w:p w14:paraId="71B42FCB" w14:textId="77777777" w:rsidR="00354739" w:rsidRPr="00354739" w:rsidRDefault="00354739" w:rsidP="00354739">
            <w:pPr>
              <w:jc w:val="center"/>
              <w:rPr>
                <w:bCs/>
                <w:color w:val="000000"/>
                <w:sz w:val="28"/>
                <w:szCs w:val="28"/>
              </w:rPr>
            </w:pPr>
            <w:r w:rsidRPr="00354739">
              <w:rPr>
                <w:bCs/>
                <w:color w:val="000000"/>
                <w:sz w:val="28"/>
                <w:szCs w:val="28"/>
              </w:rPr>
              <w:t>7</w:t>
            </w:r>
          </w:p>
        </w:tc>
        <w:tc>
          <w:tcPr>
            <w:tcW w:w="1105" w:type="dxa"/>
            <w:vAlign w:val="center"/>
          </w:tcPr>
          <w:p w14:paraId="289A840C" w14:textId="77777777" w:rsidR="00354739" w:rsidRPr="00354739" w:rsidRDefault="00354739" w:rsidP="00354739">
            <w:pPr>
              <w:jc w:val="center"/>
              <w:rPr>
                <w:bCs/>
                <w:color w:val="000000"/>
                <w:sz w:val="28"/>
                <w:szCs w:val="28"/>
              </w:rPr>
            </w:pPr>
            <w:r w:rsidRPr="00354739">
              <w:rPr>
                <w:bCs/>
                <w:color w:val="000000"/>
                <w:sz w:val="28"/>
                <w:szCs w:val="28"/>
              </w:rPr>
              <w:t>8</w:t>
            </w:r>
          </w:p>
        </w:tc>
        <w:tc>
          <w:tcPr>
            <w:tcW w:w="1105" w:type="dxa"/>
            <w:vAlign w:val="center"/>
          </w:tcPr>
          <w:p w14:paraId="4AC8793B" w14:textId="77777777" w:rsidR="00354739" w:rsidRPr="00354739" w:rsidRDefault="00354739" w:rsidP="00354739">
            <w:pPr>
              <w:jc w:val="center"/>
              <w:rPr>
                <w:bCs/>
                <w:color w:val="000000"/>
                <w:sz w:val="28"/>
                <w:szCs w:val="28"/>
              </w:rPr>
            </w:pPr>
            <w:r w:rsidRPr="00354739">
              <w:rPr>
                <w:bCs/>
                <w:color w:val="000000"/>
                <w:sz w:val="28"/>
                <w:szCs w:val="28"/>
              </w:rPr>
              <w:t>9</w:t>
            </w:r>
          </w:p>
        </w:tc>
        <w:tc>
          <w:tcPr>
            <w:tcW w:w="1105" w:type="dxa"/>
            <w:vAlign w:val="center"/>
          </w:tcPr>
          <w:p w14:paraId="07DFA11B" w14:textId="77777777" w:rsidR="00354739" w:rsidRPr="00354739" w:rsidRDefault="00354739" w:rsidP="00354739">
            <w:pPr>
              <w:jc w:val="center"/>
              <w:rPr>
                <w:bCs/>
                <w:color w:val="000000"/>
                <w:sz w:val="28"/>
                <w:szCs w:val="28"/>
              </w:rPr>
            </w:pPr>
            <w:r w:rsidRPr="00354739">
              <w:rPr>
                <w:bCs/>
                <w:color w:val="000000"/>
                <w:sz w:val="28"/>
                <w:szCs w:val="28"/>
              </w:rPr>
              <w:t>10</w:t>
            </w:r>
          </w:p>
        </w:tc>
      </w:tr>
      <w:tr w:rsidR="00354739" w:rsidRPr="00354739" w14:paraId="27928CFA" w14:textId="77777777" w:rsidTr="00E52E9C">
        <w:trPr>
          <w:trHeight w:val="514"/>
          <w:jc w:val="center"/>
        </w:trPr>
        <w:tc>
          <w:tcPr>
            <w:tcW w:w="13466" w:type="dxa"/>
            <w:gridSpan w:val="10"/>
            <w:vAlign w:val="center"/>
          </w:tcPr>
          <w:p w14:paraId="556F3D61" w14:textId="77777777" w:rsidR="00354739" w:rsidRPr="00354739" w:rsidRDefault="00354739" w:rsidP="007F7407">
            <w:pPr>
              <w:numPr>
                <w:ilvl w:val="0"/>
                <w:numId w:val="3"/>
              </w:numPr>
              <w:contextualSpacing/>
              <w:jc w:val="center"/>
              <w:rPr>
                <w:bCs/>
                <w:color w:val="000000"/>
                <w:sz w:val="28"/>
                <w:szCs w:val="28"/>
              </w:rPr>
            </w:pPr>
            <w:r w:rsidRPr="00354739">
              <w:rPr>
                <w:bCs/>
                <w:color w:val="000000"/>
                <w:sz w:val="28"/>
                <w:szCs w:val="28"/>
              </w:rPr>
              <w:t>Показатели надежности и бесперебойности водоснабжения и водоотведения</w:t>
            </w:r>
          </w:p>
        </w:tc>
      </w:tr>
      <w:tr w:rsidR="00354739" w:rsidRPr="00354739" w14:paraId="27981E0D" w14:textId="77777777" w:rsidTr="00E52E9C">
        <w:trPr>
          <w:trHeight w:val="4277"/>
          <w:jc w:val="center"/>
        </w:trPr>
        <w:tc>
          <w:tcPr>
            <w:tcW w:w="850" w:type="dxa"/>
            <w:vAlign w:val="center"/>
          </w:tcPr>
          <w:p w14:paraId="3C372B63" w14:textId="77777777" w:rsidR="00354739" w:rsidRPr="00354739" w:rsidRDefault="00354739" w:rsidP="00354739">
            <w:pPr>
              <w:jc w:val="center"/>
              <w:rPr>
                <w:bCs/>
                <w:color w:val="000000"/>
                <w:sz w:val="28"/>
                <w:szCs w:val="28"/>
              </w:rPr>
            </w:pPr>
            <w:r w:rsidRPr="00354739">
              <w:rPr>
                <w:bCs/>
                <w:color w:val="000000"/>
                <w:sz w:val="28"/>
                <w:szCs w:val="28"/>
              </w:rPr>
              <w:t>2.1.</w:t>
            </w:r>
          </w:p>
        </w:tc>
        <w:tc>
          <w:tcPr>
            <w:tcW w:w="3347" w:type="dxa"/>
          </w:tcPr>
          <w:p w14:paraId="2B884344" w14:textId="77777777" w:rsidR="00354739" w:rsidRPr="00354739" w:rsidRDefault="00354739" w:rsidP="00354739">
            <w:pPr>
              <w:rPr>
                <w:bCs/>
                <w:color w:val="000000"/>
                <w:sz w:val="28"/>
                <w:szCs w:val="28"/>
              </w:rPr>
            </w:pPr>
            <w:r w:rsidRPr="0035473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25895A6D" w14:textId="77777777" w:rsidR="00354739" w:rsidRPr="00354739" w:rsidRDefault="00354739" w:rsidP="00354739">
            <w:pPr>
              <w:jc w:val="center"/>
              <w:rPr>
                <w:bCs/>
                <w:sz w:val="28"/>
                <w:szCs w:val="28"/>
              </w:rPr>
            </w:pPr>
            <w:r w:rsidRPr="00354739">
              <w:rPr>
                <w:bCs/>
                <w:sz w:val="28"/>
                <w:szCs w:val="28"/>
              </w:rPr>
              <w:t>1,90</w:t>
            </w:r>
          </w:p>
        </w:tc>
        <w:tc>
          <w:tcPr>
            <w:tcW w:w="1701" w:type="dxa"/>
            <w:vAlign w:val="center"/>
          </w:tcPr>
          <w:p w14:paraId="215ECF75" w14:textId="77777777" w:rsidR="00354739" w:rsidRPr="00354739" w:rsidRDefault="00354739" w:rsidP="00354739">
            <w:pPr>
              <w:jc w:val="center"/>
              <w:rPr>
                <w:bCs/>
                <w:sz w:val="28"/>
                <w:szCs w:val="28"/>
              </w:rPr>
            </w:pPr>
            <w:r w:rsidRPr="00354739">
              <w:rPr>
                <w:bCs/>
                <w:sz w:val="28"/>
                <w:szCs w:val="28"/>
              </w:rPr>
              <w:t>1,85</w:t>
            </w:r>
          </w:p>
        </w:tc>
        <w:tc>
          <w:tcPr>
            <w:tcW w:w="992" w:type="dxa"/>
            <w:vAlign w:val="center"/>
          </w:tcPr>
          <w:p w14:paraId="4D497666" w14:textId="77777777" w:rsidR="00354739" w:rsidRPr="00354739" w:rsidRDefault="00354739" w:rsidP="00354739">
            <w:pPr>
              <w:jc w:val="center"/>
              <w:rPr>
                <w:bCs/>
                <w:sz w:val="28"/>
                <w:szCs w:val="28"/>
              </w:rPr>
            </w:pPr>
            <w:r w:rsidRPr="00354739">
              <w:rPr>
                <w:bCs/>
                <w:sz w:val="28"/>
                <w:szCs w:val="28"/>
              </w:rPr>
              <w:t>1,81</w:t>
            </w:r>
          </w:p>
        </w:tc>
        <w:tc>
          <w:tcPr>
            <w:tcW w:w="1134" w:type="dxa"/>
            <w:vAlign w:val="center"/>
          </w:tcPr>
          <w:p w14:paraId="164FF80E" w14:textId="77777777" w:rsidR="00354739" w:rsidRPr="00354739" w:rsidRDefault="00354739" w:rsidP="00354739">
            <w:pPr>
              <w:jc w:val="center"/>
              <w:rPr>
                <w:bCs/>
                <w:sz w:val="28"/>
                <w:szCs w:val="28"/>
              </w:rPr>
            </w:pPr>
            <w:r w:rsidRPr="00354739">
              <w:rPr>
                <w:bCs/>
                <w:sz w:val="28"/>
                <w:szCs w:val="28"/>
              </w:rPr>
              <w:t>1,76</w:t>
            </w:r>
          </w:p>
        </w:tc>
        <w:tc>
          <w:tcPr>
            <w:tcW w:w="1134" w:type="dxa"/>
            <w:vAlign w:val="center"/>
          </w:tcPr>
          <w:p w14:paraId="14EBF220" w14:textId="77777777" w:rsidR="00354739" w:rsidRPr="00354739" w:rsidRDefault="00354739" w:rsidP="00354739">
            <w:pPr>
              <w:jc w:val="center"/>
              <w:rPr>
                <w:bCs/>
                <w:sz w:val="28"/>
                <w:szCs w:val="28"/>
              </w:rPr>
            </w:pPr>
            <w:r w:rsidRPr="00354739">
              <w:rPr>
                <w:bCs/>
                <w:sz w:val="28"/>
                <w:szCs w:val="28"/>
              </w:rPr>
              <w:t>1,72</w:t>
            </w:r>
          </w:p>
        </w:tc>
        <w:tc>
          <w:tcPr>
            <w:tcW w:w="1105" w:type="dxa"/>
            <w:vAlign w:val="center"/>
          </w:tcPr>
          <w:p w14:paraId="3AB48294" w14:textId="77777777" w:rsidR="00354739" w:rsidRPr="00354739" w:rsidRDefault="00354739" w:rsidP="00354739">
            <w:pPr>
              <w:jc w:val="center"/>
              <w:rPr>
                <w:bCs/>
                <w:sz w:val="28"/>
                <w:szCs w:val="28"/>
              </w:rPr>
            </w:pPr>
            <w:r w:rsidRPr="00354739">
              <w:rPr>
                <w:bCs/>
                <w:sz w:val="28"/>
                <w:szCs w:val="28"/>
              </w:rPr>
              <w:t>1,67</w:t>
            </w:r>
          </w:p>
        </w:tc>
        <w:tc>
          <w:tcPr>
            <w:tcW w:w="1105" w:type="dxa"/>
            <w:vAlign w:val="center"/>
          </w:tcPr>
          <w:p w14:paraId="3A023026" w14:textId="77777777" w:rsidR="00354739" w:rsidRPr="00354739" w:rsidRDefault="00354739" w:rsidP="00354739">
            <w:pPr>
              <w:jc w:val="center"/>
              <w:rPr>
                <w:bCs/>
                <w:sz w:val="28"/>
                <w:szCs w:val="28"/>
              </w:rPr>
            </w:pPr>
            <w:r w:rsidRPr="00354739">
              <w:rPr>
                <w:bCs/>
                <w:sz w:val="28"/>
                <w:szCs w:val="28"/>
              </w:rPr>
              <w:t>1,63</w:t>
            </w:r>
          </w:p>
        </w:tc>
        <w:tc>
          <w:tcPr>
            <w:tcW w:w="1105" w:type="dxa"/>
            <w:vAlign w:val="center"/>
          </w:tcPr>
          <w:p w14:paraId="00FDE71E" w14:textId="77777777" w:rsidR="00354739" w:rsidRPr="00354739" w:rsidRDefault="00354739" w:rsidP="00354739">
            <w:pPr>
              <w:jc w:val="center"/>
              <w:rPr>
                <w:bCs/>
                <w:sz w:val="28"/>
                <w:szCs w:val="28"/>
              </w:rPr>
            </w:pPr>
            <w:r w:rsidRPr="00354739">
              <w:rPr>
                <w:bCs/>
                <w:sz w:val="28"/>
                <w:szCs w:val="28"/>
              </w:rPr>
              <w:t>1,63</w:t>
            </w:r>
          </w:p>
        </w:tc>
      </w:tr>
      <w:tr w:rsidR="00354739" w:rsidRPr="00354739" w14:paraId="172C3F85" w14:textId="77777777" w:rsidTr="00E52E9C">
        <w:trPr>
          <w:trHeight w:val="1167"/>
          <w:jc w:val="center"/>
        </w:trPr>
        <w:tc>
          <w:tcPr>
            <w:tcW w:w="850" w:type="dxa"/>
            <w:vAlign w:val="center"/>
          </w:tcPr>
          <w:p w14:paraId="11C59C63" w14:textId="77777777" w:rsidR="00354739" w:rsidRPr="00354739" w:rsidRDefault="00354739" w:rsidP="00354739">
            <w:pPr>
              <w:jc w:val="center"/>
              <w:rPr>
                <w:bCs/>
                <w:color w:val="000000"/>
                <w:sz w:val="28"/>
                <w:szCs w:val="28"/>
              </w:rPr>
            </w:pPr>
            <w:r w:rsidRPr="00354739">
              <w:rPr>
                <w:bCs/>
                <w:color w:val="000000"/>
                <w:sz w:val="28"/>
                <w:szCs w:val="28"/>
              </w:rPr>
              <w:t>2.2.</w:t>
            </w:r>
          </w:p>
        </w:tc>
        <w:tc>
          <w:tcPr>
            <w:tcW w:w="3347" w:type="dxa"/>
          </w:tcPr>
          <w:p w14:paraId="650D41C4" w14:textId="77777777" w:rsidR="00354739" w:rsidRPr="00354739" w:rsidRDefault="00354739" w:rsidP="00354739">
            <w:pPr>
              <w:rPr>
                <w:bCs/>
                <w:color w:val="000000"/>
                <w:sz w:val="28"/>
                <w:szCs w:val="28"/>
              </w:rPr>
            </w:pPr>
            <w:r w:rsidRPr="00354739">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48A0DC73" w14:textId="77777777" w:rsidR="00354739" w:rsidRPr="00354739" w:rsidRDefault="00354739" w:rsidP="00354739">
            <w:pPr>
              <w:jc w:val="center"/>
              <w:rPr>
                <w:bCs/>
                <w:sz w:val="28"/>
                <w:szCs w:val="28"/>
              </w:rPr>
            </w:pPr>
            <w:r w:rsidRPr="00354739">
              <w:rPr>
                <w:bCs/>
                <w:sz w:val="28"/>
                <w:szCs w:val="28"/>
              </w:rPr>
              <w:t>19,96</w:t>
            </w:r>
          </w:p>
        </w:tc>
        <w:tc>
          <w:tcPr>
            <w:tcW w:w="1701" w:type="dxa"/>
            <w:vAlign w:val="center"/>
          </w:tcPr>
          <w:p w14:paraId="5E35FAA6" w14:textId="77777777" w:rsidR="00354739" w:rsidRPr="00354739" w:rsidRDefault="00354739" w:rsidP="00354739">
            <w:pPr>
              <w:jc w:val="center"/>
              <w:rPr>
                <w:bCs/>
                <w:sz w:val="28"/>
                <w:szCs w:val="28"/>
              </w:rPr>
            </w:pPr>
            <w:r w:rsidRPr="00354739">
              <w:rPr>
                <w:bCs/>
                <w:sz w:val="28"/>
                <w:szCs w:val="28"/>
              </w:rPr>
              <w:t>19,45</w:t>
            </w:r>
          </w:p>
        </w:tc>
        <w:tc>
          <w:tcPr>
            <w:tcW w:w="992" w:type="dxa"/>
            <w:vAlign w:val="center"/>
          </w:tcPr>
          <w:p w14:paraId="57DD8819" w14:textId="77777777" w:rsidR="00354739" w:rsidRPr="00354739" w:rsidRDefault="00354739" w:rsidP="00354739">
            <w:pPr>
              <w:jc w:val="center"/>
              <w:rPr>
                <w:bCs/>
                <w:sz w:val="28"/>
                <w:szCs w:val="28"/>
              </w:rPr>
            </w:pPr>
            <w:r w:rsidRPr="00354739">
              <w:rPr>
                <w:bCs/>
                <w:sz w:val="28"/>
                <w:szCs w:val="28"/>
              </w:rPr>
              <w:t>18,88</w:t>
            </w:r>
          </w:p>
        </w:tc>
        <w:tc>
          <w:tcPr>
            <w:tcW w:w="1134" w:type="dxa"/>
            <w:vAlign w:val="center"/>
          </w:tcPr>
          <w:p w14:paraId="68BB0018" w14:textId="77777777" w:rsidR="00354739" w:rsidRPr="00354739" w:rsidRDefault="00354739" w:rsidP="00354739">
            <w:pPr>
              <w:jc w:val="center"/>
              <w:rPr>
                <w:bCs/>
                <w:sz w:val="28"/>
                <w:szCs w:val="28"/>
              </w:rPr>
            </w:pPr>
            <w:r w:rsidRPr="00354739">
              <w:rPr>
                <w:bCs/>
                <w:sz w:val="28"/>
                <w:szCs w:val="28"/>
              </w:rPr>
              <w:t>18,88</w:t>
            </w:r>
          </w:p>
        </w:tc>
        <w:tc>
          <w:tcPr>
            <w:tcW w:w="1134" w:type="dxa"/>
            <w:vAlign w:val="center"/>
          </w:tcPr>
          <w:p w14:paraId="68FF90D4" w14:textId="77777777" w:rsidR="00354739" w:rsidRPr="00354739" w:rsidRDefault="00354739" w:rsidP="00354739">
            <w:pPr>
              <w:jc w:val="center"/>
              <w:rPr>
                <w:bCs/>
                <w:sz w:val="28"/>
                <w:szCs w:val="28"/>
              </w:rPr>
            </w:pPr>
            <w:r w:rsidRPr="00354739">
              <w:rPr>
                <w:bCs/>
                <w:sz w:val="28"/>
                <w:szCs w:val="28"/>
              </w:rPr>
              <w:t>18,88</w:t>
            </w:r>
          </w:p>
        </w:tc>
        <w:tc>
          <w:tcPr>
            <w:tcW w:w="1105" w:type="dxa"/>
            <w:vAlign w:val="center"/>
          </w:tcPr>
          <w:p w14:paraId="2F63F560" w14:textId="77777777" w:rsidR="00354739" w:rsidRPr="00354739" w:rsidRDefault="00354739" w:rsidP="00354739">
            <w:pPr>
              <w:jc w:val="center"/>
              <w:rPr>
                <w:bCs/>
                <w:sz w:val="28"/>
                <w:szCs w:val="28"/>
              </w:rPr>
            </w:pPr>
            <w:r w:rsidRPr="00354739">
              <w:rPr>
                <w:bCs/>
                <w:sz w:val="28"/>
                <w:szCs w:val="28"/>
              </w:rPr>
              <w:t>18,88</w:t>
            </w:r>
          </w:p>
        </w:tc>
        <w:tc>
          <w:tcPr>
            <w:tcW w:w="1105" w:type="dxa"/>
            <w:vAlign w:val="center"/>
          </w:tcPr>
          <w:p w14:paraId="28C92DFB" w14:textId="77777777" w:rsidR="00354739" w:rsidRPr="00354739" w:rsidRDefault="00354739" w:rsidP="00354739">
            <w:pPr>
              <w:jc w:val="center"/>
              <w:rPr>
                <w:bCs/>
                <w:sz w:val="28"/>
                <w:szCs w:val="28"/>
              </w:rPr>
            </w:pPr>
            <w:r w:rsidRPr="00354739">
              <w:rPr>
                <w:bCs/>
                <w:sz w:val="28"/>
                <w:szCs w:val="28"/>
              </w:rPr>
              <w:t>18,88</w:t>
            </w:r>
          </w:p>
        </w:tc>
        <w:tc>
          <w:tcPr>
            <w:tcW w:w="1105" w:type="dxa"/>
            <w:vAlign w:val="center"/>
          </w:tcPr>
          <w:p w14:paraId="48F5C24F" w14:textId="77777777" w:rsidR="00354739" w:rsidRPr="00354739" w:rsidRDefault="00354739" w:rsidP="00354739">
            <w:pPr>
              <w:jc w:val="center"/>
              <w:rPr>
                <w:bCs/>
                <w:sz w:val="28"/>
                <w:szCs w:val="28"/>
              </w:rPr>
            </w:pPr>
            <w:r w:rsidRPr="00354739">
              <w:rPr>
                <w:bCs/>
                <w:sz w:val="28"/>
                <w:szCs w:val="28"/>
              </w:rPr>
              <w:t>18,88</w:t>
            </w:r>
          </w:p>
        </w:tc>
      </w:tr>
      <w:tr w:rsidR="00354739" w:rsidRPr="00354739" w14:paraId="2EE3A69D" w14:textId="77777777" w:rsidTr="00E52E9C">
        <w:trPr>
          <w:trHeight w:val="630"/>
          <w:jc w:val="center"/>
        </w:trPr>
        <w:tc>
          <w:tcPr>
            <w:tcW w:w="13466" w:type="dxa"/>
            <w:gridSpan w:val="10"/>
            <w:vAlign w:val="center"/>
          </w:tcPr>
          <w:p w14:paraId="178D9D99" w14:textId="77777777" w:rsidR="00354739" w:rsidRPr="00354739" w:rsidRDefault="00354739" w:rsidP="007F7407">
            <w:pPr>
              <w:numPr>
                <w:ilvl w:val="0"/>
                <w:numId w:val="3"/>
              </w:numPr>
              <w:contextualSpacing/>
              <w:jc w:val="center"/>
              <w:rPr>
                <w:bCs/>
                <w:color w:val="000000"/>
                <w:sz w:val="28"/>
                <w:szCs w:val="28"/>
              </w:rPr>
            </w:pPr>
            <w:r w:rsidRPr="00354739">
              <w:rPr>
                <w:bCs/>
                <w:color w:val="000000"/>
                <w:sz w:val="28"/>
                <w:szCs w:val="28"/>
              </w:rPr>
              <w:t>Показатели качества очистки сточных вод</w:t>
            </w:r>
          </w:p>
        </w:tc>
      </w:tr>
      <w:tr w:rsidR="00354739" w:rsidRPr="00354739" w14:paraId="3957922B" w14:textId="77777777" w:rsidTr="00E52E9C">
        <w:trPr>
          <w:trHeight w:val="2435"/>
          <w:jc w:val="center"/>
        </w:trPr>
        <w:tc>
          <w:tcPr>
            <w:tcW w:w="850" w:type="dxa"/>
            <w:vAlign w:val="center"/>
          </w:tcPr>
          <w:p w14:paraId="6E7B9911" w14:textId="77777777" w:rsidR="00354739" w:rsidRPr="00354739" w:rsidRDefault="00354739" w:rsidP="00354739">
            <w:pPr>
              <w:jc w:val="center"/>
              <w:rPr>
                <w:bCs/>
                <w:color w:val="000000"/>
                <w:sz w:val="28"/>
                <w:szCs w:val="28"/>
              </w:rPr>
            </w:pPr>
            <w:r w:rsidRPr="00354739">
              <w:rPr>
                <w:bCs/>
                <w:color w:val="000000"/>
                <w:sz w:val="28"/>
                <w:szCs w:val="28"/>
              </w:rPr>
              <w:t>3.1.</w:t>
            </w:r>
          </w:p>
        </w:tc>
        <w:tc>
          <w:tcPr>
            <w:tcW w:w="3347" w:type="dxa"/>
            <w:vAlign w:val="center"/>
          </w:tcPr>
          <w:p w14:paraId="16AC1EAF" w14:textId="77777777" w:rsidR="00354739" w:rsidRPr="00354739" w:rsidRDefault="00354739" w:rsidP="00354739">
            <w:pPr>
              <w:rPr>
                <w:color w:val="000000"/>
                <w:sz w:val="22"/>
                <w:szCs w:val="22"/>
              </w:rPr>
            </w:pPr>
            <w:r w:rsidRPr="00354739">
              <w:rPr>
                <w:color w:val="000000"/>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6421DCA4" w14:textId="77777777" w:rsidR="00354739" w:rsidRPr="00354739" w:rsidRDefault="00354739" w:rsidP="00354739">
            <w:pPr>
              <w:rPr>
                <w:color w:val="000000"/>
                <w:sz w:val="22"/>
                <w:szCs w:val="22"/>
              </w:rPr>
            </w:pPr>
            <w:r w:rsidRPr="00354739">
              <w:rPr>
                <w:color w:val="000000"/>
                <w:sz w:val="22"/>
                <w:szCs w:val="22"/>
              </w:rPr>
              <w:t>(в процентах)</w:t>
            </w:r>
          </w:p>
        </w:tc>
        <w:tc>
          <w:tcPr>
            <w:tcW w:w="993" w:type="dxa"/>
            <w:vAlign w:val="center"/>
          </w:tcPr>
          <w:p w14:paraId="021A5AD8" w14:textId="77777777" w:rsidR="00354739" w:rsidRPr="00354739" w:rsidRDefault="00354739" w:rsidP="00354739">
            <w:pPr>
              <w:jc w:val="center"/>
              <w:rPr>
                <w:bCs/>
                <w:sz w:val="28"/>
                <w:szCs w:val="28"/>
              </w:rPr>
            </w:pPr>
            <w:r w:rsidRPr="00354739">
              <w:rPr>
                <w:bCs/>
                <w:sz w:val="28"/>
                <w:szCs w:val="28"/>
              </w:rPr>
              <w:t>0,00</w:t>
            </w:r>
          </w:p>
        </w:tc>
        <w:tc>
          <w:tcPr>
            <w:tcW w:w="1701" w:type="dxa"/>
            <w:vAlign w:val="center"/>
          </w:tcPr>
          <w:p w14:paraId="481BCD16" w14:textId="77777777" w:rsidR="00354739" w:rsidRPr="00354739" w:rsidRDefault="00354739" w:rsidP="00354739">
            <w:pPr>
              <w:jc w:val="center"/>
              <w:rPr>
                <w:bCs/>
                <w:sz w:val="28"/>
                <w:szCs w:val="28"/>
              </w:rPr>
            </w:pPr>
            <w:r w:rsidRPr="00354739">
              <w:rPr>
                <w:bCs/>
                <w:sz w:val="28"/>
                <w:szCs w:val="28"/>
              </w:rPr>
              <w:t>0,00</w:t>
            </w:r>
          </w:p>
        </w:tc>
        <w:tc>
          <w:tcPr>
            <w:tcW w:w="992" w:type="dxa"/>
            <w:vAlign w:val="center"/>
          </w:tcPr>
          <w:p w14:paraId="6D979CCF" w14:textId="77777777" w:rsidR="00354739" w:rsidRPr="00354739" w:rsidRDefault="00354739" w:rsidP="00354739">
            <w:pPr>
              <w:jc w:val="center"/>
              <w:rPr>
                <w:bCs/>
                <w:sz w:val="28"/>
                <w:szCs w:val="28"/>
              </w:rPr>
            </w:pPr>
            <w:r w:rsidRPr="00354739">
              <w:rPr>
                <w:bCs/>
                <w:sz w:val="28"/>
                <w:szCs w:val="28"/>
              </w:rPr>
              <w:t>0,00</w:t>
            </w:r>
          </w:p>
        </w:tc>
        <w:tc>
          <w:tcPr>
            <w:tcW w:w="1134" w:type="dxa"/>
            <w:vAlign w:val="center"/>
          </w:tcPr>
          <w:p w14:paraId="6C679D8B" w14:textId="77777777" w:rsidR="00354739" w:rsidRPr="00354739" w:rsidRDefault="00354739" w:rsidP="00354739">
            <w:pPr>
              <w:jc w:val="center"/>
              <w:rPr>
                <w:bCs/>
                <w:sz w:val="28"/>
                <w:szCs w:val="28"/>
              </w:rPr>
            </w:pPr>
            <w:r w:rsidRPr="00354739">
              <w:rPr>
                <w:bCs/>
                <w:sz w:val="28"/>
                <w:szCs w:val="28"/>
              </w:rPr>
              <w:t>0,00</w:t>
            </w:r>
          </w:p>
        </w:tc>
        <w:tc>
          <w:tcPr>
            <w:tcW w:w="1134" w:type="dxa"/>
            <w:vAlign w:val="center"/>
          </w:tcPr>
          <w:p w14:paraId="5E13D082" w14:textId="77777777" w:rsidR="00354739" w:rsidRPr="00354739" w:rsidRDefault="00354739" w:rsidP="00354739">
            <w:pPr>
              <w:jc w:val="center"/>
              <w:rPr>
                <w:bCs/>
                <w:sz w:val="28"/>
                <w:szCs w:val="28"/>
              </w:rPr>
            </w:pPr>
            <w:r w:rsidRPr="00354739">
              <w:rPr>
                <w:bCs/>
                <w:sz w:val="28"/>
                <w:szCs w:val="28"/>
              </w:rPr>
              <w:t>0,00</w:t>
            </w:r>
          </w:p>
        </w:tc>
        <w:tc>
          <w:tcPr>
            <w:tcW w:w="1105" w:type="dxa"/>
            <w:vAlign w:val="center"/>
          </w:tcPr>
          <w:p w14:paraId="39330489" w14:textId="77777777" w:rsidR="00354739" w:rsidRPr="00354739" w:rsidRDefault="00354739" w:rsidP="00354739">
            <w:pPr>
              <w:jc w:val="center"/>
              <w:rPr>
                <w:bCs/>
                <w:sz w:val="28"/>
                <w:szCs w:val="28"/>
              </w:rPr>
            </w:pPr>
            <w:r w:rsidRPr="00354739">
              <w:rPr>
                <w:bCs/>
                <w:sz w:val="28"/>
                <w:szCs w:val="28"/>
              </w:rPr>
              <w:t>0,00</w:t>
            </w:r>
          </w:p>
        </w:tc>
        <w:tc>
          <w:tcPr>
            <w:tcW w:w="1105" w:type="dxa"/>
            <w:vAlign w:val="center"/>
          </w:tcPr>
          <w:p w14:paraId="7541D887" w14:textId="77777777" w:rsidR="00354739" w:rsidRPr="00354739" w:rsidRDefault="00354739" w:rsidP="00354739">
            <w:pPr>
              <w:jc w:val="center"/>
              <w:rPr>
                <w:bCs/>
                <w:sz w:val="28"/>
                <w:szCs w:val="28"/>
              </w:rPr>
            </w:pPr>
            <w:r w:rsidRPr="00354739">
              <w:rPr>
                <w:bCs/>
                <w:sz w:val="28"/>
                <w:szCs w:val="28"/>
              </w:rPr>
              <w:t>0,00</w:t>
            </w:r>
          </w:p>
        </w:tc>
        <w:tc>
          <w:tcPr>
            <w:tcW w:w="1105" w:type="dxa"/>
            <w:vAlign w:val="center"/>
          </w:tcPr>
          <w:p w14:paraId="7A1CAE4C" w14:textId="77777777" w:rsidR="00354739" w:rsidRPr="00354739" w:rsidRDefault="00354739" w:rsidP="00354739">
            <w:pPr>
              <w:jc w:val="center"/>
              <w:rPr>
                <w:bCs/>
                <w:sz w:val="28"/>
                <w:szCs w:val="28"/>
              </w:rPr>
            </w:pPr>
            <w:r w:rsidRPr="00354739">
              <w:rPr>
                <w:bCs/>
                <w:sz w:val="28"/>
                <w:szCs w:val="28"/>
              </w:rPr>
              <w:t>0,00</w:t>
            </w:r>
          </w:p>
        </w:tc>
      </w:tr>
      <w:tr w:rsidR="00354739" w:rsidRPr="00354739" w14:paraId="497CF10F" w14:textId="77777777" w:rsidTr="00E52E9C">
        <w:trPr>
          <w:trHeight w:val="438"/>
          <w:jc w:val="center"/>
        </w:trPr>
        <w:tc>
          <w:tcPr>
            <w:tcW w:w="850" w:type="dxa"/>
            <w:vAlign w:val="center"/>
          </w:tcPr>
          <w:p w14:paraId="6F8F5F7F" w14:textId="77777777" w:rsidR="00354739" w:rsidRPr="00354739" w:rsidRDefault="00354739" w:rsidP="00354739">
            <w:pPr>
              <w:jc w:val="center"/>
              <w:rPr>
                <w:bCs/>
                <w:color w:val="000000"/>
                <w:sz w:val="28"/>
                <w:szCs w:val="28"/>
              </w:rPr>
            </w:pPr>
            <w:r w:rsidRPr="00354739">
              <w:rPr>
                <w:bCs/>
                <w:color w:val="000000"/>
                <w:sz w:val="28"/>
                <w:szCs w:val="28"/>
              </w:rPr>
              <w:lastRenderedPageBreak/>
              <w:t>1</w:t>
            </w:r>
          </w:p>
        </w:tc>
        <w:tc>
          <w:tcPr>
            <w:tcW w:w="3347" w:type="dxa"/>
            <w:vAlign w:val="center"/>
          </w:tcPr>
          <w:p w14:paraId="6A4F9035" w14:textId="77777777" w:rsidR="00354739" w:rsidRPr="00354739" w:rsidRDefault="00354739" w:rsidP="00354739">
            <w:pPr>
              <w:jc w:val="center"/>
              <w:rPr>
                <w:color w:val="000000"/>
                <w:sz w:val="22"/>
                <w:szCs w:val="22"/>
              </w:rPr>
            </w:pPr>
            <w:r w:rsidRPr="00354739">
              <w:rPr>
                <w:bCs/>
                <w:color w:val="000000"/>
                <w:sz w:val="28"/>
                <w:szCs w:val="28"/>
              </w:rPr>
              <w:t>2</w:t>
            </w:r>
          </w:p>
        </w:tc>
        <w:tc>
          <w:tcPr>
            <w:tcW w:w="993" w:type="dxa"/>
            <w:vAlign w:val="center"/>
          </w:tcPr>
          <w:p w14:paraId="095C31E0" w14:textId="77777777" w:rsidR="00354739" w:rsidRPr="00354739" w:rsidRDefault="00354739" w:rsidP="00354739">
            <w:pPr>
              <w:jc w:val="center"/>
              <w:rPr>
                <w:bCs/>
                <w:sz w:val="28"/>
                <w:szCs w:val="28"/>
              </w:rPr>
            </w:pPr>
            <w:r w:rsidRPr="00354739">
              <w:rPr>
                <w:bCs/>
                <w:color w:val="000000"/>
                <w:sz w:val="28"/>
                <w:szCs w:val="28"/>
              </w:rPr>
              <w:t>3</w:t>
            </w:r>
          </w:p>
        </w:tc>
        <w:tc>
          <w:tcPr>
            <w:tcW w:w="1701" w:type="dxa"/>
            <w:vAlign w:val="center"/>
          </w:tcPr>
          <w:p w14:paraId="30F21214" w14:textId="77777777" w:rsidR="00354739" w:rsidRPr="00354739" w:rsidRDefault="00354739" w:rsidP="00354739">
            <w:pPr>
              <w:jc w:val="center"/>
              <w:rPr>
                <w:bCs/>
                <w:sz w:val="28"/>
                <w:szCs w:val="28"/>
              </w:rPr>
            </w:pPr>
            <w:r w:rsidRPr="00354739">
              <w:rPr>
                <w:bCs/>
                <w:color w:val="000000"/>
                <w:sz w:val="28"/>
                <w:szCs w:val="28"/>
              </w:rPr>
              <w:t>4</w:t>
            </w:r>
          </w:p>
        </w:tc>
        <w:tc>
          <w:tcPr>
            <w:tcW w:w="992" w:type="dxa"/>
            <w:vAlign w:val="center"/>
          </w:tcPr>
          <w:p w14:paraId="51AC497A" w14:textId="77777777" w:rsidR="00354739" w:rsidRPr="00354739" w:rsidRDefault="00354739" w:rsidP="00354739">
            <w:pPr>
              <w:jc w:val="center"/>
              <w:rPr>
                <w:bCs/>
                <w:sz w:val="28"/>
                <w:szCs w:val="28"/>
              </w:rPr>
            </w:pPr>
            <w:r w:rsidRPr="00354739">
              <w:rPr>
                <w:bCs/>
                <w:color w:val="000000"/>
                <w:sz w:val="28"/>
                <w:szCs w:val="28"/>
              </w:rPr>
              <w:t>5</w:t>
            </w:r>
          </w:p>
        </w:tc>
        <w:tc>
          <w:tcPr>
            <w:tcW w:w="1134" w:type="dxa"/>
            <w:vAlign w:val="center"/>
          </w:tcPr>
          <w:p w14:paraId="598BC0B5" w14:textId="77777777" w:rsidR="00354739" w:rsidRPr="00354739" w:rsidRDefault="00354739" w:rsidP="00354739">
            <w:pPr>
              <w:jc w:val="center"/>
              <w:rPr>
                <w:bCs/>
                <w:sz w:val="28"/>
                <w:szCs w:val="28"/>
              </w:rPr>
            </w:pPr>
            <w:r w:rsidRPr="00354739">
              <w:rPr>
                <w:bCs/>
                <w:color w:val="000000"/>
                <w:sz w:val="28"/>
                <w:szCs w:val="28"/>
              </w:rPr>
              <w:t>6</w:t>
            </w:r>
          </w:p>
        </w:tc>
        <w:tc>
          <w:tcPr>
            <w:tcW w:w="1134" w:type="dxa"/>
            <w:vAlign w:val="center"/>
          </w:tcPr>
          <w:p w14:paraId="616CD577" w14:textId="77777777" w:rsidR="00354739" w:rsidRPr="00354739" w:rsidRDefault="00354739" w:rsidP="00354739">
            <w:pPr>
              <w:jc w:val="center"/>
              <w:rPr>
                <w:bCs/>
                <w:sz w:val="28"/>
                <w:szCs w:val="28"/>
              </w:rPr>
            </w:pPr>
            <w:r w:rsidRPr="00354739">
              <w:rPr>
                <w:bCs/>
                <w:color w:val="000000"/>
                <w:sz w:val="28"/>
                <w:szCs w:val="28"/>
              </w:rPr>
              <w:t>7</w:t>
            </w:r>
          </w:p>
        </w:tc>
        <w:tc>
          <w:tcPr>
            <w:tcW w:w="1105" w:type="dxa"/>
            <w:vAlign w:val="center"/>
          </w:tcPr>
          <w:p w14:paraId="27461DC8" w14:textId="77777777" w:rsidR="00354739" w:rsidRPr="00354739" w:rsidRDefault="00354739" w:rsidP="00354739">
            <w:pPr>
              <w:jc w:val="center"/>
              <w:rPr>
                <w:bCs/>
                <w:sz w:val="28"/>
                <w:szCs w:val="28"/>
              </w:rPr>
            </w:pPr>
            <w:r w:rsidRPr="00354739">
              <w:rPr>
                <w:bCs/>
                <w:color w:val="000000"/>
                <w:sz w:val="28"/>
                <w:szCs w:val="28"/>
              </w:rPr>
              <w:t>8</w:t>
            </w:r>
          </w:p>
        </w:tc>
        <w:tc>
          <w:tcPr>
            <w:tcW w:w="1105" w:type="dxa"/>
            <w:vAlign w:val="center"/>
          </w:tcPr>
          <w:p w14:paraId="47F15C8B" w14:textId="77777777" w:rsidR="00354739" w:rsidRPr="00354739" w:rsidRDefault="00354739" w:rsidP="00354739">
            <w:pPr>
              <w:jc w:val="center"/>
              <w:rPr>
                <w:bCs/>
                <w:sz w:val="28"/>
                <w:szCs w:val="28"/>
              </w:rPr>
            </w:pPr>
            <w:r w:rsidRPr="00354739">
              <w:rPr>
                <w:bCs/>
                <w:color w:val="000000"/>
                <w:sz w:val="28"/>
                <w:szCs w:val="28"/>
              </w:rPr>
              <w:t>9</w:t>
            </w:r>
          </w:p>
        </w:tc>
        <w:tc>
          <w:tcPr>
            <w:tcW w:w="1105" w:type="dxa"/>
            <w:vAlign w:val="center"/>
          </w:tcPr>
          <w:p w14:paraId="11782700" w14:textId="77777777" w:rsidR="00354739" w:rsidRPr="00354739" w:rsidRDefault="00354739" w:rsidP="00354739">
            <w:pPr>
              <w:jc w:val="center"/>
              <w:rPr>
                <w:bCs/>
                <w:sz w:val="28"/>
                <w:szCs w:val="28"/>
              </w:rPr>
            </w:pPr>
            <w:r w:rsidRPr="00354739">
              <w:rPr>
                <w:bCs/>
                <w:color w:val="000000"/>
                <w:sz w:val="28"/>
                <w:szCs w:val="28"/>
              </w:rPr>
              <w:t>10</w:t>
            </w:r>
          </w:p>
        </w:tc>
      </w:tr>
      <w:tr w:rsidR="00354739" w:rsidRPr="00354739" w14:paraId="1CEC7CBA" w14:textId="77777777" w:rsidTr="00E52E9C">
        <w:trPr>
          <w:trHeight w:val="2528"/>
          <w:jc w:val="center"/>
        </w:trPr>
        <w:tc>
          <w:tcPr>
            <w:tcW w:w="850" w:type="dxa"/>
            <w:vAlign w:val="center"/>
          </w:tcPr>
          <w:p w14:paraId="59389FEB" w14:textId="77777777" w:rsidR="00354739" w:rsidRPr="00354739" w:rsidRDefault="00354739" w:rsidP="00354739">
            <w:pPr>
              <w:jc w:val="center"/>
              <w:rPr>
                <w:bCs/>
                <w:color w:val="000000"/>
                <w:sz w:val="28"/>
                <w:szCs w:val="28"/>
              </w:rPr>
            </w:pPr>
            <w:r w:rsidRPr="00354739">
              <w:rPr>
                <w:bCs/>
                <w:color w:val="000000"/>
                <w:sz w:val="28"/>
                <w:szCs w:val="28"/>
              </w:rPr>
              <w:t>3.2.</w:t>
            </w:r>
          </w:p>
        </w:tc>
        <w:tc>
          <w:tcPr>
            <w:tcW w:w="3347" w:type="dxa"/>
            <w:vAlign w:val="center"/>
          </w:tcPr>
          <w:p w14:paraId="6C5BE18C" w14:textId="77777777" w:rsidR="00354739" w:rsidRPr="00354739" w:rsidRDefault="00354739" w:rsidP="00354739">
            <w:pPr>
              <w:rPr>
                <w:color w:val="000000"/>
                <w:sz w:val="22"/>
                <w:szCs w:val="22"/>
              </w:rPr>
            </w:pPr>
            <w:r w:rsidRPr="00354739">
              <w:rPr>
                <w:color w:val="000000"/>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14:paraId="1BE89646" w14:textId="77777777" w:rsidR="00354739" w:rsidRPr="00354739" w:rsidRDefault="00354739" w:rsidP="00354739">
            <w:pPr>
              <w:rPr>
                <w:bCs/>
                <w:color w:val="000000"/>
                <w:sz w:val="28"/>
                <w:szCs w:val="28"/>
              </w:rPr>
            </w:pPr>
            <w:r w:rsidRPr="00354739">
              <w:rPr>
                <w:color w:val="000000"/>
                <w:sz w:val="22"/>
                <w:szCs w:val="22"/>
              </w:rPr>
              <w:t>(в процентах)</w:t>
            </w:r>
          </w:p>
        </w:tc>
        <w:tc>
          <w:tcPr>
            <w:tcW w:w="993" w:type="dxa"/>
            <w:vAlign w:val="center"/>
          </w:tcPr>
          <w:p w14:paraId="44D9A9CF" w14:textId="77777777" w:rsidR="00354739" w:rsidRPr="00354739" w:rsidRDefault="00354739" w:rsidP="00354739">
            <w:pPr>
              <w:jc w:val="center"/>
              <w:rPr>
                <w:bCs/>
                <w:sz w:val="28"/>
                <w:szCs w:val="28"/>
              </w:rPr>
            </w:pPr>
            <w:r w:rsidRPr="00354739">
              <w:rPr>
                <w:bCs/>
                <w:sz w:val="28"/>
                <w:szCs w:val="28"/>
              </w:rPr>
              <w:t>0,00</w:t>
            </w:r>
          </w:p>
        </w:tc>
        <w:tc>
          <w:tcPr>
            <w:tcW w:w="1701" w:type="dxa"/>
            <w:vAlign w:val="center"/>
          </w:tcPr>
          <w:p w14:paraId="6D5454BF" w14:textId="77777777" w:rsidR="00354739" w:rsidRPr="00354739" w:rsidRDefault="00354739" w:rsidP="00354739">
            <w:pPr>
              <w:jc w:val="center"/>
              <w:rPr>
                <w:bCs/>
                <w:sz w:val="28"/>
                <w:szCs w:val="28"/>
              </w:rPr>
            </w:pPr>
            <w:r w:rsidRPr="00354739">
              <w:rPr>
                <w:bCs/>
                <w:sz w:val="28"/>
                <w:szCs w:val="28"/>
              </w:rPr>
              <w:t>0,00</w:t>
            </w:r>
          </w:p>
        </w:tc>
        <w:tc>
          <w:tcPr>
            <w:tcW w:w="992" w:type="dxa"/>
            <w:vAlign w:val="center"/>
          </w:tcPr>
          <w:p w14:paraId="57440877" w14:textId="77777777" w:rsidR="00354739" w:rsidRPr="00354739" w:rsidRDefault="00354739" w:rsidP="00354739">
            <w:pPr>
              <w:jc w:val="center"/>
              <w:rPr>
                <w:bCs/>
                <w:sz w:val="28"/>
                <w:szCs w:val="28"/>
              </w:rPr>
            </w:pPr>
            <w:r w:rsidRPr="00354739">
              <w:rPr>
                <w:bCs/>
                <w:sz w:val="28"/>
                <w:szCs w:val="28"/>
              </w:rPr>
              <w:t>0,00</w:t>
            </w:r>
          </w:p>
        </w:tc>
        <w:tc>
          <w:tcPr>
            <w:tcW w:w="1134" w:type="dxa"/>
            <w:vAlign w:val="center"/>
          </w:tcPr>
          <w:p w14:paraId="6805986B" w14:textId="77777777" w:rsidR="00354739" w:rsidRPr="00354739" w:rsidRDefault="00354739" w:rsidP="00354739">
            <w:pPr>
              <w:jc w:val="center"/>
              <w:rPr>
                <w:bCs/>
                <w:sz w:val="28"/>
                <w:szCs w:val="28"/>
              </w:rPr>
            </w:pPr>
            <w:r w:rsidRPr="00354739">
              <w:rPr>
                <w:bCs/>
                <w:sz w:val="28"/>
                <w:szCs w:val="28"/>
              </w:rPr>
              <w:t>0,00</w:t>
            </w:r>
          </w:p>
        </w:tc>
        <w:tc>
          <w:tcPr>
            <w:tcW w:w="1134" w:type="dxa"/>
            <w:vAlign w:val="center"/>
          </w:tcPr>
          <w:p w14:paraId="39B51CE2" w14:textId="77777777" w:rsidR="00354739" w:rsidRPr="00354739" w:rsidRDefault="00354739" w:rsidP="00354739">
            <w:pPr>
              <w:jc w:val="center"/>
              <w:rPr>
                <w:bCs/>
                <w:sz w:val="28"/>
                <w:szCs w:val="28"/>
              </w:rPr>
            </w:pPr>
            <w:r w:rsidRPr="00354739">
              <w:rPr>
                <w:bCs/>
                <w:sz w:val="28"/>
                <w:szCs w:val="28"/>
              </w:rPr>
              <w:t>0,00</w:t>
            </w:r>
          </w:p>
        </w:tc>
        <w:tc>
          <w:tcPr>
            <w:tcW w:w="1105" w:type="dxa"/>
            <w:vAlign w:val="center"/>
          </w:tcPr>
          <w:p w14:paraId="7421E609" w14:textId="77777777" w:rsidR="00354739" w:rsidRPr="00354739" w:rsidRDefault="00354739" w:rsidP="00354739">
            <w:pPr>
              <w:jc w:val="center"/>
              <w:rPr>
                <w:bCs/>
                <w:sz w:val="28"/>
                <w:szCs w:val="28"/>
              </w:rPr>
            </w:pPr>
            <w:r w:rsidRPr="00354739">
              <w:rPr>
                <w:bCs/>
                <w:sz w:val="28"/>
                <w:szCs w:val="28"/>
              </w:rPr>
              <w:t>0,00</w:t>
            </w:r>
          </w:p>
        </w:tc>
        <w:tc>
          <w:tcPr>
            <w:tcW w:w="1105" w:type="dxa"/>
            <w:vAlign w:val="center"/>
          </w:tcPr>
          <w:p w14:paraId="5382E29A" w14:textId="77777777" w:rsidR="00354739" w:rsidRPr="00354739" w:rsidRDefault="00354739" w:rsidP="00354739">
            <w:pPr>
              <w:jc w:val="center"/>
              <w:rPr>
                <w:bCs/>
                <w:sz w:val="28"/>
                <w:szCs w:val="28"/>
              </w:rPr>
            </w:pPr>
            <w:r w:rsidRPr="00354739">
              <w:rPr>
                <w:bCs/>
                <w:sz w:val="28"/>
                <w:szCs w:val="28"/>
              </w:rPr>
              <w:t>0,00</w:t>
            </w:r>
          </w:p>
        </w:tc>
        <w:tc>
          <w:tcPr>
            <w:tcW w:w="1105" w:type="dxa"/>
            <w:vAlign w:val="center"/>
          </w:tcPr>
          <w:p w14:paraId="5F3C072F" w14:textId="77777777" w:rsidR="00354739" w:rsidRPr="00354739" w:rsidRDefault="00354739" w:rsidP="00354739">
            <w:pPr>
              <w:jc w:val="center"/>
              <w:rPr>
                <w:bCs/>
                <w:sz w:val="28"/>
                <w:szCs w:val="28"/>
              </w:rPr>
            </w:pPr>
            <w:r w:rsidRPr="00354739">
              <w:rPr>
                <w:bCs/>
                <w:sz w:val="28"/>
                <w:szCs w:val="28"/>
              </w:rPr>
              <w:t>0,00</w:t>
            </w:r>
          </w:p>
        </w:tc>
      </w:tr>
      <w:tr w:rsidR="00354739" w:rsidRPr="00354739" w14:paraId="0AF71FB5" w14:textId="77777777" w:rsidTr="00E52E9C">
        <w:trPr>
          <w:trHeight w:val="3665"/>
          <w:jc w:val="center"/>
        </w:trPr>
        <w:tc>
          <w:tcPr>
            <w:tcW w:w="850" w:type="dxa"/>
            <w:vAlign w:val="center"/>
          </w:tcPr>
          <w:p w14:paraId="3779BF91" w14:textId="77777777" w:rsidR="00354739" w:rsidRPr="00354739" w:rsidRDefault="00354739" w:rsidP="00354739">
            <w:pPr>
              <w:jc w:val="center"/>
              <w:rPr>
                <w:bCs/>
                <w:color w:val="000000"/>
                <w:sz w:val="28"/>
                <w:szCs w:val="28"/>
              </w:rPr>
            </w:pPr>
            <w:r w:rsidRPr="00354739">
              <w:rPr>
                <w:bCs/>
                <w:color w:val="000000"/>
                <w:sz w:val="28"/>
                <w:szCs w:val="28"/>
              </w:rPr>
              <w:t>3.3.</w:t>
            </w:r>
          </w:p>
        </w:tc>
        <w:tc>
          <w:tcPr>
            <w:tcW w:w="3347" w:type="dxa"/>
            <w:vAlign w:val="center"/>
          </w:tcPr>
          <w:p w14:paraId="54B6E8E7" w14:textId="77777777" w:rsidR="00354739" w:rsidRPr="00354739" w:rsidRDefault="00354739" w:rsidP="00354739">
            <w:pPr>
              <w:rPr>
                <w:color w:val="000000"/>
                <w:sz w:val="22"/>
                <w:szCs w:val="22"/>
              </w:rPr>
            </w:pPr>
            <w:r w:rsidRPr="0035473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0811CDD9" w14:textId="77777777" w:rsidR="00354739" w:rsidRPr="00354739" w:rsidRDefault="00354739" w:rsidP="00354739">
            <w:pPr>
              <w:jc w:val="center"/>
              <w:rPr>
                <w:bCs/>
                <w:sz w:val="28"/>
                <w:szCs w:val="28"/>
              </w:rPr>
            </w:pPr>
            <w:r w:rsidRPr="00354739">
              <w:rPr>
                <w:bCs/>
                <w:sz w:val="28"/>
                <w:szCs w:val="28"/>
              </w:rPr>
              <w:t>55,00</w:t>
            </w:r>
          </w:p>
        </w:tc>
        <w:tc>
          <w:tcPr>
            <w:tcW w:w="1701" w:type="dxa"/>
            <w:vAlign w:val="center"/>
          </w:tcPr>
          <w:p w14:paraId="2E12AED6" w14:textId="77777777" w:rsidR="00354739" w:rsidRPr="00354739" w:rsidRDefault="00354739" w:rsidP="00354739">
            <w:pPr>
              <w:jc w:val="center"/>
              <w:rPr>
                <w:bCs/>
                <w:sz w:val="28"/>
                <w:szCs w:val="28"/>
              </w:rPr>
            </w:pPr>
            <w:r w:rsidRPr="00354739">
              <w:rPr>
                <w:bCs/>
                <w:sz w:val="28"/>
                <w:szCs w:val="28"/>
              </w:rPr>
              <w:t>55,00</w:t>
            </w:r>
          </w:p>
        </w:tc>
        <w:tc>
          <w:tcPr>
            <w:tcW w:w="992" w:type="dxa"/>
            <w:vAlign w:val="center"/>
          </w:tcPr>
          <w:p w14:paraId="1DCA19A4" w14:textId="77777777" w:rsidR="00354739" w:rsidRPr="00354739" w:rsidRDefault="00354739" w:rsidP="00354739">
            <w:pPr>
              <w:jc w:val="center"/>
              <w:rPr>
                <w:bCs/>
                <w:sz w:val="28"/>
                <w:szCs w:val="28"/>
              </w:rPr>
            </w:pPr>
            <w:r w:rsidRPr="00354739">
              <w:rPr>
                <w:bCs/>
                <w:sz w:val="28"/>
                <w:szCs w:val="28"/>
              </w:rPr>
              <w:t>55,00</w:t>
            </w:r>
          </w:p>
        </w:tc>
        <w:tc>
          <w:tcPr>
            <w:tcW w:w="1134" w:type="dxa"/>
            <w:vAlign w:val="center"/>
          </w:tcPr>
          <w:p w14:paraId="6D467082" w14:textId="77777777" w:rsidR="00354739" w:rsidRPr="00354739" w:rsidRDefault="00354739" w:rsidP="00354739">
            <w:pPr>
              <w:jc w:val="center"/>
              <w:rPr>
                <w:bCs/>
                <w:sz w:val="28"/>
                <w:szCs w:val="28"/>
              </w:rPr>
            </w:pPr>
            <w:r w:rsidRPr="00354739">
              <w:rPr>
                <w:bCs/>
                <w:sz w:val="28"/>
                <w:szCs w:val="28"/>
              </w:rPr>
              <w:t>55,00</w:t>
            </w:r>
          </w:p>
        </w:tc>
        <w:tc>
          <w:tcPr>
            <w:tcW w:w="1134" w:type="dxa"/>
            <w:vAlign w:val="center"/>
          </w:tcPr>
          <w:p w14:paraId="42571374" w14:textId="77777777" w:rsidR="00354739" w:rsidRPr="00354739" w:rsidRDefault="00354739" w:rsidP="00354739">
            <w:pPr>
              <w:jc w:val="center"/>
              <w:rPr>
                <w:bCs/>
                <w:sz w:val="28"/>
                <w:szCs w:val="28"/>
              </w:rPr>
            </w:pPr>
            <w:r w:rsidRPr="00354739">
              <w:rPr>
                <w:bCs/>
                <w:sz w:val="28"/>
                <w:szCs w:val="28"/>
              </w:rPr>
              <w:t>55,00</w:t>
            </w:r>
          </w:p>
        </w:tc>
        <w:tc>
          <w:tcPr>
            <w:tcW w:w="1105" w:type="dxa"/>
            <w:vAlign w:val="center"/>
          </w:tcPr>
          <w:p w14:paraId="21921618" w14:textId="77777777" w:rsidR="00354739" w:rsidRPr="00354739" w:rsidRDefault="00354739" w:rsidP="00354739">
            <w:pPr>
              <w:jc w:val="center"/>
              <w:rPr>
                <w:bCs/>
                <w:sz w:val="28"/>
                <w:szCs w:val="28"/>
              </w:rPr>
            </w:pPr>
            <w:r w:rsidRPr="00354739">
              <w:rPr>
                <w:bCs/>
                <w:sz w:val="28"/>
                <w:szCs w:val="28"/>
              </w:rPr>
              <w:t>55,00</w:t>
            </w:r>
          </w:p>
        </w:tc>
        <w:tc>
          <w:tcPr>
            <w:tcW w:w="1105" w:type="dxa"/>
            <w:vAlign w:val="center"/>
          </w:tcPr>
          <w:p w14:paraId="7C665F19" w14:textId="77777777" w:rsidR="00354739" w:rsidRPr="00354739" w:rsidRDefault="00354739" w:rsidP="00354739">
            <w:pPr>
              <w:jc w:val="center"/>
              <w:rPr>
                <w:bCs/>
                <w:sz w:val="28"/>
                <w:szCs w:val="28"/>
              </w:rPr>
            </w:pPr>
            <w:r w:rsidRPr="00354739">
              <w:rPr>
                <w:bCs/>
                <w:sz w:val="28"/>
                <w:szCs w:val="28"/>
              </w:rPr>
              <w:t>55,00</w:t>
            </w:r>
          </w:p>
        </w:tc>
        <w:tc>
          <w:tcPr>
            <w:tcW w:w="1105" w:type="dxa"/>
            <w:vAlign w:val="center"/>
          </w:tcPr>
          <w:p w14:paraId="7E5B2DC0" w14:textId="77777777" w:rsidR="00354739" w:rsidRPr="00354739" w:rsidRDefault="00354739" w:rsidP="00354739">
            <w:pPr>
              <w:jc w:val="center"/>
              <w:rPr>
                <w:bCs/>
                <w:sz w:val="28"/>
                <w:szCs w:val="28"/>
              </w:rPr>
            </w:pPr>
            <w:r w:rsidRPr="00354739">
              <w:rPr>
                <w:bCs/>
                <w:sz w:val="28"/>
                <w:szCs w:val="28"/>
              </w:rPr>
              <w:t>55,00</w:t>
            </w:r>
          </w:p>
        </w:tc>
      </w:tr>
      <w:tr w:rsidR="00354739" w:rsidRPr="00354739" w14:paraId="0E85013C" w14:textId="77777777" w:rsidTr="00E52E9C">
        <w:trPr>
          <w:trHeight w:val="890"/>
          <w:jc w:val="center"/>
        </w:trPr>
        <w:tc>
          <w:tcPr>
            <w:tcW w:w="13466" w:type="dxa"/>
            <w:gridSpan w:val="10"/>
            <w:vAlign w:val="center"/>
          </w:tcPr>
          <w:p w14:paraId="45880718" w14:textId="77777777" w:rsidR="00354739" w:rsidRPr="00354739" w:rsidRDefault="00354739" w:rsidP="007F7407">
            <w:pPr>
              <w:numPr>
                <w:ilvl w:val="0"/>
                <w:numId w:val="3"/>
              </w:numPr>
              <w:contextualSpacing/>
              <w:jc w:val="center"/>
              <w:rPr>
                <w:bCs/>
                <w:color w:val="000000"/>
                <w:sz w:val="28"/>
                <w:szCs w:val="28"/>
              </w:rPr>
            </w:pPr>
            <w:r w:rsidRPr="00354739">
              <w:rPr>
                <w:bCs/>
                <w:color w:val="000000"/>
                <w:sz w:val="28"/>
                <w:szCs w:val="28"/>
              </w:rPr>
              <w:t>Показатели энергетической эффективности использования ресурсов, в том числе уровень потерь воды</w:t>
            </w:r>
          </w:p>
        </w:tc>
      </w:tr>
      <w:tr w:rsidR="00354739" w:rsidRPr="00354739" w14:paraId="4B43754D" w14:textId="77777777" w:rsidTr="00E52E9C">
        <w:trPr>
          <w:trHeight w:val="2076"/>
          <w:jc w:val="center"/>
        </w:trPr>
        <w:tc>
          <w:tcPr>
            <w:tcW w:w="850" w:type="dxa"/>
            <w:vAlign w:val="center"/>
          </w:tcPr>
          <w:p w14:paraId="1F8D0249" w14:textId="77777777" w:rsidR="00354739" w:rsidRPr="00354739" w:rsidRDefault="00354739" w:rsidP="00354739">
            <w:pPr>
              <w:jc w:val="center"/>
              <w:rPr>
                <w:bCs/>
                <w:color w:val="000000"/>
                <w:sz w:val="28"/>
                <w:szCs w:val="28"/>
              </w:rPr>
            </w:pPr>
            <w:r w:rsidRPr="00354739">
              <w:rPr>
                <w:bCs/>
                <w:color w:val="000000"/>
                <w:sz w:val="28"/>
                <w:szCs w:val="28"/>
              </w:rPr>
              <w:t>4.1.</w:t>
            </w:r>
          </w:p>
        </w:tc>
        <w:tc>
          <w:tcPr>
            <w:tcW w:w="3347" w:type="dxa"/>
            <w:vAlign w:val="center"/>
          </w:tcPr>
          <w:p w14:paraId="7F9D79CA" w14:textId="77777777" w:rsidR="00354739" w:rsidRPr="00354739" w:rsidRDefault="00354739" w:rsidP="00354739">
            <w:pPr>
              <w:rPr>
                <w:color w:val="000000"/>
                <w:sz w:val="22"/>
                <w:szCs w:val="22"/>
              </w:rPr>
            </w:pPr>
            <w:r w:rsidRPr="00354739">
              <w:rPr>
                <w:color w:val="000000"/>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57564154" w14:textId="77777777" w:rsidR="00354739" w:rsidRPr="00354739" w:rsidRDefault="00354739" w:rsidP="00354739">
            <w:pPr>
              <w:rPr>
                <w:bCs/>
                <w:color w:val="000000"/>
                <w:sz w:val="28"/>
                <w:szCs w:val="28"/>
              </w:rPr>
            </w:pPr>
            <w:r w:rsidRPr="00354739">
              <w:rPr>
                <w:color w:val="000000"/>
                <w:sz w:val="22"/>
                <w:szCs w:val="22"/>
              </w:rPr>
              <w:t>(в процентах)</w:t>
            </w:r>
          </w:p>
        </w:tc>
        <w:tc>
          <w:tcPr>
            <w:tcW w:w="993" w:type="dxa"/>
            <w:vAlign w:val="center"/>
          </w:tcPr>
          <w:p w14:paraId="2315129A" w14:textId="77777777" w:rsidR="00354739" w:rsidRPr="00354739" w:rsidRDefault="00354739" w:rsidP="00354739">
            <w:pPr>
              <w:jc w:val="center"/>
              <w:rPr>
                <w:bCs/>
                <w:sz w:val="28"/>
                <w:szCs w:val="28"/>
              </w:rPr>
            </w:pPr>
            <w:r w:rsidRPr="00354739">
              <w:rPr>
                <w:bCs/>
                <w:sz w:val="28"/>
                <w:szCs w:val="28"/>
              </w:rPr>
              <w:t>16,80</w:t>
            </w:r>
          </w:p>
        </w:tc>
        <w:tc>
          <w:tcPr>
            <w:tcW w:w="1701" w:type="dxa"/>
            <w:vAlign w:val="center"/>
          </w:tcPr>
          <w:p w14:paraId="7A7764AD" w14:textId="77777777" w:rsidR="00354739" w:rsidRPr="00354739" w:rsidRDefault="00354739" w:rsidP="00354739">
            <w:pPr>
              <w:jc w:val="center"/>
              <w:rPr>
                <w:bCs/>
                <w:color w:val="FF0000"/>
                <w:sz w:val="28"/>
                <w:szCs w:val="28"/>
              </w:rPr>
            </w:pPr>
            <w:r w:rsidRPr="00354739">
              <w:rPr>
                <w:bCs/>
                <w:sz w:val="28"/>
                <w:szCs w:val="28"/>
              </w:rPr>
              <w:t>16,80</w:t>
            </w:r>
          </w:p>
        </w:tc>
        <w:tc>
          <w:tcPr>
            <w:tcW w:w="992" w:type="dxa"/>
            <w:vAlign w:val="center"/>
          </w:tcPr>
          <w:p w14:paraId="515E2CAB" w14:textId="77777777" w:rsidR="00354739" w:rsidRPr="00354739" w:rsidRDefault="00354739" w:rsidP="00354739">
            <w:pPr>
              <w:jc w:val="center"/>
              <w:rPr>
                <w:bCs/>
                <w:sz w:val="28"/>
                <w:szCs w:val="28"/>
              </w:rPr>
            </w:pPr>
            <w:r w:rsidRPr="00354739">
              <w:rPr>
                <w:bCs/>
                <w:sz w:val="28"/>
                <w:szCs w:val="28"/>
              </w:rPr>
              <w:t>16,59</w:t>
            </w:r>
          </w:p>
        </w:tc>
        <w:tc>
          <w:tcPr>
            <w:tcW w:w="1134" w:type="dxa"/>
            <w:vAlign w:val="center"/>
          </w:tcPr>
          <w:p w14:paraId="24E484A6" w14:textId="77777777" w:rsidR="00354739" w:rsidRPr="00354739" w:rsidRDefault="00354739" w:rsidP="00354739">
            <w:pPr>
              <w:jc w:val="center"/>
              <w:rPr>
                <w:bCs/>
                <w:sz w:val="28"/>
                <w:szCs w:val="28"/>
              </w:rPr>
            </w:pPr>
            <w:r w:rsidRPr="00354739">
              <w:rPr>
                <w:bCs/>
                <w:sz w:val="28"/>
                <w:szCs w:val="28"/>
              </w:rPr>
              <w:t>16,59</w:t>
            </w:r>
          </w:p>
        </w:tc>
        <w:tc>
          <w:tcPr>
            <w:tcW w:w="1134" w:type="dxa"/>
            <w:vAlign w:val="center"/>
          </w:tcPr>
          <w:p w14:paraId="6DC196B0" w14:textId="77777777" w:rsidR="00354739" w:rsidRPr="00354739" w:rsidRDefault="00354739" w:rsidP="00354739">
            <w:pPr>
              <w:jc w:val="center"/>
              <w:rPr>
                <w:bCs/>
                <w:sz w:val="28"/>
                <w:szCs w:val="28"/>
              </w:rPr>
            </w:pPr>
            <w:r w:rsidRPr="00354739">
              <w:rPr>
                <w:bCs/>
                <w:sz w:val="28"/>
                <w:szCs w:val="28"/>
              </w:rPr>
              <w:t>16,59</w:t>
            </w:r>
          </w:p>
        </w:tc>
        <w:tc>
          <w:tcPr>
            <w:tcW w:w="1105" w:type="dxa"/>
            <w:vAlign w:val="center"/>
          </w:tcPr>
          <w:p w14:paraId="36BEDB98" w14:textId="77777777" w:rsidR="00354739" w:rsidRPr="00354739" w:rsidRDefault="00354739" w:rsidP="00354739">
            <w:pPr>
              <w:jc w:val="center"/>
              <w:rPr>
                <w:bCs/>
                <w:sz w:val="28"/>
                <w:szCs w:val="28"/>
              </w:rPr>
            </w:pPr>
            <w:r w:rsidRPr="00354739">
              <w:rPr>
                <w:bCs/>
                <w:sz w:val="28"/>
                <w:szCs w:val="28"/>
              </w:rPr>
              <w:t>16,59</w:t>
            </w:r>
          </w:p>
        </w:tc>
        <w:tc>
          <w:tcPr>
            <w:tcW w:w="1105" w:type="dxa"/>
            <w:vAlign w:val="center"/>
          </w:tcPr>
          <w:p w14:paraId="52FB2139" w14:textId="77777777" w:rsidR="00354739" w:rsidRPr="00354739" w:rsidRDefault="00354739" w:rsidP="00354739">
            <w:pPr>
              <w:jc w:val="center"/>
              <w:rPr>
                <w:bCs/>
                <w:sz w:val="28"/>
                <w:szCs w:val="28"/>
              </w:rPr>
            </w:pPr>
            <w:r w:rsidRPr="00354739">
              <w:rPr>
                <w:bCs/>
                <w:sz w:val="28"/>
                <w:szCs w:val="28"/>
              </w:rPr>
              <w:t>16,59</w:t>
            </w:r>
          </w:p>
        </w:tc>
        <w:tc>
          <w:tcPr>
            <w:tcW w:w="1105" w:type="dxa"/>
            <w:vAlign w:val="center"/>
          </w:tcPr>
          <w:p w14:paraId="07365ABB" w14:textId="77777777" w:rsidR="00354739" w:rsidRPr="00354739" w:rsidRDefault="00354739" w:rsidP="00354739">
            <w:pPr>
              <w:jc w:val="center"/>
              <w:rPr>
                <w:bCs/>
                <w:sz w:val="28"/>
                <w:szCs w:val="28"/>
              </w:rPr>
            </w:pPr>
            <w:r w:rsidRPr="00354739">
              <w:rPr>
                <w:bCs/>
                <w:sz w:val="28"/>
                <w:szCs w:val="28"/>
              </w:rPr>
              <w:t>16,59</w:t>
            </w:r>
          </w:p>
        </w:tc>
      </w:tr>
      <w:tr w:rsidR="00354739" w:rsidRPr="00354739" w14:paraId="375B16F1" w14:textId="77777777" w:rsidTr="00E52E9C">
        <w:trPr>
          <w:trHeight w:val="438"/>
          <w:jc w:val="center"/>
        </w:trPr>
        <w:tc>
          <w:tcPr>
            <w:tcW w:w="850" w:type="dxa"/>
            <w:vAlign w:val="center"/>
          </w:tcPr>
          <w:p w14:paraId="75F7DBBE" w14:textId="77777777" w:rsidR="00354739" w:rsidRPr="00354739" w:rsidRDefault="00354739" w:rsidP="00354739">
            <w:pPr>
              <w:jc w:val="center"/>
              <w:rPr>
                <w:bCs/>
                <w:color w:val="000000"/>
                <w:sz w:val="28"/>
                <w:szCs w:val="28"/>
              </w:rPr>
            </w:pPr>
            <w:r w:rsidRPr="00354739">
              <w:rPr>
                <w:bCs/>
                <w:color w:val="000000"/>
                <w:sz w:val="28"/>
                <w:szCs w:val="28"/>
              </w:rPr>
              <w:lastRenderedPageBreak/>
              <w:t>1</w:t>
            </w:r>
          </w:p>
        </w:tc>
        <w:tc>
          <w:tcPr>
            <w:tcW w:w="3347" w:type="dxa"/>
            <w:vAlign w:val="center"/>
          </w:tcPr>
          <w:p w14:paraId="40B600E2" w14:textId="77777777" w:rsidR="00354739" w:rsidRPr="00354739" w:rsidRDefault="00354739" w:rsidP="00354739">
            <w:pPr>
              <w:jc w:val="center"/>
              <w:rPr>
                <w:color w:val="000000"/>
                <w:sz w:val="22"/>
                <w:szCs w:val="22"/>
              </w:rPr>
            </w:pPr>
            <w:r w:rsidRPr="00354739">
              <w:rPr>
                <w:bCs/>
                <w:color w:val="000000"/>
                <w:sz w:val="28"/>
                <w:szCs w:val="28"/>
              </w:rPr>
              <w:t>2</w:t>
            </w:r>
          </w:p>
        </w:tc>
        <w:tc>
          <w:tcPr>
            <w:tcW w:w="993" w:type="dxa"/>
            <w:vAlign w:val="center"/>
          </w:tcPr>
          <w:p w14:paraId="214CB77E" w14:textId="77777777" w:rsidR="00354739" w:rsidRPr="00354739" w:rsidRDefault="00354739" w:rsidP="00354739">
            <w:pPr>
              <w:jc w:val="center"/>
              <w:rPr>
                <w:bCs/>
                <w:sz w:val="28"/>
                <w:szCs w:val="28"/>
              </w:rPr>
            </w:pPr>
            <w:r w:rsidRPr="00354739">
              <w:rPr>
                <w:bCs/>
                <w:color w:val="000000"/>
                <w:sz w:val="28"/>
                <w:szCs w:val="28"/>
              </w:rPr>
              <w:t>3</w:t>
            </w:r>
          </w:p>
        </w:tc>
        <w:tc>
          <w:tcPr>
            <w:tcW w:w="1701" w:type="dxa"/>
            <w:vAlign w:val="center"/>
          </w:tcPr>
          <w:p w14:paraId="17282B00" w14:textId="77777777" w:rsidR="00354739" w:rsidRPr="00354739" w:rsidRDefault="00354739" w:rsidP="00354739">
            <w:pPr>
              <w:jc w:val="center"/>
              <w:rPr>
                <w:bCs/>
                <w:sz w:val="28"/>
                <w:szCs w:val="28"/>
              </w:rPr>
            </w:pPr>
            <w:r w:rsidRPr="00354739">
              <w:rPr>
                <w:bCs/>
                <w:color w:val="000000"/>
                <w:sz w:val="28"/>
                <w:szCs w:val="28"/>
              </w:rPr>
              <w:t>4</w:t>
            </w:r>
          </w:p>
        </w:tc>
        <w:tc>
          <w:tcPr>
            <w:tcW w:w="992" w:type="dxa"/>
            <w:vAlign w:val="center"/>
          </w:tcPr>
          <w:p w14:paraId="7B066AC0" w14:textId="77777777" w:rsidR="00354739" w:rsidRPr="00354739" w:rsidRDefault="00354739" w:rsidP="00354739">
            <w:pPr>
              <w:jc w:val="center"/>
              <w:rPr>
                <w:bCs/>
                <w:sz w:val="28"/>
                <w:szCs w:val="28"/>
              </w:rPr>
            </w:pPr>
            <w:r w:rsidRPr="00354739">
              <w:rPr>
                <w:bCs/>
                <w:color w:val="000000"/>
                <w:sz w:val="28"/>
                <w:szCs w:val="28"/>
              </w:rPr>
              <w:t>5</w:t>
            </w:r>
          </w:p>
        </w:tc>
        <w:tc>
          <w:tcPr>
            <w:tcW w:w="1134" w:type="dxa"/>
            <w:vAlign w:val="center"/>
          </w:tcPr>
          <w:p w14:paraId="403A3A17" w14:textId="77777777" w:rsidR="00354739" w:rsidRPr="00354739" w:rsidRDefault="00354739" w:rsidP="00354739">
            <w:pPr>
              <w:jc w:val="center"/>
              <w:rPr>
                <w:bCs/>
                <w:sz w:val="28"/>
                <w:szCs w:val="28"/>
              </w:rPr>
            </w:pPr>
            <w:r w:rsidRPr="00354739">
              <w:rPr>
                <w:bCs/>
                <w:color w:val="000000"/>
                <w:sz w:val="28"/>
                <w:szCs w:val="28"/>
              </w:rPr>
              <w:t>6</w:t>
            </w:r>
          </w:p>
        </w:tc>
        <w:tc>
          <w:tcPr>
            <w:tcW w:w="1134" w:type="dxa"/>
            <w:vAlign w:val="center"/>
          </w:tcPr>
          <w:p w14:paraId="14D36564" w14:textId="77777777" w:rsidR="00354739" w:rsidRPr="00354739" w:rsidRDefault="00354739" w:rsidP="00354739">
            <w:pPr>
              <w:jc w:val="center"/>
              <w:rPr>
                <w:bCs/>
                <w:sz w:val="28"/>
                <w:szCs w:val="28"/>
              </w:rPr>
            </w:pPr>
            <w:r w:rsidRPr="00354739">
              <w:rPr>
                <w:bCs/>
                <w:color w:val="000000"/>
                <w:sz w:val="28"/>
                <w:szCs w:val="28"/>
              </w:rPr>
              <w:t>7</w:t>
            </w:r>
          </w:p>
        </w:tc>
        <w:tc>
          <w:tcPr>
            <w:tcW w:w="1105" w:type="dxa"/>
            <w:vAlign w:val="center"/>
          </w:tcPr>
          <w:p w14:paraId="0CE5696D" w14:textId="77777777" w:rsidR="00354739" w:rsidRPr="00354739" w:rsidRDefault="00354739" w:rsidP="00354739">
            <w:pPr>
              <w:jc w:val="center"/>
              <w:rPr>
                <w:bCs/>
                <w:sz w:val="28"/>
                <w:szCs w:val="28"/>
              </w:rPr>
            </w:pPr>
            <w:r w:rsidRPr="00354739">
              <w:rPr>
                <w:bCs/>
                <w:color w:val="000000"/>
                <w:sz w:val="28"/>
                <w:szCs w:val="28"/>
              </w:rPr>
              <w:t>8</w:t>
            </w:r>
          </w:p>
        </w:tc>
        <w:tc>
          <w:tcPr>
            <w:tcW w:w="1105" w:type="dxa"/>
            <w:vAlign w:val="center"/>
          </w:tcPr>
          <w:p w14:paraId="580A21A2" w14:textId="77777777" w:rsidR="00354739" w:rsidRPr="00354739" w:rsidRDefault="00354739" w:rsidP="00354739">
            <w:pPr>
              <w:jc w:val="center"/>
              <w:rPr>
                <w:bCs/>
                <w:sz w:val="28"/>
                <w:szCs w:val="28"/>
              </w:rPr>
            </w:pPr>
            <w:r w:rsidRPr="00354739">
              <w:rPr>
                <w:bCs/>
                <w:color w:val="000000"/>
                <w:sz w:val="28"/>
                <w:szCs w:val="28"/>
              </w:rPr>
              <w:t>9</w:t>
            </w:r>
          </w:p>
        </w:tc>
        <w:tc>
          <w:tcPr>
            <w:tcW w:w="1105" w:type="dxa"/>
            <w:vAlign w:val="center"/>
          </w:tcPr>
          <w:p w14:paraId="17B9360C" w14:textId="77777777" w:rsidR="00354739" w:rsidRPr="00354739" w:rsidRDefault="00354739" w:rsidP="00354739">
            <w:pPr>
              <w:jc w:val="center"/>
              <w:rPr>
                <w:bCs/>
                <w:sz w:val="28"/>
                <w:szCs w:val="28"/>
              </w:rPr>
            </w:pPr>
            <w:r w:rsidRPr="00354739">
              <w:rPr>
                <w:bCs/>
                <w:color w:val="000000"/>
                <w:sz w:val="28"/>
                <w:szCs w:val="28"/>
              </w:rPr>
              <w:t>10</w:t>
            </w:r>
          </w:p>
        </w:tc>
      </w:tr>
      <w:tr w:rsidR="00354739" w:rsidRPr="00354739" w14:paraId="342B6C18" w14:textId="77777777" w:rsidTr="00E52E9C">
        <w:trPr>
          <w:trHeight w:val="2031"/>
          <w:jc w:val="center"/>
        </w:trPr>
        <w:tc>
          <w:tcPr>
            <w:tcW w:w="850" w:type="dxa"/>
            <w:vAlign w:val="center"/>
          </w:tcPr>
          <w:p w14:paraId="3C8BF850" w14:textId="77777777" w:rsidR="00354739" w:rsidRPr="00354739" w:rsidRDefault="00354739" w:rsidP="00354739">
            <w:pPr>
              <w:jc w:val="center"/>
              <w:rPr>
                <w:bCs/>
                <w:color w:val="000000"/>
                <w:sz w:val="28"/>
                <w:szCs w:val="28"/>
              </w:rPr>
            </w:pPr>
            <w:r w:rsidRPr="00354739">
              <w:rPr>
                <w:bCs/>
                <w:color w:val="000000"/>
                <w:sz w:val="28"/>
                <w:szCs w:val="28"/>
              </w:rPr>
              <w:t>4.2.</w:t>
            </w:r>
          </w:p>
        </w:tc>
        <w:tc>
          <w:tcPr>
            <w:tcW w:w="3347" w:type="dxa"/>
            <w:vAlign w:val="center"/>
          </w:tcPr>
          <w:p w14:paraId="60C1E9F4" w14:textId="77777777" w:rsidR="00354739" w:rsidRPr="00354739" w:rsidRDefault="00354739" w:rsidP="00354739">
            <w:pPr>
              <w:rPr>
                <w:bCs/>
                <w:color w:val="000000"/>
                <w:sz w:val="28"/>
                <w:szCs w:val="28"/>
              </w:rPr>
            </w:pPr>
            <w:r w:rsidRPr="0035473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54739">
              <w:rPr>
                <w:sz w:val="22"/>
                <w:szCs w:val="22"/>
              </w:rPr>
              <w:t>м</w:t>
            </w:r>
            <w:r w:rsidRPr="00354739">
              <w:rPr>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по водоподготовке</w:t>
            </w:r>
          </w:p>
        </w:tc>
        <w:tc>
          <w:tcPr>
            <w:tcW w:w="993" w:type="dxa"/>
            <w:vAlign w:val="center"/>
          </w:tcPr>
          <w:p w14:paraId="0A392E21" w14:textId="77777777" w:rsidR="00354739" w:rsidRPr="00354739" w:rsidRDefault="00354739" w:rsidP="00354739">
            <w:pPr>
              <w:jc w:val="center"/>
              <w:rPr>
                <w:bCs/>
                <w:sz w:val="28"/>
                <w:szCs w:val="28"/>
              </w:rPr>
            </w:pPr>
            <w:r w:rsidRPr="00354739">
              <w:rPr>
                <w:bCs/>
                <w:sz w:val="28"/>
                <w:szCs w:val="28"/>
              </w:rPr>
              <w:t>-</w:t>
            </w:r>
          </w:p>
        </w:tc>
        <w:tc>
          <w:tcPr>
            <w:tcW w:w="1701" w:type="dxa"/>
            <w:vAlign w:val="center"/>
          </w:tcPr>
          <w:p w14:paraId="4EAB5E76" w14:textId="77777777" w:rsidR="00354739" w:rsidRPr="00354739" w:rsidRDefault="00354739" w:rsidP="00354739">
            <w:pPr>
              <w:jc w:val="center"/>
              <w:rPr>
                <w:bCs/>
                <w:sz w:val="28"/>
                <w:szCs w:val="28"/>
              </w:rPr>
            </w:pPr>
            <w:r w:rsidRPr="00354739">
              <w:rPr>
                <w:bCs/>
                <w:sz w:val="28"/>
                <w:szCs w:val="28"/>
              </w:rPr>
              <w:t>-</w:t>
            </w:r>
          </w:p>
        </w:tc>
        <w:tc>
          <w:tcPr>
            <w:tcW w:w="992" w:type="dxa"/>
            <w:vAlign w:val="center"/>
          </w:tcPr>
          <w:p w14:paraId="1F53B0BB" w14:textId="77777777" w:rsidR="00354739" w:rsidRPr="00354739" w:rsidRDefault="00354739" w:rsidP="00354739">
            <w:pPr>
              <w:jc w:val="center"/>
              <w:rPr>
                <w:bCs/>
                <w:sz w:val="28"/>
                <w:szCs w:val="28"/>
              </w:rPr>
            </w:pPr>
            <w:r w:rsidRPr="00354739">
              <w:rPr>
                <w:bCs/>
                <w:sz w:val="28"/>
                <w:szCs w:val="28"/>
              </w:rPr>
              <w:t>-</w:t>
            </w:r>
          </w:p>
        </w:tc>
        <w:tc>
          <w:tcPr>
            <w:tcW w:w="1134" w:type="dxa"/>
            <w:vAlign w:val="center"/>
          </w:tcPr>
          <w:p w14:paraId="68AFC3EF" w14:textId="77777777" w:rsidR="00354739" w:rsidRPr="00354739" w:rsidRDefault="00354739" w:rsidP="00354739">
            <w:pPr>
              <w:jc w:val="center"/>
              <w:rPr>
                <w:bCs/>
                <w:sz w:val="28"/>
                <w:szCs w:val="28"/>
              </w:rPr>
            </w:pPr>
            <w:r w:rsidRPr="00354739">
              <w:rPr>
                <w:bCs/>
                <w:sz w:val="28"/>
                <w:szCs w:val="28"/>
              </w:rPr>
              <w:t>-</w:t>
            </w:r>
          </w:p>
        </w:tc>
        <w:tc>
          <w:tcPr>
            <w:tcW w:w="1134" w:type="dxa"/>
            <w:vAlign w:val="center"/>
          </w:tcPr>
          <w:p w14:paraId="39FC8509"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2788829D"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3B077A6E"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28F0AD0C" w14:textId="77777777" w:rsidR="00354739" w:rsidRPr="00354739" w:rsidRDefault="00354739" w:rsidP="00354739">
            <w:pPr>
              <w:jc w:val="center"/>
              <w:rPr>
                <w:bCs/>
                <w:sz w:val="28"/>
                <w:szCs w:val="28"/>
              </w:rPr>
            </w:pPr>
            <w:r w:rsidRPr="00354739">
              <w:rPr>
                <w:bCs/>
                <w:sz w:val="28"/>
                <w:szCs w:val="28"/>
              </w:rPr>
              <w:t>-</w:t>
            </w:r>
          </w:p>
        </w:tc>
      </w:tr>
      <w:tr w:rsidR="00354739" w:rsidRPr="00354739" w14:paraId="4181C1E6" w14:textId="77777777" w:rsidTr="00E52E9C">
        <w:trPr>
          <w:jc w:val="center"/>
        </w:trPr>
        <w:tc>
          <w:tcPr>
            <w:tcW w:w="850" w:type="dxa"/>
            <w:vAlign w:val="center"/>
          </w:tcPr>
          <w:p w14:paraId="00DE9A2E" w14:textId="77777777" w:rsidR="00354739" w:rsidRPr="00354739" w:rsidRDefault="00354739" w:rsidP="00354739">
            <w:pPr>
              <w:jc w:val="center"/>
              <w:rPr>
                <w:bCs/>
                <w:color w:val="000000"/>
                <w:sz w:val="28"/>
                <w:szCs w:val="28"/>
              </w:rPr>
            </w:pPr>
            <w:r w:rsidRPr="00354739">
              <w:rPr>
                <w:bCs/>
                <w:color w:val="000000"/>
                <w:sz w:val="28"/>
                <w:szCs w:val="28"/>
              </w:rPr>
              <w:t>4.3.</w:t>
            </w:r>
          </w:p>
        </w:tc>
        <w:tc>
          <w:tcPr>
            <w:tcW w:w="3347" w:type="dxa"/>
            <w:vAlign w:val="center"/>
          </w:tcPr>
          <w:p w14:paraId="76CD98CB" w14:textId="77777777" w:rsidR="00354739" w:rsidRPr="00354739" w:rsidRDefault="00354739" w:rsidP="00354739">
            <w:pPr>
              <w:rPr>
                <w:color w:val="000000"/>
                <w:sz w:val="22"/>
                <w:szCs w:val="22"/>
              </w:rPr>
            </w:pPr>
            <w:r w:rsidRPr="0035473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54739">
              <w:rPr>
                <w:sz w:val="22"/>
                <w:szCs w:val="22"/>
              </w:rPr>
              <w:t>м</w:t>
            </w:r>
            <w:r w:rsidRPr="00354739">
              <w:rPr>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по транспортировке</w:t>
            </w:r>
          </w:p>
        </w:tc>
        <w:tc>
          <w:tcPr>
            <w:tcW w:w="993" w:type="dxa"/>
            <w:vAlign w:val="center"/>
          </w:tcPr>
          <w:p w14:paraId="486BABE4" w14:textId="77777777" w:rsidR="00354739" w:rsidRPr="00354739" w:rsidRDefault="00354739" w:rsidP="00354739">
            <w:pPr>
              <w:jc w:val="center"/>
              <w:rPr>
                <w:bCs/>
                <w:sz w:val="28"/>
                <w:szCs w:val="28"/>
              </w:rPr>
            </w:pPr>
            <w:r w:rsidRPr="00354739">
              <w:rPr>
                <w:bCs/>
                <w:sz w:val="28"/>
                <w:szCs w:val="28"/>
              </w:rPr>
              <w:t>-</w:t>
            </w:r>
          </w:p>
        </w:tc>
        <w:tc>
          <w:tcPr>
            <w:tcW w:w="1701" w:type="dxa"/>
            <w:vAlign w:val="center"/>
          </w:tcPr>
          <w:p w14:paraId="65AE30DA" w14:textId="77777777" w:rsidR="00354739" w:rsidRPr="00354739" w:rsidRDefault="00354739" w:rsidP="00354739">
            <w:pPr>
              <w:jc w:val="center"/>
              <w:rPr>
                <w:bCs/>
                <w:sz w:val="28"/>
                <w:szCs w:val="28"/>
              </w:rPr>
            </w:pPr>
            <w:r w:rsidRPr="00354739">
              <w:rPr>
                <w:bCs/>
                <w:sz w:val="28"/>
                <w:szCs w:val="28"/>
              </w:rPr>
              <w:t>-</w:t>
            </w:r>
          </w:p>
        </w:tc>
        <w:tc>
          <w:tcPr>
            <w:tcW w:w="992" w:type="dxa"/>
            <w:vAlign w:val="center"/>
          </w:tcPr>
          <w:p w14:paraId="66951208" w14:textId="77777777" w:rsidR="00354739" w:rsidRPr="00354739" w:rsidRDefault="00354739" w:rsidP="00354739">
            <w:pPr>
              <w:jc w:val="center"/>
              <w:rPr>
                <w:bCs/>
                <w:sz w:val="28"/>
                <w:szCs w:val="28"/>
              </w:rPr>
            </w:pPr>
            <w:r w:rsidRPr="00354739">
              <w:rPr>
                <w:bCs/>
                <w:sz w:val="28"/>
                <w:szCs w:val="28"/>
              </w:rPr>
              <w:t>-</w:t>
            </w:r>
          </w:p>
        </w:tc>
        <w:tc>
          <w:tcPr>
            <w:tcW w:w="1134" w:type="dxa"/>
            <w:vAlign w:val="center"/>
          </w:tcPr>
          <w:p w14:paraId="7FE199E4" w14:textId="77777777" w:rsidR="00354739" w:rsidRPr="00354739" w:rsidRDefault="00354739" w:rsidP="00354739">
            <w:pPr>
              <w:jc w:val="center"/>
              <w:rPr>
                <w:bCs/>
                <w:sz w:val="28"/>
                <w:szCs w:val="28"/>
              </w:rPr>
            </w:pPr>
            <w:r w:rsidRPr="00354739">
              <w:rPr>
                <w:bCs/>
                <w:sz w:val="28"/>
                <w:szCs w:val="28"/>
              </w:rPr>
              <w:t>-</w:t>
            </w:r>
          </w:p>
        </w:tc>
        <w:tc>
          <w:tcPr>
            <w:tcW w:w="1134" w:type="dxa"/>
            <w:vAlign w:val="center"/>
          </w:tcPr>
          <w:p w14:paraId="0CD9A9A1"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154D4B40"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514C8DD9"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00EA8F22" w14:textId="77777777" w:rsidR="00354739" w:rsidRPr="00354739" w:rsidRDefault="00354739" w:rsidP="00354739">
            <w:pPr>
              <w:jc w:val="center"/>
              <w:rPr>
                <w:bCs/>
                <w:sz w:val="28"/>
                <w:szCs w:val="28"/>
              </w:rPr>
            </w:pPr>
            <w:r w:rsidRPr="00354739">
              <w:rPr>
                <w:bCs/>
                <w:sz w:val="28"/>
                <w:szCs w:val="28"/>
              </w:rPr>
              <w:t>-</w:t>
            </w:r>
          </w:p>
        </w:tc>
      </w:tr>
      <w:tr w:rsidR="00354739" w:rsidRPr="00354739" w14:paraId="5FFFC8A0" w14:textId="77777777" w:rsidTr="00E52E9C">
        <w:trPr>
          <w:jc w:val="center"/>
        </w:trPr>
        <w:tc>
          <w:tcPr>
            <w:tcW w:w="850" w:type="dxa"/>
            <w:vAlign w:val="center"/>
          </w:tcPr>
          <w:p w14:paraId="29F87763" w14:textId="77777777" w:rsidR="00354739" w:rsidRPr="00354739" w:rsidRDefault="00354739" w:rsidP="00354739">
            <w:pPr>
              <w:jc w:val="center"/>
              <w:rPr>
                <w:bCs/>
                <w:color w:val="000000"/>
                <w:sz w:val="28"/>
                <w:szCs w:val="28"/>
              </w:rPr>
            </w:pPr>
            <w:r w:rsidRPr="00354739">
              <w:rPr>
                <w:bCs/>
                <w:color w:val="000000"/>
                <w:sz w:val="28"/>
                <w:szCs w:val="28"/>
              </w:rPr>
              <w:t>4.4.</w:t>
            </w:r>
          </w:p>
        </w:tc>
        <w:tc>
          <w:tcPr>
            <w:tcW w:w="3347" w:type="dxa"/>
          </w:tcPr>
          <w:p w14:paraId="3C08E64F" w14:textId="77777777" w:rsidR="00354739" w:rsidRPr="00354739" w:rsidRDefault="00354739" w:rsidP="00354739">
            <w:pPr>
              <w:rPr>
                <w:bCs/>
                <w:color w:val="000000"/>
                <w:sz w:val="28"/>
                <w:szCs w:val="28"/>
              </w:rPr>
            </w:pPr>
            <w:r w:rsidRPr="00354739">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354739">
              <w:rPr>
                <w:sz w:val="22"/>
                <w:szCs w:val="22"/>
              </w:rPr>
              <w:t>м</w:t>
            </w:r>
            <w:r w:rsidRPr="00354739">
              <w:rPr>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водоснабжения (полный цикл)</w:t>
            </w:r>
          </w:p>
        </w:tc>
        <w:tc>
          <w:tcPr>
            <w:tcW w:w="993" w:type="dxa"/>
            <w:vAlign w:val="center"/>
          </w:tcPr>
          <w:p w14:paraId="3C783A45" w14:textId="77777777" w:rsidR="00354739" w:rsidRPr="00354739" w:rsidRDefault="00354739" w:rsidP="00354739">
            <w:pPr>
              <w:jc w:val="center"/>
              <w:rPr>
                <w:bCs/>
                <w:sz w:val="28"/>
                <w:szCs w:val="28"/>
              </w:rPr>
            </w:pPr>
            <w:r w:rsidRPr="00354739">
              <w:rPr>
                <w:bCs/>
                <w:sz w:val="28"/>
                <w:szCs w:val="28"/>
              </w:rPr>
              <w:t>1,75</w:t>
            </w:r>
          </w:p>
        </w:tc>
        <w:tc>
          <w:tcPr>
            <w:tcW w:w="1701" w:type="dxa"/>
            <w:vAlign w:val="center"/>
          </w:tcPr>
          <w:p w14:paraId="6B602D2D" w14:textId="77777777" w:rsidR="00354739" w:rsidRPr="00354739" w:rsidRDefault="00354739" w:rsidP="00354739">
            <w:pPr>
              <w:jc w:val="center"/>
              <w:rPr>
                <w:bCs/>
                <w:color w:val="FF0000"/>
                <w:sz w:val="28"/>
                <w:szCs w:val="28"/>
              </w:rPr>
            </w:pPr>
            <w:r w:rsidRPr="00354739">
              <w:rPr>
                <w:bCs/>
                <w:sz w:val="28"/>
                <w:szCs w:val="28"/>
              </w:rPr>
              <w:t>1,80</w:t>
            </w:r>
          </w:p>
        </w:tc>
        <w:tc>
          <w:tcPr>
            <w:tcW w:w="992" w:type="dxa"/>
            <w:vAlign w:val="center"/>
          </w:tcPr>
          <w:p w14:paraId="63B1F575" w14:textId="77777777" w:rsidR="00354739" w:rsidRPr="00354739" w:rsidRDefault="00354739" w:rsidP="00354739">
            <w:pPr>
              <w:jc w:val="center"/>
              <w:rPr>
                <w:bCs/>
                <w:sz w:val="28"/>
                <w:szCs w:val="28"/>
              </w:rPr>
            </w:pPr>
            <w:r w:rsidRPr="00354739">
              <w:rPr>
                <w:bCs/>
                <w:sz w:val="28"/>
                <w:szCs w:val="28"/>
              </w:rPr>
              <w:t>1,51</w:t>
            </w:r>
          </w:p>
        </w:tc>
        <w:tc>
          <w:tcPr>
            <w:tcW w:w="1134" w:type="dxa"/>
            <w:vAlign w:val="center"/>
          </w:tcPr>
          <w:p w14:paraId="3D2268BD" w14:textId="77777777" w:rsidR="00354739" w:rsidRPr="00354739" w:rsidRDefault="00354739" w:rsidP="00354739">
            <w:pPr>
              <w:jc w:val="center"/>
              <w:rPr>
                <w:szCs w:val="24"/>
              </w:rPr>
            </w:pPr>
            <w:r w:rsidRPr="00354739">
              <w:rPr>
                <w:bCs/>
                <w:sz w:val="28"/>
                <w:szCs w:val="28"/>
              </w:rPr>
              <w:t>1,51</w:t>
            </w:r>
          </w:p>
        </w:tc>
        <w:tc>
          <w:tcPr>
            <w:tcW w:w="1134" w:type="dxa"/>
            <w:vAlign w:val="center"/>
          </w:tcPr>
          <w:p w14:paraId="6C18EF54" w14:textId="77777777" w:rsidR="00354739" w:rsidRPr="00354739" w:rsidRDefault="00354739" w:rsidP="00354739">
            <w:pPr>
              <w:jc w:val="center"/>
              <w:rPr>
                <w:szCs w:val="24"/>
              </w:rPr>
            </w:pPr>
            <w:r w:rsidRPr="00354739">
              <w:rPr>
                <w:bCs/>
                <w:sz w:val="28"/>
                <w:szCs w:val="28"/>
              </w:rPr>
              <w:t>1,51</w:t>
            </w:r>
          </w:p>
        </w:tc>
        <w:tc>
          <w:tcPr>
            <w:tcW w:w="1105" w:type="dxa"/>
            <w:vAlign w:val="center"/>
          </w:tcPr>
          <w:p w14:paraId="13A24D19" w14:textId="77777777" w:rsidR="00354739" w:rsidRPr="00354739" w:rsidRDefault="00354739" w:rsidP="00354739">
            <w:pPr>
              <w:jc w:val="center"/>
              <w:rPr>
                <w:szCs w:val="24"/>
              </w:rPr>
            </w:pPr>
            <w:r w:rsidRPr="00354739">
              <w:rPr>
                <w:bCs/>
                <w:sz w:val="28"/>
                <w:szCs w:val="28"/>
              </w:rPr>
              <w:t>1,51</w:t>
            </w:r>
          </w:p>
        </w:tc>
        <w:tc>
          <w:tcPr>
            <w:tcW w:w="1105" w:type="dxa"/>
            <w:vAlign w:val="center"/>
          </w:tcPr>
          <w:p w14:paraId="54747AFE" w14:textId="77777777" w:rsidR="00354739" w:rsidRPr="00354739" w:rsidRDefault="00354739" w:rsidP="00354739">
            <w:pPr>
              <w:jc w:val="center"/>
              <w:rPr>
                <w:szCs w:val="24"/>
              </w:rPr>
            </w:pPr>
            <w:r w:rsidRPr="00354739">
              <w:rPr>
                <w:bCs/>
                <w:sz w:val="28"/>
                <w:szCs w:val="28"/>
              </w:rPr>
              <w:t>1,51</w:t>
            </w:r>
          </w:p>
        </w:tc>
        <w:tc>
          <w:tcPr>
            <w:tcW w:w="1105" w:type="dxa"/>
            <w:vAlign w:val="center"/>
          </w:tcPr>
          <w:p w14:paraId="139F43FC" w14:textId="77777777" w:rsidR="00354739" w:rsidRPr="00354739" w:rsidRDefault="00354739" w:rsidP="00354739">
            <w:pPr>
              <w:jc w:val="center"/>
              <w:rPr>
                <w:szCs w:val="24"/>
              </w:rPr>
            </w:pPr>
            <w:r w:rsidRPr="00354739">
              <w:rPr>
                <w:bCs/>
                <w:sz w:val="28"/>
                <w:szCs w:val="28"/>
              </w:rPr>
              <w:t>1,51</w:t>
            </w:r>
          </w:p>
        </w:tc>
      </w:tr>
      <w:tr w:rsidR="00354739" w:rsidRPr="00354739" w14:paraId="7D18930A" w14:textId="77777777" w:rsidTr="00E52E9C">
        <w:trPr>
          <w:trHeight w:val="2328"/>
          <w:jc w:val="center"/>
        </w:trPr>
        <w:tc>
          <w:tcPr>
            <w:tcW w:w="850" w:type="dxa"/>
            <w:vAlign w:val="center"/>
          </w:tcPr>
          <w:p w14:paraId="72C09729" w14:textId="77777777" w:rsidR="00354739" w:rsidRPr="00354739" w:rsidRDefault="00354739" w:rsidP="00354739">
            <w:pPr>
              <w:jc w:val="center"/>
              <w:rPr>
                <w:bCs/>
                <w:color w:val="000000"/>
                <w:sz w:val="28"/>
                <w:szCs w:val="28"/>
              </w:rPr>
            </w:pPr>
            <w:r w:rsidRPr="00354739">
              <w:rPr>
                <w:bCs/>
                <w:color w:val="000000"/>
                <w:sz w:val="28"/>
                <w:szCs w:val="28"/>
              </w:rPr>
              <w:t>4.5.</w:t>
            </w:r>
          </w:p>
        </w:tc>
        <w:tc>
          <w:tcPr>
            <w:tcW w:w="3347" w:type="dxa"/>
          </w:tcPr>
          <w:p w14:paraId="6173F575" w14:textId="77777777" w:rsidR="00354739" w:rsidRPr="00354739" w:rsidRDefault="00354739" w:rsidP="00354739">
            <w:pPr>
              <w:rPr>
                <w:bCs/>
                <w:color w:val="000000"/>
                <w:sz w:val="28"/>
                <w:szCs w:val="28"/>
              </w:rPr>
            </w:pPr>
            <w:r w:rsidRPr="0035473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54739">
              <w:rPr>
                <w:color w:val="000000"/>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по очистке сточных вод</w:t>
            </w:r>
          </w:p>
        </w:tc>
        <w:tc>
          <w:tcPr>
            <w:tcW w:w="993" w:type="dxa"/>
            <w:vAlign w:val="center"/>
          </w:tcPr>
          <w:p w14:paraId="389C6332" w14:textId="77777777" w:rsidR="00354739" w:rsidRPr="00354739" w:rsidRDefault="00354739" w:rsidP="00354739">
            <w:pPr>
              <w:jc w:val="center"/>
              <w:rPr>
                <w:bCs/>
                <w:sz w:val="28"/>
                <w:szCs w:val="28"/>
              </w:rPr>
            </w:pPr>
            <w:r w:rsidRPr="00354739">
              <w:rPr>
                <w:bCs/>
                <w:sz w:val="28"/>
                <w:szCs w:val="28"/>
              </w:rPr>
              <w:t>-</w:t>
            </w:r>
          </w:p>
        </w:tc>
        <w:tc>
          <w:tcPr>
            <w:tcW w:w="1701" w:type="dxa"/>
            <w:vAlign w:val="center"/>
          </w:tcPr>
          <w:p w14:paraId="629638E6" w14:textId="77777777" w:rsidR="00354739" w:rsidRPr="00354739" w:rsidRDefault="00354739" w:rsidP="00354739">
            <w:pPr>
              <w:jc w:val="center"/>
              <w:rPr>
                <w:bCs/>
                <w:sz w:val="28"/>
                <w:szCs w:val="28"/>
              </w:rPr>
            </w:pPr>
            <w:r w:rsidRPr="00354739">
              <w:rPr>
                <w:bCs/>
                <w:sz w:val="28"/>
                <w:szCs w:val="28"/>
              </w:rPr>
              <w:t>-</w:t>
            </w:r>
          </w:p>
        </w:tc>
        <w:tc>
          <w:tcPr>
            <w:tcW w:w="992" w:type="dxa"/>
            <w:vAlign w:val="center"/>
          </w:tcPr>
          <w:p w14:paraId="3811B130" w14:textId="77777777" w:rsidR="00354739" w:rsidRPr="00354739" w:rsidRDefault="00354739" w:rsidP="00354739">
            <w:pPr>
              <w:jc w:val="center"/>
              <w:rPr>
                <w:bCs/>
                <w:sz w:val="28"/>
                <w:szCs w:val="28"/>
              </w:rPr>
            </w:pPr>
            <w:r w:rsidRPr="00354739">
              <w:rPr>
                <w:bCs/>
                <w:sz w:val="28"/>
                <w:szCs w:val="28"/>
              </w:rPr>
              <w:t>-</w:t>
            </w:r>
          </w:p>
        </w:tc>
        <w:tc>
          <w:tcPr>
            <w:tcW w:w="1134" w:type="dxa"/>
            <w:vAlign w:val="center"/>
          </w:tcPr>
          <w:p w14:paraId="19C74BEA" w14:textId="77777777" w:rsidR="00354739" w:rsidRPr="00354739" w:rsidRDefault="00354739" w:rsidP="00354739">
            <w:pPr>
              <w:jc w:val="center"/>
              <w:rPr>
                <w:bCs/>
                <w:sz w:val="28"/>
                <w:szCs w:val="28"/>
              </w:rPr>
            </w:pPr>
            <w:r w:rsidRPr="00354739">
              <w:rPr>
                <w:bCs/>
                <w:sz w:val="28"/>
                <w:szCs w:val="28"/>
              </w:rPr>
              <w:t>-</w:t>
            </w:r>
          </w:p>
        </w:tc>
        <w:tc>
          <w:tcPr>
            <w:tcW w:w="1134" w:type="dxa"/>
            <w:vAlign w:val="center"/>
          </w:tcPr>
          <w:p w14:paraId="0DB822CF"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6C1C07A8"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0A5EBB89"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6F4D21DA" w14:textId="77777777" w:rsidR="00354739" w:rsidRPr="00354739" w:rsidRDefault="00354739" w:rsidP="00354739">
            <w:pPr>
              <w:jc w:val="center"/>
              <w:rPr>
                <w:bCs/>
                <w:sz w:val="28"/>
                <w:szCs w:val="28"/>
              </w:rPr>
            </w:pPr>
            <w:r w:rsidRPr="00354739">
              <w:rPr>
                <w:bCs/>
                <w:sz w:val="28"/>
                <w:szCs w:val="28"/>
              </w:rPr>
              <w:t>-</w:t>
            </w:r>
          </w:p>
        </w:tc>
      </w:tr>
      <w:tr w:rsidR="00354739" w:rsidRPr="00354739" w14:paraId="16CE7D0D" w14:textId="77777777" w:rsidTr="00E52E9C">
        <w:trPr>
          <w:trHeight w:val="438"/>
          <w:jc w:val="center"/>
        </w:trPr>
        <w:tc>
          <w:tcPr>
            <w:tcW w:w="850" w:type="dxa"/>
            <w:vAlign w:val="center"/>
          </w:tcPr>
          <w:p w14:paraId="32CDE7BC" w14:textId="77777777" w:rsidR="00354739" w:rsidRPr="00354739" w:rsidRDefault="00354739" w:rsidP="00354739">
            <w:pPr>
              <w:jc w:val="center"/>
              <w:rPr>
                <w:bCs/>
                <w:color w:val="000000"/>
                <w:sz w:val="28"/>
                <w:szCs w:val="28"/>
              </w:rPr>
            </w:pPr>
            <w:r w:rsidRPr="00354739">
              <w:rPr>
                <w:bCs/>
                <w:color w:val="000000"/>
                <w:sz w:val="28"/>
                <w:szCs w:val="28"/>
              </w:rPr>
              <w:lastRenderedPageBreak/>
              <w:t>1</w:t>
            </w:r>
          </w:p>
        </w:tc>
        <w:tc>
          <w:tcPr>
            <w:tcW w:w="3347" w:type="dxa"/>
            <w:vAlign w:val="center"/>
          </w:tcPr>
          <w:p w14:paraId="203FEFF0" w14:textId="77777777" w:rsidR="00354739" w:rsidRPr="00354739" w:rsidRDefault="00354739" w:rsidP="00354739">
            <w:pPr>
              <w:jc w:val="center"/>
              <w:rPr>
                <w:color w:val="000000"/>
                <w:sz w:val="22"/>
                <w:szCs w:val="22"/>
              </w:rPr>
            </w:pPr>
            <w:r w:rsidRPr="00354739">
              <w:rPr>
                <w:bCs/>
                <w:color w:val="000000"/>
                <w:sz w:val="28"/>
                <w:szCs w:val="28"/>
              </w:rPr>
              <w:t>2</w:t>
            </w:r>
          </w:p>
        </w:tc>
        <w:tc>
          <w:tcPr>
            <w:tcW w:w="993" w:type="dxa"/>
            <w:vAlign w:val="center"/>
          </w:tcPr>
          <w:p w14:paraId="4FE49F75" w14:textId="77777777" w:rsidR="00354739" w:rsidRPr="00354739" w:rsidRDefault="00354739" w:rsidP="00354739">
            <w:pPr>
              <w:jc w:val="center"/>
              <w:rPr>
                <w:bCs/>
                <w:sz w:val="28"/>
                <w:szCs w:val="28"/>
              </w:rPr>
            </w:pPr>
            <w:r w:rsidRPr="00354739">
              <w:rPr>
                <w:bCs/>
                <w:color w:val="000000"/>
                <w:sz w:val="28"/>
                <w:szCs w:val="28"/>
              </w:rPr>
              <w:t>3</w:t>
            </w:r>
          </w:p>
        </w:tc>
        <w:tc>
          <w:tcPr>
            <w:tcW w:w="1701" w:type="dxa"/>
            <w:vAlign w:val="center"/>
          </w:tcPr>
          <w:p w14:paraId="10C61A1B" w14:textId="77777777" w:rsidR="00354739" w:rsidRPr="00354739" w:rsidRDefault="00354739" w:rsidP="00354739">
            <w:pPr>
              <w:jc w:val="center"/>
              <w:rPr>
                <w:bCs/>
                <w:sz w:val="28"/>
                <w:szCs w:val="28"/>
              </w:rPr>
            </w:pPr>
            <w:r w:rsidRPr="00354739">
              <w:rPr>
                <w:bCs/>
                <w:color w:val="000000"/>
                <w:sz w:val="28"/>
                <w:szCs w:val="28"/>
              </w:rPr>
              <w:t>4</w:t>
            </w:r>
          </w:p>
        </w:tc>
        <w:tc>
          <w:tcPr>
            <w:tcW w:w="992" w:type="dxa"/>
            <w:vAlign w:val="center"/>
          </w:tcPr>
          <w:p w14:paraId="1AE4460B" w14:textId="77777777" w:rsidR="00354739" w:rsidRPr="00354739" w:rsidRDefault="00354739" w:rsidP="00354739">
            <w:pPr>
              <w:jc w:val="center"/>
              <w:rPr>
                <w:bCs/>
                <w:sz w:val="28"/>
                <w:szCs w:val="28"/>
              </w:rPr>
            </w:pPr>
            <w:r w:rsidRPr="00354739">
              <w:rPr>
                <w:bCs/>
                <w:color w:val="000000"/>
                <w:sz w:val="28"/>
                <w:szCs w:val="28"/>
              </w:rPr>
              <w:t>5</w:t>
            </w:r>
          </w:p>
        </w:tc>
        <w:tc>
          <w:tcPr>
            <w:tcW w:w="1134" w:type="dxa"/>
            <w:vAlign w:val="center"/>
          </w:tcPr>
          <w:p w14:paraId="425FCB5E" w14:textId="77777777" w:rsidR="00354739" w:rsidRPr="00354739" w:rsidRDefault="00354739" w:rsidP="00354739">
            <w:pPr>
              <w:jc w:val="center"/>
              <w:rPr>
                <w:bCs/>
                <w:sz w:val="28"/>
                <w:szCs w:val="28"/>
              </w:rPr>
            </w:pPr>
            <w:r w:rsidRPr="00354739">
              <w:rPr>
                <w:bCs/>
                <w:color w:val="000000"/>
                <w:sz w:val="28"/>
                <w:szCs w:val="28"/>
              </w:rPr>
              <w:t>6</w:t>
            </w:r>
          </w:p>
        </w:tc>
        <w:tc>
          <w:tcPr>
            <w:tcW w:w="1134" w:type="dxa"/>
            <w:vAlign w:val="center"/>
          </w:tcPr>
          <w:p w14:paraId="7009B7E7" w14:textId="77777777" w:rsidR="00354739" w:rsidRPr="00354739" w:rsidRDefault="00354739" w:rsidP="00354739">
            <w:pPr>
              <w:jc w:val="center"/>
              <w:rPr>
                <w:bCs/>
                <w:sz w:val="28"/>
                <w:szCs w:val="28"/>
              </w:rPr>
            </w:pPr>
            <w:r w:rsidRPr="00354739">
              <w:rPr>
                <w:bCs/>
                <w:color w:val="000000"/>
                <w:sz w:val="28"/>
                <w:szCs w:val="28"/>
              </w:rPr>
              <w:t>7</w:t>
            </w:r>
          </w:p>
        </w:tc>
        <w:tc>
          <w:tcPr>
            <w:tcW w:w="1105" w:type="dxa"/>
            <w:vAlign w:val="center"/>
          </w:tcPr>
          <w:p w14:paraId="3FE10231" w14:textId="77777777" w:rsidR="00354739" w:rsidRPr="00354739" w:rsidRDefault="00354739" w:rsidP="00354739">
            <w:pPr>
              <w:jc w:val="center"/>
              <w:rPr>
                <w:bCs/>
                <w:sz w:val="28"/>
                <w:szCs w:val="28"/>
              </w:rPr>
            </w:pPr>
            <w:r w:rsidRPr="00354739">
              <w:rPr>
                <w:bCs/>
                <w:color w:val="000000"/>
                <w:sz w:val="28"/>
                <w:szCs w:val="28"/>
              </w:rPr>
              <w:t>8</w:t>
            </w:r>
          </w:p>
        </w:tc>
        <w:tc>
          <w:tcPr>
            <w:tcW w:w="1105" w:type="dxa"/>
            <w:vAlign w:val="center"/>
          </w:tcPr>
          <w:p w14:paraId="361DF395" w14:textId="77777777" w:rsidR="00354739" w:rsidRPr="00354739" w:rsidRDefault="00354739" w:rsidP="00354739">
            <w:pPr>
              <w:jc w:val="center"/>
              <w:rPr>
                <w:bCs/>
                <w:sz w:val="28"/>
                <w:szCs w:val="28"/>
              </w:rPr>
            </w:pPr>
            <w:r w:rsidRPr="00354739">
              <w:rPr>
                <w:bCs/>
                <w:color w:val="000000"/>
                <w:sz w:val="28"/>
                <w:szCs w:val="28"/>
              </w:rPr>
              <w:t>9</w:t>
            </w:r>
          </w:p>
        </w:tc>
        <w:tc>
          <w:tcPr>
            <w:tcW w:w="1105" w:type="dxa"/>
            <w:vAlign w:val="center"/>
          </w:tcPr>
          <w:p w14:paraId="3616768B" w14:textId="77777777" w:rsidR="00354739" w:rsidRPr="00354739" w:rsidRDefault="00354739" w:rsidP="00354739">
            <w:pPr>
              <w:jc w:val="center"/>
              <w:rPr>
                <w:bCs/>
                <w:sz w:val="28"/>
                <w:szCs w:val="28"/>
              </w:rPr>
            </w:pPr>
            <w:r w:rsidRPr="00354739">
              <w:rPr>
                <w:bCs/>
                <w:color w:val="000000"/>
                <w:sz w:val="28"/>
                <w:szCs w:val="28"/>
              </w:rPr>
              <w:t>10</w:t>
            </w:r>
          </w:p>
        </w:tc>
      </w:tr>
      <w:tr w:rsidR="00354739" w:rsidRPr="00354739" w14:paraId="0E365110" w14:textId="77777777" w:rsidTr="00E52E9C">
        <w:trPr>
          <w:jc w:val="center"/>
        </w:trPr>
        <w:tc>
          <w:tcPr>
            <w:tcW w:w="850" w:type="dxa"/>
            <w:vAlign w:val="center"/>
          </w:tcPr>
          <w:p w14:paraId="0AA02B4D" w14:textId="77777777" w:rsidR="00354739" w:rsidRPr="00354739" w:rsidRDefault="00354739" w:rsidP="00354739">
            <w:pPr>
              <w:jc w:val="center"/>
              <w:rPr>
                <w:bCs/>
                <w:color w:val="000000"/>
                <w:sz w:val="28"/>
                <w:szCs w:val="28"/>
              </w:rPr>
            </w:pPr>
            <w:r w:rsidRPr="00354739">
              <w:rPr>
                <w:bCs/>
                <w:color w:val="000000"/>
                <w:sz w:val="28"/>
                <w:szCs w:val="28"/>
              </w:rPr>
              <w:t>4.6.</w:t>
            </w:r>
          </w:p>
        </w:tc>
        <w:tc>
          <w:tcPr>
            <w:tcW w:w="3347" w:type="dxa"/>
            <w:vAlign w:val="center"/>
          </w:tcPr>
          <w:p w14:paraId="3DA9D8B4" w14:textId="77777777" w:rsidR="00354739" w:rsidRPr="00354739" w:rsidRDefault="00354739" w:rsidP="00354739">
            <w:pPr>
              <w:rPr>
                <w:color w:val="000000"/>
                <w:sz w:val="22"/>
                <w:szCs w:val="22"/>
              </w:rPr>
            </w:pPr>
            <w:r w:rsidRPr="0035473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54739">
              <w:rPr>
                <w:color w:val="000000"/>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по транспортировке сточных вод</w:t>
            </w:r>
          </w:p>
        </w:tc>
        <w:tc>
          <w:tcPr>
            <w:tcW w:w="993" w:type="dxa"/>
            <w:vAlign w:val="center"/>
          </w:tcPr>
          <w:p w14:paraId="37EB3FEB" w14:textId="77777777" w:rsidR="00354739" w:rsidRPr="00354739" w:rsidRDefault="00354739" w:rsidP="00354739">
            <w:pPr>
              <w:jc w:val="center"/>
              <w:rPr>
                <w:bCs/>
                <w:sz w:val="28"/>
                <w:szCs w:val="28"/>
              </w:rPr>
            </w:pPr>
            <w:r w:rsidRPr="00354739">
              <w:rPr>
                <w:bCs/>
                <w:sz w:val="28"/>
                <w:szCs w:val="28"/>
              </w:rPr>
              <w:t>-</w:t>
            </w:r>
          </w:p>
        </w:tc>
        <w:tc>
          <w:tcPr>
            <w:tcW w:w="1701" w:type="dxa"/>
            <w:vAlign w:val="center"/>
          </w:tcPr>
          <w:p w14:paraId="56FFDBA2" w14:textId="77777777" w:rsidR="00354739" w:rsidRPr="00354739" w:rsidRDefault="00354739" w:rsidP="00354739">
            <w:pPr>
              <w:jc w:val="center"/>
              <w:rPr>
                <w:bCs/>
                <w:sz w:val="28"/>
                <w:szCs w:val="28"/>
              </w:rPr>
            </w:pPr>
            <w:r w:rsidRPr="00354739">
              <w:rPr>
                <w:bCs/>
                <w:sz w:val="28"/>
                <w:szCs w:val="28"/>
              </w:rPr>
              <w:t>-</w:t>
            </w:r>
          </w:p>
        </w:tc>
        <w:tc>
          <w:tcPr>
            <w:tcW w:w="992" w:type="dxa"/>
            <w:vAlign w:val="center"/>
          </w:tcPr>
          <w:p w14:paraId="3099B7B6" w14:textId="77777777" w:rsidR="00354739" w:rsidRPr="00354739" w:rsidRDefault="00354739" w:rsidP="00354739">
            <w:pPr>
              <w:jc w:val="center"/>
              <w:rPr>
                <w:bCs/>
                <w:sz w:val="28"/>
                <w:szCs w:val="28"/>
              </w:rPr>
            </w:pPr>
            <w:r w:rsidRPr="00354739">
              <w:rPr>
                <w:bCs/>
                <w:sz w:val="28"/>
                <w:szCs w:val="28"/>
              </w:rPr>
              <w:t>-</w:t>
            </w:r>
          </w:p>
        </w:tc>
        <w:tc>
          <w:tcPr>
            <w:tcW w:w="1134" w:type="dxa"/>
            <w:vAlign w:val="center"/>
          </w:tcPr>
          <w:p w14:paraId="14297D23" w14:textId="77777777" w:rsidR="00354739" w:rsidRPr="00354739" w:rsidRDefault="00354739" w:rsidP="00354739">
            <w:pPr>
              <w:jc w:val="center"/>
              <w:rPr>
                <w:bCs/>
                <w:sz w:val="28"/>
                <w:szCs w:val="28"/>
              </w:rPr>
            </w:pPr>
            <w:r w:rsidRPr="00354739">
              <w:rPr>
                <w:bCs/>
                <w:sz w:val="28"/>
                <w:szCs w:val="28"/>
              </w:rPr>
              <w:t>-</w:t>
            </w:r>
          </w:p>
        </w:tc>
        <w:tc>
          <w:tcPr>
            <w:tcW w:w="1134" w:type="dxa"/>
            <w:vAlign w:val="center"/>
          </w:tcPr>
          <w:p w14:paraId="16B26E26"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563877C1"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4F56F9AF" w14:textId="77777777" w:rsidR="00354739" w:rsidRPr="00354739" w:rsidRDefault="00354739" w:rsidP="00354739">
            <w:pPr>
              <w:jc w:val="center"/>
              <w:rPr>
                <w:bCs/>
                <w:sz w:val="28"/>
                <w:szCs w:val="28"/>
              </w:rPr>
            </w:pPr>
            <w:r w:rsidRPr="00354739">
              <w:rPr>
                <w:bCs/>
                <w:sz w:val="28"/>
                <w:szCs w:val="28"/>
              </w:rPr>
              <w:t>-</w:t>
            </w:r>
          </w:p>
        </w:tc>
        <w:tc>
          <w:tcPr>
            <w:tcW w:w="1105" w:type="dxa"/>
            <w:vAlign w:val="center"/>
          </w:tcPr>
          <w:p w14:paraId="56B58EDB" w14:textId="77777777" w:rsidR="00354739" w:rsidRPr="00354739" w:rsidRDefault="00354739" w:rsidP="00354739">
            <w:pPr>
              <w:jc w:val="center"/>
              <w:rPr>
                <w:bCs/>
                <w:sz w:val="28"/>
                <w:szCs w:val="28"/>
              </w:rPr>
            </w:pPr>
            <w:r w:rsidRPr="00354739">
              <w:rPr>
                <w:bCs/>
                <w:sz w:val="28"/>
                <w:szCs w:val="28"/>
              </w:rPr>
              <w:t>-</w:t>
            </w:r>
          </w:p>
        </w:tc>
      </w:tr>
      <w:tr w:rsidR="00354739" w:rsidRPr="00354739" w14:paraId="1DE61C68" w14:textId="77777777" w:rsidTr="00E52E9C">
        <w:trPr>
          <w:trHeight w:val="2183"/>
          <w:jc w:val="center"/>
        </w:trPr>
        <w:tc>
          <w:tcPr>
            <w:tcW w:w="850" w:type="dxa"/>
            <w:vAlign w:val="center"/>
          </w:tcPr>
          <w:p w14:paraId="54D07CB2" w14:textId="77777777" w:rsidR="00354739" w:rsidRPr="00354739" w:rsidRDefault="00354739" w:rsidP="00354739">
            <w:pPr>
              <w:jc w:val="center"/>
              <w:rPr>
                <w:bCs/>
                <w:color w:val="000000"/>
                <w:sz w:val="28"/>
                <w:szCs w:val="28"/>
              </w:rPr>
            </w:pPr>
            <w:r w:rsidRPr="00354739">
              <w:rPr>
                <w:bCs/>
                <w:color w:val="000000"/>
                <w:sz w:val="28"/>
                <w:szCs w:val="28"/>
              </w:rPr>
              <w:t>4.7.</w:t>
            </w:r>
          </w:p>
        </w:tc>
        <w:tc>
          <w:tcPr>
            <w:tcW w:w="3347" w:type="dxa"/>
            <w:vAlign w:val="center"/>
          </w:tcPr>
          <w:p w14:paraId="5D4CA71B" w14:textId="77777777" w:rsidR="00354739" w:rsidRPr="00354739" w:rsidRDefault="00354739" w:rsidP="00354739">
            <w:pPr>
              <w:rPr>
                <w:color w:val="000000"/>
                <w:sz w:val="22"/>
                <w:szCs w:val="22"/>
              </w:rPr>
            </w:pPr>
            <w:r w:rsidRPr="0035473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54739">
              <w:rPr>
                <w:color w:val="000000"/>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по водоотведению</w:t>
            </w:r>
          </w:p>
        </w:tc>
        <w:tc>
          <w:tcPr>
            <w:tcW w:w="993" w:type="dxa"/>
            <w:vAlign w:val="center"/>
          </w:tcPr>
          <w:p w14:paraId="60B3ACF8" w14:textId="77777777" w:rsidR="00354739" w:rsidRPr="00354739" w:rsidRDefault="00354739" w:rsidP="00354739">
            <w:pPr>
              <w:jc w:val="center"/>
              <w:rPr>
                <w:bCs/>
                <w:sz w:val="28"/>
                <w:szCs w:val="28"/>
              </w:rPr>
            </w:pPr>
            <w:r w:rsidRPr="00354739">
              <w:rPr>
                <w:bCs/>
                <w:sz w:val="28"/>
                <w:szCs w:val="28"/>
              </w:rPr>
              <w:t>0,57</w:t>
            </w:r>
          </w:p>
        </w:tc>
        <w:tc>
          <w:tcPr>
            <w:tcW w:w="1701" w:type="dxa"/>
            <w:vAlign w:val="center"/>
          </w:tcPr>
          <w:p w14:paraId="67FF9117" w14:textId="77777777" w:rsidR="00354739" w:rsidRPr="00354739" w:rsidRDefault="00354739" w:rsidP="00354739">
            <w:pPr>
              <w:jc w:val="center"/>
              <w:rPr>
                <w:bCs/>
                <w:sz w:val="28"/>
                <w:szCs w:val="28"/>
              </w:rPr>
            </w:pPr>
            <w:r w:rsidRPr="00354739">
              <w:rPr>
                <w:bCs/>
                <w:sz w:val="28"/>
                <w:szCs w:val="28"/>
              </w:rPr>
              <w:t>0,57</w:t>
            </w:r>
          </w:p>
        </w:tc>
        <w:tc>
          <w:tcPr>
            <w:tcW w:w="992" w:type="dxa"/>
            <w:vAlign w:val="center"/>
          </w:tcPr>
          <w:p w14:paraId="526E07E1" w14:textId="77777777" w:rsidR="00354739" w:rsidRPr="00354739" w:rsidRDefault="00354739" w:rsidP="00354739">
            <w:pPr>
              <w:jc w:val="center"/>
              <w:rPr>
                <w:bCs/>
                <w:sz w:val="28"/>
                <w:szCs w:val="28"/>
              </w:rPr>
            </w:pPr>
            <w:r w:rsidRPr="00354739">
              <w:rPr>
                <w:bCs/>
                <w:sz w:val="28"/>
                <w:szCs w:val="28"/>
              </w:rPr>
              <w:t>0,41</w:t>
            </w:r>
          </w:p>
        </w:tc>
        <w:tc>
          <w:tcPr>
            <w:tcW w:w="1134" w:type="dxa"/>
            <w:vAlign w:val="center"/>
          </w:tcPr>
          <w:p w14:paraId="62312B7C" w14:textId="77777777" w:rsidR="00354739" w:rsidRPr="00354739" w:rsidRDefault="00354739" w:rsidP="00354739">
            <w:pPr>
              <w:jc w:val="center"/>
              <w:rPr>
                <w:bCs/>
                <w:sz w:val="28"/>
                <w:szCs w:val="28"/>
              </w:rPr>
            </w:pPr>
            <w:r w:rsidRPr="00354739">
              <w:rPr>
                <w:bCs/>
                <w:sz w:val="28"/>
                <w:szCs w:val="28"/>
              </w:rPr>
              <w:t>0,41</w:t>
            </w:r>
          </w:p>
        </w:tc>
        <w:tc>
          <w:tcPr>
            <w:tcW w:w="1134" w:type="dxa"/>
            <w:vAlign w:val="center"/>
          </w:tcPr>
          <w:p w14:paraId="135E31B4" w14:textId="77777777" w:rsidR="00354739" w:rsidRPr="00354739" w:rsidRDefault="00354739" w:rsidP="00354739">
            <w:pPr>
              <w:jc w:val="center"/>
              <w:rPr>
                <w:bCs/>
                <w:sz w:val="28"/>
                <w:szCs w:val="28"/>
              </w:rPr>
            </w:pPr>
            <w:r w:rsidRPr="00354739">
              <w:rPr>
                <w:bCs/>
                <w:sz w:val="28"/>
                <w:szCs w:val="28"/>
              </w:rPr>
              <w:t>0,41</w:t>
            </w:r>
          </w:p>
        </w:tc>
        <w:tc>
          <w:tcPr>
            <w:tcW w:w="1105" w:type="dxa"/>
            <w:vAlign w:val="center"/>
          </w:tcPr>
          <w:p w14:paraId="1FA59152" w14:textId="77777777" w:rsidR="00354739" w:rsidRPr="00354739" w:rsidRDefault="00354739" w:rsidP="00354739">
            <w:pPr>
              <w:jc w:val="center"/>
              <w:rPr>
                <w:bCs/>
                <w:sz w:val="28"/>
                <w:szCs w:val="28"/>
              </w:rPr>
            </w:pPr>
            <w:r w:rsidRPr="00354739">
              <w:rPr>
                <w:bCs/>
                <w:sz w:val="28"/>
                <w:szCs w:val="28"/>
              </w:rPr>
              <w:t>0,41</w:t>
            </w:r>
          </w:p>
        </w:tc>
        <w:tc>
          <w:tcPr>
            <w:tcW w:w="1105" w:type="dxa"/>
            <w:vAlign w:val="center"/>
          </w:tcPr>
          <w:p w14:paraId="2DC4C2D8" w14:textId="77777777" w:rsidR="00354739" w:rsidRPr="00354739" w:rsidRDefault="00354739" w:rsidP="00354739">
            <w:pPr>
              <w:jc w:val="center"/>
              <w:rPr>
                <w:bCs/>
                <w:sz w:val="28"/>
                <w:szCs w:val="28"/>
              </w:rPr>
            </w:pPr>
            <w:r w:rsidRPr="00354739">
              <w:rPr>
                <w:bCs/>
                <w:sz w:val="28"/>
                <w:szCs w:val="28"/>
              </w:rPr>
              <w:t>0,41</w:t>
            </w:r>
          </w:p>
        </w:tc>
        <w:tc>
          <w:tcPr>
            <w:tcW w:w="1105" w:type="dxa"/>
            <w:vAlign w:val="center"/>
          </w:tcPr>
          <w:p w14:paraId="707399F4" w14:textId="77777777" w:rsidR="00354739" w:rsidRPr="00354739" w:rsidRDefault="00354739" w:rsidP="00354739">
            <w:pPr>
              <w:jc w:val="center"/>
              <w:rPr>
                <w:bCs/>
                <w:sz w:val="28"/>
                <w:szCs w:val="28"/>
              </w:rPr>
            </w:pPr>
            <w:r w:rsidRPr="00354739">
              <w:rPr>
                <w:bCs/>
                <w:sz w:val="28"/>
                <w:szCs w:val="28"/>
              </w:rPr>
              <w:t>0,41</w:t>
            </w:r>
          </w:p>
        </w:tc>
      </w:tr>
    </w:tbl>
    <w:p w14:paraId="1FDC7183" w14:textId="77777777" w:rsidR="00354739" w:rsidRPr="00354739" w:rsidRDefault="00354739" w:rsidP="00354739">
      <w:pPr>
        <w:ind w:left="-567"/>
        <w:jc w:val="center"/>
        <w:rPr>
          <w:bCs/>
          <w:color w:val="000000"/>
          <w:sz w:val="28"/>
          <w:szCs w:val="28"/>
        </w:rPr>
      </w:pPr>
    </w:p>
    <w:p w14:paraId="66FB7D1D" w14:textId="77777777" w:rsidR="00354739" w:rsidRPr="00354739" w:rsidRDefault="00354739" w:rsidP="00354739">
      <w:pPr>
        <w:ind w:left="-567"/>
        <w:jc w:val="center"/>
        <w:rPr>
          <w:bCs/>
          <w:color w:val="000000"/>
          <w:sz w:val="28"/>
          <w:szCs w:val="28"/>
        </w:rPr>
      </w:pPr>
    </w:p>
    <w:p w14:paraId="58FBA929" w14:textId="77777777" w:rsidR="00354739" w:rsidRPr="00354739" w:rsidRDefault="00354739" w:rsidP="00354739">
      <w:pPr>
        <w:ind w:left="-567"/>
        <w:jc w:val="center"/>
        <w:rPr>
          <w:bCs/>
          <w:color w:val="000000"/>
          <w:sz w:val="28"/>
          <w:szCs w:val="28"/>
        </w:rPr>
      </w:pPr>
    </w:p>
    <w:p w14:paraId="49956BC0" w14:textId="77777777" w:rsidR="00354739" w:rsidRPr="00354739" w:rsidRDefault="00354739" w:rsidP="00354739">
      <w:pPr>
        <w:ind w:left="-567"/>
        <w:jc w:val="center"/>
        <w:rPr>
          <w:bCs/>
          <w:color w:val="000000"/>
          <w:sz w:val="28"/>
          <w:szCs w:val="28"/>
        </w:rPr>
      </w:pPr>
    </w:p>
    <w:p w14:paraId="04538723" w14:textId="77777777" w:rsidR="00354739" w:rsidRPr="00354739" w:rsidRDefault="00354739" w:rsidP="00354739">
      <w:pPr>
        <w:ind w:left="-567"/>
        <w:jc w:val="center"/>
        <w:rPr>
          <w:bCs/>
          <w:color w:val="000000"/>
          <w:sz w:val="28"/>
          <w:szCs w:val="28"/>
        </w:rPr>
      </w:pPr>
    </w:p>
    <w:p w14:paraId="1373E9CA" w14:textId="77777777" w:rsidR="00354739" w:rsidRPr="00354739" w:rsidRDefault="00354739" w:rsidP="00354739">
      <w:pPr>
        <w:ind w:left="-567"/>
        <w:jc w:val="center"/>
        <w:rPr>
          <w:bCs/>
          <w:color w:val="000000"/>
          <w:sz w:val="28"/>
          <w:szCs w:val="28"/>
        </w:rPr>
      </w:pPr>
    </w:p>
    <w:p w14:paraId="60DC93F7" w14:textId="77777777" w:rsidR="00354739" w:rsidRPr="00354739" w:rsidRDefault="00354739" w:rsidP="00354739">
      <w:pPr>
        <w:ind w:left="-567"/>
        <w:jc w:val="center"/>
        <w:rPr>
          <w:bCs/>
          <w:color w:val="000000"/>
          <w:sz w:val="28"/>
          <w:szCs w:val="28"/>
        </w:rPr>
      </w:pPr>
    </w:p>
    <w:p w14:paraId="092563AB" w14:textId="77777777" w:rsidR="00354739" w:rsidRPr="00354739" w:rsidRDefault="00354739" w:rsidP="00354739">
      <w:pPr>
        <w:ind w:left="-567"/>
        <w:jc w:val="center"/>
        <w:rPr>
          <w:bCs/>
          <w:color w:val="000000"/>
          <w:sz w:val="28"/>
          <w:szCs w:val="28"/>
        </w:rPr>
      </w:pPr>
    </w:p>
    <w:p w14:paraId="7A6D510A" w14:textId="77777777" w:rsidR="00354739" w:rsidRPr="00354739" w:rsidRDefault="00354739" w:rsidP="00354739">
      <w:pPr>
        <w:ind w:left="-567"/>
        <w:jc w:val="center"/>
        <w:rPr>
          <w:bCs/>
          <w:color w:val="000000"/>
          <w:sz w:val="28"/>
          <w:szCs w:val="28"/>
        </w:rPr>
      </w:pPr>
    </w:p>
    <w:p w14:paraId="4ECAD622" w14:textId="77777777" w:rsidR="00354739" w:rsidRPr="00354739" w:rsidRDefault="00354739" w:rsidP="00354739">
      <w:pPr>
        <w:ind w:left="-567"/>
        <w:jc w:val="center"/>
        <w:rPr>
          <w:bCs/>
          <w:color w:val="000000"/>
          <w:sz w:val="28"/>
          <w:szCs w:val="28"/>
        </w:rPr>
      </w:pPr>
    </w:p>
    <w:p w14:paraId="5685A699" w14:textId="77777777" w:rsidR="00354739" w:rsidRPr="00354739" w:rsidRDefault="00354739" w:rsidP="00354739">
      <w:pPr>
        <w:ind w:left="-567"/>
        <w:jc w:val="center"/>
        <w:rPr>
          <w:bCs/>
          <w:color w:val="000000"/>
          <w:sz w:val="28"/>
          <w:szCs w:val="28"/>
        </w:rPr>
      </w:pPr>
    </w:p>
    <w:p w14:paraId="60552A06" w14:textId="77777777" w:rsidR="00354739" w:rsidRPr="00354739" w:rsidRDefault="00354739" w:rsidP="00354739">
      <w:pPr>
        <w:ind w:left="-567"/>
        <w:jc w:val="center"/>
        <w:rPr>
          <w:bCs/>
          <w:color w:val="000000"/>
          <w:sz w:val="28"/>
          <w:szCs w:val="28"/>
        </w:rPr>
      </w:pPr>
    </w:p>
    <w:p w14:paraId="3E3A1E58" w14:textId="77777777" w:rsidR="00354739" w:rsidRPr="00354739" w:rsidRDefault="00354739" w:rsidP="00354739">
      <w:pPr>
        <w:ind w:left="-567"/>
        <w:jc w:val="center"/>
        <w:rPr>
          <w:bCs/>
          <w:color w:val="000000"/>
          <w:sz w:val="28"/>
          <w:szCs w:val="28"/>
        </w:rPr>
      </w:pPr>
    </w:p>
    <w:p w14:paraId="56AADA9A" w14:textId="77777777" w:rsidR="00354739" w:rsidRPr="00354739" w:rsidRDefault="00354739" w:rsidP="00354739">
      <w:pPr>
        <w:ind w:left="-567"/>
        <w:jc w:val="center"/>
        <w:rPr>
          <w:bCs/>
          <w:color w:val="000000"/>
          <w:sz w:val="28"/>
          <w:szCs w:val="28"/>
        </w:rPr>
      </w:pPr>
    </w:p>
    <w:p w14:paraId="73912E78" w14:textId="77777777" w:rsidR="00354739" w:rsidRPr="00354739" w:rsidRDefault="00354739" w:rsidP="00354739">
      <w:pPr>
        <w:ind w:left="-567"/>
        <w:jc w:val="center"/>
        <w:rPr>
          <w:bCs/>
          <w:color w:val="000000"/>
          <w:sz w:val="28"/>
          <w:szCs w:val="28"/>
        </w:rPr>
      </w:pPr>
    </w:p>
    <w:p w14:paraId="23B09A58" w14:textId="77777777" w:rsidR="00354739" w:rsidRPr="00354739" w:rsidRDefault="00354739" w:rsidP="00354739">
      <w:pPr>
        <w:ind w:left="-567"/>
        <w:jc w:val="center"/>
        <w:rPr>
          <w:bCs/>
          <w:color w:val="000000"/>
          <w:sz w:val="28"/>
          <w:szCs w:val="28"/>
        </w:rPr>
        <w:sectPr w:rsidR="00354739" w:rsidRPr="00354739" w:rsidSect="00354739">
          <w:pgSz w:w="16838" w:h="11906" w:orient="landscape"/>
          <w:pgMar w:top="851" w:right="851" w:bottom="709" w:left="709" w:header="709" w:footer="709" w:gutter="0"/>
          <w:cols w:space="708"/>
          <w:titlePg/>
          <w:docGrid w:linePitch="360"/>
        </w:sectPr>
      </w:pPr>
    </w:p>
    <w:p w14:paraId="491DF969" w14:textId="77777777" w:rsidR="00354739" w:rsidRPr="00354739" w:rsidRDefault="00354739" w:rsidP="00354739">
      <w:pPr>
        <w:ind w:left="-567"/>
        <w:jc w:val="center"/>
        <w:rPr>
          <w:bCs/>
          <w:color w:val="000000"/>
          <w:sz w:val="28"/>
          <w:szCs w:val="28"/>
        </w:rPr>
      </w:pPr>
      <w:r w:rsidRPr="00354739">
        <w:rPr>
          <w:bCs/>
          <w:color w:val="000000"/>
          <w:sz w:val="28"/>
          <w:szCs w:val="28"/>
        </w:rPr>
        <w:lastRenderedPageBreak/>
        <w:t>Раздел 9. Расчет эффективности производственной программы</w:t>
      </w:r>
    </w:p>
    <w:p w14:paraId="1DF60A03" w14:textId="77777777" w:rsidR="00354739" w:rsidRPr="00354739" w:rsidRDefault="00354739" w:rsidP="00354739">
      <w:pPr>
        <w:ind w:left="-567"/>
        <w:jc w:val="center"/>
        <w:rPr>
          <w:bCs/>
          <w:color w:val="000000"/>
          <w:sz w:val="28"/>
          <w:szCs w:val="28"/>
        </w:rPr>
      </w:pPr>
    </w:p>
    <w:tbl>
      <w:tblPr>
        <w:tblStyle w:val="ab"/>
        <w:tblW w:w="10772" w:type="dxa"/>
        <w:tblInd w:w="-998" w:type="dxa"/>
        <w:tblLayout w:type="fixed"/>
        <w:tblLook w:val="04A0" w:firstRow="1" w:lastRow="0" w:firstColumn="1" w:lastColumn="0" w:noHBand="0" w:noVBand="1"/>
      </w:tblPr>
      <w:tblGrid>
        <w:gridCol w:w="851"/>
        <w:gridCol w:w="3686"/>
        <w:gridCol w:w="1559"/>
        <w:gridCol w:w="2551"/>
        <w:gridCol w:w="2125"/>
      </w:tblGrid>
      <w:tr w:rsidR="00354739" w:rsidRPr="00354739" w14:paraId="774C3417" w14:textId="77777777" w:rsidTr="00E52E9C">
        <w:trPr>
          <w:trHeight w:val="2430"/>
        </w:trPr>
        <w:tc>
          <w:tcPr>
            <w:tcW w:w="851" w:type="dxa"/>
            <w:vAlign w:val="center"/>
          </w:tcPr>
          <w:p w14:paraId="02EAD8E7" w14:textId="77777777" w:rsidR="00354739" w:rsidRPr="00354739" w:rsidRDefault="00354739" w:rsidP="00354739">
            <w:pPr>
              <w:jc w:val="center"/>
              <w:rPr>
                <w:bCs/>
                <w:color w:val="000000"/>
                <w:sz w:val="28"/>
                <w:szCs w:val="28"/>
              </w:rPr>
            </w:pPr>
            <w:r w:rsidRPr="00354739">
              <w:rPr>
                <w:bCs/>
                <w:color w:val="000000"/>
                <w:sz w:val="28"/>
                <w:szCs w:val="28"/>
              </w:rPr>
              <w:t>№ п/п</w:t>
            </w:r>
          </w:p>
        </w:tc>
        <w:tc>
          <w:tcPr>
            <w:tcW w:w="3686" w:type="dxa"/>
            <w:vAlign w:val="center"/>
          </w:tcPr>
          <w:p w14:paraId="068FD829" w14:textId="77777777" w:rsidR="00354739" w:rsidRPr="00354739" w:rsidRDefault="00354739" w:rsidP="00354739">
            <w:pPr>
              <w:jc w:val="center"/>
              <w:rPr>
                <w:bCs/>
                <w:color w:val="000000"/>
                <w:sz w:val="28"/>
                <w:szCs w:val="28"/>
              </w:rPr>
            </w:pPr>
            <w:r w:rsidRPr="00354739">
              <w:rPr>
                <w:bCs/>
                <w:color w:val="000000"/>
                <w:sz w:val="28"/>
                <w:szCs w:val="28"/>
              </w:rPr>
              <w:t>Наименование показателя</w:t>
            </w:r>
          </w:p>
        </w:tc>
        <w:tc>
          <w:tcPr>
            <w:tcW w:w="1559" w:type="dxa"/>
            <w:vAlign w:val="center"/>
          </w:tcPr>
          <w:p w14:paraId="57643FE3" w14:textId="77777777" w:rsidR="00354739" w:rsidRPr="00354739" w:rsidRDefault="00354739" w:rsidP="00354739">
            <w:pPr>
              <w:jc w:val="center"/>
              <w:rPr>
                <w:bCs/>
                <w:color w:val="000000"/>
                <w:sz w:val="28"/>
                <w:szCs w:val="28"/>
              </w:rPr>
            </w:pPr>
            <w:r w:rsidRPr="00354739">
              <w:rPr>
                <w:bCs/>
                <w:color w:val="000000"/>
                <w:sz w:val="28"/>
                <w:szCs w:val="28"/>
              </w:rPr>
              <w:t>Значение показателя в базовом периоде    2024 год</w:t>
            </w:r>
          </w:p>
        </w:tc>
        <w:tc>
          <w:tcPr>
            <w:tcW w:w="2551" w:type="dxa"/>
            <w:vAlign w:val="center"/>
          </w:tcPr>
          <w:p w14:paraId="3BF3D1A1" w14:textId="77777777" w:rsidR="00354739" w:rsidRPr="00354739" w:rsidRDefault="00354739" w:rsidP="00354739">
            <w:pPr>
              <w:jc w:val="center"/>
              <w:rPr>
                <w:bCs/>
                <w:color w:val="000000"/>
                <w:sz w:val="28"/>
                <w:szCs w:val="28"/>
              </w:rPr>
            </w:pPr>
            <w:r w:rsidRPr="00354739">
              <w:rPr>
                <w:bCs/>
                <w:color w:val="000000"/>
                <w:sz w:val="28"/>
                <w:szCs w:val="28"/>
              </w:rPr>
              <w:t>Планируемое значение показателя по итогам реализации производственной программы                  2029 год</w:t>
            </w:r>
          </w:p>
        </w:tc>
        <w:tc>
          <w:tcPr>
            <w:tcW w:w="2125" w:type="dxa"/>
            <w:vAlign w:val="center"/>
          </w:tcPr>
          <w:p w14:paraId="13BDE6CE" w14:textId="77777777" w:rsidR="00354739" w:rsidRPr="00354739" w:rsidRDefault="00354739" w:rsidP="00354739">
            <w:pPr>
              <w:jc w:val="center"/>
              <w:rPr>
                <w:bCs/>
                <w:color w:val="000000"/>
                <w:sz w:val="28"/>
                <w:szCs w:val="28"/>
              </w:rPr>
            </w:pPr>
            <w:r w:rsidRPr="00354739">
              <w:rPr>
                <w:bCs/>
                <w:color w:val="000000"/>
                <w:sz w:val="28"/>
                <w:szCs w:val="28"/>
              </w:rPr>
              <w:t xml:space="preserve">Эффективность </w:t>
            </w:r>
            <w:proofErr w:type="spellStart"/>
            <w:proofErr w:type="gramStart"/>
            <w:r w:rsidRPr="00354739">
              <w:rPr>
                <w:bCs/>
                <w:color w:val="000000"/>
                <w:sz w:val="28"/>
                <w:szCs w:val="28"/>
              </w:rPr>
              <w:t>производствен</w:t>
            </w:r>
            <w:proofErr w:type="spellEnd"/>
            <w:r w:rsidRPr="00354739">
              <w:rPr>
                <w:bCs/>
                <w:color w:val="000000"/>
                <w:sz w:val="28"/>
                <w:szCs w:val="28"/>
              </w:rPr>
              <w:t>-ной</w:t>
            </w:r>
            <w:proofErr w:type="gramEnd"/>
            <w:r w:rsidRPr="00354739">
              <w:rPr>
                <w:bCs/>
                <w:color w:val="000000"/>
                <w:sz w:val="28"/>
                <w:szCs w:val="28"/>
              </w:rPr>
              <w:t xml:space="preserve"> программы, тыс. руб.</w:t>
            </w:r>
          </w:p>
        </w:tc>
      </w:tr>
      <w:tr w:rsidR="00354739" w:rsidRPr="00354739" w14:paraId="30BDE772" w14:textId="77777777" w:rsidTr="00E52E9C">
        <w:tc>
          <w:tcPr>
            <w:tcW w:w="851" w:type="dxa"/>
          </w:tcPr>
          <w:p w14:paraId="41774C98" w14:textId="77777777" w:rsidR="00354739" w:rsidRPr="00354739" w:rsidRDefault="00354739" w:rsidP="00354739">
            <w:pPr>
              <w:jc w:val="center"/>
              <w:rPr>
                <w:bCs/>
                <w:color w:val="000000"/>
                <w:sz w:val="28"/>
                <w:szCs w:val="28"/>
              </w:rPr>
            </w:pPr>
            <w:r w:rsidRPr="00354739">
              <w:rPr>
                <w:bCs/>
                <w:color w:val="000000"/>
                <w:sz w:val="28"/>
                <w:szCs w:val="28"/>
              </w:rPr>
              <w:t>1</w:t>
            </w:r>
          </w:p>
        </w:tc>
        <w:tc>
          <w:tcPr>
            <w:tcW w:w="3686" w:type="dxa"/>
          </w:tcPr>
          <w:p w14:paraId="18C22EF9" w14:textId="77777777" w:rsidR="00354739" w:rsidRPr="00354739" w:rsidRDefault="00354739" w:rsidP="00354739">
            <w:pPr>
              <w:jc w:val="center"/>
              <w:rPr>
                <w:bCs/>
                <w:color w:val="000000"/>
                <w:sz w:val="28"/>
                <w:szCs w:val="28"/>
              </w:rPr>
            </w:pPr>
            <w:r w:rsidRPr="00354739">
              <w:rPr>
                <w:bCs/>
                <w:color w:val="000000"/>
                <w:sz w:val="28"/>
                <w:szCs w:val="28"/>
              </w:rPr>
              <w:t>2</w:t>
            </w:r>
          </w:p>
        </w:tc>
        <w:tc>
          <w:tcPr>
            <w:tcW w:w="1559" w:type="dxa"/>
          </w:tcPr>
          <w:p w14:paraId="6C90D26F" w14:textId="77777777" w:rsidR="00354739" w:rsidRPr="00354739" w:rsidRDefault="00354739" w:rsidP="00354739">
            <w:pPr>
              <w:jc w:val="center"/>
              <w:rPr>
                <w:bCs/>
                <w:color w:val="000000"/>
                <w:sz w:val="28"/>
                <w:szCs w:val="28"/>
              </w:rPr>
            </w:pPr>
            <w:r w:rsidRPr="00354739">
              <w:rPr>
                <w:bCs/>
                <w:color w:val="000000"/>
                <w:sz w:val="28"/>
                <w:szCs w:val="28"/>
              </w:rPr>
              <w:t>3</w:t>
            </w:r>
          </w:p>
        </w:tc>
        <w:tc>
          <w:tcPr>
            <w:tcW w:w="2551" w:type="dxa"/>
          </w:tcPr>
          <w:p w14:paraId="0AE5CD36" w14:textId="77777777" w:rsidR="00354739" w:rsidRPr="00354739" w:rsidRDefault="00354739" w:rsidP="00354739">
            <w:pPr>
              <w:jc w:val="center"/>
              <w:rPr>
                <w:bCs/>
                <w:color w:val="000000"/>
                <w:sz w:val="28"/>
                <w:szCs w:val="28"/>
              </w:rPr>
            </w:pPr>
            <w:r w:rsidRPr="00354739">
              <w:rPr>
                <w:bCs/>
                <w:color w:val="000000"/>
                <w:sz w:val="28"/>
                <w:szCs w:val="28"/>
              </w:rPr>
              <w:t>4</w:t>
            </w:r>
          </w:p>
        </w:tc>
        <w:tc>
          <w:tcPr>
            <w:tcW w:w="2125" w:type="dxa"/>
          </w:tcPr>
          <w:p w14:paraId="2CFE3ED9" w14:textId="77777777" w:rsidR="00354739" w:rsidRPr="00354739" w:rsidRDefault="00354739" w:rsidP="00354739">
            <w:pPr>
              <w:jc w:val="center"/>
              <w:rPr>
                <w:bCs/>
                <w:color w:val="000000"/>
                <w:sz w:val="28"/>
                <w:szCs w:val="28"/>
              </w:rPr>
            </w:pPr>
            <w:r w:rsidRPr="00354739">
              <w:rPr>
                <w:bCs/>
                <w:color w:val="000000"/>
                <w:sz w:val="28"/>
                <w:szCs w:val="28"/>
              </w:rPr>
              <w:t>5</w:t>
            </w:r>
          </w:p>
        </w:tc>
      </w:tr>
      <w:tr w:rsidR="00354739" w:rsidRPr="00354739" w14:paraId="354161E0" w14:textId="77777777" w:rsidTr="00E52E9C">
        <w:trPr>
          <w:trHeight w:val="538"/>
        </w:trPr>
        <w:tc>
          <w:tcPr>
            <w:tcW w:w="10772" w:type="dxa"/>
            <w:gridSpan w:val="5"/>
            <w:vAlign w:val="center"/>
          </w:tcPr>
          <w:p w14:paraId="0064C760" w14:textId="77777777" w:rsidR="00354739" w:rsidRPr="00354739" w:rsidRDefault="00354739" w:rsidP="00157C3C">
            <w:pPr>
              <w:numPr>
                <w:ilvl w:val="0"/>
                <w:numId w:val="18"/>
              </w:numPr>
              <w:contextualSpacing/>
              <w:jc w:val="center"/>
              <w:rPr>
                <w:bCs/>
                <w:color w:val="000000"/>
                <w:sz w:val="28"/>
                <w:szCs w:val="28"/>
              </w:rPr>
            </w:pPr>
            <w:r w:rsidRPr="00354739">
              <w:rPr>
                <w:bCs/>
                <w:color w:val="000000"/>
                <w:sz w:val="28"/>
                <w:szCs w:val="28"/>
              </w:rPr>
              <w:t>Показатели качества воды</w:t>
            </w:r>
          </w:p>
        </w:tc>
      </w:tr>
      <w:tr w:rsidR="00354739" w:rsidRPr="00354739" w14:paraId="204388F8" w14:textId="77777777" w:rsidTr="00E52E9C">
        <w:trPr>
          <w:trHeight w:val="3565"/>
        </w:trPr>
        <w:tc>
          <w:tcPr>
            <w:tcW w:w="851" w:type="dxa"/>
            <w:vAlign w:val="center"/>
          </w:tcPr>
          <w:p w14:paraId="2854AA77" w14:textId="77777777" w:rsidR="00354739" w:rsidRPr="00354739" w:rsidRDefault="00354739" w:rsidP="00354739">
            <w:pPr>
              <w:jc w:val="center"/>
              <w:rPr>
                <w:bCs/>
                <w:color w:val="000000"/>
                <w:sz w:val="28"/>
                <w:szCs w:val="28"/>
              </w:rPr>
            </w:pPr>
            <w:r w:rsidRPr="00354739">
              <w:rPr>
                <w:bCs/>
                <w:color w:val="000000"/>
                <w:sz w:val="28"/>
                <w:szCs w:val="28"/>
              </w:rPr>
              <w:t>1.1.</w:t>
            </w:r>
          </w:p>
        </w:tc>
        <w:tc>
          <w:tcPr>
            <w:tcW w:w="3686" w:type="dxa"/>
            <w:vAlign w:val="center"/>
          </w:tcPr>
          <w:p w14:paraId="531C6228" w14:textId="77777777" w:rsidR="00354739" w:rsidRPr="00354739" w:rsidRDefault="00354739" w:rsidP="00354739">
            <w:pPr>
              <w:rPr>
                <w:color w:val="000000"/>
                <w:sz w:val="22"/>
                <w:szCs w:val="22"/>
              </w:rPr>
            </w:pPr>
            <w:r w:rsidRPr="00354739">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2EE8AF3" w14:textId="77777777" w:rsidR="00354739" w:rsidRPr="00354739" w:rsidRDefault="00354739" w:rsidP="00354739">
            <w:pPr>
              <w:jc w:val="center"/>
              <w:rPr>
                <w:bCs/>
                <w:sz w:val="28"/>
                <w:szCs w:val="28"/>
              </w:rPr>
            </w:pPr>
            <w:r w:rsidRPr="00354739">
              <w:rPr>
                <w:bCs/>
                <w:sz w:val="28"/>
                <w:szCs w:val="28"/>
              </w:rPr>
              <w:t>0,00</w:t>
            </w:r>
          </w:p>
        </w:tc>
        <w:tc>
          <w:tcPr>
            <w:tcW w:w="2551" w:type="dxa"/>
            <w:vAlign w:val="center"/>
          </w:tcPr>
          <w:p w14:paraId="14554DC5" w14:textId="77777777" w:rsidR="00354739" w:rsidRPr="00354739" w:rsidRDefault="00354739" w:rsidP="00354739">
            <w:pPr>
              <w:jc w:val="center"/>
              <w:rPr>
                <w:bCs/>
                <w:sz w:val="28"/>
                <w:szCs w:val="28"/>
              </w:rPr>
            </w:pPr>
            <w:r w:rsidRPr="00354739">
              <w:rPr>
                <w:bCs/>
                <w:sz w:val="28"/>
                <w:szCs w:val="28"/>
              </w:rPr>
              <w:t>0,00</w:t>
            </w:r>
          </w:p>
        </w:tc>
        <w:tc>
          <w:tcPr>
            <w:tcW w:w="2125" w:type="dxa"/>
            <w:vAlign w:val="center"/>
          </w:tcPr>
          <w:p w14:paraId="2795289B" w14:textId="77777777" w:rsidR="00354739" w:rsidRPr="00354739" w:rsidRDefault="00354739" w:rsidP="00354739">
            <w:pPr>
              <w:jc w:val="center"/>
              <w:rPr>
                <w:bCs/>
                <w:sz w:val="28"/>
                <w:szCs w:val="28"/>
              </w:rPr>
            </w:pPr>
            <w:r w:rsidRPr="00354739">
              <w:rPr>
                <w:bCs/>
                <w:sz w:val="28"/>
                <w:szCs w:val="28"/>
              </w:rPr>
              <w:t>-</w:t>
            </w:r>
          </w:p>
        </w:tc>
      </w:tr>
      <w:tr w:rsidR="00354739" w:rsidRPr="00354739" w14:paraId="144CE04A" w14:textId="77777777" w:rsidTr="00E52E9C">
        <w:trPr>
          <w:trHeight w:val="2387"/>
        </w:trPr>
        <w:tc>
          <w:tcPr>
            <w:tcW w:w="851" w:type="dxa"/>
            <w:vAlign w:val="center"/>
          </w:tcPr>
          <w:p w14:paraId="59EA5095" w14:textId="77777777" w:rsidR="00354739" w:rsidRPr="00354739" w:rsidRDefault="00354739" w:rsidP="00354739">
            <w:pPr>
              <w:jc w:val="center"/>
              <w:rPr>
                <w:bCs/>
                <w:color w:val="000000"/>
                <w:sz w:val="28"/>
                <w:szCs w:val="28"/>
              </w:rPr>
            </w:pPr>
            <w:r w:rsidRPr="00354739">
              <w:rPr>
                <w:bCs/>
                <w:color w:val="000000"/>
                <w:sz w:val="28"/>
                <w:szCs w:val="28"/>
              </w:rPr>
              <w:t>1.2.</w:t>
            </w:r>
          </w:p>
        </w:tc>
        <w:tc>
          <w:tcPr>
            <w:tcW w:w="3686" w:type="dxa"/>
            <w:vAlign w:val="center"/>
          </w:tcPr>
          <w:p w14:paraId="0D2250B4" w14:textId="77777777" w:rsidR="00354739" w:rsidRPr="00354739" w:rsidRDefault="00354739" w:rsidP="00354739">
            <w:pPr>
              <w:rPr>
                <w:bCs/>
                <w:color w:val="000000"/>
                <w:sz w:val="28"/>
                <w:szCs w:val="28"/>
              </w:rPr>
            </w:pPr>
            <w:r w:rsidRPr="00354739">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87EC46E" w14:textId="77777777" w:rsidR="00354739" w:rsidRPr="00354739" w:rsidRDefault="00354739" w:rsidP="00354739">
            <w:pPr>
              <w:jc w:val="center"/>
              <w:rPr>
                <w:bCs/>
                <w:sz w:val="28"/>
                <w:szCs w:val="28"/>
              </w:rPr>
            </w:pPr>
            <w:r w:rsidRPr="00354739">
              <w:rPr>
                <w:bCs/>
                <w:sz w:val="28"/>
                <w:szCs w:val="28"/>
              </w:rPr>
              <w:t>63,00</w:t>
            </w:r>
          </w:p>
        </w:tc>
        <w:tc>
          <w:tcPr>
            <w:tcW w:w="2551" w:type="dxa"/>
            <w:vAlign w:val="center"/>
          </w:tcPr>
          <w:p w14:paraId="3242B542" w14:textId="77777777" w:rsidR="00354739" w:rsidRPr="00354739" w:rsidRDefault="00354739" w:rsidP="00354739">
            <w:pPr>
              <w:jc w:val="center"/>
              <w:rPr>
                <w:bCs/>
                <w:sz w:val="28"/>
                <w:szCs w:val="28"/>
              </w:rPr>
            </w:pPr>
            <w:r w:rsidRPr="00354739">
              <w:rPr>
                <w:bCs/>
                <w:sz w:val="28"/>
                <w:szCs w:val="28"/>
              </w:rPr>
              <w:t>51,00</w:t>
            </w:r>
          </w:p>
        </w:tc>
        <w:tc>
          <w:tcPr>
            <w:tcW w:w="2125" w:type="dxa"/>
            <w:vAlign w:val="center"/>
          </w:tcPr>
          <w:p w14:paraId="44308436" w14:textId="77777777" w:rsidR="00354739" w:rsidRPr="00354739" w:rsidRDefault="00354739" w:rsidP="00354739">
            <w:pPr>
              <w:jc w:val="center"/>
              <w:rPr>
                <w:bCs/>
                <w:sz w:val="28"/>
                <w:szCs w:val="28"/>
              </w:rPr>
            </w:pPr>
            <w:r w:rsidRPr="00354739">
              <w:rPr>
                <w:bCs/>
                <w:sz w:val="28"/>
                <w:szCs w:val="28"/>
              </w:rPr>
              <w:t>-</w:t>
            </w:r>
          </w:p>
        </w:tc>
      </w:tr>
      <w:tr w:rsidR="00354739" w:rsidRPr="00354739" w14:paraId="4DEC8C48" w14:textId="77777777" w:rsidTr="00E52E9C">
        <w:trPr>
          <w:trHeight w:val="704"/>
        </w:trPr>
        <w:tc>
          <w:tcPr>
            <w:tcW w:w="10772" w:type="dxa"/>
            <w:gridSpan w:val="5"/>
            <w:vAlign w:val="center"/>
          </w:tcPr>
          <w:p w14:paraId="64453419" w14:textId="77777777" w:rsidR="00354739" w:rsidRPr="00354739" w:rsidRDefault="00354739" w:rsidP="00157C3C">
            <w:pPr>
              <w:numPr>
                <w:ilvl w:val="0"/>
                <w:numId w:val="18"/>
              </w:numPr>
              <w:contextualSpacing/>
              <w:jc w:val="center"/>
              <w:rPr>
                <w:bCs/>
                <w:color w:val="000000"/>
                <w:sz w:val="28"/>
                <w:szCs w:val="28"/>
              </w:rPr>
            </w:pPr>
            <w:r w:rsidRPr="00354739">
              <w:rPr>
                <w:bCs/>
                <w:color w:val="000000"/>
                <w:sz w:val="28"/>
                <w:szCs w:val="28"/>
              </w:rPr>
              <w:t>Показатели надежности и бесперебойности водоснабжения и водоотведения</w:t>
            </w:r>
          </w:p>
        </w:tc>
      </w:tr>
      <w:tr w:rsidR="00354739" w:rsidRPr="00354739" w14:paraId="73A4DAF4" w14:textId="77777777" w:rsidTr="00E52E9C">
        <w:trPr>
          <w:trHeight w:val="3982"/>
        </w:trPr>
        <w:tc>
          <w:tcPr>
            <w:tcW w:w="851" w:type="dxa"/>
            <w:vAlign w:val="center"/>
          </w:tcPr>
          <w:p w14:paraId="06CE80E6" w14:textId="77777777" w:rsidR="00354739" w:rsidRPr="00354739" w:rsidRDefault="00354739" w:rsidP="00354739">
            <w:pPr>
              <w:jc w:val="center"/>
              <w:rPr>
                <w:bCs/>
                <w:color w:val="000000"/>
                <w:sz w:val="28"/>
                <w:szCs w:val="28"/>
              </w:rPr>
            </w:pPr>
            <w:r w:rsidRPr="00354739">
              <w:rPr>
                <w:bCs/>
                <w:color w:val="000000"/>
                <w:sz w:val="28"/>
                <w:szCs w:val="28"/>
              </w:rPr>
              <w:t>2.1.</w:t>
            </w:r>
          </w:p>
        </w:tc>
        <w:tc>
          <w:tcPr>
            <w:tcW w:w="3686" w:type="dxa"/>
            <w:vAlign w:val="center"/>
          </w:tcPr>
          <w:p w14:paraId="3B33A9C2" w14:textId="77777777" w:rsidR="00354739" w:rsidRPr="00354739" w:rsidRDefault="00354739" w:rsidP="00354739">
            <w:pPr>
              <w:rPr>
                <w:bCs/>
                <w:color w:val="000000"/>
                <w:sz w:val="28"/>
                <w:szCs w:val="28"/>
              </w:rPr>
            </w:pPr>
            <w:r w:rsidRPr="00354739">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80445C7" w14:textId="77777777" w:rsidR="00354739" w:rsidRPr="00354739" w:rsidRDefault="00354739" w:rsidP="00354739">
            <w:pPr>
              <w:jc w:val="center"/>
              <w:rPr>
                <w:bCs/>
                <w:sz w:val="28"/>
                <w:szCs w:val="28"/>
              </w:rPr>
            </w:pPr>
            <w:r w:rsidRPr="00354739">
              <w:rPr>
                <w:bCs/>
                <w:sz w:val="28"/>
                <w:szCs w:val="28"/>
              </w:rPr>
              <w:t>1,81</w:t>
            </w:r>
          </w:p>
        </w:tc>
        <w:tc>
          <w:tcPr>
            <w:tcW w:w="2551" w:type="dxa"/>
            <w:vAlign w:val="center"/>
          </w:tcPr>
          <w:p w14:paraId="66F5B603" w14:textId="77777777" w:rsidR="00354739" w:rsidRPr="00354739" w:rsidRDefault="00354739" w:rsidP="00354739">
            <w:pPr>
              <w:jc w:val="center"/>
              <w:rPr>
                <w:bCs/>
                <w:sz w:val="28"/>
                <w:szCs w:val="28"/>
              </w:rPr>
            </w:pPr>
            <w:r w:rsidRPr="00354739">
              <w:rPr>
                <w:bCs/>
                <w:sz w:val="28"/>
                <w:szCs w:val="28"/>
              </w:rPr>
              <w:t>1,63</w:t>
            </w:r>
          </w:p>
        </w:tc>
        <w:tc>
          <w:tcPr>
            <w:tcW w:w="2125" w:type="dxa"/>
            <w:vAlign w:val="center"/>
          </w:tcPr>
          <w:p w14:paraId="7B547F4E" w14:textId="77777777" w:rsidR="00354739" w:rsidRPr="00354739" w:rsidRDefault="00354739" w:rsidP="00354739">
            <w:pPr>
              <w:jc w:val="center"/>
              <w:rPr>
                <w:bCs/>
                <w:color w:val="FF0000"/>
                <w:sz w:val="28"/>
                <w:szCs w:val="28"/>
              </w:rPr>
            </w:pPr>
            <w:r w:rsidRPr="00354739">
              <w:rPr>
                <w:bCs/>
                <w:sz w:val="28"/>
                <w:szCs w:val="28"/>
              </w:rPr>
              <w:t>-</w:t>
            </w:r>
          </w:p>
        </w:tc>
      </w:tr>
      <w:tr w:rsidR="00354739" w:rsidRPr="00354739" w14:paraId="4E7E50FA" w14:textId="77777777" w:rsidTr="00E52E9C">
        <w:tc>
          <w:tcPr>
            <w:tcW w:w="851" w:type="dxa"/>
          </w:tcPr>
          <w:p w14:paraId="1670BA27" w14:textId="77777777" w:rsidR="00354739" w:rsidRPr="00354739" w:rsidRDefault="00354739" w:rsidP="00354739">
            <w:pPr>
              <w:jc w:val="center"/>
              <w:rPr>
                <w:bCs/>
                <w:color w:val="000000"/>
                <w:sz w:val="28"/>
                <w:szCs w:val="28"/>
              </w:rPr>
            </w:pPr>
            <w:r w:rsidRPr="00354739">
              <w:rPr>
                <w:bCs/>
                <w:color w:val="000000"/>
                <w:sz w:val="28"/>
                <w:szCs w:val="28"/>
              </w:rPr>
              <w:lastRenderedPageBreak/>
              <w:t>1</w:t>
            </w:r>
          </w:p>
        </w:tc>
        <w:tc>
          <w:tcPr>
            <w:tcW w:w="3686" w:type="dxa"/>
          </w:tcPr>
          <w:p w14:paraId="7DA23937" w14:textId="77777777" w:rsidR="00354739" w:rsidRPr="00354739" w:rsidRDefault="00354739" w:rsidP="00354739">
            <w:pPr>
              <w:jc w:val="center"/>
              <w:rPr>
                <w:bCs/>
                <w:color w:val="000000"/>
                <w:sz w:val="28"/>
                <w:szCs w:val="28"/>
              </w:rPr>
            </w:pPr>
            <w:r w:rsidRPr="00354739">
              <w:rPr>
                <w:bCs/>
                <w:color w:val="000000"/>
                <w:sz w:val="28"/>
                <w:szCs w:val="28"/>
              </w:rPr>
              <w:t>2</w:t>
            </w:r>
          </w:p>
        </w:tc>
        <w:tc>
          <w:tcPr>
            <w:tcW w:w="1559" w:type="dxa"/>
          </w:tcPr>
          <w:p w14:paraId="5379E505" w14:textId="77777777" w:rsidR="00354739" w:rsidRPr="00354739" w:rsidRDefault="00354739" w:rsidP="00354739">
            <w:pPr>
              <w:jc w:val="center"/>
              <w:rPr>
                <w:bCs/>
                <w:color w:val="000000"/>
                <w:sz w:val="28"/>
                <w:szCs w:val="28"/>
              </w:rPr>
            </w:pPr>
            <w:r w:rsidRPr="00354739">
              <w:rPr>
                <w:bCs/>
                <w:color w:val="000000"/>
                <w:sz w:val="28"/>
                <w:szCs w:val="28"/>
              </w:rPr>
              <w:t>3</w:t>
            </w:r>
          </w:p>
        </w:tc>
        <w:tc>
          <w:tcPr>
            <w:tcW w:w="2551" w:type="dxa"/>
          </w:tcPr>
          <w:p w14:paraId="0653DC58" w14:textId="77777777" w:rsidR="00354739" w:rsidRPr="00354739" w:rsidRDefault="00354739" w:rsidP="00354739">
            <w:pPr>
              <w:jc w:val="center"/>
              <w:rPr>
                <w:bCs/>
                <w:color w:val="000000"/>
                <w:sz w:val="28"/>
                <w:szCs w:val="28"/>
              </w:rPr>
            </w:pPr>
            <w:r w:rsidRPr="00354739">
              <w:rPr>
                <w:bCs/>
                <w:color w:val="000000"/>
                <w:sz w:val="28"/>
                <w:szCs w:val="28"/>
              </w:rPr>
              <w:t>4</w:t>
            </w:r>
          </w:p>
        </w:tc>
        <w:tc>
          <w:tcPr>
            <w:tcW w:w="2125" w:type="dxa"/>
          </w:tcPr>
          <w:p w14:paraId="5A38C22E" w14:textId="77777777" w:rsidR="00354739" w:rsidRPr="00354739" w:rsidRDefault="00354739" w:rsidP="00354739">
            <w:pPr>
              <w:jc w:val="center"/>
              <w:rPr>
                <w:bCs/>
                <w:color w:val="000000"/>
                <w:sz w:val="28"/>
                <w:szCs w:val="28"/>
              </w:rPr>
            </w:pPr>
            <w:r w:rsidRPr="00354739">
              <w:rPr>
                <w:bCs/>
                <w:color w:val="000000"/>
                <w:sz w:val="28"/>
                <w:szCs w:val="28"/>
              </w:rPr>
              <w:t>5</w:t>
            </w:r>
          </w:p>
        </w:tc>
      </w:tr>
      <w:tr w:rsidR="00354739" w:rsidRPr="00354739" w14:paraId="5DC6D05E" w14:textId="77777777" w:rsidTr="00E52E9C">
        <w:trPr>
          <w:trHeight w:val="1236"/>
        </w:trPr>
        <w:tc>
          <w:tcPr>
            <w:tcW w:w="851" w:type="dxa"/>
            <w:vAlign w:val="center"/>
          </w:tcPr>
          <w:p w14:paraId="5EF560BC" w14:textId="77777777" w:rsidR="00354739" w:rsidRPr="00354739" w:rsidRDefault="00354739" w:rsidP="00354739">
            <w:pPr>
              <w:jc w:val="center"/>
              <w:rPr>
                <w:bCs/>
                <w:color w:val="000000"/>
                <w:sz w:val="28"/>
                <w:szCs w:val="28"/>
              </w:rPr>
            </w:pPr>
            <w:r w:rsidRPr="00354739">
              <w:rPr>
                <w:bCs/>
                <w:color w:val="000000"/>
                <w:sz w:val="28"/>
                <w:szCs w:val="28"/>
              </w:rPr>
              <w:t>2.2.</w:t>
            </w:r>
          </w:p>
        </w:tc>
        <w:tc>
          <w:tcPr>
            <w:tcW w:w="3686" w:type="dxa"/>
            <w:vAlign w:val="center"/>
          </w:tcPr>
          <w:p w14:paraId="068CE4F1" w14:textId="77777777" w:rsidR="00354739" w:rsidRPr="00354739" w:rsidRDefault="00354739" w:rsidP="00354739">
            <w:pPr>
              <w:rPr>
                <w:bCs/>
                <w:color w:val="000000"/>
                <w:sz w:val="28"/>
                <w:szCs w:val="28"/>
              </w:rPr>
            </w:pPr>
            <w:r w:rsidRPr="00354739">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637A074" w14:textId="77777777" w:rsidR="00354739" w:rsidRPr="00354739" w:rsidRDefault="00354739" w:rsidP="00354739">
            <w:pPr>
              <w:jc w:val="center"/>
              <w:rPr>
                <w:bCs/>
                <w:sz w:val="28"/>
                <w:szCs w:val="28"/>
              </w:rPr>
            </w:pPr>
            <w:r w:rsidRPr="00354739">
              <w:rPr>
                <w:bCs/>
                <w:sz w:val="28"/>
                <w:szCs w:val="28"/>
              </w:rPr>
              <w:t>18,88</w:t>
            </w:r>
          </w:p>
        </w:tc>
        <w:tc>
          <w:tcPr>
            <w:tcW w:w="2551" w:type="dxa"/>
            <w:vAlign w:val="center"/>
          </w:tcPr>
          <w:p w14:paraId="7F13771A" w14:textId="77777777" w:rsidR="00354739" w:rsidRPr="00354739" w:rsidRDefault="00354739" w:rsidP="00354739">
            <w:pPr>
              <w:jc w:val="center"/>
              <w:rPr>
                <w:bCs/>
                <w:sz w:val="28"/>
                <w:szCs w:val="28"/>
              </w:rPr>
            </w:pPr>
            <w:r w:rsidRPr="00354739">
              <w:rPr>
                <w:bCs/>
                <w:sz w:val="28"/>
                <w:szCs w:val="28"/>
              </w:rPr>
              <w:t>18,88</w:t>
            </w:r>
          </w:p>
        </w:tc>
        <w:tc>
          <w:tcPr>
            <w:tcW w:w="2125" w:type="dxa"/>
            <w:vAlign w:val="center"/>
          </w:tcPr>
          <w:p w14:paraId="28CD0F0B" w14:textId="77777777" w:rsidR="00354739" w:rsidRPr="00354739" w:rsidRDefault="00354739" w:rsidP="00354739">
            <w:pPr>
              <w:jc w:val="center"/>
              <w:rPr>
                <w:bCs/>
                <w:sz w:val="28"/>
                <w:szCs w:val="28"/>
              </w:rPr>
            </w:pPr>
            <w:r w:rsidRPr="00354739">
              <w:rPr>
                <w:bCs/>
                <w:sz w:val="28"/>
                <w:szCs w:val="28"/>
              </w:rPr>
              <w:t>-</w:t>
            </w:r>
          </w:p>
        </w:tc>
      </w:tr>
      <w:tr w:rsidR="00354739" w:rsidRPr="00354739" w14:paraId="0D74EF32" w14:textId="77777777" w:rsidTr="00E52E9C">
        <w:trPr>
          <w:trHeight w:val="498"/>
        </w:trPr>
        <w:tc>
          <w:tcPr>
            <w:tcW w:w="10772" w:type="dxa"/>
            <w:gridSpan w:val="5"/>
            <w:vAlign w:val="center"/>
          </w:tcPr>
          <w:p w14:paraId="2F3488E8" w14:textId="77777777" w:rsidR="00354739" w:rsidRPr="00354739" w:rsidRDefault="00354739" w:rsidP="00157C3C">
            <w:pPr>
              <w:numPr>
                <w:ilvl w:val="0"/>
                <w:numId w:val="18"/>
              </w:numPr>
              <w:contextualSpacing/>
              <w:jc w:val="center"/>
              <w:rPr>
                <w:bCs/>
                <w:color w:val="000000"/>
                <w:sz w:val="28"/>
                <w:szCs w:val="28"/>
              </w:rPr>
            </w:pPr>
            <w:r w:rsidRPr="00354739">
              <w:rPr>
                <w:bCs/>
                <w:color w:val="000000"/>
                <w:sz w:val="28"/>
                <w:szCs w:val="28"/>
              </w:rPr>
              <w:t>Показатели качества очистки сточных вод</w:t>
            </w:r>
          </w:p>
        </w:tc>
      </w:tr>
      <w:tr w:rsidR="00354739" w:rsidRPr="00354739" w14:paraId="54872202" w14:textId="77777777" w:rsidTr="00E52E9C">
        <w:trPr>
          <w:trHeight w:val="1882"/>
        </w:trPr>
        <w:tc>
          <w:tcPr>
            <w:tcW w:w="851" w:type="dxa"/>
            <w:vAlign w:val="center"/>
          </w:tcPr>
          <w:p w14:paraId="5A090C82" w14:textId="77777777" w:rsidR="00354739" w:rsidRPr="00354739" w:rsidRDefault="00354739" w:rsidP="00354739">
            <w:pPr>
              <w:jc w:val="center"/>
              <w:rPr>
                <w:bCs/>
                <w:color w:val="000000"/>
                <w:sz w:val="28"/>
                <w:szCs w:val="28"/>
              </w:rPr>
            </w:pPr>
            <w:r w:rsidRPr="00354739">
              <w:rPr>
                <w:bCs/>
                <w:color w:val="000000"/>
                <w:sz w:val="28"/>
                <w:szCs w:val="28"/>
              </w:rPr>
              <w:t>3.1.</w:t>
            </w:r>
          </w:p>
        </w:tc>
        <w:tc>
          <w:tcPr>
            <w:tcW w:w="3686" w:type="dxa"/>
            <w:vAlign w:val="center"/>
          </w:tcPr>
          <w:p w14:paraId="2831ABAC" w14:textId="77777777" w:rsidR="00354739" w:rsidRPr="00354739" w:rsidRDefault="00354739" w:rsidP="00354739">
            <w:pPr>
              <w:rPr>
                <w:color w:val="000000"/>
                <w:sz w:val="22"/>
                <w:szCs w:val="22"/>
              </w:rPr>
            </w:pPr>
            <w:r w:rsidRPr="00354739">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493B429" w14:textId="77777777" w:rsidR="00354739" w:rsidRPr="00354739" w:rsidRDefault="00354739" w:rsidP="00354739">
            <w:pPr>
              <w:jc w:val="center"/>
              <w:rPr>
                <w:bCs/>
                <w:sz w:val="28"/>
                <w:szCs w:val="28"/>
              </w:rPr>
            </w:pPr>
            <w:r w:rsidRPr="00354739">
              <w:rPr>
                <w:bCs/>
                <w:sz w:val="28"/>
                <w:szCs w:val="28"/>
              </w:rPr>
              <w:t>0,00</w:t>
            </w:r>
          </w:p>
        </w:tc>
        <w:tc>
          <w:tcPr>
            <w:tcW w:w="2551" w:type="dxa"/>
            <w:vAlign w:val="center"/>
          </w:tcPr>
          <w:p w14:paraId="01735819" w14:textId="77777777" w:rsidR="00354739" w:rsidRPr="00354739" w:rsidRDefault="00354739" w:rsidP="00354739">
            <w:pPr>
              <w:jc w:val="center"/>
              <w:rPr>
                <w:bCs/>
                <w:sz w:val="28"/>
                <w:szCs w:val="28"/>
              </w:rPr>
            </w:pPr>
            <w:r w:rsidRPr="00354739">
              <w:rPr>
                <w:bCs/>
                <w:sz w:val="28"/>
                <w:szCs w:val="28"/>
              </w:rPr>
              <w:t>0,00</w:t>
            </w:r>
          </w:p>
        </w:tc>
        <w:tc>
          <w:tcPr>
            <w:tcW w:w="2125" w:type="dxa"/>
            <w:vAlign w:val="center"/>
          </w:tcPr>
          <w:p w14:paraId="41076A55" w14:textId="77777777" w:rsidR="00354739" w:rsidRPr="00354739" w:rsidRDefault="00354739" w:rsidP="00354739">
            <w:pPr>
              <w:jc w:val="center"/>
              <w:rPr>
                <w:bCs/>
                <w:sz w:val="28"/>
                <w:szCs w:val="28"/>
              </w:rPr>
            </w:pPr>
            <w:r w:rsidRPr="00354739">
              <w:rPr>
                <w:bCs/>
                <w:sz w:val="28"/>
                <w:szCs w:val="28"/>
              </w:rPr>
              <w:t>-</w:t>
            </w:r>
          </w:p>
        </w:tc>
      </w:tr>
      <w:tr w:rsidR="00354739" w:rsidRPr="00354739" w14:paraId="0BDD020E" w14:textId="77777777" w:rsidTr="00E52E9C">
        <w:trPr>
          <w:trHeight w:val="2098"/>
        </w:trPr>
        <w:tc>
          <w:tcPr>
            <w:tcW w:w="851" w:type="dxa"/>
            <w:vAlign w:val="center"/>
          </w:tcPr>
          <w:p w14:paraId="5F3097F1" w14:textId="77777777" w:rsidR="00354739" w:rsidRPr="00354739" w:rsidRDefault="00354739" w:rsidP="00354739">
            <w:pPr>
              <w:jc w:val="center"/>
              <w:rPr>
                <w:bCs/>
                <w:color w:val="000000"/>
                <w:sz w:val="28"/>
                <w:szCs w:val="28"/>
              </w:rPr>
            </w:pPr>
            <w:r w:rsidRPr="00354739">
              <w:rPr>
                <w:bCs/>
                <w:color w:val="000000"/>
                <w:sz w:val="28"/>
                <w:szCs w:val="28"/>
              </w:rPr>
              <w:t>3.2.</w:t>
            </w:r>
          </w:p>
        </w:tc>
        <w:tc>
          <w:tcPr>
            <w:tcW w:w="3686" w:type="dxa"/>
            <w:vAlign w:val="center"/>
          </w:tcPr>
          <w:p w14:paraId="6641E3FF" w14:textId="77777777" w:rsidR="00354739" w:rsidRPr="00354739" w:rsidRDefault="00354739" w:rsidP="00354739">
            <w:pPr>
              <w:rPr>
                <w:bCs/>
                <w:color w:val="000000"/>
                <w:sz w:val="28"/>
                <w:szCs w:val="28"/>
              </w:rPr>
            </w:pPr>
            <w:r w:rsidRPr="00354739">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8D4999D" w14:textId="77777777" w:rsidR="00354739" w:rsidRPr="00354739" w:rsidRDefault="00354739" w:rsidP="00354739">
            <w:pPr>
              <w:jc w:val="center"/>
              <w:rPr>
                <w:bCs/>
                <w:sz w:val="28"/>
                <w:szCs w:val="28"/>
              </w:rPr>
            </w:pPr>
            <w:r w:rsidRPr="00354739">
              <w:rPr>
                <w:bCs/>
                <w:sz w:val="28"/>
                <w:szCs w:val="28"/>
              </w:rPr>
              <w:t>0,00</w:t>
            </w:r>
          </w:p>
        </w:tc>
        <w:tc>
          <w:tcPr>
            <w:tcW w:w="2551" w:type="dxa"/>
            <w:vAlign w:val="center"/>
          </w:tcPr>
          <w:p w14:paraId="5F15C5B2" w14:textId="77777777" w:rsidR="00354739" w:rsidRPr="00354739" w:rsidRDefault="00354739" w:rsidP="00354739">
            <w:pPr>
              <w:jc w:val="center"/>
              <w:rPr>
                <w:bCs/>
                <w:sz w:val="28"/>
                <w:szCs w:val="28"/>
              </w:rPr>
            </w:pPr>
            <w:r w:rsidRPr="00354739">
              <w:rPr>
                <w:bCs/>
                <w:sz w:val="28"/>
                <w:szCs w:val="28"/>
              </w:rPr>
              <w:t>0,00</w:t>
            </w:r>
          </w:p>
        </w:tc>
        <w:tc>
          <w:tcPr>
            <w:tcW w:w="2125" w:type="dxa"/>
            <w:vAlign w:val="center"/>
          </w:tcPr>
          <w:p w14:paraId="614E1734" w14:textId="77777777" w:rsidR="00354739" w:rsidRPr="00354739" w:rsidRDefault="00354739" w:rsidP="00354739">
            <w:pPr>
              <w:jc w:val="center"/>
              <w:rPr>
                <w:bCs/>
                <w:color w:val="FF0000"/>
                <w:sz w:val="28"/>
                <w:szCs w:val="28"/>
              </w:rPr>
            </w:pPr>
            <w:r w:rsidRPr="00354739">
              <w:rPr>
                <w:bCs/>
                <w:sz w:val="28"/>
                <w:szCs w:val="28"/>
              </w:rPr>
              <w:t>-</w:t>
            </w:r>
          </w:p>
        </w:tc>
      </w:tr>
      <w:tr w:rsidR="00354739" w:rsidRPr="00354739" w14:paraId="2BDA364C" w14:textId="77777777" w:rsidTr="00E52E9C">
        <w:trPr>
          <w:trHeight w:val="2968"/>
        </w:trPr>
        <w:tc>
          <w:tcPr>
            <w:tcW w:w="851" w:type="dxa"/>
            <w:vAlign w:val="center"/>
          </w:tcPr>
          <w:p w14:paraId="38A49699" w14:textId="77777777" w:rsidR="00354739" w:rsidRPr="00354739" w:rsidRDefault="00354739" w:rsidP="00354739">
            <w:pPr>
              <w:jc w:val="center"/>
              <w:rPr>
                <w:bCs/>
                <w:color w:val="000000"/>
                <w:sz w:val="28"/>
                <w:szCs w:val="28"/>
              </w:rPr>
            </w:pPr>
            <w:r w:rsidRPr="00354739">
              <w:rPr>
                <w:bCs/>
                <w:color w:val="000000"/>
                <w:sz w:val="28"/>
                <w:szCs w:val="28"/>
              </w:rPr>
              <w:t>3.3.</w:t>
            </w:r>
          </w:p>
        </w:tc>
        <w:tc>
          <w:tcPr>
            <w:tcW w:w="3686" w:type="dxa"/>
            <w:vAlign w:val="center"/>
          </w:tcPr>
          <w:p w14:paraId="1D323850" w14:textId="77777777" w:rsidR="00354739" w:rsidRPr="00354739" w:rsidRDefault="00354739" w:rsidP="00354739">
            <w:pPr>
              <w:rPr>
                <w:color w:val="000000"/>
                <w:sz w:val="22"/>
                <w:szCs w:val="22"/>
              </w:rPr>
            </w:pPr>
            <w:r w:rsidRPr="00354739">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AA7088A" w14:textId="77777777" w:rsidR="00354739" w:rsidRPr="00354739" w:rsidRDefault="00354739" w:rsidP="00354739">
            <w:pPr>
              <w:jc w:val="center"/>
              <w:rPr>
                <w:bCs/>
                <w:sz w:val="28"/>
                <w:szCs w:val="28"/>
              </w:rPr>
            </w:pPr>
            <w:r w:rsidRPr="00354739">
              <w:rPr>
                <w:bCs/>
                <w:sz w:val="28"/>
                <w:szCs w:val="28"/>
              </w:rPr>
              <w:t>55,00</w:t>
            </w:r>
          </w:p>
        </w:tc>
        <w:tc>
          <w:tcPr>
            <w:tcW w:w="2551" w:type="dxa"/>
            <w:vAlign w:val="center"/>
          </w:tcPr>
          <w:p w14:paraId="64FF67CD" w14:textId="77777777" w:rsidR="00354739" w:rsidRPr="00354739" w:rsidRDefault="00354739" w:rsidP="00354739">
            <w:pPr>
              <w:jc w:val="center"/>
              <w:rPr>
                <w:bCs/>
                <w:sz w:val="28"/>
                <w:szCs w:val="28"/>
              </w:rPr>
            </w:pPr>
            <w:r w:rsidRPr="00354739">
              <w:rPr>
                <w:bCs/>
                <w:sz w:val="28"/>
                <w:szCs w:val="28"/>
              </w:rPr>
              <w:t>55,00</w:t>
            </w:r>
          </w:p>
        </w:tc>
        <w:tc>
          <w:tcPr>
            <w:tcW w:w="2125" w:type="dxa"/>
            <w:vAlign w:val="center"/>
          </w:tcPr>
          <w:p w14:paraId="353E233A" w14:textId="77777777" w:rsidR="00354739" w:rsidRPr="00354739" w:rsidRDefault="00354739" w:rsidP="00354739">
            <w:pPr>
              <w:jc w:val="center"/>
              <w:rPr>
                <w:bCs/>
                <w:sz w:val="28"/>
                <w:szCs w:val="28"/>
              </w:rPr>
            </w:pPr>
            <w:r w:rsidRPr="00354739">
              <w:rPr>
                <w:bCs/>
                <w:sz w:val="28"/>
                <w:szCs w:val="28"/>
              </w:rPr>
              <w:t>-</w:t>
            </w:r>
          </w:p>
        </w:tc>
      </w:tr>
      <w:tr w:rsidR="00354739" w:rsidRPr="00354739" w14:paraId="5C1034C3" w14:textId="77777777" w:rsidTr="00E52E9C">
        <w:trPr>
          <w:trHeight w:val="1419"/>
        </w:trPr>
        <w:tc>
          <w:tcPr>
            <w:tcW w:w="10772" w:type="dxa"/>
            <w:gridSpan w:val="5"/>
            <w:vAlign w:val="center"/>
          </w:tcPr>
          <w:p w14:paraId="6D61CD5C" w14:textId="77777777" w:rsidR="00354739" w:rsidRPr="00354739" w:rsidRDefault="00354739" w:rsidP="00157C3C">
            <w:pPr>
              <w:numPr>
                <w:ilvl w:val="0"/>
                <w:numId w:val="18"/>
              </w:numPr>
              <w:contextualSpacing/>
              <w:jc w:val="center"/>
              <w:rPr>
                <w:bCs/>
                <w:color w:val="000000"/>
                <w:sz w:val="28"/>
                <w:szCs w:val="28"/>
              </w:rPr>
            </w:pPr>
            <w:r w:rsidRPr="00354739">
              <w:rPr>
                <w:bCs/>
                <w:color w:val="000000"/>
                <w:sz w:val="28"/>
                <w:szCs w:val="28"/>
              </w:rPr>
              <w:t>Показатели энергетической эффективности использования ресурсов, в том числе уровень потерь воды</w:t>
            </w:r>
          </w:p>
        </w:tc>
      </w:tr>
      <w:tr w:rsidR="00354739" w:rsidRPr="00354739" w14:paraId="2211D384" w14:textId="77777777" w:rsidTr="00E52E9C">
        <w:trPr>
          <w:trHeight w:val="1725"/>
        </w:trPr>
        <w:tc>
          <w:tcPr>
            <w:tcW w:w="851" w:type="dxa"/>
            <w:vAlign w:val="center"/>
          </w:tcPr>
          <w:p w14:paraId="74C4FDDE" w14:textId="77777777" w:rsidR="00354739" w:rsidRPr="00354739" w:rsidRDefault="00354739" w:rsidP="00354739">
            <w:pPr>
              <w:jc w:val="center"/>
              <w:rPr>
                <w:bCs/>
                <w:color w:val="000000"/>
                <w:sz w:val="28"/>
                <w:szCs w:val="28"/>
              </w:rPr>
            </w:pPr>
            <w:r w:rsidRPr="00354739">
              <w:rPr>
                <w:bCs/>
                <w:color w:val="000000"/>
                <w:sz w:val="28"/>
                <w:szCs w:val="28"/>
              </w:rPr>
              <w:t>4.1.</w:t>
            </w:r>
          </w:p>
        </w:tc>
        <w:tc>
          <w:tcPr>
            <w:tcW w:w="3686" w:type="dxa"/>
            <w:vAlign w:val="center"/>
          </w:tcPr>
          <w:p w14:paraId="444C3678" w14:textId="77777777" w:rsidR="00354739" w:rsidRPr="00354739" w:rsidRDefault="00354739" w:rsidP="00354739">
            <w:pPr>
              <w:rPr>
                <w:color w:val="000000"/>
                <w:sz w:val="22"/>
                <w:szCs w:val="22"/>
              </w:rPr>
            </w:pPr>
            <w:r w:rsidRPr="00354739">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AD26725" w14:textId="77777777" w:rsidR="00354739" w:rsidRPr="00354739" w:rsidRDefault="00354739" w:rsidP="00354739">
            <w:pPr>
              <w:jc w:val="center"/>
              <w:rPr>
                <w:bCs/>
                <w:sz w:val="28"/>
                <w:szCs w:val="28"/>
              </w:rPr>
            </w:pPr>
            <w:r w:rsidRPr="00354739">
              <w:rPr>
                <w:bCs/>
                <w:sz w:val="28"/>
                <w:szCs w:val="28"/>
              </w:rPr>
              <w:t>16,59</w:t>
            </w:r>
          </w:p>
        </w:tc>
        <w:tc>
          <w:tcPr>
            <w:tcW w:w="2551" w:type="dxa"/>
            <w:vAlign w:val="center"/>
          </w:tcPr>
          <w:p w14:paraId="34CBD035" w14:textId="77777777" w:rsidR="00354739" w:rsidRPr="00354739" w:rsidRDefault="00354739" w:rsidP="00354739">
            <w:pPr>
              <w:jc w:val="center"/>
              <w:rPr>
                <w:bCs/>
                <w:sz w:val="28"/>
                <w:szCs w:val="28"/>
              </w:rPr>
            </w:pPr>
            <w:r w:rsidRPr="00354739">
              <w:rPr>
                <w:bCs/>
                <w:sz w:val="28"/>
                <w:szCs w:val="28"/>
              </w:rPr>
              <w:t>16,59</w:t>
            </w:r>
          </w:p>
        </w:tc>
        <w:tc>
          <w:tcPr>
            <w:tcW w:w="2125" w:type="dxa"/>
            <w:vAlign w:val="center"/>
          </w:tcPr>
          <w:p w14:paraId="09FF4BF6" w14:textId="77777777" w:rsidR="00354739" w:rsidRPr="00354739" w:rsidRDefault="00354739" w:rsidP="00354739">
            <w:pPr>
              <w:jc w:val="center"/>
              <w:rPr>
                <w:bCs/>
                <w:sz w:val="28"/>
                <w:szCs w:val="28"/>
              </w:rPr>
            </w:pPr>
            <w:r w:rsidRPr="00354739">
              <w:rPr>
                <w:bCs/>
                <w:sz w:val="28"/>
                <w:szCs w:val="28"/>
              </w:rPr>
              <w:t>-</w:t>
            </w:r>
          </w:p>
        </w:tc>
      </w:tr>
      <w:tr w:rsidR="00354739" w:rsidRPr="00354739" w14:paraId="22A09BE9" w14:textId="77777777" w:rsidTr="00E52E9C">
        <w:trPr>
          <w:trHeight w:val="2281"/>
        </w:trPr>
        <w:tc>
          <w:tcPr>
            <w:tcW w:w="851" w:type="dxa"/>
            <w:vAlign w:val="center"/>
          </w:tcPr>
          <w:p w14:paraId="20EC3CCE" w14:textId="77777777" w:rsidR="00354739" w:rsidRPr="00354739" w:rsidRDefault="00354739" w:rsidP="00354739">
            <w:pPr>
              <w:jc w:val="center"/>
              <w:rPr>
                <w:bCs/>
                <w:color w:val="000000"/>
                <w:sz w:val="28"/>
                <w:szCs w:val="28"/>
              </w:rPr>
            </w:pPr>
            <w:r w:rsidRPr="00354739">
              <w:rPr>
                <w:bCs/>
                <w:color w:val="000000"/>
                <w:sz w:val="28"/>
                <w:szCs w:val="28"/>
              </w:rPr>
              <w:t>4.2.</w:t>
            </w:r>
          </w:p>
        </w:tc>
        <w:tc>
          <w:tcPr>
            <w:tcW w:w="3686" w:type="dxa"/>
            <w:vAlign w:val="center"/>
          </w:tcPr>
          <w:p w14:paraId="21E57A1D" w14:textId="77777777" w:rsidR="00354739" w:rsidRPr="00354739" w:rsidRDefault="00354739" w:rsidP="00354739">
            <w:pPr>
              <w:rPr>
                <w:bCs/>
                <w:color w:val="000000"/>
                <w:sz w:val="28"/>
                <w:szCs w:val="28"/>
              </w:rPr>
            </w:pPr>
            <w:r w:rsidRPr="00354739">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54739">
              <w:rPr>
                <w:sz w:val="22"/>
                <w:szCs w:val="22"/>
              </w:rPr>
              <w:t>м</w:t>
            </w:r>
            <w:r w:rsidRPr="00354739">
              <w:rPr>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по водоподготовке</w:t>
            </w:r>
          </w:p>
        </w:tc>
        <w:tc>
          <w:tcPr>
            <w:tcW w:w="1559" w:type="dxa"/>
            <w:vAlign w:val="center"/>
          </w:tcPr>
          <w:p w14:paraId="7B8A64C0" w14:textId="77777777" w:rsidR="00354739" w:rsidRPr="00354739" w:rsidRDefault="00354739" w:rsidP="00354739">
            <w:pPr>
              <w:jc w:val="center"/>
              <w:rPr>
                <w:bCs/>
                <w:sz w:val="28"/>
                <w:szCs w:val="28"/>
              </w:rPr>
            </w:pPr>
            <w:r w:rsidRPr="00354739">
              <w:rPr>
                <w:bCs/>
                <w:sz w:val="28"/>
                <w:szCs w:val="28"/>
              </w:rPr>
              <w:t>-</w:t>
            </w:r>
          </w:p>
        </w:tc>
        <w:tc>
          <w:tcPr>
            <w:tcW w:w="2551" w:type="dxa"/>
            <w:vAlign w:val="center"/>
          </w:tcPr>
          <w:p w14:paraId="07481F20" w14:textId="77777777" w:rsidR="00354739" w:rsidRPr="00354739" w:rsidRDefault="00354739" w:rsidP="00354739">
            <w:pPr>
              <w:jc w:val="center"/>
              <w:rPr>
                <w:bCs/>
                <w:sz w:val="28"/>
                <w:szCs w:val="28"/>
              </w:rPr>
            </w:pPr>
            <w:r w:rsidRPr="00354739">
              <w:rPr>
                <w:bCs/>
                <w:sz w:val="28"/>
                <w:szCs w:val="28"/>
              </w:rPr>
              <w:t>-</w:t>
            </w:r>
          </w:p>
        </w:tc>
        <w:tc>
          <w:tcPr>
            <w:tcW w:w="2125" w:type="dxa"/>
            <w:vAlign w:val="center"/>
          </w:tcPr>
          <w:p w14:paraId="74DECE63" w14:textId="77777777" w:rsidR="00354739" w:rsidRPr="00354739" w:rsidRDefault="00354739" w:rsidP="00354739">
            <w:pPr>
              <w:jc w:val="center"/>
              <w:rPr>
                <w:bCs/>
                <w:sz w:val="28"/>
                <w:szCs w:val="28"/>
              </w:rPr>
            </w:pPr>
            <w:r w:rsidRPr="00354739">
              <w:rPr>
                <w:bCs/>
                <w:sz w:val="28"/>
                <w:szCs w:val="28"/>
              </w:rPr>
              <w:t>-</w:t>
            </w:r>
          </w:p>
        </w:tc>
      </w:tr>
      <w:tr w:rsidR="00354739" w:rsidRPr="00354739" w14:paraId="7A39D6A1" w14:textId="77777777" w:rsidTr="00E52E9C">
        <w:trPr>
          <w:trHeight w:val="424"/>
        </w:trPr>
        <w:tc>
          <w:tcPr>
            <w:tcW w:w="851" w:type="dxa"/>
          </w:tcPr>
          <w:p w14:paraId="0689FB83" w14:textId="77777777" w:rsidR="00354739" w:rsidRPr="00354739" w:rsidRDefault="00354739" w:rsidP="00354739">
            <w:pPr>
              <w:jc w:val="center"/>
              <w:rPr>
                <w:bCs/>
                <w:color w:val="000000"/>
                <w:sz w:val="28"/>
                <w:szCs w:val="28"/>
              </w:rPr>
            </w:pPr>
            <w:r w:rsidRPr="00354739">
              <w:rPr>
                <w:bCs/>
                <w:color w:val="000000"/>
                <w:sz w:val="28"/>
                <w:szCs w:val="28"/>
              </w:rPr>
              <w:lastRenderedPageBreak/>
              <w:t>1</w:t>
            </w:r>
          </w:p>
        </w:tc>
        <w:tc>
          <w:tcPr>
            <w:tcW w:w="3686" w:type="dxa"/>
          </w:tcPr>
          <w:p w14:paraId="7682771A" w14:textId="77777777" w:rsidR="00354739" w:rsidRPr="00354739" w:rsidRDefault="00354739" w:rsidP="00354739">
            <w:pPr>
              <w:jc w:val="center"/>
              <w:rPr>
                <w:color w:val="000000"/>
                <w:sz w:val="22"/>
                <w:szCs w:val="22"/>
              </w:rPr>
            </w:pPr>
            <w:r w:rsidRPr="00354739">
              <w:rPr>
                <w:bCs/>
                <w:color w:val="000000"/>
                <w:sz w:val="28"/>
                <w:szCs w:val="28"/>
              </w:rPr>
              <w:t>2</w:t>
            </w:r>
          </w:p>
        </w:tc>
        <w:tc>
          <w:tcPr>
            <w:tcW w:w="1559" w:type="dxa"/>
          </w:tcPr>
          <w:p w14:paraId="0620083A" w14:textId="77777777" w:rsidR="00354739" w:rsidRPr="00354739" w:rsidRDefault="00354739" w:rsidP="00354739">
            <w:pPr>
              <w:jc w:val="center"/>
              <w:rPr>
                <w:bCs/>
                <w:sz w:val="28"/>
                <w:szCs w:val="28"/>
              </w:rPr>
            </w:pPr>
            <w:r w:rsidRPr="00354739">
              <w:rPr>
                <w:bCs/>
                <w:color w:val="000000"/>
                <w:sz w:val="28"/>
                <w:szCs w:val="28"/>
              </w:rPr>
              <w:t>3</w:t>
            </w:r>
          </w:p>
        </w:tc>
        <w:tc>
          <w:tcPr>
            <w:tcW w:w="2551" w:type="dxa"/>
          </w:tcPr>
          <w:p w14:paraId="15E83C37" w14:textId="77777777" w:rsidR="00354739" w:rsidRPr="00354739" w:rsidRDefault="00354739" w:rsidP="00354739">
            <w:pPr>
              <w:jc w:val="center"/>
              <w:rPr>
                <w:bCs/>
                <w:sz w:val="28"/>
                <w:szCs w:val="28"/>
              </w:rPr>
            </w:pPr>
            <w:r w:rsidRPr="00354739">
              <w:rPr>
                <w:bCs/>
                <w:color w:val="000000"/>
                <w:sz w:val="28"/>
                <w:szCs w:val="28"/>
              </w:rPr>
              <w:t>4</w:t>
            </w:r>
          </w:p>
        </w:tc>
        <w:tc>
          <w:tcPr>
            <w:tcW w:w="2125" w:type="dxa"/>
          </w:tcPr>
          <w:p w14:paraId="095AC4BA" w14:textId="77777777" w:rsidR="00354739" w:rsidRPr="00354739" w:rsidRDefault="00354739" w:rsidP="00354739">
            <w:pPr>
              <w:jc w:val="center"/>
              <w:rPr>
                <w:bCs/>
                <w:sz w:val="28"/>
                <w:szCs w:val="28"/>
              </w:rPr>
            </w:pPr>
            <w:r w:rsidRPr="00354739">
              <w:rPr>
                <w:bCs/>
                <w:color w:val="000000"/>
                <w:sz w:val="28"/>
                <w:szCs w:val="28"/>
              </w:rPr>
              <w:t>5</w:t>
            </w:r>
          </w:p>
        </w:tc>
      </w:tr>
      <w:tr w:rsidR="00354739" w:rsidRPr="00354739" w14:paraId="148B0749" w14:textId="77777777" w:rsidTr="00E52E9C">
        <w:trPr>
          <w:trHeight w:val="2086"/>
        </w:trPr>
        <w:tc>
          <w:tcPr>
            <w:tcW w:w="851" w:type="dxa"/>
            <w:vAlign w:val="center"/>
          </w:tcPr>
          <w:p w14:paraId="17EBCE22" w14:textId="77777777" w:rsidR="00354739" w:rsidRPr="00354739" w:rsidRDefault="00354739" w:rsidP="00354739">
            <w:pPr>
              <w:jc w:val="center"/>
              <w:rPr>
                <w:bCs/>
                <w:color w:val="000000"/>
                <w:sz w:val="28"/>
                <w:szCs w:val="28"/>
              </w:rPr>
            </w:pPr>
            <w:r w:rsidRPr="00354739">
              <w:rPr>
                <w:bCs/>
                <w:color w:val="000000"/>
                <w:sz w:val="28"/>
                <w:szCs w:val="28"/>
              </w:rPr>
              <w:t>4.3.</w:t>
            </w:r>
          </w:p>
        </w:tc>
        <w:tc>
          <w:tcPr>
            <w:tcW w:w="3686" w:type="dxa"/>
            <w:vAlign w:val="center"/>
          </w:tcPr>
          <w:p w14:paraId="4C4FBAB4" w14:textId="77777777" w:rsidR="00354739" w:rsidRPr="00354739" w:rsidRDefault="00354739" w:rsidP="00354739">
            <w:pPr>
              <w:rPr>
                <w:color w:val="000000"/>
                <w:sz w:val="22"/>
                <w:szCs w:val="22"/>
              </w:rPr>
            </w:pPr>
            <w:r w:rsidRPr="00354739">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54739">
              <w:rPr>
                <w:sz w:val="22"/>
                <w:szCs w:val="22"/>
              </w:rPr>
              <w:t>м</w:t>
            </w:r>
            <w:r w:rsidRPr="00354739">
              <w:rPr>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по транспортировке</w:t>
            </w:r>
          </w:p>
        </w:tc>
        <w:tc>
          <w:tcPr>
            <w:tcW w:w="1559" w:type="dxa"/>
            <w:vAlign w:val="center"/>
          </w:tcPr>
          <w:p w14:paraId="29BA68C1" w14:textId="77777777" w:rsidR="00354739" w:rsidRPr="00354739" w:rsidRDefault="00354739" w:rsidP="00354739">
            <w:pPr>
              <w:jc w:val="center"/>
              <w:rPr>
                <w:bCs/>
                <w:sz w:val="28"/>
                <w:szCs w:val="28"/>
              </w:rPr>
            </w:pPr>
            <w:r w:rsidRPr="00354739">
              <w:rPr>
                <w:bCs/>
                <w:sz w:val="28"/>
                <w:szCs w:val="28"/>
              </w:rPr>
              <w:t>-</w:t>
            </w:r>
          </w:p>
        </w:tc>
        <w:tc>
          <w:tcPr>
            <w:tcW w:w="2551" w:type="dxa"/>
            <w:vAlign w:val="center"/>
          </w:tcPr>
          <w:p w14:paraId="6F517406" w14:textId="77777777" w:rsidR="00354739" w:rsidRPr="00354739" w:rsidRDefault="00354739" w:rsidP="00354739">
            <w:pPr>
              <w:jc w:val="center"/>
              <w:rPr>
                <w:bCs/>
                <w:sz w:val="28"/>
                <w:szCs w:val="28"/>
              </w:rPr>
            </w:pPr>
            <w:r w:rsidRPr="00354739">
              <w:rPr>
                <w:bCs/>
                <w:sz w:val="28"/>
                <w:szCs w:val="28"/>
              </w:rPr>
              <w:t>-</w:t>
            </w:r>
          </w:p>
        </w:tc>
        <w:tc>
          <w:tcPr>
            <w:tcW w:w="2125" w:type="dxa"/>
            <w:vAlign w:val="center"/>
          </w:tcPr>
          <w:p w14:paraId="22DD0810" w14:textId="77777777" w:rsidR="00354739" w:rsidRPr="00354739" w:rsidRDefault="00354739" w:rsidP="00354739">
            <w:pPr>
              <w:jc w:val="center"/>
              <w:rPr>
                <w:bCs/>
                <w:sz w:val="28"/>
                <w:szCs w:val="28"/>
              </w:rPr>
            </w:pPr>
            <w:r w:rsidRPr="00354739">
              <w:rPr>
                <w:bCs/>
                <w:sz w:val="28"/>
                <w:szCs w:val="28"/>
              </w:rPr>
              <w:t>-</w:t>
            </w:r>
          </w:p>
        </w:tc>
      </w:tr>
      <w:tr w:rsidR="00354739" w:rsidRPr="00354739" w14:paraId="386054D4" w14:textId="77777777" w:rsidTr="00E52E9C">
        <w:trPr>
          <w:trHeight w:val="1974"/>
        </w:trPr>
        <w:tc>
          <w:tcPr>
            <w:tcW w:w="851" w:type="dxa"/>
            <w:vAlign w:val="center"/>
          </w:tcPr>
          <w:p w14:paraId="34A33B36" w14:textId="77777777" w:rsidR="00354739" w:rsidRPr="00354739" w:rsidRDefault="00354739" w:rsidP="00354739">
            <w:pPr>
              <w:jc w:val="center"/>
              <w:rPr>
                <w:bCs/>
                <w:color w:val="000000"/>
                <w:sz w:val="28"/>
                <w:szCs w:val="28"/>
              </w:rPr>
            </w:pPr>
            <w:r w:rsidRPr="00354739">
              <w:rPr>
                <w:bCs/>
                <w:color w:val="000000"/>
                <w:sz w:val="28"/>
                <w:szCs w:val="28"/>
              </w:rPr>
              <w:t>4.4.</w:t>
            </w:r>
          </w:p>
        </w:tc>
        <w:tc>
          <w:tcPr>
            <w:tcW w:w="3686" w:type="dxa"/>
            <w:vAlign w:val="center"/>
          </w:tcPr>
          <w:p w14:paraId="7523493A" w14:textId="77777777" w:rsidR="00354739" w:rsidRPr="00354739" w:rsidRDefault="00354739" w:rsidP="00354739">
            <w:pPr>
              <w:rPr>
                <w:bCs/>
                <w:color w:val="000000"/>
                <w:sz w:val="28"/>
                <w:szCs w:val="28"/>
              </w:rPr>
            </w:pPr>
            <w:r w:rsidRPr="00354739">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354739">
              <w:rPr>
                <w:sz w:val="22"/>
                <w:szCs w:val="22"/>
              </w:rPr>
              <w:t>м</w:t>
            </w:r>
            <w:r w:rsidRPr="00354739">
              <w:rPr>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водоснабжения (полный цикл)</w:t>
            </w:r>
          </w:p>
        </w:tc>
        <w:tc>
          <w:tcPr>
            <w:tcW w:w="1559" w:type="dxa"/>
            <w:vAlign w:val="center"/>
          </w:tcPr>
          <w:p w14:paraId="65BD2244" w14:textId="77777777" w:rsidR="00354739" w:rsidRPr="00354739" w:rsidRDefault="00354739" w:rsidP="00354739">
            <w:pPr>
              <w:jc w:val="center"/>
              <w:rPr>
                <w:bCs/>
                <w:sz w:val="28"/>
                <w:szCs w:val="28"/>
              </w:rPr>
            </w:pPr>
            <w:r w:rsidRPr="00354739">
              <w:rPr>
                <w:bCs/>
                <w:sz w:val="28"/>
                <w:szCs w:val="28"/>
              </w:rPr>
              <w:t>1,51</w:t>
            </w:r>
          </w:p>
        </w:tc>
        <w:tc>
          <w:tcPr>
            <w:tcW w:w="2551" w:type="dxa"/>
            <w:vAlign w:val="center"/>
          </w:tcPr>
          <w:p w14:paraId="23D86FA2" w14:textId="77777777" w:rsidR="00354739" w:rsidRPr="00354739" w:rsidRDefault="00354739" w:rsidP="00354739">
            <w:pPr>
              <w:jc w:val="center"/>
              <w:rPr>
                <w:bCs/>
                <w:sz w:val="28"/>
                <w:szCs w:val="28"/>
              </w:rPr>
            </w:pPr>
            <w:r w:rsidRPr="00354739">
              <w:rPr>
                <w:bCs/>
                <w:sz w:val="28"/>
                <w:szCs w:val="28"/>
              </w:rPr>
              <w:t>1,51</w:t>
            </w:r>
          </w:p>
        </w:tc>
        <w:tc>
          <w:tcPr>
            <w:tcW w:w="2125" w:type="dxa"/>
            <w:vAlign w:val="center"/>
          </w:tcPr>
          <w:p w14:paraId="413F6707" w14:textId="77777777" w:rsidR="00354739" w:rsidRPr="00354739" w:rsidRDefault="00354739" w:rsidP="00354739">
            <w:pPr>
              <w:jc w:val="center"/>
              <w:rPr>
                <w:bCs/>
                <w:sz w:val="28"/>
                <w:szCs w:val="28"/>
              </w:rPr>
            </w:pPr>
            <w:r w:rsidRPr="00354739">
              <w:rPr>
                <w:bCs/>
                <w:sz w:val="28"/>
                <w:szCs w:val="28"/>
              </w:rPr>
              <w:t>-</w:t>
            </w:r>
          </w:p>
        </w:tc>
      </w:tr>
      <w:tr w:rsidR="00354739" w:rsidRPr="00354739" w14:paraId="6D0201CA" w14:textId="77777777" w:rsidTr="00E52E9C">
        <w:trPr>
          <w:trHeight w:val="1978"/>
        </w:trPr>
        <w:tc>
          <w:tcPr>
            <w:tcW w:w="851" w:type="dxa"/>
            <w:vAlign w:val="center"/>
          </w:tcPr>
          <w:p w14:paraId="62A32853" w14:textId="77777777" w:rsidR="00354739" w:rsidRPr="00354739" w:rsidRDefault="00354739" w:rsidP="00354739">
            <w:pPr>
              <w:jc w:val="center"/>
              <w:rPr>
                <w:bCs/>
                <w:color w:val="000000"/>
                <w:sz w:val="28"/>
                <w:szCs w:val="28"/>
              </w:rPr>
            </w:pPr>
            <w:r w:rsidRPr="00354739">
              <w:rPr>
                <w:bCs/>
                <w:color w:val="000000"/>
                <w:sz w:val="28"/>
                <w:szCs w:val="28"/>
              </w:rPr>
              <w:t>4.5.</w:t>
            </w:r>
          </w:p>
        </w:tc>
        <w:tc>
          <w:tcPr>
            <w:tcW w:w="3686" w:type="dxa"/>
            <w:vAlign w:val="center"/>
          </w:tcPr>
          <w:p w14:paraId="284ED3CB" w14:textId="77777777" w:rsidR="00354739" w:rsidRPr="00354739" w:rsidRDefault="00354739" w:rsidP="00354739">
            <w:pPr>
              <w:rPr>
                <w:bCs/>
                <w:color w:val="000000"/>
                <w:sz w:val="28"/>
                <w:szCs w:val="28"/>
              </w:rPr>
            </w:pPr>
            <w:r w:rsidRPr="00354739">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54739">
              <w:rPr>
                <w:color w:val="000000"/>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по очистке сточных вод</w:t>
            </w:r>
          </w:p>
        </w:tc>
        <w:tc>
          <w:tcPr>
            <w:tcW w:w="1559" w:type="dxa"/>
            <w:vAlign w:val="center"/>
          </w:tcPr>
          <w:p w14:paraId="731FCBD7" w14:textId="77777777" w:rsidR="00354739" w:rsidRPr="00354739" w:rsidRDefault="00354739" w:rsidP="00354739">
            <w:pPr>
              <w:jc w:val="center"/>
              <w:rPr>
                <w:bCs/>
                <w:sz w:val="28"/>
                <w:szCs w:val="28"/>
              </w:rPr>
            </w:pPr>
            <w:r w:rsidRPr="00354739">
              <w:rPr>
                <w:bCs/>
                <w:sz w:val="28"/>
                <w:szCs w:val="28"/>
              </w:rPr>
              <w:t>-</w:t>
            </w:r>
          </w:p>
        </w:tc>
        <w:tc>
          <w:tcPr>
            <w:tcW w:w="2551" w:type="dxa"/>
            <w:vAlign w:val="center"/>
          </w:tcPr>
          <w:p w14:paraId="25DBE0AE" w14:textId="77777777" w:rsidR="00354739" w:rsidRPr="00354739" w:rsidRDefault="00354739" w:rsidP="00354739">
            <w:pPr>
              <w:jc w:val="center"/>
              <w:rPr>
                <w:bCs/>
                <w:sz w:val="28"/>
                <w:szCs w:val="28"/>
              </w:rPr>
            </w:pPr>
            <w:r w:rsidRPr="00354739">
              <w:rPr>
                <w:bCs/>
                <w:sz w:val="28"/>
                <w:szCs w:val="28"/>
              </w:rPr>
              <w:t>-</w:t>
            </w:r>
          </w:p>
        </w:tc>
        <w:tc>
          <w:tcPr>
            <w:tcW w:w="2125" w:type="dxa"/>
            <w:vAlign w:val="center"/>
          </w:tcPr>
          <w:p w14:paraId="7F474A80" w14:textId="77777777" w:rsidR="00354739" w:rsidRPr="00354739" w:rsidRDefault="00354739" w:rsidP="00354739">
            <w:pPr>
              <w:jc w:val="center"/>
              <w:rPr>
                <w:bCs/>
                <w:sz w:val="28"/>
                <w:szCs w:val="28"/>
              </w:rPr>
            </w:pPr>
            <w:r w:rsidRPr="00354739">
              <w:rPr>
                <w:bCs/>
                <w:sz w:val="28"/>
                <w:szCs w:val="28"/>
              </w:rPr>
              <w:t>-</w:t>
            </w:r>
          </w:p>
        </w:tc>
      </w:tr>
      <w:tr w:rsidR="00354739" w:rsidRPr="00354739" w14:paraId="14D6509C" w14:textId="77777777" w:rsidTr="00E52E9C">
        <w:trPr>
          <w:trHeight w:val="2117"/>
        </w:trPr>
        <w:tc>
          <w:tcPr>
            <w:tcW w:w="851" w:type="dxa"/>
            <w:vAlign w:val="center"/>
          </w:tcPr>
          <w:p w14:paraId="010B94CD" w14:textId="77777777" w:rsidR="00354739" w:rsidRPr="00354739" w:rsidRDefault="00354739" w:rsidP="00354739">
            <w:pPr>
              <w:jc w:val="center"/>
              <w:rPr>
                <w:bCs/>
                <w:color w:val="000000"/>
                <w:sz w:val="28"/>
                <w:szCs w:val="28"/>
              </w:rPr>
            </w:pPr>
            <w:r w:rsidRPr="00354739">
              <w:rPr>
                <w:bCs/>
                <w:color w:val="000000"/>
                <w:sz w:val="28"/>
                <w:szCs w:val="28"/>
              </w:rPr>
              <w:t>4.6.</w:t>
            </w:r>
          </w:p>
        </w:tc>
        <w:tc>
          <w:tcPr>
            <w:tcW w:w="3686" w:type="dxa"/>
            <w:vAlign w:val="center"/>
          </w:tcPr>
          <w:p w14:paraId="34583E09" w14:textId="77777777" w:rsidR="00354739" w:rsidRPr="00354739" w:rsidRDefault="00354739" w:rsidP="00354739">
            <w:pPr>
              <w:rPr>
                <w:color w:val="000000"/>
                <w:sz w:val="22"/>
                <w:szCs w:val="22"/>
              </w:rPr>
            </w:pPr>
            <w:r w:rsidRPr="00354739">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54739">
              <w:rPr>
                <w:color w:val="000000"/>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по транспортировке сточных вод</w:t>
            </w:r>
          </w:p>
        </w:tc>
        <w:tc>
          <w:tcPr>
            <w:tcW w:w="1559" w:type="dxa"/>
            <w:vAlign w:val="center"/>
          </w:tcPr>
          <w:p w14:paraId="3850B6A3" w14:textId="77777777" w:rsidR="00354739" w:rsidRPr="00354739" w:rsidRDefault="00354739" w:rsidP="00354739">
            <w:pPr>
              <w:jc w:val="center"/>
              <w:rPr>
                <w:bCs/>
                <w:sz w:val="28"/>
                <w:szCs w:val="28"/>
              </w:rPr>
            </w:pPr>
            <w:r w:rsidRPr="00354739">
              <w:rPr>
                <w:bCs/>
                <w:sz w:val="28"/>
                <w:szCs w:val="28"/>
              </w:rPr>
              <w:t>-</w:t>
            </w:r>
          </w:p>
        </w:tc>
        <w:tc>
          <w:tcPr>
            <w:tcW w:w="2551" w:type="dxa"/>
            <w:vAlign w:val="center"/>
          </w:tcPr>
          <w:p w14:paraId="0B7B689E" w14:textId="77777777" w:rsidR="00354739" w:rsidRPr="00354739" w:rsidRDefault="00354739" w:rsidP="00354739">
            <w:pPr>
              <w:jc w:val="center"/>
              <w:rPr>
                <w:bCs/>
                <w:sz w:val="28"/>
                <w:szCs w:val="28"/>
              </w:rPr>
            </w:pPr>
            <w:r w:rsidRPr="00354739">
              <w:rPr>
                <w:bCs/>
                <w:sz w:val="28"/>
                <w:szCs w:val="28"/>
              </w:rPr>
              <w:t>-</w:t>
            </w:r>
          </w:p>
        </w:tc>
        <w:tc>
          <w:tcPr>
            <w:tcW w:w="2125" w:type="dxa"/>
            <w:vAlign w:val="center"/>
          </w:tcPr>
          <w:p w14:paraId="186925A8" w14:textId="77777777" w:rsidR="00354739" w:rsidRPr="00354739" w:rsidRDefault="00354739" w:rsidP="00354739">
            <w:pPr>
              <w:jc w:val="center"/>
              <w:rPr>
                <w:bCs/>
                <w:sz w:val="28"/>
                <w:szCs w:val="28"/>
              </w:rPr>
            </w:pPr>
            <w:r w:rsidRPr="00354739">
              <w:rPr>
                <w:bCs/>
                <w:sz w:val="28"/>
                <w:szCs w:val="28"/>
              </w:rPr>
              <w:t>-</w:t>
            </w:r>
          </w:p>
        </w:tc>
      </w:tr>
      <w:tr w:rsidR="00354739" w:rsidRPr="00354739" w14:paraId="05D7EC4B" w14:textId="77777777" w:rsidTr="00E52E9C">
        <w:trPr>
          <w:trHeight w:val="2062"/>
        </w:trPr>
        <w:tc>
          <w:tcPr>
            <w:tcW w:w="851" w:type="dxa"/>
            <w:vAlign w:val="center"/>
          </w:tcPr>
          <w:p w14:paraId="7CDF3B72" w14:textId="77777777" w:rsidR="00354739" w:rsidRPr="00354739" w:rsidRDefault="00354739" w:rsidP="00354739">
            <w:pPr>
              <w:jc w:val="center"/>
              <w:rPr>
                <w:bCs/>
                <w:color w:val="000000"/>
                <w:sz w:val="28"/>
                <w:szCs w:val="28"/>
              </w:rPr>
            </w:pPr>
            <w:r w:rsidRPr="00354739">
              <w:rPr>
                <w:bCs/>
                <w:color w:val="000000"/>
                <w:sz w:val="28"/>
                <w:szCs w:val="28"/>
              </w:rPr>
              <w:t>4.7.</w:t>
            </w:r>
          </w:p>
        </w:tc>
        <w:tc>
          <w:tcPr>
            <w:tcW w:w="3686" w:type="dxa"/>
            <w:vAlign w:val="center"/>
          </w:tcPr>
          <w:p w14:paraId="1AF88F42" w14:textId="77777777" w:rsidR="00354739" w:rsidRPr="00354739" w:rsidRDefault="00354739" w:rsidP="00354739">
            <w:pPr>
              <w:rPr>
                <w:color w:val="000000"/>
                <w:sz w:val="22"/>
                <w:szCs w:val="22"/>
              </w:rPr>
            </w:pPr>
            <w:r w:rsidRPr="00354739">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54739">
              <w:rPr>
                <w:color w:val="000000"/>
                <w:sz w:val="22"/>
                <w:szCs w:val="22"/>
                <w:vertAlign w:val="superscript"/>
              </w:rPr>
              <w:t>3</w:t>
            </w:r>
            <w:r w:rsidRPr="00354739">
              <w:rPr>
                <w:color w:val="000000"/>
                <w:sz w:val="22"/>
                <w:szCs w:val="22"/>
              </w:rPr>
              <w:t xml:space="preserve">) – </w:t>
            </w:r>
            <w:r w:rsidRPr="00354739">
              <w:rPr>
                <w:color w:val="000000"/>
                <w:sz w:val="22"/>
                <w:szCs w:val="22"/>
                <w:u w:val="single"/>
              </w:rPr>
              <w:t>для организаций, оказывающих услуги по водоотведению</w:t>
            </w:r>
          </w:p>
        </w:tc>
        <w:tc>
          <w:tcPr>
            <w:tcW w:w="1559" w:type="dxa"/>
            <w:vAlign w:val="center"/>
          </w:tcPr>
          <w:p w14:paraId="4C9CA0C8" w14:textId="77777777" w:rsidR="00354739" w:rsidRPr="00354739" w:rsidRDefault="00354739" w:rsidP="00354739">
            <w:pPr>
              <w:jc w:val="center"/>
              <w:rPr>
                <w:bCs/>
                <w:sz w:val="28"/>
                <w:szCs w:val="28"/>
              </w:rPr>
            </w:pPr>
            <w:r w:rsidRPr="00354739">
              <w:rPr>
                <w:bCs/>
                <w:sz w:val="28"/>
                <w:szCs w:val="28"/>
              </w:rPr>
              <w:t>0,41</w:t>
            </w:r>
          </w:p>
        </w:tc>
        <w:tc>
          <w:tcPr>
            <w:tcW w:w="2551" w:type="dxa"/>
            <w:vAlign w:val="center"/>
          </w:tcPr>
          <w:p w14:paraId="2FD0EF46" w14:textId="77777777" w:rsidR="00354739" w:rsidRPr="00354739" w:rsidRDefault="00354739" w:rsidP="00354739">
            <w:pPr>
              <w:jc w:val="center"/>
              <w:rPr>
                <w:bCs/>
                <w:sz w:val="28"/>
                <w:szCs w:val="28"/>
              </w:rPr>
            </w:pPr>
            <w:r w:rsidRPr="00354739">
              <w:rPr>
                <w:bCs/>
                <w:sz w:val="28"/>
                <w:szCs w:val="28"/>
              </w:rPr>
              <w:t>0,41</w:t>
            </w:r>
          </w:p>
        </w:tc>
        <w:tc>
          <w:tcPr>
            <w:tcW w:w="2125" w:type="dxa"/>
            <w:vAlign w:val="center"/>
          </w:tcPr>
          <w:p w14:paraId="7D78295E" w14:textId="77777777" w:rsidR="00354739" w:rsidRPr="00354739" w:rsidRDefault="00354739" w:rsidP="00354739">
            <w:pPr>
              <w:jc w:val="center"/>
              <w:rPr>
                <w:bCs/>
                <w:sz w:val="28"/>
                <w:szCs w:val="28"/>
              </w:rPr>
            </w:pPr>
            <w:r w:rsidRPr="00354739">
              <w:rPr>
                <w:bCs/>
                <w:sz w:val="28"/>
                <w:szCs w:val="28"/>
              </w:rPr>
              <w:t>-</w:t>
            </w:r>
          </w:p>
        </w:tc>
      </w:tr>
    </w:tbl>
    <w:p w14:paraId="4790B783" w14:textId="77777777" w:rsidR="00354739" w:rsidRPr="00354739" w:rsidRDefault="00354739" w:rsidP="00354739">
      <w:pPr>
        <w:ind w:left="-567"/>
        <w:jc w:val="center"/>
        <w:rPr>
          <w:bCs/>
          <w:color w:val="000000"/>
          <w:sz w:val="28"/>
          <w:szCs w:val="28"/>
        </w:rPr>
      </w:pPr>
    </w:p>
    <w:p w14:paraId="15DCF442" w14:textId="77777777" w:rsidR="00354739" w:rsidRPr="00354739" w:rsidRDefault="00354739" w:rsidP="00354739">
      <w:pPr>
        <w:ind w:left="-567"/>
        <w:jc w:val="center"/>
        <w:rPr>
          <w:bCs/>
          <w:color w:val="000000"/>
          <w:sz w:val="28"/>
          <w:szCs w:val="28"/>
        </w:rPr>
      </w:pPr>
    </w:p>
    <w:p w14:paraId="58934F62" w14:textId="77777777" w:rsidR="00354739" w:rsidRPr="00354739" w:rsidRDefault="00354739" w:rsidP="00354739">
      <w:pPr>
        <w:ind w:left="-567"/>
        <w:jc w:val="center"/>
        <w:rPr>
          <w:bCs/>
          <w:color w:val="000000"/>
          <w:sz w:val="28"/>
          <w:szCs w:val="28"/>
        </w:rPr>
      </w:pPr>
    </w:p>
    <w:p w14:paraId="2659406A" w14:textId="77777777" w:rsidR="00354739" w:rsidRPr="00354739" w:rsidRDefault="00354739" w:rsidP="00354739">
      <w:pPr>
        <w:ind w:left="-567"/>
        <w:jc w:val="center"/>
        <w:rPr>
          <w:bCs/>
          <w:color w:val="000000"/>
          <w:sz w:val="28"/>
          <w:szCs w:val="28"/>
        </w:rPr>
      </w:pPr>
    </w:p>
    <w:p w14:paraId="4908E5DE" w14:textId="77777777" w:rsidR="00354739" w:rsidRPr="00354739" w:rsidRDefault="00354739" w:rsidP="00354739">
      <w:pPr>
        <w:ind w:left="-567"/>
        <w:jc w:val="center"/>
        <w:rPr>
          <w:bCs/>
          <w:color w:val="000000"/>
          <w:sz w:val="28"/>
          <w:szCs w:val="28"/>
        </w:rPr>
      </w:pPr>
    </w:p>
    <w:p w14:paraId="75675ACC" w14:textId="77777777" w:rsidR="00354739" w:rsidRPr="00354739" w:rsidRDefault="00354739" w:rsidP="00354739">
      <w:pPr>
        <w:ind w:left="-567"/>
        <w:jc w:val="center"/>
        <w:rPr>
          <w:bCs/>
          <w:color w:val="000000"/>
          <w:sz w:val="28"/>
          <w:szCs w:val="28"/>
        </w:rPr>
      </w:pPr>
    </w:p>
    <w:p w14:paraId="19134C8E" w14:textId="77777777" w:rsidR="00354739" w:rsidRPr="00354739" w:rsidRDefault="00354739" w:rsidP="00354739">
      <w:pPr>
        <w:ind w:left="-567"/>
        <w:jc w:val="center"/>
        <w:rPr>
          <w:bCs/>
          <w:color w:val="000000"/>
          <w:sz w:val="28"/>
          <w:szCs w:val="28"/>
        </w:rPr>
      </w:pPr>
    </w:p>
    <w:p w14:paraId="146CB496" w14:textId="77777777" w:rsidR="00354739" w:rsidRPr="00354739" w:rsidRDefault="00354739" w:rsidP="00354739">
      <w:pPr>
        <w:ind w:left="-567"/>
        <w:jc w:val="center"/>
        <w:rPr>
          <w:bCs/>
          <w:color w:val="000000"/>
          <w:sz w:val="28"/>
          <w:szCs w:val="28"/>
        </w:rPr>
      </w:pPr>
    </w:p>
    <w:p w14:paraId="29589F88" w14:textId="77777777" w:rsidR="00354739" w:rsidRPr="00354739" w:rsidRDefault="00354739" w:rsidP="00354739">
      <w:pPr>
        <w:ind w:left="-567"/>
        <w:jc w:val="center"/>
        <w:rPr>
          <w:bCs/>
          <w:color w:val="000000"/>
          <w:sz w:val="28"/>
          <w:szCs w:val="28"/>
        </w:rPr>
      </w:pPr>
    </w:p>
    <w:p w14:paraId="47ECF15C" w14:textId="77777777" w:rsidR="00354739" w:rsidRPr="00354739" w:rsidRDefault="00354739" w:rsidP="00354739">
      <w:pPr>
        <w:ind w:left="-567"/>
        <w:jc w:val="center"/>
        <w:rPr>
          <w:bCs/>
          <w:color w:val="000000"/>
          <w:sz w:val="28"/>
          <w:szCs w:val="28"/>
        </w:rPr>
      </w:pPr>
    </w:p>
    <w:p w14:paraId="67F41ECD" w14:textId="77777777" w:rsidR="00354739" w:rsidRPr="00354739" w:rsidRDefault="00354739" w:rsidP="00354739">
      <w:pPr>
        <w:ind w:left="-567"/>
        <w:jc w:val="center"/>
        <w:rPr>
          <w:bCs/>
          <w:color w:val="000000"/>
          <w:sz w:val="28"/>
          <w:szCs w:val="28"/>
        </w:rPr>
      </w:pPr>
    </w:p>
    <w:p w14:paraId="1B4E8A26" w14:textId="77777777" w:rsidR="00354739" w:rsidRPr="00354739" w:rsidRDefault="00354739" w:rsidP="00354739">
      <w:pPr>
        <w:ind w:left="-567"/>
        <w:jc w:val="center"/>
        <w:rPr>
          <w:bCs/>
          <w:color w:val="000000"/>
          <w:sz w:val="28"/>
          <w:szCs w:val="28"/>
        </w:rPr>
      </w:pPr>
    </w:p>
    <w:p w14:paraId="2F1687F5" w14:textId="77777777" w:rsidR="00354739" w:rsidRPr="00354739" w:rsidRDefault="00354739" w:rsidP="00354739">
      <w:pPr>
        <w:ind w:left="-567"/>
        <w:jc w:val="center"/>
        <w:rPr>
          <w:bCs/>
          <w:color w:val="000000"/>
          <w:sz w:val="28"/>
          <w:szCs w:val="28"/>
        </w:rPr>
      </w:pPr>
    </w:p>
    <w:p w14:paraId="0E6A85AB" w14:textId="77777777" w:rsidR="00354739" w:rsidRPr="00354739" w:rsidRDefault="00354739" w:rsidP="00354739">
      <w:pPr>
        <w:ind w:left="-567"/>
        <w:jc w:val="center"/>
        <w:rPr>
          <w:bCs/>
          <w:color w:val="000000"/>
          <w:sz w:val="28"/>
          <w:szCs w:val="28"/>
        </w:rPr>
      </w:pPr>
    </w:p>
    <w:p w14:paraId="2796A56C" w14:textId="77777777" w:rsidR="00354739" w:rsidRPr="00354739" w:rsidRDefault="00354739" w:rsidP="00354739">
      <w:pPr>
        <w:ind w:left="-567"/>
        <w:jc w:val="center"/>
        <w:rPr>
          <w:bCs/>
          <w:color w:val="000000"/>
          <w:sz w:val="28"/>
          <w:szCs w:val="28"/>
        </w:rPr>
      </w:pPr>
      <w:r w:rsidRPr="00354739">
        <w:rPr>
          <w:bCs/>
          <w:color w:val="000000"/>
          <w:sz w:val="28"/>
          <w:szCs w:val="28"/>
        </w:rPr>
        <w:t>Раздел 10. Отчет об исполнении производственной программы за 2022 год</w:t>
      </w:r>
    </w:p>
    <w:p w14:paraId="5954F1D4" w14:textId="77777777" w:rsidR="00354739" w:rsidRPr="00354739" w:rsidRDefault="00354739" w:rsidP="00354739">
      <w:pPr>
        <w:ind w:left="-567"/>
        <w:jc w:val="center"/>
        <w:rPr>
          <w:bCs/>
          <w:color w:val="000000"/>
          <w:sz w:val="28"/>
          <w:szCs w:val="28"/>
        </w:rPr>
      </w:pPr>
    </w:p>
    <w:tbl>
      <w:tblPr>
        <w:tblStyle w:val="ab"/>
        <w:tblW w:w="9785" w:type="dxa"/>
        <w:jc w:val="center"/>
        <w:tblLayout w:type="fixed"/>
        <w:tblLook w:val="04A0" w:firstRow="1" w:lastRow="0" w:firstColumn="1" w:lastColumn="0" w:noHBand="0" w:noVBand="1"/>
      </w:tblPr>
      <w:tblGrid>
        <w:gridCol w:w="6595"/>
        <w:gridCol w:w="9"/>
        <w:gridCol w:w="3181"/>
      </w:tblGrid>
      <w:tr w:rsidR="00354739" w:rsidRPr="00354739" w14:paraId="0F137FAC" w14:textId="77777777" w:rsidTr="00E52E9C">
        <w:trPr>
          <w:jc w:val="center"/>
        </w:trPr>
        <w:tc>
          <w:tcPr>
            <w:tcW w:w="6604" w:type="dxa"/>
            <w:gridSpan w:val="2"/>
            <w:vAlign w:val="center"/>
            <w:hideMark/>
          </w:tcPr>
          <w:p w14:paraId="2ACE4ACD" w14:textId="77777777" w:rsidR="00354739" w:rsidRPr="00354739" w:rsidRDefault="00354739" w:rsidP="00354739">
            <w:pPr>
              <w:jc w:val="center"/>
              <w:rPr>
                <w:bCs/>
                <w:color w:val="000000"/>
                <w:sz w:val="28"/>
                <w:szCs w:val="28"/>
              </w:rPr>
            </w:pPr>
            <w:r w:rsidRPr="00354739">
              <w:rPr>
                <w:bCs/>
                <w:color w:val="000000"/>
                <w:sz w:val="28"/>
                <w:szCs w:val="28"/>
              </w:rPr>
              <w:t>Наименование показателя</w:t>
            </w:r>
          </w:p>
        </w:tc>
        <w:tc>
          <w:tcPr>
            <w:tcW w:w="3181" w:type="dxa"/>
            <w:vAlign w:val="center"/>
            <w:hideMark/>
          </w:tcPr>
          <w:p w14:paraId="47186CD2" w14:textId="77777777" w:rsidR="00354739" w:rsidRPr="00354739" w:rsidRDefault="00354739" w:rsidP="00354739">
            <w:pPr>
              <w:jc w:val="center"/>
              <w:rPr>
                <w:bCs/>
                <w:color w:val="000000"/>
                <w:sz w:val="28"/>
                <w:szCs w:val="28"/>
              </w:rPr>
            </w:pPr>
            <w:r w:rsidRPr="00354739">
              <w:rPr>
                <w:bCs/>
                <w:color w:val="000000"/>
                <w:sz w:val="28"/>
                <w:szCs w:val="28"/>
              </w:rPr>
              <w:t>Фактическое значение показателя, тыс. руб.</w:t>
            </w:r>
          </w:p>
        </w:tc>
      </w:tr>
      <w:tr w:rsidR="00354739" w:rsidRPr="00354739" w14:paraId="28A6ACE3" w14:textId="77777777" w:rsidTr="00E52E9C">
        <w:trPr>
          <w:jc w:val="center"/>
        </w:trPr>
        <w:tc>
          <w:tcPr>
            <w:tcW w:w="9785" w:type="dxa"/>
            <w:gridSpan w:val="3"/>
          </w:tcPr>
          <w:p w14:paraId="7A15929E" w14:textId="77777777" w:rsidR="00354739" w:rsidRPr="00354739" w:rsidRDefault="00354739" w:rsidP="00354739">
            <w:pPr>
              <w:jc w:val="center"/>
              <w:rPr>
                <w:bCs/>
                <w:color w:val="000000"/>
                <w:sz w:val="28"/>
                <w:szCs w:val="28"/>
              </w:rPr>
            </w:pPr>
            <w:r w:rsidRPr="00354739">
              <w:rPr>
                <w:bCs/>
                <w:color w:val="000000"/>
                <w:sz w:val="28"/>
                <w:szCs w:val="28"/>
              </w:rPr>
              <w:t>2022 год</w:t>
            </w:r>
          </w:p>
        </w:tc>
      </w:tr>
      <w:tr w:rsidR="00354739" w:rsidRPr="00354739" w14:paraId="3AD8406C" w14:textId="77777777" w:rsidTr="00E52E9C">
        <w:trPr>
          <w:jc w:val="center"/>
        </w:trPr>
        <w:tc>
          <w:tcPr>
            <w:tcW w:w="9785" w:type="dxa"/>
            <w:gridSpan w:val="3"/>
            <w:hideMark/>
          </w:tcPr>
          <w:p w14:paraId="1D43531D" w14:textId="77777777" w:rsidR="00354739" w:rsidRPr="00354739" w:rsidRDefault="00354739" w:rsidP="007F7407">
            <w:pPr>
              <w:numPr>
                <w:ilvl w:val="0"/>
                <w:numId w:val="10"/>
              </w:numPr>
              <w:ind w:left="0" w:firstLine="0"/>
              <w:contextualSpacing/>
              <w:jc w:val="center"/>
              <w:rPr>
                <w:bCs/>
                <w:color w:val="000000"/>
                <w:sz w:val="28"/>
                <w:szCs w:val="28"/>
              </w:rPr>
            </w:pPr>
            <w:r w:rsidRPr="00354739">
              <w:rPr>
                <w:bCs/>
                <w:color w:val="000000"/>
                <w:sz w:val="28"/>
                <w:szCs w:val="28"/>
              </w:rPr>
              <w:t>Холодное водоснабжение питьевой водой</w:t>
            </w:r>
          </w:p>
        </w:tc>
      </w:tr>
      <w:tr w:rsidR="00354739" w:rsidRPr="00354739" w14:paraId="6215A6F4" w14:textId="77777777" w:rsidTr="00E52E9C">
        <w:trPr>
          <w:jc w:val="center"/>
        </w:trPr>
        <w:tc>
          <w:tcPr>
            <w:tcW w:w="6595" w:type="dxa"/>
          </w:tcPr>
          <w:p w14:paraId="152C549E" w14:textId="77777777" w:rsidR="00354739" w:rsidRPr="00354739" w:rsidRDefault="00354739" w:rsidP="00354739">
            <w:pPr>
              <w:contextualSpacing/>
              <w:rPr>
                <w:bCs/>
                <w:color w:val="000000"/>
                <w:sz w:val="28"/>
                <w:szCs w:val="28"/>
              </w:rPr>
            </w:pPr>
            <w:r w:rsidRPr="00354739">
              <w:rPr>
                <w:bCs/>
                <w:sz w:val="28"/>
                <w:szCs w:val="28"/>
              </w:rPr>
              <w:t>Капитальный ремонт</w:t>
            </w:r>
          </w:p>
        </w:tc>
        <w:tc>
          <w:tcPr>
            <w:tcW w:w="3190" w:type="dxa"/>
            <w:gridSpan w:val="2"/>
          </w:tcPr>
          <w:p w14:paraId="60B6DBA8" w14:textId="77777777" w:rsidR="00354739" w:rsidRPr="00354739" w:rsidRDefault="00354739" w:rsidP="00354739">
            <w:pPr>
              <w:contextualSpacing/>
              <w:jc w:val="center"/>
              <w:rPr>
                <w:bCs/>
                <w:color w:val="000000"/>
                <w:sz w:val="28"/>
                <w:szCs w:val="28"/>
              </w:rPr>
            </w:pPr>
            <w:r w:rsidRPr="00354739">
              <w:rPr>
                <w:bCs/>
                <w:sz w:val="28"/>
                <w:szCs w:val="28"/>
              </w:rPr>
              <w:t>3118,98</w:t>
            </w:r>
          </w:p>
        </w:tc>
      </w:tr>
      <w:tr w:rsidR="00354739" w:rsidRPr="00354739" w14:paraId="2B842B09" w14:textId="77777777" w:rsidTr="00E52E9C">
        <w:trPr>
          <w:trHeight w:val="271"/>
          <w:jc w:val="center"/>
        </w:trPr>
        <w:tc>
          <w:tcPr>
            <w:tcW w:w="9785" w:type="dxa"/>
            <w:gridSpan w:val="3"/>
            <w:hideMark/>
          </w:tcPr>
          <w:p w14:paraId="73B2C032" w14:textId="77777777" w:rsidR="00354739" w:rsidRPr="00354739" w:rsidRDefault="00354739" w:rsidP="007F7407">
            <w:pPr>
              <w:numPr>
                <w:ilvl w:val="0"/>
                <w:numId w:val="10"/>
              </w:numPr>
              <w:ind w:left="0" w:firstLine="0"/>
              <w:contextualSpacing/>
              <w:jc w:val="center"/>
              <w:rPr>
                <w:bCs/>
                <w:sz w:val="28"/>
                <w:szCs w:val="28"/>
              </w:rPr>
            </w:pPr>
            <w:r w:rsidRPr="00354739">
              <w:rPr>
                <w:bCs/>
                <w:sz w:val="28"/>
                <w:szCs w:val="28"/>
              </w:rPr>
              <w:t xml:space="preserve">Водоотведение </w:t>
            </w:r>
          </w:p>
        </w:tc>
      </w:tr>
      <w:tr w:rsidR="00354739" w:rsidRPr="00354739" w14:paraId="6B537903" w14:textId="77777777" w:rsidTr="00E52E9C">
        <w:trPr>
          <w:jc w:val="center"/>
        </w:trPr>
        <w:tc>
          <w:tcPr>
            <w:tcW w:w="6604" w:type="dxa"/>
            <w:gridSpan w:val="2"/>
          </w:tcPr>
          <w:p w14:paraId="0873CF44" w14:textId="77777777" w:rsidR="00354739" w:rsidRPr="00354739" w:rsidRDefault="00354739" w:rsidP="00354739">
            <w:pPr>
              <w:jc w:val="center"/>
              <w:rPr>
                <w:bCs/>
                <w:sz w:val="28"/>
                <w:szCs w:val="28"/>
              </w:rPr>
            </w:pPr>
            <w:r w:rsidRPr="00354739">
              <w:rPr>
                <w:bCs/>
                <w:sz w:val="28"/>
                <w:szCs w:val="28"/>
              </w:rPr>
              <w:t>-</w:t>
            </w:r>
          </w:p>
        </w:tc>
        <w:tc>
          <w:tcPr>
            <w:tcW w:w="3181" w:type="dxa"/>
          </w:tcPr>
          <w:p w14:paraId="5DE312C2" w14:textId="77777777" w:rsidR="00354739" w:rsidRPr="00354739" w:rsidRDefault="00354739" w:rsidP="00354739">
            <w:pPr>
              <w:jc w:val="center"/>
              <w:rPr>
                <w:bCs/>
                <w:sz w:val="28"/>
                <w:szCs w:val="28"/>
              </w:rPr>
            </w:pPr>
            <w:r w:rsidRPr="00354739">
              <w:rPr>
                <w:bCs/>
                <w:sz w:val="28"/>
                <w:szCs w:val="28"/>
              </w:rPr>
              <w:t>-</w:t>
            </w:r>
          </w:p>
        </w:tc>
      </w:tr>
    </w:tbl>
    <w:p w14:paraId="7C564E70" w14:textId="77777777" w:rsidR="00354739" w:rsidRPr="00354739" w:rsidRDefault="00354739" w:rsidP="00354739">
      <w:pPr>
        <w:ind w:left="-567"/>
        <w:jc w:val="center"/>
        <w:rPr>
          <w:bCs/>
          <w:color w:val="000000"/>
          <w:sz w:val="28"/>
          <w:szCs w:val="28"/>
        </w:rPr>
      </w:pPr>
    </w:p>
    <w:p w14:paraId="160C23B0" w14:textId="77777777" w:rsidR="00354739" w:rsidRPr="00354739" w:rsidRDefault="00354739" w:rsidP="00354739">
      <w:pPr>
        <w:ind w:left="-567"/>
        <w:jc w:val="center"/>
        <w:rPr>
          <w:bCs/>
          <w:color w:val="000000"/>
          <w:sz w:val="28"/>
          <w:szCs w:val="28"/>
        </w:rPr>
      </w:pPr>
    </w:p>
    <w:p w14:paraId="6AC1DA4C" w14:textId="77777777" w:rsidR="00354739" w:rsidRPr="00354739" w:rsidRDefault="00354739" w:rsidP="00354739">
      <w:pPr>
        <w:ind w:left="-567"/>
        <w:jc w:val="center"/>
        <w:rPr>
          <w:bCs/>
          <w:color w:val="000000"/>
          <w:sz w:val="28"/>
          <w:szCs w:val="28"/>
        </w:rPr>
      </w:pPr>
    </w:p>
    <w:p w14:paraId="29E07AC4" w14:textId="77777777" w:rsidR="00354739" w:rsidRPr="00354739" w:rsidRDefault="00354739" w:rsidP="00354739">
      <w:pPr>
        <w:jc w:val="both"/>
        <w:rPr>
          <w:sz w:val="28"/>
          <w:szCs w:val="28"/>
          <w:lang w:eastAsia="en-US"/>
        </w:rPr>
      </w:pPr>
    </w:p>
    <w:p w14:paraId="23D26CEC" w14:textId="77777777" w:rsidR="00354739" w:rsidRPr="00354739" w:rsidRDefault="00354739" w:rsidP="00354739">
      <w:pPr>
        <w:jc w:val="both"/>
        <w:rPr>
          <w:sz w:val="28"/>
          <w:szCs w:val="28"/>
          <w:lang w:eastAsia="en-US"/>
        </w:rPr>
      </w:pPr>
    </w:p>
    <w:p w14:paraId="5AA96AA8" w14:textId="77777777" w:rsidR="00354739" w:rsidRPr="00354739" w:rsidRDefault="00354739" w:rsidP="00354739">
      <w:pPr>
        <w:jc w:val="both"/>
        <w:rPr>
          <w:sz w:val="28"/>
          <w:szCs w:val="28"/>
          <w:lang w:eastAsia="en-US"/>
        </w:rPr>
      </w:pPr>
    </w:p>
    <w:p w14:paraId="306D8F77" w14:textId="77777777" w:rsidR="00354739" w:rsidRPr="00354739" w:rsidRDefault="00354739" w:rsidP="00354739">
      <w:pPr>
        <w:jc w:val="both"/>
        <w:rPr>
          <w:sz w:val="28"/>
          <w:szCs w:val="28"/>
          <w:lang w:eastAsia="en-US"/>
        </w:rPr>
      </w:pPr>
    </w:p>
    <w:p w14:paraId="7625994D" w14:textId="77777777" w:rsidR="00354739" w:rsidRPr="00354739" w:rsidRDefault="00354739" w:rsidP="00354739">
      <w:pPr>
        <w:jc w:val="both"/>
        <w:rPr>
          <w:sz w:val="28"/>
          <w:szCs w:val="28"/>
          <w:lang w:eastAsia="en-US"/>
        </w:rPr>
      </w:pPr>
    </w:p>
    <w:p w14:paraId="1B770D58" w14:textId="77777777" w:rsidR="00354739" w:rsidRPr="00354739" w:rsidRDefault="00354739" w:rsidP="00354739">
      <w:pPr>
        <w:jc w:val="both"/>
        <w:rPr>
          <w:sz w:val="28"/>
          <w:szCs w:val="28"/>
          <w:lang w:eastAsia="en-US"/>
        </w:rPr>
      </w:pPr>
    </w:p>
    <w:p w14:paraId="4147B1E0" w14:textId="77777777" w:rsidR="00354739" w:rsidRPr="00354739" w:rsidRDefault="00354739" w:rsidP="00354739">
      <w:pPr>
        <w:jc w:val="both"/>
        <w:rPr>
          <w:sz w:val="28"/>
          <w:szCs w:val="28"/>
          <w:lang w:eastAsia="en-US"/>
        </w:rPr>
      </w:pPr>
    </w:p>
    <w:p w14:paraId="767FAE19" w14:textId="77777777" w:rsidR="00354739" w:rsidRPr="00354739" w:rsidRDefault="00354739" w:rsidP="00354739">
      <w:pPr>
        <w:jc w:val="both"/>
        <w:rPr>
          <w:sz w:val="28"/>
          <w:szCs w:val="28"/>
          <w:lang w:eastAsia="en-US"/>
        </w:rPr>
      </w:pPr>
    </w:p>
    <w:p w14:paraId="1B46D91D" w14:textId="77777777" w:rsidR="00354739" w:rsidRPr="00354739" w:rsidRDefault="00354739" w:rsidP="00354739">
      <w:pPr>
        <w:jc w:val="both"/>
        <w:rPr>
          <w:sz w:val="28"/>
          <w:szCs w:val="28"/>
          <w:lang w:eastAsia="en-US"/>
        </w:rPr>
      </w:pPr>
    </w:p>
    <w:p w14:paraId="0803F3E6" w14:textId="77777777" w:rsidR="00354739" w:rsidRPr="00354739" w:rsidRDefault="00354739" w:rsidP="00354739">
      <w:pPr>
        <w:jc w:val="both"/>
        <w:rPr>
          <w:sz w:val="28"/>
          <w:szCs w:val="28"/>
          <w:lang w:eastAsia="en-US"/>
        </w:rPr>
      </w:pPr>
    </w:p>
    <w:p w14:paraId="1AB0612D" w14:textId="77777777" w:rsidR="00354739" w:rsidRPr="00354739" w:rsidRDefault="00354739" w:rsidP="00354739">
      <w:pPr>
        <w:jc w:val="both"/>
        <w:rPr>
          <w:sz w:val="28"/>
          <w:szCs w:val="28"/>
          <w:lang w:eastAsia="en-US"/>
        </w:rPr>
      </w:pPr>
    </w:p>
    <w:p w14:paraId="7B8CABAC" w14:textId="77777777" w:rsidR="00354739" w:rsidRPr="00354739" w:rsidRDefault="00354739" w:rsidP="00354739">
      <w:pPr>
        <w:jc w:val="both"/>
        <w:rPr>
          <w:sz w:val="28"/>
          <w:szCs w:val="28"/>
          <w:lang w:eastAsia="en-US"/>
        </w:rPr>
      </w:pPr>
    </w:p>
    <w:p w14:paraId="5EA2EBC1" w14:textId="77777777" w:rsidR="00354739" w:rsidRPr="00354739" w:rsidRDefault="00354739" w:rsidP="00354739">
      <w:pPr>
        <w:jc w:val="both"/>
        <w:rPr>
          <w:sz w:val="28"/>
          <w:szCs w:val="28"/>
          <w:lang w:eastAsia="en-US"/>
        </w:rPr>
      </w:pPr>
    </w:p>
    <w:p w14:paraId="2B3B3823" w14:textId="77777777" w:rsidR="00354739" w:rsidRPr="00354739" w:rsidRDefault="00354739" w:rsidP="00354739">
      <w:pPr>
        <w:jc w:val="both"/>
        <w:rPr>
          <w:sz w:val="28"/>
          <w:szCs w:val="28"/>
          <w:lang w:eastAsia="en-US"/>
        </w:rPr>
      </w:pPr>
    </w:p>
    <w:p w14:paraId="19E55535" w14:textId="77777777" w:rsidR="00354739" w:rsidRPr="00354739" w:rsidRDefault="00354739" w:rsidP="00354739">
      <w:pPr>
        <w:jc w:val="both"/>
        <w:rPr>
          <w:sz w:val="28"/>
          <w:szCs w:val="28"/>
          <w:lang w:eastAsia="en-US"/>
        </w:rPr>
      </w:pPr>
    </w:p>
    <w:p w14:paraId="0E029877" w14:textId="77777777" w:rsidR="00354739" w:rsidRPr="00354739" w:rsidRDefault="00354739" w:rsidP="00354739">
      <w:pPr>
        <w:jc w:val="both"/>
        <w:rPr>
          <w:sz w:val="28"/>
          <w:szCs w:val="28"/>
          <w:lang w:eastAsia="en-US"/>
        </w:rPr>
      </w:pPr>
    </w:p>
    <w:p w14:paraId="149FC847" w14:textId="77777777" w:rsidR="00354739" w:rsidRPr="00354739" w:rsidRDefault="00354739" w:rsidP="00354739">
      <w:pPr>
        <w:jc w:val="both"/>
        <w:rPr>
          <w:sz w:val="28"/>
          <w:szCs w:val="28"/>
          <w:lang w:eastAsia="en-US"/>
        </w:rPr>
      </w:pPr>
    </w:p>
    <w:p w14:paraId="50D3045D" w14:textId="77777777" w:rsidR="00354739" w:rsidRPr="00354739" w:rsidRDefault="00354739" w:rsidP="00354739">
      <w:pPr>
        <w:jc w:val="both"/>
        <w:rPr>
          <w:sz w:val="28"/>
          <w:szCs w:val="28"/>
          <w:lang w:eastAsia="en-US"/>
        </w:rPr>
      </w:pPr>
    </w:p>
    <w:p w14:paraId="4A5B42F2" w14:textId="77777777" w:rsidR="00354739" w:rsidRPr="00354739" w:rsidRDefault="00354739" w:rsidP="00354739">
      <w:pPr>
        <w:jc w:val="both"/>
        <w:rPr>
          <w:sz w:val="28"/>
          <w:szCs w:val="28"/>
          <w:lang w:eastAsia="en-US"/>
        </w:rPr>
      </w:pPr>
    </w:p>
    <w:p w14:paraId="2A240B9E" w14:textId="77777777" w:rsidR="00354739" w:rsidRPr="00354739" w:rsidRDefault="00354739" w:rsidP="00354739">
      <w:pPr>
        <w:jc w:val="both"/>
        <w:rPr>
          <w:sz w:val="28"/>
          <w:szCs w:val="28"/>
          <w:lang w:eastAsia="en-US"/>
        </w:rPr>
      </w:pPr>
    </w:p>
    <w:p w14:paraId="43DE6DBC" w14:textId="77777777" w:rsidR="00354739" w:rsidRPr="00354739" w:rsidRDefault="00354739" w:rsidP="00354739">
      <w:pPr>
        <w:jc w:val="both"/>
        <w:rPr>
          <w:sz w:val="28"/>
          <w:szCs w:val="28"/>
          <w:lang w:eastAsia="en-US"/>
        </w:rPr>
      </w:pPr>
    </w:p>
    <w:p w14:paraId="4724AE1F" w14:textId="77777777" w:rsidR="00354739" w:rsidRPr="00354739" w:rsidRDefault="00354739" w:rsidP="00354739">
      <w:pPr>
        <w:jc w:val="both"/>
        <w:rPr>
          <w:sz w:val="28"/>
          <w:szCs w:val="28"/>
          <w:lang w:eastAsia="en-US"/>
        </w:rPr>
      </w:pPr>
    </w:p>
    <w:p w14:paraId="6538B985" w14:textId="77777777" w:rsidR="00354739" w:rsidRPr="00354739" w:rsidRDefault="00354739" w:rsidP="00354739">
      <w:pPr>
        <w:jc w:val="both"/>
        <w:rPr>
          <w:sz w:val="28"/>
          <w:szCs w:val="28"/>
          <w:lang w:eastAsia="en-US"/>
        </w:rPr>
      </w:pPr>
    </w:p>
    <w:p w14:paraId="4C32107D" w14:textId="77777777" w:rsidR="00354739" w:rsidRPr="00354739" w:rsidRDefault="00354739" w:rsidP="00354739">
      <w:pPr>
        <w:jc w:val="both"/>
        <w:rPr>
          <w:sz w:val="28"/>
          <w:szCs w:val="28"/>
          <w:lang w:eastAsia="en-US"/>
        </w:rPr>
      </w:pPr>
    </w:p>
    <w:p w14:paraId="37AF57D6" w14:textId="77777777" w:rsidR="00354739" w:rsidRPr="00354739" w:rsidRDefault="00354739" w:rsidP="00354739">
      <w:pPr>
        <w:jc w:val="both"/>
        <w:rPr>
          <w:sz w:val="28"/>
          <w:szCs w:val="28"/>
          <w:lang w:eastAsia="en-US"/>
        </w:rPr>
      </w:pPr>
    </w:p>
    <w:p w14:paraId="5CC99112" w14:textId="77777777" w:rsidR="00354739" w:rsidRPr="00354739" w:rsidRDefault="00354739" w:rsidP="00354739">
      <w:pPr>
        <w:jc w:val="both"/>
        <w:rPr>
          <w:sz w:val="28"/>
          <w:szCs w:val="28"/>
          <w:lang w:eastAsia="en-US"/>
        </w:rPr>
      </w:pPr>
    </w:p>
    <w:p w14:paraId="3BCF41B2" w14:textId="77777777" w:rsidR="00354739" w:rsidRPr="00354739" w:rsidRDefault="00354739" w:rsidP="00354739">
      <w:pPr>
        <w:jc w:val="both"/>
        <w:rPr>
          <w:sz w:val="28"/>
          <w:szCs w:val="28"/>
          <w:lang w:eastAsia="en-US"/>
        </w:rPr>
      </w:pPr>
    </w:p>
    <w:p w14:paraId="1918218F" w14:textId="77777777" w:rsidR="00354739" w:rsidRPr="00354739" w:rsidRDefault="00354739" w:rsidP="00354739">
      <w:pPr>
        <w:jc w:val="both"/>
        <w:rPr>
          <w:sz w:val="28"/>
          <w:szCs w:val="28"/>
          <w:lang w:eastAsia="en-US"/>
        </w:rPr>
      </w:pPr>
    </w:p>
    <w:p w14:paraId="4DCC20E6" w14:textId="77777777" w:rsidR="00354739" w:rsidRPr="00354739" w:rsidRDefault="00354739" w:rsidP="00354739">
      <w:pPr>
        <w:jc w:val="both"/>
        <w:rPr>
          <w:sz w:val="28"/>
          <w:szCs w:val="28"/>
          <w:lang w:eastAsia="en-US"/>
        </w:rPr>
      </w:pPr>
    </w:p>
    <w:p w14:paraId="2B16E901" w14:textId="77777777" w:rsidR="00354739" w:rsidRPr="00354739" w:rsidRDefault="00354739" w:rsidP="00354739">
      <w:pPr>
        <w:jc w:val="both"/>
        <w:rPr>
          <w:sz w:val="28"/>
          <w:szCs w:val="28"/>
          <w:lang w:eastAsia="en-US"/>
        </w:rPr>
      </w:pPr>
    </w:p>
    <w:p w14:paraId="28F58FD9" w14:textId="77777777" w:rsidR="00354739" w:rsidRPr="00354739" w:rsidRDefault="00354739" w:rsidP="00354739">
      <w:pPr>
        <w:ind w:left="-567"/>
        <w:jc w:val="center"/>
        <w:rPr>
          <w:bCs/>
          <w:color w:val="000000"/>
          <w:sz w:val="28"/>
          <w:szCs w:val="28"/>
        </w:rPr>
      </w:pPr>
      <w:r w:rsidRPr="00354739">
        <w:rPr>
          <w:bCs/>
          <w:color w:val="000000"/>
          <w:sz w:val="28"/>
          <w:szCs w:val="28"/>
        </w:rPr>
        <w:lastRenderedPageBreak/>
        <w:t>Раздел 11. Мероприятия, направленные на повышение качества обслуживания абонентов</w:t>
      </w:r>
    </w:p>
    <w:p w14:paraId="6F9C526B" w14:textId="77777777" w:rsidR="00354739" w:rsidRPr="00354739" w:rsidRDefault="00354739" w:rsidP="00354739">
      <w:pPr>
        <w:ind w:left="-567"/>
        <w:jc w:val="center"/>
        <w:rPr>
          <w:bCs/>
          <w:color w:val="000000"/>
          <w:sz w:val="28"/>
          <w:szCs w:val="28"/>
        </w:rPr>
      </w:pPr>
    </w:p>
    <w:tbl>
      <w:tblPr>
        <w:tblStyle w:val="ab"/>
        <w:tblW w:w="9918" w:type="dxa"/>
        <w:tblInd w:w="-567" w:type="dxa"/>
        <w:tblLook w:val="04A0" w:firstRow="1" w:lastRow="0" w:firstColumn="1" w:lastColumn="0" w:noHBand="0" w:noVBand="1"/>
      </w:tblPr>
      <w:tblGrid>
        <w:gridCol w:w="5935"/>
        <w:gridCol w:w="3983"/>
      </w:tblGrid>
      <w:tr w:rsidR="00354739" w:rsidRPr="00354739" w14:paraId="25C855FD" w14:textId="77777777" w:rsidTr="00E52E9C">
        <w:trPr>
          <w:trHeight w:val="748"/>
        </w:trPr>
        <w:tc>
          <w:tcPr>
            <w:tcW w:w="5935" w:type="dxa"/>
            <w:vAlign w:val="center"/>
          </w:tcPr>
          <w:p w14:paraId="5B12C3DD" w14:textId="77777777" w:rsidR="00354739" w:rsidRPr="00354739" w:rsidRDefault="00354739" w:rsidP="00354739">
            <w:pPr>
              <w:jc w:val="center"/>
              <w:rPr>
                <w:bCs/>
                <w:color w:val="000000"/>
                <w:sz w:val="28"/>
                <w:szCs w:val="28"/>
              </w:rPr>
            </w:pPr>
            <w:r w:rsidRPr="00354739">
              <w:rPr>
                <w:bCs/>
                <w:color w:val="000000"/>
                <w:sz w:val="28"/>
                <w:szCs w:val="28"/>
              </w:rPr>
              <w:t>Наименование мероприятия</w:t>
            </w:r>
          </w:p>
        </w:tc>
        <w:tc>
          <w:tcPr>
            <w:tcW w:w="3983" w:type="dxa"/>
            <w:vAlign w:val="center"/>
          </w:tcPr>
          <w:p w14:paraId="79F0CBD3" w14:textId="77777777" w:rsidR="00354739" w:rsidRPr="00354739" w:rsidRDefault="00354739" w:rsidP="00354739">
            <w:pPr>
              <w:jc w:val="center"/>
              <w:rPr>
                <w:bCs/>
                <w:color w:val="000000"/>
                <w:sz w:val="28"/>
                <w:szCs w:val="28"/>
              </w:rPr>
            </w:pPr>
            <w:r w:rsidRPr="00354739">
              <w:rPr>
                <w:bCs/>
                <w:color w:val="000000"/>
                <w:sz w:val="28"/>
                <w:szCs w:val="28"/>
              </w:rPr>
              <w:t>Период проведения мероприятий</w:t>
            </w:r>
          </w:p>
        </w:tc>
      </w:tr>
      <w:tr w:rsidR="00354739" w:rsidRPr="00354739" w14:paraId="3E2B175E" w14:textId="77777777" w:rsidTr="00E52E9C">
        <w:trPr>
          <w:trHeight w:val="517"/>
        </w:trPr>
        <w:tc>
          <w:tcPr>
            <w:tcW w:w="5935" w:type="dxa"/>
            <w:vAlign w:val="center"/>
          </w:tcPr>
          <w:p w14:paraId="119799F6" w14:textId="77777777" w:rsidR="00354739" w:rsidRPr="00354739" w:rsidRDefault="00354739" w:rsidP="00354739">
            <w:pPr>
              <w:jc w:val="center"/>
              <w:rPr>
                <w:bCs/>
                <w:sz w:val="28"/>
                <w:szCs w:val="28"/>
              </w:rPr>
            </w:pPr>
            <w:r w:rsidRPr="00354739">
              <w:rPr>
                <w:bCs/>
                <w:sz w:val="28"/>
                <w:szCs w:val="28"/>
              </w:rPr>
              <w:t>-</w:t>
            </w:r>
          </w:p>
        </w:tc>
        <w:tc>
          <w:tcPr>
            <w:tcW w:w="3983" w:type="dxa"/>
            <w:vAlign w:val="center"/>
          </w:tcPr>
          <w:p w14:paraId="7FFA3E0B" w14:textId="77777777" w:rsidR="00354739" w:rsidRPr="00354739" w:rsidRDefault="00354739" w:rsidP="00354739">
            <w:pPr>
              <w:jc w:val="center"/>
              <w:rPr>
                <w:bCs/>
                <w:sz w:val="28"/>
                <w:szCs w:val="28"/>
              </w:rPr>
            </w:pPr>
            <w:r w:rsidRPr="00354739">
              <w:rPr>
                <w:bCs/>
                <w:sz w:val="28"/>
                <w:szCs w:val="28"/>
              </w:rPr>
              <w:t>-</w:t>
            </w:r>
          </w:p>
        </w:tc>
      </w:tr>
    </w:tbl>
    <w:p w14:paraId="162C563B" w14:textId="77777777" w:rsidR="00354739" w:rsidRPr="00354739" w:rsidRDefault="00354739" w:rsidP="00354739">
      <w:pPr>
        <w:jc w:val="both"/>
        <w:rPr>
          <w:sz w:val="28"/>
          <w:szCs w:val="28"/>
          <w:lang w:eastAsia="en-US"/>
        </w:rPr>
      </w:pPr>
    </w:p>
    <w:p w14:paraId="3DF4CA2F" w14:textId="77777777" w:rsidR="00354739" w:rsidRPr="00354739" w:rsidRDefault="00354739" w:rsidP="00354739">
      <w:pPr>
        <w:jc w:val="both"/>
        <w:rPr>
          <w:sz w:val="28"/>
          <w:szCs w:val="28"/>
          <w:lang w:eastAsia="en-US"/>
        </w:rPr>
      </w:pPr>
    </w:p>
    <w:p w14:paraId="72FD421D" w14:textId="77777777" w:rsidR="00354739" w:rsidRPr="00354739" w:rsidRDefault="00354739" w:rsidP="00354739">
      <w:pPr>
        <w:jc w:val="both"/>
        <w:rPr>
          <w:sz w:val="28"/>
          <w:szCs w:val="28"/>
          <w:lang w:eastAsia="en-US"/>
        </w:rPr>
      </w:pPr>
    </w:p>
    <w:p w14:paraId="78DE58F4" w14:textId="77777777" w:rsidR="00354739" w:rsidRPr="00354739" w:rsidRDefault="00354739" w:rsidP="00354739">
      <w:pPr>
        <w:jc w:val="both"/>
        <w:rPr>
          <w:sz w:val="28"/>
          <w:szCs w:val="28"/>
          <w:lang w:eastAsia="en-US"/>
        </w:rPr>
      </w:pPr>
    </w:p>
    <w:p w14:paraId="050783C0" w14:textId="77777777" w:rsidR="00354739" w:rsidRPr="00354739" w:rsidRDefault="00354739" w:rsidP="00354739">
      <w:pPr>
        <w:jc w:val="both"/>
        <w:rPr>
          <w:sz w:val="28"/>
          <w:szCs w:val="28"/>
          <w:lang w:eastAsia="en-US"/>
        </w:rPr>
      </w:pPr>
    </w:p>
    <w:p w14:paraId="0C562103" w14:textId="77777777" w:rsidR="00354739" w:rsidRPr="00354739" w:rsidRDefault="00354739" w:rsidP="00354739">
      <w:pPr>
        <w:jc w:val="both"/>
        <w:rPr>
          <w:sz w:val="28"/>
          <w:szCs w:val="28"/>
          <w:lang w:eastAsia="en-US"/>
        </w:rPr>
      </w:pPr>
    </w:p>
    <w:p w14:paraId="5F3D35C6" w14:textId="77777777" w:rsidR="00354739" w:rsidRPr="00354739" w:rsidRDefault="00354739" w:rsidP="00354739">
      <w:pPr>
        <w:jc w:val="both"/>
        <w:rPr>
          <w:sz w:val="28"/>
          <w:szCs w:val="28"/>
          <w:lang w:eastAsia="en-US"/>
        </w:rPr>
      </w:pPr>
    </w:p>
    <w:p w14:paraId="4A44C3EC" w14:textId="77777777" w:rsidR="00354739" w:rsidRPr="00354739" w:rsidRDefault="00354739" w:rsidP="00354739">
      <w:pPr>
        <w:jc w:val="both"/>
        <w:rPr>
          <w:sz w:val="28"/>
          <w:szCs w:val="28"/>
          <w:lang w:eastAsia="en-US"/>
        </w:rPr>
      </w:pPr>
    </w:p>
    <w:p w14:paraId="4B1D0A27" w14:textId="77777777" w:rsidR="00354739" w:rsidRPr="00354739" w:rsidRDefault="00354739" w:rsidP="00354739">
      <w:pPr>
        <w:jc w:val="both"/>
        <w:rPr>
          <w:sz w:val="28"/>
          <w:szCs w:val="28"/>
          <w:lang w:eastAsia="en-US"/>
        </w:rPr>
      </w:pPr>
    </w:p>
    <w:p w14:paraId="341B56B5" w14:textId="77777777" w:rsidR="00354739" w:rsidRPr="00354739" w:rsidRDefault="00354739" w:rsidP="00354739">
      <w:pPr>
        <w:jc w:val="both"/>
        <w:rPr>
          <w:sz w:val="28"/>
          <w:szCs w:val="28"/>
          <w:lang w:eastAsia="en-US"/>
        </w:rPr>
      </w:pPr>
    </w:p>
    <w:p w14:paraId="17DA1DBF" w14:textId="77777777" w:rsidR="00354739" w:rsidRPr="00354739" w:rsidRDefault="00354739" w:rsidP="00354739">
      <w:pPr>
        <w:jc w:val="both"/>
        <w:rPr>
          <w:sz w:val="28"/>
          <w:szCs w:val="28"/>
          <w:lang w:eastAsia="en-US"/>
        </w:rPr>
      </w:pPr>
    </w:p>
    <w:p w14:paraId="25B3E083" w14:textId="77777777" w:rsidR="00354739" w:rsidRPr="00354739" w:rsidRDefault="00354739" w:rsidP="00354739">
      <w:pPr>
        <w:jc w:val="both"/>
        <w:rPr>
          <w:sz w:val="28"/>
          <w:szCs w:val="28"/>
          <w:lang w:eastAsia="en-US"/>
        </w:rPr>
      </w:pPr>
    </w:p>
    <w:p w14:paraId="00B8B6F1" w14:textId="77777777" w:rsidR="00354739" w:rsidRPr="00354739" w:rsidRDefault="00354739" w:rsidP="00354739">
      <w:pPr>
        <w:jc w:val="both"/>
        <w:rPr>
          <w:sz w:val="28"/>
          <w:szCs w:val="28"/>
          <w:lang w:eastAsia="en-US"/>
        </w:rPr>
      </w:pPr>
    </w:p>
    <w:p w14:paraId="494EFB9D" w14:textId="77777777" w:rsidR="00354739" w:rsidRPr="00354739" w:rsidRDefault="00354739" w:rsidP="00354739">
      <w:pPr>
        <w:jc w:val="both"/>
        <w:rPr>
          <w:sz w:val="28"/>
          <w:szCs w:val="28"/>
          <w:lang w:eastAsia="en-US"/>
        </w:rPr>
      </w:pPr>
    </w:p>
    <w:p w14:paraId="76179B7C" w14:textId="77777777" w:rsidR="00354739" w:rsidRPr="00354739" w:rsidRDefault="00354739" w:rsidP="00354739">
      <w:pPr>
        <w:jc w:val="both"/>
        <w:rPr>
          <w:sz w:val="28"/>
          <w:szCs w:val="28"/>
          <w:lang w:eastAsia="en-US"/>
        </w:rPr>
      </w:pPr>
    </w:p>
    <w:p w14:paraId="02B4ED78" w14:textId="77777777" w:rsidR="00354739" w:rsidRPr="00354739" w:rsidRDefault="00354739" w:rsidP="00354739">
      <w:pPr>
        <w:jc w:val="both"/>
        <w:rPr>
          <w:sz w:val="28"/>
          <w:szCs w:val="28"/>
          <w:lang w:eastAsia="en-US"/>
        </w:rPr>
      </w:pPr>
    </w:p>
    <w:p w14:paraId="7206CD29" w14:textId="77777777" w:rsidR="00354739" w:rsidRPr="00354739" w:rsidRDefault="00354739" w:rsidP="00354739">
      <w:pPr>
        <w:jc w:val="both"/>
        <w:rPr>
          <w:sz w:val="28"/>
          <w:szCs w:val="28"/>
          <w:lang w:eastAsia="en-US"/>
        </w:rPr>
      </w:pPr>
    </w:p>
    <w:p w14:paraId="09F9A36C" w14:textId="77777777" w:rsidR="00354739" w:rsidRPr="00354739" w:rsidRDefault="00354739" w:rsidP="00354739">
      <w:pPr>
        <w:jc w:val="both"/>
        <w:rPr>
          <w:sz w:val="28"/>
          <w:szCs w:val="28"/>
          <w:lang w:eastAsia="en-US"/>
        </w:rPr>
      </w:pPr>
    </w:p>
    <w:p w14:paraId="48FF24A6" w14:textId="77777777" w:rsidR="00354739" w:rsidRPr="00354739" w:rsidRDefault="00354739" w:rsidP="00354739">
      <w:pPr>
        <w:jc w:val="both"/>
        <w:rPr>
          <w:sz w:val="28"/>
          <w:szCs w:val="28"/>
          <w:lang w:eastAsia="en-US"/>
        </w:rPr>
      </w:pPr>
    </w:p>
    <w:p w14:paraId="7F2DD9E7" w14:textId="77777777" w:rsidR="00354739" w:rsidRPr="00354739" w:rsidRDefault="00354739" w:rsidP="00354739">
      <w:pPr>
        <w:jc w:val="both"/>
        <w:rPr>
          <w:sz w:val="28"/>
          <w:szCs w:val="28"/>
          <w:lang w:eastAsia="en-US"/>
        </w:rPr>
      </w:pPr>
    </w:p>
    <w:p w14:paraId="1D0D7ED0" w14:textId="77777777" w:rsidR="00354739" w:rsidRPr="00354739" w:rsidRDefault="00354739" w:rsidP="00354739">
      <w:pPr>
        <w:jc w:val="both"/>
        <w:rPr>
          <w:sz w:val="28"/>
          <w:szCs w:val="28"/>
          <w:lang w:eastAsia="en-US"/>
        </w:rPr>
      </w:pPr>
    </w:p>
    <w:p w14:paraId="29C6A9D6" w14:textId="77777777" w:rsidR="00354739" w:rsidRPr="00354739" w:rsidRDefault="00354739" w:rsidP="00354739">
      <w:pPr>
        <w:jc w:val="both"/>
        <w:rPr>
          <w:sz w:val="28"/>
          <w:szCs w:val="28"/>
          <w:lang w:eastAsia="en-US"/>
        </w:rPr>
      </w:pPr>
    </w:p>
    <w:p w14:paraId="456E3A07" w14:textId="77777777" w:rsidR="00354739" w:rsidRPr="00354739" w:rsidRDefault="00354739" w:rsidP="00354739">
      <w:pPr>
        <w:jc w:val="both"/>
        <w:rPr>
          <w:sz w:val="28"/>
          <w:szCs w:val="28"/>
          <w:lang w:eastAsia="en-US"/>
        </w:rPr>
      </w:pPr>
    </w:p>
    <w:p w14:paraId="30B4FCBB" w14:textId="77777777" w:rsidR="00354739" w:rsidRPr="00354739" w:rsidRDefault="00354739" w:rsidP="00354739">
      <w:pPr>
        <w:jc w:val="both"/>
        <w:rPr>
          <w:sz w:val="28"/>
          <w:szCs w:val="28"/>
          <w:lang w:eastAsia="en-US"/>
        </w:rPr>
      </w:pPr>
    </w:p>
    <w:p w14:paraId="2A5051C6" w14:textId="77777777" w:rsidR="00354739" w:rsidRPr="00354739" w:rsidRDefault="00354739" w:rsidP="00354739">
      <w:pPr>
        <w:jc w:val="both"/>
        <w:rPr>
          <w:sz w:val="28"/>
          <w:szCs w:val="28"/>
          <w:lang w:eastAsia="en-US"/>
        </w:rPr>
      </w:pPr>
    </w:p>
    <w:p w14:paraId="665DE97A" w14:textId="77777777" w:rsidR="00354739" w:rsidRPr="00354739" w:rsidRDefault="00354739" w:rsidP="00354739">
      <w:pPr>
        <w:jc w:val="both"/>
        <w:rPr>
          <w:sz w:val="28"/>
          <w:szCs w:val="28"/>
          <w:lang w:eastAsia="en-US"/>
        </w:rPr>
      </w:pPr>
    </w:p>
    <w:p w14:paraId="3BD2D146" w14:textId="77777777" w:rsidR="00354739" w:rsidRPr="00354739" w:rsidRDefault="00354739" w:rsidP="00354739">
      <w:pPr>
        <w:jc w:val="both"/>
        <w:rPr>
          <w:sz w:val="28"/>
          <w:szCs w:val="28"/>
          <w:lang w:eastAsia="en-US"/>
        </w:rPr>
      </w:pPr>
    </w:p>
    <w:p w14:paraId="21B3501C" w14:textId="77777777" w:rsidR="00354739" w:rsidRPr="00354739" w:rsidRDefault="00354739" w:rsidP="00354739">
      <w:pPr>
        <w:jc w:val="both"/>
        <w:rPr>
          <w:sz w:val="28"/>
          <w:szCs w:val="28"/>
          <w:lang w:eastAsia="en-US"/>
        </w:rPr>
      </w:pPr>
    </w:p>
    <w:p w14:paraId="7715084D" w14:textId="77777777" w:rsidR="00354739" w:rsidRPr="00354739" w:rsidRDefault="00354739" w:rsidP="00354739">
      <w:pPr>
        <w:jc w:val="both"/>
        <w:rPr>
          <w:sz w:val="28"/>
          <w:szCs w:val="28"/>
          <w:lang w:eastAsia="en-US"/>
        </w:rPr>
      </w:pPr>
    </w:p>
    <w:p w14:paraId="7CEC72C5" w14:textId="77777777" w:rsidR="00354739" w:rsidRPr="00354739" w:rsidRDefault="00354739" w:rsidP="00354739">
      <w:pPr>
        <w:jc w:val="both"/>
        <w:rPr>
          <w:sz w:val="28"/>
          <w:szCs w:val="28"/>
          <w:lang w:eastAsia="en-US"/>
        </w:rPr>
      </w:pPr>
    </w:p>
    <w:p w14:paraId="15FBF910" w14:textId="77777777" w:rsidR="00354739" w:rsidRPr="00354739" w:rsidRDefault="00354739" w:rsidP="00354739">
      <w:pPr>
        <w:jc w:val="both"/>
        <w:rPr>
          <w:sz w:val="28"/>
          <w:szCs w:val="28"/>
          <w:lang w:eastAsia="en-US"/>
        </w:rPr>
      </w:pPr>
    </w:p>
    <w:p w14:paraId="7E8E9A46" w14:textId="77777777" w:rsidR="00354739" w:rsidRPr="00354739" w:rsidRDefault="00354739" w:rsidP="00354739">
      <w:pPr>
        <w:jc w:val="both"/>
        <w:rPr>
          <w:sz w:val="28"/>
          <w:szCs w:val="28"/>
          <w:lang w:eastAsia="en-US"/>
        </w:rPr>
      </w:pPr>
    </w:p>
    <w:p w14:paraId="3FC169DD" w14:textId="77777777" w:rsidR="00354739" w:rsidRPr="00354739" w:rsidRDefault="00354739" w:rsidP="00354739">
      <w:pPr>
        <w:jc w:val="both"/>
        <w:rPr>
          <w:sz w:val="28"/>
          <w:szCs w:val="28"/>
          <w:lang w:eastAsia="en-US"/>
        </w:rPr>
      </w:pPr>
    </w:p>
    <w:p w14:paraId="7A0715A1" w14:textId="77777777" w:rsidR="00354739" w:rsidRPr="00354739" w:rsidRDefault="00354739" w:rsidP="00354739">
      <w:pPr>
        <w:jc w:val="both"/>
        <w:rPr>
          <w:sz w:val="28"/>
          <w:szCs w:val="28"/>
          <w:lang w:eastAsia="en-US"/>
        </w:rPr>
      </w:pPr>
    </w:p>
    <w:p w14:paraId="7CD5B33A" w14:textId="77777777" w:rsidR="00354739" w:rsidRPr="00354739" w:rsidRDefault="00354739" w:rsidP="00354739">
      <w:pPr>
        <w:jc w:val="both"/>
        <w:rPr>
          <w:sz w:val="28"/>
          <w:szCs w:val="28"/>
          <w:lang w:eastAsia="en-US"/>
        </w:rPr>
      </w:pPr>
    </w:p>
    <w:p w14:paraId="2D49AE15" w14:textId="77777777" w:rsidR="00354739" w:rsidRPr="00354739" w:rsidRDefault="00354739" w:rsidP="00354739">
      <w:pPr>
        <w:jc w:val="both"/>
        <w:rPr>
          <w:sz w:val="28"/>
          <w:szCs w:val="28"/>
          <w:lang w:eastAsia="en-US"/>
        </w:rPr>
      </w:pPr>
    </w:p>
    <w:p w14:paraId="7EA838C3" w14:textId="77777777" w:rsidR="00354739" w:rsidRPr="00354739" w:rsidRDefault="00354739" w:rsidP="00354739">
      <w:pPr>
        <w:jc w:val="both"/>
        <w:rPr>
          <w:sz w:val="28"/>
          <w:szCs w:val="28"/>
          <w:lang w:eastAsia="en-US"/>
        </w:rPr>
      </w:pPr>
    </w:p>
    <w:p w14:paraId="16968894" w14:textId="77777777" w:rsidR="00354739" w:rsidRPr="00354739" w:rsidRDefault="00354739" w:rsidP="00354739">
      <w:pPr>
        <w:jc w:val="both"/>
        <w:rPr>
          <w:sz w:val="28"/>
          <w:szCs w:val="28"/>
          <w:lang w:eastAsia="en-US"/>
        </w:rPr>
      </w:pPr>
    </w:p>
    <w:p w14:paraId="2802536F" w14:textId="77777777" w:rsidR="00354739" w:rsidRPr="00354739" w:rsidRDefault="00354739" w:rsidP="00354739">
      <w:pPr>
        <w:jc w:val="both"/>
        <w:rPr>
          <w:sz w:val="28"/>
          <w:szCs w:val="28"/>
          <w:lang w:eastAsia="en-US"/>
        </w:rPr>
        <w:sectPr w:rsidR="00354739" w:rsidRPr="00354739" w:rsidSect="00354739">
          <w:pgSz w:w="11906" w:h="16838"/>
          <w:pgMar w:top="851" w:right="709" w:bottom="709" w:left="1559" w:header="709" w:footer="709" w:gutter="0"/>
          <w:cols w:space="708"/>
          <w:titlePg/>
          <w:docGrid w:linePitch="360"/>
        </w:sectPr>
      </w:pPr>
    </w:p>
    <w:p w14:paraId="72C9DCB4" w14:textId="3E45A292" w:rsidR="00157C3C" w:rsidRPr="000833D8" w:rsidRDefault="00157C3C" w:rsidP="00157C3C">
      <w:pPr>
        <w:tabs>
          <w:tab w:val="left" w:pos="5580"/>
          <w:tab w:val="left" w:pos="9498"/>
        </w:tabs>
        <w:ind w:left="-4837" w:right="-567" w:firstLine="14902"/>
        <w:rPr>
          <w:rFonts w:eastAsia="Calibri"/>
          <w:szCs w:val="24"/>
          <w:lang w:eastAsia="en-US"/>
        </w:rPr>
      </w:pPr>
      <w:r w:rsidRPr="000833D8">
        <w:rPr>
          <w:rFonts w:eastAsia="Calibri"/>
          <w:szCs w:val="24"/>
          <w:lang w:eastAsia="en-US"/>
        </w:rPr>
        <w:lastRenderedPageBreak/>
        <w:t xml:space="preserve">Приложение № </w:t>
      </w:r>
      <w:r>
        <w:rPr>
          <w:rFonts w:eastAsia="Calibri"/>
          <w:szCs w:val="24"/>
          <w:lang w:eastAsia="en-US"/>
        </w:rPr>
        <w:t>12</w:t>
      </w:r>
      <w:r>
        <w:rPr>
          <w:rFonts w:eastAsia="Calibri"/>
          <w:szCs w:val="24"/>
          <w:lang w:eastAsia="en-US"/>
        </w:rPr>
        <w:t>8</w:t>
      </w:r>
      <w:r w:rsidRPr="000833D8">
        <w:rPr>
          <w:rFonts w:eastAsia="Calibri"/>
          <w:szCs w:val="24"/>
          <w:lang w:eastAsia="en-US"/>
        </w:rPr>
        <w:t xml:space="preserve"> к протоколу № 79</w:t>
      </w:r>
    </w:p>
    <w:p w14:paraId="4524E179" w14:textId="77777777" w:rsidR="00157C3C" w:rsidRPr="000833D8" w:rsidRDefault="00157C3C" w:rsidP="00157C3C">
      <w:pPr>
        <w:tabs>
          <w:tab w:val="left" w:pos="5580"/>
          <w:tab w:val="left" w:pos="9498"/>
        </w:tabs>
        <w:ind w:left="-4837" w:right="-567" w:firstLine="14902"/>
        <w:rPr>
          <w:rFonts w:eastAsia="Calibri"/>
          <w:szCs w:val="24"/>
          <w:lang w:eastAsia="en-US"/>
        </w:rPr>
      </w:pPr>
      <w:r w:rsidRPr="000833D8">
        <w:rPr>
          <w:rFonts w:eastAsia="Calibri"/>
          <w:szCs w:val="24"/>
          <w:lang w:eastAsia="en-US"/>
        </w:rPr>
        <w:t>заседания правления Региональной</w:t>
      </w:r>
    </w:p>
    <w:p w14:paraId="03FD80AE" w14:textId="77777777" w:rsidR="00157C3C" w:rsidRDefault="00157C3C" w:rsidP="00157C3C">
      <w:pPr>
        <w:tabs>
          <w:tab w:val="left" w:pos="5580"/>
          <w:tab w:val="left" w:pos="9498"/>
        </w:tabs>
        <w:ind w:left="-4837" w:right="-567" w:firstLine="14902"/>
        <w:rPr>
          <w:rFonts w:eastAsia="Calibri"/>
          <w:szCs w:val="24"/>
          <w:lang w:eastAsia="en-US"/>
        </w:rPr>
      </w:pPr>
      <w:r w:rsidRPr="000833D8">
        <w:rPr>
          <w:rFonts w:eastAsia="Calibri"/>
          <w:szCs w:val="24"/>
          <w:lang w:eastAsia="en-US"/>
        </w:rPr>
        <w:t>энергетической комиссии</w:t>
      </w:r>
    </w:p>
    <w:p w14:paraId="7095493A" w14:textId="2F3E4963" w:rsidR="00157C3C" w:rsidRDefault="00157C3C" w:rsidP="00157C3C">
      <w:pPr>
        <w:tabs>
          <w:tab w:val="left" w:pos="5580"/>
          <w:tab w:val="left" w:pos="9498"/>
        </w:tabs>
        <w:ind w:left="-4837" w:right="-567" w:firstLine="14902"/>
        <w:rPr>
          <w:rFonts w:eastAsia="Calibri"/>
          <w:szCs w:val="24"/>
          <w:lang w:eastAsia="en-US"/>
        </w:rPr>
      </w:pPr>
      <w:r>
        <w:rPr>
          <w:rFonts w:eastAsia="Calibri"/>
          <w:szCs w:val="24"/>
          <w:lang w:eastAsia="en-US"/>
        </w:rPr>
        <w:t>К</w:t>
      </w:r>
      <w:r w:rsidRPr="000833D8">
        <w:rPr>
          <w:rFonts w:eastAsia="Calibri"/>
          <w:szCs w:val="24"/>
          <w:lang w:eastAsia="en-US"/>
        </w:rPr>
        <w:t>узбасса от 14.12.2023</w:t>
      </w:r>
    </w:p>
    <w:p w14:paraId="6E15B576" w14:textId="77777777" w:rsidR="00354739" w:rsidRPr="00354739" w:rsidRDefault="00354739" w:rsidP="00354739">
      <w:pPr>
        <w:tabs>
          <w:tab w:val="left" w:pos="0"/>
          <w:tab w:val="left" w:pos="3052"/>
        </w:tabs>
        <w:ind w:left="3544"/>
        <w:rPr>
          <w:szCs w:val="24"/>
          <w:lang w:eastAsia="en-US"/>
        </w:rPr>
      </w:pPr>
      <w:r w:rsidRPr="00354739">
        <w:rPr>
          <w:szCs w:val="24"/>
          <w:lang w:eastAsia="en-US"/>
        </w:rPr>
        <w:tab/>
      </w:r>
    </w:p>
    <w:p w14:paraId="51DF565E" w14:textId="77777777" w:rsidR="00354739" w:rsidRPr="00354739" w:rsidRDefault="00354739" w:rsidP="00354739">
      <w:pPr>
        <w:tabs>
          <w:tab w:val="left" w:pos="0"/>
          <w:tab w:val="left" w:pos="3052"/>
        </w:tabs>
        <w:ind w:left="3544"/>
        <w:rPr>
          <w:szCs w:val="24"/>
          <w:lang w:eastAsia="en-US"/>
        </w:rPr>
      </w:pPr>
    </w:p>
    <w:p w14:paraId="00014093" w14:textId="77777777" w:rsidR="00354739" w:rsidRPr="00354739" w:rsidRDefault="00354739" w:rsidP="00354739">
      <w:pPr>
        <w:jc w:val="center"/>
        <w:rPr>
          <w:b/>
          <w:color w:val="FF0000"/>
          <w:sz w:val="28"/>
          <w:szCs w:val="28"/>
          <w:lang w:eastAsia="en-US"/>
        </w:rPr>
      </w:pPr>
      <w:proofErr w:type="spellStart"/>
      <w:r w:rsidRPr="00354739">
        <w:rPr>
          <w:b/>
          <w:sz w:val="28"/>
          <w:szCs w:val="28"/>
          <w:lang w:eastAsia="en-US"/>
        </w:rPr>
        <w:t>Одноставочные</w:t>
      </w:r>
      <w:proofErr w:type="spellEnd"/>
      <w:r w:rsidRPr="00354739">
        <w:rPr>
          <w:b/>
          <w:sz w:val="28"/>
          <w:szCs w:val="28"/>
          <w:lang w:eastAsia="en-US"/>
        </w:rPr>
        <w:t xml:space="preserve"> тарифы на питьевую воду, водоотведение </w:t>
      </w:r>
    </w:p>
    <w:p w14:paraId="4B16F482" w14:textId="77777777" w:rsidR="00354739" w:rsidRPr="00354739" w:rsidRDefault="00354739" w:rsidP="00354739">
      <w:pPr>
        <w:jc w:val="center"/>
        <w:rPr>
          <w:b/>
          <w:bCs/>
          <w:kern w:val="32"/>
          <w:sz w:val="28"/>
          <w:szCs w:val="28"/>
          <w:lang w:eastAsia="en-US"/>
        </w:rPr>
      </w:pPr>
      <w:r w:rsidRPr="00354739">
        <w:rPr>
          <w:b/>
          <w:bCs/>
          <w:kern w:val="32"/>
          <w:sz w:val="28"/>
          <w:szCs w:val="28"/>
          <w:lang w:eastAsia="en-US"/>
        </w:rPr>
        <w:t>ООО «Промышленновские коммунальные системы»</w:t>
      </w:r>
    </w:p>
    <w:p w14:paraId="4AAF0667" w14:textId="77777777" w:rsidR="00354739" w:rsidRPr="00354739" w:rsidRDefault="00354739" w:rsidP="00354739">
      <w:pPr>
        <w:jc w:val="center"/>
        <w:rPr>
          <w:b/>
          <w:sz w:val="28"/>
          <w:szCs w:val="28"/>
          <w:lang w:eastAsia="en-US"/>
        </w:rPr>
      </w:pPr>
      <w:r w:rsidRPr="00354739">
        <w:rPr>
          <w:b/>
          <w:bCs/>
          <w:kern w:val="32"/>
          <w:sz w:val="28"/>
          <w:szCs w:val="28"/>
          <w:lang w:eastAsia="en-US"/>
        </w:rPr>
        <w:t xml:space="preserve"> (Промышленновский муниципальный округ)</w:t>
      </w:r>
      <w:r w:rsidRPr="00354739">
        <w:rPr>
          <w:b/>
          <w:sz w:val="28"/>
          <w:szCs w:val="28"/>
          <w:lang w:eastAsia="en-US"/>
        </w:rPr>
        <w:t xml:space="preserve"> на период с 01.01.2024 по 31.12.2028</w:t>
      </w:r>
    </w:p>
    <w:p w14:paraId="379589B1" w14:textId="77777777" w:rsidR="00354739" w:rsidRPr="00354739" w:rsidRDefault="00354739" w:rsidP="00354739">
      <w:pPr>
        <w:jc w:val="center"/>
        <w:rPr>
          <w:b/>
          <w:sz w:val="28"/>
          <w:szCs w:val="28"/>
          <w:lang w:eastAsia="en-US"/>
        </w:rPr>
      </w:pPr>
    </w:p>
    <w:tbl>
      <w:tblPr>
        <w:tblW w:w="15735" w:type="dxa"/>
        <w:jc w:val="center"/>
        <w:tblLayout w:type="fixed"/>
        <w:tblLook w:val="04A0" w:firstRow="1" w:lastRow="0" w:firstColumn="1" w:lastColumn="0" w:noHBand="0" w:noVBand="1"/>
      </w:tblPr>
      <w:tblGrid>
        <w:gridCol w:w="703"/>
        <w:gridCol w:w="1844"/>
        <w:gridCol w:w="1276"/>
        <w:gridCol w:w="1417"/>
        <w:gridCol w:w="1276"/>
        <w:gridCol w:w="1417"/>
        <w:gridCol w:w="1276"/>
        <w:gridCol w:w="1276"/>
        <w:gridCol w:w="1417"/>
        <w:gridCol w:w="1276"/>
        <w:gridCol w:w="1276"/>
        <w:gridCol w:w="1281"/>
      </w:tblGrid>
      <w:tr w:rsidR="00354739" w:rsidRPr="00354739" w14:paraId="3C280E3A" w14:textId="77777777" w:rsidTr="00E52E9C">
        <w:trPr>
          <w:trHeight w:val="495"/>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ED010D5" w14:textId="77777777" w:rsidR="00354739" w:rsidRPr="00354739" w:rsidRDefault="00354739" w:rsidP="00354739">
            <w:pPr>
              <w:jc w:val="center"/>
              <w:rPr>
                <w:color w:val="000000"/>
                <w:szCs w:val="24"/>
              </w:rPr>
            </w:pPr>
            <w:r w:rsidRPr="00354739">
              <w:rPr>
                <w:color w:val="000000"/>
                <w:szCs w:val="24"/>
              </w:rPr>
              <w:t>№ п/п</w:t>
            </w:r>
          </w:p>
        </w:tc>
        <w:tc>
          <w:tcPr>
            <w:tcW w:w="1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22AACD" w14:textId="77777777" w:rsidR="00354739" w:rsidRPr="00354739" w:rsidRDefault="00354739" w:rsidP="00354739">
            <w:pPr>
              <w:jc w:val="center"/>
              <w:rPr>
                <w:color w:val="000000"/>
                <w:szCs w:val="24"/>
              </w:rPr>
            </w:pPr>
            <w:r w:rsidRPr="00354739">
              <w:rPr>
                <w:color w:val="000000"/>
                <w:szCs w:val="24"/>
              </w:rPr>
              <w:t>Наименование услуг, потребителей</w:t>
            </w:r>
          </w:p>
        </w:tc>
        <w:tc>
          <w:tcPr>
            <w:tcW w:w="13188" w:type="dxa"/>
            <w:gridSpan w:val="10"/>
            <w:tcBorders>
              <w:top w:val="single" w:sz="4" w:space="0" w:color="auto"/>
              <w:left w:val="nil"/>
              <w:bottom w:val="single" w:sz="4" w:space="0" w:color="auto"/>
              <w:right w:val="single" w:sz="4" w:space="0" w:color="auto"/>
            </w:tcBorders>
            <w:shd w:val="clear" w:color="000000" w:fill="FFFFFF"/>
            <w:vAlign w:val="center"/>
            <w:hideMark/>
          </w:tcPr>
          <w:p w14:paraId="3FFF31D8" w14:textId="77777777" w:rsidR="00354739" w:rsidRPr="00354739" w:rsidRDefault="00354739" w:rsidP="00354739">
            <w:pPr>
              <w:jc w:val="center"/>
              <w:rPr>
                <w:color w:val="000000"/>
                <w:szCs w:val="24"/>
              </w:rPr>
            </w:pPr>
            <w:r w:rsidRPr="00354739">
              <w:rPr>
                <w:color w:val="000000"/>
                <w:szCs w:val="24"/>
              </w:rPr>
              <w:t>Тариф, руб./м</w:t>
            </w:r>
            <w:r w:rsidRPr="00354739">
              <w:rPr>
                <w:color w:val="000000"/>
                <w:szCs w:val="24"/>
                <w:vertAlign w:val="superscript"/>
              </w:rPr>
              <w:t>3</w:t>
            </w:r>
          </w:p>
        </w:tc>
      </w:tr>
      <w:tr w:rsidR="00354739" w:rsidRPr="00354739" w14:paraId="44569520" w14:textId="77777777" w:rsidTr="00E52E9C">
        <w:trPr>
          <w:trHeight w:val="403"/>
          <w:jc w:val="center"/>
        </w:trPr>
        <w:tc>
          <w:tcPr>
            <w:tcW w:w="703" w:type="dxa"/>
            <w:vMerge/>
            <w:tcBorders>
              <w:top w:val="single" w:sz="4" w:space="0" w:color="auto"/>
              <w:left w:val="single" w:sz="4" w:space="0" w:color="auto"/>
              <w:bottom w:val="single" w:sz="4" w:space="0" w:color="auto"/>
              <w:right w:val="single" w:sz="4" w:space="0" w:color="auto"/>
            </w:tcBorders>
            <w:vAlign w:val="center"/>
          </w:tcPr>
          <w:p w14:paraId="67B689FB" w14:textId="77777777" w:rsidR="00354739" w:rsidRPr="00354739" w:rsidRDefault="00354739" w:rsidP="00354739">
            <w:pPr>
              <w:rPr>
                <w:color w:val="000000"/>
                <w:szCs w:val="24"/>
              </w:rPr>
            </w:pPr>
          </w:p>
        </w:tc>
        <w:tc>
          <w:tcPr>
            <w:tcW w:w="1844" w:type="dxa"/>
            <w:vMerge/>
            <w:tcBorders>
              <w:top w:val="single" w:sz="4" w:space="0" w:color="auto"/>
              <w:left w:val="single" w:sz="4" w:space="0" w:color="auto"/>
              <w:bottom w:val="single" w:sz="4" w:space="0" w:color="auto"/>
              <w:right w:val="single" w:sz="4" w:space="0" w:color="auto"/>
            </w:tcBorders>
            <w:vAlign w:val="center"/>
          </w:tcPr>
          <w:p w14:paraId="60D843E3" w14:textId="77777777" w:rsidR="00354739" w:rsidRPr="00354739" w:rsidRDefault="00354739" w:rsidP="00354739">
            <w:pPr>
              <w:rPr>
                <w:color w:val="000000"/>
                <w:szCs w:val="24"/>
              </w:rPr>
            </w:pPr>
          </w:p>
        </w:tc>
        <w:tc>
          <w:tcPr>
            <w:tcW w:w="2693" w:type="dxa"/>
            <w:gridSpan w:val="2"/>
            <w:tcBorders>
              <w:top w:val="nil"/>
              <w:left w:val="nil"/>
              <w:bottom w:val="single" w:sz="4" w:space="0" w:color="auto"/>
              <w:right w:val="single" w:sz="4" w:space="0" w:color="auto"/>
            </w:tcBorders>
            <w:shd w:val="clear" w:color="000000" w:fill="FFFFFF"/>
            <w:vAlign w:val="center"/>
          </w:tcPr>
          <w:p w14:paraId="63B15645" w14:textId="77777777" w:rsidR="00354739" w:rsidRPr="00354739" w:rsidRDefault="00354739" w:rsidP="00354739">
            <w:pPr>
              <w:jc w:val="center"/>
              <w:rPr>
                <w:color w:val="000000"/>
                <w:szCs w:val="24"/>
              </w:rPr>
            </w:pPr>
            <w:r w:rsidRPr="00354739">
              <w:rPr>
                <w:color w:val="000000"/>
                <w:szCs w:val="24"/>
              </w:rPr>
              <w:t>2024 год</w:t>
            </w:r>
          </w:p>
        </w:tc>
        <w:tc>
          <w:tcPr>
            <w:tcW w:w="2693" w:type="dxa"/>
            <w:gridSpan w:val="2"/>
            <w:tcBorders>
              <w:top w:val="nil"/>
              <w:left w:val="nil"/>
              <w:bottom w:val="single" w:sz="4" w:space="0" w:color="auto"/>
              <w:right w:val="single" w:sz="4" w:space="0" w:color="auto"/>
            </w:tcBorders>
            <w:shd w:val="clear" w:color="000000" w:fill="FFFFFF"/>
            <w:vAlign w:val="center"/>
          </w:tcPr>
          <w:p w14:paraId="25478A1B" w14:textId="77777777" w:rsidR="00354739" w:rsidRPr="00354739" w:rsidRDefault="00354739" w:rsidP="00354739">
            <w:pPr>
              <w:jc w:val="center"/>
              <w:rPr>
                <w:color w:val="000000"/>
                <w:szCs w:val="24"/>
              </w:rPr>
            </w:pPr>
            <w:r w:rsidRPr="00354739">
              <w:rPr>
                <w:color w:val="000000"/>
                <w:szCs w:val="24"/>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4489FD02" w14:textId="77777777" w:rsidR="00354739" w:rsidRPr="00354739" w:rsidRDefault="00354739" w:rsidP="00354739">
            <w:pPr>
              <w:jc w:val="center"/>
              <w:rPr>
                <w:color w:val="000000"/>
                <w:szCs w:val="24"/>
              </w:rPr>
            </w:pPr>
            <w:r w:rsidRPr="00354739">
              <w:rPr>
                <w:color w:val="000000"/>
                <w:szCs w:val="24"/>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7CBC0F56" w14:textId="77777777" w:rsidR="00354739" w:rsidRPr="00354739" w:rsidRDefault="00354739" w:rsidP="00354739">
            <w:pPr>
              <w:jc w:val="center"/>
              <w:rPr>
                <w:color w:val="000000"/>
                <w:szCs w:val="24"/>
              </w:rPr>
            </w:pPr>
            <w:r w:rsidRPr="00354739">
              <w:rPr>
                <w:color w:val="000000"/>
                <w:szCs w:val="24"/>
              </w:rPr>
              <w:t>2027 год</w:t>
            </w:r>
          </w:p>
        </w:tc>
        <w:tc>
          <w:tcPr>
            <w:tcW w:w="2557" w:type="dxa"/>
            <w:gridSpan w:val="2"/>
            <w:tcBorders>
              <w:top w:val="nil"/>
              <w:left w:val="nil"/>
              <w:bottom w:val="single" w:sz="4" w:space="0" w:color="auto"/>
              <w:right w:val="single" w:sz="4" w:space="0" w:color="auto"/>
            </w:tcBorders>
            <w:shd w:val="clear" w:color="000000" w:fill="FFFFFF"/>
            <w:vAlign w:val="center"/>
          </w:tcPr>
          <w:p w14:paraId="55A55FBC" w14:textId="77777777" w:rsidR="00354739" w:rsidRPr="00354739" w:rsidRDefault="00354739" w:rsidP="00354739">
            <w:pPr>
              <w:jc w:val="center"/>
              <w:rPr>
                <w:color w:val="000000"/>
                <w:szCs w:val="24"/>
              </w:rPr>
            </w:pPr>
            <w:r w:rsidRPr="00354739">
              <w:rPr>
                <w:color w:val="000000"/>
                <w:szCs w:val="24"/>
              </w:rPr>
              <w:t>2028 год</w:t>
            </w:r>
          </w:p>
        </w:tc>
      </w:tr>
      <w:tr w:rsidR="00354739" w:rsidRPr="00354739" w14:paraId="6D369706" w14:textId="77777777" w:rsidTr="00E52E9C">
        <w:trPr>
          <w:trHeight w:val="885"/>
          <w:jc w:val="center"/>
        </w:trPr>
        <w:tc>
          <w:tcPr>
            <w:tcW w:w="703" w:type="dxa"/>
            <w:vMerge/>
            <w:tcBorders>
              <w:top w:val="single" w:sz="4" w:space="0" w:color="auto"/>
              <w:left w:val="single" w:sz="4" w:space="0" w:color="auto"/>
              <w:bottom w:val="single" w:sz="4" w:space="0" w:color="auto"/>
              <w:right w:val="single" w:sz="4" w:space="0" w:color="auto"/>
            </w:tcBorders>
            <w:vAlign w:val="center"/>
            <w:hideMark/>
          </w:tcPr>
          <w:p w14:paraId="48A3C0B2" w14:textId="77777777" w:rsidR="00354739" w:rsidRPr="00354739" w:rsidRDefault="00354739" w:rsidP="00354739">
            <w:pPr>
              <w:rPr>
                <w:color w:val="000000"/>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D243EDC" w14:textId="77777777" w:rsidR="00354739" w:rsidRPr="00354739" w:rsidRDefault="00354739" w:rsidP="00354739">
            <w:pPr>
              <w:rPr>
                <w:color w:val="000000"/>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028C61BB" w14:textId="77777777" w:rsidR="00354739" w:rsidRPr="00354739" w:rsidRDefault="00354739" w:rsidP="00354739">
            <w:pPr>
              <w:jc w:val="center"/>
              <w:rPr>
                <w:color w:val="000000"/>
                <w:szCs w:val="24"/>
              </w:rPr>
            </w:pPr>
            <w:r w:rsidRPr="00354739">
              <w:rPr>
                <w:color w:val="000000"/>
                <w:szCs w:val="24"/>
              </w:rPr>
              <w:t xml:space="preserve">с 01.01. </w:t>
            </w:r>
          </w:p>
          <w:p w14:paraId="5E8DF44F" w14:textId="77777777" w:rsidR="00354739" w:rsidRPr="00354739" w:rsidRDefault="00354739" w:rsidP="00354739">
            <w:pPr>
              <w:jc w:val="center"/>
              <w:rPr>
                <w:color w:val="000000"/>
                <w:szCs w:val="24"/>
              </w:rPr>
            </w:pPr>
            <w:r w:rsidRPr="00354739">
              <w:rPr>
                <w:color w:val="000000"/>
                <w:szCs w:val="24"/>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06E26F72" w14:textId="77777777" w:rsidR="00354739" w:rsidRPr="00354739" w:rsidRDefault="00354739" w:rsidP="00354739">
            <w:pPr>
              <w:jc w:val="center"/>
              <w:rPr>
                <w:color w:val="000000"/>
                <w:szCs w:val="24"/>
              </w:rPr>
            </w:pPr>
            <w:r w:rsidRPr="00354739">
              <w:rPr>
                <w:color w:val="000000"/>
                <w:szCs w:val="24"/>
              </w:rPr>
              <w:t xml:space="preserve">с 01.07. </w:t>
            </w:r>
            <w:r w:rsidRPr="00354739">
              <w:rPr>
                <w:color w:val="000000"/>
                <w:szCs w:val="24"/>
              </w:rPr>
              <w:br/>
              <w:t>по 31.12.</w:t>
            </w:r>
          </w:p>
        </w:tc>
        <w:tc>
          <w:tcPr>
            <w:tcW w:w="1276" w:type="dxa"/>
            <w:tcBorders>
              <w:top w:val="nil"/>
              <w:left w:val="nil"/>
              <w:bottom w:val="single" w:sz="4" w:space="0" w:color="auto"/>
              <w:right w:val="single" w:sz="4" w:space="0" w:color="auto"/>
            </w:tcBorders>
            <w:shd w:val="clear" w:color="000000" w:fill="FFFFFF"/>
            <w:vAlign w:val="center"/>
          </w:tcPr>
          <w:p w14:paraId="37DA0C61" w14:textId="77777777" w:rsidR="00354739" w:rsidRPr="00354739" w:rsidRDefault="00354739" w:rsidP="00354739">
            <w:pPr>
              <w:jc w:val="center"/>
              <w:rPr>
                <w:color w:val="000000"/>
                <w:szCs w:val="24"/>
              </w:rPr>
            </w:pPr>
            <w:r w:rsidRPr="00354739">
              <w:rPr>
                <w:color w:val="000000"/>
                <w:szCs w:val="24"/>
              </w:rPr>
              <w:t xml:space="preserve">с 01.01. </w:t>
            </w:r>
          </w:p>
          <w:p w14:paraId="4319C645" w14:textId="77777777" w:rsidR="00354739" w:rsidRPr="00354739" w:rsidRDefault="00354739" w:rsidP="00354739">
            <w:pPr>
              <w:jc w:val="center"/>
              <w:rPr>
                <w:color w:val="000000"/>
                <w:szCs w:val="24"/>
              </w:rPr>
            </w:pPr>
            <w:r w:rsidRPr="00354739">
              <w:rPr>
                <w:color w:val="000000"/>
                <w:szCs w:val="24"/>
              </w:rPr>
              <w:t>по 30.06.</w:t>
            </w:r>
          </w:p>
        </w:tc>
        <w:tc>
          <w:tcPr>
            <w:tcW w:w="1417" w:type="dxa"/>
            <w:tcBorders>
              <w:top w:val="nil"/>
              <w:left w:val="nil"/>
              <w:bottom w:val="single" w:sz="4" w:space="0" w:color="auto"/>
              <w:right w:val="single" w:sz="4" w:space="0" w:color="auto"/>
            </w:tcBorders>
            <w:shd w:val="clear" w:color="000000" w:fill="FFFFFF"/>
            <w:vAlign w:val="center"/>
          </w:tcPr>
          <w:p w14:paraId="4ED82786" w14:textId="77777777" w:rsidR="00354739" w:rsidRPr="00354739" w:rsidRDefault="00354739" w:rsidP="00354739">
            <w:pPr>
              <w:jc w:val="center"/>
              <w:rPr>
                <w:color w:val="000000"/>
                <w:szCs w:val="24"/>
              </w:rPr>
            </w:pPr>
            <w:r w:rsidRPr="00354739">
              <w:rPr>
                <w:color w:val="000000"/>
                <w:szCs w:val="24"/>
              </w:rPr>
              <w:t xml:space="preserve">с 01.07. </w:t>
            </w:r>
            <w:r w:rsidRPr="00354739">
              <w:rPr>
                <w:color w:val="000000"/>
                <w:szCs w:val="24"/>
              </w:rPr>
              <w:br/>
              <w:t>по 31.12.</w:t>
            </w:r>
          </w:p>
        </w:tc>
        <w:tc>
          <w:tcPr>
            <w:tcW w:w="1276" w:type="dxa"/>
            <w:tcBorders>
              <w:top w:val="nil"/>
              <w:left w:val="nil"/>
              <w:bottom w:val="single" w:sz="4" w:space="0" w:color="auto"/>
              <w:right w:val="single" w:sz="4" w:space="0" w:color="auto"/>
            </w:tcBorders>
            <w:shd w:val="clear" w:color="000000" w:fill="FFFFFF"/>
            <w:vAlign w:val="center"/>
          </w:tcPr>
          <w:p w14:paraId="55710D14" w14:textId="77777777" w:rsidR="00354739" w:rsidRPr="00354739" w:rsidRDefault="00354739" w:rsidP="00354739">
            <w:pPr>
              <w:jc w:val="center"/>
              <w:rPr>
                <w:color w:val="000000"/>
                <w:szCs w:val="24"/>
              </w:rPr>
            </w:pPr>
            <w:r w:rsidRPr="00354739">
              <w:rPr>
                <w:color w:val="000000"/>
                <w:szCs w:val="24"/>
              </w:rPr>
              <w:t xml:space="preserve">с 01.01. </w:t>
            </w:r>
          </w:p>
          <w:p w14:paraId="6D0FAA74" w14:textId="77777777" w:rsidR="00354739" w:rsidRPr="00354739" w:rsidRDefault="00354739" w:rsidP="00354739">
            <w:pPr>
              <w:jc w:val="center"/>
              <w:rPr>
                <w:color w:val="000000"/>
                <w:szCs w:val="24"/>
              </w:rPr>
            </w:pPr>
            <w:r w:rsidRPr="00354739">
              <w:rPr>
                <w:color w:val="000000"/>
                <w:szCs w:val="24"/>
              </w:rPr>
              <w:t>по 30.06.</w:t>
            </w:r>
          </w:p>
        </w:tc>
        <w:tc>
          <w:tcPr>
            <w:tcW w:w="1276" w:type="dxa"/>
            <w:tcBorders>
              <w:top w:val="nil"/>
              <w:left w:val="nil"/>
              <w:bottom w:val="single" w:sz="4" w:space="0" w:color="auto"/>
              <w:right w:val="single" w:sz="4" w:space="0" w:color="auto"/>
            </w:tcBorders>
            <w:shd w:val="clear" w:color="000000" w:fill="FFFFFF"/>
            <w:vAlign w:val="center"/>
          </w:tcPr>
          <w:p w14:paraId="0D0B1D74" w14:textId="77777777" w:rsidR="00354739" w:rsidRPr="00354739" w:rsidRDefault="00354739" w:rsidP="00354739">
            <w:pPr>
              <w:jc w:val="center"/>
              <w:rPr>
                <w:color w:val="000000"/>
                <w:szCs w:val="24"/>
              </w:rPr>
            </w:pPr>
            <w:r w:rsidRPr="00354739">
              <w:rPr>
                <w:color w:val="000000"/>
                <w:szCs w:val="24"/>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7E75A19C" w14:textId="77777777" w:rsidR="00354739" w:rsidRPr="00354739" w:rsidRDefault="00354739" w:rsidP="00354739">
            <w:pPr>
              <w:jc w:val="center"/>
              <w:rPr>
                <w:color w:val="000000"/>
                <w:szCs w:val="24"/>
              </w:rPr>
            </w:pPr>
            <w:r w:rsidRPr="00354739">
              <w:rPr>
                <w:color w:val="000000"/>
                <w:szCs w:val="24"/>
              </w:rPr>
              <w:t xml:space="preserve">с 01.01. </w:t>
            </w:r>
          </w:p>
          <w:p w14:paraId="01C5DFE7" w14:textId="77777777" w:rsidR="00354739" w:rsidRPr="00354739" w:rsidRDefault="00354739" w:rsidP="00354739">
            <w:pPr>
              <w:jc w:val="center"/>
              <w:rPr>
                <w:color w:val="000000"/>
                <w:szCs w:val="24"/>
              </w:rPr>
            </w:pPr>
            <w:r w:rsidRPr="00354739">
              <w:rPr>
                <w:color w:val="000000"/>
                <w:szCs w:val="24"/>
              </w:rPr>
              <w:t>по 30.06.</w:t>
            </w:r>
          </w:p>
        </w:tc>
        <w:tc>
          <w:tcPr>
            <w:tcW w:w="1276" w:type="dxa"/>
            <w:tcBorders>
              <w:top w:val="nil"/>
              <w:left w:val="nil"/>
              <w:bottom w:val="single" w:sz="4" w:space="0" w:color="auto"/>
              <w:right w:val="single" w:sz="4" w:space="0" w:color="auto"/>
            </w:tcBorders>
            <w:shd w:val="clear" w:color="000000" w:fill="FFFFFF"/>
            <w:vAlign w:val="center"/>
          </w:tcPr>
          <w:p w14:paraId="1F2B48B5" w14:textId="77777777" w:rsidR="00354739" w:rsidRPr="00354739" w:rsidRDefault="00354739" w:rsidP="00354739">
            <w:pPr>
              <w:jc w:val="center"/>
              <w:rPr>
                <w:color w:val="000000"/>
                <w:szCs w:val="24"/>
              </w:rPr>
            </w:pPr>
            <w:r w:rsidRPr="00354739">
              <w:rPr>
                <w:color w:val="000000"/>
                <w:szCs w:val="24"/>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A910C8A" w14:textId="77777777" w:rsidR="00354739" w:rsidRPr="00354739" w:rsidRDefault="00354739" w:rsidP="00354739">
            <w:pPr>
              <w:jc w:val="center"/>
              <w:rPr>
                <w:color w:val="000000"/>
                <w:szCs w:val="24"/>
              </w:rPr>
            </w:pPr>
            <w:r w:rsidRPr="00354739">
              <w:rPr>
                <w:color w:val="000000"/>
                <w:szCs w:val="24"/>
              </w:rPr>
              <w:t xml:space="preserve">с 01.01. </w:t>
            </w:r>
          </w:p>
          <w:p w14:paraId="099AF13D" w14:textId="77777777" w:rsidR="00354739" w:rsidRPr="00354739" w:rsidRDefault="00354739" w:rsidP="00354739">
            <w:pPr>
              <w:jc w:val="center"/>
              <w:rPr>
                <w:color w:val="000000"/>
                <w:szCs w:val="24"/>
              </w:rPr>
            </w:pPr>
            <w:r w:rsidRPr="00354739">
              <w:rPr>
                <w:color w:val="000000"/>
                <w:szCs w:val="24"/>
              </w:rPr>
              <w:t>по 30.06.</w:t>
            </w:r>
          </w:p>
        </w:tc>
        <w:tc>
          <w:tcPr>
            <w:tcW w:w="1281" w:type="dxa"/>
            <w:tcBorders>
              <w:top w:val="nil"/>
              <w:left w:val="nil"/>
              <w:bottom w:val="single" w:sz="4" w:space="0" w:color="auto"/>
              <w:right w:val="single" w:sz="4" w:space="0" w:color="auto"/>
            </w:tcBorders>
            <w:shd w:val="clear" w:color="000000" w:fill="FFFFFF"/>
            <w:vAlign w:val="center"/>
          </w:tcPr>
          <w:p w14:paraId="1825623E" w14:textId="77777777" w:rsidR="00354739" w:rsidRPr="00354739" w:rsidRDefault="00354739" w:rsidP="00354739">
            <w:pPr>
              <w:jc w:val="center"/>
              <w:rPr>
                <w:color w:val="000000"/>
                <w:szCs w:val="24"/>
              </w:rPr>
            </w:pPr>
            <w:r w:rsidRPr="00354739">
              <w:rPr>
                <w:color w:val="000000"/>
                <w:szCs w:val="24"/>
              </w:rPr>
              <w:t>с 01.07. по 31.12.</w:t>
            </w:r>
          </w:p>
        </w:tc>
      </w:tr>
      <w:tr w:rsidR="00354739" w:rsidRPr="00354739" w14:paraId="3256845F" w14:textId="77777777" w:rsidTr="00E52E9C">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24CAB5A" w14:textId="77777777" w:rsidR="00354739" w:rsidRPr="00354739" w:rsidRDefault="00354739" w:rsidP="00354739">
            <w:pPr>
              <w:jc w:val="center"/>
              <w:rPr>
                <w:szCs w:val="24"/>
              </w:rPr>
            </w:pPr>
            <w:r w:rsidRPr="00354739">
              <w:rPr>
                <w:szCs w:val="24"/>
              </w:rPr>
              <w:t xml:space="preserve">1. </w:t>
            </w:r>
            <w:r w:rsidRPr="00354739">
              <w:rPr>
                <w:color w:val="000000"/>
                <w:szCs w:val="24"/>
              </w:rPr>
              <w:t xml:space="preserve">Питьевая вода </w:t>
            </w:r>
          </w:p>
        </w:tc>
      </w:tr>
      <w:tr w:rsidR="00354739" w:rsidRPr="00354739" w14:paraId="68E67DF9" w14:textId="77777777" w:rsidTr="00E52E9C">
        <w:trPr>
          <w:trHeight w:val="884"/>
          <w:jc w:val="center"/>
        </w:trPr>
        <w:tc>
          <w:tcPr>
            <w:tcW w:w="703" w:type="dxa"/>
            <w:tcBorders>
              <w:top w:val="nil"/>
              <w:left w:val="single" w:sz="4" w:space="0" w:color="auto"/>
              <w:bottom w:val="single" w:sz="4" w:space="0" w:color="auto"/>
              <w:right w:val="single" w:sz="4" w:space="0" w:color="auto"/>
            </w:tcBorders>
            <w:shd w:val="clear" w:color="000000" w:fill="FFFFFF"/>
            <w:vAlign w:val="center"/>
            <w:hideMark/>
          </w:tcPr>
          <w:p w14:paraId="3C2100D6" w14:textId="77777777" w:rsidR="00354739" w:rsidRPr="00354739" w:rsidRDefault="00354739" w:rsidP="00354739">
            <w:pPr>
              <w:jc w:val="center"/>
              <w:rPr>
                <w:color w:val="000000"/>
                <w:szCs w:val="24"/>
              </w:rPr>
            </w:pPr>
            <w:r w:rsidRPr="00354739">
              <w:rPr>
                <w:color w:val="000000"/>
                <w:szCs w:val="24"/>
              </w:rPr>
              <w:t>1.1.</w:t>
            </w:r>
          </w:p>
        </w:tc>
        <w:tc>
          <w:tcPr>
            <w:tcW w:w="1844" w:type="dxa"/>
            <w:tcBorders>
              <w:top w:val="nil"/>
              <w:left w:val="single" w:sz="4" w:space="0" w:color="auto"/>
              <w:bottom w:val="single" w:sz="4" w:space="0" w:color="auto"/>
              <w:right w:val="single" w:sz="4" w:space="0" w:color="auto"/>
            </w:tcBorders>
            <w:shd w:val="clear" w:color="000000" w:fill="FFFFFF"/>
            <w:vAlign w:val="center"/>
            <w:hideMark/>
          </w:tcPr>
          <w:p w14:paraId="5929E0CA" w14:textId="77777777" w:rsidR="00354739" w:rsidRPr="00354739" w:rsidRDefault="00354739" w:rsidP="00354739">
            <w:pPr>
              <w:rPr>
                <w:color w:val="000000"/>
                <w:szCs w:val="24"/>
              </w:rPr>
            </w:pPr>
            <w:r w:rsidRPr="00354739">
              <w:rPr>
                <w:color w:val="000000"/>
                <w:szCs w:val="24"/>
              </w:rPr>
              <w:t xml:space="preserve">Население </w:t>
            </w:r>
          </w:p>
          <w:p w14:paraId="36A1976D" w14:textId="77777777" w:rsidR="00354739" w:rsidRPr="00354739" w:rsidRDefault="00354739" w:rsidP="00354739">
            <w:pPr>
              <w:rPr>
                <w:color w:val="000000"/>
                <w:szCs w:val="24"/>
              </w:rPr>
            </w:pPr>
            <w:r w:rsidRPr="00354739">
              <w:rPr>
                <w:color w:val="000000"/>
                <w:szCs w:val="24"/>
              </w:rPr>
              <w:t xml:space="preserve">(с </w:t>
            </w:r>
            <w:proofErr w:type="gramStart"/>
            <w:r w:rsidRPr="00354739">
              <w:rPr>
                <w:color w:val="000000"/>
                <w:szCs w:val="24"/>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703AF59B" w14:textId="77777777" w:rsidR="00354739" w:rsidRPr="00354739" w:rsidRDefault="00354739" w:rsidP="00354739">
            <w:pPr>
              <w:jc w:val="center"/>
              <w:rPr>
                <w:szCs w:val="24"/>
              </w:rPr>
            </w:pPr>
            <w:r w:rsidRPr="00354739">
              <w:rPr>
                <w:szCs w:val="24"/>
              </w:rPr>
              <w:t>84,00</w:t>
            </w:r>
          </w:p>
        </w:tc>
        <w:tc>
          <w:tcPr>
            <w:tcW w:w="1417" w:type="dxa"/>
            <w:tcBorders>
              <w:top w:val="nil"/>
              <w:left w:val="nil"/>
              <w:bottom w:val="single" w:sz="4" w:space="0" w:color="auto"/>
              <w:right w:val="single" w:sz="4" w:space="0" w:color="auto"/>
            </w:tcBorders>
            <w:shd w:val="clear" w:color="000000" w:fill="FFFFFF"/>
            <w:vAlign w:val="center"/>
          </w:tcPr>
          <w:p w14:paraId="20ED2050" w14:textId="77777777" w:rsidR="00354739" w:rsidRPr="00354739" w:rsidRDefault="00354739" w:rsidP="00354739">
            <w:pPr>
              <w:jc w:val="center"/>
              <w:rPr>
                <w:szCs w:val="24"/>
              </w:rPr>
            </w:pPr>
            <w:r w:rsidRPr="00354739">
              <w:rPr>
                <w:szCs w:val="24"/>
              </w:rPr>
              <w:t>86,80</w:t>
            </w:r>
          </w:p>
        </w:tc>
        <w:tc>
          <w:tcPr>
            <w:tcW w:w="1276" w:type="dxa"/>
            <w:tcBorders>
              <w:top w:val="nil"/>
              <w:left w:val="nil"/>
              <w:bottom w:val="single" w:sz="4" w:space="0" w:color="auto"/>
              <w:right w:val="single" w:sz="4" w:space="0" w:color="auto"/>
            </w:tcBorders>
            <w:shd w:val="clear" w:color="000000" w:fill="FFFFFF"/>
            <w:vAlign w:val="center"/>
          </w:tcPr>
          <w:p w14:paraId="43FD7135" w14:textId="77777777" w:rsidR="00354739" w:rsidRPr="00354739" w:rsidRDefault="00354739" w:rsidP="00354739">
            <w:pPr>
              <w:jc w:val="center"/>
              <w:rPr>
                <w:szCs w:val="24"/>
              </w:rPr>
            </w:pPr>
            <w:r w:rsidRPr="00354739">
              <w:rPr>
                <w:szCs w:val="24"/>
              </w:rPr>
              <w:t>86,80</w:t>
            </w:r>
          </w:p>
        </w:tc>
        <w:tc>
          <w:tcPr>
            <w:tcW w:w="1417" w:type="dxa"/>
            <w:tcBorders>
              <w:top w:val="nil"/>
              <w:left w:val="nil"/>
              <w:bottom w:val="single" w:sz="4" w:space="0" w:color="auto"/>
              <w:right w:val="single" w:sz="4" w:space="0" w:color="auto"/>
            </w:tcBorders>
            <w:shd w:val="clear" w:color="000000" w:fill="FFFFFF"/>
            <w:vAlign w:val="center"/>
          </w:tcPr>
          <w:p w14:paraId="6CECD76B" w14:textId="77777777" w:rsidR="00354739" w:rsidRPr="00354739" w:rsidRDefault="00354739" w:rsidP="00354739">
            <w:pPr>
              <w:jc w:val="center"/>
              <w:rPr>
                <w:szCs w:val="24"/>
              </w:rPr>
            </w:pPr>
            <w:r w:rsidRPr="00354739">
              <w:rPr>
                <w:szCs w:val="24"/>
              </w:rPr>
              <w:t>87,56</w:t>
            </w:r>
          </w:p>
        </w:tc>
        <w:tc>
          <w:tcPr>
            <w:tcW w:w="1276" w:type="dxa"/>
            <w:tcBorders>
              <w:top w:val="nil"/>
              <w:left w:val="nil"/>
              <w:bottom w:val="single" w:sz="4" w:space="0" w:color="auto"/>
              <w:right w:val="single" w:sz="4" w:space="0" w:color="auto"/>
            </w:tcBorders>
            <w:shd w:val="clear" w:color="000000" w:fill="FFFFFF"/>
            <w:vAlign w:val="center"/>
          </w:tcPr>
          <w:p w14:paraId="5511038E" w14:textId="77777777" w:rsidR="00354739" w:rsidRPr="00354739" w:rsidRDefault="00354739" w:rsidP="00354739">
            <w:pPr>
              <w:jc w:val="center"/>
              <w:rPr>
                <w:szCs w:val="24"/>
              </w:rPr>
            </w:pPr>
            <w:r w:rsidRPr="00354739">
              <w:rPr>
                <w:szCs w:val="24"/>
              </w:rPr>
              <w:t>87,56</w:t>
            </w:r>
          </w:p>
        </w:tc>
        <w:tc>
          <w:tcPr>
            <w:tcW w:w="1276" w:type="dxa"/>
            <w:tcBorders>
              <w:top w:val="nil"/>
              <w:left w:val="nil"/>
              <w:bottom w:val="single" w:sz="4" w:space="0" w:color="auto"/>
              <w:right w:val="single" w:sz="4" w:space="0" w:color="auto"/>
            </w:tcBorders>
            <w:shd w:val="clear" w:color="000000" w:fill="FFFFFF"/>
            <w:vAlign w:val="center"/>
          </w:tcPr>
          <w:p w14:paraId="08C236C8" w14:textId="77777777" w:rsidR="00354739" w:rsidRPr="00354739" w:rsidRDefault="00354739" w:rsidP="00354739">
            <w:pPr>
              <w:jc w:val="center"/>
              <w:rPr>
                <w:szCs w:val="24"/>
              </w:rPr>
            </w:pPr>
            <w:r w:rsidRPr="00354739">
              <w:rPr>
                <w:szCs w:val="24"/>
              </w:rPr>
              <w:t>88,32</w:t>
            </w:r>
          </w:p>
        </w:tc>
        <w:tc>
          <w:tcPr>
            <w:tcW w:w="1417" w:type="dxa"/>
            <w:tcBorders>
              <w:top w:val="nil"/>
              <w:left w:val="nil"/>
              <w:bottom w:val="single" w:sz="4" w:space="0" w:color="auto"/>
              <w:right w:val="single" w:sz="4" w:space="0" w:color="auto"/>
            </w:tcBorders>
            <w:shd w:val="clear" w:color="000000" w:fill="FFFFFF"/>
            <w:vAlign w:val="center"/>
          </w:tcPr>
          <w:p w14:paraId="1DBC421E" w14:textId="77777777" w:rsidR="00354739" w:rsidRPr="00354739" w:rsidRDefault="00354739" w:rsidP="00354739">
            <w:pPr>
              <w:jc w:val="center"/>
              <w:rPr>
                <w:szCs w:val="24"/>
              </w:rPr>
            </w:pPr>
            <w:r w:rsidRPr="00354739">
              <w:rPr>
                <w:szCs w:val="24"/>
              </w:rPr>
              <w:t>88,32</w:t>
            </w:r>
          </w:p>
        </w:tc>
        <w:tc>
          <w:tcPr>
            <w:tcW w:w="1276" w:type="dxa"/>
            <w:tcBorders>
              <w:top w:val="nil"/>
              <w:left w:val="nil"/>
              <w:bottom w:val="single" w:sz="4" w:space="0" w:color="auto"/>
              <w:right w:val="single" w:sz="4" w:space="0" w:color="auto"/>
            </w:tcBorders>
            <w:shd w:val="clear" w:color="000000" w:fill="FFFFFF"/>
            <w:vAlign w:val="center"/>
          </w:tcPr>
          <w:p w14:paraId="5A4139DC" w14:textId="77777777" w:rsidR="00354739" w:rsidRPr="00354739" w:rsidRDefault="00354739" w:rsidP="00354739">
            <w:pPr>
              <w:jc w:val="center"/>
              <w:rPr>
                <w:szCs w:val="24"/>
              </w:rPr>
            </w:pPr>
            <w:r w:rsidRPr="00354739">
              <w:rPr>
                <w:szCs w:val="24"/>
              </w:rPr>
              <w:t>89,04</w:t>
            </w:r>
          </w:p>
        </w:tc>
        <w:tc>
          <w:tcPr>
            <w:tcW w:w="1276" w:type="dxa"/>
            <w:tcBorders>
              <w:top w:val="nil"/>
              <w:left w:val="nil"/>
              <w:bottom w:val="single" w:sz="4" w:space="0" w:color="auto"/>
              <w:right w:val="single" w:sz="4" w:space="0" w:color="auto"/>
            </w:tcBorders>
            <w:shd w:val="clear" w:color="000000" w:fill="FFFFFF"/>
            <w:vAlign w:val="center"/>
          </w:tcPr>
          <w:p w14:paraId="13559945" w14:textId="77777777" w:rsidR="00354739" w:rsidRPr="00354739" w:rsidRDefault="00354739" w:rsidP="00354739">
            <w:pPr>
              <w:jc w:val="center"/>
              <w:rPr>
                <w:szCs w:val="24"/>
              </w:rPr>
            </w:pPr>
            <w:r w:rsidRPr="00354739">
              <w:rPr>
                <w:szCs w:val="24"/>
              </w:rPr>
              <w:t>89,04</w:t>
            </w:r>
          </w:p>
        </w:tc>
        <w:tc>
          <w:tcPr>
            <w:tcW w:w="1281" w:type="dxa"/>
            <w:tcBorders>
              <w:top w:val="nil"/>
              <w:left w:val="nil"/>
              <w:bottom w:val="single" w:sz="4" w:space="0" w:color="auto"/>
              <w:right w:val="single" w:sz="4" w:space="0" w:color="auto"/>
            </w:tcBorders>
            <w:shd w:val="clear" w:color="000000" w:fill="FFFFFF"/>
            <w:vAlign w:val="center"/>
          </w:tcPr>
          <w:p w14:paraId="55E5B891" w14:textId="77777777" w:rsidR="00354739" w:rsidRPr="00354739" w:rsidRDefault="00354739" w:rsidP="00354739">
            <w:pPr>
              <w:jc w:val="center"/>
              <w:rPr>
                <w:szCs w:val="24"/>
              </w:rPr>
            </w:pPr>
            <w:r w:rsidRPr="00354739">
              <w:rPr>
                <w:szCs w:val="24"/>
              </w:rPr>
              <w:t>90,41</w:t>
            </w:r>
          </w:p>
        </w:tc>
      </w:tr>
      <w:tr w:rsidR="00354739" w:rsidRPr="00354739" w14:paraId="65E42208" w14:textId="77777777" w:rsidTr="00E52E9C">
        <w:trPr>
          <w:trHeight w:val="557"/>
          <w:jc w:val="center"/>
        </w:trPr>
        <w:tc>
          <w:tcPr>
            <w:tcW w:w="703" w:type="dxa"/>
            <w:tcBorders>
              <w:top w:val="nil"/>
              <w:left w:val="single" w:sz="4" w:space="0" w:color="auto"/>
              <w:bottom w:val="single" w:sz="4" w:space="0" w:color="auto"/>
              <w:right w:val="single" w:sz="4" w:space="0" w:color="auto"/>
            </w:tcBorders>
            <w:shd w:val="clear" w:color="000000" w:fill="FFFFFF"/>
            <w:vAlign w:val="center"/>
          </w:tcPr>
          <w:p w14:paraId="6D7B977D" w14:textId="77777777" w:rsidR="00354739" w:rsidRPr="00354739" w:rsidRDefault="00354739" w:rsidP="00354739">
            <w:pPr>
              <w:jc w:val="center"/>
              <w:rPr>
                <w:color w:val="000000"/>
                <w:szCs w:val="24"/>
              </w:rPr>
            </w:pPr>
            <w:r w:rsidRPr="00354739">
              <w:rPr>
                <w:color w:val="000000"/>
                <w:szCs w:val="24"/>
              </w:rPr>
              <w:t>1.2.</w:t>
            </w:r>
          </w:p>
        </w:tc>
        <w:tc>
          <w:tcPr>
            <w:tcW w:w="1844" w:type="dxa"/>
            <w:tcBorders>
              <w:top w:val="nil"/>
              <w:left w:val="single" w:sz="4" w:space="0" w:color="auto"/>
              <w:bottom w:val="single" w:sz="4" w:space="0" w:color="auto"/>
              <w:right w:val="single" w:sz="4" w:space="0" w:color="auto"/>
            </w:tcBorders>
            <w:shd w:val="clear" w:color="000000" w:fill="FFFFFF"/>
            <w:vAlign w:val="center"/>
          </w:tcPr>
          <w:p w14:paraId="396F950A" w14:textId="77777777" w:rsidR="00354739" w:rsidRPr="00354739" w:rsidRDefault="00354739" w:rsidP="00354739">
            <w:pPr>
              <w:rPr>
                <w:color w:val="000000"/>
                <w:szCs w:val="24"/>
              </w:rPr>
            </w:pPr>
            <w:r w:rsidRPr="00354739">
              <w:rPr>
                <w:color w:val="000000"/>
                <w:szCs w:val="24"/>
              </w:rPr>
              <w:t>Прочие потребители</w:t>
            </w:r>
          </w:p>
          <w:p w14:paraId="08B57994" w14:textId="77777777" w:rsidR="00354739" w:rsidRPr="00354739" w:rsidRDefault="00354739" w:rsidP="00354739">
            <w:pPr>
              <w:rPr>
                <w:color w:val="000000"/>
                <w:szCs w:val="24"/>
              </w:rPr>
            </w:pPr>
            <w:r w:rsidRPr="00354739">
              <w:rPr>
                <w:color w:val="000000"/>
                <w:szCs w:val="24"/>
              </w:rPr>
              <w:t>(без НДС)</w:t>
            </w:r>
          </w:p>
        </w:tc>
        <w:tc>
          <w:tcPr>
            <w:tcW w:w="1276" w:type="dxa"/>
            <w:tcBorders>
              <w:top w:val="nil"/>
              <w:left w:val="nil"/>
              <w:bottom w:val="single" w:sz="4" w:space="0" w:color="auto"/>
              <w:right w:val="single" w:sz="4" w:space="0" w:color="auto"/>
            </w:tcBorders>
            <w:shd w:val="clear" w:color="000000" w:fill="FFFFFF"/>
            <w:vAlign w:val="center"/>
          </w:tcPr>
          <w:p w14:paraId="3505C72F" w14:textId="77777777" w:rsidR="00354739" w:rsidRPr="00354739" w:rsidRDefault="00354739" w:rsidP="00354739">
            <w:pPr>
              <w:jc w:val="center"/>
              <w:rPr>
                <w:szCs w:val="24"/>
              </w:rPr>
            </w:pPr>
            <w:r w:rsidRPr="00354739">
              <w:rPr>
                <w:szCs w:val="24"/>
              </w:rPr>
              <w:t>70,00</w:t>
            </w:r>
          </w:p>
        </w:tc>
        <w:tc>
          <w:tcPr>
            <w:tcW w:w="1417" w:type="dxa"/>
            <w:tcBorders>
              <w:top w:val="nil"/>
              <w:left w:val="nil"/>
              <w:bottom w:val="single" w:sz="4" w:space="0" w:color="auto"/>
              <w:right w:val="single" w:sz="4" w:space="0" w:color="auto"/>
            </w:tcBorders>
            <w:shd w:val="clear" w:color="000000" w:fill="FFFFFF"/>
            <w:vAlign w:val="center"/>
          </w:tcPr>
          <w:p w14:paraId="39B71431" w14:textId="77777777" w:rsidR="00354739" w:rsidRPr="00354739" w:rsidRDefault="00354739" w:rsidP="00354739">
            <w:pPr>
              <w:jc w:val="center"/>
              <w:rPr>
                <w:szCs w:val="24"/>
              </w:rPr>
            </w:pPr>
            <w:r w:rsidRPr="00354739">
              <w:rPr>
                <w:szCs w:val="24"/>
              </w:rPr>
              <w:t>72,33</w:t>
            </w:r>
          </w:p>
        </w:tc>
        <w:tc>
          <w:tcPr>
            <w:tcW w:w="1276" w:type="dxa"/>
            <w:tcBorders>
              <w:top w:val="nil"/>
              <w:left w:val="nil"/>
              <w:bottom w:val="single" w:sz="4" w:space="0" w:color="auto"/>
              <w:right w:val="single" w:sz="4" w:space="0" w:color="auto"/>
            </w:tcBorders>
            <w:shd w:val="clear" w:color="000000" w:fill="FFFFFF"/>
            <w:vAlign w:val="center"/>
          </w:tcPr>
          <w:p w14:paraId="3F8E6588" w14:textId="77777777" w:rsidR="00354739" w:rsidRPr="00354739" w:rsidRDefault="00354739" w:rsidP="00354739">
            <w:pPr>
              <w:jc w:val="center"/>
              <w:rPr>
                <w:szCs w:val="24"/>
              </w:rPr>
            </w:pPr>
            <w:r w:rsidRPr="00354739">
              <w:rPr>
                <w:szCs w:val="24"/>
              </w:rPr>
              <w:t>72,33</w:t>
            </w:r>
          </w:p>
        </w:tc>
        <w:tc>
          <w:tcPr>
            <w:tcW w:w="1417" w:type="dxa"/>
            <w:tcBorders>
              <w:top w:val="nil"/>
              <w:left w:val="nil"/>
              <w:bottom w:val="single" w:sz="4" w:space="0" w:color="auto"/>
              <w:right w:val="single" w:sz="4" w:space="0" w:color="auto"/>
            </w:tcBorders>
            <w:shd w:val="clear" w:color="000000" w:fill="FFFFFF"/>
            <w:vAlign w:val="center"/>
          </w:tcPr>
          <w:p w14:paraId="54D9E20E" w14:textId="77777777" w:rsidR="00354739" w:rsidRPr="00354739" w:rsidRDefault="00354739" w:rsidP="00354739">
            <w:pPr>
              <w:jc w:val="center"/>
              <w:rPr>
                <w:szCs w:val="24"/>
              </w:rPr>
            </w:pPr>
            <w:r w:rsidRPr="00354739">
              <w:rPr>
                <w:szCs w:val="24"/>
              </w:rPr>
              <w:t>72,97</w:t>
            </w:r>
          </w:p>
        </w:tc>
        <w:tc>
          <w:tcPr>
            <w:tcW w:w="1276" w:type="dxa"/>
            <w:tcBorders>
              <w:top w:val="nil"/>
              <w:left w:val="nil"/>
              <w:bottom w:val="single" w:sz="4" w:space="0" w:color="auto"/>
              <w:right w:val="single" w:sz="4" w:space="0" w:color="auto"/>
            </w:tcBorders>
            <w:shd w:val="clear" w:color="000000" w:fill="FFFFFF"/>
            <w:vAlign w:val="center"/>
          </w:tcPr>
          <w:p w14:paraId="45C21026" w14:textId="77777777" w:rsidR="00354739" w:rsidRPr="00354739" w:rsidRDefault="00354739" w:rsidP="00354739">
            <w:pPr>
              <w:jc w:val="center"/>
              <w:rPr>
                <w:szCs w:val="24"/>
              </w:rPr>
            </w:pPr>
            <w:r w:rsidRPr="00354739">
              <w:rPr>
                <w:szCs w:val="24"/>
              </w:rPr>
              <w:t>72,97</w:t>
            </w:r>
          </w:p>
        </w:tc>
        <w:tc>
          <w:tcPr>
            <w:tcW w:w="1276" w:type="dxa"/>
            <w:tcBorders>
              <w:top w:val="nil"/>
              <w:left w:val="nil"/>
              <w:bottom w:val="single" w:sz="4" w:space="0" w:color="auto"/>
              <w:right w:val="single" w:sz="4" w:space="0" w:color="auto"/>
            </w:tcBorders>
            <w:shd w:val="clear" w:color="000000" w:fill="FFFFFF"/>
            <w:vAlign w:val="center"/>
          </w:tcPr>
          <w:p w14:paraId="40F24C35" w14:textId="77777777" w:rsidR="00354739" w:rsidRPr="00354739" w:rsidRDefault="00354739" w:rsidP="00354739">
            <w:pPr>
              <w:jc w:val="center"/>
              <w:rPr>
                <w:szCs w:val="24"/>
              </w:rPr>
            </w:pPr>
            <w:r w:rsidRPr="00354739">
              <w:rPr>
                <w:szCs w:val="24"/>
              </w:rPr>
              <w:t>73,60</w:t>
            </w:r>
          </w:p>
        </w:tc>
        <w:tc>
          <w:tcPr>
            <w:tcW w:w="1417" w:type="dxa"/>
            <w:tcBorders>
              <w:top w:val="nil"/>
              <w:left w:val="nil"/>
              <w:bottom w:val="single" w:sz="4" w:space="0" w:color="auto"/>
              <w:right w:val="single" w:sz="4" w:space="0" w:color="auto"/>
            </w:tcBorders>
            <w:shd w:val="clear" w:color="000000" w:fill="FFFFFF"/>
            <w:vAlign w:val="center"/>
          </w:tcPr>
          <w:p w14:paraId="2A627542" w14:textId="77777777" w:rsidR="00354739" w:rsidRPr="00354739" w:rsidRDefault="00354739" w:rsidP="00354739">
            <w:pPr>
              <w:jc w:val="center"/>
              <w:rPr>
                <w:szCs w:val="24"/>
              </w:rPr>
            </w:pPr>
            <w:r w:rsidRPr="00354739">
              <w:rPr>
                <w:szCs w:val="24"/>
              </w:rPr>
              <w:t>73,60</w:t>
            </w:r>
          </w:p>
        </w:tc>
        <w:tc>
          <w:tcPr>
            <w:tcW w:w="1276" w:type="dxa"/>
            <w:tcBorders>
              <w:top w:val="nil"/>
              <w:left w:val="nil"/>
              <w:bottom w:val="single" w:sz="4" w:space="0" w:color="auto"/>
              <w:right w:val="single" w:sz="4" w:space="0" w:color="auto"/>
            </w:tcBorders>
            <w:shd w:val="clear" w:color="000000" w:fill="FFFFFF"/>
            <w:vAlign w:val="center"/>
          </w:tcPr>
          <w:p w14:paraId="1E391CF3" w14:textId="77777777" w:rsidR="00354739" w:rsidRPr="00354739" w:rsidRDefault="00354739" w:rsidP="00354739">
            <w:pPr>
              <w:jc w:val="center"/>
              <w:rPr>
                <w:szCs w:val="24"/>
              </w:rPr>
            </w:pPr>
            <w:r w:rsidRPr="00354739">
              <w:rPr>
                <w:szCs w:val="24"/>
              </w:rPr>
              <w:t>74,20</w:t>
            </w:r>
          </w:p>
        </w:tc>
        <w:tc>
          <w:tcPr>
            <w:tcW w:w="1276" w:type="dxa"/>
            <w:tcBorders>
              <w:top w:val="nil"/>
              <w:left w:val="nil"/>
              <w:bottom w:val="single" w:sz="4" w:space="0" w:color="auto"/>
              <w:right w:val="single" w:sz="4" w:space="0" w:color="auto"/>
            </w:tcBorders>
            <w:shd w:val="clear" w:color="000000" w:fill="FFFFFF"/>
            <w:vAlign w:val="center"/>
          </w:tcPr>
          <w:p w14:paraId="1018640E" w14:textId="77777777" w:rsidR="00354739" w:rsidRPr="00354739" w:rsidRDefault="00354739" w:rsidP="00354739">
            <w:pPr>
              <w:jc w:val="center"/>
              <w:rPr>
                <w:szCs w:val="24"/>
              </w:rPr>
            </w:pPr>
            <w:r w:rsidRPr="00354739">
              <w:rPr>
                <w:szCs w:val="24"/>
              </w:rPr>
              <w:t>74,20</w:t>
            </w:r>
          </w:p>
        </w:tc>
        <w:tc>
          <w:tcPr>
            <w:tcW w:w="1281" w:type="dxa"/>
            <w:tcBorders>
              <w:top w:val="nil"/>
              <w:left w:val="nil"/>
              <w:bottom w:val="single" w:sz="4" w:space="0" w:color="auto"/>
              <w:right w:val="single" w:sz="4" w:space="0" w:color="auto"/>
            </w:tcBorders>
            <w:shd w:val="clear" w:color="000000" w:fill="FFFFFF"/>
            <w:vAlign w:val="center"/>
          </w:tcPr>
          <w:p w14:paraId="12C33565" w14:textId="77777777" w:rsidR="00354739" w:rsidRPr="00354739" w:rsidRDefault="00354739" w:rsidP="00354739">
            <w:pPr>
              <w:jc w:val="center"/>
              <w:rPr>
                <w:szCs w:val="24"/>
              </w:rPr>
            </w:pPr>
            <w:r w:rsidRPr="00354739">
              <w:rPr>
                <w:szCs w:val="24"/>
              </w:rPr>
              <w:t>75,34</w:t>
            </w:r>
          </w:p>
        </w:tc>
      </w:tr>
      <w:tr w:rsidR="00354739" w:rsidRPr="00354739" w14:paraId="50FC76C8" w14:textId="77777777" w:rsidTr="00E52E9C">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BFA6B8A" w14:textId="77777777" w:rsidR="00354739" w:rsidRPr="00354739" w:rsidRDefault="00354739" w:rsidP="00354739">
            <w:pPr>
              <w:jc w:val="center"/>
              <w:rPr>
                <w:color w:val="000000"/>
                <w:szCs w:val="24"/>
              </w:rPr>
            </w:pPr>
            <w:r w:rsidRPr="00354739">
              <w:rPr>
                <w:color w:val="000000"/>
                <w:szCs w:val="24"/>
              </w:rPr>
              <w:t xml:space="preserve">2. </w:t>
            </w:r>
            <w:r w:rsidRPr="00354739">
              <w:rPr>
                <w:szCs w:val="24"/>
              </w:rPr>
              <w:t xml:space="preserve">Водоотведение </w:t>
            </w:r>
          </w:p>
        </w:tc>
      </w:tr>
      <w:tr w:rsidR="00354739" w:rsidRPr="00354739" w14:paraId="4EEB08E6" w14:textId="77777777" w:rsidTr="00E52E9C">
        <w:trPr>
          <w:trHeight w:val="565"/>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65B4FF" w14:textId="77777777" w:rsidR="00354739" w:rsidRPr="00354739" w:rsidRDefault="00354739" w:rsidP="00354739">
            <w:pPr>
              <w:jc w:val="center"/>
              <w:rPr>
                <w:color w:val="000000"/>
                <w:szCs w:val="24"/>
              </w:rPr>
            </w:pPr>
            <w:r w:rsidRPr="00354739">
              <w:rPr>
                <w:color w:val="000000"/>
                <w:szCs w:val="24"/>
              </w:rPr>
              <w:t>2.1.</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DD420C" w14:textId="77777777" w:rsidR="00354739" w:rsidRPr="00354739" w:rsidRDefault="00354739" w:rsidP="00354739">
            <w:pPr>
              <w:rPr>
                <w:color w:val="000000"/>
                <w:szCs w:val="24"/>
              </w:rPr>
            </w:pPr>
            <w:r w:rsidRPr="00354739">
              <w:rPr>
                <w:color w:val="000000"/>
                <w:szCs w:val="24"/>
              </w:rPr>
              <w:t>Население</w:t>
            </w:r>
          </w:p>
          <w:p w14:paraId="3B3BB508" w14:textId="77777777" w:rsidR="00354739" w:rsidRPr="00354739" w:rsidRDefault="00354739" w:rsidP="00354739">
            <w:pPr>
              <w:rPr>
                <w:color w:val="000000"/>
                <w:szCs w:val="24"/>
              </w:rPr>
            </w:pPr>
            <w:r w:rsidRPr="00354739">
              <w:rPr>
                <w:color w:val="000000"/>
                <w:szCs w:val="24"/>
              </w:rPr>
              <w:t xml:space="preserve">(с </w:t>
            </w:r>
            <w:proofErr w:type="gramStart"/>
            <w:r w:rsidRPr="00354739">
              <w:rPr>
                <w:color w:val="000000"/>
                <w:szCs w:val="24"/>
              </w:rPr>
              <w:t>НДС)*</w:t>
            </w:r>
            <w:proofErr w:type="gramEnd"/>
          </w:p>
        </w:tc>
        <w:tc>
          <w:tcPr>
            <w:tcW w:w="1276" w:type="dxa"/>
            <w:tcBorders>
              <w:top w:val="single" w:sz="4" w:space="0" w:color="auto"/>
              <w:left w:val="nil"/>
              <w:bottom w:val="single" w:sz="4" w:space="0" w:color="auto"/>
              <w:right w:val="single" w:sz="4" w:space="0" w:color="auto"/>
            </w:tcBorders>
            <w:shd w:val="clear" w:color="000000" w:fill="FFFFFF"/>
            <w:vAlign w:val="center"/>
          </w:tcPr>
          <w:p w14:paraId="7C9CC0A1" w14:textId="77777777" w:rsidR="00354739" w:rsidRPr="00354739" w:rsidRDefault="00354739" w:rsidP="00354739">
            <w:pPr>
              <w:jc w:val="center"/>
              <w:rPr>
                <w:szCs w:val="24"/>
              </w:rPr>
            </w:pPr>
            <w:r w:rsidRPr="00354739">
              <w:rPr>
                <w:szCs w:val="24"/>
              </w:rPr>
              <w:t>75,55</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2496E0B1" w14:textId="77777777" w:rsidR="00354739" w:rsidRPr="00354739" w:rsidRDefault="00354739" w:rsidP="00354739">
            <w:pPr>
              <w:jc w:val="center"/>
              <w:rPr>
                <w:szCs w:val="24"/>
              </w:rPr>
            </w:pPr>
            <w:r w:rsidRPr="00354739">
              <w:rPr>
                <w:szCs w:val="24"/>
              </w:rPr>
              <w:t>82,81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B36B80C" w14:textId="77777777" w:rsidR="00354739" w:rsidRPr="00354739" w:rsidRDefault="00354739" w:rsidP="00354739">
            <w:pPr>
              <w:jc w:val="center"/>
              <w:rPr>
                <w:szCs w:val="24"/>
              </w:rPr>
            </w:pPr>
            <w:r w:rsidRPr="00354739">
              <w:rPr>
                <w:szCs w:val="24"/>
              </w:rPr>
              <w:t>82,81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0D3F84B8" w14:textId="77777777" w:rsidR="00354739" w:rsidRPr="00354739" w:rsidRDefault="00354739" w:rsidP="00354739">
            <w:pPr>
              <w:jc w:val="center"/>
              <w:rPr>
                <w:szCs w:val="24"/>
              </w:rPr>
            </w:pPr>
            <w:r w:rsidRPr="00354739">
              <w:rPr>
                <w:szCs w:val="24"/>
              </w:rPr>
              <w:t>85,13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8D350F2" w14:textId="77777777" w:rsidR="00354739" w:rsidRPr="00354739" w:rsidRDefault="00354739" w:rsidP="00354739">
            <w:pPr>
              <w:jc w:val="center"/>
              <w:rPr>
                <w:szCs w:val="24"/>
              </w:rPr>
            </w:pPr>
            <w:r w:rsidRPr="00354739">
              <w:rPr>
                <w:szCs w:val="24"/>
              </w:rPr>
              <w:t>85,13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DD54668" w14:textId="77777777" w:rsidR="00354739" w:rsidRPr="00354739" w:rsidRDefault="00354739" w:rsidP="00354739">
            <w:pPr>
              <w:jc w:val="center"/>
              <w:rPr>
                <w:szCs w:val="24"/>
              </w:rPr>
            </w:pPr>
            <w:r w:rsidRPr="00354739">
              <w:rPr>
                <w:szCs w:val="24"/>
              </w:rPr>
              <w:t>87,52</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9FACC3D" w14:textId="77777777" w:rsidR="00354739" w:rsidRPr="00354739" w:rsidRDefault="00354739" w:rsidP="00354739">
            <w:pPr>
              <w:jc w:val="center"/>
              <w:rPr>
                <w:szCs w:val="24"/>
              </w:rPr>
            </w:pPr>
            <w:r w:rsidRPr="00354739">
              <w:rPr>
                <w:szCs w:val="24"/>
              </w:rPr>
              <w:t>87,52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57A0C6F" w14:textId="77777777" w:rsidR="00354739" w:rsidRPr="00354739" w:rsidRDefault="00354739" w:rsidP="00354739">
            <w:pPr>
              <w:jc w:val="center"/>
              <w:rPr>
                <w:szCs w:val="24"/>
              </w:rPr>
            </w:pPr>
            <w:r w:rsidRPr="00354739">
              <w:rPr>
                <w:szCs w:val="24"/>
              </w:rPr>
              <w:t>89,99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63BFB15" w14:textId="77777777" w:rsidR="00354739" w:rsidRPr="00354739" w:rsidRDefault="00354739" w:rsidP="00354739">
            <w:pPr>
              <w:jc w:val="center"/>
              <w:rPr>
                <w:szCs w:val="24"/>
              </w:rPr>
            </w:pPr>
            <w:r w:rsidRPr="00354739">
              <w:rPr>
                <w:szCs w:val="24"/>
              </w:rPr>
              <w:t>89,99</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161C18AB" w14:textId="77777777" w:rsidR="00354739" w:rsidRPr="00354739" w:rsidRDefault="00354739" w:rsidP="00354739">
            <w:pPr>
              <w:jc w:val="center"/>
              <w:rPr>
                <w:szCs w:val="24"/>
              </w:rPr>
            </w:pPr>
            <w:r w:rsidRPr="00354739">
              <w:rPr>
                <w:szCs w:val="24"/>
              </w:rPr>
              <w:t>92,42</w:t>
            </w:r>
          </w:p>
        </w:tc>
      </w:tr>
      <w:tr w:rsidR="00354739" w:rsidRPr="00354739" w14:paraId="49491FB9" w14:textId="77777777" w:rsidTr="00E52E9C">
        <w:trPr>
          <w:trHeight w:val="565"/>
          <w:jc w:val="center"/>
        </w:trPr>
        <w:tc>
          <w:tcPr>
            <w:tcW w:w="703" w:type="dxa"/>
            <w:tcBorders>
              <w:top w:val="single" w:sz="4" w:space="0" w:color="auto"/>
              <w:left w:val="single" w:sz="4" w:space="0" w:color="auto"/>
              <w:bottom w:val="single" w:sz="4" w:space="0" w:color="auto"/>
              <w:right w:val="single" w:sz="4" w:space="0" w:color="auto"/>
            </w:tcBorders>
            <w:shd w:val="clear" w:color="000000" w:fill="FFFFFF"/>
            <w:vAlign w:val="center"/>
          </w:tcPr>
          <w:p w14:paraId="29C142E9" w14:textId="77777777" w:rsidR="00354739" w:rsidRPr="00354739" w:rsidRDefault="00354739" w:rsidP="00354739">
            <w:pPr>
              <w:jc w:val="center"/>
              <w:rPr>
                <w:color w:val="000000"/>
                <w:szCs w:val="24"/>
              </w:rPr>
            </w:pPr>
            <w:r w:rsidRPr="00354739">
              <w:rPr>
                <w:color w:val="000000"/>
                <w:szCs w:val="24"/>
              </w:rPr>
              <w:t>2.2.</w:t>
            </w:r>
          </w:p>
        </w:tc>
        <w:tc>
          <w:tcPr>
            <w:tcW w:w="1844" w:type="dxa"/>
            <w:tcBorders>
              <w:top w:val="single" w:sz="4" w:space="0" w:color="auto"/>
              <w:left w:val="single" w:sz="4" w:space="0" w:color="auto"/>
              <w:bottom w:val="single" w:sz="4" w:space="0" w:color="auto"/>
              <w:right w:val="single" w:sz="4" w:space="0" w:color="auto"/>
            </w:tcBorders>
            <w:shd w:val="clear" w:color="000000" w:fill="FFFFFF"/>
            <w:vAlign w:val="center"/>
          </w:tcPr>
          <w:p w14:paraId="7630B8F0" w14:textId="77777777" w:rsidR="00354739" w:rsidRPr="00354739" w:rsidRDefault="00354739" w:rsidP="00354739">
            <w:pPr>
              <w:rPr>
                <w:color w:val="000000"/>
                <w:szCs w:val="24"/>
              </w:rPr>
            </w:pPr>
            <w:r w:rsidRPr="00354739">
              <w:rPr>
                <w:color w:val="000000"/>
                <w:szCs w:val="24"/>
              </w:rPr>
              <w:t xml:space="preserve">Прочие потребители </w:t>
            </w:r>
          </w:p>
          <w:p w14:paraId="4633B64A" w14:textId="77777777" w:rsidR="00354739" w:rsidRPr="00354739" w:rsidRDefault="00354739" w:rsidP="00354739">
            <w:pPr>
              <w:rPr>
                <w:color w:val="000000"/>
                <w:szCs w:val="24"/>
              </w:rPr>
            </w:pPr>
            <w:r w:rsidRPr="00354739">
              <w:rPr>
                <w:color w:val="000000"/>
                <w:szCs w:val="24"/>
              </w:rPr>
              <w:t>(без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8E50C53" w14:textId="77777777" w:rsidR="00354739" w:rsidRPr="00354739" w:rsidRDefault="00354739" w:rsidP="00354739">
            <w:pPr>
              <w:jc w:val="center"/>
              <w:rPr>
                <w:szCs w:val="24"/>
              </w:rPr>
            </w:pPr>
            <w:r w:rsidRPr="00354739">
              <w:rPr>
                <w:szCs w:val="24"/>
              </w:rPr>
              <w:t>62,96</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616A505" w14:textId="77777777" w:rsidR="00354739" w:rsidRPr="00354739" w:rsidRDefault="00354739" w:rsidP="00354739">
            <w:pPr>
              <w:jc w:val="center"/>
              <w:rPr>
                <w:szCs w:val="24"/>
              </w:rPr>
            </w:pPr>
            <w:r w:rsidRPr="00354739">
              <w:rPr>
                <w:szCs w:val="24"/>
              </w:rPr>
              <w:t>69,01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DC574A0" w14:textId="77777777" w:rsidR="00354739" w:rsidRPr="00354739" w:rsidRDefault="00354739" w:rsidP="00354739">
            <w:pPr>
              <w:jc w:val="center"/>
              <w:rPr>
                <w:szCs w:val="24"/>
              </w:rPr>
            </w:pPr>
            <w:r w:rsidRPr="00354739">
              <w:rPr>
                <w:szCs w:val="24"/>
              </w:rPr>
              <w:t>69,01</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B1806BA" w14:textId="77777777" w:rsidR="00354739" w:rsidRPr="00354739" w:rsidRDefault="00354739" w:rsidP="00354739">
            <w:pPr>
              <w:jc w:val="center"/>
              <w:rPr>
                <w:szCs w:val="24"/>
              </w:rPr>
            </w:pPr>
            <w:r w:rsidRPr="00354739">
              <w:rPr>
                <w:szCs w:val="24"/>
              </w:rPr>
              <w:t>70,94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3C6D6EE" w14:textId="77777777" w:rsidR="00354739" w:rsidRPr="00354739" w:rsidRDefault="00354739" w:rsidP="00354739">
            <w:pPr>
              <w:jc w:val="center"/>
              <w:rPr>
                <w:szCs w:val="24"/>
              </w:rPr>
            </w:pPr>
            <w:r w:rsidRPr="00354739">
              <w:rPr>
                <w:szCs w:val="24"/>
              </w:rPr>
              <w:t>70,94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301544" w14:textId="77777777" w:rsidR="00354739" w:rsidRPr="00354739" w:rsidRDefault="00354739" w:rsidP="00354739">
            <w:pPr>
              <w:jc w:val="center"/>
              <w:rPr>
                <w:szCs w:val="24"/>
              </w:rPr>
            </w:pPr>
            <w:r w:rsidRPr="00354739">
              <w:rPr>
                <w:szCs w:val="24"/>
              </w:rPr>
              <w:t>72,93</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5ACC35F" w14:textId="77777777" w:rsidR="00354739" w:rsidRPr="00354739" w:rsidRDefault="00354739" w:rsidP="00354739">
            <w:pPr>
              <w:jc w:val="center"/>
              <w:rPr>
                <w:szCs w:val="24"/>
              </w:rPr>
            </w:pPr>
            <w:r w:rsidRPr="00354739">
              <w:rPr>
                <w:szCs w:val="24"/>
              </w:rPr>
              <w:t>72,93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FCFDC1F" w14:textId="77777777" w:rsidR="00354739" w:rsidRPr="00354739" w:rsidRDefault="00354739" w:rsidP="00354739">
            <w:pPr>
              <w:jc w:val="center"/>
              <w:rPr>
                <w:szCs w:val="24"/>
              </w:rPr>
            </w:pPr>
            <w:r w:rsidRPr="00354739">
              <w:rPr>
                <w:szCs w:val="24"/>
              </w:rPr>
              <w:t>74,99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43C451E" w14:textId="77777777" w:rsidR="00354739" w:rsidRPr="00354739" w:rsidRDefault="00354739" w:rsidP="00354739">
            <w:pPr>
              <w:jc w:val="center"/>
              <w:rPr>
                <w:szCs w:val="24"/>
              </w:rPr>
            </w:pPr>
            <w:r w:rsidRPr="00354739">
              <w:rPr>
                <w:szCs w:val="24"/>
              </w:rPr>
              <w:t>74,99</w:t>
            </w:r>
          </w:p>
        </w:tc>
        <w:tc>
          <w:tcPr>
            <w:tcW w:w="1281" w:type="dxa"/>
            <w:tcBorders>
              <w:top w:val="single" w:sz="4" w:space="0" w:color="auto"/>
              <w:left w:val="nil"/>
              <w:bottom w:val="single" w:sz="4" w:space="0" w:color="auto"/>
              <w:right w:val="single" w:sz="4" w:space="0" w:color="auto"/>
            </w:tcBorders>
            <w:shd w:val="clear" w:color="000000" w:fill="FFFFFF"/>
            <w:vAlign w:val="center"/>
          </w:tcPr>
          <w:p w14:paraId="173437B0" w14:textId="77777777" w:rsidR="00354739" w:rsidRPr="00354739" w:rsidRDefault="00354739" w:rsidP="00354739">
            <w:pPr>
              <w:jc w:val="center"/>
              <w:rPr>
                <w:szCs w:val="24"/>
              </w:rPr>
            </w:pPr>
            <w:r w:rsidRPr="00354739">
              <w:rPr>
                <w:szCs w:val="24"/>
              </w:rPr>
              <w:t>77,02</w:t>
            </w:r>
          </w:p>
        </w:tc>
      </w:tr>
    </w:tbl>
    <w:p w14:paraId="1552CC4F" w14:textId="77777777" w:rsidR="00354739" w:rsidRPr="00354739" w:rsidRDefault="00354739" w:rsidP="00354739">
      <w:pPr>
        <w:jc w:val="center"/>
        <w:rPr>
          <w:b/>
          <w:sz w:val="28"/>
          <w:szCs w:val="28"/>
          <w:lang w:eastAsia="en-US"/>
        </w:rPr>
      </w:pPr>
    </w:p>
    <w:p w14:paraId="453E644C" w14:textId="5626BF33" w:rsidR="000833D8" w:rsidRPr="00B10810" w:rsidRDefault="00354739" w:rsidP="00B10810">
      <w:pPr>
        <w:ind w:firstLine="709"/>
        <w:jc w:val="both"/>
        <w:rPr>
          <w:color w:val="000000"/>
          <w:sz w:val="28"/>
          <w:szCs w:val="28"/>
          <w:lang w:eastAsia="en-US"/>
        </w:rPr>
      </w:pPr>
      <w:r w:rsidRPr="00354739">
        <w:rPr>
          <w:color w:val="000000"/>
          <w:sz w:val="28"/>
          <w:szCs w:val="28"/>
          <w:lang w:eastAsia="en-US"/>
        </w:rPr>
        <w:t>*Выделяется в целях реализации пункта 6 статьи 168 Налогового кодекса Российской Федерации.</w:t>
      </w:r>
      <w:bookmarkEnd w:id="8"/>
    </w:p>
    <w:sectPr w:rsidR="000833D8" w:rsidRPr="00B10810" w:rsidSect="00354739">
      <w:pgSz w:w="16838" w:h="11906" w:orient="landscape"/>
      <w:pgMar w:top="709" w:right="425" w:bottom="1134" w:left="99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431E4" w14:textId="77777777" w:rsidR="006336FE" w:rsidRDefault="006336FE">
      <w:r>
        <w:separator/>
      </w:r>
    </w:p>
  </w:endnote>
  <w:endnote w:type="continuationSeparator" w:id="0">
    <w:p w14:paraId="1359E0A0" w14:textId="77777777" w:rsidR="006336FE" w:rsidRDefault="00633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ECD5E" w14:textId="77777777" w:rsidR="006336FE" w:rsidRDefault="006336FE">
      <w:r>
        <w:separator/>
      </w:r>
    </w:p>
  </w:footnote>
  <w:footnote w:type="continuationSeparator" w:id="0">
    <w:p w14:paraId="4ED0D7BB" w14:textId="77777777" w:rsidR="006336FE" w:rsidRDefault="00633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677274"/>
      <w:docPartObj>
        <w:docPartGallery w:val="Page Numbers (Top of Page)"/>
        <w:docPartUnique/>
      </w:docPartObj>
    </w:sdtPr>
    <w:sdtEndPr/>
    <w:sdtContent>
      <w:p w14:paraId="6F88B240" w14:textId="77777777" w:rsidR="000833D8" w:rsidRDefault="000833D8">
        <w:pPr>
          <w:pStyle w:val="af5"/>
          <w:jc w:val="center"/>
        </w:pPr>
        <w:r>
          <w:fldChar w:fldCharType="begin"/>
        </w:r>
        <w:r>
          <w:instrText xml:space="preserve"> PAGE   \* MERGEFORMAT </w:instrText>
        </w:r>
        <w:r>
          <w:fldChar w:fldCharType="separate"/>
        </w:r>
        <w:r>
          <w:rPr>
            <w:noProof/>
          </w:rPr>
          <w:t>8</w:t>
        </w:r>
        <w:r>
          <w:rPr>
            <w:noProof/>
          </w:rPr>
          <w:fldChar w:fldCharType="end"/>
        </w:r>
      </w:p>
    </w:sdtContent>
  </w:sdt>
  <w:p w14:paraId="6A2B21C1" w14:textId="77777777" w:rsidR="000833D8" w:rsidRDefault="000833D8">
    <w:pPr>
      <w:pStyle w:val="af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5220440"/>
      <w:docPartObj>
        <w:docPartGallery w:val="Page Numbers (Top of Page)"/>
        <w:docPartUnique/>
      </w:docPartObj>
    </w:sdtPr>
    <w:sdtContent>
      <w:p w14:paraId="0A600DF8" w14:textId="77777777" w:rsidR="00157C3C" w:rsidRDefault="00157C3C">
        <w:pPr>
          <w:pStyle w:val="af5"/>
          <w:jc w:val="center"/>
        </w:pPr>
        <w:r>
          <w:fldChar w:fldCharType="begin"/>
        </w:r>
        <w:r>
          <w:instrText xml:space="preserve"> PAGE   \* MERGEFORMAT </w:instrText>
        </w:r>
        <w:r>
          <w:fldChar w:fldCharType="separate"/>
        </w:r>
        <w:r>
          <w:rPr>
            <w:noProof/>
          </w:rPr>
          <w:t>14</w:t>
        </w:r>
        <w:r>
          <w:rPr>
            <w:noProof/>
          </w:rPr>
          <w:fldChar w:fldCharType="end"/>
        </w:r>
      </w:p>
    </w:sdtContent>
  </w:sdt>
  <w:p w14:paraId="22048F01" w14:textId="77777777" w:rsidR="00157C3C" w:rsidRDefault="00157C3C">
    <w:pPr>
      <w:pStyle w:val="af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9047955"/>
      <w:docPartObj>
        <w:docPartGallery w:val="Page Numbers (Top of Page)"/>
        <w:docPartUnique/>
      </w:docPartObj>
    </w:sdtPr>
    <w:sdtContent>
      <w:p w14:paraId="1DBEC88D" w14:textId="77777777" w:rsidR="00157C3C" w:rsidRDefault="00157C3C">
        <w:pPr>
          <w:pStyle w:val="af5"/>
          <w:jc w:val="center"/>
        </w:pPr>
        <w:r>
          <w:fldChar w:fldCharType="begin"/>
        </w:r>
        <w:r>
          <w:instrText>PAGE   \* MERGEFORMAT</w:instrText>
        </w:r>
        <w:r>
          <w:fldChar w:fldCharType="separate"/>
        </w:r>
        <w:r>
          <w:rPr>
            <w:noProof/>
          </w:rPr>
          <w:t>1</w:t>
        </w:r>
        <w:r>
          <w:fldChar w:fldCharType="end"/>
        </w:r>
      </w:p>
    </w:sdtContent>
  </w:sdt>
  <w:p w14:paraId="3B2097F9" w14:textId="77777777" w:rsidR="00157C3C" w:rsidRDefault="00157C3C">
    <w:pPr>
      <w:pStyle w:val="af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4067152"/>
      <w:docPartObj>
        <w:docPartGallery w:val="Page Numbers (Top of Page)"/>
        <w:docPartUnique/>
      </w:docPartObj>
    </w:sdtPr>
    <w:sdtContent>
      <w:p w14:paraId="13122C9F" w14:textId="77777777" w:rsidR="00157C3C" w:rsidRDefault="00157C3C">
        <w:pPr>
          <w:pStyle w:val="af5"/>
          <w:jc w:val="center"/>
        </w:pPr>
        <w:r>
          <w:fldChar w:fldCharType="begin"/>
        </w:r>
        <w:r>
          <w:instrText xml:space="preserve"> PAGE   \* MERGEFORMAT </w:instrText>
        </w:r>
        <w:r>
          <w:fldChar w:fldCharType="separate"/>
        </w:r>
        <w:r>
          <w:rPr>
            <w:noProof/>
          </w:rPr>
          <w:t>20</w:t>
        </w:r>
        <w:r>
          <w:rPr>
            <w:noProof/>
          </w:rPr>
          <w:fldChar w:fldCharType="end"/>
        </w:r>
      </w:p>
    </w:sdtContent>
  </w:sdt>
  <w:p w14:paraId="3B468CFB" w14:textId="77777777" w:rsidR="00157C3C" w:rsidRDefault="00157C3C">
    <w:pPr>
      <w:pStyle w:val="af5"/>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3114849"/>
      <w:docPartObj>
        <w:docPartGallery w:val="Page Numbers (Top of Page)"/>
        <w:docPartUnique/>
      </w:docPartObj>
    </w:sdtPr>
    <w:sdtContent>
      <w:p w14:paraId="0A5A668F" w14:textId="77777777" w:rsidR="00157C3C" w:rsidRDefault="00157C3C">
        <w:pPr>
          <w:pStyle w:val="af5"/>
          <w:jc w:val="center"/>
        </w:pPr>
        <w:r>
          <w:fldChar w:fldCharType="begin"/>
        </w:r>
        <w:r>
          <w:instrText>PAGE   \* MERGEFORMAT</w:instrText>
        </w:r>
        <w:r>
          <w:fldChar w:fldCharType="separate"/>
        </w:r>
        <w:r>
          <w:rPr>
            <w:noProof/>
          </w:rPr>
          <w:t>21</w:t>
        </w:r>
        <w:r>
          <w:fldChar w:fldCharType="end"/>
        </w:r>
      </w:p>
    </w:sdtContent>
  </w:sdt>
  <w:p w14:paraId="491D2E27" w14:textId="77777777" w:rsidR="00157C3C" w:rsidRDefault="00157C3C">
    <w:pPr>
      <w:pStyle w:val="af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C491A" w14:textId="77777777" w:rsidR="007F7407" w:rsidRPr="00831B24" w:rsidRDefault="007F7407" w:rsidP="00831B24">
    <w:pPr>
      <w:pStyle w:val="af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6</w:t>
    </w:r>
    <w:r w:rsidRPr="001A30CF">
      <w:rPr>
        <w:sz w:val="28"/>
        <w:szCs w:val="28"/>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808133"/>
      <w:docPartObj>
        <w:docPartGallery w:val="Page Numbers (Top of Page)"/>
        <w:docPartUnique/>
      </w:docPartObj>
    </w:sdtPr>
    <w:sdtEndPr/>
    <w:sdtContent>
      <w:p w14:paraId="2B17B283" w14:textId="77777777" w:rsidR="00354739" w:rsidRDefault="00354739">
        <w:pPr>
          <w:pStyle w:val="af5"/>
          <w:jc w:val="center"/>
        </w:pPr>
        <w:r>
          <w:fldChar w:fldCharType="begin"/>
        </w:r>
        <w:r>
          <w:instrText xml:space="preserve"> PAGE   \* MERGEFORMAT </w:instrText>
        </w:r>
        <w:r>
          <w:fldChar w:fldCharType="separate"/>
        </w:r>
        <w:r>
          <w:rPr>
            <w:noProof/>
          </w:rPr>
          <w:t>23</w:t>
        </w:r>
        <w:r>
          <w:rPr>
            <w:noProof/>
          </w:rPr>
          <w:fldChar w:fldCharType="end"/>
        </w:r>
      </w:p>
    </w:sdtContent>
  </w:sdt>
  <w:p w14:paraId="47280F7A" w14:textId="77777777" w:rsidR="00354739" w:rsidRDefault="00354739">
    <w:pPr>
      <w:pStyle w:val="af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371918"/>
      <w:docPartObj>
        <w:docPartGallery w:val="Page Numbers (Top of Page)"/>
        <w:docPartUnique/>
      </w:docPartObj>
    </w:sdtPr>
    <w:sdtEndPr/>
    <w:sdtContent>
      <w:p w14:paraId="3476F447" w14:textId="77777777" w:rsidR="00354739" w:rsidRDefault="00354739">
        <w:pPr>
          <w:pStyle w:val="af5"/>
          <w:jc w:val="center"/>
        </w:pPr>
        <w:r>
          <w:fldChar w:fldCharType="begin"/>
        </w:r>
        <w:r>
          <w:instrText>PAGE   \* MERGEFORMAT</w:instrText>
        </w:r>
        <w:r>
          <w:fldChar w:fldCharType="separate"/>
        </w:r>
        <w:r>
          <w:rPr>
            <w:noProof/>
          </w:rPr>
          <w:t>25</w:t>
        </w:r>
        <w:r>
          <w:fldChar w:fldCharType="end"/>
        </w:r>
      </w:p>
    </w:sdtContent>
  </w:sdt>
  <w:p w14:paraId="52861B56" w14:textId="77777777" w:rsidR="00354739" w:rsidRDefault="00354739">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4765352"/>
      <w:docPartObj>
        <w:docPartGallery w:val="Page Numbers (Top of Page)"/>
        <w:docPartUnique/>
      </w:docPartObj>
    </w:sdtPr>
    <w:sdtEndPr/>
    <w:sdtContent>
      <w:p w14:paraId="04509D35" w14:textId="77777777" w:rsidR="000833D8" w:rsidRDefault="000833D8">
        <w:pPr>
          <w:pStyle w:val="af5"/>
          <w:jc w:val="center"/>
        </w:pPr>
        <w:r>
          <w:fldChar w:fldCharType="begin"/>
        </w:r>
        <w:r>
          <w:instrText>PAGE   \* MERGEFORMAT</w:instrText>
        </w:r>
        <w:r>
          <w:fldChar w:fldCharType="separate"/>
        </w:r>
        <w:r>
          <w:rPr>
            <w:noProof/>
          </w:rPr>
          <w:t>6</w:t>
        </w:r>
        <w:r>
          <w:fldChar w:fldCharType="end"/>
        </w:r>
      </w:p>
    </w:sdtContent>
  </w:sdt>
  <w:p w14:paraId="23AB9D19" w14:textId="77777777" w:rsidR="000833D8" w:rsidRDefault="000833D8">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CAB6A" w14:textId="77777777" w:rsidR="00106CD9" w:rsidRDefault="00106CD9">
    <w:pPr>
      <w:pStyle w:val="af5"/>
      <w:jc w:val="center"/>
    </w:pPr>
    <w:r>
      <w:fldChar w:fldCharType="begin"/>
    </w:r>
    <w:r>
      <w:instrText>PAGE   \* MERGEFORMAT</w:instrText>
    </w:r>
    <w:r>
      <w:fldChar w:fldCharType="separate"/>
    </w:r>
    <w:r>
      <w:rPr>
        <w:noProof/>
      </w:rPr>
      <w:t>73</w:t>
    </w:r>
    <w:r>
      <w:fldChar w:fldCharType="end"/>
    </w:r>
  </w:p>
  <w:p w14:paraId="5E78D0C8" w14:textId="77777777" w:rsidR="00106CD9" w:rsidRDefault="00106CD9">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8282B" w14:textId="77777777" w:rsidR="00106CD9" w:rsidRDefault="00106CD9">
    <w:pPr>
      <w:pStyle w:val="af5"/>
      <w:jc w:val="center"/>
    </w:pPr>
    <w:r>
      <w:fldChar w:fldCharType="begin"/>
    </w:r>
    <w:r>
      <w:instrText>PAGE   \* MERGEFORMAT</w:instrText>
    </w:r>
    <w:r>
      <w:fldChar w:fldCharType="separate"/>
    </w:r>
    <w:r>
      <w:rPr>
        <w:noProof/>
      </w:rPr>
      <w:t>1</w:t>
    </w:r>
    <w:r>
      <w:fldChar w:fldCharType="end"/>
    </w:r>
  </w:p>
  <w:p w14:paraId="3F39DFC0" w14:textId="77777777" w:rsidR="00106CD9" w:rsidRDefault="00106CD9">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5893953"/>
      <w:docPartObj>
        <w:docPartGallery w:val="Page Numbers (Top of Page)"/>
        <w:docPartUnique/>
      </w:docPartObj>
    </w:sdtPr>
    <w:sdtEndPr/>
    <w:sdtContent>
      <w:p w14:paraId="084C8ECA" w14:textId="77777777" w:rsidR="00396BE6" w:rsidRDefault="00396BE6">
        <w:pPr>
          <w:pStyle w:val="af5"/>
          <w:jc w:val="center"/>
        </w:pPr>
        <w:r>
          <w:fldChar w:fldCharType="begin"/>
        </w:r>
        <w:r>
          <w:instrText>PAGE   \* MERGEFORMAT</w:instrText>
        </w:r>
        <w:r>
          <w:fldChar w:fldCharType="separate"/>
        </w:r>
        <w:r>
          <w:t>2</w:t>
        </w:r>
        <w:r>
          <w:fldChar w:fldCharType="end"/>
        </w:r>
      </w:p>
    </w:sdtContent>
  </w:sdt>
  <w:p w14:paraId="7C0E9B4B" w14:textId="77777777" w:rsidR="00396BE6" w:rsidRDefault="00396BE6">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2551758"/>
      <w:docPartObj>
        <w:docPartGallery w:val="Page Numbers (Top of Page)"/>
        <w:docPartUnique/>
      </w:docPartObj>
    </w:sdtPr>
    <w:sdtEndPr/>
    <w:sdtContent>
      <w:p w14:paraId="6087CD75" w14:textId="77777777" w:rsidR="00396BE6" w:rsidRDefault="00B10810">
        <w:pPr>
          <w:pStyle w:val="af5"/>
          <w:jc w:val="center"/>
        </w:pPr>
      </w:p>
    </w:sdtContent>
  </w:sdt>
  <w:p w14:paraId="54E1E78E" w14:textId="77777777" w:rsidR="00396BE6" w:rsidRDefault="00396BE6">
    <w:pPr>
      <w:pStyle w:val="af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988774"/>
      <w:docPartObj>
        <w:docPartGallery w:val="Page Numbers (Top of Page)"/>
        <w:docPartUnique/>
      </w:docPartObj>
    </w:sdtPr>
    <w:sdtEndPr/>
    <w:sdtContent>
      <w:p w14:paraId="4F972925" w14:textId="77777777" w:rsidR="00396BE6" w:rsidRDefault="00396BE6">
        <w:pPr>
          <w:pStyle w:val="af5"/>
          <w:jc w:val="center"/>
        </w:pPr>
        <w:r>
          <w:fldChar w:fldCharType="begin"/>
        </w:r>
        <w:r>
          <w:instrText>PAGE   \* MERGEFORMAT</w:instrText>
        </w:r>
        <w:r>
          <w:fldChar w:fldCharType="separate"/>
        </w:r>
        <w:r>
          <w:t>2</w:t>
        </w:r>
        <w:r>
          <w:fldChar w:fldCharType="end"/>
        </w:r>
      </w:p>
    </w:sdtContent>
  </w:sdt>
  <w:p w14:paraId="7512555E" w14:textId="77777777" w:rsidR="00396BE6" w:rsidRPr="00FC14EF" w:rsidRDefault="00396BE6" w:rsidP="00C2335A">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6405290"/>
      <w:docPartObj>
        <w:docPartGallery w:val="Page Numbers (Top of Page)"/>
        <w:docPartUnique/>
      </w:docPartObj>
    </w:sdtPr>
    <w:sdtContent>
      <w:p w14:paraId="3BB565A6" w14:textId="77777777" w:rsidR="007F7407" w:rsidRDefault="007F7407">
        <w:pPr>
          <w:pStyle w:val="af5"/>
          <w:jc w:val="center"/>
        </w:pPr>
        <w:r>
          <w:fldChar w:fldCharType="begin"/>
        </w:r>
        <w:r>
          <w:instrText xml:space="preserve"> PAGE   \* MERGEFORMAT </w:instrText>
        </w:r>
        <w:r>
          <w:fldChar w:fldCharType="separate"/>
        </w:r>
        <w:r>
          <w:rPr>
            <w:noProof/>
          </w:rPr>
          <w:t>23</w:t>
        </w:r>
        <w:r>
          <w:rPr>
            <w:noProof/>
          </w:rPr>
          <w:fldChar w:fldCharType="end"/>
        </w:r>
      </w:p>
    </w:sdtContent>
  </w:sdt>
  <w:p w14:paraId="39096A52" w14:textId="77777777" w:rsidR="007F7407" w:rsidRDefault="007F7407">
    <w:pPr>
      <w:pStyle w:val="af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2010745"/>
      <w:docPartObj>
        <w:docPartGallery w:val="Page Numbers (Top of Page)"/>
        <w:docPartUnique/>
      </w:docPartObj>
    </w:sdtPr>
    <w:sdtContent>
      <w:p w14:paraId="7EE87120" w14:textId="77777777" w:rsidR="007F7407" w:rsidRDefault="007F7407">
        <w:pPr>
          <w:pStyle w:val="af5"/>
          <w:jc w:val="center"/>
        </w:pPr>
        <w:r>
          <w:fldChar w:fldCharType="begin"/>
        </w:r>
        <w:r>
          <w:instrText>PAGE   \* MERGEFORMAT</w:instrText>
        </w:r>
        <w:r>
          <w:fldChar w:fldCharType="separate"/>
        </w:r>
        <w:r>
          <w:rPr>
            <w:noProof/>
          </w:rPr>
          <w:t>25</w:t>
        </w:r>
        <w:r>
          <w:fldChar w:fldCharType="end"/>
        </w:r>
      </w:p>
    </w:sdtContent>
  </w:sdt>
  <w:p w14:paraId="3648C918" w14:textId="77777777" w:rsidR="007F7407" w:rsidRDefault="007F7407">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A40CAA"/>
    <w:multiLevelType w:val="hybridMultilevel"/>
    <w:tmpl w:val="6B6CA9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F4102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4"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04738D"/>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5621B1"/>
    <w:multiLevelType w:val="hybridMultilevel"/>
    <w:tmpl w:val="4EB01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A32B1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78092921">
    <w:abstractNumId w:val="15"/>
  </w:num>
  <w:num w:numId="2" w16cid:durableId="1651594335">
    <w:abstractNumId w:val="22"/>
  </w:num>
  <w:num w:numId="3" w16cid:durableId="581448096">
    <w:abstractNumId w:val="19"/>
  </w:num>
  <w:num w:numId="4" w16cid:durableId="565804707">
    <w:abstractNumId w:val="20"/>
  </w:num>
  <w:num w:numId="5" w16cid:durableId="1600866686">
    <w:abstractNumId w:val="16"/>
  </w:num>
  <w:num w:numId="6" w16cid:durableId="1917665304">
    <w:abstractNumId w:val="17"/>
  </w:num>
  <w:num w:numId="7" w16cid:durableId="763301964">
    <w:abstractNumId w:val="29"/>
  </w:num>
  <w:num w:numId="8" w16cid:durableId="996618009">
    <w:abstractNumId w:val="24"/>
  </w:num>
  <w:num w:numId="9" w16cid:durableId="1935821450">
    <w:abstractNumId w:val="26"/>
  </w:num>
  <w:num w:numId="10" w16cid:durableId="785660378">
    <w:abstractNumId w:val="23"/>
  </w:num>
  <w:num w:numId="11" w16cid:durableId="584416458">
    <w:abstractNumId w:val="28"/>
  </w:num>
  <w:num w:numId="12" w16cid:durableId="2104524768">
    <w:abstractNumId w:val="21"/>
  </w:num>
  <w:num w:numId="13" w16cid:durableId="984503129">
    <w:abstractNumId w:val="25"/>
  </w:num>
  <w:num w:numId="14" w16cid:durableId="147137818">
    <w:abstractNumId w:val="2"/>
  </w:num>
  <w:num w:numId="15" w16cid:durableId="476342242">
    <w:abstractNumId w:val="1"/>
  </w:num>
  <w:num w:numId="16" w16cid:durableId="2134783771">
    <w:abstractNumId w:val="0"/>
  </w:num>
  <w:num w:numId="17" w16cid:durableId="2031639754">
    <w:abstractNumId w:val="18"/>
  </w:num>
  <w:num w:numId="18" w16cid:durableId="102822068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DD"/>
    <w:rsid w:val="000833D8"/>
    <w:rsid w:val="000E21F4"/>
    <w:rsid w:val="00106CD9"/>
    <w:rsid w:val="00157C3C"/>
    <w:rsid w:val="00354739"/>
    <w:rsid w:val="00396BE6"/>
    <w:rsid w:val="00404FDD"/>
    <w:rsid w:val="004561EC"/>
    <w:rsid w:val="006336FE"/>
    <w:rsid w:val="006F625F"/>
    <w:rsid w:val="007F7407"/>
    <w:rsid w:val="00872DB9"/>
    <w:rsid w:val="00B10810"/>
    <w:rsid w:val="00D80DEA"/>
    <w:rsid w:val="00FB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12D0C"/>
  <w15:chartTrackingRefBased/>
  <w15:docId w15:val="{495924FE-AD82-4A43-A6AC-2F55D1DD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833D8"/>
    <w:pPr>
      <w:spacing w:after="0" w:line="240" w:lineRule="auto"/>
    </w:pPr>
    <w:rPr>
      <w:rFonts w:ascii="Times New Roman" w:eastAsia="Times New Roman" w:hAnsi="Times New Roman" w:cs="Times New Roman"/>
      <w:kern w:val="0"/>
      <w:sz w:val="24"/>
      <w:szCs w:val="20"/>
      <w:lang w:eastAsia="ru-RU"/>
      <w14:ligatures w14:val="none"/>
    </w:rPr>
  </w:style>
  <w:style w:type="paragraph" w:styleId="1">
    <w:name w:val="heading 1"/>
    <w:basedOn w:val="a1"/>
    <w:next w:val="a1"/>
    <w:link w:val="10"/>
    <w:qFormat/>
    <w:rsid w:val="000833D8"/>
    <w:pPr>
      <w:keepNext/>
      <w:outlineLvl w:val="0"/>
    </w:pPr>
    <w:rPr>
      <w:b/>
    </w:rPr>
  </w:style>
  <w:style w:type="paragraph" w:styleId="20">
    <w:name w:val="heading 2"/>
    <w:basedOn w:val="a1"/>
    <w:next w:val="a1"/>
    <w:link w:val="21"/>
    <w:qFormat/>
    <w:rsid w:val="000833D8"/>
    <w:pPr>
      <w:keepNext/>
      <w:ind w:left="360"/>
      <w:outlineLvl w:val="1"/>
    </w:pPr>
    <w:rPr>
      <w:b/>
    </w:rPr>
  </w:style>
  <w:style w:type="paragraph" w:styleId="3">
    <w:name w:val="heading 3"/>
    <w:basedOn w:val="a1"/>
    <w:next w:val="a1"/>
    <w:link w:val="30"/>
    <w:qFormat/>
    <w:rsid w:val="000833D8"/>
    <w:pPr>
      <w:keepNext/>
      <w:outlineLvl w:val="2"/>
    </w:pPr>
    <w:rPr>
      <w:b/>
      <w:sz w:val="20"/>
    </w:rPr>
  </w:style>
  <w:style w:type="paragraph" w:styleId="4">
    <w:name w:val="heading 4"/>
    <w:basedOn w:val="a1"/>
    <w:next w:val="a1"/>
    <w:link w:val="40"/>
    <w:qFormat/>
    <w:rsid w:val="000833D8"/>
    <w:pPr>
      <w:keepNext/>
      <w:spacing w:before="240" w:after="60"/>
      <w:outlineLvl w:val="3"/>
    </w:pPr>
    <w:rPr>
      <w:b/>
      <w:bCs/>
      <w:sz w:val="28"/>
      <w:szCs w:val="28"/>
    </w:rPr>
  </w:style>
  <w:style w:type="paragraph" w:styleId="5">
    <w:name w:val="heading 5"/>
    <w:basedOn w:val="a1"/>
    <w:next w:val="a1"/>
    <w:link w:val="50"/>
    <w:qFormat/>
    <w:rsid w:val="00396BE6"/>
    <w:pPr>
      <w:keepNext/>
      <w:spacing w:before="120"/>
      <w:jc w:val="center"/>
      <w:outlineLvl w:val="4"/>
    </w:pPr>
    <w:rPr>
      <w:b/>
      <w:sz w:val="28"/>
      <w:lang w:val="en-GB" w:eastAsia="en-US"/>
    </w:rPr>
  </w:style>
  <w:style w:type="paragraph" w:styleId="6">
    <w:name w:val="heading 6"/>
    <w:basedOn w:val="a1"/>
    <w:next w:val="a1"/>
    <w:link w:val="60"/>
    <w:uiPriority w:val="9"/>
    <w:unhideWhenUsed/>
    <w:qFormat/>
    <w:rsid w:val="000833D8"/>
    <w:pPr>
      <w:spacing w:before="240" w:after="60"/>
      <w:outlineLvl w:val="5"/>
    </w:pPr>
    <w:rPr>
      <w:rFonts w:ascii="Calibri" w:hAnsi="Calibri"/>
      <w:b/>
      <w:bCs/>
      <w:sz w:val="22"/>
      <w:szCs w:val="22"/>
    </w:rPr>
  </w:style>
  <w:style w:type="paragraph" w:styleId="7">
    <w:name w:val="heading 7"/>
    <w:basedOn w:val="a1"/>
    <w:next w:val="a1"/>
    <w:link w:val="70"/>
    <w:uiPriority w:val="9"/>
    <w:unhideWhenUsed/>
    <w:qFormat/>
    <w:rsid w:val="000833D8"/>
    <w:pPr>
      <w:spacing w:before="240" w:after="60"/>
      <w:outlineLvl w:val="6"/>
    </w:pPr>
    <w:rPr>
      <w:rFonts w:ascii="Calibri" w:hAnsi="Calibri"/>
      <w:szCs w:val="24"/>
    </w:rPr>
  </w:style>
  <w:style w:type="paragraph" w:styleId="8">
    <w:name w:val="heading 8"/>
    <w:basedOn w:val="a1"/>
    <w:next w:val="a1"/>
    <w:link w:val="80"/>
    <w:uiPriority w:val="9"/>
    <w:unhideWhenUsed/>
    <w:qFormat/>
    <w:rsid w:val="000833D8"/>
    <w:pPr>
      <w:spacing w:before="240" w:after="60"/>
      <w:outlineLvl w:val="7"/>
    </w:pPr>
    <w:rPr>
      <w:rFonts w:ascii="Calibri" w:hAnsi="Calibri"/>
      <w:i/>
      <w:iCs/>
      <w:szCs w:val="24"/>
    </w:rPr>
  </w:style>
  <w:style w:type="paragraph" w:styleId="9">
    <w:name w:val="heading 9"/>
    <w:basedOn w:val="13"/>
    <w:next w:val="13"/>
    <w:link w:val="90"/>
    <w:qFormat/>
    <w:rsid w:val="00157C3C"/>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0833D8"/>
    <w:rPr>
      <w:rFonts w:ascii="Times New Roman" w:eastAsia="Times New Roman" w:hAnsi="Times New Roman" w:cs="Times New Roman"/>
      <w:b/>
      <w:kern w:val="0"/>
      <w:sz w:val="24"/>
      <w:szCs w:val="20"/>
      <w:lang w:eastAsia="ru-RU"/>
      <w14:ligatures w14:val="none"/>
    </w:rPr>
  </w:style>
  <w:style w:type="character" w:customStyle="1" w:styleId="21">
    <w:name w:val="Заголовок 2 Знак"/>
    <w:basedOn w:val="a2"/>
    <w:link w:val="20"/>
    <w:rsid w:val="000833D8"/>
    <w:rPr>
      <w:rFonts w:ascii="Times New Roman" w:eastAsia="Times New Roman" w:hAnsi="Times New Roman" w:cs="Times New Roman"/>
      <w:b/>
      <w:kern w:val="0"/>
      <w:sz w:val="24"/>
      <w:szCs w:val="20"/>
      <w:lang w:eastAsia="ru-RU"/>
      <w14:ligatures w14:val="none"/>
    </w:rPr>
  </w:style>
  <w:style w:type="character" w:customStyle="1" w:styleId="30">
    <w:name w:val="Заголовок 3 Знак"/>
    <w:basedOn w:val="a2"/>
    <w:link w:val="3"/>
    <w:rsid w:val="000833D8"/>
    <w:rPr>
      <w:rFonts w:ascii="Times New Roman" w:eastAsia="Times New Roman" w:hAnsi="Times New Roman" w:cs="Times New Roman"/>
      <w:b/>
      <w:kern w:val="0"/>
      <w:sz w:val="20"/>
      <w:szCs w:val="20"/>
      <w:lang w:eastAsia="ru-RU"/>
      <w14:ligatures w14:val="none"/>
    </w:rPr>
  </w:style>
  <w:style w:type="character" w:customStyle="1" w:styleId="40">
    <w:name w:val="Заголовок 4 Знак"/>
    <w:basedOn w:val="a2"/>
    <w:link w:val="4"/>
    <w:rsid w:val="000833D8"/>
    <w:rPr>
      <w:rFonts w:ascii="Times New Roman" w:eastAsia="Times New Roman" w:hAnsi="Times New Roman" w:cs="Times New Roman"/>
      <w:b/>
      <w:bCs/>
      <w:kern w:val="0"/>
      <w:sz w:val="28"/>
      <w:szCs w:val="28"/>
      <w:lang w:eastAsia="ru-RU"/>
      <w14:ligatures w14:val="none"/>
    </w:rPr>
  </w:style>
  <w:style w:type="character" w:customStyle="1" w:styleId="60">
    <w:name w:val="Заголовок 6 Знак"/>
    <w:basedOn w:val="a2"/>
    <w:link w:val="6"/>
    <w:uiPriority w:val="9"/>
    <w:rsid w:val="000833D8"/>
    <w:rPr>
      <w:rFonts w:ascii="Calibri" w:eastAsia="Times New Roman" w:hAnsi="Calibri" w:cs="Times New Roman"/>
      <w:b/>
      <w:bCs/>
      <w:kern w:val="0"/>
      <w:lang w:eastAsia="ru-RU"/>
      <w14:ligatures w14:val="none"/>
    </w:rPr>
  </w:style>
  <w:style w:type="character" w:customStyle="1" w:styleId="70">
    <w:name w:val="Заголовок 7 Знак"/>
    <w:basedOn w:val="a2"/>
    <w:link w:val="7"/>
    <w:uiPriority w:val="9"/>
    <w:rsid w:val="000833D8"/>
    <w:rPr>
      <w:rFonts w:ascii="Calibri" w:eastAsia="Times New Roman" w:hAnsi="Calibri" w:cs="Times New Roman"/>
      <w:kern w:val="0"/>
      <w:sz w:val="24"/>
      <w:szCs w:val="24"/>
      <w:lang w:eastAsia="ru-RU"/>
      <w14:ligatures w14:val="none"/>
    </w:rPr>
  </w:style>
  <w:style w:type="character" w:customStyle="1" w:styleId="80">
    <w:name w:val="Заголовок 8 Знак"/>
    <w:basedOn w:val="a2"/>
    <w:link w:val="8"/>
    <w:uiPriority w:val="9"/>
    <w:rsid w:val="000833D8"/>
    <w:rPr>
      <w:rFonts w:ascii="Calibri" w:eastAsia="Times New Roman" w:hAnsi="Calibri" w:cs="Times New Roman"/>
      <w:i/>
      <w:iCs/>
      <w:kern w:val="0"/>
      <w:sz w:val="24"/>
      <w:szCs w:val="24"/>
      <w:lang w:eastAsia="ru-RU"/>
      <w14:ligatures w14:val="none"/>
    </w:rPr>
  </w:style>
  <w:style w:type="paragraph" w:styleId="31">
    <w:name w:val="Body Text 3"/>
    <w:basedOn w:val="a1"/>
    <w:link w:val="32"/>
    <w:rsid w:val="000833D8"/>
    <w:pPr>
      <w:jc w:val="both"/>
    </w:pPr>
    <w:rPr>
      <w:sz w:val="18"/>
    </w:rPr>
  </w:style>
  <w:style w:type="character" w:customStyle="1" w:styleId="32">
    <w:name w:val="Основной текст 3 Знак"/>
    <w:basedOn w:val="a2"/>
    <w:link w:val="31"/>
    <w:rsid w:val="000833D8"/>
    <w:rPr>
      <w:rFonts w:ascii="Times New Roman" w:eastAsia="Times New Roman" w:hAnsi="Times New Roman" w:cs="Times New Roman"/>
      <w:kern w:val="0"/>
      <w:sz w:val="18"/>
      <w:szCs w:val="20"/>
      <w:lang w:eastAsia="ru-RU"/>
      <w14:ligatures w14:val="none"/>
    </w:rPr>
  </w:style>
  <w:style w:type="paragraph" w:styleId="a5">
    <w:name w:val="Body Text Indent"/>
    <w:basedOn w:val="a1"/>
    <w:link w:val="a6"/>
    <w:rsid w:val="000833D8"/>
    <w:pPr>
      <w:ind w:left="720"/>
      <w:jc w:val="both"/>
    </w:pPr>
  </w:style>
  <w:style w:type="character" w:customStyle="1" w:styleId="a6">
    <w:name w:val="Основной текст с отступом Знак"/>
    <w:basedOn w:val="a2"/>
    <w:link w:val="a5"/>
    <w:rsid w:val="000833D8"/>
    <w:rPr>
      <w:rFonts w:ascii="Times New Roman" w:eastAsia="Times New Roman" w:hAnsi="Times New Roman" w:cs="Times New Roman"/>
      <w:kern w:val="0"/>
      <w:sz w:val="24"/>
      <w:szCs w:val="20"/>
      <w:lang w:eastAsia="ru-RU"/>
      <w14:ligatures w14:val="none"/>
    </w:rPr>
  </w:style>
  <w:style w:type="paragraph" w:styleId="22">
    <w:name w:val="Body Text Indent 2"/>
    <w:basedOn w:val="a1"/>
    <w:link w:val="23"/>
    <w:rsid w:val="000833D8"/>
    <w:pPr>
      <w:ind w:firstLine="720"/>
      <w:jc w:val="both"/>
    </w:pPr>
  </w:style>
  <w:style w:type="character" w:customStyle="1" w:styleId="23">
    <w:name w:val="Основной текст с отступом 2 Знак"/>
    <w:basedOn w:val="a2"/>
    <w:link w:val="22"/>
    <w:rsid w:val="000833D8"/>
    <w:rPr>
      <w:rFonts w:ascii="Times New Roman" w:eastAsia="Times New Roman" w:hAnsi="Times New Roman" w:cs="Times New Roman"/>
      <w:kern w:val="0"/>
      <w:sz w:val="24"/>
      <w:szCs w:val="20"/>
      <w:lang w:eastAsia="ru-RU"/>
      <w14:ligatures w14:val="none"/>
    </w:rPr>
  </w:style>
  <w:style w:type="paragraph" w:styleId="33">
    <w:name w:val="Body Text Indent 3"/>
    <w:basedOn w:val="a1"/>
    <w:link w:val="34"/>
    <w:rsid w:val="000833D8"/>
    <w:pPr>
      <w:ind w:firstLine="720"/>
    </w:pPr>
  </w:style>
  <w:style w:type="character" w:customStyle="1" w:styleId="34">
    <w:name w:val="Основной текст с отступом 3 Знак"/>
    <w:basedOn w:val="a2"/>
    <w:link w:val="33"/>
    <w:rsid w:val="000833D8"/>
    <w:rPr>
      <w:rFonts w:ascii="Times New Roman" w:eastAsia="Times New Roman" w:hAnsi="Times New Roman" w:cs="Times New Roman"/>
      <w:kern w:val="0"/>
      <w:sz w:val="24"/>
      <w:szCs w:val="20"/>
      <w:lang w:eastAsia="ru-RU"/>
      <w14:ligatures w14:val="none"/>
    </w:rPr>
  </w:style>
  <w:style w:type="paragraph" w:styleId="a7">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8"/>
    <w:rsid w:val="000833D8"/>
    <w:rPr>
      <w:sz w:val="22"/>
    </w:rPr>
  </w:style>
  <w:style w:type="character" w:customStyle="1" w:styleId="a8">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7"/>
    <w:rsid w:val="000833D8"/>
    <w:rPr>
      <w:rFonts w:ascii="Times New Roman" w:eastAsia="Times New Roman" w:hAnsi="Times New Roman" w:cs="Times New Roman"/>
      <w:kern w:val="0"/>
      <w:szCs w:val="20"/>
      <w:lang w:eastAsia="ru-RU"/>
      <w14:ligatures w14:val="none"/>
    </w:rPr>
  </w:style>
  <w:style w:type="paragraph" w:styleId="24">
    <w:name w:val="Body Text 2"/>
    <w:basedOn w:val="a1"/>
    <w:link w:val="25"/>
    <w:rsid w:val="000833D8"/>
    <w:pPr>
      <w:ind w:right="-108"/>
    </w:pPr>
    <w:rPr>
      <w:sz w:val="20"/>
    </w:rPr>
  </w:style>
  <w:style w:type="character" w:customStyle="1" w:styleId="25">
    <w:name w:val="Основной текст 2 Знак"/>
    <w:basedOn w:val="a2"/>
    <w:link w:val="24"/>
    <w:rsid w:val="000833D8"/>
    <w:rPr>
      <w:rFonts w:ascii="Times New Roman" w:eastAsia="Times New Roman" w:hAnsi="Times New Roman" w:cs="Times New Roman"/>
      <w:kern w:val="0"/>
      <w:sz w:val="20"/>
      <w:szCs w:val="20"/>
      <w:lang w:eastAsia="ru-RU"/>
      <w14:ligatures w14:val="none"/>
    </w:rPr>
  </w:style>
  <w:style w:type="paragraph" w:styleId="a9">
    <w:name w:val="Balloon Text"/>
    <w:basedOn w:val="a1"/>
    <w:link w:val="aa"/>
    <w:rsid w:val="000833D8"/>
    <w:rPr>
      <w:rFonts w:ascii="Tahoma" w:hAnsi="Tahoma" w:cs="Tahoma"/>
      <w:sz w:val="16"/>
      <w:szCs w:val="16"/>
    </w:rPr>
  </w:style>
  <w:style w:type="character" w:customStyle="1" w:styleId="aa">
    <w:name w:val="Текст выноски Знак"/>
    <w:basedOn w:val="a2"/>
    <w:link w:val="a9"/>
    <w:rsid w:val="000833D8"/>
    <w:rPr>
      <w:rFonts w:ascii="Tahoma" w:eastAsia="Times New Roman" w:hAnsi="Tahoma" w:cs="Tahoma"/>
      <w:kern w:val="0"/>
      <w:sz w:val="16"/>
      <w:szCs w:val="16"/>
      <w:lang w:eastAsia="ru-RU"/>
      <w14:ligatures w14:val="none"/>
    </w:rPr>
  </w:style>
  <w:style w:type="paragraph" w:customStyle="1" w:styleId="11">
    <w:name w:val="Знак Знак Знак1"/>
    <w:basedOn w:val="a1"/>
    <w:rsid w:val="000833D8"/>
    <w:pPr>
      <w:tabs>
        <w:tab w:val="num" w:pos="360"/>
      </w:tabs>
      <w:spacing w:after="160" w:line="240" w:lineRule="exact"/>
    </w:pPr>
    <w:rPr>
      <w:rFonts w:ascii="Verdana" w:hAnsi="Verdana" w:cs="Verdana"/>
      <w:sz w:val="20"/>
      <w:lang w:val="en-US" w:eastAsia="en-US"/>
    </w:rPr>
  </w:style>
  <w:style w:type="paragraph" w:customStyle="1" w:styleId="12">
    <w:name w:val="Знак Знак Знак1"/>
    <w:basedOn w:val="a1"/>
    <w:rsid w:val="000833D8"/>
    <w:pPr>
      <w:tabs>
        <w:tab w:val="num" w:pos="360"/>
      </w:tabs>
      <w:spacing w:after="160" w:line="240" w:lineRule="exact"/>
    </w:pPr>
    <w:rPr>
      <w:rFonts w:ascii="Verdana" w:hAnsi="Verdana" w:cs="Verdana"/>
      <w:sz w:val="20"/>
      <w:lang w:val="en-US" w:eastAsia="en-US"/>
    </w:rPr>
  </w:style>
  <w:style w:type="character" w:customStyle="1" w:styleId="apple-style-span">
    <w:name w:val="apple-style-span"/>
    <w:basedOn w:val="a2"/>
    <w:rsid w:val="000833D8"/>
  </w:style>
  <w:style w:type="character" w:customStyle="1" w:styleId="apple-converted-space">
    <w:name w:val="apple-converted-space"/>
    <w:basedOn w:val="a2"/>
    <w:rsid w:val="000833D8"/>
  </w:style>
  <w:style w:type="table" w:styleId="ab">
    <w:name w:val="Table Grid"/>
    <w:basedOn w:val="a3"/>
    <w:rsid w:val="000833D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1"/>
    <w:link w:val="ad"/>
    <w:rsid w:val="000833D8"/>
    <w:pPr>
      <w:tabs>
        <w:tab w:val="center" w:pos="4677"/>
        <w:tab w:val="right" w:pos="9355"/>
      </w:tabs>
    </w:pPr>
  </w:style>
  <w:style w:type="character" w:customStyle="1" w:styleId="ad">
    <w:name w:val="Нижний колонтитул Знак"/>
    <w:basedOn w:val="a2"/>
    <w:link w:val="ac"/>
    <w:rsid w:val="000833D8"/>
    <w:rPr>
      <w:rFonts w:ascii="Times New Roman" w:eastAsia="Times New Roman" w:hAnsi="Times New Roman" w:cs="Times New Roman"/>
      <w:kern w:val="0"/>
      <w:sz w:val="24"/>
      <w:szCs w:val="20"/>
      <w:lang w:eastAsia="ru-RU"/>
      <w14:ligatures w14:val="none"/>
    </w:rPr>
  </w:style>
  <w:style w:type="character" w:styleId="ae">
    <w:name w:val="page number"/>
    <w:basedOn w:val="a2"/>
    <w:rsid w:val="000833D8"/>
  </w:style>
  <w:style w:type="paragraph" w:styleId="af">
    <w:name w:val="No Spacing"/>
    <w:uiPriority w:val="1"/>
    <w:qFormat/>
    <w:rsid w:val="000833D8"/>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af0">
    <w:name w:val="List Paragraph"/>
    <w:basedOn w:val="a1"/>
    <w:link w:val="af1"/>
    <w:uiPriority w:val="34"/>
    <w:qFormat/>
    <w:rsid w:val="000833D8"/>
    <w:pPr>
      <w:ind w:left="720"/>
      <w:contextualSpacing/>
    </w:pPr>
    <w:rPr>
      <w:szCs w:val="24"/>
    </w:rPr>
  </w:style>
  <w:style w:type="paragraph" w:styleId="af2">
    <w:name w:val="Subtitle"/>
    <w:basedOn w:val="a1"/>
    <w:link w:val="af3"/>
    <w:qFormat/>
    <w:rsid w:val="000833D8"/>
    <w:pPr>
      <w:suppressAutoHyphens/>
      <w:jc w:val="center"/>
    </w:pPr>
    <w:rPr>
      <w:b/>
      <w:u w:val="single"/>
    </w:rPr>
  </w:style>
  <w:style w:type="character" w:customStyle="1" w:styleId="af3">
    <w:name w:val="Подзаголовок Знак"/>
    <w:basedOn w:val="a2"/>
    <w:link w:val="af2"/>
    <w:rsid w:val="000833D8"/>
    <w:rPr>
      <w:rFonts w:ascii="Times New Roman" w:eastAsia="Times New Roman" w:hAnsi="Times New Roman" w:cs="Times New Roman"/>
      <w:b/>
      <w:kern w:val="0"/>
      <w:sz w:val="24"/>
      <w:szCs w:val="20"/>
      <w:u w:val="single"/>
      <w:lang w:eastAsia="ru-RU"/>
      <w14:ligatures w14:val="none"/>
    </w:rPr>
  </w:style>
  <w:style w:type="paragraph" w:customStyle="1" w:styleId="210">
    <w:name w:val="Основной текст 21"/>
    <w:basedOn w:val="a1"/>
    <w:rsid w:val="000833D8"/>
    <w:pPr>
      <w:widowControl w:val="0"/>
      <w:suppressAutoHyphens/>
      <w:jc w:val="both"/>
    </w:pPr>
    <w:rPr>
      <w:rFonts w:ascii="Arial" w:eastAsia="Lucida Sans Unicode" w:hAnsi="Arial"/>
      <w:kern w:val="1"/>
      <w:sz w:val="20"/>
      <w:szCs w:val="24"/>
    </w:rPr>
  </w:style>
  <w:style w:type="paragraph" w:customStyle="1" w:styleId="af4">
    <w:name w:val="Содержимое таблицы"/>
    <w:basedOn w:val="a1"/>
    <w:rsid w:val="000833D8"/>
    <w:pPr>
      <w:widowControl w:val="0"/>
      <w:suppressLineNumbers/>
      <w:suppressAutoHyphens/>
    </w:pPr>
    <w:rPr>
      <w:rFonts w:ascii="Arial" w:eastAsia="Lucida Sans Unicode" w:hAnsi="Arial"/>
      <w:kern w:val="1"/>
      <w:sz w:val="20"/>
      <w:szCs w:val="24"/>
    </w:rPr>
  </w:style>
  <w:style w:type="paragraph" w:customStyle="1" w:styleId="220">
    <w:name w:val="Основной текст 22"/>
    <w:basedOn w:val="a1"/>
    <w:rsid w:val="000833D8"/>
    <w:pPr>
      <w:widowControl w:val="0"/>
      <w:suppressAutoHyphens/>
    </w:pPr>
    <w:rPr>
      <w:rFonts w:ascii="Arial" w:eastAsia="Lucida Sans Unicode" w:hAnsi="Arial"/>
      <w:b/>
      <w:kern w:val="1"/>
      <w:sz w:val="28"/>
      <w:szCs w:val="24"/>
    </w:rPr>
  </w:style>
  <w:style w:type="paragraph" w:customStyle="1" w:styleId="320">
    <w:name w:val="Основной текст с отступом 32"/>
    <w:basedOn w:val="a1"/>
    <w:rsid w:val="000833D8"/>
    <w:pPr>
      <w:widowControl w:val="0"/>
      <w:suppressAutoHyphens/>
      <w:ind w:left="360"/>
      <w:jc w:val="both"/>
    </w:pPr>
    <w:rPr>
      <w:rFonts w:ascii="Arial" w:eastAsia="Lucida Sans Unicode" w:hAnsi="Arial"/>
      <w:kern w:val="1"/>
      <w:sz w:val="20"/>
      <w:szCs w:val="24"/>
    </w:rPr>
  </w:style>
  <w:style w:type="paragraph" w:customStyle="1" w:styleId="221">
    <w:name w:val="Основной текст с отступом 22"/>
    <w:basedOn w:val="a1"/>
    <w:rsid w:val="000833D8"/>
    <w:pPr>
      <w:widowControl w:val="0"/>
      <w:suppressAutoHyphens/>
      <w:ind w:left="360"/>
      <w:jc w:val="center"/>
    </w:pPr>
    <w:rPr>
      <w:rFonts w:ascii="Arial" w:eastAsia="Lucida Sans Unicode" w:hAnsi="Arial"/>
      <w:b/>
      <w:bCs/>
      <w:kern w:val="1"/>
      <w:sz w:val="20"/>
      <w:szCs w:val="24"/>
    </w:rPr>
  </w:style>
  <w:style w:type="paragraph" w:styleId="af5">
    <w:name w:val="header"/>
    <w:basedOn w:val="a1"/>
    <w:link w:val="af6"/>
    <w:uiPriority w:val="99"/>
    <w:rsid w:val="000833D8"/>
    <w:pPr>
      <w:tabs>
        <w:tab w:val="center" w:pos="4677"/>
        <w:tab w:val="right" w:pos="9355"/>
      </w:tabs>
      <w:suppressAutoHyphens/>
    </w:pPr>
    <w:rPr>
      <w:szCs w:val="24"/>
      <w:lang w:eastAsia="ar-SA"/>
    </w:rPr>
  </w:style>
  <w:style w:type="character" w:customStyle="1" w:styleId="af6">
    <w:name w:val="Верхний колонтитул Знак"/>
    <w:basedOn w:val="a2"/>
    <w:link w:val="af5"/>
    <w:uiPriority w:val="99"/>
    <w:rsid w:val="000833D8"/>
    <w:rPr>
      <w:rFonts w:ascii="Times New Roman" w:eastAsia="Times New Roman" w:hAnsi="Times New Roman" w:cs="Times New Roman"/>
      <w:kern w:val="0"/>
      <w:sz w:val="24"/>
      <w:szCs w:val="24"/>
      <w:lang w:eastAsia="ar-SA"/>
      <w14:ligatures w14:val="none"/>
    </w:rPr>
  </w:style>
  <w:style w:type="paragraph" w:customStyle="1" w:styleId="af7">
    <w:basedOn w:val="a1"/>
    <w:next w:val="af8"/>
    <w:uiPriority w:val="99"/>
    <w:unhideWhenUsed/>
    <w:rsid w:val="000833D8"/>
    <w:pPr>
      <w:spacing w:before="100" w:beforeAutospacing="1" w:after="100" w:afterAutospacing="1"/>
    </w:pPr>
    <w:rPr>
      <w:szCs w:val="24"/>
    </w:rPr>
  </w:style>
  <w:style w:type="table" w:customStyle="1" w:styleId="14">
    <w:name w:val="Сетка таблицы1"/>
    <w:basedOn w:val="a3"/>
    <w:next w:val="ab"/>
    <w:uiPriority w:val="59"/>
    <w:rsid w:val="000833D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1"/>
    <w:rsid w:val="000833D8"/>
    <w:pPr>
      <w:spacing w:before="100" w:beforeAutospacing="1" w:after="100" w:afterAutospacing="1"/>
    </w:pPr>
    <w:rPr>
      <w:szCs w:val="24"/>
    </w:rPr>
  </w:style>
  <w:style w:type="character" w:customStyle="1" w:styleId="s13">
    <w:name w:val="s13"/>
    <w:rsid w:val="000833D8"/>
  </w:style>
  <w:style w:type="paragraph" w:customStyle="1" w:styleId="p53">
    <w:name w:val="p53"/>
    <w:basedOn w:val="a1"/>
    <w:rsid w:val="000833D8"/>
    <w:pPr>
      <w:spacing w:before="100" w:beforeAutospacing="1" w:after="100" w:afterAutospacing="1"/>
    </w:pPr>
    <w:rPr>
      <w:szCs w:val="24"/>
    </w:rPr>
  </w:style>
  <w:style w:type="paragraph" w:customStyle="1" w:styleId="p39">
    <w:name w:val="p39"/>
    <w:basedOn w:val="a1"/>
    <w:rsid w:val="000833D8"/>
    <w:pPr>
      <w:spacing w:before="100" w:beforeAutospacing="1" w:after="100" w:afterAutospacing="1"/>
    </w:pPr>
    <w:rPr>
      <w:szCs w:val="24"/>
    </w:rPr>
  </w:style>
  <w:style w:type="character" w:customStyle="1" w:styleId="s3">
    <w:name w:val="s3"/>
    <w:rsid w:val="000833D8"/>
  </w:style>
  <w:style w:type="paragraph" w:customStyle="1" w:styleId="p5">
    <w:name w:val="p5"/>
    <w:basedOn w:val="a1"/>
    <w:rsid w:val="000833D8"/>
    <w:pPr>
      <w:spacing w:before="100" w:beforeAutospacing="1" w:after="100" w:afterAutospacing="1"/>
    </w:pPr>
    <w:rPr>
      <w:szCs w:val="24"/>
    </w:rPr>
  </w:style>
  <w:style w:type="character" w:customStyle="1" w:styleId="s2">
    <w:name w:val="s2"/>
    <w:rsid w:val="000833D8"/>
  </w:style>
  <w:style w:type="paragraph" w:customStyle="1" w:styleId="Style23">
    <w:name w:val="Style23"/>
    <w:basedOn w:val="a1"/>
    <w:uiPriority w:val="99"/>
    <w:rsid w:val="000833D8"/>
    <w:pPr>
      <w:widowControl w:val="0"/>
      <w:autoSpaceDE w:val="0"/>
      <w:autoSpaceDN w:val="0"/>
      <w:adjustRightInd w:val="0"/>
      <w:spacing w:line="276" w:lineRule="exact"/>
      <w:ind w:firstLine="576"/>
      <w:jc w:val="both"/>
    </w:pPr>
    <w:rPr>
      <w:szCs w:val="24"/>
    </w:rPr>
  </w:style>
  <w:style w:type="paragraph" w:customStyle="1" w:styleId="ConsPlusNormal">
    <w:name w:val="ConsPlusNormal"/>
    <w:link w:val="ConsPlusNormal0"/>
    <w:rsid w:val="000833D8"/>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styleId="af8">
    <w:name w:val="Normal (Web)"/>
    <w:basedOn w:val="a1"/>
    <w:uiPriority w:val="99"/>
    <w:unhideWhenUsed/>
    <w:rsid w:val="000833D8"/>
    <w:rPr>
      <w:szCs w:val="24"/>
    </w:rPr>
  </w:style>
  <w:style w:type="character" w:customStyle="1" w:styleId="50">
    <w:name w:val="Заголовок 5 Знак"/>
    <w:basedOn w:val="a2"/>
    <w:link w:val="5"/>
    <w:rsid w:val="00396BE6"/>
    <w:rPr>
      <w:rFonts w:ascii="Times New Roman" w:eastAsia="Times New Roman" w:hAnsi="Times New Roman" w:cs="Times New Roman"/>
      <w:b/>
      <w:kern w:val="0"/>
      <w:sz w:val="28"/>
      <w:szCs w:val="20"/>
      <w:lang w:val="en-GB"/>
      <w14:ligatures w14:val="none"/>
    </w:rPr>
  </w:style>
  <w:style w:type="paragraph" w:customStyle="1" w:styleId="15">
    <w:name w:val="Обычный1"/>
    <w:rsid w:val="00396BE6"/>
    <w:pPr>
      <w:spacing w:after="0" w:line="240" w:lineRule="auto"/>
    </w:pPr>
    <w:rPr>
      <w:rFonts w:ascii="Times New Roman" w:eastAsia="Times New Roman" w:hAnsi="Times New Roman" w:cs="Times New Roman"/>
      <w:snapToGrid w:val="0"/>
      <w:kern w:val="0"/>
      <w:sz w:val="24"/>
      <w:szCs w:val="20"/>
      <w:lang w:eastAsia="ru-RU"/>
      <w14:ligatures w14:val="none"/>
    </w:rPr>
  </w:style>
  <w:style w:type="numbering" w:customStyle="1" w:styleId="16">
    <w:name w:val="Нет списка1"/>
    <w:next w:val="a4"/>
    <w:uiPriority w:val="99"/>
    <w:semiHidden/>
    <w:unhideWhenUsed/>
    <w:rsid w:val="00354739"/>
  </w:style>
  <w:style w:type="table" w:customStyle="1" w:styleId="110">
    <w:name w:val="Сетка таблицы11"/>
    <w:basedOn w:val="a3"/>
    <w:next w:val="ab"/>
    <w:uiPriority w:val="59"/>
    <w:rsid w:val="0035473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3"/>
    <w:next w:val="ab"/>
    <w:uiPriority w:val="59"/>
    <w:rsid w:val="0035473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4"/>
    <w:uiPriority w:val="99"/>
    <w:semiHidden/>
    <w:unhideWhenUsed/>
    <w:rsid w:val="007F7407"/>
  </w:style>
  <w:style w:type="table" w:customStyle="1" w:styleId="120">
    <w:name w:val="Сетка таблицы12"/>
    <w:basedOn w:val="a3"/>
    <w:next w:val="ab"/>
    <w:rsid w:val="007F740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annotation reference"/>
    <w:basedOn w:val="a2"/>
    <w:uiPriority w:val="99"/>
    <w:unhideWhenUsed/>
    <w:rsid w:val="007F7407"/>
    <w:rPr>
      <w:sz w:val="16"/>
      <w:szCs w:val="16"/>
    </w:rPr>
  </w:style>
  <w:style w:type="paragraph" w:styleId="afa">
    <w:name w:val="annotation text"/>
    <w:basedOn w:val="a1"/>
    <w:link w:val="afb"/>
    <w:uiPriority w:val="99"/>
    <w:unhideWhenUsed/>
    <w:rsid w:val="007F7407"/>
    <w:rPr>
      <w:sz w:val="20"/>
      <w:lang w:eastAsia="en-US"/>
    </w:rPr>
  </w:style>
  <w:style w:type="character" w:customStyle="1" w:styleId="afb">
    <w:name w:val="Текст примечания Знак"/>
    <w:basedOn w:val="a2"/>
    <w:link w:val="afa"/>
    <w:uiPriority w:val="99"/>
    <w:rsid w:val="007F7407"/>
    <w:rPr>
      <w:rFonts w:ascii="Times New Roman" w:eastAsia="Times New Roman" w:hAnsi="Times New Roman" w:cs="Times New Roman"/>
      <w:kern w:val="0"/>
      <w:sz w:val="20"/>
      <w:szCs w:val="20"/>
      <w14:ligatures w14:val="none"/>
    </w:rPr>
  </w:style>
  <w:style w:type="paragraph" w:styleId="afc">
    <w:name w:val="annotation subject"/>
    <w:basedOn w:val="afa"/>
    <w:next w:val="afa"/>
    <w:link w:val="afd"/>
    <w:uiPriority w:val="99"/>
    <w:unhideWhenUsed/>
    <w:rsid w:val="007F7407"/>
    <w:rPr>
      <w:b/>
      <w:bCs/>
    </w:rPr>
  </w:style>
  <w:style w:type="character" w:customStyle="1" w:styleId="afd">
    <w:name w:val="Тема примечания Знак"/>
    <w:basedOn w:val="afb"/>
    <w:link w:val="afc"/>
    <w:uiPriority w:val="99"/>
    <w:rsid w:val="007F7407"/>
    <w:rPr>
      <w:rFonts w:ascii="Times New Roman" w:eastAsia="Times New Roman" w:hAnsi="Times New Roman" w:cs="Times New Roman"/>
      <w:b/>
      <w:bCs/>
      <w:kern w:val="0"/>
      <w:sz w:val="20"/>
      <w:szCs w:val="20"/>
      <w14:ligatures w14:val="none"/>
    </w:rPr>
  </w:style>
  <w:style w:type="character" w:styleId="afe">
    <w:name w:val="Hyperlink"/>
    <w:uiPriority w:val="99"/>
    <w:unhideWhenUsed/>
    <w:rsid w:val="007F7407"/>
    <w:rPr>
      <w:color w:val="0000FF"/>
      <w:u w:val="single"/>
    </w:rPr>
  </w:style>
  <w:style w:type="paragraph" w:customStyle="1" w:styleId="FR1">
    <w:name w:val="FR1"/>
    <w:rsid w:val="007F7407"/>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styleId="aff">
    <w:name w:val="Title"/>
    <w:aliases w:val="Название"/>
    <w:basedOn w:val="a1"/>
    <w:link w:val="aff0"/>
    <w:qFormat/>
    <w:rsid w:val="007F7407"/>
    <w:pPr>
      <w:tabs>
        <w:tab w:val="left" w:pos="1665"/>
      </w:tabs>
      <w:jc w:val="center"/>
    </w:pPr>
    <w:rPr>
      <w:b/>
      <w:bCs/>
      <w:szCs w:val="24"/>
    </w:rPr>
  </w:style>
  <w:style w:type="character" w:customStyle="1" w:styleId="aff0">
    <w:name w:val="Заголовок Знак"/>
    <w:aliases w:val="Название Знак"/>
    <w:basedOn w:val="a2"/>
    <w:link w:val="aff"/>
    <w:rsid w:val="007F7407"/>
    <w:rPr>
      <w:rFonts w:ascii="Times New Roman" w:eastAsia="Times New Roman" w:hAnsi="Times New Roman" w:cs="Times New Roman"/>
      <w:b/>
      <w:bCs/>
      <w:kern w:val="0"/>
      <w:sz w:val="24"/>
      <w:szCs w:val="24"/>
      <w:lang w:eastAsia="ru-RU"/>
      <w14:ligatures w14:val="none"/>
    </w:rPr>
  </w:style>
  <w:style w:type="paragraph" w:customStyle="1" w:styleId="ConsNormal">
    <w:name w:val="ConsNormal"/>
    <w:rsid w:val="007F7407"/>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ff1">
    <w:name w:val="FollowedHyperlink"/>
    <w:uiPriority w:val="99"/>
    <w:rsid w:val="007F7407"/>
    <w:rPr>
      <w:color w:val="954F72"/>
      <w:u w:val="single"/>
    </w:rPr>
  </w:style>
  <w:style w:type="paragraph" w:customStyle="1" w:styleId="ConsPlusNonformat">
    <w:name w:val="ConsPlusNonformat"/>
    <w:uiPriority w:val="99"/>
    <w:rsid w:val="007F7407"/>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f2">
    <w:name w:val="Block Text"/>
    <w:basedOn w:val="a1"/>
    <w:rsid w:val="007F7407"/>
    <w:pPr>
      <w:widowControl w:val="0"/>
      <w:snapToGrid w:val="0"/>
      <w:spacing w:before="280"/>
      <w:ind w:left="1440" w:right="2000"/>
      <w:jc w:val="center"/>
    </w:pPr>
    <w:rPr>
      <w:sz w:val="20"/>
    </w:rPr>
  </w:style>
  <w:style w:type="paragraph" w:customStyle="1" w:styleId="aff3">
    <w:name w:val="Знак Знак Знак Знак Знак Знак"/>
    <w:basedOn w:val="a1"/>
    <w:rsid w:val="007F7407"/>
    <w:pPr>
      <w:tabs>
        <w:tab w:val="num" w:pos="360"/>
      </w:tabs>
      <w:spacing w:after="160" w:line="240" w:lineRule="exact"/>
    </w:pPr>
    <w:rPr>
      <w:rFonts w:ascii="Verdana" w:hAnsi="Verdana" w:cs="Verdana"/>
      <w:sz w:val="20"/>
      <w:lang w:val="en-US" w:eastAsia="en-US"/>
    </w:rPr>
  </w:style>
  <w:style w:type="paragraph" w:customStyle="1" w:styleId="17">
    <w:name w:val="Знак Знак Знак Знак1"/>
    <w:basedOn w:val="a1"/>
    <w:rsid w:val="007F7407"/>
    <w:pPr>
      <w:tabs>
        <w:tab w:val="num" w:pos="360"/>
      </w:tabs>
      <w:spacing w:after="160" w:line="240" w:lineRule="exact"/>
    </w:pPr>
    <w:rPr>
      <w:rFonts w:ascii="Verdana" w:hAnsi="Verdana" w:cs="Verdana"/>
      <w:sz w:val="20"/>
      <w:lang w:val="en-US" w:eastAsia="en-US"/>
    </w:rPr>
  </w:style>
  <w:style w:type="paragraph" w:customStyle="1" w:styleId="aff4">
    <w:name w:val="Знак Знак Знак Знак"/>
    <w:basedOn w:val="a1"/>
    <w:rsid w:val="007F7407"/>
    <w:pPr>
      <w:tabs>
        <w:tab w:val="num" w:pos="360"/>
      </w:tabs>
      <w:spacing w:after="160" w:line="240" w:lineRule="exact"/>
    </w:pPr>
    <w:rPr>
      <w:rFonts w:ascii="Verdana" w:hAnsi="Verdana" w:cs="Verdana"/>
      <w:sz w:val="20"/>
      <w:lang w:val="en-US" w:eastAsia="en-US"/>
    </w:rPr>
  </w:style>
  <w:style w:type="paragraph" w:customStyle="1" w:styleId="aff5">
    <w:name w:val="Знак Знак Знак Знак Знак Знак Знак Знак"/>
    <w:basedOn w:val="a1"/>
    <w:rsid w:val="007F7407"/>
    <w:pPr>
      <w:tabs>
        <w:tab w:val="num" w:pos="360"/>
      </w:tabs>
      <w:spacing w:after="160" w:line="240" w:lineRule="exact"/>
    </w:pPr>
    <w:rPr>
      <w:rFonts w:ascii="Verdana" w:hAnsi="Verdana" w:cs="Verdana"/>
      <w:sz w:val="20"/>
      <w:lang w:val="en-US" w:eastAsia="en-US"/>
    </w:rPr>
  </w:style>
  <w:style w:type="paragraph" w:customStyle="1" w:styleId="18">
    <w:name w:val="Знак Знак Знак Знак1 Знак Знак Знак Знак"/>
    <w:basedOn w:val="a1"/>
    <w:rsid w:val="007F7407"/>
    <w:pPr>
      <w:tabs>
        <w:tab w:val="num" w:pos="360"/>
      </w:tabs>
      <w:spacing w:after="160" w:line="240" w:lineRule="exact"/>
    </w:pPr>
    <w:rPr>
      <w:rFonts w:ascii="Verdana" w:hAnsi="Verdana" w:cs="Verdana"/>
      <w:sz w:val="20"/>
      <w:lang w:val="en-US" w:eastAsia="en-US"/>
    </w:rPr>
  </w:style>
  <w:style w:type="paragraph" w:customStyle="1" w:styleId="aff6">
    <w:name w:val="Знак Знак Знак Знак Знак Знак Знак Знак Знак Знак"/>
    <w:basedOn w:val="a1"/>
    <w:rsid w:val="007F7407"/>
    <w:pPr>
      <w:tabs>
        <w:tab w:val="num" w:pos="360"/>
      </w:tabs>
      <w:spacing w:after="160" w:line="240" w:lineRule="exact"/>
    </w:pPr>
    <w:rPr>
      <w:rFonts w:ascii="Verdana" w:hAnsi="Verdana" w:cs="Verdana"/>
      <w:sz w:val="20"/>
      <w:lang w:val="en-US" w:eastAsia="en-US"/>
    </w:rPr>
  </w:style>
  <w:style w:type="paragraph" w:customStyle="1" w:styleId="111">
    <w:name w:val="Знак Знак1 Знак Знак1"/>
    <w:basedOn w:val="a1"/>
    <w:rsid w:val="007F7407"/>
    <w:pPr>
      <w:tabs>
        <w:tab w:val="num" w:pos="360"/>
      </w:tabs>
      <w:spacing w:after="160" w:line="240" w:lineRule="exact"/>
    </w:pPr>
    <w:rPr>
      <w:rFonts w:ascii="Verdana" w:hAnsi="Verdana" w:cs="Verdana"/>
      <w:sz w:val="20"/>
      <w:lang w:val="en-US" w:eastAsia="en-US"/>
    </w:rPr>
  </w:style>
  <w:style w:type="paragraph" w:customStyle="1" w:styleId="aff7">
    <w:name w:val="Знак Знак Знак Знак Знак Знак Знак Знак Знак Знак Знак Знак Знак Знак"/>
    <w:basedOn w:val="a1"/>
    <w:rsid w:val="007F7407"/>
    <w:pPr>
      <w:tabs>
        <w:tab w:val="num" w:pos="360"/>
      </w:tabs>
      <w:spacing w:after="160" w:line="240" w:lineRule="exact"/>
    </w:pPr>
    <w:rPr>
      <w:rFonts w:ascii="Verdana" w:hAnsi="Verdana" w:cs="Verdana"/>
      <w:sz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7F7407"/>
    <w:pPr>
      <w:tabs>
        <w:tab w:val="num" w:pos="360"/>
      </w:tabs>
      <w:spacing w:after="160" w:line="240" w:lineRule="exact"/>
    </w:pPr>
    <w:rPr>
      <w:rFonts w:ascii="Verdana" w:hAnsi="Verdana" w:cs="Verdana"/>
      <w:sz w:val="20"/>
      <w:lang w:val="en-US" w:eastAsia="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7F7407"/>
    <w:pPr>
      <w:tabs>
        <w:tab w:val="num" w:pos="360"/>
      </w:tabs>
      <w:spacing w:after="160" w:line="240" w:lineRule="exact"/>
    </w:pPr>
    <w:rPr>
      <w:rFonts w:ascii="Verdana" w:hAnsi="Verdana" w:cs="Verdana"/>
      <w:sz w:val="20"/>
      <w:lang w:val="en-US" w:eastAsia="en-US"/>
    </w:rPr>
  </w:style>
  <w:style w:type="character" w:customStyle="1" w:styleId="144TimesNewRoman105pt0pt">
    <w:name w:val="Основной текст (144) + Times New Roman;10;5 pt;Интервал 0 pt"/>
    <w:rsid w:val="007F7407"/>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F7407"/>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7F7407"/>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b">
    <w:name w:val="Знак Знак1 Знак Знак Знак Знак Знак Знак Знак Знак Знак Знак Знак Знак Знак Знак Знак Знак"/>
    <w:basedOn w:val="a1"/>
    <w:rsid w:val="007F7407"/>
    <w:pPr>
      <w:tabs>
        <w:tab w:val="num" w:pos="360"/>
      </w:tabs>
      <w:spacing w:after="160" w:line="240" w:lineRule="exact"/>
    </w:pPr>
    <w:rPr>
      <w:rFonts w:ascii="Verdana" w:hAnsi="Verdana" w:cs="Verdana"/>
      <w:sz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7F7407"/>
    <w:pPr>
      <w:tabs>
        <w:tab w:val="num" w:pos="360"/>
      </w:tabs>
      <w:spacing w:after="160" w:line="240" w:lineRule="exact"/>
    </w:pPr>
    <w:rPr>
      <w:rFonts w:ascii="Verdana" w:hAnsi="Verdana" w:cs="Verdana"/>
      <w:sz w:val="20"/>
      <w:lang w:val="en-US" w:eastAsia="en-US"/>
    </w:rPr>
  </w:style>
  <w:style w:type="paragraph" w:customStyle="1" w:styleId="aff8">
    <w:name w:val="текст примечания"/>
    <w:basedOn w:val="a1"/>
    <w:rsid w:val="007F7407"/>
    <w:rPr>
      <w:szCs w:val="24"/>
    </w:rPr>
  </w:style>
  <w:style w:type="paragraph" w:customStyle="1" w:styleId="aff9">
    <w:name w:val="Примечание"/>
    <w:basedOn w:val="a1"/>
    <w:rsid w:val="007F7407"/>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rPr>
  </w:style>
  <w:style w:type="paragraph" w:customStyle="1" w:styleId="xl46">
    <w:name w:val="xl46"/>
    <w:basedOn w:val="a1"/>
    <w:rsid w:val="007F74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affa">
    <w:name w:val="Знак Знак Знак Знак Знак Знак Знак Знак Знак Знак Знак Знак Знак Знак Знак Знак"/>
    <w:basedOn w:val="a1"/>
    <w:rsid w:val="007F7407"/>
    <w:pPr>
      <w:tabs>
        <w:tab w:val="num" w:pos="360"/>
      </w:tabs>
      <w:spacing w:after="160" w:line="240" w:lineRule="exact"/>
    </w:pPr>
    <w:rPr>
      <w:rFonts w:ascii="Verdana" w:hAnsi="Verdana" w:cs="Verdana"/>
      <w:sz w:val="20"/>
      <w:lang w:val="en-US" w:eastAsia="en-US"/>
    </w:rPr>
  </w:style>
  <w:style w:type="paragraph" w:customStyle="1" w:styleId="35">
    <w:name w:val="Знак Знак3"/>
    <w:basedOn w:val="a1"/>
    <w:rsid w:val="007F7407"/>
    <w:pPr>
      <w:tabs>
        <w:tab w:val="num" w:pos="360"/>
      </w:tabs>
      <w:spacing w:after="160" w:line="240" w:lineRule="exact"/>
    </w:pPr>
    <w:rPr>
      <w:rFonts w:ascii="Verdana" w:hAnsi="Verdana" w:cs="Verdana"/>
      <w:sz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7F7407"/>
    <w:pPr>
      <w:tabs>
        <w:tab w:val="num" w:pos="360"/>
      </w:tabs>
      <w:spacing w:after="160" w:line="240" w:lineRule="exact"/>
    </w:pPr>
    <w:rPr>
      <w:rFonts w:ascii="Verdana" w:hAnsi="Verdana" w:cs="Verdana"/>
      <w:sz w:val="20"/>
      <w:lang w:val="en-US" w:eastAsia="en-US"/>
    </w:rPr>
  </w:style>
  <w:style w:type="character" w:customStyle="1" w:styleId="affb">
    <w:name w:val="Основной текст_"/>
    <w:link w:val="28"/>
    <w:rsid w:val="007F7407"/>
    <w:rPr>
      <w:sz w:val="28"/>
      <w:szCs w:val="28"/>
      <w:shd w:val="clear" w:color="auto" w:fill="FFFFFF"/>
    </w:rPr>
  </w:style>
  <w:style w:type="character" w:customStyle="1" w:styleId="10pt">
    <w:name w:val="Основной текст + 10 pt"/>
    <w:rsid w:val="007F740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8">
    <w:name w:val="Основной текст2"/>
    <w:basedOn w:val="a1"/>
    <w:link w:val="affb"/>
    <w:rsid w:val="007F7407"/>
    <w:pPr>
      <w:widowControl w:val="0"/>
      <w:shd w:val="clear" w:color="auto" w:fill="FFFFFF"/>
      <w:spacing w:line="320" w:lineRule="exact"/>
    </w:pPr>
    <w:rPr>
      <w:rFonts w:asciiTheme="minorHAnsi" w:eastAsiaTheme="minorHAnsi" w:hAnsiTheme="minorHAnsi" w:cstheme="minorBidi"/>
      <w:kern w:val="2"/>
      <w:sz w:val="28"/>
      <w:szCs w:val="28"/>
      <w:lang w:eastAsia="en-US"/>
      <w14:ligatures w14:val="standardContextual"/>
    </w:rPr>
  </w:style>
  <w:style w:type="paragraph" w:customStyle="1" w:styleId="msonormal0">
    <w:name w:val="msonormal"/>
    <w:basedOn w:val="a1"/>
    <w:rsid w:val="007F7407"/>
    <w:pPr>
      <w:spacing w:before="100" w:beforeAutospacing="1" w:after="100" w:afterAutospacing="1"/>
    </w:pPr>
    <w:rPr>
      <w:szCs w:val="24"/>
    </w:rPr>
  </w:style>
  <w:style w:type="paragraph" w:customStyle="1" w:styleId="xl107">
    <w:name w:val="xl107"/>
    <w:basedOn w:val="a1"/>
    <w:rsid w:val="007F7407"/>
    <w:pPr>
      <w:spacing w:before="100" w:beforeAutospacing="1" w:after="100" w:afterAutospacing="1"/>
    </w:pPr>
    <w:rPr>
      <w:sz w:val="20"/>
    </w:rPr>
  </w:style>
  <w:style w:type="paragraph" w:customStyle="1" w:styleId="xl108">
    <w:name w:val="xl108"/>
    <w:basedOn w:val="a1"/>
    <w:rsid w:val="007F7407"/>
    <w:pPr>
      <w:spacing w:before="100" w:beforeAutospacing="1" w:after="100" w:afterAutospacing="1"/>
    </w:pPr>
    <w:rPr>
      <w:b/>
      <w:bCs/>
      <w:sz w:val="13"/>
      <w:szCs w:val="13"/>
    </w:rPr>
  </w:style>
  <w:style w:type="paragraph" w:customStyle="1" w:styleId="xl109">
    <w:name w:val="xl109"/>
    <w:basedOn w:val="a1"/>
    <w:rsid w:val="007F7407"/>
    <w:pPr>
      <w:pBdr>
        <w:top w:val="single" w:sz="4" w:space="0" w:color="auto"/>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10">
    <w:name w:val="xl110"/>
    <w:basedOn w:val="a1"/>
    <w:rsid w:val="007F7407"/>
    <w:pPr>
      <w:pBdr>
        <w:top w:val="single" w:sz="4" w:space="0" w:color="auto"/>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11">
    <w:name w:val="xl111"/>
    <w:basedOn w:val="a1"/>
    <w:rsid w:val="007F7407"/>
    <w:pPr>
      <w:pBdr>
        <w:top w:val="single" w:sz="4" w:space="0" w:color="auto"/>
        <w:left w:val="single" w:sz="4" w:space="0" w:color="auto"/>
        <w:bottom w:val="single" w:sz="8" w:space="0" w:color="auto"/>
      </w:pBdr>
      <w:spacing w:before="100" w:beforeAutospacing="1" w:after="100" w:afterAutospacing="1"/>
      <w:jc w:val="center"/>
      <w:textAlignment w:val="center"/>
    </w:pPr>
    <w:rPr>
      <w:sz w:val="13"/>
      <w:szCs w:val="13"/>
    </w:rPr>
  </w:style>
  <w:style w:type="paragraph" w:customStyle="1" w:styleId="xl112">
    <w:name w:val="xl112"/>
    <w:basedOn w:val="a1"/>
    <w:rsid w:val="007F7407"/>
    <w:pPr>
      <w:spacing w:before="100" w:beforeAutospacing="1" w:after="100" w:afterAutospacing="1"/>
    </w:pPr>
    <w:rPr>
      <w:sz w:val="13"/>
      <w:szCs w:val="13"/>
    </w:rPr>
  </w:style>
  <w:style w:type="paragraph" w:customStyle="1" w:styleId="xl113">
    <w:name w:val="xl113"/>
    <w:basedOn w:val="a1"/>
    <w:rsid w:val="007F7407"/>
    <w:pPr>
      <w:pBdr>
        <w:top w:val="single" w:sz="4" w:space="0" w:color="auto"/>
        <w:left w:val="single" w:sz="4" w:space="0" w:color="auto"/>
        <w:bottom w:val="single" w:sz="8" w:space="0" w:color="auto"/>
      </w:pBdr>
      <w:spacing w:before="100" w:beforeAutospacing="1" w:after="100" w:afterAutospacing="1"/>
      <w:textAlignment w:val="center"/>
    </w:pPr>
    <w:rPr>
      <w:sz w:val="13"/>
      <w:szCs w:val="13"/>
    </w:rPr>
  </w:style>
  <w:style w:type="paragraph" w:customStyle="1" w:styleId="xl114">
    <w:name w:val="xl114"/>
    <w:basedOn w:val="a1"/>
    <w:rsid w:val="007F740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5">
    <w:name w:val="xl115"/>
    <w:basedOn w:val="a1"/>
    <w:rsid w:val="007F740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6">
    <w:name w:val="xl116"/>
    <w:basedOn w:val="a1"/>
    <w:rsid w:val="007F740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17">
    <w:name w:val="xl117"/>
    <w:basedOn w:val="a1"/>
    <w:rsid w:val="007F7407"/>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sz w:val="13"/>
      <w:szCs w:val="13"/>
    </w:rPr>
  </w:style>
  <w:style w:type="paragraph" w:customStyle="1" w:styleId="xl118">
    <w:name w:val="xl118"/>
    <w:basedOn w:val="a1"/>
    <w:rsid w:val="007F7407"/>
    <w:pPr>
      <w:shd w:val="clear" w:color="000000" w:fill="EBF1DE"/>
      <w:spacing w:before="100" w:beforeAutospacing="1" w:after="100" w:afterAutospacing="1"/>
    </w:pPr>
    <w:rPr>
      <w:sz w:val="13"/>
      <w:szCs w:val="13"/>
    </w:rPr>
  </w:style>
  <w:style w:type="paragraph" w:customStyle="1" w:styleId="xl119">
    <w:name w:val="xl119"/>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0">
    <w:name w:val="xl120"/>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1">
    <w:name w:val="xl121"/>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3"/>
      <w:szCs w:val="13"/>
    </w:rPr>
  </w:style>
  <w:style w:type="paragraph" w:customStyle="1" w:styleId="xl122">
    <w:name w:val="xl122"/>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23">
    <w:name w:val="xl123"/>
    <w:basedOn w:val="a1"/>
    <w:rsid w:val="007F7407"/>
    <w:pPr>
      <w:shd w:val="clear" w:color="000000" w:fill="FFFFFF"/>
      <w:spacing w:before="100" w:beforeAutospacing="1" w:after="100" w:afterAutospacing="1"/>
    </w:pPr>
    <w:rPr>
      <w:sz w:val="13"/>
      <w:szCs w:val="13"/>
    </w:rPr>
  </w:style>
  <w:style w:type="paragraph" w:customStyle="1" w:styleId="xl124">
    <w:name w:val="xl124"/>
    <w:basedOn w:val="a1"/>
    <w:rsid w:val="007F74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25">
    <w:name w:val="xl125"/>
    <w:basedOn w:val="a1"/>
    <w:rsid w:val="007F7407"/>
    <w:pPr>
      <w:pBdr>
        <w:top w:val="single" w:sz="8" w:space="0" w:color="auto"/>
        <w:left w:val="single" w:sz="8" w:space="0" w:color="auto"/>
        <w:bottom w:val="single" w:sz="8" w:space="0" w:color="auto"/>
      </w:pBdr>
      <w:spacing w:before="100" w:beforeAutospacing="1" w:after="100" w:afterAutospacing="1"/>
      <w:jc w:val="center"/>
      <w:textAlignment w:val="center"/>
    </w:pPr>
    <w:rPr>
      <w:b/>
      <w:bCs/>
      <w:sz w:val="13"/>
      <w:szCs w:val="13"/>
    </w:rPr>
  </w:style>
  <w:style w:type="paragraph" w:customStyle="1" w:styleId="xl126">
    <w:name w:val="xl126"/>
    <w:basedOn w:val="a1"/>
    <w:rsid w:val="007F7407"/>
    <w:pPr>
      <w:spacing w:before="100" w:beforeAutospacing="1" w:after="100" w:afterAutospacing="1"/>
      <w:jc w:val="center"/>
      <w:textAlignment w:val="center"/>
    </w:pPr>
    <w:rPr>
      <w:sz w:val="20"/>
    </w:rPr>
  </w:style>
  <w:style w:type="paragraph" w:customStyle="1" w:styleId="xl127">
    <w:name w:val="xl127"/>
    <w:basedOn w:val="a1"/>
    <w:rsid w:val="007F7407"/>
    <w:pPr>
      <w:spacing w:before="100" w:beforeAutospacing="1" w:after="100" w:afterAutospacing="1"/>
      <w:jc w:val="center"/>
    </w:pPr>
    <w:rPr>
      <w:sz w:val="20"/>
    </w:rPr>
  </w:style>
  <w:style w:type="paragraph" w:customStyle="1" w:styleId="xl128">
    <w:name w:val="xl128"/>
    <w:basedOn w:val="a1"/>
    <w:rsid w:val="007F74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29">
    <w:name w:val="xl129"/>
    <w:basedOn w:val="a1"/>
    <w:rsid w:val="007F74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30">
    <w:name w:val="xl130"/>
    <w:basedOn w:val="a1"/>
    <w:rsid w:val="007F74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31">
    <w:name w:val="xl131"/>
    <w:basedOn w:val="a1"/>
    <w:rsid w:val="007F740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13"/>
      <w:szCs w:val="13"/>
    </w:rPr>
  </w:style>
  <w:style w:type="paragraph" w:customStyle="1" w:styleId="xl132">
    <w:name w:val="xl132"/>
    <w:basedOn w:val="a1"/>
    <w:rsid w:val="007F7407"/>
    <w:pPr>
      <w:shd w:val="clear" w:color="000000" w:fill="B8CCE4"/>
      <w:spacing w:before="100" w:beforeAutospacing="1" w:after="100" w:afterAutospacing="1"/>
    </w:pPr>
    <w:rPr>
      <w:sz w:val="13"/>
      <w:szCs w:val="13"/>
    </w:rPr>
  </w:style>
  <w:style w:type="paragraph" w:customStyle="1" w:styleId="xl133">
    <w:name w:val="xl133"/>
    <w:basedOn w:val="a1"/>
    <w:rsid w:val="007F74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4">
    <w:name w:val="xl134"/>
    <w:basedOn w:val="a1"/>
    <w:rsid w:val="007F74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5">
    <w:name w:val="xl135"/>
    <w:basedOn w:val="a1"/>
    <w:rsid w:val="007F74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36">
    <w:name w:val="xl136"/>
    <w:basedOn w:val="a1"/>
    <w:rsid w:val="007F74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rPr>
      <w:sz w:val="13"/>
      <w:szCs w:val="13"/>
    </w:rPr>
  </w:style>
  <w:style w:type="paragraph" w:customStyle="1" w:styleId="xl137">
    <w:name w:val="xl137"/>
    <w:basedOn w:val="a1"/>
    <w:rsid w:val="007F7407"/>
    <w:pPr>
      <w:shd w:val="clear" w:color="000000" w:fill="DDD9C4"/>
      <w:spacing w:before="100" w:beforeAutospacing="1" w:after="100" w:afterAutospacing="1"/>
    </w:pPr>
    <w:rPr>
      <w:sz w:val="13"/>
      <w:szCs w:val="13"/>
    </w:rPr>
  </w:style>
  <w:style w:type="paragraph" w:customStyle="1" w:styleId="xl138">
    <w:name w:val="xl138"/>
    <w:basedOn w:val="a1"/>
    <w:rsid w:val="007F740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39">
    <w:name w:val="xl139"/>
    <w:basedOn w:val="a1"/>
    <w:rsid w:val="007F740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40">
    <w:name w:val="xl140"/>
    <w:basedOn w:val="a1"/>
    <w:rsid w:val="007F740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41">
    <w:name w:val="xl141"/>
    <w:basedOn w:val="a1"/>
    <w:rsid w:val="007F7407"/>
    <w:pPr>
      <w:shd w:val="clear" w:color="000000" w:fill="F2DCDB"/>
      <w:spacing w:before="100" w:beforeAutospacing="1" w:after="100" w:afterAutospacing="1"/>
    </w:pPr>
    <w:rPr>
      <w:sz w:val="13"/>
      <w:szCs w:val="13"/>
    </w:rPr>
  </w:style>
  <w:style w:type="paragraph" w:customStyle="1" w:styleId="xl142">
    <w:name w:val="xl142"/>
    <w:basedOn w:val="a1"/>
    <w:rsid w:val="007F7407"/>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sz w:val="13"/>
      <w:szCs w:val="13"/>
    </w:rPr>
  </w:style>
  <w:style w:type="paragraph" w:customStyle="1" w:styleId="xl143">
    <w:name w:val="xl143"/>
    <w:basedOn w:val="a1"/>
    <w:rsid w:val="007F740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4">
    <w:name w:val="xl144"/>
    <w:basedOn w:val="a1"/>
    <w:rsid w:val="007F740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5">
    <w:name w:val="xl145"/>
    <w:basedOn w:val="a1"/>
    <w:rsid w:val="007F740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46">
    <w:name w:val="xl146"/>
    <w:basedOn w:val="a1"/>
    <w:rsid w:val="007F7407"/>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sz w:val="13"/>
      <w:szCs w:val="13"/>
    </w:rPr>
  </w:style>
  <w:style w:type="paragraph" w:customStyle="1" w:styleId="xl147">
    <w:name w:val="xl147"/>
    <w:basedOn w:val="a1"/>
    <w:rsid w:val="007F7407"/>
    <w:pPr>
      <w:shd w:val="clear" w:color="000000" w:fill="E4DFEC"/>
      <w:spacing w:before="100" w:beforeAutospacing="1" w:after="100" w:afterAutospacing="1"/>
    </w:pPr>
    <w:rPr>
      <w:sz w:val="13"/>
      <w:szCs w:val="13"/>
    </w:rPr>
  </w:style>
  <w:style w:type="paragraph" w:customStyle="1" w:styleId="xl148">
    <w:name w:val="xl148"/>
    <w:basedOn w:val="a1"/>
    <w:rsid w:val="007F740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49">
    <w:name w:val="xl149"/>
    <w:basedOn w:val="a1"/>
    <w:rsid w:val="007F740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50">
    <w:name w:val="xl150"/>
    <w:basedOn w:val="a1"/>
    <w:rsid w:val="007F7407"/>
    <w:pPr>
      <w:shd w:val="clear" w:color="000000" w:fill="B7DEE8"/>
      <w:spacing w:before="100" w:beforeAutospacing="1" w:after="100" w:afterAutospacing="1"/>
    </w:pPr>
    <w:rPr>
      <w:sz w:val="13"/>
      <w:szCs w:val="13"/>
    </w:rPr>
  </w:style>
  <w:style w:type="paragraph" w:customStyle="1" w:styleId="xl151">
    <w:name w:val="xl151"/>
    <w:basedOn w:val="a1"/>
    <w:rsid w:val="007F740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52">
    <w:name w:val="xl152"/>
    <w:basedOn w:val="a1"/>
    <w:rsid w:val="007F7407"/>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sz w:val="13"/>
      <w:szCs w:val="13"/>
    </w:rPr>
  </w:style>
  <w:style w:type="paragraph" w:customStyle="1" w:styleId="xl153">
    <w:name w:val="xl153"/>
    <w:basedOn w:val="a1"/>
    <w:rsid w:val="007F7407"/>
    <w:pPr>
      <w:pBdr>
        <w:top w:val="single" w:sz="4" w:space="0" w:color="auto"/>
        <w:left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54">
    <w:name w:val="xl154"/>
    <w:basedOn w:val="a1"/>
    <w:rsid w:val="007F7407"/>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55">
    <w:name w:val="xl155"/>
    <w:basedOn w:val="a1"/>
    <w:rsid w:val="007F7407"/>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56">
    <w:name w:val="xl156"/>
    <w:basedOn w:val="a1"/>
    <w:rsid w:val="007F7407"/>
    <w:pPr>
      <w:shd w:val="clear" w:color="000000" w:fill="EBF1DE"/>
      <w:spacing w:before="100" w:beforeAutospacing="1" w:after="100" w:afterAutospacing="1"/>
      <w:jc w:val="center"/>
      <w:textAlignment w:val="center"/>
    </w:pPr>
    <w:rPr>
      <w:sz w:val="13"/>
      <w:szCs w:val="13"/>
    </w:rPr>
  </w:style>
  <w:style w:type="paragraph" w:customStyle="1" w:styleId="xl157">
    <w:name w:val="xl157"/>
    <w:basedOn w:val="a1"/>
    <w:rsid w:val="007F7407"/>
    <w:pPr>
      <w:shd w:val="clear" w:color="000000" w:fill="F2DCDB"/>
      <w:spacing w:before="100" w:beforeAutospacing="1" w:after="100" w:afterAutospacing="1"/>
      <w:jc w:val="center"/>
      <w:textAlignment w:val="center"/>
    </w:pPr>
    <w:rPr>
      <w:sz w:val="13"/>
      <w:szCs w:val="13"/>
    </w:rPr>
  </w:style>
  <w:style w:type="paragraph" w:customStyle="1" w:styleId="xl158">
    <w:name w:val="xl158"/>
    <w:basedOn w:val="a1"/>
    <w:rsid w:val="007F7407"/>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59">
    <w:name w:val="xl159"/>
    <w:basedOn w:val="a1"/>
    <w:rsid w:val="007F7407"/>
    <w:pPr>
      <w:pBdr>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60">
    <w:name w:val="xl160"/>
    <w:basedOn w:val="a1"/>
    <w:rsid w:val="007F740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3"/>
      <w:szCs w:val="13"/>
    </w:rPr>
  </w:style>
  <w:style w:type="paragraph" w:customStyle="1" w:styleId="xl161">
    <w:name w:val="xl161"/>
    <w:basedOn w:val="a1"/>
    <w:rsid w:val="007F7407"/>
    <w:pPr>
      <w:pBdr>
        <w:top w:val="single" w:sz="4" w:space="0" w:color="auto"/>
        <w:bottom w:val="single" w:sz="4" w:space="0" w:color="auto"/>
      </w:pBdr>
      <w:spacing w:before="100" w:beforeAutospacing="1" w:after="100" w:afterAutospacing="1"/>
      <w:jc w:val="center"/>
      <w:textAlignment w:val="center"/>
    </w:pPr>
    <w:rPr>
      <w:b/>
      <w:bCs/>
      <w:sz w:val="13"/>
      <w:szCs w:val="13"/>
    </w:rPr>
  </w:style>
  <w:style w:type="paragraph" w:customStyle="1" w:styleId="xl162">
    <w:name w:val="xl162"/>
    <w:basedOn w:val="a1"/>
    <w:rsid w:val="007F740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63">
    <w:name w:val="xl163"/>
    <w:basedOn w:val="a1"/>
    <w:rsid w:val="007F7407"/>
    <w:pPr>
      <w:pBdr>
        <w:top w:val="single" w:sz="4" w:space="0" w:color="auto"/>
        <w:left w:val="single" w:sz="8" w:space="0" w:color="auto"/>
        <w:bottom w:val="single" w:sz="8" w:space="0" w:color="auto"/>
      </w:pBdr>
      <w:spacing w:before="100" w:beforeAutospacing="1" w:after="100" w:afterAutospacing="1"/>
      <w:textAlignment w:val="center"/>
    </w:pPr>
    <w:rPr>
      <w:sz w:val="13"/>
      <w:szCs w:val="13"/>
    </w:rPr>
  </w:style>
  <w:style w:type="paragraph" w:customStyle="1" w:styleId="xl164">
    <w:name w:val="xl164"/>
    <w:basedOn w:val="a1"/>
    <w:rsid w:val="007F7407"/>
    <w:pPr>
      <w:pBdr>
        <w:top w:val="single" w:sz="4" w:space="0" w:color="auto"/>
        <w:bottom w:val="single" w:sz="8" w:space="0" w:color="auto"/>
      </w:pBdr>
      <w:spacing w:before="100" w:beforeAutospacing="1" w:after="100" w:afterAutospacing="1"/>
      <w:textAlignment w:val="center"/>
    </w:pPr>
    <w:rPr>
      <w:sz w:val="13"/>
      <w:szCs w:val="13"/>
    </w:rPr>
  </w:style>
  <w:style w:type="paragraph" w:customStyle="1" w:styleId="xl165">
    <w:name w:val="xl165"/>
    <w:basedOn w:val="a1"/>
    <w:rsid w:val="007F7407"/>
    <w:pPr>
      <w:pBdr>
        <w:top w:val="single" w:sz="8" w:space="0" w:color="auto"/>
        <w:left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66">
    <w:name w:val="xl166"/>
    <w:basedOn w:val="a1"/>
    <w:rsid w:val="007F7407"/>
    <w:pPr>
      <w:pBdr>
        <w:top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67">
    <w:name w:val="xl167"/>
    <w:basedOn w:val="a1"/>
    <w:rsid w:val="007F7407"/>
    <w:pPr>
      <w:pBdr>
        <w:left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68">
    <w:name w:val="xl168"/>
    <w:basedOn w:val="a1"/>
    <w:rsid w:val="007F7407"/>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69">
    <w:name w:val="xl169"/>
    <w:basedOn w:val="a1"/>
    <w:rsid w:val="007F7407"/>
    <w:pPr>
      <w:pBdr>
        <w:top w:val="single" w:sz="4" w:space="0" w:color="auto"/>
        <w:left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70">
    <w:name w:val="xl170"/>
    <w:basedOn w:val="a1"/>
    <w:rsid w:val="007F7407"/>
    <w:pPr>
      <w:pBdr>
        <w:top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71">
    <w:name w:val="xl171"/>
    <w:basedOn w:val="a1"/>
    <w:rsid w:val="007F7407"/>
    <w:pPr>
      <w:pBdr>
        <w:top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72">
    <w:name w:val="xl172"/>
    <w:basedOn w:val="a1"/>
    <w:rsid w:val="007F7407"/>
    <w:pPr>
      <w:pBdr>
        <w:top w:val="single" w:sz="4" w:space="0" w:color="auto"/>
        <w:left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73">
    <w:name w:val="xl173"/>
    <w:basedOn w:val="a1"/>
    <w:rsid w:val="007F7407"/>
    <w:pPr>
      <w:pBdr>
        <w:top w:val="single" w:sz="4" w:space="0" w:color="auto"/>
        <w:bottom w:val="single" w:sz="4" w:space="0" w:color="auto"/>
      </w:pBdr>
      <w:spacing w:before="100" w:beforeAutospacing="1" w:after="100" w:afterAutospacing="1"/>
      <w:textAlignment w:val="center"/>
    </w:pPr>
    <w:rPr>
      <w:b/>
      <w:bCs/>
      <w:sz w:val="13"/>
      <w:szCs w:val="13"/>
    </w:rPr>
  </w:style>
  <w:style w:type="paragraph" w:customStyle="1" w:styleId="xl174">
    <w:name w:val="xl174"/>
    <w:basedOn w:val="a1"/>
    <w:rsid w:val="007F7407"/>
    <w:pPr>
      <w:pBdr>
        <w:top w:val="single" w:sz="4" w:space="0" w:color="auto"/>
        <w:bottom w:val="single" w:sz="8" w:space="0" w:color="auto"/>
        <w:right w:val="single" w:sz="4" w:space="0" w:color="auto"/>
      </w:pBdr>
      <w:spacing w:before="100" w:beforeAutospacing="1" w:after="100" w:afterAutospacing="1"/>
      <w:textAlignment w:val="center"/>
    </w:pPr>
    <w:rPr>
      <w:sz w:val="13"/>
      <w:szCs w:val="13"/>
    </w:rPr>
  </w:style>
  <w:style w:type="paragraph" w:customStyle="1" w:styleId="xl175">
    <w:name w:val="xl175"/>
    <w:basedOn w:val="a1"/>
    <w:rsid w:val="007F7407"/>
    <w:pPr>
      <w:pBdr>
        <w:top w:val="single" w:sz="8" w:space="0" w:color="auto"/>
        <w:left w:val="single" w:sz="8" w:space="0" w:color="auto"/>
        <w:bottom w:val="single" w:sz="8" w:space="0" w:color="auto"/>
      </w:pBdr>
      <w:spacing w:before="100" w:beforeAutospacing="1" w:after="100" w:afterAutospacing="1"/>
      <w:textAlignment w:val="center"/>
    </w:pPr>
    <w:rPr>
      <w:b/>
      <w:bCs/>
      <w:sz w:val="13"/>
      <w:szCs w:val="13"/>
    </w:rPr>
  </w:style>
  <w:style w:type="paragraph" w:customStyle="1" w:styleId="xl176">
    <w:name w:val="xl176"/>
    <w:basedOn w:val="a1"/>
    <w:rsid w:val="007F7407"/>
    <w:pPr>
      <w:pBdr>
        <w:top w:val="single" w:sz="8" w:space="0" w:color="auto"/>
        <w:bottom w:val="single" w:sz="8" w:space="0" w:color="auto"/>
      </w:pBdr>
      <w:spacing w:before="100" w:beforeAutospacing="1" w:after="100" w:afterAutospacing="1"/>
      <w:textAlignment w:val="center"/>
    </w:pPr>
    <w:rPr>
      <w:b/>
      <w:bCs/>
      <w:sz w:val="13"/>
      <w:szCs w:val="13"/>
    </w:rPr>
  </w:style>
  <w:style w:type="paragraph" w:customStyle="1" w:styleId="xl177">
    <w:name w:val="xl177"/>
    <w:basedOn w:val="a1"/>
    <w:rsid w:val="007F7407"/>
    <w:pPr>
      <w:pBdr>
        <w:top w:val="single" w:sz="8" w:space="0" w:color="auto"/>
        <w:left w:val="single" w:sz="8" w:space="0" w:color="auto"/>
        <w:bottom w:val="single" w:sz="8" w:space="0" w:color="auto"/>
      </w:pBdr>
      <w:spacing w:before="100" w:beforeAutospacing="1" w:after="100" w:afterAutospacing="1"/>
      <w:textAlignment w:val="center"/>
    </w:pPr>
    <w:rPr>
      <w:sz w:val="13"/>
      <w:szCs w:val="13"/>
    </w:rPr>
  </w:style>
  <w:style w:type="paragraph" w:customStyle="1" w:styleId="xl178">
    <w:name w:val="xl178"/>
    <w:basedOn w:val="a1"/>
    <w:rsid w:val="007F7407"/>
    <w:pPr>
      <w:pBdr>
        <w:top w:val="single" w:sz="8" w:space="0" w:color="auto"/>
        <w:bottom w:val="single" w:sz="8" w:space="0" w:color="auto"/>
      </w:pBdr>
      <w:spacing w:before="100" w:beforeAutospacing="1" w:after="100" w:afterAutospacing="1"/>
      <w:textAlignment w:val="center"/>
    </w:pPr>
    <w:rPr>
      <w:sz w:val="13"/>
      <w:szCs w:val="13"/>
    </w:rPr>
  </w:style>
  <w:style w:type="paragraph" w:customStyle="1" w:styleId="xl179">
    <w:name w:val="xl179"/>
    <w:basedOn w:val="a1"/>
    <w:rsid w:val="007F7407"/>
    <w:pPr>
      <w:pBdr>
        <w:top w:val="single" w:sz="8" w:space="0" w:color="auto"/>
        <w:bottom w:val="single" w:sz="8" w:space="0" w:color="auto"/>
        <w:right w:val="single" w:sz="8" w:space="0" w:color="auto"/>
      </w:pBdr>
      <w:spacing w:before="100" w:beforeAutospacing="1" w:after="100" w:afterAutospacing="1"/>
      <w:textAlignment w:val="center"/>
    </w:pPr>
    <w:rPr>
      <w:sz w:val="13"/>
      <w:szCs w:val="13"/>
    </w:rPr>
  </w:style>
  <w:style w:type="paragraph" w:customStyle="1" w:styleId="xl180">
    <w:name w:val="xl180"/>
    <w:basedOn w:val="a1"/>
    <w:rsid w:val="007F74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81">
    <w:name w:val="xl181"/>
    <w:basedOn w:val="a1"/>
    <w:rsid w:val="007F7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82">
    <w:name w:val="xl182"/>
    <w:basedOn w:val="a1"/>
    <w:rsid w:val="007F7407"/>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83">
    <w:name w:val="xl183"/>
    <w:basedOn w:val="a1"/>
    <w:rsid w:val="007F7407"/>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84">
    <w:name w:val="xl184"/>
    <w:basedOn w:val="a1"/>
    <w:rsid w:val="007F7407"/>
    <w:pPr>
      <w:pBdr>
        <w:left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85">
    <w:name w:val="xl185"/>
    <w:basedOn w:val="a1"/>
    <w:rsid w:val="007F7407"/>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86">
    <w:name w:val="xl186"/>
    <w:basedOn w:val="a1"/>
    <w:rsid w:val="007F7407"/>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7">
    <w:name w:val="xl187"/>
    <w:basedOn w:val="a1"/>
    <w:rsid w:val="007F7407"/>
    <w:pPr>
      <w:pBdr>
        <w:left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8">
    <w:name w:val="xl188"/>
    <w:basedOn w:val="a1"/>
    <w:rsid w:val="007F7407"/>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9">
    <w:name w:val="xl189"/>
    <w:basedOn w:val="a1"/>
    <w:rsid w:val="007F7407"/>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0">
    <w:name w:val="xl190"/>
    <w:basedOn w:val="a1"/>
    <w:rsid w:val="007F7407"/>
    <w:pPr>
      <w:pBdr>
        <w:left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1">
    <w:name w:val="xl191"/>
    <w:basedOn w:val="a1"/>
    <w:rsid w:val="007F7407"/>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2">
    <w:name w:val="xl192"/>
    <w:basedOn w:val="a1"/>
    <w:rsid w:val="007F7407"/>
    <w:pPr>
      <w:pBdr>
        <w:left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character" w:styleId="affc">
    <w:name w:val="Unresolved Mention"/>
    <w:uiPriority w:val="99"/>
    <w:semiHidden/>
    <w:unhideWhenUsed/>
    <w:rsid w:val="007F7407"/>
    <w:rPr>
      <w:color w:val="605E5C"/>
      <w:shd w:val="clear" w:color="auto" w:fill="E1DFDD"/>
    </w:rPr>
  </w:style>
  <w:style w:type="numbering" w:customStyle="1" w:styleId="112">
    <w:name w:val="Нет списка11"/>
    <w:next w:val="a4"/>
    <w:uiPriority w:val="99"/>
    <w:semiHidden/>
    <w:unhideWhenUsed/>
    <w:rsid w:val="007F7407"/>
  </w:style>
  <w:style w:type="paragraph" w:customStyle="1" w:styleId="xl79">
    <w:name w:val="xl79"/>
    <w:basedOn w:val="a1"/>
    <w:rsid w:val="007F7407"/>
    <w:pPr>
      <w:shd w:val="clear" w:color="000000" w:fill="FFFFFF"/>
      <w:spacing w:before="100" w:beforeAutospacing="1" w:after="100" w:afterAutospacing="1"/>
    </w:pPr>
    <w:rPr>
      <w:szCs w:val="24"/>
    </w:rPr>
  </w:style>
  <w:style w:type="paragraph" w:customStyle="1" w:styleId="xl80">
    <w:name w:val="xl80"/>
    <w:basedOn w:val="a1"/>
    <w:rsid w:val="007F7407"/>
    <w:pPr>
      <w:shd w:val="clear" w:color="000000" w:fill="FFFFFF"/>
      <w:spacing w:before="100" w:beforeAutospacing="1" w:after="100" w:afterAutospacing="1"/>
    </w:pPr>
    <w:rPr>
      <w:b/>
      <w:bCs/>
      <w:szCs w:val="24"/>
    </w:rPr>
  </w:style>
  <w:style w:type="paragraph" w:customStyle="1" w:styleId="xl81">
    <w:name w:val="xl81"/>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szCs w:val="24"/>
    </w:rPr>
  </w:style>
  <w:style w:type="paragraph" w:customStyle="1" w:styleId="xl82">
    <w:name w:val="xl82"/>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3">
    <w:name w:val="xl83"/>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szCs w:val="24"/>
    </w:rPr>
  </w:style>
  <w:style w:type="paragraph" w:customStyle="1" w:styleId="xl84">
    <w:name w:val="xl84"/>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85">
    <w:name w:val="xl85"/>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86">
    <w:name w:val="xl86"/>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Cs w:val="24"/>
    </w:rPr>
  </w:style>
  <w:style w:type="paragraph" w:customStyle="1" w:styleId="xl87">
    <w:name w:val="xl87"/>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Cs w:val="24"/>
    </w:rPr>
  </w:style>
  <w:style w:type="paragraph" w:customStyle="1" w:styleId="xl88">
    <w:name w:val="xl88"/>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89">
    <w:name w:val="xl89"/>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0">
    <w:name w:val="xl90"/>
    <w:basedOn w:val="a1"/>
    <w:rsid w:val="007F740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Cs w:val="24"/>
    </w:rPr>
  </w:style>
  <w:style w:type="paragraph" w:customStyle="1" w:styleId="xl91">
    <w:name w:val="xl91"/>
    <w:basedOn w:val="a1"/>
    <w:rsid w:val="007F7407"/>
    <w:pPr>
      <w:pBdr>
        <w:top w:val="single" w:sz="4" w:space="0" w:color="auto"/>
        <w:bottom w:val="single" w:sz="4" w:space="0" w:color="auto"/>
      </w:pBdr>
      <w:shd w:val="clear" w:color="000000" w:fill="FFFFFF"/>
      <w:spacing w:before="100" w:beforeAutospacing="1" w:after="100" w:afterAutospacing="1"/>
      <w:textAlignment w:val="top"/>
    </w:pPr>
    <w:rPr>
      <w:szCs w:val="24"/>
    </w:rPr>
  </w:style>
  <w:style w:type="paragraph" w:customStyle="1" w:styleId="xl92">
    <w:name w:val="xl92"/>
    <w:basedOn w:val="a1"/>
    <w:rsid w:val="007F7407"/>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Cs w:val="24"/>
    </w:rPr>
  </w:style>
  <w:style w:type="paragraph" w:customStyle="1" w:styleId="xl93">
    <w:name w:val="xl93"/>
    <w:basedOn w:val="a1"/>
    <w:rsid w:val="007F740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Cs w:val="24"/>
    </w:rPr>
  </w:style>
  <w:style w:type="paragraph" w:customStyle="1" w:styleId="xl94">
    <w:name w:val="xl94"/>
    <w:basedOn w:val="a1"/>
    <w:rsid w:val="007F740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Cs w:val="24"/>
    </w:rPr>
  </w:style>
  <w:style w:type="paragraph" w:customStyle="1" w:styleId="xl95">
    <w:name w:val="xl95"/>
    <w:basedOn w:val="a1"/>
    <w:rsid w:val="007F7407"/>
    <w:pPr>
      <w:pBdr>
        <w:top w:val="single" w:sz="4" w:space="0" w:color="auto"/>
        <w:bottom w:val="single" w:sz="4" w:space="0" w:color="auto"/>
      </w:pBdr>
      <w:shd w:val="clear" w:color="000000" w:fill="FFFFFF"/>
      <w:spacing w:before="100" w:beforeAutospacing="1" w:after="100" w:afterAutospacing="1"/>
      <w:textAlignment w:val="top"/>
    </w:pPr>
    <w:rPr>
      <w:b/>
      <w:bCs/>
      <w:szCs w:val="24"/>
    </w:rPr>
  </w:style>
  <w:style w:type="paragraph" w:customStyle="1" w:styleId="xl96">
    <w:name w:val="xl96"/>
    <w:basedOn w:val="a1"/>
    <w:rsid w:val="007F740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Cs w:val="24"/>
    </w:rPr>
  </w:style>
  <w:style w:type="paragraph" w:customStyle="1" w:styleId="xl97">
    <w:name w:val="xl97"/>
    <w:basedOn w:val="a1"/>
    <w:rsid w:val="007F7407"/>
    <w:pPr>
      <w:pBdr>
        <w:top w:val="single" w:sz="4" w:space="0" w:color="auto"/>
        <w:bottom w:val="single" w:sz="4" w:space="0" w:color="auto"/>
      </w:pBdr>
      <w:shd w:val="clear" w:color="000000" w:fill="FFFFFF"/>
      <w:spacing w:before="100" w:beforeAutospacing="1" w:after="100" w:afterAutospacing="1"/>
      <w:textAlignment w:val="top"/>
    </w:pPr>
    <w:rPr>
      <w:szCs w:val="24"/>
    </w:rPr>
  </w:style>
  <w:style w:type="paragraph" w:customStyle="1" w:styleId="xl98">
    <w:name w:val="xl98"/>
    <w:basedOn w:val="a1"/>
    <w:rsid w:val="007F7407"/>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Cs w:val="24"/>
    </w:rPr>
  </w:style>
  <w:style w:type="paragraph" w:customStyle="1" w:styleId="xl99">
    <w:name w:val="xl99"/>
    <w:basedOn w:val="a1"/>
    <w:rsid w:val="007F7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Cs w:val="24"/>
    </w:rPr>
  </w:style>
  <w:style w:type="paragraph" w:customStyle="1" w:styleId="xl100">
    <w:name w:val="xl100"/>
    <w:basedOn w:val="a1"/>
    <w:rsid w:val="007F7407"/>
    <w:pPr>
      <w:shd w:val="clear" w:color="000000" w:fill="FFFF00"/>
      <w:spacing w:before="100" w:beforeAutospacing="1" w:after="100" w:afterAutospacing="1"/>
    </w:pPr>
    <w:rPr>
      <w:szCs w:val="24"/>
    </w:rPr>
  </w:style>
  <w:style w:type="paragraph" w:customStyle="1" w:styleId="xl101">
    <w:name w:val="xl101"/>
    <w:basedOn w:val="a1"/>
    <w:rsid w:val="007F74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102">
    <w:name w:val="xl102"/>
    <w:basedOn w:val="a1"/>
    <w:rsid w:val="007F74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Cs w:val="24"/>
    </w:rPr>
  </w:style>
  <w:style w:type="paragraph" w:customStyle="1" w:styleId="xl103">
    <w:name w:val="xl103"/>
    <w:basedOn w:val="a1"/>
    <w:rsid w:val="007F74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Cs w:val="24"/>
    </w:rPr>
  </w:style>
  <w:style w:type="paragraph" w:customStyle="1" w:styleId="xl104">
    <w:name w:val="xl104"/>
    <w:basedOn w:val="a1"/>
    <w:rsid w:val="007F7407"/>
    <w:pPr>
      <w:pBdr>
        <w:top w:val="single" w:sz="4" w:space="0" w:color="auto"/>
        <w:bottom w:val="single" w:sz="4" w:space="0" w:color="auto"/>
      </w:pBdr>
      <w:shd w:val="clear" w:color="000000" w:fill="FFFF00"/>
      <w:spacing w:before="100" w:beforeAutospacing="1" w:after="100" w:afterAutospacing="1"/>
      <w:textAlignment w:val="top"/>
    </w:pPr>
    <w:rPr>
      <w:szCs w:val="24"/>
    </w:rPr>
  </w:style>
  <w:style w:type="paragraph" w:customStyle="1" w:styleId="xl105">
    <w:name w:val="xl105"/>
    <w:basedOn w:val="a1"/>
    <w:rsid w:val="007F74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06">
    <w:name w:val="xl106"/>
    <w:basedOn w:val="a1"/>
    <w:rsid w:val="007F74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numbering" w:customStyle="1" w:styleId="211">
    <w:name w:val="Нет списка21"/>
    <w:next w:val="a4"/>
    <w:uiPriority w:val="99"/>
    <w:semiHidden/>
    <w:unhideWhenUsed/>
    <w:rsid w:val="007F7407"/>
  </w:style>
  <w:style w:type="numbering" w:customStyle="1" w:styleId="36">
    <w:name w:val="Нет списка3"/>
    <w:next w:val="a4"/>
    <w:uiPriority w:val="99"/>
    <w:semiHidden/>
    <w:unhideWhenUsed/>
    <w:rsid w:val="007F7407"/>
  </w:style>
  <w:style w:type="paragraph" w:customStyle="1" w:styleId="Standard">
    <w:name w:val="Standard"/>
    <w:rsid w:val="007F7407"/>
    <w:pPr>
      <w:suppressAutoHyphens/>
      <w:autoSpaceDN w:val="0"/>
      <w:spacing w:after="200" w:line="276" w:lineRule="auto"/>
      <w:textAlignment w:val="baseline"/>
    </w:pPr>
    <w:rPr>
      <w:rFonts w:ascii="Calibri" w:eastAsia="SimSun" w:hAnsi="Calibri" w:cs="Times New Roman"/>
      <w:kern w:val="3"/>
      <w:lang w:eastAsia="zh-CN"/>
      <w14:ligatures w14:val="none"/>
    </w:rPr>
  </w:style>
  <w:style w:type="paragraph" w:customStyle="1" w:styleId="1e">
    <w:name w:val="Знак1 Знак Знак Знак Знак Знак Знак"/>
    <w:basedOn w:val="a1"/>
    <w:rsid w:val="007F7407"/>
    <w:pPr>
      <w:spacing w:after="160" w:line="240" w:lineRule="exact"/>
      <w:ind w:left="1"/>
    </w:pPr>
    <w:rPr>
      <w:rFonts w:ascii="Verdana" w:hAnsi="Verdana"/>
      <w:b/>
      <w:szCs w:val="24"/>
      <w:lang w:val="en-US" w:eastAsia="en-US"/>
    </w:rPr>
  </w:style>
  <w:style w:type="paragraph" w:customStyle="1" w:styleId="xl63">
    <w:name w:val="xl63"/>
    <w:basedOn w:val="a1"/>
    <w:rsid w:val="007F7407"/>
    <w:pPr>
      <w:spacing w:before="100" w:beforeAutospacing="1" w:after="100" w:afterAutospacing="1"/>
    </w:pPr>
    <w:rPr>
      <w:szCs w:val="24"/>
    </w:rPr>
  </w:style>
  <w:style w:type="paragraph" w:customStyle="1" w:styleId="xl64">
    <w:name w:val="xl64"/>
    <w:basedOn w:val="a1"/>
    <w:rsid w:val="007F7407"/>
    <w:pPr>
      <w:spacing w:before="100" w:beforeAutospacing="1" w:after="100" w:afterAutospacing="1"/>
    </w:pPr>
    <w:rPr>
      <w:sz w:val="10"/>
      <w:szCs w:val="10"/>
    </w:rPr>
  </w:style>
  <w:style w:type="paragraph" w:customStyle="1" w:styleId="xl65">
    <w:name w:val="xl65"/>
    <w:basedOn w:val="a1"/>
    <w:rsid w:val="007F7407"/>
    <w:pPr>
      <w:spacing w:before="100" w:beforeAutospacing="1" w:after="100" w:afterAutospacing="1"/>
      <w:jc w:val="center"/>
      <w:textAlignment w:val="top"/>
    </w:pPr>
    <w:rPr>
      <w:sz w:val="10"/>
      <w:szCs w:val="10"/>
    </w:rPr>
  </w:style>
  <w:style w:type="paragraph" w:customStyle="1" w:styleId="xl66">
    <w:name w:val="xl66"/>
    <w:basedOn w:val="a1"/>
    <w:rsid w:val="007F7407"/>
    <w:pPr>
      <w:spacing w:before="100" w:beforeAutospacing="1" w:after="100" w:afterAutospacing="1"/>
    </w:pPr>
    <w:rPr>
      <w:sz w:val="9"/>
      <w:szCs w:val="9"/>
    </w:rPr>
  </w:style>
  <w:style w:type="paragraph" w:customStyle="1" w:styleId="xl67">
    <w:name w:val="xl67"/>
    <w:basedOn w:val="a1"/>
    <w:rsid w:val="007F7407"/>
    <w:pPr>
      <w:spacing w:before="100" w:beforeAutospacing="1" w:after="100" w:afterAutospacing="1"/>
    </w:pPr>
    <w:rPr>
      <w:sz w:val="9"/>
      <w:szCs w:val="9"/>
    </w:rPr>
  </w:style>
  <w:style w:type="paragraph" w:customStyle="1" w:styleId="xl68">
    <w:name w:val="xl68"/>
    <w:basedOn w:val="a1"/>
    <w:rsid w:val="007F7407"/>
    <w:pPr>
      <w:spacing w:before="100" w:beforeAutospacing="1" w:after="100" w:afterAutospacing="1"/>
      <w:jc w:val="center"/>
      <w:textAlignment w:val="center"/>
    </w:pPr>
    <w:rPr>
      <w:sz w:val="10"/>
      <w:szCs w:val="10"/>
    </w:rPr>
  </w:style>
  <w:style w:type="paragraph" w:customStyle="1" w:styleId="xl69">
    <w:name w:val="xl69"/>
    <w:basedOn w:val="a1"/>
    <w:rsid w:val="007F7407"/>
    <w:pPr>
      <w:pBdr>
        <w:top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a1"/>
    <w:rsid w:val="007F7407"/>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1">
    <w:name w:val="xl71"/>
    <w:basedOn w:val="a1"/>
    <w:rsid w:val="007F7407"/>
    <w:pPr>
      <w:pBdr>
        <w:top w:val="single" w:sz="4" w:space="0" w:color="auto"/>
        <w:left w:val="single" w:sz="4" w:space="0" w:color="auto"/>
        <w:bottom w:val="single" w:sz="4" w:space="0" w:color="auto"/>
      </w:pBdr>
      <w:spacing w:before="100" w:beforeAutospacing="1" w:after="100" w:afterAutospacing="1"/>
      <w:jc w:val="center"/>
      <w:textAlignment w:val="top"/>
    </w:pPr>
    <w:rPr>
      <w:sz w:val="14"/>
      <w:szCs w:val="14"/>
    </w:rPr>
  </w:style>
  <w:style w:type="paragraph" w:customStyle="1" w:styleId="xl72">
    <w:name w:val="xl72"/>
    <w:basedOn w:val="a1"/>
    <w:rsid w:val="007F7407"/>
    <w:pPr>
      <w:pBdr>
        <w:top w:val="single" w:sz="4" w:space="0" w:color="auto"/>
        <w:bottom w:val="single" w:sz="4" w:space="0" w:color="auto"/>
      </w:pBdr>
      <w:spacing w:before="100" w:beforeAutospacing="1" w:after="100" w:afterAutospacing="1"/>
      <w:jc w:val="center"/>
      <w:textAlignment w:val="top"/>
    </w:pPr>
    <w:rPr>
      <w:sz w:val="14"/>
      <w:szCs w:val="14"/>
    </w:rPr>
  </w:style>
  <w:style w:type="paragraph" w:customStyle="1" w:styleId="xl73">
    <w:name w:val="xl73"/>
    <w:basedOn w:val="a1"/>
    <w:rsid w:val="007F7407"/>
    <w:pPr>
      <w:pBdr>
        <w:top w:val="single" w:sz="4" w:space="0" w:color="auto"/>
        <w:bottom w:val="single" w:sz="4" w:space="0" w:color="auto"/>
      </w:pBdr>
      <w:spacing w:before="100" w:beforeAutospacing="1" w:after="100" w:afterAutospacing="1"/>
      <w:jc w:val="center"/>
    </w:pPr>
    <w:rPr>
      <w:sz w:val="14"/>
      <w:szCs w:val="14"/>
    </w:rPr>
  </w:style>
  <w:style w:type="paragraph" w:customStyle="1" w:styleId="xl74">
    <w:name w:val="xl74"/>
    <w:basedOn w:val="a1"/>
    <w:rsid w:val="007F7407"/>
    <w:pPr>
      <w:pBdr>
        <w:top w:val="single" w:sz="4" w:space="0" w:color="auto"/>
        <w:left w:val="single" w:sz="4" w:space="0" w:color="auto"/>
        <w:bottom w:val="single" w:sz="4" w:space="0" w:color="auto"/>
      </w:pBdr>
      <w:spacing w:before="100" w:beforeAutospacing="1" w:after="100" w:afterAutospacing="1"/>
      <w:jc w:val="center"/>
    </w:pPr>
    <w:rPr>
      <w:sz w:val="14"/>
      <w:szCs w:val="14"/>
    </w:rPr>
  </w:style>
  <w:style w:type="paragraph" w:customStyle="1" w:styleId="xl75">
    <w:name w:val="xl75"/>
    <w:basedOn w:val="a1"/>
    <w:rsid w:val="007F7407"/>
    <w:pPr>
      <w:pBdr>
        <w:top w:val="single" w:sz="4" w:space="0" w:color="auto"/>
        <w:left w:val="single" w:sz="4" w:space="0" w:color="auto"/>
        <w:bottom w:val="single" w:sz="4" w:space="0" w:color="auto"/>
      </w:pBdr>
      <w:spacing w:before="100" w:beforeAutospacing="1" w:after="100" w:afterAutospacing="1"/>
    </w:pPr>
    <w:rPr>
      <w:sz w:val="14"/>
      <w:szCs w:val="14"/>
    </w:rPr>
  </w:style>
  <w:style w:type="paragraph" w:customStyle="1" w:styleId="xl76">
    <w:name w:val="xl76"/>
    <w:basedOn w:val="a1"/>
    <w:rsid w:val="007F7407"/>
    <w:pPr>
      <w:pBdr>
        <w:top w:val="single" w:sz="4" w:space="0" w:color="auto"/>
        <w:left w:val="single" w:sz="4" w:space="0" w:color="auto"/>
        <w:bottom w:val="single" w:sz="4" w:space="0" w:color="auto"/>
      </w:pBdr>
      <w:spacing w:before="100" w:beforeAutospacing="1" w:after="100" w:afterAutospacing="1"/>
      <w:jc w:val="center"/>
    </w:pPr>
    <w:rPr>
      <w:sz w:val="14"/>
      <w:szCs w:val="14"/>
    </w:rPr>
  </w:style>
  <w:style w:type="paragraph" w:customStyle="1" w:styleId="xl77">
    <w:name w:val="xl77"/>
    <w:basedOn w:val="a1"/>
    <w:rsid w:val="007F7407"/>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8">
    <w:name w:val="xl78"/>
    <w:basedOn w:val="a1"/>
    <w:rsid w:val="007F7407"/>
    <w:pPr>
      <w:pBdr>
        <w:top w:val="single" w:sz="4" w:space="0" w:color="auto"/>
        <w:bottom w:val="single" w:sz="4" w:space="0" w:color="auto"/>
      </w:pBdr>
      <w:shd w:val="clear" w:color="000000" w:fill="FFFF00"/>
      <w:spacing w:before="100" w:beforeAutospacing="1" w:after="100" w:afterAutospacing="1"/>
      <w:jc w:val="center"/>
    </w:pPr>
    <w:rPr>
      <w:sz w:val="14"/>
      <w:szCs w:val="14"/>
    </w:rPr>
  </w:style>
  <w:style w:type="character" w:customStyle="1" w:styleId="90">
    <w:name w:val="Заголовок 9 Знак"/>
    <w:basedOn w:val="a2"/>
    <w:link w:val="9"/>
    <w:rsid w:val="00157C3C"/>
    <w:rPr>
      <w:rFonts w:ascii="Times New Roman" w:eastAsia="Times New Roman" w:hAnsi="Times New Roman" w:cs="Times New Roman"/>
      <w:b/>
      <w:kern w:val="0"/>
      <w:sz w:val="28"/>
      <w:szCs w:val="20"/>
      <w:lang w:val="x-none" w:eastAsia="ru-RU"/>
      <w14:ligatures w14:val="none"/>
    </w:rPr>
  </w:style>
  <w:style w:type="paragraph" w:customStyle="1" w:styleId="affd">
    <w:name w:val="Знак Знак Знак Знак Знак Знак Знак Знак Знак Знак Знак Знак"/>
    <w:basedOn w:val="a1"/>
    <w:rsid w:val="00157C3C"/>
    <w:pPr>
      <w:tabs>
        <w:tab w:val="num" w:pos="360"/>
      </w:tabs>
      <w:spacing w:after="160" w:line="240" w:lineRule="exact"/>
    </w:pPr>
    <w:rPr>
      <w:rFonts w:ascii="Verdana" w:hAnsi="Verdana" w:cs="Verdana"/>
      <w:sz w:val="20"/>
      <w:lang w:val="en-US" w:eastAsia="en-US"/>
    </w:rPr>
  </w:style>
  <w:style w:type="paragraph" w:customStyle="1" w:styleId="92">
    <w:name w:val="Знак Знак Знак Знак Знак Знак Знак Знак Знак Знак Знак Знак92"/>
    <w:basedOn w:val="a1"/>
    <w:rsid w:val="00157C3C"/>
    <w:pPr>
      <w:tabs>
        <w:tab w:val="num" w:pos="360"/>
      </w:tabs>
      <w:spacing w:after="160" w:line="240" w:lineRule="exact"/>
    </w:pPr>
    <w:rPr>
      <w:rFonts w:ascii="Verdana" w:hAnsi="Verdana" w:cs="Verdana"/>
      <w:sz w:val="20"/>
      <w:lang w:val="en-US" w:eastAsia="en-US"/>
    </w:rPr>
  </w:style>
  <w:style w:type="paragraph" w:customStyle="1" w:styleId="ConsPlusTitle">
    <w:name w:val="ConsPlusTitle"/>
    <w:rsid w:val="00157C3C"/>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character" w:customStyle="1" w:styleId="1f">
    <w:name w:val="Заголовок Знак1"/>
    <w:rsid w:val="00157C3C"/>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157C3C"/>
    <w:pPr>
      <w:tabs>
        <w:tab w:val="num" w:pos="360"/>
      </w:tabs>
      <w:spacing w:after="160" w:line="240" w:lineRule="exact"/>
    </w:pPr>
    <w:rPr>
      <w:rFonts w:ascii="Verdana" w:hAnsi="Verdana" w:cs="Verdana"/>
      <w:sz w:val="20"/>
      <w:lang w:val="en-US" w:eastAsia="en-US"/>
    </w:rPr>
  </w:style>
  <w:style w:type="paragraph" w:customStyle="1" w:styleId="900">
    <w:name w:val="Знак Знак Знак Знак Знак Знак Знак Знак Знак Знак Знак Знак90"/>
    <w:basedOn w:val="a1"/>
    <w:rsid w:val="00157C3C"/>
    <w:pPr>
      <w:tabs>
        <w:tab w:val="num" w:pos="360"/>
      </w:tabs>
      <w:spacing w:after="160" w:line="240" w:lineRule="exact"/>
    </w:pPr>
    <w:rPr>
      <w:rFonts w:ascii="Verdana" w:hAnsi="Verdana" w:cs="Verdana"/>
      <w:sz w:val="20"/>
      <w:lang w:val="en-US" w:eastAsia="en-US"/>
    </w:rPr>
  </w:style>
  <w:style w:type="paragraph" w:customStyle="1" w:styleId="font5">
    <w:name w:val="font5"/>
    <w:basedOn w:val="a1"/>
    <w:rsid w:val="00157C3C"/>
    <w:pPr>
      <w:spacing w:before="100" w:beforeAutospacing="1" w:after="100" w:afterAutospacing="1"/>
    </w:pPr>
    <w:rPr>
      <w:rFonts w:ascii="Tahoma" w:hAnsi="Tahoma" w:cs="Tahoma"/>
      <w:color w:val="000000"/>
      <w:sz w:val="18"/>
      <w:szCs w:val="18"/>
    </w:rPr>
  </w:style>
  <w:style w:type="paragraph" w:customStyle="1" w:styleId="font6">
    <w:name w:val="font6"/>
    <w:basedOn w:val="a1"/>
    <w:rsid w:val="00157C3C"/>
    <w:pPr>
      <w:spacing w:before="100" w:beforeAutospacing="1" w:after="100" w:afterAutospacing="1"/>
    </w:pPr>
    <w:rPr>
      <w:rFonts w:ascii="Tahoma" w:hAnsi="Tahoma" w:cs="Tahoma"/>
      <w:b/>
      <w:bCs/>
      <w:color w:val="000000"/>
      <w:sz w:val="18"/>
      <w:szCs w:val="18"/>
    </w:rPr>
  </w:style>
  <w:style w:type="paragraph" w:customStyle="1" w:styleId="xl193">
    <w:name w:val="xl193"/>
    <w:basedOn w:val="a1"/>
    <w:rsid w:val="00157C3C"/>
    <w:pPr>
      <w:shd w:val="clear" w:color="000000" w:fill="C4BD97"/>
      <w:spacing w:before="100" w:beforeAutospacing="1" w:after="100" w:afterAutospacing="1"/>
      <w:textAlignment w:val="bottom"/>
    </w:pPr>
    <w:rPr>
      <w:b/>
      <w:bCs/>
      <w:color w:val="000000"/>
      <w:szCs w:val="24"/>
    </w:rPr>
  </w:style>
  <w:style w:type="paragraph" w:customStyle="1" w:styleId="xl194">
    <w:name w:val="xl194"/>
    <w:basedOn w:val="a1"/>
    <w:rsid w:val="00157C3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Cs w:val="24"/>
    </w:rPr>
  </w:style>
  <w:style w:type="paragraph" w:customStyle="1" w:styleId="xl195">
    <w:name w:val="xl195"/>
    <w:basedOn w:val="a1"/>
    <w:rsid w:val="00157C3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Cs w:val="24"/>
    </w:rPr>
  </w:style>
  <w:style w:type="paragraph" w:customStyle="1" w:styleId="xl196">
    <w:name w:val="xl196"/>
    <w:basedOn w:val="a1"/>
    <w:rsid w:val="00157C3C"/>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szCs w:val="24"/>
    </w:rPr>
  </w:style>
  <w:style w:type="paragraph" w:customStyle="1" w:styleId="xl197">
    <w:name w:val="xl197"/>
    <w:basedOn w:val="a1"/>
    <w:rsid w:val="00157C3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Cs w:val="24"/>
    </w:rPr>
  </w:style>
  <w:style w:type="paragraph" w:customStyle="1" w:styleId="xl198">
    <w:name w:val="xl198"/>
    <w:basedOn w:val="a1"/>
    <w:rsid w:val="00157C3C"/>
    <w:pPr>
      <w:spacing w:before="100" w:beforeAutospacing="1" w:after="100" w:afterAutospacing="1"/>
      <w:textAlignment w:val="bottom"/>
    </w:pPr>
    <w:rPr>
      <w:sz w:val="20"/>
    </w:rPr>
  </w:style>
  <w:style w:type="paragraph" w:customStyle="1" w:styleId="xl199">
    <w:name w:val="xl199"/>
    <w:basedOn w:val="a1"/>
    <w:rsid w:val="00157C3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szCs w:val="24"/>
    </w:rPr>
  </w:style>
  <w:style w:type="paragraph" w:customStyle="1" w:styleId="xl200">
    <w:name w:val="xl200"/>
    <w:basedOn w:val="a1"/>
    <w:rsid w:val="00157C3C"/>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szCs w:val="24"/>
    </w:rPr>
  </w:style>
  <w:style w:type="paragraph" w:customStyle="1" w:styleId="xl201">
    <w:name w:val="xl201"/>
    <w:basedOn w:val="a1"/>
    <w:rsid w:val="00157C3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Cs w:val="24"/>
    </w:rPr>
  </w:style>
  <w:style w:type="paragraph" w:customStyle="1" w:styleId="xl202">
    <w:name w:val="xl202"/>
    <w:basedOn w:val="a1"/>
    <w:rsid w:val="00157C3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Cs w:val="24"/>
    </w:rPr>
  </w:style>
  <w:style w:type="paragraph" w:customStyle="1" w:styleId="xl203">
    <w:name w:val="xl203"/>
    <w:basedOn w:val="a1"/>
    <w:rsid w:val="00157C3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Cs w:val="24"/>
    </w:rPr>
  </w:style>
  <w:style w:type="paragraph" w:customStyle="1" w:styleId="xl204">
    <w:name w:val="xl204"/>
    <w:basedOn w:val="a1"/>
    <w:rsid w:val="00157C3C"/>
    <w:pPr>
      <w:spacing w:before="100" w:beforeAutospacing="1" w:after="100" w:afterAutospacing="1"/>
      <w:textAlignment w:val="center"/>
    </w:pPr>
    <w:rPr>
      <w:szCs w:val="24"/>
    </w:rPr>
  </w:style>
  <w:style w:type="paragraph" w:customStyle="1" w:styleId="xl205">
    <w:name w:val="xl205"/>
    <w:basedOn w:val="a1"/>
    <w:rsid w:val="00157C3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szCs w:val="24"/>
    </w:rPr>
  </w:style>
  <w:style w:type="paragraph" w:customStyle="1" w:styleId="xl206">
    <w:name w:val="xl206"/>
    <w:basedOn w:val="a1"/>
    <w:rsid w:val="00157C3C"/>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szCs w:val="24"/>
    </w:rPr>
  </w:style>
  <w:style w:type="paragraph" w:customStyle="1" w:styleId="xl207">
    <w:name w:val="xl207"/>
    <w:basedOn w:val="a1"/>
    <w:rsid w:val="00157C3C"/>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szCs w:val="24"/>
    </w:rPr>
  </w:style>
  <w:style w:type="paragraph" w:customStyle="1" w:styleId="xl208">
    <w:name w:val="xl208"/>
    <w:basedOn w:val="a1"/>
    <w:rsid w:val="00157C3C"/>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szCs w:val="24"/>
    </w:rPr>
  </w:style>
  <w:style w:type="paragraph" w:customStyle="1" w:styleId="xl209">
    <w:name w:val="xl209"/>
    <w:basedOn w:val="a1"/>
    <w:rsid w:val="00157C3C"/>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Cs w:val="24"/>
    </w:rPr>
  </w:style>
  <w:style w:type="paragraph" w:customStyle="1" w:styleId="xl210">
    <w:name w:val="xl210"/>
    <w:basedOn w:val="a1"/>
    <w:rsid w:val="00157C3C"/>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szCs w:val="24"/>
    </w:rPr>
  </w:style>
  <w:style w:type="paragraph" w:customStyle="1" w:styleId="xl211">
    <w:name w:val="xl211"/>
    <w:basedOn w:val="a1"/>
    <w:rsid w:val="00157C3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Cs w:val="24"/>
    </w:rPr>
  </w:style>
  <w:style w:type="paragraph" w:customStyle="1" w:styleId="xl212">
    <w:name w:val="xl212"/>
    <w:basedOn w:val="a1"/>
    <w:rsid w:val="00157C3C"/>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szCs w:val="24"/>
    </w:rPr>
  </w:style>
  <w:style w:type="paragraph" w:customStyle="1" w:styleId="xl213">
    <w:name w:val="xl213"/>
    <w:basedOn w:val="a1"/>
    <w:rsid w:val="00157C3C"/>
    <w:pPr>
      <w:pBdr>
        <w:left w:val="single" w:sz="4" w:space="0" w:color="C0C0C0"/>
        <w:right w:val="single" w:sz="4" w:space="0" w:color="C0C0C0"/>
      </w:pBdr>
      <w:shd w:val="clear" w:color="000000" w:fill="FFFFCC"/>
      <w:spacing w:before="100" w:beforeAutospacing="1" w:after="100" w:afterAutospacing="1"/>
      <w:textAlignment w:val="center"/>
    </w:pPr>
    <w:rPr>
      <w:szCs w:val="24"/>
    </w:rPr>
  </w:style>
  <w:style w:type="paragraph" w:customStyle="1" w:styleId="xl214">
    <w:name w:val="xl214"/>
    <w:basedOn w:val="a1"/>
    <w:rsid w:val="00157C3C"/>
    <w:pPr>
      <w:pBdr>
        <w:top w:val="single" w:sz="4" w:space="0" w:color="C0C0C0"/>
        <w:right w:val="single" w:sz="4" w:space="0" w:color="C0C0C0"/>
      </w:pBdr>
      <w:shd w:val="clear" w:color="000000" w:fill="FFFFCC"/>
      <w:spacing w:before="100" w:beforeAutospacing="1" w:after="100" w:afterAutospacing="1"/>
      <w:jc w:val="center"/>
      <w:textAlignment w:val="center"/>
    </w:pPr>
    <w:rPr>
      <w:szCs w:val="24"/>
    </w:rPr>
  </w:style>
  <w:style w:type="paragraph" w:customStyle="1" w:styleId="xl215">
    <w:name w:val="xl215"/>
    <w:basedOn w:val="a1"/>
    <w:rsid w:val="00157C3C"/>
    <w:pPr>
      <w:pBdr>
        <w:right w:val="single" w:sz="4" w:space="0" w:color="C0C0C0"/>
      </w:pBdr>
      <w:shd w:val="clear" w:color="000000" w:fill="FFFFCC"/>
      <w:spacing w:before="100" w:beforeAutospacing="1" w:after="100" w:afterAutospacing="1"/>
      <w:jc w:val="center"/>
      <w:textAlignment w:val="center"/>
    </w:pPr>
    <w:rPr>
      <w:szCs w:val="24"/>
    </w:rPr>
  </w:style>
  <w:style w:type="paragraph" w:customStyle="1" w:styleId="xl216">
    <w:name w:val="xl216"/>
    <w:basedOn w:val="a1"/>
    <w:rsid w:val="00157C3C"/>
    <w:pPr>
      <w:pBdr>
        <w:bottom w:val="single" w:sz="4" w:space="0" w:color="C0C0C0"/>
        <w:right w:val="single" w:sz="4" w:space="0" w:color="C0C0C0"/>
      </w:pBdr>
      <w:shd w:val="clear" w:color="000000" w:fill="FFFFCC"/>
      <w:spacing w:before="100" w:beforeAutospacing="1" w:after="100" w:afterAutospacing="1"/>
      <w:jc w:val="center"/>
      <w:textAlignment w:val="center"/>
    </w:pPr>
    <w:rPr>
      <w:szCs w:val="24"/>
    </w:rPr>
  </w:style>
  <w:style w:type="paragraph" w:customStyle="1" w:styleId="xl217">
    <w:name w:val="xl217"/>
    <w:basedOn w:val="a1"/>
    <w:rsid w:val="00157C3C"/>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szCs w:val="24"/>
    </w:rPr>
  </w:style>
  <w:style w:type="paragraph" w:customStyle="1" w:styleId="xl218">
    <w:name w:val="xl218"/>
    <w:basedOn w:val="a1"/>
    <w:rsid w:val="00157C3C"/>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szCs w:val="24"/>
    </w:rPr>
  </w:style>
  <w:style w:type="paragraph" w:customStyle="1" w:styleId="xl219">
    <w:name w:val="xl219"/>
    <w:basedOn w:val="a1"/>
    <w:rsid w:val="00157C3C"/>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szCs w:val="24"/>
    </w:rPr>
  </w:style>
  <w:style w:type="paragraph" w:customStyle="1" w:styleId="xl220">
    <w:name w:val="xl220"/>
    <w:basedOn w:val="a1"/>
    <w:rsid w:val="00157C3C"/>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szCs w:val="24"/>
    </w:rPr>
  </w:style>
  <w:style w:type="paragraph" w:customStyle="1" w:styleId="xl221">
    <w:name w:val="xl221"/>
    <w:basedOn w:val="a1"/>
    <w:rsid w:val="00157C3C"/>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szCs w:val="24"/>
    </w:rPr>
  </w:style>
  <w:style w:type="paragraph" w:customStyle="1" w:styleId="xl222">
    <w:name w:val="xl222"/>
    <w:basedOn w:val="a1"/>
    <w:rsid w:val="00157C3C"/>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Cs w:val="24"/>
    </w:rPr>
  </w:style>
  <w:style w:type="paragraph" w:customStyle="1" w:styleId="xl223">
    <w:name w:val="xl223"/>
    <w:basedOn w:val="a1"/>
    <w:rsid w:val="00157C3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Cs w:val="24"/>
    </w:rPr>
  </w:style>
  <w:style w:type="paragraph" w:customStyle="1" w:styleId="xl224">
    <w:name w:val="xl224"/>
    <w:basedOn w:val="a1"/>
    <w:rsid w:val="00157C3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szCs w:val="24"/>
    </w:rPr>
  </w:style>
  <w:style w:type="paragraph" w:customStyle="1" w:styleId="xl225">
    <w:name w:val="xl225"/>
    <w:basedOn w:val="a1"/>
    <w:rsid w:val="00157C3C"/>
    <w:pPr>
      <w:pBdr>
        <w:top w:val="single" w:sz="4" w:space="0" w:color="C0C0C0"/>
        <w:bottom w:val="single" w:sz="4" w:space="0" w:color="C0C0C0"/>
      </w:pBdr>
      <w:spacing w:before="100" w:beforeAutospacing="1" w:after="100" w:afterAutospacing="1"/>
      <w:jc w:val="center"/>
      <w:textAlignment w:val="center"/>
    </w:pPr>
    <w:rPr>
      <w:b/>
      <w:bCs/>
      <w:color w:val="272727"/>
      <w:szCs w:val="24"/>
    </w:rPr>
  </w:style>
  <w:style w:type="paragraph" w:customStyle="1" w:styleId="xl226">
    <w:name w:val="xl226"/>
    <w:basedOn w:val="a1"/>
    <w:rsid w:val="00157C3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Cs w:val="24"/>
    </w:rPr>
  </w:style>
  <w:style w:type="paragraph" w:customStyle="1" w:styleId="xl227">
    <w:name w:val="xl227"/>
    <w:basedOn w:val="a1"/>
    <w:rsid w:val="00157C3C"/>
    <w:pPr>
      <w:pBdr>
        <w:top w:val="single" w:sz="4" w:space="0" w:color="C0C0C0"/>
        <w:left w:val="single" w:sz="4" w:space="0" w:color="C0C0C0"/>
        <w:bottom w:val="single" w:sz="4" w:space="0" w:color="C0C0C0"/>
      </w:pBdr>
      <w:spacing w:before="100" w:beforeAutospacing="1" w:after="100" w:afterAutospacing="1"/>
      <w:jc w:val="center"/>
      <w:textAlignment w:val="center"/>
    </w:pPr>
    <w:rPr>
      <w:b/>
      <w:bCs/>
      <w:szCs w:val="24"/>
    </w:rPr>
  </w:style>
  <w:style w:type="paragraph" w:customStyle="1" w:styleId="xl228">
    <w:name w:val="xl228"/>
    <w:basedOn w:val="a1"/>
    <w:rsid w:val="00157C3C"/>
    <w:pPr>
      <w:pBdr>
        <w:top w:val="single" w:sz="4" w:space="0" w:color="C0C0C0"/>
        <w:bottom w:val="single" w:sz="4" w:space="0" w:color="C0C0C0"/>
      </w:pBdr>
      <w:spacing w:before="100" w:beforeAutospacing="1" w:after="100" w:afterAutospacing="1"/>
      <w:jc w:val="center"/>
      <w:textAlignment w:val="center"/>
    </w:pPr>
    <w:rPr>
      <w:b/>
      <w:bCs/>
      <w:szCs w:val="24"/>
    </w:rPr>
  </w:style>
  <w:style w:type="paragraph" w:customStyle="1" w:styleId="xl229">
    <w:name w:val="xl229"/>
    <w:basedOn w:val="a1"/>
    <w:rsid w:val="00157C3C"/>
    <w:pPr>
      <w:pBdr>
        <w:top w:val="single" w:sz="4" w:space="0" w:color="C0C0C0"/>
        <w:bottom w:val="single" w:sz="4" w:space="0" w:color="C0C0C0"/>
        <w:right w:val="single" w:sz="4" w:space="0" w:color="C0C0C0"/>
      </w:pBdr>
      <w:spacing w:before="100" w:beforeAutospacing="1" w:after="100" w:afterAutospacing="1"/>
      <w:jc w:val="center"/>
      <w:textAlignment w:val="center"/>
    </w:pPr>
    <w:rPr>
      <w:b/>
      <w:bCs/>
      <w:szCs w:val="24"/>
    </w:rPr>
  </w:style>
  <w:style w:type="paragraph" w:customStyle="1" w:styleId="xl230">
    <w:name w:val="xl230"/>
    <w:basedOn w:val="a1"/>
    <w:rsid w:val="00157C3C"/>
    <w:pPr>
      <w:pBdr>
        <w:top w:val="single" w:sz="4" w:space="0" w:color="C0C0C0"/>
        <w:bottom w:val="single" w:sz="4" w:space="0" w:color="C0C0C0"/>
      </w:pBdr>
      <w:spacing w:before="100" w:beforeAutospacing="1" w:after="100" w:afterAutospacing="1"/>
      <w:textAlignment w:val="bottom"/>
    </w:pPr>
    <w:rPr>
      <w:sz w:val="20"/>
    </w:rPr>
  </w:style>
  <w:style w:type="paragraph" w:customStyle="1" w:styleId="xl231">
    <w:name w:val="xl231"/>
    <w:basedOn w:val="a1"/>
    <w:rsid w:val="00157C3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Cs w:val="24"/>
    </w:rPr>
  </w:style>
  <w:style w:type="paragraph" w:customStyle="1" w:styleId="xl232">
    <w:name w:val="xl232"/>
    <w:basedOn w:val="a1"/>
    <w:rsid w:val="00157C3C"/>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szCs w:val="24"/>
    </w:rPr>
  </w:style>
  <w:style w:type="paragraph" w:customStyle="1" w:styleId="xl233">
    <w:name w:val="xl233"/>
    <w:basedOn w:val="a1"/>
    <w:rsid w:val="00157C3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Cs w:val="24"/>
    </w:rPr>
  </w:style>
  <w:style w:type="paragraph" w:customStyle="1" w:styleId="xl234">
    <w:name w:val="xl234"/>
    <w:basedOn w:val="a1"/>
    <w:rsid w:val="00157C3C"/>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157C3C"/>
    <w:pPr>
      <w:pBdr>
        <w:right w:val="single" w:sz="4" w:space="0" w:color="C0C0C0"/>
      </w:pBdr>
      <w:spacing w:before="100" w:beforeAutospacing="1" w:after="100" w:afterAutospacing="1"/>
      <w:jc w:val="center"/>
      <w:textAlignment w:val="center"/>
    </w:pPr>
    <w:rPr>
      <w:szCs w:val="24"/>
    </w:rPr>
  </w:style>
  <w:style w:type="paragraph" w:customStyle="1" w:styleId="xl236">
    <w:name w:val="xl236"/>
    <w:basedOn w:val="a1"/>
    <w:rsid w:val="00157C3C"/>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Cs w:val="24"/>
    </w:rPr>
  </w:style>
  <w:style w:type="paragraph" w:customStyle="1" w:styleId="xl237">
    <w:name w:val="xl237"/>
    <w:basedOn w:val="a1"/>
    <w:rsid w:val="00157C3C"/>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szCs w:val="24"/>
    </w:rPr>
  </w:style>
  <w:style w:type="paragraph" w:customStyle="1" w:styleId="xl238">
    <w:name w:val="xl238"/>
    <w:basedOn w:val="a1"/>
    <w:rsid w:val="00157C3C"/>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szCs w:val="24"/>
    </w:rPr>
  </w:style>
  <w:style w:type="paragraph" w:customStyle="1" w:styleId="xl239">
    <w:name w:val="xl239"/>
    <w:basedOn w:val="a1"/>
    <w:rsid w:val="00157C3C"/>
    <w:pPr>
      <w:shd w:val="thinReverseDiagStripe" w:color="C0C0C0" w:fill="auto"/>
      <w:spacing w:before="100" w:beforeAutospacing="1" w:after="100" w:afterAutospacing="1"/>
      <w:ind w:firstLineChars="100" w:firstLine="100"/>
      <w:textAlignment w:val="center"/>
    </w:pPr>
    <w:rPr>
      <w:b/>
      <w:bCs/>
      <w:color w:val="0066CC"/>
      <w:szCs w:val="24"/>
    </w:rPr>
  </w:style>
  <w:style w:type="paragraph" w:customStyle="1" w:styleId="xl240">
    <w:name w:val="xl240"/>
    <w:basedOn w:val="a1"/>
    <w:rsid w:val="00157C3C"/>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Cs w:val="24"/>
    </w:rPr>
  </w:style>
  <w:style w:type="paragraph" w:customStyle="1" w:styleId="xl241">
    <w:name w:val="xl241"/>
    <w:basedOn w:val="a1"/>
    <w:rsid w:val="00157C3C"/>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Cs w:val="24"/>
    </w:rPr>
  </w:style>
  <w:style w:type="paragraph" w:customStyle="1" w:styleId="xl242">
    <w:name w:val="xl242"/>
    <w:basedOn w:val="a1"/>
    <w:rsid w:val="00157C3C"/>
    <w:pPr>
      <w:pBdr>
        <w:bottom w:val="single" w:sz="4" w:space="0" w:color="C0C0C0"/>
        <w:right w:val="single" w:sz="4" w:space="0" w:color="C0C0C0"/>
      </w:pBdr>
      <w:shd w:val="clear" w:color="000000" w:fill="FFFFCC"/>
      <w:spacing w:before="100" w:beforeAutospacing="1" w:after="100" w:afterAutospacing="1"/>
      <w:textAlignment w:val="center"/>
    </w:pPr>
    <w:rPr>
      <w:szCs w:val="24"/>
    </w:rPr>
  </w:style>
  <w:style w:type="paragraph" w:customStyle="1" w:styleId="xl243">
    <w:name w:val="xl243"/>
    <w:basedOn w:val="a1"/>
    <w:rsid w:val="00157C3C"/>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szCs w:val="24"/>
    </w:rPr>
  </w:style>
  <w:style w:type="paragraph" w:customStyle="1" w:styleId="xl244">
    <w:name w:val="xl244"/>
    <w:basedOn w:val="a1"/>
    <w:rsid w:val="00157C3C"/>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szCs w:val="24"/>
    </w:rPr>
  </w:style>
  <w:style w:type="paragraph" w:customStyle="1" w:styleId="122">
    <w:name w:val="Знак Знак Знак122"/>
    <w:basedOn w:val="a1"/>
    <w:rsid w:val="00157C3C"/>
    <w:pPr>
      <w:tabs>
        <w:tab w:val="num" w:pos="360"/>
      </w:tabs>
      <w:spacing w:after="160" w:line="240" w:lineRule="exact"/>
    </w:pPr>
    <w:rPr>
      <w:rFonts w:ascii="Verdana" w:hAnsi="Verdana" w:cs="Verdana"/>
      <w:sz w:val="20"/>
      <w:lang w:val="en-US" w:eastAsia="en-US"/>
    </w:rPr>
  </w:style>
  <w:style w:type="character" w:customStyle="1" w:styleId="FontStyle193">
    <w:name w:val="Font Style193"/>
    <w:basedOn w:val="a2"/>
    <w:uiPriority w:val="99"/>
    <w:rsid w:val="00157C3C"/>
    <w:rPr>
      <w:rFonts w:ascii="Times New Roman" w:hAnsi="Times New Roman" w:cs="Times New Roman"/>
      <w:b/>
      <w:bCs/>
      <w:sz w:val="22"/>
      <w:szCs w:val="22"/>
    </w:rPr>
  </w:style>
  <w:style w:type="paragraph" w:customStyle="1" w:styleId="Style68">
    <w:name w:val="Style68"/>
    <w:basedOn w:val="a1"/>
    <w:uiPriority w:val="99"/>
    <w:rsid w:val="00157C3C"/>
    <w:pPr>
      <w:widowControl w:val="0"/>
      <w:autoSpaceDE w:val="0"/>
      <w:autoSpaceDN w:val="0"/>
      <w:adjustRightInd w:val="0"/>
      <w:spacing w:line="274" w:lineRule="exact"/>
      <w:ind w:firstLine="562"/>
    </w:pPr>
    <w:rPr>
      <w:szCs w:val="24"/>
    </w:rPr>
  </w:style>
  <w:style w:type="paragraph" w:customStyle="1" w:styleId="font0">
    <w:name w:val="font0"/>
    <w:basedOn w:val="a1"/>
    <w:rsid w:val="00157C3C"/>
    <w:pPr>
      <w:spacing w:before="100" w:beforeAutospacing="1" w:after="100" w:afterAutospacing="1"/>
    </w:pPr>
    <w:rPr>
      <w:rFonts w:ascii="Tahoma" w:hAnsi="Tahoma" w:cs="Tahoma"/>
      <w:sz w:val="18"/>
      <w:szCs w:val="18"/>
    </w:rPr>
  </w:style>
  <w:style w:type="paragraph" w:customStyle="1" w:styleId="font7">
    <w:name w:val="font7"/>
    <w:basedOn w:val="a1"/>
    <w:rsid w:val="00157C3C"/>
    <w:pPr>
      <w:spacing w:before="100" w:beforeAutospacing="1" w:after="100" w:afterAutospacing="1"/>
    </w:pPr>
    <w:rPr>
      <w:rFonts w:ascii="Tahoma" w:hAnsi="Tahoma" w:cs="Tahoma"/>
      <w:color w:val="FF0000"/>
      <w:sz w:val="36"/>
      <w:szCs w:val="36"/>
    </w:rPr>
  </w:style>
  <w:style w:type="paragraph" w:customStyle="1" w:styleId="xl245">
    <w:name w:val="xl245"/>
    <w:basedOn w:val="a1"/>
    <w:rsid w:val="00157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246">
    <w:name w:val="xl246"/>
    <w:basedOn w:val="a1"/>
    <w:rsid w:val="00157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47">
    <w:name w:val="xl247"/>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48">
    <w:name w:val="xl248"/>
    <w:basedOn w:val="a1"/>
    <w:rsid w:val="00157C3C"/>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249">
    <w:name w:val="xl249"/>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rPr>
  </w:style>
  <w:style w:type="paragraph" w:customStyle="1" w:styleId="xl250">
    <w:name w:val="xl25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szCs w:val="24"/>
    </w:rPr>
  </w:style>
  <w:style w:type="paragraph" w:customStyle="1" w:styleId="xl251">
    <w:name w:val="xl25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szCs w:val="24"/>
    </w:rPr>
  </w:style>
  <w:style w:type="paragraph" w:customStyle="1" w:styleId="xl252">
    <w:name w:val="xl252"/>
    <w:basedOn w:val="a1"/>
    <w:rsid w:val="00157C3C"/>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rPr>
      <w:szCs w:val="24"/>
    </w:rPr>
  </w:style>
  <w:style w:type="paragraph" w:customStyle="1" w:styleId="xl253">
    <w:name w:val="xl253"/>
    <w:basedOn w:val="a1"/>
    <w:rsid w:val="00157C3C"/>
    <w:pPr>
      <w:pBdr>
        <w:left w:val="single" w:sz="4" w:space="0" w:color="auto"/>
        <w:right w:val="single" w:sz="4" w:space="0" w:color="C0C0C0"/>
      </w:pBdr>
      <w:shd w:val="clear" w:color="000000" w:fill="FFFFCC"/>
      <w:spacing w:before="100" w:beforeAutospacing="1" w:after="100" w:afterAutospacing="1"/>
      <w:jc w:val="center"/>
      <w:textAlignment w:val="center"/>
    </w:pPr>
    <w:rPr>
      <w:szCs w:val="24"/>
    </w:rPr>
  </w:style>
  <w:style w:type="paragraph" w:customStyle="1" w:styleId="xl254">
    <w:name w:val="xl254"/>
    <w:basedOn w:val="a1"/>
    <w:rsid w:val="00157C3C"/>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rPr>
      <w:szCs w:val="24"/>
    </w:rPr>
  </w:style>
  <w:style w:type="paragraph" w:customStyle="1" w:styleId="xl255">
    <w:name w:val="xl255"/>
    <w:basedOn w:val="a1"/>
    <w:rsid w:val="00157C3C"/>
    <w:pPr>
      <w:pBdr>
        <w:top w:val="single" w:sz="4" w:space="0" w:color="C0C0C0"/>
        <w:right w:val="single" w:sz="4" w:space="0" w:color="C0C0C0"/>
      </w:pBdr>
      <w:shd w:val="clear" w:color="000000" w:fill="FFFFCC"/>
      <w:spacing w:before="100" w:beforeAutospacing="1" w:after="100" w:afterAutospacing="1"/>
      <w:jc w:val="center"/>
      <w:textAlignment w:val="center"/>
    </w:pPr>
    <w:rPr>
      <w:szCs w:val="24"/>
    </w:rPr>
  </w:style>
  <w:style w:type="paragraph" w:customStyle="1" w:styleId="xl256">
    <w:name w:val="xl256"/>
    <w:basedOn w:val="a1"/>
    <w:rsid w:val="00157C3C"/>
    <w:pPr>
      <w:pBdr>
        <w:right w:val="single" w:sz="4" w:space="0" w:color="C0C0C0"/>
      </w:pBdr>
      <w:shd w:val="clear" w:color="000000" w:fill="FFFFCC"/>
      <w:spacing w:before="100" w:beforeAutospacing="1" w:after="100" w:afterAutospacing="1"/>
      <w:jc w:val="center"/>
      <w:textAlignment w:val="center"/>
    </w:pPr>
    <w:rPr>
      <w:szCs w:val="24"/>
    </w:rPr>
  </w:style>
  <w:style w:type="paragraph" w:customStyle="1" w:styleId="xl257">
    <w:name w:val="xl257"/>
    <w:basedOn w:val="a1"/>
    <w:rsid w:val="00157C3C"/>
    <w:pPr>
      <w:pBdr>
        <w:bottom w:val="single" w:sz="4" w:space="0" w:color="C0C0C0"/>
        <w:right w:val="single" w:sz="4" w:space="0" w:color="C0C0C0"/>
      </w:pBdr>
      <w:shd w:val="clear" w:color="000000" w:fill="FFFFCC"/>
      <w:spacing w:before="100" w:beforeAutospacing="1" w:after="100" w:afterAutospacing="1"/>
      <w:jc w:val="center"/>
      <w:textAlignment w:val="center"/>
    </w:pPr>
    <w:rPr>
      <w:szCs w:val="24"/>
    </w:rPr>
  </w:style>
  <w:style w:type="paragraph" w:customStyle="1" w:styleId="xl258">
    <w:name w:val="xl25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59">
    <w:name w:val="xl259"/>
    <w:basedOn w:val="a1"/>
    <w:rsid w:val="00157C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60">
    <w:name w:val="xl260"/>
    <w:basedOn w:val="a1"/>
    <w:rsid w:val="00157C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61">
    <w:name w:val="xl261"/>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62">
    <w:name w:val="xl262"/>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63">
    <w:name w:val="xl263"/>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64">
    <w:name w:val="xl264"/>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65">
    <w:name w:val="xl265"/>
    <w:basedOn w:val="a1"/>
    <w:rsid w:val="00157C3C"/>
    <w:pPr>
      <w:pBdr>
        <w:top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66">
    <w:name w:val="xl266"/>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67">
    <w:name w:val="xl267"/>
    <w:basedOn w:val="a1"/>
    <w:rsid w:val="00157C3C"/>
    <w:pPr>
      <w:pBdr>
        <w:top w:val="single" w:sz="4" w:space="0" w:color="C0C0C0"/>
      </w:pBdr>
      <w:spacing w:before="100" w:beforeAutospacing="1" w:after="100" w:afterAutospacing="1"/>
      <w:ind w:firstLineChars="100" w:firstLine="100"/>
      <w:textAlignment w:val="bottom"/>
    </w:pPr>
    <w:rPr>
      <w:sz w:val="20"/>
    </w:rPr>
  </w:style>
  <w:style w:type="paragraph" w:customStyle="1" w:styleId="xl268">
    <w:name w:val="xl26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szCs w:val="24"/>
    </w:rPr>
  </w:style>
  <w:style w:type="paragraph" w:customStyle="1" w:styleId="xl269">
    <w:name w:val="xl269"/>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szCs w:val="24"/>
    </w:rPr>
  </w:style>
  <w:style w:type="paragraph" w:customStyle="1" w:styleId="xl270">
    <w:name w:val="xl27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szCs w:val="24"/>
    </w:rPr>
  </w:style>
  <w:style w:type="paragraph" w:customStyle="1" w:styleId="xl271">
    <w:name w:val="xl271"/>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szCs w:val="24"/>
    </w:rPr>
  </w:style>
  <w:style w:type="paragraph" w:customStyle="1" w:styleId="xl272">
    <w:name w:val="xl272"/>
    <w:basedOn w:val="a1"/>
    <w:rsid w:val="00157C3C"/>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3">
    <w:name w:val="xl273"/>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74">
    <w:name w:val="xl274"/>
    <w:basedOn w:val="a1"/>
    <w:rsid w:val="00157C3C"/>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75">
    <w:name w:val="xl275"/>
    <w:basedOn w:val="a1"/>
    <w:rsid w:val="00157C3C"/>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76">
    <w:name w:val="xl276"/>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77">
    <w:name w:val="xl277"/>
    <w:basedOn w:val="a1"/>
    <w:rsid w:val="00157C3C"/>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278">
    <w:name w:val="xl27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9">
    <w:name w:val="xl279"/>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80">
    <w:name w:val="xl280"/>
    <w:basedOn w:val="a1"/>
    <w:rsid w:val="00157C3C"/>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81">
    <w:name w:val="xl281"/>
    <w:basedOn w:val="a1"/>
    <w:rsid w:val="00157C3C"/>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82">
    <w:name w:val="xl282"/>
    <w:basedOn w:val="a1"/>
    <w:rsid w:val="00157C3C"/>
    <w:pPr>
      <w:pBdr>
        <w:right w:val="single" w:sz="4" w:space="0" w:color="auto"/>
      </w:pBdr>
      <w:spacing w:before="100" w:beforeAutospacing="1" w:after="100" w:afterAutospacing="1"/>
      <w:jc w:val="center"/>
      <w:textAlignment w:val="center"/>
    </w:pPr>
    <w:rPr>
      <w:b/>
      <w:bCs/>
      <w:szCs w:val="24"/>
    </w:rPr>
  </w:style>
  <w:style w:type="paragraph" w:customStyle="1" w:styleId="xl283">
    <w:name w:val="xl283"/>
    <w:basedOn w:val="a1"/>
    <w:rsid w:val="00157C3C"/>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84">
    <w:name w:val="xl284"/>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85">
    <w:name w:val="xl285"/>
    <w:basedOn w:val="a1"/>
    <w:rsid w:val="00157C3C"/>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86">
    <w:name w:val="xl286"/>
    <w:basedOn w:val="a1"/>
    <w:rsid w:val="00157C3C"/>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szCs w:val="24"/>
    </w:rPr>
  </w:style>
  <w:style w:type="paragraph" w:customStyle="1" w:styleId="xl287">
    <w:name w:val="xl287"/>
    <w:basedOn w:val="a1"/>
    <w:rsid w:val="00157C3C"/>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szCs w:val="24"/>
    </w:rPr>
  </w:style>
  <w:style w:type="paragraph" w:customStyle="1" w:styleId="xl288">
    <w:name w:val="xl288"/>
    <w:basedOn w:val="a1"/>
    <w:rsid w:val="00157C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89">
    <w:name w:val="xl289"/>
    <w:basedOn w:val="a1"/>
    <w:rsid w:val="00157C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0">
    <w:name w:val="xl290"/>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1">
    <w:name w:val="xl291"/>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92">
    <w:name w:val="xl292"/>
    <w:basedOn w:val="a1"/>
    <w:rsid w:val="00157C3C"/>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157C3C"/>
    <w:pPr>
      <w:spacing w:before="100" w:beforeAutospacing="1" w:after="100" w:afterAutospacing="1"/>
      <w:jc w:val="center"/>
      <w:textAlignment w:val="center"/>
    </w:pPr>
    <w:rPr>
      <w:szCs w:val="24"/>
    </w:rPr>
  </w:style>
  <w:style w:type="paragraph" w:customStyle="1" w:styleId="xl294">
    <w:name w:val="xl294"/>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295">
    <w:name w:val="xl295"/>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296">
    <w:name w:val="xl296"/>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97">
    <w:name w:val="xl297"/>
    <w:basedOn w:val="a1"/>
    <w:rsid w:val="00157C3C"/>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8">
    <w:name w:val="xl298"/>
    <w:basedOn w:val="a1"/>
    <w:rsid w:val="00157C3C"/>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rPr>
      <w:szCs w:val="24"/>
    </w:rPr>
  </w:style>
  <w:style w:type="paragraph" w:customStyle="1" w:styleId="xl299">
    <w:name w:val="xl299"/>
    <w:basedOn w:val="a1"/>
    <w:rsid w:val="00157C3C"/>
    <w:pPr>
      <w:pBdr>
        <w:left w:val="single" w:sz="4" w:space="0" w:color="auto"/>
        <w:right w:val="single" w:sz="4" w:space="0" w:color="auto"/>
      </w:pBdr>
      <w:shd w:val="clear" w:color="000000" w:fill="FFFFCC"/>
      <w:spacing w:before="100" w:beforeAutospacing="1" w:after="100" w:afterAutospacing="1"/>
      <w:jc w:val="center"/>
      <w:textAlignment w:val="center"/>
    </w:pPr>
    <w:rPr>
      <w:szCs w:val="24"/>
    </w:rPr>
  </w:style>
  <w:style w:type="paragraph" w:customStyle="1" w:styleId="xl300">
    <w:name w:val="xl300"/>
    <w:basedOn w:val="a1"/>
    <w:rsid w:val="00157C3C"/>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rPr>
      <w:szCs w:val="24"/>
    </w:rPr>
  </w:style>
  <w:style w:type="paragraph" w:customStyle="1" w:styleId="89">
    <w:name w:val="Знак Знак Знак Знак Знак Знак Знак Знак Знак Знак Знак Знак89"/>
    <w:basedOn w:val="a1"/>
    <w:rsid w:val="00157C3C"/>
    <w:pPr>
      <w:tabs>
        <w:tab w:val="num" w:pos="360"/>
      </w:tabs>
      <w:spacing w:after="160" w:line="240" w:lineRule="exact"/>
    </w:pPr>
    <w:rPr>
      <w:rFonts w:ascii="Verdana" w:hAnsi="Verdana" w:cs="Verdana"/>
      <w:sz w:val="20"/>
      <w:lang w:val="en-US" w:eastAsia="en-US"/>
    </w:rPr>
  </w:style>
  <w:style w:type="paragraph" w:customStyle="1" w:styleId="88">
    <w:name w:val="Знак Знак Знак Знак Знак Знак Знак Знак Знак Знак Знак Знак88"/>
    <w:basedOn w:val="a1"/>
    <w:rsid w:val="00157C3C"/>
    <w:pPr>
      <w:tabs>
        <w:tab w:val="num" w:pos="360"/>
      </w:tabs>
      <w:spacing w:after="160" w:line="240" w:lineRule="exact"/>
    </w:pPr>
    <w:rPr>
      <w:rFonts w:ascii="Verdana" w:hAnsi="Verdana" w:cs="Verdana"/>
      <w:sz w:val="20"/>
      <w:lang w:val="en-US" w:eastAsia="en-US"/>
    </w:rPr>
  </w:style>
  <w:style w:type="paragraph" w:customStyle="1" w:styleId="Default">
    <w:name w:val="Default"/>
    <w:rsid w:val="00157C3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87">
    <w:name w:val="Знак Знак Знак Знак Знак Знак Знак Знак Знак Знак Знак Знак87"/>
    <w:basedOn w:val="a1"/>
    <w:rsid w:val="00157C3C"/>
    <w:pPr>
      <w:tabs>
        <w:tab w:val="num" w:pos="360"/>
      </w:tabs>
      <w:spacing w:after="160" w:line="240" w:lineRule="exact"/>
    </w:pPr>
    <w:rPr>
      <w:rFonts w:ascii="Verdana" w:hAnsi="Verdana" w:cs="Verdana"/>
      <w:sz w:val="20"/>
      <w:lang w:val="en-US" w:eastAsia="en-US"/>
    </w:rPr>
  </w:style>
  <w:style w:type="paragraph" w:styleId="affe">
    <w:name w:val="TOC Heading"/>
    <w:basedOn w:val="1"/>
    <w:next w:val="a1"/>
    <w:uiPriority w:val="39"/>
    <w:unhideWhenUsed/>
    <w:qFormat/>
    <w:rsid w:val="00157C3C"/>
    <w:pPr>
      <w:keepLines/>
      <w:spacing w:before="240" w:line="259" w:lineRule="auto"/>
      <w:outlineLvl w:val="9"/>
    </w:pPr>
    <w:rPr>
      <w:rFonts w:asciiTheme="majorHAnsi" w:eastAsiaTheme="majorEastAsia" w:hAnsiTheme="majorHAnsi" w:cstheme="majorBidi"/>
      <w:b w:val="0"/>
      <w:color w:val="2F5496" w:themeColor="accent1" w:themeShade="BF"/>
      <w:sz w:val="32"/>
      <w:szCs w:val="32"/>
    </w:rPr>
  </w:style>
  <w:style w:type="paragraph" w:styleId="1f0">
    <w:name w:val="toc 1"/>
    <w:basedOn w:val="a1"/>
    <w:next w:val="a1"/>
    <w:autoRedefine/>
    <w:uiPriority w:val="39"/>
    <w:unhideWhenUsed/>
    <w:qFormat/>
    <w:rsid w:val="00157C3C"/>
    <w:pPr>
      <w:spacing w:after="100" w:line="360" w:lineRule="auto"/>
      <w:ind w:firstLine="709"/>
      <w:jc w:val="both"/>
    </w:pPr>
    <w:rPr>
      <w:rFonts w:eastAsia="Calibri"/>
      <w:sz w:val="28"/>
      <w:szCs w:val="22"/>
      <w:lang w:eastAsia="en-US"/>
    </w:rPr>
  </w:style>
  <w:style w:type="table" w:customStyle="1" w:styleId="100">
    <w:name w:val="Сетка таблицы10"/>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basedOn w:val="a2"/>
    <w:link w:val="af0"/>
    <w:uiPriority w:val="34"/>
    <w:rsid w:val="00157C3C"/>
    <w:rPr>
      <w:rFonts w:ascii="Times New Roman" w:eastAsia="Times New Roman" w:hAnsi="Times New Roman" w:cs="Times New Roman"/>
      <w:kern w:val="0"/>
      <w:sz w:val="24"/>
      <w:szCs w:val="24"/>
      <w:lang w:eastAsia="ru-RU"/>
      <w14:ligatures w14:val="none"/>
    </w:rPr>
  </w:style>
  <w:style w:type="paragraph" w:customStyle="1" w:styleId="1f1">
    <w:name w:val="Название объекта1"/>
    <w:basedOn w:val="a1"/>
    <w:next w:val="a1"/>
    <w:unhideWhenUsed/>
    <w:qFormat/>
    <w:rsid w:val="00157C3C"/>
    <w:pPr>
      <w:spacing w:after="200"/>
      <w:ind w:firstLine="720"/>
      <w:jc w:val="both"/>
    </w:pPr>
    <w:rPr>
      <w:i/>
      <w:iCs/>
      <w:color w:val="44546A"/>
      <w:sz w:val="18"/>
      <w:szCs w:val="18"/>
    </w:rPr>
  </w:style>
  <w:style w:type="character" w:customStyle="1" w:styleId="afff">
    <w:name w:val="Подпись к таблице"/>
    <w:rsid w:val="00157C3C"/>
    <w:rPr>
      <w:sz w:val="22"/>
      <w:szCs w:val="22"/>
      <w:lang w:bidi="ar-SA"/>
    </w:rPr>
  </w:style>
  <w:style w:type="paragraph" w:customStyle="1" w:styleId="13">
    <w:name w:val="Обычный13"/>
    <w:rsid w:val="00157C3C"/>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37">
    <w:name w:val="Сетка таблицы3"/>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157C3C"/>
    <w:pPr>
      <w:widowControl w:val="0"/>
      <w:autoSpaceDE w:val="0"/>
      <w:autoSpaceDN w:val="0"/>
      <w:adjustRightInd w:val="0"/>
      <w:jc w:val="center"/>
    </w:pPr>
    <w:rPr>
      <w:szCs w:val="24"/>
    </w:rPr>
  </w:style>
  <w:style w:type="table" w:customStyle="1" w:styleId="41">
    <w:name w:val="Сетка таблицы4"/>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157C3C"/>
    <w:pPr>
      <w:tabs>
        <w:tab w:val="num" w:pos="360"/>
      </w:tabs>
      <w:spacing w:after="160" w:line="240" w:lineRule="exact"/>
    </w:pPr>
    <w:rPr>
      <w:rFonts w:ascii="Verdana" w:hAnsi="Verdana" w:cs="Verdana"/>
      <w:sz w:val="20"/>
      <w:lang w:val="en-US" w:eastAsia="en-US"/>
    </w:rPr>
  </w:style>
  <w:style w:type="paragraph" w:customStyle="1" w:styleId="121">
    <w:name w:val="Знак Знак Знак121"/>
    <w:basedOn w:val="a1"/>
    <w:rsid w:val="00157C3C"/>
    <w:pPr>
      <w:tabs>
        <w:tab w:val="num" w:pos="360"/>
      </w:tabs>
      <w:spacing w:after="160" w:line="240" w:lineRule="exact"/>
    </w:pPr>
    <w:rPr>
      <w:rFonts w:ascii="Verdana" w:hAnsi="Verdana" w:cs="Verdana"/>
      <w:sz w:val="20"/>
      <w:lang w:val="en-US" w:eastAsia="en-US"/>
    </w:rPr>
  </w:style>
  <w:style w:type="character" w:customStyle="1" w:styleId="1f2">
    <w:name w:val="Неразрешенное упоминание1"/>
    <w:basedOn w:val="a2"/>
    <w:uiPriority w:val="99"/>
    <w:semiHidden/>
    <w:unhideWhenUsed/>
    <w:rsid w:val="00157C3C"/>
    <w:rPr>
      <w:color w:val="605E5C"/>
      <w:shd w:val="clear" w:color="auto" w:fill="E1DFDD"/>
    </w:rPr>
  </w:style>
  <w:style w:type="table" w:customStyle="1" w:styleId="1120">
    <w:name w:val="Сетка таблицы112"/>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61">
    <w:name w:val="toc 6"/>
    <w:basedOn w:val="a1"/>
    <w:next w:val="a1"/>
    <w:uiPriority w:val="39"/>
    <w:unhideWhenUsed/>
    <w:rsid w:val="00157C3C"/>
    <w:pPr>
      <w:spacing w:after="100" w:line="259" w:lineRule="auto"/>
      <w:ind w:left="1100"/>
    </w:pPr>
    <w:rPr>
      <w:rFonts w:ascii="Calibri" w:hAnsi="Calibri"/>
      <w:sz w:val="22"/>
      <w:szCs w:val="22"/>
    </w:rPr>
  </w:style>
  <w:style w:type="character" w:customStyle="1" w:styleId="1f3">
    <w:name w:val="Текст примечания Знак1"/>
    <w:basedOn w:val="a2"/>
    <w:uiPriority w:val="99"/>
    <w:rsid w:val="00157C3C"/>
    <w:rPr>
      <w:rFonts w:ascii="Times New Roman" w:eastAsia="Times New Roman" w:hAnsi="Times New Roman" w:cs="Times New Roman"/>
      <w:sz w:val="20"/>
      <w:szCs w:val="20"/>
      <w:lang w:eastAsia="ru-RU"/>
    </w:rPr>
  </w:style>
  <w:style w:type="character" w:customStyle="1" w:styleId="310">
    <w:name w:val="Основной текст 3 Знак1"/>
    <w:basedOn w:val="a2"/>
    <w:uiPriority w:val="99"/>
    <w:semiHidden/>
    <w:rsid w:val="00157C3C"/>
    <w:rPr>
      <w:rFonts w:ascii="Times New Roman" w:eastAsia="Times New Roman" w:hAnsi="Times New Roman" w:cs="Times New Roman"/>
      <w:sz w:val="16"/>
      <w:szCs w:val="16"/>
      <w:lang w:eastAsia="ru-RU"/>
    </w:rPr>
  </w:style>
  <w:style w:type="character" w:customStyle="1" w:styleId="1f4">
    <w:name w:val="Тема примечания Знак1"/>
    <w:basedOn w:val="1f3"/>
    <w:uiPriority w:val="99"/>
    <w:semiHidden/>
    <w:rsid w:val="00157C3C"/>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157C3C"/>
    <w:pPr>
      <w:spacing w:after="100" w:line="259" w:lineRule="auto"/>
      <w:ind w:left="1540"/>
    </w:pPr>
    <w:rPr>
      <w:rFonts w:ascii="Calibri" w:hAnsi="Calibri"/>
      <w:sz w:val="22"/>
      <w:szCs w:val="22"/>
    </w:rPr>
  </w:style>
  <w:style w:type="paragraph" w:styleId="42">
    <w:name w:val="toc 4"/>
    <w:basedOn w:val="a1"/>
    <w:next w:val="a1"/>
    <w:uiPriority w:val="39"/>
    <w:unhideWhenUsed/>
    <w:rsid w:val="00157C3C"/>
    <w:pPr>
      <w:spacing w:after="100" w:line="259" w:lineRule="auto"/>
      <w:ind w:left="660"/>
    </w:pPr>
    <w:rPr>
      <w:rFonts w:ascii="Calibri" w:hAnsi="Calibri"/>
      <w:sz w:val="22"/>
      <w:szCs w:val="22"/>
    </w:rPr>
  </w:style>
  <w:style w:type="paragraph" w:styleId="38">
    <w:name w:val="toc 3"/>
    <w:basedOn w:val="a1"/>
    <w:next w:val="a1"/>
    <w:uiPriority w:val="39"/>
    <w:unhideWhenUsed/>
    <w:qFormat/>
    <w:rsid w:val="00157C3C"/>
    <w:pPr>
      <w:spacing w:after="100" w:line="259" w:lineRule="auto"/>
      <w:ind w:left="440"/>
    </w:pPr>
    <w:rPr>
      <w:rFonts w:ascii="Calibri" w:hAnsi="Calibri"/>
      <w:sz w:val="22"/>
      <w:szCs w:val="22"/>
    </w:rPr>
  </w:style>
  <w:style w:type="paragraph" w:styleId="93">
    <w:name w:val="toc 9"/>
    <w:basedOn w:val="a1"/>
    <w:next w:val="a1"/>
    <w:uiPriority w:val="39"/>
    <w:unhideWhenUsed/>
    <w:rsid w:val="00157C3C"/>
    <w:pPr>
      <w:spacing w:after="100" w:line="259" w:lineRule="auto"/>
      <w:ind w:left="1760"/>
    </w:pPr>
    <w:rPr>
      <w:rFonts w:ascii="Calibri" w:hAnsi="Calibri"/>
      <w:sz w:val="22"/>
      <w:szCs w:val="22"/>
    </w:rPr>
  </w:style>
  <w:style w:type="paragraph" w:styleId="71">
    <w:name w:val="toc 7"/>
    <w:basedOn w:val="a1"/>
    <w:next w:val="a1"/>
    <w:uiPriority w:val="39"/>
    <w:unhideWhenUsed/>
    <w:rsid w:val="00157C3C"/>
    <w:pPr>
      <w:spacing w:after="100" w:line="259" w:lineRule="auto"/>
      <w:ind w:left="1320"/>
    </w:pPr>
    <w:rPr>
      <w:rFonts w:ascii="Calibri" w:hAnsi="Calibri"/>
      <w:sz w:val="22"/>
      <w:szCs w:val="22"/>
    </w:rPr>
  </w:style>
  <w:style w:type="paragraph" w:styleId="29">
    <w:name w:val="toc 2"/>
    <w:basedOn w:val="a1"/>
    <w:next w:val="a1"/>
    <w:uiPriority w:val="39"/>
    <w:qFormat/>
    <w:rsid w:val="00157C3C"/>
    <w:pPr>
      <w:ind w:left="240"/>
    </w:pPr>
  </w:style>
  <w:style w:type="paragraph" w:styleId="51">
    <w:name w:val="toc 5"/>
    <w:basedOn w:val="a1"/>
    <w:next w:val="a1"/>
    <w:uiPriority w:val="39"/>
    <w:unhideWhenUsed/>
    <w:rsid w:val="00157C3C"/>
    <w:pPr>
      <w:spacing w:after="100" w:line="259" w:lineRule="auto"/>
      <w:ind w:left="880"/>
    </w:pPr>
    <w:rPr>
      <w:rFonts w:ascii="Calibri" w:hAnsi="Calibri"/>
      <w:sz w:val="22"/>
      <w:szCs w:val="22"/>
    </w:rPr>
  </w:style>
  <w:style w:type="paragraph" w:customStyle="1" w:styleId="1f5">
    <w:name w:val="Знак Знак1 Знак Знак"/>
    <w:basedOn w:val="a1"/>
    <w:rsid w:val="00157C3C"/>
    <w:pPr>
      <w:tabs>
        <w:tab w:val="left" w:pos="360"/>
      </w:tabs>
      <w:spacing w:after="160" w:line="240" w:lineRule="exact"/>
    </w:pPr>
    <w:rPr>
      <w:rFonts w:ascii="Verdana" w:hAnsi="Verdana" w:cs="Verdana"/>
      <w:sz w:val="20"/>
      <w:lang w:val="en-US" w:eastAsia="en-US"/>
    </w:rPr>
  </w:style>
  <w:style w:type="table" w:customStyle="1" w:styleId="52">
    <w:name w:val="Сетка таблицы5"/>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157C3C"/>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157C3C"/>
    <w:pPr>
      <w:pBdr>
        <w:top w:val="single" w:sz="4" w:space="0" w:color="auto"/>
        <w:left w:val="single" w:sz="4" w:space="0" w:color="auto"/>
        <w:right w:val="single" w:sz="4" w:space="0" w:color="auto"/>
      </w:pBdr>
      <w:spacing w:before="100" w:beforeAutospacing="1" w:after="100" w:afterAutospacing="1"/>
      <w:textAlignment w:val="center"/>
    </w:pPr>
    <w:rPr>
      <w:sz w:val="20"/>
    </w:rPr>
  </w:style>
  <w:style w:type="paragraph" w:customStyle="1" w:styleId="xl303">
    <w:name w:val="xl303"/>
    <w:basedOn w:val="a1"/>
    <w:rsid w:val="00157C3C"/>
    <w:pPr>
      <w:pBdr>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304">
    <w:name w:val="xl304"/>
    <w:basedOn w:val="a1"/>
    <w:rsid w:val="00157C3C"/>
    <w:pPr>
      <w:pBdr>
        <w:top w:val="single" w:sz="4" w:space="0" w:color="auto"/>
        <w:left w:val="single" w:sz="4" w:space="0" w:color="auto"/>
        <w:right w:val="single" w:sz="4" w:space="0" w:color="auto"/>
      </w:pBdr>
      <w:spacing w:before="100" w:beforeAutospacing="1" w:after="100" w:afterAutospacing="1"/>
      <w:jc w:val="center"/>
    </w:pPr>
    <w:rPr>
      <w:sz w:val="20"/>
    </w:rPr>
  </w:style>
  <w:style w:type="paragraph" w:customStyle="1" w:styleId="xl305">
    <w:name w:val="xl305"/>
    <w:basedOn w:val="a1"/>
    <w:rsid w:val="00157C3C"/>
    <w:pPr>
      <w:pBdr>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306">
    <w:name w:val="xl306"/>
    <w:basedOn w:val="a1"/>
    <w:rsid w:val="00157C3C"/>
    <w:pPr>
      <w:pBdr>
        <w:top w:val="single" w:sz="4" w:space="0" w:color="auto"/>
        <w:left w:val="single" w:sz="4" w:space="0" w:color="auto"/>
        <w:right w:val="single" w:sz="4" w:space="0" w:color="auto"/>
      </w:pBdr>
      <w:spacing w:before="100" w:beforeAutospacing="1" w:after="100" w:afterAutospacing="1"/>
      <w:textAlignment w:val="center"/>
    </w:pPr>
    <w:rPr>
      <w:sz w:val="20"/>
    </w:rPr>
  </w:style>
  <w:style w:type="paragraph" w:customStyle="1" w:styleId="xl307">
    <w:name w:val="xl307"/>
    <w:basedOn w:val="a1"/>
    <w:rsid w:val="00157C3C"/>
    <w:pPr>
      <w:pBdr>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308">
    <w:name w:val="xl308"/>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309">
    <w:name w:val="xl309"/>
    <w:basedOn w:val="a1"/>
    <w:rsid w:val="00157C3C"/>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10">
    <w:name w:val="xl310"/>
    <w:basedOn w:val="a1"/>
    <w:rsid w:val="00157C3C"/>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311">
    <w:name w:val="xl311"/>
    <w:basedOn w:val="a1"/>
    <w:rsid w:val="00157C3C"/>
    <w:pPr>
      <w:pBdr>
        <w:left w:val="single" w:sz="4" w:space="0" w:color="auto"/>
        <w:bottom w:val="single" w:sz="8" w:space="0" w:color="auto"/>
        <w:right w:val="single" w:sz="4" w:space="0" w:color="auto"/>
      </w:pBdr>
      <w:spacing w:before="100" w:beforeAutospacing="1" w:after="100" w:afterAutospacing="1"/>
      <w:textAlignment w:val="center"/>
    </w:pPr>
    <w:rPr>
      <w:sz w:val="20"/>
    </w:rPr>
  </w:style>
  <w:style w:type="paragraph" w:customStyle="1" w:styleId="xl312">
    <w:name w:val="xl312"/>
    <w:basedOn w:val="a1"/>
    <w:rsid w:val="00157C3C"/>
    <w:pPr>
      <w:pBdr>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313">
    <w:name w:val="xl313"/>
    <w:basedOn w:val="a1"/>
    <w:rsid w:val="00157C3C"/>
    <w:pPr>
      <w:pBdr>
        <w:left w:val="single" w:sz="4"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314">
    <w:name w:val="xl314"/>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315">
    <w:name w:val="xl315"/>
    <w:basedOn w:val="a1"/>
    <w:rsid w:val="00157C3C"/>
    <w:pPr>
      <w:pBdr>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316">
    <w:name w:val="xl316"/>
    <w:basedOn w:val="a1"/>
    <w:rsid w:val="00157C3C"/>
    <w:pPr>
      <w:pBdr>
        <w:left w:val="single" w:sz="4"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317">
    <w:name w:val="xl317"/>
    <w:basedOn w:val="a1"/>
    <w:rsid w:val="00157C3C"/>
    <w:pPr>
      <w:pBdr>
        <w:top w:val="single" w:sz="4"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318">
    <w:name w:val="xl318"/>
    <w:basedOn w:val="a1"/>
    <w:rsid w:val="00157C3C"/>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319">
    <w:name w:val="xl319"/>
    <w:basedOn w:val="a1"/>
    <w:rsid w:val="00157C3C"/>
    <w:pPr>
      <w:pBdr>
        <w:top w:val="single" w:sz="4" w:space="0" w:color="auto"/>
        <w:left w:val="single" w:sz="4" w:space="0" w:color="auto"/>
        <w:right w:val="single" w:sz="8" w:space="0" w:color="auto"/>
      </w:pBdr>
      <w:spacing w:before="100" w:beforeAutospacing="1" w:after="100" w:afterAutospacing="1"/>
      <w:jc w:val="center"/>
    </w:pPr>
    <w:rPr>
      <w:sz w:val="20"/>
    </w:rPr>
  </w:style>
  <w:style w:type="paragraph" w:customStyle="1" w:styleId="xl320">
    <w:name w:val="xl320"/>
    <w:basedOn w:val="a1"/>
    <w:rsid w:val="00157C3C"/>
    <w:pPr>
      <w:pBdr>
        <w:left w:val="single" w:sz="4" w:space="0" w:color="auto"/>
        <w:bottom w:val="single" w:sz="4" w:space="0" w:color="auto"/>
        <w:right w:val="single" w:sz="8" w:space="0" w:color="auto"/>
      </w:pBdr>
      <w:spacing w:before="100" w:beforeAutospacing="1" w:after="100" w:afterAutospacing="1"/>
      <w:jc w:val="center"/>
    </w:pPr>
    <w:rPr>
      <w:sz w:val="20"/>
    </w:rPr>
  </w:style>
  <w:style w:type="paragraph" w:customStyle="1" w:styleId="xl321">
    <w:name w:val="xl321"/>
    <w:basedOn w:val="a1"/>
    <w:rsid w:val="00157C3C"/>
    <w:pPr>
      <w:pBdr>
        <w:top w:val="single" w:sz="4" w:space="0" w:color="auto"/>
        <w:left w:val="single" w:sz="4" w:space="0" w:color="auto"/>
        <w:right w:val="single" w:sz="8" w:space="0" w:color="auto"/>
      </w:pBdr>
      <w:spacing w:before="100" w:beforeAutospacing="1" w:after="100" w:afterAutospacing="1"/>
      <w:jc w:val="center"/>
      <w:textAlignment w:val="center"/>
    </w:pPr>
    <w:rPr>
      <w:sz w:val="20"/>
    </w:rPr>
  </w:style>
  <w:style w:type="paragraph" w:customStyle="1" w:styleId="xl322">
    <w:name w:val="xl322"/>
    <w:basedOn w:val="a1"/>
    <w:rsid w:val="00157C3C"/>
    <w:pPr>
      <w:pBdr>
        <w:left w:val="single" w:sz="4" w:space="0" w:color="auto"/>
        <w:bottom w:val="single" w:sz="4" w:space="0" w:color="auto"/>
        <w:right w:val="single" w:sz="8" w:space="0" w:color="auto"/>
      </w:pBdr>
      <w:spacing w:before="100" w:beforeAutospacing="1" w:after="100" w:afterAutospacing="1"/>
      <w:jc w:val="center"/>
      <w:textAlignment w:val="center"/>
    </w:pPr>
    <w:rPr>
      <w:sz w:val="20"/>
    </w:rPr>
  </w:style>
  <w:style w:type="paragraph" w:customStyle="1" w:styleId="xl323">
    <w:name w:val="xl323"/>
    <w:basedOn w:val="a1"/>
    <w:rsid w:val="00157C3C"/>
    <w:pPr>
      <w:spacing w:before="100" w:beforeAutospacing="1" w:after="100" w:afterAutospacing="1"/>
      <w:jc w:val="center"/>
      <w:textAlignment w:val="center"/>
    </w:pPr>
    <w:rPr>
      <w:b/>
      <w:bCs/>
      <w:szCs w:val="24"/>
    </w:rPr>
  </w:style>
  <w:style w:type="paragraph" w:customStyle="1" w:styleId="xl324">
    <w:name w:val="xl324"/>
    <w:basedOn w:val="a1"/>
    <w:rsid w:val="00157C3C"/>
    <w:pPr>
      <w:pBdr>
        <w:top w:val="single" w:sz="8" w:space="0" w:color="auto"/>
        <w:left w:val="single" w:sz="4" w:space="0" w:color="auto"/>
        <w:right w:val="single" w:sz="4" w:space="0" w:color="auto"/>
      </w:pBdr>
      <w:spacing w:before="100" w:beforeAutospacing="1" w:after="100" w:afterAutospacing="1"/>
      <w:textAlignment w:val="center"/>
    </w:pPr>
    <w:rPr>
      <w:sz w:val="20"/>
    </w:rPr>
  </w:style>
  <w:style w:type="paragraph" w:customStyle="1" w:styleId="xl325">
    <w:name w:val="xl325"/>
    <w:basedOn w:val="a1"/>
    <w:rsid w:val="00157C3C"/>
    <w:pPr>
      <w:pBdr>
        <w:left w:val="single" w:sz="4" w:space="0" w:color="auto"/>
        <w:bottom w:val="single" w:sz="8" w:space="0" w:color="auto"/>
        <w:right w:val="single" w:sz="4" w:space="0" w:color="auto"/>
      </w:pBdr>
      <w:spacing w:before="100" w:beforeAutospacing="1" w:after="100" w:afterAutospacing="1"/>
      <w:textAlignment w:val="center"/>
    </w:pPr>
    <w:rPr>
      <w:sz w:val="20"/>
    </w:rPr>
  </w:style>
  <w:style w:type="paragraph" w:customStyle="1" w:styleId="xl326">
    <w:name w:val="xl326"/>
    <w:basedOn w:val="a1"/>
    <w:rsid w:val="00157C3C"/>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327">
    <w:name w:val="xl327"/>
    <w:basedOn w:val="a1"/>
    <w:rsid w:val="00157C3C"/>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328">
    <w:name w:val="xl328"/>
    <w:basedOn w:val="a1"/>
    <w:rsid w:val="00157C3C"/>
    <w:pPr>
      <w:pBdr>
        <w:top w:val="single" w:sz="8"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329">
    <w:name w:val="xl329"/>
    <w:basedOn w:val="a1"/>
    <w:rsid w:val="00157C3C"/>
    <w:pPr>
      <w:pBdr>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330">
    <w:name w:val="xl330"/>
    <w:basedOn w:val="a1"/>
    <w:rsid w:val="00157C3C"/>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157C3C"/>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157C3C"/>
    <w:pPr>
      <w:pBdr>
        <w:top w:val="single" w:sz="8" w:space="0" w:color="auto"/>
        <w:left w:val="single" w:sz="4" w:space="0" w:color="auto"/>
        <w:right w:val="single" w:sz="8" w:space="0" w:color="auto"/>
      </w:pBdr>
      <w:spacing w:before="100" w:beforeAutospacing="1" w:after="100" w:afterAutospacing="1"/>
      <w:jc w:val="center"/>
      <w:textAlignment w:val="center"/>
    </w:pPr>
    <w:rPr>
      <w:sz w:val="20"/>
    </w:rPr>
  </w:style>
  <w:style w:type="paragraph" w:customStyle="1" w:styleId="xl333">
    <w:name w:val="xl333"/>
    <w:basedOn w:val="a1"/>
    <w:rsid w:val="00157C3C"/>
    <w:pPr>
      <w:pBdr>
        <w:top w:val="single" w:sz="8" w:space="0" w:color="auto"/>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334">
    <w:name w:val="xl334"/>
    <w:basedOn w:val="a1"/>
    <w:rsid w:val="00157C3C"/>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335">
    <w:name w:val="xl335"/>
    <w:basedOn w:val="a1"/>
    <w:rsid w:val="00157C3C"/>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336">
    <w:name w:val="xl336"/>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337">
    <w:name w:val="xl337"/>
    <w:basedOn w:val="a1"/>
    <w:rsid w:val="00157C3C"/>
    <w:pPr>
      <w:pBdr>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338">
    <w:name w:val="xl338"/>
    <w:basedOn w:val="a1"/>
    <w:rsid w:val="00157C3C"/>
    <w:pPr>
      <w:pBdr>
        <w:top w:val="single" w:sz="4" w:space="0" w:color="auto"/>
        <w:left w:val="single" w:sz="4" w:space="0" w:color="auto"/>
        <w:right w:val="single" w:sz="8" w:space="0" w:color="auto"/>
      </w:pBdr>
      <w:spacing w:before="100" w:beforeAutospacing="1" w:after="100" w:afterAutospacing="1"/>
      <w:jc w:val="center"/>
      <w:textAlignment w:val="center"/>
    </w:pPr>
    <w:rPr>
      <w:sz w:val="20"/>
    </w:rPr>
  </w:style>
  <w:style w:type="paragraph" w:customStyle="1" w:styleId="xl339">
    <w:name w:val="xl339"/>
    <w:basedOn w:val="a1"/>
    <w:rsid w:val="00157C3C"/>
    <w:pPr>
      <w:pBdr>
        <w:left w:val="single" w:sz="4"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340">
    <w:name w:val="xl340"/>
    <w:basedOn w:val="a1"/>
    <w:rsid w:val="00157C3C"/>
    <w:pPr>
      <w:pBdr>
        <w:top w:val="single" w:sz="8" w:space="0" w:color="auto"/>
        <w:bottom w:val="single" w:sz="4" w:space="0" w:color="auto"/>
      </w:pBdr>
      <w:spacing w:before="100" w:beforeAutospacing="1" w:after="100" w:afterAutospacing="1"/>
      <w:jc w:val="center"/>
      <w:textAlignment w:val="center"/>
    </w:pPr>
    <w:rPr>
      <w:sz w:val="20"/>
    </w:rPr>
  </w:style>
  <w:style w:type="paragraph" w:customStyle="1" w:styleId="xl341">
    <w:name w:val="xl341"/>
    <w:basedOn w:val="a1"/>
    <w:rsid w:val="00157C3C"/>
    <w:pPr>
      <w:pBdr>
        <w:top w:val="single" w:sz="8" w:space="0" w:color="auto"/>
        <w:bottom w:val="single" w:sz="4" w:space="0" w:color="auto"/>
        <w:right w:val="single" w:sz="8" w:space="0" w:color="auto"/>
      </w:pBdr>
      <w:spacing w:before="100" w:beforeAutospacing="1" w:after="100" w:afterAutospacing="1"/>
      <w:jc w:val="center"/>
      <w:textAlignment w:val="center"/>
    </w:pPr>
    <w:rPr>
      <w:sz w:val="20"/>
    </w:rPr>
  </w:style>
  <w:style w:type="paragraph" w:customStyle="1" w:styleId="xl342">
    <w:name w:val="xl342"/>
    <w:basedOn w:val="a1"/>
    <w:rsid w:val="00157C3C"/>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343">
    <w:name w:val="xl343"/>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344">
    <w:name w:val="xl344"/>
    <w:basedOn w:val="a1"/>
    <w:rsid w:val="00157C3C"/>
    <w:pPr>
      <w:pBdr>
        <w:top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345">
    <w:name w:val="xl345"/>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157C3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157C3C"/>
    <w:pPr>
      <w:pBdr>
        <w:top w:val="single" w:sz="8" w:space="0" w:color="auto"/>
        <w:bottom w:val="single" w:sz="4" w:space="0" w:color="auto"/>
        <w:right w:val="single" w:sz="8" w:space="0" w:color="auto"/>
      </w:pBdr>
      <w:spacing w:before="100" w:beforeAutospacing="1" w:after="100" w:afterAutospacing="1"/>
      <w:jc w:val="center"/>
      <w:textAlignment w:val="center"/>
    </w:pPr>
    <w:rPr>
      <w:sz w:val="20"/>
    </w:rPr>
  </w:style>
  <w:style w:type="paragraph" w:customStyle="1" w:styleId="xl348">
    <w:name w:val="xl348"/>
    <w:basedOn w:val="a1"/>
    <w:rsid w:val="00157C3C"/>
    <w:pPr>
      <w:pBdr>
        <w:top w:val="single" w:sz="8" w:space="0" w:color="auto"/>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349">
    <w:name w:val="xl349"/>
    <w:basedOn w:val="a1"/>
    <w:rsid w:val="00157C3C"/>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350">
    <w:name w:val="xl350"/>
    <w:basedOn w:val="a1"/>
    <w:rsid w:val="00157C3C"/>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character" w:styleId="afff0">
    <w:name w:val="Emphasis"/>
    <w:uiPriority w:val="20"/>
    <w:qFormat/>
    <w:rsid w:val="00157C3C"/>
    <w:rPr>
      <w:i/>
      <w:iCs/>
    </w:rPr>
  </w:style>
  <w:style w:type="character" w:styleId="afff1">
    <w:name w:val="Intense Emphasis"/>
    <w:uiPriority w:val="21"/>
    <w:qFormat/>
    <w:rsid w:val="00157C3C"/>
    <w:rPr>
      <w:i/>
      <w:iCs/>
      <w:color w:val="5B9BD5"/>
    </w:rPr>
  </w:style>
  <w:style w:type="paragraph" w:customStyle="1" w:styleId="xl468">
    <w:name w:val="xl46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69">
    <w:name w:val="xl469"/>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70">
    <w:name w:val="xl470"/>
    <w:basedOn w:val="a1"/>
    <w:rsid w:val="00157C3C"/>
    <w:pPr>
      <w:spacing w:before="100" w:beforeAutospacing="1" w:after="100" w:afterAutospacing="1"/>
    </w:pPr>
    <w:rPr>
      <w:szCs w:val="24"/>
    </w:rPr>
  </w:style>
  <w:style w:type="paragraph" w:customStyle="1" w:styleId="xl471">
    <w:name w:val="xl47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72">
    <w:name w:val="xl472"/>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473">
    <w:name w:val="xl473"/>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74">
    <w:name w:val="xl474"/>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75">
    <w:name w:val="xl475"/>
    <w:basedOn w:val="a1"/>
    <w:rsid w:val="00157C3C"/>
    <w:pPr>
      <w:spacing w:before="100" w:beforeAutospacing="1" w:after="100" w:afterAutospacing="1"/>
    </w:pPr>
    <w:rPr>
      <w:b/>
      <w:bCs/>
      <w:szCs w:val="24"/>
    </w:rPr>
  </w:style>
  <w:style w:type="paragraph" w:customStyle="1" w:styleId="xl476">
    <w:name w:val="xl476"/>
    <w:basedOn w:val="a1"/>
    <w:rsid w:val="00157C3C"/>
    <w:pPr>
      <w:shd w:val="clear" w:color="000000" w:fill="A0A7EE"/>
      <w:spacing w:before="100" w:beforeAutospacing="1" w:after="100" w:afterAutospacing="1"/>
    </w:pPr>
    <w:rPr>
      <w:szCs w:val="24"/>
    </w:rPr>
  </w:style>
  <w:style w:type="paragraph" w:customStyle="1" w:styleId="xl477">
    <w:name w:val="xl477"/>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78">
    <w:name w:val="xl478"/>
    <w:basedOn w:val="a1"/>
    <w:rsid w:val="00157C3C"/>
    <w:pPr>
      <w:shd w:val="clear" w:color="000000" w:fill="FFFF00"/>
      <w:spacing w:before="100" w:beforeAutospacing="1" w:after="100" w:afterAutospacing="1"/>
    </w:pPr>
    <w:rPr>
      <w:szCs w:val="24"/>
    </w:rPr>
  </w:style>
  <w:style w:type="paragraph" w:customStyle="1" w:styleId="xl479">
    <w:name w:val="xl479"/>
    <w:basedOn w:val="a1"/>
    <w:rsid w:val="00157C3C"/>
    <w:pPr>
      <w:shd w:val="clear" w:color="000000" w:fill="FFFF00"/>
      <w:spacing w:before="100" w:beforeAutospacing="1" w:after="100" w:afterAutospacing="1"/>
    </w:pPr>
    <w:rPr>
      <w:b/>
      <w:bCs/>
      <w:szCs w:val="24"/>
    </w:rPr>
  </w:style>
  <w:style w:type="paragraph" w:customStyle="1" w:styleId="xl480">
    <w:name w:val="xl48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81">
    <w:name w:val="xl48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rPr>
  </w:style>
  <w:style w:type="paragraph" w:customStyle="1" w:styleId="xl482">
    <w:name w:val="xl482"/>
    <w:basedOn w:val="a1"/>
    <w:rsid w:val="00157C3C"/>
    <w:pPr>
      <w:spacing w:before="100" w:beforeAutospacing="1" w:after="100" w:afterAutospacing="1"/>
    </w:pPr>
    <w:rPr>
      <w:i/>
      <w:iCs/>
      <w:szCs w:val="24"/>
    </w:rPr>
  </w:style>
  <w:style w:type="paragraph" w:customStyle="1" w:styleId="xl483">
    <w:name w:val="xl483"/>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Cs w:val="24"/>
    </w:rPr>
  </w:style>
  <w:style w:type="paragraph" w:customStyle="1" w:styleId="xl484">
    <w:name w:val="xl484"/>
    <w:basedOn w:val="a1"/>
    <w:rsid w:val="00157C3C"/>
    <w:pPr>
      <w:spacing w:before="100" w:beforeAutospacing="1" w:after="100" w:afterAutospacing="1"/>
      <w:jc w:val="right"/>
    </w:pPr>
    <w:rPr>
      <w:szCs w:val="24"/>
    </w:rPr>
  </w:style>
  <w:style w:type="paragraph" w:customStyle="1" w:styleId="xl485">
    <w:name w:val="xl485"/>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86">
    <w:name w:val="xl486"/>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87">
    <w:name w:val="xl487"/>
    <w:basedOn w:val="a1"/>
    <w:rsid w:val="00157C3C"/>
    <w:pPr>
      <w:spacing w:before="100" w:beforeAutospacing="1" w:after="100" w:afterAutospacing="1"/>
    </w:pPr>
    <w:rPr>
      <w:b/>
      <w:bCs/>
      <w:szCs w:val="24"/>
    </w:rPr>
  </w:style>
  <w:style w:type="paragraph" w:customStyle="1" w:styleId="xl488">
    <w:name w:val="xl488"/>
    <w:basedOn w:val="a1"/>
    <w:rsid w:val="00157C3C"/>
    <w:pPr>
      <w:spacing w:before="100" w:beforeAutospacing="1" w:after="100" w:afterAutospacing="1"/>
    </w:pPr>
    <w:rPr>
      <w:color w:val="FF0000"/>
      <w:szCs w:val="24"/>
    </w:rPr>
  </w:style>
  <w:style w:type="paragraph" w:customStyle="1" w:styleId="xl489">
    <w:name w:val="xl489"/>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90">
    <w:name w:val="xl49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491">
    <w:name w:val="xl49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492">
    <w:name w:val="xl492"/>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93">
    <w:name w:val="xl493"/>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4">
    <w:name w:val="xl494"/>
    <w:basedOn w:val="a1"/>
    <w:rsid w:val="00157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Cs w:val="24"/>
    </w:rPr>
  </w:style>
  <w:style w:type="paragraph" w:customStyle="1" w:styleId="xl495">
    <w:name w:val="xl495"/>
    <w:basedOn w:val="a1"/>
    <w:rsid w:val="00157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Cs w:val="24"/>
    </w:rPr>
  </w:style>
  <w:style w:type="paragraph" w:customStyle="1" w:styleId="xl496">
    <w:name w:val="xl496"/>
    <w:basedOn w:val="a1"/>
    <w:rsid w:val="00157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Cs w:val="24"/>
    </w:rPr>
  </w:style>
  <w:style w:type="paragraph" w:customStyle="1" w:styleId="xl497">
    <w:name w:val="xl497"/>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
    <w:name w:val="xl498"/>
    <w:basedOn w:val="a1"/>
    <w:rsid w:val="00157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Cs w:val="24"/>
    </w:rPr>
  </w:style>
  <w:style w:type="paragraph" w:customStyle="1" w:styleId="xl499">
    <w:name w:val="xl499"/>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0">
    <w:name w:val="xl50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01">
    <w:name w:val="xl50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02">
    <w:name w:val="xl502"/>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503">
    <w:name w:val="xl503"/>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04">
    <w:name w:val="xl504"/>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5">
    <w:name w:val="xl505"/>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506">
    <w:name w:val="xl506"/>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507">
    <w:name w:val="xl507"/>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8">
    <w:name w:val="xl50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9">
    <w:name w:val="xl509"/>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0">
    <w:name w:val="xl510"/>
    <w:basedOn w:val="a1"/>
    <w:rsid w:val="00157C3C"/>
    <w:pPr>
      <w:spacing w:before="100" w:beforeAutospacing="1" w:after="100" w:afterAutospacing="1"/>
      <w:jc w:val="center"/>
      <w:textAlignment w:val="center"/>
    </w:pPr>
    <w:rPr>
      <w:szCs w:val="24"/>
    </w:rPr>
  </w:style>
  <w:style w:type="paragraph" w:customStyle="1" w:styleId="xl511">
    <w:name w:val="xl511"/>
    <w:basedOn w:val="a1"/>
    <w:rsid w:val="00157C3C"/>
    <w:pPr>
      <w:spacing w:before="100" w:beforeAutospacing="1" w:after="100" w:afterAutospacing="1"/>
    </w:pPr>
    <w:rPr>
      <w:szCs w:val="24"/>
    </w:rPr>
  </w:style>
  <w:style w:type="paragraph" w:customStyle="1" w:styleId="xl512">
    <w:name w:val="xl512"/>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3">
    <w:name w:val="xl513"/>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4">
    <w:name w:val="xl514"/>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15">
    <w:name w:val="xl515"/>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516">
    <w:name w:val="xl516"/>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17">
    <w:name w:val="xl517"/>
    <w:basedOn w:val="a1"/>
    <w:rsid w:val="00157C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szCs w:val="24"/>
    </w:rPr>
  </w:style>
  <w:style w:type="paragraph" w:customStyle="1" w:styleId="xl518">
    <w:name w:val="xl51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Cs w:val="24"/>
    </w:rPr>
  </w:style>
  <w:style w:type="paragraph" w:customStyle="1" w:styleId="xl519">
    <w:name w:val="xl519"/>
    <w:basedOn w:val="a1"/>
    <w:rsid w:val="00157C3C"/>
    <w:pPr>
      <w:pBdr>
        <w:top w:val="single" w:sz="4" w:space="0" w:color="auto"/>
        <w:bottom w:val="single" w:sz="4" w:space="0" w:color="auto"/>
      </w:pBdr>
      <w:spacing w:before="100" w:beforeAutospacing="1" w:after="100" w:afterAutospacing="1"/>
      <w:jc w:val="both"/>
      <w:textAlignment w:val="center"/>
    </w:pPr>
    <w:rPr>
      <w:szCs w:val="24"/>
    </w:rPr>
  </w:style>
  <w:style w:type="paragraph" w:customStyle="1" w:styleId="xl520">
    <w:name w:val="xl520"/>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521">
    <w:name w:val="xl52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522">
    <w:name w:val="xl522"/>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23">
    <w:name w:val="xl523"/>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24">
    <w:name w:val="xl524"/>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525">
    <w:name w:val="xl525"/>
    <w:basedOn w:val="a1"/>
    <w:rsid w:val="00157C3C"/>
    <w:pPr>
      <w:pBdr>
        <w:top w:val="single" w:sz="4" w:space="0" w:color="auto"/>
        <w:bottom w:val="single" w:sz="4" w:space="0" w:color="auto"/>
      </w:pBdr>
      <w:spacing w:before="100" w:beforeAutospacing="1" w:after="100" w:afterAutospacing="1"/>
      <w:jc w:val="both"/>
      <w:textAlignment w:val="center"/>
    </w:pPr>
    <w:rPr>
      <w:b/>
      <w:bCs/>
      <w:szCs w:val="24"/>
    </w:rPr>
  </w:style>
  <w:style w:type="paragraph" w:customStyle="1" w:styleId="xl526">
    <w:name w:val="xl526"/>
    <w:basedOn w:val="a1"/>
    <w:rsid w:val="00157C3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Cs w:val="24"/>
    </w:rPr>
  </w:style>
  <w:style w:type="paragraph" w:customStyle="1" w:styleId="xl527">
    <w:name w:val="xl527"/>
    <w:basedOn w:val="a1"/>
    <w:rsid w:val="00157C3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Cs w:val="24"/>
    </w:rPr>
  </w:style>
  <w:style w:type="paragraph" w:customStyle="1" w:styleId="xl528">
    <w:name w:val="xl52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529">
    <w:name w:val="xl529"/>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30">
    <w:name w:val="xl53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531">
    <w:name w:val="xl53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532">
    <w:name w:val="xl532"/>
    <w:basedOn w:val="a1"/>
    <w:rsid w:val="00157C3C"/>
    <w:pPr>
      <w:spacing w:before="100" w:beforeAutospacing="1" w:after="100" w:afterAutospacing="1"/>
      <w:jc w:val="center"/>
      <w:textAlignment w:val="center"/>
    </w:pPr>
    <w:rPr>
      <w:szCs w:val="24"/>
    </w:rPr>
  </w:style>
  <w:style w:type="paragraph" w:customStyle="1" w:styleId="xl533">
    <w:name w:val="xl533"/>
    <w:basedOn w:val="a1"/>
    <w:rsid w:val="00157C3C"/>
    <w:pPr>
      <w:spacing w:before="100" w:beforeAutospacing="1" w:after="100" w:afterAutospacing="1"/>
      <w:jc w:val="center"/>
      <w:textAlignment w:val="center"/>
    </w:pPr>
    <w:rPr>
      <w:b/>
      <w:bCs/>
      <w:szCs w:val="24"/>
    </w:rPr>
  </w:style>
  <w:style w:type="paragraph" w:customStyle="1" w:styleId="xl534">
    <w:name w:val="xl534"/>
    <w:basedOn w:val="a1"/>
    <w:rsid w:val="00157C3C"/>
    <w:pPr>
      <w:pBdr>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535">
    <w:name w:val="xl535"/>
    <w:basedOn w:val="a1"/>
    <w:rsid w:val="00157C3C"/>
    <w:pPr>
      <w:pBdr>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536">
    <w:name w:val="xl536"/>
    <w:basedOn w:val="a1"/>
    <w:rsid w:val="00157C3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37">
    <w:name w:val="xl537"/>
    <w:basedOn w:val="a1"/>
    <w:rsid w:val="00157C3C"/>
    <w:pPr>
      <w:pBdr>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538">
    <w:name w:val="xl538"/>
    <w:basedOn w:val="a1"/>
    <w:rsid w:val="00157C3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szCs w:val="24"/>
    </w:rPr>
  </w:style>
  <w:style w:type="paragraph" w:customStyle="1" w:styleId="xl539">
    <w:name w:val="xl539"/>
    <w:basedOn w:val="a1"/>
    <w:rsid w:val="00157C3C"/>
    <w:pPr>
      <w:spacing w:before="100" w:beforeAutospacing="1" w:after="100" w:afterAutospacing="1"/>
      <w:jc w:val="center"/>
    </w:pPr>
    <w:rPr>
      <w:szCs w:val="24"/>
    </w:rPr>
  </w:style>
  <w:style w:type="paragraph" w:customStyle="1" w:styleId="xl540">
    <w:name w:val="xl54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541">
    <w:name w:val="xl54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2">
    <w:name w:val="xl542"/>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3">
    <w:name w:val="xl543"/>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44">
    <w:name w:val="xl544"/>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5">
    <w:name w:val="xl545"/>
    <w:basedOn w:val="a1"/>
    <w:rsid w:val="00157C3C"/>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546">
    <w:name w:val="xl546"/>
    <w:basedOn w:val="a1"/>
    <w:rsid w:val="00157C3C"/>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547">
    <w:name w:val="xl547"/>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548">
    <w:name w:val="xl548"/>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549">
    <w:name w:val="xl549"/>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
    <w:name w:val="xl55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
    <w:name w:val="xl55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2">
    <w:name w:val="xl552"/>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3">
    <w:name w:val="xl553"/>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4">
    <w:name w:val="xl554"/>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555">
    <w:name w:val="xl555"/>
    <w:basedOn w:val="a1"/>
    <w:rsid w:val="00157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556">
    <w:name w:val="xl556"/>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57">
    <w:name w:val="xl557"/>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558">
    <w:name w:val="xl55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559">
    <w:name w:val="xl559"/>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560">
    <w:name w:val="xl56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61">
    <w:name w:val="xl561"/>
    <w:basedOn w:val="a1"/>
    <w:rsid w:val="00157C3C"/>
    <w:pPr>
      <w:pBdr>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562">
    <w:name w:val="xl562"/>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63">
    <w:name w:val="xl563"/>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564">
    <w:name w:val="xl564"/>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65">
    <w:name w:val="xl565"/>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66">
    <w:name w:val="xl566"/>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67">
    <w:name w:val="xl567"/>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Cs w:val="24"/>
    </w:rPr>
  </w:style>
  <w:style w:type="paragraph" w:customStyle="1" w:styleId="xl568">
    <w:name w:val="xl56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569">
    <w:name w:val="xl569"/>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Cs w:val="24"/>
    </w:rPr>
  </w:style>
  <w:style w:type="paragraph" w:customStyle="1" w:styleId="xl570">
    <w:name w:val="xl57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71">
    <w:name w:val="xl57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Cs w:val="24"/>
    </w:rPr>
  </w:style>
  <w:style w:type="paragraph" w:customStyle="1" w:styleId="xl572">
    <w:name w:val="xl572"/>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szCs w:val="24"/>
    </w:rPr>
  </w:style>
  <w:style w:type="paragraph" w:customStyle="1" w:styleId="xl573">
    <w:name w:val="xl573"/>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574">
    <w:name w:val="xl574"/>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575">
    <w:name w:val="xl575"/>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76">
    <w:name w:val="xl576"/>
    <w:basedOn w:val="a1"/>
    <w:rsid w:val="00157C3C"/>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577">
    <w:name w:val="xl577"/>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578">
    <w:name w:val="xl578"/>
    <w:basedOn w:val="a1"/>
    <w:rsid w:val="00157C3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rPr>
  </w:style>
  <w:style w:type="paragraph" w:customStyle="1" w:styleId="xl579">
    <w:name w:val="xl579"/>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Cs w:val="24"/>
    </w:rPr>
  </w:style>
  <w:style w:type="paragraph" w:customStyle="1" w:styleId="xl580">
    <w:name w:val="xl58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81">
    <w:name w:val="xl58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Cs w:val="24"/>
    </w:rPr>
  </w:style>
  <w:style w:type="paragraph" w:customStyle="1" w:styleId="xl582">
    <w:name w:val="xl582"/>
    <w:basedOn w:val="a1"/>
    <w:rsid w:val="00157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Cs w:val="24"/>
    </w:rPr>
  </w:style>
  <w:style w:type="paragraph" w:customStyle="1" w:styleId="xl583">
    <w:name w:val="xl583"/>
    <w:basedOn w:val="a1"/>
    <w:rsid w:val="00157C3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szCs w:val="24"/>
    </w:rPr>
  </w:style>
  <w:style w:type="paragraph" w:customStyle="1" w:styleId="xl584">
    <w:name w:val="xl584"/>
    <w:basedOn w:val="a1"/>
    <w:rsid w:val="00157C3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Cs w:val="24"/>
    </w:rPr>
  </w:style>
  <w:style w:type="paragraph" w:customStyle="1" w:styleId="xl585">
    <w:name w:val="xl585"/>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86">
    <w:name w:val="xl586"/>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587">
    <w:name w:val="xl587"/>
    <w:basedOn w:val="a1"/>
    <w:rsid w:val="00157C3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Cs w:val="24"/>
    </w:rPr>
  </w:style>
  <w:style w:type="paragraph" w:customStyle="1" w:styleId="xl588">
    <w:name w:val="xl58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89">
    <w:name w:val="xl589"/>
    <w:basedOn w:val="a1"/>
    <w:rsid w:val="00157C3C"/>
    <w:pPr>
      <w:spacing w:before="100" w:beforeAutospacing="1" w:after="100" w:afterAutospacing="1"/>
      <w:jc w:val="center"/>
      <w:textAlignment w:val="center"/>
    </w:pPr>
    <w:rPr>
      <w:color w:val="FF0000"/>
      <w:szCs w:val="24"/>
    </w:rPr>
  </w:style>
  <w:style w:type="paragraph" w:customStyle="1" w:styleId="xl590">
    <w:name w:val="xl590"/>
    <w:basedOn w:val="a1"/>
    <w:rsid w:val="00157C3C"/>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91">
    <w:name w:val="xl591"/>
    <w:basedOn w:val="a1"/>
    <w:rsid w:val="00157C3C"/>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92">
    <w:name w:val="xl592"/>
    <w:basedOn w:val="a1"/>
    <w:rsid w:val="00157C3C"/>
    <w:pPr>
      <w:pBdr>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593">
    <w:name w:val="xl593"/>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594">
    <w:name w:val="xl594"/>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595">
    <w:name w:val="xl595"/>
    <w:basedOn w:val="a1"/>
    <w:rsid w:val="00157C3C"/>
    <w:pPr>
      <w:spacing w:before="100" w:beforeAutospacing="1" w:after="100" w:afterAutospacing="1"/>
      <w:textAlignment w:val="center"/>
    </w:pPr>
    <w:rPr>
      <w:b/>
      <w:bCs/>
      <w:szCs w:val="24"/>
    </w:rPr>
  </w:style>
  <w:style w:type="paragraph" w:customStyle="1" w:styleId="xl596">
    <w:name w:val="xl596"/>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597">
    <w:name w:val="xl597"/>
    <w:basedOn w:val="a1"/>
    <w:rsid w:val="00157C3C"/>
    <w:pPr>
      <w:pBdr>
        <w:top w:val="single" w:sz="4" w:space="0" w:color="auto"/>
        <w:left w:val="single" w:sz="4" w:space="0" w:color="auto"/>
        <w:bottom w:val="single" w:sz="4" w:space="0" w:color="auto"/>
      </w:pBdr>
      <w:spacing w:before="100" w:beforeAutospacing="1" w:after="100" w:afterAutospacing="1"/>
    </w:pPr>
    <w:rPr>
      <w:szCs w:val="24"/>
    </w:rPr>
  </w:style>
  <w:style w:type="paragraph" w:customStyle="1" w:styleId="xl598">
    <w:name w:val="xl59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99">
    <w:name w:val="xl599"/>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00">
    <w:name w:val="xl60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Cs w:val="24"/>
    </w:rPr>
  </w:style>
  <w:style w:type="paragraph" w:customStyle="1" w:styleId="xl601">
    <w:name w:val="xl601"/>
    <w:basedOn w:val="a1"/>
    <w:rsid w:val="00157C3C"/>
    <w:pPr>
      <w:spacing w:before="100" w:beforeAutospacing="1" w:after="100" w:afterAutospacing="1"/>
      <w:jc w:val="center"/>
      <w:textAlignment w:val="center"/>
    </w:pPr>
    <w:rPr>
      <w:szCs w:val="24"/>
    </w:rPr>
  </w:style>
  <w:style w:type="paragraph" w:customStyle="1" w:styleId="xl602">
    <w:name w:val="xl602"/>
    <w:basedOn w:val="a1"/>
    <w:rsid w:val="00157C3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szCs w:val="24"/>
    </w:rPr>
  </w:style>
  <w:style w:type="paragraph" w:customStyle="1" w:styleId="xl603">
    <w:name w:val="xl603"/>
    <w:basedOn w:val="a1"/>
    <w:rsid w:val="00157C3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Cs w:val="24"/>
    </w:rPr>
  </w:style>
  <w:style w:type="paragraph" w:customStyle="1" w:styleId="xl604">
    <w:name w:val="xl604"/>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Cs w:val="24"/>
    </w:rPr>
  </w:style>
  <w:style w:type="paragraph" w:customStyle="1" w:styleId="xl605">
    <w:name w:val="xl605"/>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rPr>
  </w:style>
  <w:style w:type="paragraph" w:customStyle="1" w:styleId="xl606">
    <w:name w:val="xl606"/>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szCs w:val="24"/>
    </w:rPr>
  </w:style>
  <w:style w:type="paragraph" w:customStyle="1" w:styleId="xl607">
    <w:name w:val="xl607"/>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Cs w:val="24"/>
    </w:rPr>
  </w:style>
  <w:style w:type="paragraph" w:customStyle="1" w:styleId="xl608">
    <w:name w:val="xl608"/>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szCs w:val="24"/>
    </w:rPr>
  </w:style>
  <w:style w:type="paragraph" w:customStyle="1" w:styleId="xl609">
    <w:name w:val="xl609"/>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szCs w:val="24"/>
    </w:rPr>
  </w:style>
  <w:style w:type="paragraph" w:customStyle="1" w:styleId="xl610">
    <w:name w:val="xl610"/>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611">
    <w:name w:val="xl611"/>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612">
    <w:name w:val="xl612"/>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szCs w:val="24"/>
    </w:rPr>
  </w:style>
  <w:style w:type="paragraph" w:customStyle="1" w:styleId="xl613">
    <w:name w:val="xl613"/>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szCs w:val="24"/>
    </w:rPr>
  </w:style>
  <w:style w:type="paragraph" w:customStyle="1" w:styleId="xl614">
    <w:name w:val="xl614"/>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szCs w:val="24"/>
    </w:rPr>
  </w:style>
  <w:style w:type="paragraph" w:customStyle="1" w:styleId="xl615">
    <w:name w:val="xl615"/>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616">
    <w:name w:val="xl616"/>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szCs w:val="24"/>
    </w:rPr>
  </w:style>
  <w:style w:type="paragraph" w:customStyle="1" w:styleId="xl617">
    <w:name w:val="xl617"/>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Cs w:val="24"/>
    </w:rPr>
  </w:style>
  <w:style w:type="paragraph" w:customStyle="1" w:styleId="xl618">
    <w:name w:val="xl618"/>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rPr>
  </w:style>
  <w:style w:type="paragraph" w:customStyle="1" w:styleId="xl619">
    <w:name w:val="xl619"/>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Cs w:val="24"/>
    </w:rPr>
  </w:style>
  <w:style w:type="paragraph" w:customStyle="1" w:styleId="xl620">
    <w:name w:val="xl620"/>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621">
    <w:name w:val="xl621"/>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rPr>
  </w:style>
  <w:style w:type="paragraph" w:customStyle="1" w:styleId="xl622">
    <w:name w:val="xl622"/>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szCs w:val="24"/>
    </w:rPr>
  </w:style>
  <w:style w:type="paragraph" w:customStyle="1" w:styleId="xl623">
    <w:name w:val="xl623"/>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szCs w:val="24"/>
    </w:rPr>
  </w:style>
  <w:style w:type="paragraph" w:customStyle="1" w:styleId="xl624">
    <w:name w:val="xl624"/>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625">
    <w:name w:val="xl625"/>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jc w:val="center"/>
    </w:pPr>
    <w:rPr>
      <w:szCs w:val="24"/>
    </w:rPr>
  </w:style>
  <w:style w:type="paragraph" w:customStyle="1" w:styleId="xl626">
    <w:name w:val="xl626"/>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szCs w:val="24"/>
    </w:rPr>
  </w:style>
  <w:style w:type="paragraph" w:customStyle="1" w:styleId="xl627">
    <w:name w:val="xl627"/>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szCs w:val="24"/>
    </w:rPr>
  </w:style>
  <w:style w:type="paragraph" w:customStyle="1" w:styleId="xl628">
    <w:name w:val="xl628"/>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jc w:val="center"/>
    </w:pPr>
    <w:rPr>
      <w:szCs w:val="24"/>
    </w:rPr>
  </w:style>
  <w:style w:type="paragraph" w:customStyle="1" w:styleId="xl629">
    <w:name w:val="xl629"/>
    <w:basedOn w:val="a1"/>
    <w:rsid w:val="00157C3C"/>
    <w:pPr>
      <w:shd w:val="clear" w:color="000000" w:fill="FFF2CC"/>
      <w:spacing w:before="100" w:beforeAutospacing="1" w:after="100" w:afterAutospacing="1"/>
      <w:jc w:val="center"/>
      <w:textAlignment w:val="center"/>
    </w:pPr>
    <w:rPr>
      <w:szCs w:val="24"/>
    </w:rPr>
  </w:style>
  <w:style w:type="paragraph" w:customStyle="1" w:styleId="xl630">
    <w:name w:val="xl630"/>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szCs w:val="24"/>
    </w:rPr>
  </w:style>
  <w:style w:type="paragraph" w:customStyle="1" w:styleId="xl631">
    <w:name w:val="xl631"/>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szCs w:val="24"/>
    </w:rPr>
  </w:style>
  <w:style w:type="paragraph" w:customStyle="1" w:styleId="xl632">
    <w:name w:val="xl632"/>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633">
    <w:name w:val="xl633"/>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pPr>
    <w:rPr>
      <w:szCs w:val="24"/>
    </w:rPr>
  </w:style>
  <w:style w:type="paragraph" w:customStyle="1" w:styleId="xl634">
    <w:name w:val="xl634"/>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635">
    <w:name w:val="xl635"/>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636">
    <w:name w:val="xl636"/>
    <w:basedOn w:val="a1"/>
    <w:rsid w:val="00157C3C"/>
    <w:pPr>
      <w:shd w:val="clear" w:color="000000" w:fill="FFF2CC"/>
      <w:spacing w:before="100" w:beforeAutospacing="1" w:after="100" w:afterAutospacing="1"/>
    </w:pPr>
    <w:rPr>
      <w:szCs w:val="24"/>
    </w:rPr>
  </w:style>
  <w:style w:type="paragraph" w:customStyle="1" w:styleId="xl637">
    <w:name w:val="xl637"/>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Cs w:val="24"/>
    </w:rPr>
  </w:style>
  <w:style w:type="paragraph" w:customStyle="1" w:styleId="xl638">
    <w:name w:val="xl638"/>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639">
    <w:name w:val="xl639"/>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Cs w:val="24"/>
    </w:rPr>
  </w:style>
  <w:style w:type="paragraph" w:customStyle="1" w:styleId="xl640">
    <w:name w:val="xl640"/>
    <w:basedOn w:val="a1"/>
    <w:rsid w:val="00157C3C"/>
    <w:pPr>
      <w:shd w:val="clear" w:color="000000" w:fill="FFF2CC"/>
      <w:spacing w:before="100" w:beforeAutospacing="1" w:after="100" w:afterAutospacing="1"/>
      <w:jc w:val="center"/>
    </w:pPr>
    <w:rPr>
      <w:szCs w:val="24"/>
    </w:rPr>
  </w:style>
  <w:style w:type="paragraph" w:customStyle="1" w:styleId="xl641">
    <w:name w:val="xl641"/>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642">
    <w:name w:val="xl642"/>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szCs w:val="24"/>
    </w:rPr>
  </w:style>
  <w:style w:type="paragraph" w:customStyle="1" w:styleId="xl643">
    <w:name w:val="xl643"/>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Cs w:val="24"/>
    </w:rPr>
  </w:style>
  <w:style w:type="paragraph" w:customStyle="1" w:styleId="xl644">
    <w:name w:val="xl644"/>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szCs w:val="24"/>
    </w:rPr>
  </w:style>
  <w:style w:type="paragraph" w:customStyle="1" w:styleId="xl645">
    <w:name w:val="xl645"/>
    <w:basedOn w:val="a1"/>
    <w:rsid w:val="00157C3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szCs w:val="24"/>
    </w:rPr>
  </w:style>
  <w:style w:type="paragraph" w:customStyle="1" w:styleId="xl646">
    <w:name w:val="xl646"/>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szCs w:val="24"/>
    </w:rPr>
  </w:style>
  <w:style w:type="paragraph" w:customStyle="1" w:styleId="xl647">
    <w:name w:val="xl647"/>
    <w:basedOn w:val="a1"/>
    <w:rsid w:val="00157C3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szCs w:val="24"/>
    </w:rPr>
  </w:style>
  <w:style w:type="paragraph" w:customStyle="1" w:styleId="xl648">
    <w:name w:val="xl648"/>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szCs w:val="24"/>
    </w:rPr>
  </w:style>
  <w:style w:type="paragraph" w:customStyle="1" w:styleId="xl649">
    <w:name w:val="xl649"/>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Cs w:val="24"/>
    </w:rPr>
  </w:style>
  <w:style w:type="paragraph" w:customStyle="1" w:styleId="xl650">
    <w:name w:val="xl650"/>
    <w:basedOn w:val="a1"/>
    <w:rsid w:val="00157C3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szCs w:val="24"/>
    </w:rPr>
  </w:style>
  <w:style w:type="paragraph" w:customStyle="1" w:styleId="xl651">
    <w:name w:val="xl651"/>
    <w:basedOn w:val="a1"/>
    <w:rsid w:val="00157C3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szCs w:val="24"/>
    </w:rPr>
  </w:style>
  <w:style w:type="paragraph" w:customStyle="1" w:styleId="xl652">
    <w:name w:val="xl652"/>
    <w:basedOn w:val="a1"/>
    <w:rsid w:val="00157C3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szCs w:val="24"/>
    </w:rPr>
  </w:style>
  <w:style w:type="paragraph" w:customStyle="1" w:styleId="xl653">
    <w:name w:val="xl653"/>
    <w:basedOn w:val="a1"/>
    <w:rsid w:val="00157C3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szCs w:val="24"/>
    </w:rPr>
  </w:style>
  <w:style w:type="paragraph" w:customStyle="1" w:styleId="xl654">
    <w:name w:val="xl654"/>
    <w:basedOn w:val="a1"/>
    <w:rsid w:val="00157C3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szCs w:val="24"/>
    </w:rPr>
  </w:style>
  <w:style w:type="paragraph" w:customStyle="1" w:styleId="xl655">
    <w:name w:val="xl655"/>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656">
    <w:name w:val="xl656"/>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rPr>
  </w:style>
  <w:style w:type="paragraph" w:customStyle="1" w:styleId="xl657">
    <w:name w:val="xl657"/>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58">
    <w:name w:val="xl658"/>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59">
    <w:name w:val="xl659"/>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rPr>
  </w:style>
  <w:style w:type="paragraph" w:customStyle="1" w:styleId="xl660">
    <w:name w:val="xl66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61">
    <w:name w:val="xl661"/>
    <w:basedOn w:val="a1"/>
    <w:rsid w:val="00157C3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szCs w:val="24"/>
    </w:rPr>
  </w:style>
  <w:style w:type="paragraph" w:customStyle="1" w:styleId="xl662">
    <w:name w:val="xl662"/>
    <w:basedOn w:val="a1"/>
    <w:rsid w:val="00157C3C"/>
    <w:pPr>
      <w:pBdr>
        <w:top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3">
    <w:name w:val="xl663"/>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664">
    <w:name w:val="xl664"/>
    <w:basedOn w:val="a1"/>
    <w:rsid w:val="00157C3C"/>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afff2">
    <w:name w:val="Document Map"/>
    <w:basedOn w:val="a1"/>
    <w:link w:val="afff3"/>
    <w:unhideWhenUsed/>
    <w:rsid w:val="00157C3C"/>
    <w:rPr>
      <w:rFonts w:ascii="Segoe UI" w:hAnsi="Segoe UI" w:cs="Segoe UI"/>
      <w:sz w:val="16"/>
      <w:szCs w:val="16"/>
    </w:rPr>
  </w:style>
  <w:style w:type="character" w:customStyle="1" w:styleId="afff3">
    <w:name w:val="Схема документа Знак"/>
    <w:basedOn w:val="a2"/>
    <w:link w:val="afff2"/>
    <w:rsid w:val="00157C3C"/>
    <w:rPr>
      <w:rFonts w:ascii="Segoe UI" w:eastAsia="Times New Roman" w:hAnsi="Segoe UI" w:cs="Segoe UI"/>
      <w:kern w:val="0"/>
      <w:sz w:val="16"/>
      <w:szCs w:val="16"/>
      <w:lang w:eastAsia="ru-RU"/>
      <w14:ligatures w14:val="none"/>
    </w:rPr>
  </w:style>
  <w:style w:type="character" w:styleId="afff4">
    <w:name w:val="Subtle Emphasis"/>
    <w:uiPriority w:val="19"/>
    <w:qFormat/>
    <w:rsid w:val="00157C3C"/>
    <w:rPr>
      <w:i/>
      <w:iCs/>
      <w:color w:val="404040"/>
    </w:rPr>
  </w:style>
  <w:style w:type="paragraph" w:customStyle="1" w:styleId="xl665">
    <w:name w:val="xl665"/>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66">
    <w:name w:val="xl666"/>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rPr>
  </w:style>
  <w:style w:type="paragraph" w:customStyle="1" w:styleId="xl667">
    <w:name w:val="xl667"/>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68">
    <w:name w:val="xl668"/>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69">
    <w:name w:val="xl669"/>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70">
    <w:name w:val="xl670"/>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71">
    <w:name w:val="xl671"/>
    <w:basedOn w:val="a1"/>
    <w:rsid w:val="00157C3C"/>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72">
    <w:name w:val="xl672"/>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73">
    <w:name w:val="xl673"/>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74">
    <w:name w:val="xl674"/>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75">
    <w:name w:val="xl675"/>
    <w:basedOn w:val="a1"/>
    <w:rsid w:val="00157C3C"/>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76">
    <w:name w:val="xl676"/>
    <w:basedOn w:val="a1"/>
    <w:rsid w:val="00157C3C"/>
    <w:pPr>
      <w:pBdr>
        <w:lef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77">
    <w:name w:val="xl677"/>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78">
    <w:name w:val="xl678"/>
    <w:basedOn w:val="a1"/>
    <w:rsid w:val="00157C3C"/>
    <w:pPr>
      <w:pBdr>
        <w:left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679">
    <w:name w:val="xl679"/>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80">
    <w:name w:val="xl680"/>
    <w:basedOn w:val="a1"/>
    <w:rsid w:val="00157C3C"/>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81">
    <w:name w:val="xl681"/>
    <w:basedOn w:val="a1"/>
    <w:rsid w:val="00157C3C"/>
    <w:pPr>
      <w:spacing w:before="100" w:beforeAutospacing="1" w:after="100" w:afterAutospacing="1"/>
    </w:pPr>
    <w:rPr>
      <w:szCs w:val="24"/>
    </w:rPr>
  </w:style>
  <w:style w:type="paragraph" w:customStyle="1" w:styleId="xl682">
    <w:name w:val="xl682"/>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83">
    <w:name w:val="xl683"/>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84">
    <w:name w:val="xl684"/>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85">
    <w:name w:val="xl685"/>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86">
    <w:name w:val="xl686"/>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87">
    <w:name w:val="xl687"/>
    <w:basedOn w:val="a1"/>
    <w:rsid w:val="00157C3C"/>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88">
    <w:name w:val="xl688"/>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89">
    <w:name w:val="xl689"/>
    <w:basedOn w:val="a1"/>
    <w:rsid w:val="00157C3C"/>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90">
    <w:name w:val="xl690"/>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691">
    <w:name w:val="xl691"/>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rPr>
  </w:style>
  <w:style w:type="paragraph" w:customStyle="1" w:styleId="xl692">
    <w:name w:val="xl692"/>
    <w:basedOn w:val="a1"/>
    <w:rsid w:val="00157C3C"/>
    <w:pPr>
      <w:shd w:val="clear" w:color="000000" w:fill="FFFFFF"/>
      <w:spacing w:before="100" w:beforeAutospacing="1" w:after="100" w:afterAutospacing="1"/>
    </w:pPr>
    <w:rPr>
      <w:szCs w:val="24"/>
    </w:rPr>
  </w:style>
  <w:style w:type="paragraph" w:customStyle="1" w:styleId="xl693">
    <w:name w:val="xl693"/>
    <w:basedOn w:val="a1"/>
    <w:rsid w:val="00157C3C"/>
    <w:pPr>
      <w:spacing w:before="100" w:beforeAutospacing="1" w:after="100" w:afterAutospacing="1"/>
    </w:pPr>
    <w:rPr>
      <w:szCs w:val="24"/>
    </w:rPr>
  </w:style>
  <w:style w:type="paragraph" w:customStyle="1" w:styleId="xl694">
    <w:name w:val="xl694"/>
    <w:basedOn w:val="a1"/>
    <w:rsid w:val="00157C3C"/>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695">
    <w:name w:val="xl695"/>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696">
    <w:name w:val="xl696"/>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rPr>
  </w:style>
  <w:style w:type="paragraph" w:customStyle="1" w:styleId="xl697">
    <w:name w:val="xl697"/>
    <w:basedOn w:val="a1"/>
    <w:rsid w:val="00157C3C"/>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98">
    <w:name w:val="xl698"/>
    <w:basedOn w:val="a1"/>
    <w:rsid w:val="00157C3C"/>
    <w:pPr>
      <w:pBdr>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699">
    <w:name w:val="xl699"/>
    <w:basedOn w:val="a1"/>
    <w:rsid w:val="00157C3C"/>
    <w:pPr>
      <w:pBdr>
        <w:left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700">
    <w:name w:val="xl700"/>
    <w:basedOn w:val="a1"/>
    <w:rsid w:val="00157C3C"/>
    <w:pPr>
      <w:pBdr>
        <w:left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701">
    <w:name w:val="xl701"/>
    <w:basedOn w:val="a1"/>
    <w:rsid w:val="00157C3C"/>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rPr>
  </w:style>
  <w:style w:type="paragraph" w:customStyle="1" w:styleId="xl702">
    <w:name w:val="xl702"/>
    <w:basedOn w:val="a1"/>
    <w:rsid w:val="00157C3C"/>
    <w:pPr>
      <w:pBdr>
        <w:top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03">
    <w:name w:val="xl703"/>
    <w:basedOn w:val="a1"/>
    <w:rsid w:val="00157C3C"/>
    <w:pPr>
      <w:pBdr>
        <w:top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04">
    <w:name w:val="xl704"/>
    <w:basedOn w:val="a1"/>
    <w:rsid w:val="00157C3C"/>
    <w:pPr>
      <w:pBdr>
        <w:top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05">
    <w:name w:val="xl705"/>
    <w:basedOn w:val="a1"/>
    <w:rsid w:val="00157C3C"/>
    <w:pPr>
      <w:spacing w:before="100" w:beforeAutospacing="1" w:after="100" w:afterAutospacing="1"/>
    </w:pPr>
    <w:rPr>
      <w:rFonts w:ascii="Bookman Old Style" w:hAnsi="Bookman Old Style"/>
      <w:sz w:val="20"/>
    </w:rPr>
  </w:style>
  <w:style w:type="paragraph" w:customStyle="1" w:styleId="xl706">
    <w:name w:val="xl706"/>
    <w:basedOn w:val="a1"/>
    <w:rsid w:val="00157C3C"/>
    <w:pPr>
      <w:shd w:val="clear" w:color="000000" w:fill="DAEEF3"/>
      <w:spacing w:before="100" w:beforeAutospacing="1" w:after="100" w:afterAutospacing="1"/>
      <w:jc w:val="center"/>
    </w:pPr>
    <w:rPr>
      <w:rFonts w:ascii="Bookman Old Style" w:hAnsi="Bookman Old Style"/>
      <w:sz w:val="20"/>
    </w:rPr>
  </w:style>
  <w:style w:type="paragraph" w:customStyle="1" w:styleId="xl707">
    <w:name w:val="xl707"/>
    <w:basedOn w:val="a1"/>
    <w:rsid w:val="00157C3C"/>
    <w:pPr>
      <w:shd w:val="clear" w:color="000000" w:fill="DAEEF3"/>
      <w:spacing w:before="100" w:beforeAutospacing="1" w:after="100" w:afterAutospacing="1"/>
      <w:jc w:val="center"/>
    </w:pPr>
    <w:rPr>
      <w:rFonts w:ascii="Bookman Old Style" w:hAnsi="Bookman Old Style"/>
      <w:sz w:val="20"/>
    </w:rPr>
  </w:style>
  <w:style w:type="paragraph" w:customStyle="1" w:styleId="xl708">
    <w:name w:val="xl708"/>
    <w:basedOn w:val="a1"/>
    <w:rsid w:val="00157C3C"/>
    <w:pPr>
      <w:shd w:val="clear" w:color="000000" w:fill="DAEEF3"/>
      <w:spacing w:before="100" w:beforeAutospacing="1" w:after="100" w:afterAutospacing="1"/>
      <w:jc w:val="center"/>
    </w:pPr>
    <w:rPr>
      <w:rFonts w:ascii="Bookman Old Style" w:hAnsi="Bookman Old Style"/>
      <w:sz w:val="20"/>
    </w:rPr>
  </w:style>
  <w:style w:type="paragraph" w:customStyle="1" w:styleId="xl709">
    <w:name w:val="xl709"/>
    <w:basedOn w:val="a1"/>
    <w:rsid w:val="00157C3C"/>
    <w:pPr>
      <w:shd w:val="clear" w:color="000000" w:fill="DAEEF3"/>
      <w:spacing w:before="100" w:beforeAutospacing="1" w:after="100" w:afterAutospacing="1"/>
      <w:jc w:val="center"/>
    </w:pPr>
    <w:rPr>
      <w:rFonts w:ascii="Bookman Old Style" w:hAnsi="Bookman Old Style"/>
      <w:b/>
      <w:bCs/>
      <w:sz w:val="20"/>
    </w:rPr>
  </w:style>
  <w:style w:type="paragraph" w:customStyle="1" w:styleId="xl710">
    <w:name w:val="xl710"/>
    <w:basedOn w:val="a1"/>
    <w:rsid w:val="00157C3C"/>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11">
    <w:name w:val="xl711"/>
    <w:basedOn w:val="a1"/>
    <w:rsid w:val="00157C3C"/>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12">
    <w:name w:val="xl712"/>
    <w:basedOn w:val="a1"/>
    <w:rsid w:val="00157C3C"/>
    <w:pPr>
      <w:shd w:val="clear" w:color="000000" w:fill="DAEEF3"/>
      <w:spacing w:before="100" w:beforeAutospacing="1" w:after="100" w:afterAutospacing="1"/>
      <w:jc w:val="center"/>
    </w:pPr>
    <w:rPr>
      <w:rFonts w:ascii="Bookman Old Style" w:hAnsi="Bookman Old Style"/>
      <w:b/>
      <w:bCs/>
      <w:sz w:val="20"/>
    </w:rPr>
  </w:style>
  <w:style w:type="paragraph" w:customStyle="1" w:styleId="xl713">
    <w:name w:val="xl713"/>
    <w:basedOn w:val="a1"/>
    <w:rsid w:val="00157C3C"/>
    <w:pPr>
      <w:shd w:val="clear" w:color="000000" w:fill="DAEEF3"/>
      <w:spacing w:before="100" w:beforeAutospacing="1" w:after="100" w:afterAutospacing="1"/>
      <w:jc w:val="center"/>
    </w:pPr>
    <w:rPr>
      <w:rFonts w:ascii="Bookman Old Style" w:hAnsi="Bookman Old Style"/>
      <w:b/>
      <w:bCs/>
      <w:sz w:val="20"/>
    </w:rPr>
  </w:style>
  <w:style w:type="paragraph" w:customStyle="1" w:styleId="xl714">
    <w:name w:val="xl714"/>
    <w:basedOn w:val="a1"/>
    <w:rsid w:val="00157C3C"/>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15">
    <w:name w:val="xl715"/>
    <w:basedOn w:val="a1"/>
    <w:rsid w:val="00157C3C"/>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16">
    <w:name w:val="xl716"/>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717">
    <w:name w:val="xl717"/>
    <w:basedOn w:val="a1"/>
    <w:rsid w:val="00157C3C"/>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18">
    <w:name w:val="xl718"/>
    <w:basedOn w:val="a1"/>
    <w:rsid w:val="00157C3C"/>
    <w:pPr>
      <w:pBdr>
        <w:top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19">
    <w:name w:val="xl719"/>
    <w:basedOn w:val="a1"/>
    <w:rsid w:val="00157C3C"/>
    <w:pPr>
      <w:shd w:val="clear" w:color="000000" w:fill="DAEEF3"/>
      <w:spacing w:before="100" w:beforeAutospacing="1" w:after="100" w:afterAutospacing="1"/>
      <w:jc w:val="center"/>
    </w:pPr>
    <w:rPr>
      <w:rFonts w:ascii="Bookman Old Style" w:hAnsi="Bookman Old Style"/>
      <w:sz w:val="20"/>
    </w:rPr>
  </w:style>
  <w:style w:type="paragraph" w:customStyle="1" w:styleId="xl720">
    <w:name w:val="xl720"/>
    <w:basedOn w:val="a1"/>
    <w:rsid w:val="00157C3C"/>
    <w:pPr>
      <w:shd w:val="clear" w:color="000000" w:fill="DAEEF3"/>
      <w:spacing w:before="100" w:beforeAutospacing="1" w:after="100" w:afterAutospacing="1"/>
      <w:jc w:val="center"/>
    </w:pPr>
    <w:rPr>
      <w:rFonts w:ascii="Bookman Old Style" w:hAnsi="Bookman Old Style"/>
      <w:b/>
      <w:bCs/>
      <w:sz w:val="20"/>
    </w:rPr>
  </w:style>
  <w:style w:type="paragraph" w:customStyle="1" w:styleId="xl721">
    <w:name w:val="xl721"/>
    <w:basedOn w:val="a1"/>
    <w:rsid w:val="00157C3C"/>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22">
    <w:name w:val="xl722"/>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723">
    <w:name w:val="xl723"/>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rPr>
  </w:style>
  <w:style w:type="paragraph" w:customStyle="1" w:styleId="xl724">
    <w:name w:val="xl724"/>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25">
    <w:name w:val="xl725"/>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rPr>
  </w:style>
  <w:style w:type="paragraph" w:customStyle="1" w:styleId="xl726">
    <w:name w:val="xl726"/>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rPr>
  </w:style>
  <w:style w:type="paragraph" w:customStyle="1" w:styleId="xl727">
    <w:name w:val="xl727"/>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728">
    <w:name w:val="xl728"/>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29">
    <w:name w:val="xl729"/>
    <w:basedOn w:val="a1"/>
    <w:rsid w:val="00157C3C"/>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30">
    <w:name w:val="xl730"/>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31">
    <w:name w:val="xl731"/>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732">
    <w:name w:val="xl732"/>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733">
    <w:name w:val="xl733"/>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34">
    <w:name w:val="xl734"/>
    <w:basedOn w:val="a1"/>
    <w:rsid w:val="00157C3C"/>
    <w:pPr>
      <w:shd w:val="clear" w:color="000000" w:fill="DAEEF3"/>
      <w:spacing w:before="100" w:beforeAutospacing="1" w:after="100" w:afterAutospacing="1"/>
      <w:jc w:val="center"/>
    </w:pPr>
    <w:rPr>
      <w:rFonts w:ascii="Bookman Old Style" w:hAnsi="Bookman Old Style"/>
      <w:sz w:val="20"/>
    </w:rPr>
  </w:style>
  <w:style w:type="paragraph" w:customStyle="1" w:styleId="xl735">
    <w:name w:val="xl735"/>
    <w:basedOn w:val="a1"/>
    <w:rsid w:val="00157C3C"/>
    <w:pPr>
      <w:shd w:val="clear" w:color="000000" w:fill="DAEEF3"/>
      <w:spacing w:before="100" w:beforeAutospacing="1" w:after="100" w:afterAutospacing="1"/>
      <w:jc w:val="center"/>
    </w:pPr>
    <w:rPr>
      <w:rFonts w:ascii="Bookman Old Style" w:hAnsi="Bookman Old Style"/>
      <w:sz w:val="20"/>
    </w:rPr>
  </w:style>
  <w:style w:type="paragraph" w:customStyle="1" w:styleId="xl736">
    <w:name w:val="xl736"/>
    <w:basedOn w:val="a1"/>
    <w:rsid w:val="00157C3C"/>
    <w:pPr>
      <w:shd w:val="clear" w:color="000000" w:fill="DAEEF3"/>
      <w:spacing w:before="100" w:beforeAutospacing="1" w:after="100" w:afterAutospacing="1"/>
    </w:pPr>
    <w:rPr>
      <w:rFonts w:ascii="Bookman Old Style" w:hAnsi="Bookman Old Style"/>
      <w:sz w:val="20"/>
    </w:rPr>
  </w:style>
  <w:style w:type="paragraph" w:customStyle="1" w:styleId="xl737">
    <w:name w:val="xl737"/>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38">
    <w:name w:val="xl738"/>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39">
    <w:name w:val="xl739"/>
    <w:basedOn w:val="a1"/>
    <w:rsid w:val="00157C3C"/>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40">
    <w:name w:val="xl740"/>
    <w:basedOn w:val="a1"/>
    <w:rsid w:val="00157C3C"/>
    <w:pPr>
      <w:pBdr>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41">
    <w:name w:val="xl741"/>
    <w:basedOn w:val="a1"/>
    <w:rsid w:val="00157C3C"/>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742">
    <w:name w:val="xl742"/>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743">
    <w:name w:val="xl743"/>
    <w:basedOn w:val="a1"/>
    <w:rsid w:val="00157C3C"/>
    <w:pPr>
      <w:spacing w:before="100" w:beforeAutospacing="1" w:after="100" w:afterAutospacing="1"/>
    </w:pPr>
    <w:rPr>
      <w:rFonts w:ascii="Bookman Old Style" w:hAnsi="Bookman Old Style"/>
      <w:b/>
      <w:bCs/>
      <w:sz w:val="20"/>
    </w:rPr>
  </w:style>
  <w:style w:type="paragraph" w:customStyle="1" w:styleId="xl744">
    <w:name w:val="xl744"/>
    <w:basedOn w:val="a1"/>
    <w:rsid w:val="00157C3C"/>
    <w:pPr>
      <w:shd w:val="clear" w:color="000000" w:fill="DAEEF3"/>
      <w:spacing w:before="100" w:beforeAutospacing="1" w:after="100" w:afterAutospacing="1"/>
      <w:jc w:val="center"/>
    </w:pPr>
    <w:rPr>
      <w:rFonts w:ascii="Bookman Old Style" w:hAnsi="Bookman Old Style"/>
      <w:b/>
      <w:bCs/>
      <w:sz w:val="20"/>
    </w:rPr>
  </w:style>
  <w:style w:type="paragraph" w:customStyle="1" w:styleId="xl745">
    <w:name w:val="xl745"/>
    <w:basedOn w:val="a1"/>
    <w:rsid w:val="00157C3C"/>
    <w:pPr>
      <w:shd w:val="clear" w:color="000000" w:fill="DAEEF3"/>
      <w:spacing w:before="100" w:beforeAutospacing="1" w:after="100" w:afterAutospacing="1"/>
      <w:jc w:val="center"/>
    </w:pPr>
    <w:rPr>
      <w:rFonts w:ascii="Bookman Old Style" w:hAnsi="Bookman Old Style"/>
      <w:b/>
      <w:bCs/>
      <w:sz w:val="20"/>
    </w:rPr>
  </w:style>
  <w:style w:type="paragraph" w:customStyle="1" w:styleId="xl746">
    <w:name w:val="xl746"/>
    <w:basedOn w:val="a1"/>
    <w:rsid w:val="00157C3C"/>
    <w:pPr>
      <w:shd w:val="clear" w:color="000000" w:fill="DAEEF3"/>
      <w:spacing w:before="100" w:beforeAutospacing="1" w:after="100" w:afterAutospacing="1"/>
      <w:jc w:val="center"/>
    </w:pPr>
    <w:rPr>
      <w:rFonts w:ascii="Bookman Old Style" w:hAnsi="Bookman Old Style"/>
      <w:sz w:val="20"/>
    </w:rPr>
  </w:style>
  <w:style w:type="paragraph" w:customStyle="1" w:styleId="xl747">
    <w:name w:val="xl747"/>
    <w:basedOn w:val="a1"/>
    <w:rsid w:val="00157C3C"/>
    <w:pP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748">
    <w:name w:val="xl748"/>
    <w:basedOn w:val="a1"/>
    <w:rsid w:val="00157C3C"/>
    <w:pP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749">
    <w:name w:val="xl749"/>
    <w:basedOn w:val="a1"/>
    <w:rsid w:val="00157C3C"/>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50">
    <w:name w:val="xl750"/>
    <w:basedOn w:val="a1"/>
    <w:rsid w:val="00157C3C"/>
    <w:pP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751">
    <w:name w:val="xl751"/>
    <w:basedOn w:val="a1"/>
    <w:rsid w:val="00157C3C"/>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52">
    <w:name w:val="xl752"/>
    <w:basedOn w:val="a1"/>
    <w:rsid w:val="00157C3C"/>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53">
    <w:name w:val="xl753"/>
    <w:basedOn w:val="a1"/>
    <w:rsid w:val="00157C3C"/>
    <w:pPr>
      <w:spacing w:before="100" w:beforeAutospacing="1" w:after="100" w:afterAutospacing="1"/>
      <w:jc w:val="center"/>
    </w:pPr>
    <w:rPr>
      <w:rFonts w:ascii="Bookman Old Style" w:hAnsi="Bookman Old Style"/>
      <w:sz w:val="20"/>
    </w:rPr>
  </w:style>
  <w:style w:type="paragraph" w:customStyle="1" w:styleId="xl754">
    <w:name w:val="xl754"/>
    <w:basedOn w:val="a1"/>
    <w:rsid w:val="00157C3C"/>
    <w:pPr>
      <w:spacing w:before="100" w:beforeAutospacing="1" w:after="100" w:afterAutospacing="1"/>
      <w:jc w:val="center"/>
    </w:pPr>
    <w:rPr>
      <w:rFonts w:ascii="Bookman Old Style" w:hAnsi="Bookman Old Style"/>
      <w:sz w:val="20"/>
    </w:rPr>
  </w:style>
  <w:style w:type="paragraph" w:customStyle="1" w:styleId="xl755">
    <w:name w:val="xl755"/>
    <w:basedOn w:val="a1"/>
    <w:rsid w:val="00157C3C"/>
    <w:pPr>
      <w:spacing w:before="100" w:beforeAutospacing="1" w:after="100" w:afterAutospacing="1"/>
      <w:jc w:val="center"/>
    </w:pPr>
    <w:rPr>
      <w:rFonts w:ascii="Bookman Old Style" w:hAnsi="Bookman Old Style"/>
      <w:sz w:val="20"/>
    </w:rPr>
  </w:style>
  <w:style w:type="paragraph" w:customStyle="1" w:styleId="xl756">
    <w:name w:val="xl756"/>
    <w:basedOn w:val="a1"/>
    <w:rsid w:val="00157C3C"/>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757">
    <w:name w:val="xl757"/>
    <w:basedOn w:val="a1"/>
    <w:rsid w:val="00157C3C"/>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58">
    <w:name w:val="xl758"/>
    <w:basedOn w:val="a1"/>
    <w:rsid w:val="00157C3C"/>
    <w:pPr>
      <w:spacing w:before="100" w:beforeAutospacing="1" w:after="100" w:afterAutospacing="1"/>
    </w:pPr>
    <w:rPr>
      <w:rFonts w:ascii="Arial CYR" w:hAnsi="Arial CYR" w:cs="Arial CYR"/>
      <w:b/>
      <w:bCs/>
      <w:i/>
      <w:iCs/>
      <w:sz w:val="20"/>
    </w:rPr>
  </w:style>
  <w:style w:type="paragraph" w:customStyle="1" w:styleId="xl759">
    <w:name w:val="xl759"/>
    <w:basedOn w:val="a1"/>
    <w:rsid w:val="00157C3C"/>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60">
    <w:name w:val="xl760"/>
    <w:basedOn w:val="a1"/>
    <w:rsid w:val="00157C3C"/>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61">
    <w:name w:val="xl761"/>
    <w:basedOn w:val="a1"/>
    <w:rsid w:val="00157C3C"/>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62">
    <w:name w:val="xl762"/>
    <w:basedOn w:val="a1"/>
    <w:rsid w:val="00157C3C"/>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63">
    <w:name w:val="xl763"/>
    <w:basedOn w:val="a1"/>
    <w:rsid w:val="00157C3C"/>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764">
    <w:name w:val="xl764"/>
    <w:basedOn w:val="a1"/>
    <w:rsid w:val="00157C3C"/>
    <w:pPr>
      <w:shd w:val="clear" w:color="000000" w:fill="DAEEF3"/>
      <w:spacing w:before="100" w:beforeAutospacing="1" w:after="100" w:afterAutospacing="1"/>
    </w:pPr>
    <w:rPr>
      <w:szCs w:val="24"/>
    </w:rPr>
  </w:style>
  <w:style w:type="paragraph" w:customStyle="1" w:styleId="xl765">
    <w:name w:val="xl765"/>
    <w:basedOn w:val="a1"/>
    <w:rsid w:val="00157C3C"/>
    <w:pPr>
      <w:shd w:val="clear" w:color="000000" w:fill="DAEEF3"/>
      <w:spacing w:before="100" w:beforeAutospacing="1" w:after="100" w:afterAutospacing="1"/>
    </w:pPr>
    <w:rPr>
      <w:rFonts w:ascii="Bookman Old Style" w:hAnsi="Bookman Old Style"/>
      <w:sz w:val="20"/>
    </w:rPr>
  </w:style>
  <w:style w:type="paragraph" w:customStyle="1" w:styleId="xl766">
    <w:name w:val="xl766"/>
    <w:basedOn w:val="a1"/>
    <w:rsid w:val="00157C3C"/>
    <w:pPr>
      <w:shd w:val="clear" w:color="000000" w:fill="DAEEF3"/>
      <w:spacing w:before="100" w:beforeAutospacing="1" w:after="100" w:afterAutospacing="1"/>
    </w:pPr>
    <w:rPr>
      <w:rFonts w:ascii="Bookman Old Style" w:hAnsi="Bookman Old Style"/>
      <w:sz w:val="20"/>
    </w:rPr>
  </w:style>
  <w:style w:type="paragraph" w:customStyle="1" w:styleId="xl767">
    <w:name w:val="xl767"/>
    <w:basedOn w:val="a1"/>
    <w:rsid w:val="00157C3C"/>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rPr>
  </w:style>
  <w:style w:type="paragraph" w:customStyle="1" w:styleId="xl768">
    <w:name w:val="xl768"/>
    <w:basedOn w:val="a1"/>
    <w:rsid w:val="00157C3C"/>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769">
    <w:name w:val="xl769"/>
    <w:basedOn w:val="a1"/>
    <w:rsid w:val="00157C3C"/>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rPr>
  </w:style>
  <w:style w:type="paragraph" w:customStyle="1" w:styleId="xl770">
    <w:name w:val="xl770"/>
    <w:basedOn w:val="a1"/>
    <w:rsid w:val="00157C3C"/>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71">
    <w:name w:val="xl771"/>
    <w:basedOn w:val="a1"/>
    <w:rsid w:val="00157C3C"/>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72">
    <w:name w:val="xl772"/>
    <w:basedOn w:val="a1"/>
    <w:rsid w:val="00157C3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rPr>
  </w:style>
  <w:style w:type="paragraph" w:customStyle="1" w:styleId="xl773">
    <w:name w:val="xl773"/>
    <w:basedOn w:val="a1"/>
    <w:rsid w:val="00157C3C"/>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rPr>
  </w:style>
  <w:style w:type="paragraph" w:customStyle="1" w:styleId="xl774">
    <w:name w:val="xl774"/>
    <w:basedOn w:val="a1"/>
    <w:rsid w:val="00157C3C"/>
    <w:pPr>
      <w:pBdr>
        <w:top w:val="single" w:sz="4" w:space="0" w:color="auto"/>
        <w:bottom w:val="single" w:sz="8" w:space="0" w:color="auto"/>
      </w:pBdr>
      <w:spacing w:before="100" w:beforeAutospacing="1" w:after="100" w:afterAutospacing="1"/>
    </w:pPr>
    <w:rPr>
      <w:rFonts w:ascii="Bookman Old Style" w:hAnsi="Bookman Old Style"/>
      <w:b/>
      <w:bCs/>
      <w:sz w:val="20"/>
    </w:rPr>
  </w:style>
  <w:style w:type="paragraph" w:customStyle="1" w:styleId="xl775">
    <w:name w:val="xl775"/>
    <w:basedOn w:val="a1"/>
    <w:rsid w:val="00157C3C"/>
    <w:pPr>
      <w:pBdr>
        <w:top w:val="single" w:sz="4" w:space="0" w:color="auto"/>
        <w:bottom w:val="single" w:sz="8" w:space="0" w:color="auto"/>
      </w:pBdr>
      <w:spacing w:before="100" w:beforeAutospacing="1" w:after="100" w:afterAutospacing="1"/>
    </w:pPr>
    <w:rPr>
      <w:rFonts w:ascii="Bookman Old Style" w:hAnsi="Bookman Old Style"/>
      <w:sz w:val="20"/>
    </w:rPr>
  </w:style>
  <w:style w:type="paragraph" w:customStyle="1" w:styleId="xl776">
    <w:name w:val="xl776"/>
    <w:basedOn w:val="a1"/>
    <w:rsid w:val="00157C3C"/>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777">
    <w:name w:val="xl777"/>
    <w:basedOn w:val="a1"/>
    <w:rsid w:val="00157C3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rPr>
  </w:style>
  <w:style w:type="paragraph" w:customStyle="1" w:styleId="xl778">
    <w:name w:val="xl778"/>
    <w:basedOn w:val="a1"/>
    <w:rsid w:val="00157C3C"/>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79">
    <w:name w:val="xl779"/>
    <w:basedOn w:val="a1"/>
    <w:rsid w:val="00157C3C"/>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80">
    <w:name w:val="xl780"/>
    <w:basedOn w:val="a1"/>
    <w:rsid w:val="00157C3C"/>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Cs w:val="24"/>
    </w:rPr>
  </w:style>
  <w:style w:type="paragraph" w:customStyle="1" w:styleId="xl781">
    <w:name w:val="xl781"/>
    <w:basedOn w:val="a1"/>
    <w:rsid w:val="00157C3C"/>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Cs w:val="24"/>
    </w:rPr>
  </w:style>
  <w:style w:type="paragraph" w:customStyle="1" w:styleId="xl782">
    <w:name w:val="xl782"/>
    <w:basedOn w:val="a1"/>
    <w:rsid w:val="00157C3C"/>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Cs w:val="24"/>
    </w:rPr>
  </w:style>
  <w:style w:type="paragraph" w:customStyle="1" w:styleId="xl783">
    <w:name w:val="xl783"/>
    <w:basedOn w:val="a1"/>
    <w:rsid w:val="00157C3C"/>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Cs w:val="24"/>
    </w:rPr>
  </w:style>
  <w:style w:type="paragraph" w:customStyle="1" w:styleId="xl784">
    <w:name w:val="xl784"/>
    <w:basedOn w:val="a1"/>
    <w:rsid w:val="00157C3C"/>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Cs w:val="24"/>
    </w:rPr>
  </w:style>
  <w:style w:type="paragraph" w:customStyle="1" w:styleId="xl785">
    <w:name w:val="xl785"/>
    <w:basedOn w:val="a1"/>
    <w:rsid w:val="00157C3C"/>
    <w:pPr>
      <w:pBdr>
        <w:bottom w:val="single" w:sz="8" w:space="0" w:color="auto"/>
      </w:pBdr>
      <w:shd w:val="clear" w:color="000000" w:fill="DAEEF3"/>
      <w:spacing w:before="100" w:beforeAutospacing="1" w:after="100" w:afterAutospacing="1"/>
      <w:jc w:val="center"/>
    </w:pPr>
    <w:rPr>
      <w:rFonts w:ascii="Bookman Old Style" w:hAnsi="Bookman Old Style"/>
      <w:b/>
      <w:bCs/>
      <w:szCs w:val="24"/>
    </w:rPr>
  </w:style>
  <w:style w:type="paragraph" w:customStyle="1" w:styleId="xl786">
    <w:name w:val="xl786"/>
    <w:basedOn w:val="a1"/>
    <w:rsid w:val="00157C3C"/>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Cs w:val="24"/>
    </w:rPr>
  </w:style>
  <w:style w:type="paragraph" w:customStyle="1" w:styleId="xl787">
    <w:name w:val="xl787"/>
    <w:basedOn w:val="a1"/>
    <w:rsid w:val="00157C3C"/>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88">
    <w:name w:val="xl788"/>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789">
    <w:name w:val="xl789"/>
    <w:basedOn w:val="a1"/>
    <w:rsid w:val="00157C3C"/>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rPr>
  </w:style>
  <w:style w:type="paragraph" w:customStyle="1" w:styleId="xl790">
    <w:name w:val="xl790"/>
    <w:basedOn w:val="a1"/>
    <w:rsid w:val="00157C3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791">
    <w:name w:val="xl79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792">
    <w:name w:val="xl792"/>
    <w:basedOn w:val="a1"/>
    <w:rsid w:val="00157C3C"/>
    <w:pPr>
      <w:spacing w:before="100" w:beforeAutospacing="1" w:after="100" w:afterAutospacing="1"/>
      <w:jc w:val="center"/>
    </w:pPr>
    <w:rPr>
      <w:rFonts w:ascii="Bookman Old Style" w:hAnsi="Bookman Old Style"/>
      <w:b/>
      <w:bCs/>
      <w:sz w:val="20"/>
    </w:rPr>
  </w:style>
  <w:style w:type="paragraph" w:customStyle="1" w:styleId="xl793">
    <w:name w:val="xl793"/>
    <w:basedOn w:val="a1"/>
    <w:rsid w:val="00157C3C"/>
    <w:pPr>
      <w:spacing w:before="100" w:beforeAutospacing="1" w:after="100" w:afterAutospacing="1"/>
      <w:jc w:val="center"/>
    </w:pPr>
    <w:rPr>
      <w:b/>
      <w:bCs/>
      <w:sz w:val="28"/>
      <w:szCs w:val="28"/>
    </w:rPr>
  </w:style>
  <w:style w:type="paragraph" w:customStyle="1" w:styleId="xl794">
    <w:name w:val="xl794"/>
    <w:basedOn w:val="a1"/>
    <w:rsid w:val="00157C3C"/>
    <w:pP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795">
    <w:name w:val="xl795"/>
    <w:basedOn w:val="a1"/>
    <w:rsid w:val="00157C3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796">
    <w:name w:val="xl796"/>
    <w:basedOn w:val="a1"/>
    <w:rsid w:val="00157C3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797">
    <w:name w:val="xl797"/>
    <w:basedOn w:val="a1"/>
    <w:rsid w:val="00157C3C"/>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798">
    <w:name w:val="xl798"/>
    <w:basedOn w:val="a1"/>
    <w:rsid w:val="00157C3C"/>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rPr>
  </w:style>
  <w:style w:type="paragraph" w:customStyle="1" w:styleId="xl799">
    <w:name w:val="xl799"/>
    <w:basedOn w:val="a1"/>
    <w:rsid w:val="00157C3C"/>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rPr>
  </w:style>
  <w:style w:type="paragraph" w:customStyle="1" w:styleId="xl800">
    <w:name w:val="xl800"/>
    <w:basedOn w:val="a1"/>
    <w:rsid w:val="00157C3C"/>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801">
    <w:name w:val="xl801"/>
    <w:basedOn w:val="a1"/>
    <w:rsid w:val="00157C3C"/>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802">
    <w:name w:val="xl802"/>
    <w:basedOn w:val="a1"/>
    <w:rsid w:val="00157C3C"/>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03">
    <w:name w:val="xl803"/>
    <w:basedOn w:val="a1"/>
    <w:rsid w:val="00157C3C"/>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04">
    <w:name w:val="xl804"/>
    <w:basedOn w:val="a1"/>
    <w:rsid w:val="00157C3C"/>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05">
    <w:name w:val="xl805"/>
    <w:basedOn w:val="a1"/>
    <w:rsid w:val="00157C3C"/>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06">
    <w:name w:val="xl806"/>
    <w:basedOn w:val="a1"/>
    <w:rsid w:val="00157C3C"/>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07">
    <w:name w:val="xl807"/>
    <w:basedOn w:val="a1"/>
    <w:rsid w:val="00157C3C"/>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08">
    <w:name w:val="xl808"/>
    <w:basedOn w:val="a1"/>
    <w:rsid w:val="00157C3C"/>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809">
    <w:name w:val="xl809"/>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810">
    <w:name w:val="xl810"/>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811">
    <w:name w:val="xl811"/>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812">
    <w:name w:val="xl812"/>
    <w:basedOn w:val="a1"/>
    <w:rsid w:val="00157C3C"/>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rPr>
  </w:style>
  <w:style w:type="paragraph" w:customStyle="1" w:styleId="xl813">
    <w:name w:val="xl813"/>
    <w:basedOn w:val="a1"/>
    <w:rsid w:val="00157C3C"/>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814">
    <w:name w:val="xl814"/>
    <w:basedOn w:val="a1"/>
    <w:rsid w:val="00157C3C"/>
    <w:pPr>
      <w:shd w:val="clear" w:color="000000" w:fill="DAEEF3"/>
      <w:spacing w:before="100" w:beforeAutospacing="1" w:after="100" w:afterAutospacing="1"/>
      <w:textAlignment w:val="center"/>
    </w:pPr>
    <w:rPr>
      <w:rFonts w:ascii="Bookman Old Style" w:hAnsi="Bookman Old Style"/>
      <w:sz w:val="20"/>
    </w:rPr>
  </w:style>
  <w:style w:type="paragraph" w:customStyle="1" w:styleId="xl815">
    <w:name w:val="xl815"/>
    <w:basedOn w:val="a1"/>
    <w:rsid w:val="00157C3C"/>
    <w:pPr>
      <w:pBdr>
        <w:top w:val="single" w:sz="8" w:space="0" w:color="auto"/>
        <w:right w:val="single" w:sz="4" w:space="0" w:color="auto"/>
      </w:pBdr>
      <w:spacing w:before="100" w:beforeAutospacing="1" w:after="100" w:afterAutospacing="1"/>
      <w:jc w:val="center"/>
    </w:pPr>
    <w:rPr>
      <w:rFonts w:ascii="Bookman Old Style" w:hAnsi="Bookman Old Style"/>
      <w:sz w:val="20"/>
    </w:rPr>
  </w:style>
  <w:style w:type="paragraph" w:customStyle="1" w:styleId="xl816">
    <w:name w:val="xl816"/>
    <w:basedOn w:val="a1"/>
    <w:rsid w:val="00157C3C"/>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817">
    <w:name w:val="xl817"/>
    <w:basedOn w:val="a1"/>
    <w:rsid w:val="00157C3C"/>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rPr>
  </w:style>
  <w:style w:type="paragraph" w:customStyle="1" w:styleId="xl818">
    <w:name w:val="xl818"/>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819">
    <w:name w:val="xl819"/>
    <w:basedOn w:val="a1"/>
    <w:rsid w:val="00157C3C"/>
    <w:pPr>
      <w:shd w:val="clear" w:color="000000" w:fill="DAEEF3"/>
      <w:spacing w:before="100" w:beforeAutospacing="1" w:after="100" w:afterAutospacing="1"/>
      <w:jc w:val="center"/>
    </w:pPr>
    <w:rPr>
      <w:rFonts w:ascii="Bookman Old Style" w:hAnsi="Bookman Old Style"/>
      <w:sz w:val="20"/>
    </w:rPr>
  </w:style>
  <w:style w:type="paragraph" w:customStyle="1" w:styleId="xl820">
    <w:name w:val="xl820"/>
    <w:basedOn w:val="a1"/>
    <w:rsid w:val="00157C3C"/>
    <w:pPr>
      <w:pBdr>
        <w:left w:val="single" w:sz="4" w:space="0" w:color="auto"/>
      </w:pBdr>
      <w:shd w:val="clear" w:color="000000" w:fill="DAEEF3"/>
      <w:spacing w:before="100" w:beforeAutospacing="1" w:after="100" w:afterAutospacing="1"/>
    </w:pPr>
    <w:rPr>
      <w:rFonts w:ascii="Bookman Old Style" w:hAnsi="Bookman Old Style"/>
      <w:sz w:val="20"/>
    </w:rPr>
  </w:style>
  <w:style w:type="paragraph" w:customStyle="1" w:styleId="xl821">
    <w:name w:val="xl821"/>
    <w:basedOn w:val="a1"/>
    <w:rsid w:val="00157C3C"/>
    <w:pPr>
      <w:shd w:val="clear" w:color="000000" w:fill="DAEEF3"/>
      <w:spacing w:before="100" w:beforeAutospacing="1" w:after="100" w:afterAutospacing="1"/>
    </w:pPr>
    <w:rPr>
      <w:rFonts w:ascii="Bookman Old Style" w:hAnsi="Bookman Old Style"/>
      <w:sz w:val="20"/>
    </w:rPr>
  </w:style>
  <w:style w:type="paragraph" w:customStyle="1" w:styleId="xl822">
    <w:name w:val="xl822"/>
    <w:basedOn w:val="a1"/>
    <w:rsid w:val="00157C3C"/>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823">
    <w:name w:val="xl823"/>
    <w:basedOn w:val="a1"/>
    <w:rsid w:val="00157C3C"/>
    <w:pPr>
      <w:shd w:val="clear" w:color="000000" w:fill="FFFF00"/>
      <w:spacing w:before="100" w:beforeAutospacing="1" w:after="100" w:afterAutospacing="1"/>
    </w:pPr>
    <w:rPr>
      <w:szCs w:val="24"/>
    </w:rPr>
  </w:style>
  <w:style w:type="paragraph" w:customStyle="1" w:styleId="xl824">
    <w:name w:val="xl824"/>
    <w:basedOn w:val="a1"/>
    <w:rsid w:val="00157C3C"/>
    <w:pPr>
      <w:shd w:val="clear" w:color="000000" w:fill="FFFF00"/>
      <w:spacing w:before="100" w:beforeAutospacing="1" w:after="100" w:afterAutospacing="1"/>
      <w:jc w:val="center"/>
    </w:pPr>
    <w:rPr>
      <w:rFonts w:ascii="Bookman Old Style" w:hAnsi="Bookman Old Style"/>
      <w:sz w:val="20"/>
    </w:rPr>
  </w:style>
  <w:style w:type="paragraph" w:customStyle="1" w:styleId="xl825">
    <w:name w:val="xl825"/>
    <w:basedOn w:val="a1"/>
    <w:rsid w:val="00157C3C"/>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rPr>
  </w:style>
  <w:style w:type="paragraph" w:customStyle="1" w:styleId="xl826">
    <w:name w:val="xl826"/>
    <w:basedOn w:val="a1"/>
    <w:rsid w:val="00157C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rPr>
  </w:style>
  <w:style w:type="paragraph" w:customStyle="1" w:styleId="xl827">
    <w:name w:val="xl827"/>
    <w:basedOn w:val="a1"/>
    <w:rsid w:val="00157C3C"/>
    <w:pPr>
      <w:shd w:val="clear" w:color="000000" w:fill="FFFFFF"/>
      <w:spacing w:before="100" w:beforeAutospacing="1" w:after="100" w:afterAutospacing="1"/>
    </w:pPr>
    <w:rPr>
      <w:b/>
      <w:bCs/>
      <w:sz w:val="20"/>
    </w:rPr>
  </w:style>
  <w:style w:type="paragraph" w:customStyle="1" w:styleId="xl828">
    <w:name w:val="xl828"/>
    <w:basedOn w:val="a1"/>
    <w:rsid w:val="00157C3C"/>
    <w:pPr>
      <w:shd w:val="clear" w:color="000000" w:fill="FFFFFF"/>
      <w:spacing w:before="100" w:beforeAutospacing="1" w:after="100" w:afterAutospacing="1"/>
    </w:pPr>
    <w:rPr>
      <w:b/>
      <w:bCs/>
      <w:szCs w:val="24"/>
    </w:rPr>
  </w:style>
  <w:style w:type="paragraph" w:customStyle="1" w:styleId="xl829">
    <w:name w:val="xl829"/>
    <w:basedOn w:val="a1"/>
    <w:rsid w:val="00157C3C"/>
    <w:pPr>
      <w:shd w:val="clear" w:color="000000" w:fill="FFFFFF"/>
      <w:spacing w:before="100" w:beforeAutospacing="1" w:after="100" w:afterAutospacing="1"/>
    </w:pPr>
    <w:rPr>
      <w:b/>
      <w:bCs/>
      <w:szCs w:val="24"/>
    </w:rPr>
  </w:style>
  <w:style w:type="paragraph" w:customStyle="1" w:styleId="xl830">
    <w:name w:val="xl830"/>
    <w:basedOn w:val="a1"/>
    <w:rsid w:val="00157C3C"/>
    <w:pPr>
      <w:shd w:val="clear" w:color="000000" w:fill="FFFFFF"/>
      <w:spacing w:before="100" w:beforeAutospacing="1" w:after="100" w:afterAutospacing="1"/>
    </w:pPr>
    <w:rPr>
      <w:szCs w:val="24"/>
    </w:rPr>
  </w:style>
  <w:style w:type="paragraph" w:customStyle="1" w:styleId="xl831">
    <w:name w:val="xl831"/>
    <w:basedOn w:val="a1"/>
    <w:rsid w:val="00157C3C"/>
    <w:pPr>
      <w:shd w:val="clear" w:color="000000" w:fill="FFFFFF"/>
      <w:spacing w:before="100" w:beforeAutospacing="1" w:after="100" w:afterAutospacing="1"/>
      <w:jc w:val="center"/>
    </w:pPr>
    <w:rPr>
      <w:rFonts w:ascii="Bookman Old Style" w:hAnsi="Bookman Old Style"/>
      <w:b/>
      <w:bCs/>
      <w:sz w:val="20"/>
    </w:rPr>
  </w:style>
  <w:style w:type="paragraph" w:customStyle="1" w:styleId="xl832">
    <w:name w:val="xl832"/>
    <w:basedOn w:val="a1"/>
    <w:rsid w:val="00157C3C"/>
    <w:pPr>
      <w:shd w:val="clear" w:color="000000" w:fill="FFFFFF"/>
      <w:spacing w:before="100" w:beforeAutospacing="1" w:after="100" w:afterAutospacing="1"/>
      <w:jc w:val="center"/>
    </w:pPr>
    <w:rPr>
      <w:rFonts w:ascii="Bookman Old Style" w:hAnsi="Bookman Old Style"/>
      <w:b/>
      <w:bCs/>
      <w:sz w:val="20"/>
    </w:rPr>
  </w:style>
  <w:style w:type="paragraph" w:customStyle="1" w:styleId="xl833">
    <w:name w:val="xl833"/>
    <w:basedOn w:val="a1"/>
    <w:rsid w:val="00157C3C"/>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834">
    <w:name w:val="xl834"/>
    <w:basedOn w:val="a1"/>
    <w:rsid w:val="00157C3C"/>
    <w:pPr>
      <w:pBdr>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835">
    <w:name w:val="xl835"/>
    <w:basedOn w:val="a1"/>
    <w:rsid w:val="00157C3C"/>
    <w:pP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836">
    <w:name w:val="xl836"/>
    <w:basedOn w:val="a1"/>
    <w:rsid w:val="00157C3C"/>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837">
    <w:name w:val="xl837"/>
    <w:basedOn w:val="a1"/>
    <w:rsid w:val="00157C3C"/>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838">
    <w:name w:val="xl838"/>
    <w:basedOn w:val="a1"/>
    <w:rsid w:val="00157C3C"/>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839">
    <w:name w:val="xl839"/>
    <w:basedOn w:val="a1"/>
    <w:rsid w:val="00157C3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840">
    <w:name w:val="xl840"/>
    <w:basedOn w:val="a1"/>
    <w:rsid w:val="00157C3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841">
    <w:name w:val="xl841"/>
    <w:basedOn w:val="a1"/>
    <w:rsid w:val="00157C3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842">
    <w:name w:val="xl842"/>
    <w:basedOn w:val="a1"/>
    <w:rsid w:val="00157C3C"/>
    <w:pP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843">
    <w:name w:val="xl843"/>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844">
    <w:name w:val="xl844"/>
    <w:basedOn w:val="a1"/>
    <w:rsid w:val="00157C3C"/>
    <w:pPr>
      <w:pBdr>
        <w:bottom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845">
    <w:name w:val="xl845"/>
    <w:basedOn w:val="a1"/>
    <w:rsid w:val="00157C3C"/>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846">
    <w:name w:val="xl846"/>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47">
    <w:name w:val="xl847"/>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48">
    <w:name w:val="xl848"/>
    <w:basedOn w:val="a1"/>
    <w:rsid w:val="00157C3C"/>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49">
    <w:name w:val="xl849"/>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50">
    <w:name w:val="xl850"/>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51">
    <w:name w:val="xl851"/>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52">
    <w:name w:val="xl852"/>
    <w:basedOn w:val="a1"/>
    <w:rsid w:val="00157C3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53">
    <w:name w:val="xl853"/>
    <w:basedOn w:val="a1"/>
    <w:rsid w:val="00157C3C"/>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854">
    <w:name w:val="xl854"/>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55">
    <w:name w:val="xl855"/>
    <w:basedOn w:val="a1"/>
    <w:rsid w:val="00157C3C"/>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856">
    <w:name w:val="xl856"/>
    <w:basedOn w:val="a1"/>
    <w:rsid w:val="00157C3C"/>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857">
    <w:name w:val="xl857"/>
    <w:basedOn w:val="a1"/>
    <w:rsid w:val="00157C3C"/>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58">
    <w:name w:val="xl858"/>
    <w:basedOn w:val="a1"/>
    <w:rsid w:val="00157C3C"/>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859">
    <w:name w:val="xl859"/>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60">
    <w:name w:val="xl860"/>
    <w:basedOn w:val="a1"/>
    <w:rsid w:val="00157C3C"/>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Cs w:val="24"/>
    </w:rPr>
  </w:style>
  <w:style w:type="paragraph" w:customStyle="1" w:styleId="xl861">
    <w:name w:val="xl861"/>
    <w:basedOn w:val="a1"/>
    <w:rsid w:val="00157C3C"/>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rPr>
  </w:style>
  <w:style w:type="paragraph" w:customStyle="1" w:styleId="xl862">
    <w:name w:val="xl862"/>
    <w:basedOn w:val="a1"/>
    <w:rsid w:val="00157C3C"/>
    <w:pPr>
      <w:pBdr>
        <w:right w:val="single" w:sz="8" w:space="0" w:color="auto"/>
      </w:pBdr>
      <w:spacing w:before="100" w:beforeAutospacing="1" w:after="100" w:afterAutospacing="1"/>
      <w:jc w:val="center"/>
    </w:pPr>
    <w:rPr>
      <w:rFonts w:ascii="Bookman Old Style" w:hAnsi="Bookman Old Style"/>
      <w:sz w:val="20"/>
    </w:rPr>
  </w:style>
  <w:style w:type="paragraph" w:customStyle="1" w:styleId="xl863">
    <w:name w:val="xl863"/>
    <w:basedOn w:val="a1"/>
    <w:rsid w:val="00157C3C"/>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864">
    <w:name w:val="xl864"/>
    <w:basedOn w:val="a1"/>
    <w:rsid w:val="00157C3C"/>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65">
    <w:name w:val="xl865"/>
    <w:basedOn w:val="a1"/>
    <w:rsid w:val="00157C3C"/>
    <w:pPr>
      <w:pBdr>
        <w:right w:val="single" w:sz="8"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66">
    <w:name w:val="xl866"/>
    <w:basedOn w:val="a1"/>
    <w:rsid w:val="00157C3C"/>
    <w:pPr>
      <w:pBdr>
        <w:right w:val="single" w:sz="8"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867">
    <w:name w:val="xl867"/>
    <w:basedOn w:val="a1"/>
    <w:rsid w:val="00157C3C"/>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68">
    <w:name w:val="xl868"/>
    <w:basedOn w:val="a1"/>
    <w:rsid w:val="00157C3C"/>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69">
    <w:name w:val="xl869"/>
    <w:basedOn w:val="a1"/>
    <w:rsid w:val="00157C3C"/>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70">
    <w:name w:val="xl870"/>
    <w:basedOn w:val="a1"/>
    <w:rsid w:val="00157C3C"/>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871">
    <w:name w:val="xl871"/>
    <w:basedOn w:val="a1"/>
    <w:rsid w:val="00157C3C"/>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rPr>
  </w:style>
  <w:style w:type="paragraph" w:customStyle="1" w:styleId="xl872">
    <w:name w:val="xl872"/>
    <w:basedOn w:val="a1"/>
    <w:rsid w:val="00157C3C"/>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rPr>
  </w:style>
  <w:style w:type="paragraph" w:customStyle="1" w:styleId="xl873">
    <w:name w:val="xl873"/>
    <w:basedOn w:val="a1"/>
    <w:rsid w:val="00157C3C"/>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Cs w:val="24"/>
    </w:rPr>
  </w:style>
  <w:style w:type="paragraph" w:customStyle="1" w:styleId="xl874">
    <w:name w:val="xl874"/>
    <w:basedOn w:val="a1"/>
    <w:rsid w:val="00157C3C"/>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Cs w:val="24"/>
    </w:rPr>
  </w:style>
  <w:style w:type="paragraph" w:customStyle="1" w:styleId="xl875">
    <w:name w:val="xl875"/>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876">
    <w:name w:val="xl876"/>
    <w:basedOn w:val="a1"/>
    <w:rsid w:val="00157C3C"/>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877">
    <w:name w:val="xl877"/>
    <w:basedOn w:val="a1"/>
    <w:rsid w:val="00157C3C"/>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78">
    <w:name w:val="xl878"/>
    <w:basedOn w:val="a1"/>
    <w:rsid w:val="00157C3C"/>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79">
    <w:name w:val="xl879"/>
    <w:basedOn w:val="a1"/>
    <w:rsid w:val="00157C3C"/>
    <w:pPr>
      <w:pBdr>
        <w:top w:val="single" w:sz="4" w:space="0" w:color="auto"/>
        <w:left w:val="single" w:sz="4" w:space="0" w:color="auto"/>
      </w:pBdr>
      <w:spacing w:before="100" w:beforeAutospacing="1" w:after="100" w:afterAutospacing="1"/>
    </w:pPr>
    <w:rPr>
      <w:rFonts w:ascii="Bookman Old Style" w:hAnsi="Bookman Old Style"/>
      <w:b/>
      <w:bCs/>
      <w:sz w:val="20"/>
    </w:rPr>
  </w:style>
  <w:style w:type="paragraph" w:customStyle="1" w:styleId="xl880">
    <w:name w:val="xl880"/>
    <w:basedOn w:val="a1"/>
    <w:rsid w:val="00157C3C"/>
    <w:pPr>
      <w:pBdr>
        <w:top w:val="single" w:sz="4" w:space="0" w:color="auto"/>
      </w:pBdr>
      <w:spacing w:before="100" w:beforeAutospacing="1" w:after="100" w:afterAutospacing="1"/>
    </w:pPr>
    <w:rPr>
      <w:rFonts w:ascii="Bookman Old Style" w:hAnsi="Bookman Old Style"/>
      <w:b/>
      <w:bCs/>
      <w:sz w:val="20"/>
    </w:rPr>
  </w:style>
  <w:style w:type="paragraph" w:customStyle="1" w:styleId="xl881">
    <w:name w:val="xl881"/>
    <w:basedOn w:val="a1"/>
    <w:rsid w:val="00157C3C"/>
    <w:pPr>
      <w:pBdr>
        <w:top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882">
    <w:name w:val="xl882"/>
    <w:basedOn w:val="a1"/>
    <w:rsid w:val="00157C3C"/>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rPr>
  </w:style>
  <w:style w:type="paragraph" w:customStyle="1" w:styleId="xl883">
    <w:name w:val="xl883"/>
    <w:basedOn w:val="a1"/>
    <w:rsid w:val="00157C3C"/>
    <w:pPr>
      <w:pBdr>
        <w:left w:val="single" w:sz="4" w:space="0" w:color="auto"/>
      </w:pBdr>
      <w:spacing w:before="100" w:beforeAutospacing="1" w:after="100" w:afterAutospacing="1"/>
      <w:textAlignment w:val="center"/>
    </w:pPr>
    <w:rPr>
      <w:rFonts w:ascii="Bookman Old Style" w:hAnsi="Bookman Old Style"/>
      <w:sz w:val="20"/>
    </w:rPr>
  </w:style>
  <w:style w:type="paragraph" w:customStyle="1" w:styleId="xl884">
    <w:name w:val="xl884"/>
    <w:basedOn w:val="a1"/>
    <w:rsid w:val="00157C3C"/>
    <w:pPr>
      <w:spacing w:before="100" w:beforeAutospacing="1" w:after="100" w:afterAutospacing="1"/>
      <w:textAlignment w:val="center"/>
    </w:pPr>
    <w:rPr>
      <w:rFonts w:ascii="Bookman Old Style" w:hAnsi="Bookman Old Style"/>
      <w:sz w:val="20"/>
    </w:rPr>
  </w:style>
  <w:style w:type="paragraph" w:customStyle="1" w:styleId="xl885">
    <w:name w:val="xl885"/>
    <w:basedOn w:val="a1"/>
    <w:rsid w:val="00157C3C"/>
    <w:pPr>
      <w:pBdr>
        <w:right w:val="single" w:sz="4" w:space="0" w:color="auto"/>
      </w:pBdr>
      <w:spacing w:before="100" w:beforeAutospacing="1" w:after="100" w:afterAutospacing="1"/>
      <w:textAlignment w:val="center"/>
    </w:pPr>
    <w:rPr>
      <w:rFonts w:ascii="Bookman Old Style" w:hAnsi="Bookman Old Style"/>
      <w:sz w:val="20"/>
    </w:rPr>
  </w:style>
  <w:style w:type="paragraph" w:customStyle="1" w:styleId="xl886">
    <w:name w:val="xl886"/>
    <w:basedOn w:val="a1"/>
    <w:rsid w:val="00157C3C"/>
    <w:pPr>
      <w:pBdr>
        <w:top w:val="single" w:sz="4" w:space="0" w:color="auto"/>
        <w:left w:val="single" w:sz="4" w:space="0" w:color="auto"/>
      </w:pBdr>
      <w:spacing w:before="100" w:beforeAutospacing="1" w:after="100" w:afterAutospacing="1"/>
      <w:textAlignment w:val="center"/>
    </w:pPr>
    <w:rPr>
      <w:rFonts w:ascii="Bookman Old Style" w:hAnsi="Bookman Old Style"/>
      <w:sz w:val="20"/>
    </w:rPr>
  </w:style>
  <w:style w:type="paragraph" w:customStyle="1" w:styleId="xl887">
    <w:name w:val="xl887"/>
    <w:basedOn w:val="a1"/>
    <w:rsid w:val="00157C3C"/>
    <w:pPr>
      <w:pBdr>
        <w:top w:val="single" w:sz="4" w:space="0" w:color="auto"/>
      </w:pBdr>
      <w:spacing w:before="100" w:beforeAutospacing="1" w:after="100" w:afterAutospacing="1"/>
      <w:textAlignment w:val="center"/>
    </w:pPr>
    <w:rPr>
      <w:rFonts w:ascii="Bookman Old Style" w:hAnsi="Bookman Old Style"/>
      <w:sz w:val="20"/>
    </w:rPr>
  </w:style>
  <w:style w:type="paragraph" w:customStyle="1" w:styleId="xl888">
    <w:name w:val="xl888"/>
    <w:basedOn w:val="a1"/>
    <w:rsid w:val="00157C3C"/>
    <w:pPr>
      <w:pBdr>
        <w:top w:val="single" w:sz="4" w:space="0" w:color="auto"/>
        <w:right w:val="single" w:sz="4" w:space="0" w:color="auto"/>
      </w:pBdr>
      <w:spacing w:before="100" w:beforeAutospacing="1" w:after="100" w:afterAutospacing="1"/>
      <w:textAlignment w:val="center"/>
    </w:pPr>
    <w:rPr>
      <w:rFonts w:ascii="Bookman Old Style" w:hAnsi="Bookman Old Style"/>
      <w:sz w:val="20"/>
    </w:rPr>
  </w:style>
  <w:style w:type="paragraph" w:customStyle="1" w:styleId="xl889">
    <w:name w:val="xl889"/>
    <w:basedOn w:val="a1"/>
    <w:rsid w:val="00157C3C"/>
    <w:pPr>
      <w:pBdr>
        <w:left w:val="single" w:sz="4" w:space="0" w:color="auto"/>
        <w:bottom w:val="single" w:sz="4" w:space="0" w:color="auto"/>
      </w:pBdr>
      <w:spacing w:before="100" w:beforeAutospacing="1" w:after="100" w:afterAutospacing="1"/>
      <w:textAlignment w:val="center"/>
    </w:pPr>
    <w:rPr>
      <w:rFonts w:ascii="Bookman Old Style" w:hAnsi="Bookman Old Style"/>
      <w:sz w:val="20"/>
    </w:rPr>
  </w:style>
  <w:style w:type="paragraph" w:customStyle="1" w:styleId="xl890">
    <w:name w:val="xl890"/>
    <w:basedOn w:val="a1"/>
    <w:rsid w:val="00157C3C"/>
    <w:pPr>
      <w:pBdr>
        <w:bottom w:val="single" w:sz="4" w:space="0" w:color="auto"/>
      </w:pBdr>
      <w:spacing w:before="100" w:beforeAutospacing="1" w:after="100" w:afterAutospacing="1"/>
      <w:textAlignment w:val="center"/>
    </w:pPr>
    <w:rPr>
      <w:rFonts w:ascii="Bookman Old Style" w:hAnsi="Bookman Old Style"/>
      <w:sz w:val="20"/>
    </w:rPr>
  </w:style>
  <w:style w:type="paragraph" w:customStyle="1" w:styleId="xl891">
    <w:name w:val="xl891"/>
    <w:basedOn w:val="a1"/>
    <w:rsid w:val="00157C3C"/>
    <w:pPr>
      <w:pBdr>
        <w:bottom w:val="single" w:sz="4" w:space="0" w:color="auto"/>
        <w:right w:val="single" w:sz="4" w:space="0" w:color="auto"/>
      </w:pBdr>
      <w:spacing w:before="100" w:beforeAutospacing="1" w:after="100" w:afterAutospacing="1"/>
      <w:textAlignment w:val="center"/>
    </w:pPr>
    <w:rPr>
      <w:rFonts w:ascii="Bookman Old Style" w:hAnsi="Bookman Old Style"/>
      <w:sz w:val="20"/>
    </w:rPr>
  </w:style>
  <w:style w:type="paragraph" w:customStyle="1" w:styleId="xl892">
    <w:name w:val="xl892"/>
    <w:basedOn w:val="a1"/>
    <w:rsid w:val="00157C3C"/>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rPr>
  </w:style>
  <w:style w:type="paragraph" w:customStyle="1" w:styleId="xl893">
    <w:name w:val="xl893"/>
    <w:basedOn w:val="a1"/>
    <w:rsid w:val="00157C3C"/>
    <w:pPr>
      <w:pBdr>
        <w:top w:val="single" w:sz="4" w:space="0" w:color="auto"/>
      </w:pBdr>
      <w:spacing w:before="100" w:beforeAutospacing="1" w:after="100" w:afterAutospacing="1"/>
      <w:textAlignment w:val="center"/>
    </w:pPr>
    <w:rPr>
      <w:rFonts w:ascii="Bookman Old Style" w:hAnsi="Bookman Old Style"/>
      <w:b/>
      <w:bCs/>
      <w:sz w:val="20"/>
    </w:rPr>
  </w:style>
  <w:style w:type="paragraph" w:customStyle="1" w:styleId="xl894">
    <w:name w:val="xl894"/>
    <w:basedOn w:val="a1"/>
    <w:rsid w:val="00157C3C"/>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rPr>
  </w:style>
  <w:style w:type="paragraph" w:customStyle="1" w:styleId="xl895">
    <w:name w:val="xl895"/>
    <w:basedOn w:val="a1"/>
    <w:rsid w:val="00157C3C"/>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rPr>
  </w:style>
  <w:style w:type="paragraph" w:customStyle="1" w:styleId="xl896">
    <w:name w:val="xl896"/>
    <w:basedOn w:val="a1"/>
    <w:rsid w:val="00157C3C"/>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rPr>
  </w:style>
  <w:style w:type="paragraph" w:customStyle="1" w:styleId="xl897">
    <w:name w:val="xl897"/>
    <w:basedOn w:val="a1"/>
    <w:rsid w:val="00157C3C"/>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rPr>
  </w:style>
  <w:style w:type="paragraph" w:customStyle="1" w:styleId="xl898">
    <w:name w:val="xl898"/>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899">
    <w:name w:val="xl899"/>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900">
    <w:name w:val="xl900"/>
    <w:basedOn w:val="a1"/>
    <w:rsid w:val="00157C3C"/>
    <w:pPr>
      <w:shd w:val="clear" w:color="000000" w:fill="DAEEF3"/>
      <w:spacing w:before="100" w:beforeAutospacing="1" w:after="100" w:afterAutospacing="1"/>
      <w:jc w:val="center"/>
    </w:pPr>
    <w:rPr>
      <w:rFonts w:ascii="Bookman Old Style" w:hAnsi="Bookman Old Style"/>
      <w:szCs w:val="24"/>
    </w:rPr>
  </w:style>
  <w:style w:type="paragraph" w:customStyle="1" w:styleId="xl901">
    <w:name w:val="xl901"/>
    <w:basedOn w:val="a1"/>
    <w:rsid w:val="00157C3C"/>
    <w:pP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902">
    <w:name w:val="xl902"/>
    <w:basedOn w:val="a1"/>
    <w:rsid w:val="00157C3C"/>
    <w:pP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903">
    <w:name w:val="xl903"/>
    <w:basedOn w:val="a1"/>
    <w:rsid w:val="00157C3C"/>
    <w:pPr>
      <w:pBdr>
        <w:left w:val="single" w:sz="4" w:space="0" w:color="auto"/>
        <w:bottom w:val="single" w:sz="4" w:space="0" w:color="auto"/>
      </w:pBdr>
      <w:spacing w:before="100" w:beforeAutospacing="1" w:after="100" w:afterAutospacing="1"/>
    </w:pPr>
    <w:rPr>
      <w:rFonts w:ascii="Bookman Old Style" w:hAnsi="Bookman Old Style"/>
      <w:b/>
      <w:bCs/>
      <w:sz w:val="20"/>
    </w:rPr>
  </w:style>
  <w:style w:type="paragraph" w:customStyle="1" w:styleId="xl904">
    <w:name w:val="xl904"/>
    <w:basedOn w:val="a1"/>
    <w:rsid w:val="00157C3C"/>
    <w:pPr>
      <w:pBdr>
        <w:bottom w:val="single" w:sz="4" w:space="0" w:color="auto"/>
      </w:pBdr>
      <w:spacing w:before="100" w:beforeAutospacing="1" w:after="100" w:afterAutospacing="1"/>
    </w:pPr>
    <w:rPr>
      <w:rFonts w:ascii="Bookman Old Style" w:hAnsi="Bookman Old Style"/>
      <w:b/>
      <w:bCs/>
      <w:sz w:val="20"/>
    </w:rPr>
  </w:style>
  <w:style w:type="paragraph" w:customStyle="1" w:styleId="xl905">
    <w:name w:val="xl905"/>
    <w:basedOn w:val="a1"/>
    <w:rsid w:val="00157C3C"/>
    <w:pPr>
      <w:pBdr>
        <w:bottom w:val="single" w:sz="4" w:space="0" w:color="auto"/>
        <w:right w:val="single" w:sz="4" w:space="0" w:color="auto"/>
      </w:pBdr>
      <w:spacing w:before="100" w:beforeAutospacing="1" w:after="100" w:afterAutospacing="1"/>
    </w:pPr>
    <w:rPr>
      <w:rFonts w:ascii="Bookman Old Style" w:hAnsi="Bookman Old Style"/>
      <w:b/>
      <w:bCs/>
      <w:sz w:val="20"/>
    </w:rPr>
  </w:style>
  <w:style w:type="paragraph" w:customStyle="1" w:styleId="xl906">
    <w:name w:val="xl906"/>
    <w:basedOn w:val="a1"/>
    <w:rsid w:val="00157C3C"/>
    <w:pPr>
      <w:pBdr>
        <w:left w:val="single" w:sz="4" w:space="0" w:color="auto"/>
      </w:pBdr>
      <w:spacing w:before="100" w:beforeAutospacing="1" w:after="100" w:afterAutospacing="1"/>
    </w:pPr>
    <w:rPr>
      <w:rFonts w:ascii="Bookman Old Style" w:hAnsi="Bookman Old Style"/>
      <w:sz w:val="20"/>
    </w:rPr>
  </w:style>
  <w:style w:type="paragraph" w:customStyle="1" w:styleId="xl907">
    <w:name w:val="xl907"/>
    <w:basedOn w:val="a1"/>
    <w:rsid w:val="00157C3C"/>
    <w:pPr>
      <w:spacing w:before="100" w:beforeAutospacing="1" w:after="100" w:afterAutospacing="1"/>
    </w:pPr>
    <w:rPr>
      <w:rFonts w:ascii="Bookman Old Style" w:hAnsi="Bookman Old Style"/>
      <w:sz w:val="20"/>
    </w:rPr>
  </w:style>
  <w:style w:type="paragraph" w:customStyle="1" w:styleId="xl908">
    <w:name w:val="xl908"/>
    <w:basedOn w:val="a1"/>
    <w:rsid w:val="00157C3C"/>
    <w:pPr>
      <w:pBdr>
        <w:right w:val="single" w:sz="4" w:space="0" w:color="auto"/>
      </w:pBdr>
      <w:spacing w:before="100" w:beforeAutospacing="1" w:after="100" w:afterAutospacing="1"/>
    </w:pPr>
    <w:rPr>
      <w:rFonts w:ascii="Bookman Old Style" w:hAnsi="Bookman Old Style"/>
      <w:sz w:val="20"/>
    </w:rPr>
  </w:style>
  <w:style w:type="paragraph" w:customStyle="1" w:styleId="xl909">
    <w:name w:val="xl909"/>
    <w:basedOn w:val="a1"/>
    <w:rsid w:val="00157C3C"/>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rPr>
  </w:style>
  <w:style w:type="paragraph" w:customStyle="1" w:styleId="xl910">
    <w:name w:val="xl910"/>
    <w:basedOn w:val="a1"/>
    <w:rsid w:val="00157C3C"/>
    <w:pPr>
      <w:pBdr>
        <w:top w:val="single" w:sz="4" w:space="0" w:color="auto"/>
        <w:bottom w:val="single" w:sz="4" w:space="0" w:color="auto"/>
      </w:pBdr>
      <w:spacing w:before="100" w:beforeAutospacing="1" w:after="100" w:afterAutospacing="1"/>
      <w:textAlignment w:val="center"/>
    </w:pPr>
    <w:rPr>
      <w:rFonts w:ascii="Bookman Old Style" w:hAnsi="Bookman Old Style"/>
      <w:sz w:val="20"/>
    </w:rPr>
  </w:style>
  <w:style w:type="paragraph" w:customStyle="1" w:styleId="xl911">
    <w:name w:val="xl911"/>
    <w:basedOn w:val="a1"/>
    <w:rsid w:val="00157C3C"/>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rPr>
  </w:style>
  <w:style w:type="paragraph" w:customStyle="1" w:styleId="xl912">
    <w:name w:val="xl912"/>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913">
    <w:name w:val="xl913"/>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914">
    <w:name w:val="xl914"/>
    <w:basedOn w:val="a1"/>
    <w:rsid w:val="00157C3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15">
    <w:name w:val="xl915"/>
    <w:basedOn w:val="a1"/>
    <w:rsid w:val="00157C3C"/>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16">
    <w:name w:val="xl916"/>
    <w:basedOn w:val="a1"/>
    <w:rsid w:val="00157C3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17">
    <w:name w:val="xl917"/>
    <w:basedOn w:val="a1"/>
    <w:rsid w:val="00157C3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18">
    <w:name w:val="xl918"/>
    <w:basedOn w:val="a1"/>
    <w:rsid w:val="00157C3C"/>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19">
    <w:name w:val="xl919"/>
    <w:basedOn w:val="a1"/>
    <w:rsid w:val="00157C3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20">
    <w:name w:val="xl920"/>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21">
    <w:name w:val="xl921"/>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22">
    <w:name w:val="xl922"/>
    <w:basedOn w:val="a1"/>
    <w:rsid w:val="00157C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23">
    <w:name w:val="xl923"/>
    <w:basedOn w:val="a1"/>
    <w:rsid w:val="00157C3C"/>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24">
    <w:name w:val="xl924"/>
    <w:basedOn w:val="a1"/>
    <w:rsid w:val="00157C3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25">
    <w:name w:val="xl925"/>
    <w:basedOn w:val="a1"/>
    <w:rsid w:val="00157C3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26">
    <w:name w:val="xl926"/>
    <w:basedOn w:val="a1"/>
    <w:rsid w:val="00157C3C"/>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27">
    <w:name w:val="xl927"/>
    <w:basedOn w:val="a1"/>
    <w:rsid w:val="00157C3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28">
    <w:name w:val="xl928"/>
    <w:basedOn w:val="a1"/>
    <w:rsid w:val="00157C3C"/>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929">
    <w:name w:val="xl929"/>
    <w:basedOn w:val="a1"/>
    <w:rsid w:val="00157C3C"/>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930">
    <w:name w:val="xl930"/>
    <w:basedOn w:val="a1"/>
    <w:rsid w:val="00157C3C"/>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931">
    <w:name w:val="xl931"/>
    <w:basedOn w:val="a1"/>
    <w:rsid w:val="00157C3C"/>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32">
    <w:name w:val="xl932"/>
    <w:basedOn w:val="a1"/>
    <w:rsid w:val="00157C3C"/>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33">
    <w:name w:val="xl933"/>
    <w:basedOn w:val="a1"/>
    <w:rsid w:val="00157C3C"/>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34">
    <w:name w:val="xl934"/>
    <w:basedOn w:val="a1"/>
    <w:rsid w:val="00157C3C"/>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35">
    <w:name w:val="xl935"/>
    <w:basedOn w:val="a1"/>
    <w:rsid w:val="00157C3C"/>
    <w:pP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36">
    <w:name w:val="xl936"/>
    <w:basedOn w:val="a1"/>
    <w:rsid w:val="00157C3C"/>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37">
    <w:name w:val="xl937"/>
    <w:basedOn w:val="a1"/>
    <w:rsid w:val="00157C3C"/>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38">
    <w:name w:val="xl938"/>
    <w:basedOn w:val="a1"/>
    <w:rsid w:val="00157C3C"/>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39">
    <w:name w:val="xl939"/>
    <w:basedOn w:val="a1"/>
    <w:rsid w:val="00157C3C"/>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40">
    <w:name w:val="xl940"/>
    <w:basedOn w:val="a1"/>
    <w:rsid w:val="00157C3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41">
    <w:name w:val="xl941"/>
    <w:basedOn w:val="a1"/>
    <w:rsid w:val="00157C3C"/>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42">
    <w:name w:val="xl942"/>
    <w:basedOn w:val="a1"/>
    <w:rsid w:val="00157C3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43">
    <w:name w:val="xl943"/>
    <w:basedOn w:val="a1"/>
    <w:rsid w:val="00157C3C"/>
    <w:pPr>
      <w:shd w:val="clear" w:color="000000" w:fill="FFFFFF"/>
      <w:spacing w:before="100" w:beforeAutospacing="1" w:after="100" w:afterAutospacing="1"/>
      <w:jc w:val="center"/>
    </w:pPr>
    <w:rPr>
      <w:b/>
      <w:bCs/>
      <w:sz w:val="28"/>
      <w:szCs w:val="28"/>
    </w:rPr>
  </w:style>
  <w:style w:type="paragraph" w:customStyle="1" w:styleId="xl944">
    <w:name w:val="xl944"/>
    <w:basedOn w:val="a1"/>
    <w:rsid w:val="00157C3C"/>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45">
    <w:name w:val="xl945"/>
    <w:basedOn w:val="a1"/>
    <w:rsid w:val="00157C3C"/>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46">
    <w:name w:val="xl946"/>
    <w:basedOn w:val="a1"/>
    <w:rsid w:val="00157C3C"/>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47">
    <w:name w:val="xl947"/>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48">
    <w:name w:val="xl948"/>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49">
    <w:name w:val="xl949"/>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50">
    <w:name w:val="xl950"/>
    <w:basedOn w:val="a1"/>
    <w:rsid w:val="00157C3C"/>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951">
    <w:name w:val="xl951"/>
    <w:basedOn w:val="a1"/>
    <w:rsid w:val="00157C3C"/>
    <w:pPr>
      <w:pBdr>
        <w:top w:val="single" w:sz="8"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952">
    <w:name w:val="xl952"/>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953">
    <w:name w:val="xl953"/>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954">
    <w:name w:val="xl954"/>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55">
    <w:name w:val="xl955"/>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56">
    <w:name w:val="xl956"/>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57">
    <w:name w:val="xl957"/>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58">
    <w:name w:val="xl958"/>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59">
    <w:name w:val="xl959"/>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60">
    <w:name w:val="xl960"/>
    <w:basedOn w:val="a1"/>
    <w:rsid w:val="00157C3C"/>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961">
    <w:name w:val="xl961"/>
    <w:basedOn w:val="a1"/>
    <w:rsid w:val="00157C3C"/>
    <w:pPr>
      <w:pBdr>
        <w:top w:val="single" w:sz="8"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962">
    <w:name w:val="xl962"/>
    <w:basedOn w:val="a1"/>
    <w:rsid w:val="00157C3C"/>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963">
    <w:name w:val="xl963"/>
    <w:basedOn w:val="a1"/>
    <w:rsid w:val="00157C3C"/>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964">
    <w:name w:val="xl964"/>
    <w:basedOn w:val="a1"/>
    <w:rsid w:val="00157C3C"/>
    <w:pPr>
      <w:pBdr>
        <w:bottom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965">
    <w:name w:val="xl965"/>
    <w:basedOn w:val="a1"/>
    <w:rsid w:val="00157C3C"/>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rPr>
  </w:style>
  <w:style w:type="paragraph" w:customStyle="1" w:styleId="xl966">
    <w:name w:val="xl966"/>
    <w:basedOn w:val="a1"/>
    <w:rsid w:val="00157C3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967">
    <w:name w:val="xl967"/>
    <w:basedOn w:val="a1"/>
    <w:rsid w:val="00157C3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rPr>
  </w:style>
  <w:style w:type="paragraph" w:customStyle="1" w:styleId="xl968">
    <w:name w:val="xl968"/>
    <w:basedOn w:val="a1"/>
    <w:rsid w:val="00157C3C"/>
    <w:pPr>
      <w:pBdr>
        <w:top w:val="single" w:sz="4" w:space="0" w:color="auto"/>
        <w:left w:val="single" w:sz="4" w:space="0" w:color="auto"/>
      </w:pBdr>
      <w:spacing w:before="100" w:beforeAutospacing="1" w:after="100" w:afterAutospacing="1"/>
    </w:pPr>
    <w:rPr>
      <w:rFonts w:ascii="Bookman Old Style" w:hAnsi="Bookman Old Style"/>
      <w:sz w:val="20"/>
    </w:rPr>
  </w:style>
  <w:style w:type="paragraph" w:customStyle="1" w:styleId="xl969">
    <w:name w:val="xl969"/>
    <w:basedOn w:val="a1"/>
    <w:rsid w:val="00157C3C"/>
    <w:pPr>
      <w:pBdr>
        <w:top w:val="single" w:sz="4" w:space="0" w:color="auto"/>
      </w:pBdr>
      <w:spacing w:before="100" w:beforeAutospacing="1" w:after="100" w:afterAutospacing="1"/>
    </w:pPr>
    <w:rPr>
      <w:rFonts w:ascii="Bookman Old Style" w:hAnsi="Bookman Old Style"/>
      <w:sz w:val="20"/>
    </w:rPr>
  </w:style>
  <w:style w:type="paragraph" w:customStyle="1" w:styleId="xl970">
    <w:name w:val="xl970"/>
    <w:basedOn w:val="a1"/>
    <w:rsid w:val="00157C3C"/>
    <w:pPr>
      <w:pBdr>
        <w:top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971">
    <w:name w:val="xl971"/>
    <w:basedOn w:val="a1"/>
    <w:rsid w:val="00157C3C"/>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972">
    <w:name w:val="xl972"/>
    <w:basedOn w:val="a1"/>
    <w:rsid w:val="00157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rPr>
  </w:style>
  <w:style w:type="paragraph" w:customStyle="1" w:styleId="xl973">
    <w:name w:val="xl973"/>
    <w:basedOn w:val="a1"/>
    <w:rsid w:val="00157C3C"/>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rPr>
  </w:style>
  <w:style w:type="paragraph" w:customStyle="1" w:styleId="xl974">
    <w:name w:val="xl974"/>
    <w:basedOn w:val="a1"/>
    <w:rsid w:val="00157C3C"/>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75">
    <w:name w:val="xl975"/>
    <w:basedOn w:val="a1"/>
    <w:rsid w:val="00157C3C"/>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76">
    <w:name w:val="xl976"/>
    <w:basedOn w:val="a1"/>
    <w:rsid w:val="00157C3C"/>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rPr>
  </w:style>
  <w:style w:type="paragraph" w:customStyle="1" w:styleId="xl977">
    <w:name w:val="xl977"/>
    <w:basedOn w:val="a1"/>
    <w:rsid w:val="00157C3C"/>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rPr>
  </w:style>
  <w:style w:type="paragraph" w:customStyle="1" w:styleId="xl978">
    <w:name w:val="xl978"/>
    <w:basedOn w:val="a1"/>
    <w:rsid w:val="00157C3C"/>
    <w:pPr>
      <w:pBdr>
        <w:top w:val="single" w:sz="4" w:space="0" w:color="auto"/>
        <w:bottom w:val="single" w:sz="4" w:space="0" w:color="auto"/>
      </w:pBdr>
      <w:spacing w:before="100" w:beforeAutospacing="1" w:after="100" w:afterAutospacing="1"/>
    </w:pPr>
    <w:rPr>
      <w:rFonts w:ascii="Bookman Old Style" w:hAnsi="Bookman Old Style"/>
      <w:sz w:val="20"/>
    </w:rPr>
  </w:style>
  <w:style w:type="paragraph" w:customStyle="1" w:styleId="xl979">
    <w:name w:val="xl979"/>
    <w:basedOn w:val="a1"/>
    <w:rsid w:val="00157C3C"/>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rPr>
  </w:style>
  <w:style w:type="paragraph" w:customStyle="1" w:styleId="xl980">
    <w:name w:val="xl980"/>
    <w:basedOn w:val="a1"/>
    <w:rsid w:val="00157C3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rPr>
  </w:style>
  <w:style w:type="paragraph" w:customStyle="1" w:styleId="xl981">
    <w:name w:val="xl981"/>
    <w:basedOn w:val="a1"/>
    <w:rsid w:val="00157C3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rPr>
  </w:style>
  <w:style w:type="paragraph" w:customStyle="1" w:styleId="xl982">
    <w:name w:val="xl982"/>
    <w:basedOn w:val="a1"/>
    <w:rsid w:val="00157C3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rPr>
  </w:style>
  <w:style w:type="paragraph" w:customStyle="1" w:styleId="xl983">
    <w:name w:val="xl983"/>
    <w:basedOn w:val="a1"/>
    <w:rsid w:val="00157C3C"/>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rPr>
  </w:style>
  <w:style w:type="paragraph" w:customStyle="1" w:styleId="xl984">
    <w:name w:val="xl984"/>
    <w:basedOn w:val="a1"/>
    <w:rsid w:val="00157C3C"/>
    <w:pPr>
      <w:pBdr>
        <w:top w:val="single" w:sz="8" w:space="0" w:color="auto"/>
        <w:bottom w:val="single" w:sz="8" w:space="0" w:color="auto"/>
      </w:pBdr>
      <w:spacing w:before="100" w:beforeAutospacing="1" w:after="100" w:afterAutospacing="1"/>
      <w:jc w:val="center"/>
    </w:pPr>
    <w:rPr>
      <w:rFonts w:ascii="Bookman Old Style" w:hAnsi="Bookman Old Style"/>
      <w:b/>
      <w:bCs/>
      <w:sz w:val="20"/>
    </w:rPr>
  </w:style>
  <w:style w:type="paragraph" w:customStyle="1" w:styleId="xl985">
    <w:name w:val="xl985"/>
    <w:basedOn w:val="a1"/>
    <w:rsid w:val="00157C3C"/>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rPr>
  </w:style>
  <w:style w:type="paragraph" w:customStyle="1" w:styleId="xl986">
    <w:name w:val="xl986"/>
    <w:basedOn w:val="a1"/>
    <w:rsid w:val="00157C3C"/>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rPr>
  </w:style>
  <w:style w:type="paragraph" w:customStyle="1" w:styleId="xl987">
    <w:name w:val="xl987"/>
    <w:basedOn w:val="a1"/>
    <w:rsid w:val="00157C3C"/>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rPr>
  </w:style>
  <w:style w:type="paragraph" w:customStyle="1" w:styleId="xl988">
    <w:name w:val="xl988"/>
    <w:basedOn w:val="a1"/>
    <w:rsid w:val="00157C3C"/>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rPr>
  </w:style>
  <w:style w:type="table" w:customStyle="1" w:styleId="250">
    <w:name w:val="Сетка таблицы25"/>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b"/>
    <w:uiPriority w:val="39"/>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w:basedOn w:val="a1"/>
    <w:rsid w:val="00157C3C"/>
    <w:pPr>
      <w:ind w:left="283" w:hanging="283"/>
    </w:pPr>
    <w:rPr>
      <w:szCs w:val="24"/>
    </w:rPr>
  </w:style>
  <w:style w:type="table" w:customStyle="1" w:styleId="82">
    <w:name w:val="Сетка таблицы8"/>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1"/>
    <w:rsid w:val="00157C3C"/>
    <w:rPr>
      <w:rFonts w:ascii="Verdana" w:hAnsi="Verdana" w:cs="Verdana"/>
      <w:sz w:val="20"/>
      <w:lang w:val="en-US" w:eastAsia="en-US"/>
    </w:rPr>
  </w:style>
  <w:style w:type="paragraph" w:customStyle="1" w:styleId="212">
    <w:name w:val="Знак2 Знак Знак1 Знак"/>
    <w:basedOn w:val="a1"/>
    <w:rsid w:val="00157C3C"/>
    <w:pPr>
      <w:widowControl w:val="0"/>
      <w:adjustRightInd w:val="0"/>
      <w:spacing w:line="360" w:lineRule="atLeast"/>
      <w:jc w:val="both"/>
      <w:textAlignment w:val="baseline"/>
    </w:pPr>
    <w:rPr>
      <w:rFonts w:ascii="Verdana" w:hAnsi="Verdana" w:cs="Verdana"/>
      <w:sz w:val="20"/>
      <w:lang w:val="en-US" w:eastAsia="en-US"/>
    </w:rPr>
  </w:style>
  <w:style w:type="paragraph" w:customStyle="1" w:styleId="ConsPlusCell">
    <w:name w:val="ConsPlusCell"/>
    <w:rsid w:val="00157C3C"/>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styleId="afff6">
    <w:name w:val="footnote reference"/>
    <w:rsid w:val="00157C3C"/>
    <w:rPr>
      <w:vertAlign w:val="superscript"/>
    </w:rPr>
  </w:style>
  <w:style w:type="paragraph" w:customStyle="1" w:styleId="1f7">
    <w:name w:val="Абзац списка1"/>
    <w:basedOn w:val="a1"/>
    <w:rsid w:val="00157C3C"/>
    <w:pPr>
      <w:spacing w:after="200" w:line="276" w:lineRule="auto"/>
      <w:ind w:left="720"/>
    </w:pPr>
    <w:rPr>
      <w:rFonts w:ascii="Calibri" w:hAnsi="Calibri"/>
      <w:sz w:val="22"/>
      <w:szCs w:val="22"/>
    </w:rPr>
  </w:style>
  <w:style w:type="paragraph" w:customStyle="1" w:styleId="afff7">
    <w:name w:val="Знак"/>
    <w:basedOn w:val="a1"/>
    <w:rsid w:val="00157C3C"/>
    <w:pPr>
      <w:spacing w:after="160" w:line="240" w:lineRule="exact"/>
    </w:pPr>
    <w:rPr>
      <w:rFonts w:ascii="Verdana" w:hAnsi="Verdana" w:cs="Verdana"/>
      <w:sz w:val="20"/>
      <w:lang w:val="en-US" w:eastAsia="en-US"/>
    </w:rPr>
  </w:style>
  <w:style w:type="paragraph" w:customStyle="1" w:styleId="ConsTitle">
    <w:name w:val="ConsTitle"/>
    <w:rsid w:val="00157C3C"/>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3">
    <w:name w:val="Заголовок 11"/>
    <w:basedOn w:val="13"/>
    <w:next w:val="13"/>
    <w:rsid w:val="00157C3C"/>
    <w:pPr>
      <w:keepNext/>
      <w:ind w:firstLine="851"/>
      <w:jc w:val="both"/>
      <w:outlineLvl w:val="0"/>
    </w:pPr>
    <w:rPr>
      <w:b/>
      <w:snapToGrid/>
      <w:sz w:val="28"/>
    </w:rPr>
  </w:style>
  <w:style w:type="character" w:customStyle="1" w:styleId="1f8">
    <w:name w:val="Основной шрифт абзаца1"/>
    <w:rsid w:val="00157C3C"/>
  </w:style>
  <w:style w:type="paragraph" w:customStyle="1" w:styleId="1f9">
    <w:name w:val="Название1"/>
    <w:basedOn w:val="13"/>
    <w:rsid w:val="00157C3C"/>
    <w:pPr>
      <w:jc w:val="center"/>
    </w:pPr>
    <w:rPr>
      <w:snapToGrid/>
      <w:sz w:val="28"/>
    </w:rPr>
  </w:style>
  <w:style w:type="paragraph" w:customStyle="1" w:styleId="213">
    <w:name w:val="Основной текст с отступом 21"/>
    <w:basedOn w:val="13"/>
    <w:rsid w:val="00157C3C"/>
    <w:pPr>
      <w:ind w:firstLine="567"/>
      <w:jc w:val="both"/>
    </w:pPr>
    <w:rPr>
      <w:snapToGrid/>
      <w:sz w:val="28"/>
    </w:rPr>
  </w:style>
  <w:style w:type="paragraph" w:customStyle="1" w:styleId="1fa">
    <w:name w:val="Основной текст1"/>
    <w:basedOn w:val="13"/>
    <w:rsid w:val="00157C3C"/>
    <w:pPr>
      <w:jc w:val="both"/>
    </w:pPr>
    <w:rPr>
      <w:snapToGrid/>
      <w:sz w:val="28"/>
    </w:rPr>
  </w:style>
  <w:style w:type="paragraph" w:customStyle="1" w:styleId="1fb">
    <w:name w:val="Верхний колонтитул1"/>
    <w:basedOn w:val="13"/>
    <w:rsid w:val="00157C3C"/>
    <w:pPr>
      <w:tabs>
        <w:tab w:val="center" w:pos="4153"/>
        <w:tab w:val="right" w:pos="8306"/>
      </w:tabs>
      <w:ind w:firstLine="720"/>
      <w:jc w:val="both"/>
    </w:pPr>
    <w:rPr>
      <w:snapToGrid/>
      <w:sz w:val="20"/>
    </w:rPr>
  </w:style>
  <w:style w:type="paragraph" w:customStyle="1" w:styleId="1fc">
    <w:name w:val="Нижний колонтитул1"/>
    <w:basedOn w:val="13"/>
    <w:rsid w:val="00157C3C"/>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157C3C"/>
    <w:pPr>
      <w:ind w:left="5387"/>
      <w:jc w:val="both"/>
    </w:pPr>
    <w:rPr>
      <w:snapToGrid/>
      <w:sz w:val="28"/>
    </w:rPr>
  </w:style>
  <w:style w:type="character" w:customStyle="1" w:styleId="Normal">
    <w:name w:val="Normal Знак"/>
    <w:rsid w:val="00157C3C"/>
    <w:rPr>
      <w:noProof w:val="0"/>
      <w:lang w:val="ru-RU" w:eastAsia="ru-RU" w:bidi="ar-SA"/>
    </w:rPr>
  </w:style>
  <w:style w:type="paragraph" w:customStyle="1" w:styleId="ConsNonformat">
    <w:name w:val="ConsNonformat"/>
    <w:rsid w:val="00157C3C"/>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paragraph" w:customStyle="1" w:styleId="114">
    <w:name w:val="Основной текст11"/>
    <w:basedOn w:val="a1"/>
    <w:rsid w:val="00157C3C"/>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a">
    <w:name w:val="Обычный2"/>
    <w:rsid w:val="00157C3C"/>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b">
    <w:name w:val="Знак Знак Знак Знак2"/>
    <w:basedOn w:val="a1"/>
    <w:rsid w:val="00157C3C"/>
    <w:rPr>
      <w:rFonts w:ascii="Verdana" w:hAnsi="Verdana" w:cs="Verdana"/>
      <w:sz w:val="20"/>
      <w:lang w:val="en-US" w:eastAsia="en-US"/>
    </w:rPr>
  </w:style>
  <w:style w:type="paragraph" w:styleId="afff8">
    <w:name w:val="footnote text"/>
    <w:basedOn w:val="a1"/>
    <w:link w:val="afff9"/>
    <w:rsid w:val="00157C3C"/>
    <w:rPr>
      <w:sz w:val="20"/>
      <w:lang w:val="x-none"/>
    </w:rPr>
  </w:style>
  <w:style w:type="character" w:customStyle="1" w:styleId="afff9">
    <w:name w:val="Текст сноски Знак"/>
    <w:basedOn w:val="a2"/>
    <w:link w:val="afff8"/>
    <w:rsid w:val="00157C3C"/>
    <w:rPr>
      <w:rFonts w:ascii="Times New Roman" w:eastAsia="Times New Roman" w:hAnsi="Times New Roman" w:cs="Times New Roman"/>
      <w:kern w:val="0"/>
      <w:sz w:val="20"/>
      <w:szCs w:val="20"/>
      <w:lang w:val="x-none" w:eastAsia="ru-RU"/>
      <w14:ligatures w14:val="none"/>
    </w:rPr>
  </w:style>
  <w:style w:type="paragraph" w:styleId="afffa">
    <w:name w:val="caption"/>
    <w:basedOn w:val="a1"/>
    <w:next w:val="a1"/>
    <w:uiPriority w:val="99"/>
    <w:qFormat/>
    <w:rsid w:val="00157C3C"/>
    <w:pPr>
      <w:pBdr>
        <w:bottom w:val="single" w:sz="6" w:space="11" w:color="auto"/>
      </w:pBdr>
      <w:spacing w:line="240" w:lineRule="atLeast"/>
      <w:ind w:right="-574"/>
      <w:jc w:val="both"/>
    </w:pPr>
    <w:rPr>
      <w:b/>
      <w:sz w:val="20"/>
      <w:szCs w:val="24"/>
    </w:rPr>
  </w:style>
  <w:style w:type="paragraph" w:customStyle="1" w:styleId="214">
    <w:name w:val="Обычный21"/>
    <w:rsid w:val="00157C3C"/>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b">
    <w:name w:val="Стиль"/>
    <w:rsid w:val="00157C3C"/>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c">
    <w:name w:val="Абзац списка2"/>
    <w:basedOn w:val="a1"/>
    <w:rsid w:val="00157C3C"/>
    <w:pPr>
      <w:spacing w:after="200" w:line="276" w:lineRule="auto"/>
      <w:ind w:left="720"/>
      <w:contextualSpacing/>
    </w:pPr>
    <w:rPr>
      <w:rFonts w:ascii="Calibri" w:hAnsi="Calibri"/>
      <w:sz w:val="22"/>
      <w:szCs w:val="22"/>
      <w:lang w:eastAsia="en-US"/>
    </w:rPr>
  </w:style>
  <w:style w:type="character" w:styleId="afffc">
    <w:name w:val="Strong"/>
    <w:uiPriority w:val="22"/>
    <w:qFormat/>
    <w:rsid w:val="00157C3C"/>
    <w:rPr>
      <w:b/>
      <w:bCs/>
    </w:rPr>
  </w:style>
  <w:style w:type="paragraph" w:customStyle="1" w:styleId="39">
    <w:name w:val="Обычный3"/>
    <w:rsid w:val="00157C3C"/>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157C3C"/>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157C3C"/>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3">
    <w:name w:val="Обычный6"/>
    <w:rsid w:val="00157C3C"/>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2"/>
    <w:rsid w:val="00157C3C"/>
  </w:style>
  <w:style w:type="paragraph" w:styleId="afffd">
    <w:name w:val="Plain Text"/>
    <w:basedOn w:val="a1"/>
    <w:link w:val="afffe"/>
    <w:rsid w:val="00157C3C"/>
    <w:rPr>
      <w:rFonts w:ascii="Courier New" w:hAnsi="Courier New"/>
      <w:sz w:val="20"/>
      <w:lang w:val="x-none" w:eastAsia="x-none"/>
    </w:rPr>
  </w:style>
  <w:style w:type="character" w:customStyle="1" w:styleId="afffe">
    <w:name w:val="Текст Знак"/>
    <w:basedOn w:val="a2"/>
    <w:link w:val="afffd"/>
    <w:rsid w:val="00157C3C"/>
    <w:rPr>
      <w:rFonts w:ascii="Courier New" w:eastAsia="Times New Roman" w:hAnsi="Courier New" w:cs="Times New Roman"/>
      <w:kern w:val="0"/>
      <w:sz w:val="20"/>
      <w:szCs w:val="20"/>
      <w:lang w:val="x-none" w:eastAsia="x-none"/>
      <w14:ligatures w14:val="none"/>
    </w:rPr>
  </w:style>
  <w:style w:type="paragraph" w:customStyle="1" w:styleId="73">
    <w:name w:val="Обычный7"/>
    <w:rsid w:val="00157C3C"/>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1"/>
    <w:rsid w:val="00157C3C"/>
    <w:pPr>
      <w:spacing w:before="100" w:beforeAutospacing="1" w:after="100" w:afterAutospacing="1"/>
    </w:pPr>
    <w:rPr>
      <w:szCs w:val="24"/>
    </w:rPr>
  </w:style>
  <w:style w:type="paragraph" w:styleId="a0">
    <w:name w:val="List Bullet"/>
    <w:basedOn w:val="a1"/>
    <w:uiPriority w:val="99"/>
    <w:unhideWhenUsed/>
    <w:rsid w:val="00157C3C"/>
    <w:pPr>
      <w:numPr>
        <w:numId w:val="14"/>
      </w:numPr>
      <w:spacing w:after="200" w:line="276" w:lineRule="auto"/>
      <w:contextualSpacing/>
    </w:pPr>
    <w:rPr>
      <w:rFonts w:ascii="Calibri" w:hAnsi="Calibri"/>
      <w:sz w:val="22"/>
      <w:szCs w:val="22"/>
    </w:rPr>
  </w:style>
  <w:style w:type="paragraph" w:customStyle="1" w:styleId="3a">
    <w:name w:val="Абзац списка3"/>
    <w:basedOn w:val="a1"/>
    <w:rsid w:val="00157C3C"/>
    <w:pPr>
      <w:spacing w:after="200" w:line="276" w:lineRule="auto"/>
      <w:ind w:left="720"/>
      <w:contextualSpacing/>
    </w:pPr>
    <w:rPr>
      <w:rFonts w:ascii="Calibri" w:eastAsia="Calibri" w:hAnsi="Calibri"/>
      <w:sz w:val="22"/>
      <w:szCs w:val="22"/>
    </w:rPr>
  </w:style>
  <w:style w:type="paragraph" w:customStyle="1" w:styleId="3b">
    <w:name w:val="Основной текст3"/>
    <w:basedOn w:val="a1"/>
    <w:rsid w:val="00157C3C"/>
    <w:pPr>
      <w:widowControl w:val="0"/>
      <w:shd w:val="clear" w:color="auto" w:fill="FFFFFF"/>
      <w:spacing w:after="300" w:line="322" w:lineRule="exact"/>
      <w:jc w:val="center"/>
    </w:pPr>
    <w:rPr>
      <w:color w:val="000000"/>
      <w:spacing w:val="1"/>
      <w:sz w:val="25"/>
      <w:szCs w:val="25"/>
    </w:rPr>
  </w:style>
  <w:style w:type="table" w:customStyle="1" w:styleId="130">
    <w:name w:val="Сетка таблицы13"/>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157C3C"/>
    <w:pPr>
      <w:tabs>
        <w:tab w:val="num" w:pos="360"/>
      </w:tabs>
      <w:spacing w:after="160" w:line="240" w:lineRule="exact"/>
    </w:pPr>
    <w:rPr>
      <w:rFonts w:ascii="Verdana" w:hAnsi="Verdana" w:cs="Verdana"/>
      <w:sz w:val="20"/>
      <w:lang w:val="en-US" w:eastAsia="en-US"/>
    </w:rPr>
  </w:style>
  <w:style w:type="paragraph" w:customStyle="1" w:styleId="84">
    <w:name w:val="Знак Знак Знак Знак Знак Знак Знак Знак Знак Знак Знак Знак84"/>
    <w:basedOn w:val="a1"/>
    <w:rsid w:val="00157C3C"/>
    <w:pPr>
      <w:tabs>
        <w:tab w:val="num" w:pos="360"/>
      </w:tabs>
      <w:spacing w:after="160" w:line="240" w:lineRule="exact"/>
    </w:pPr>
    <w:rPr>
      <w:rFonts w:ascii="Verdana" w:hAnsi="Verdana" w:cs="Verdana"/>
      <w:sz w:val="20"/>
      <w:lang w:val="en-US" w:eastAsia="en-US"/>
    </w:rPr>
  </w:style>
  <w:style w:type="paragraph" w:customStyle="1" w:styleId="83">
    <w:name w:val="Знак Знак Знак Знак Знак Знак Знак Знак Знак Знак Знак Знак83"/>
    <w:basedOn w:val="a1"/>
    <w:rsid w:val="00157C3C"/>
    <w:pPr>
      <w:tabs>
        <w:tab w:val="num" w:pos="360"/>
      </w:tabs>
      <w:spacing w:after="160" w:line="240" w:lineRule="exact"/>
    </w:pPr>
    <w:rPr>
      <w:rFonts w:ascii="Verdana" w:hAnsi="Verdana" w:cs="Verdana"/>
      <w:sz w:val="20"/>
      <w:lang w:val="en-US" w:eastAsia="en-US"/>
    </w:rPr>
  </w:style>
  <w:style w:type="paragraph" w:customStyle="1" w:styleId="820">
    <w:name w:val="Знак Знак Знак Знак Знак Знак Знак Знак Знак Знак Знак Знак82"/>
    <w:basedOn w:val="a1"/>
    <w:rsid w:val="00157C3C"/>
    <w:pPr>
      <w:tabs>
        <w:tab w:val="num" w:pos="360"/>
      </w:tabs>
      <w:spacing w:after="160" w:line="240" w:lineRule="exact"/>
    </w:pPr>
    <w:rPr>
      <w:rFonts w:ascii="Verdana" w:hAnsi="Verdana" w:cs="Verdana"/>
      <w:sz w:val="20"/>
      <w:lang w:val="en-US" w:eastAsia="en-US"/>
    </w:rPr>
  </w:style>
  <w:style w:type="table" w:customStyle="1" w:styleId="94">
    <w:name w:val="Сетка таблицы9"/>
    <w:basedOn w:val="a3"/>
    <w:next w:val="ab"/>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157C3C"/>
    <w:pPr>
      <w:tabs>
        <w:tab w:val="num" w:pos="360"/>
      </w:tabs>
      <w:spacing w:after="160" w:line="240" w:lineRule="exact"/>
    </w:pPr>
    <w:rPr>
      <w:rFonts w:ascii="Verdana" w:hAnsi="Verdana" w:cs="Verdana"/>
      <w:sz w:val="20"/>
      <w:lang w:val="en-US" w:eastAsia="en-US"/>
    </w:rPr>
  </w:style>
  <w:style w:type="paragraph" w:customStyle="1" w:styleId="1200">
    <w:name w:val="Знак Знак Знак120"/>
    <w:basedOn w:val="a1"/>
    <w:rsid w:val="00157C3C"/>
    <w:pPr>
      <w:tabs>
        <w:tab w:val="num" w:pos="360"/>
      </w:tabs>
      <w:spacing w:after="160" w:line="240" w:lineRule="exact"/>
    </w:pPr>
    <w:rPr>
      <w:rFonts w:ascii="Verdana" w:hAnsi="Verdana" w:cs="Verdana"/>
      <w:sz w:val="20"/>
      <w:lang w:val="en-US" w:eastAsia="en-US"/>
    </w:rPr>
  </w:style>
  <w:style w:type="paragraph" w:customStyle="1" w:styleId="1fd">
    <w:name w:val="1"/>
    <w:basedOn w:val="a1"/>
    <w:rsid w:val="00157C3C"/>
    <w:pPr>
      <w:spacing w:after="160" w:line="240" w:lineRule="exact"/>
    </w:pPr>
    <w:rPr>
      <w:rFonts w:ascii="Verdana" w:hAnsi="Verdana" w:cs="Verdana"/>
      <w:sz w:val="20"/>
      <w:lang w:val="en-US" w:eastAsia="en-US"/>
    </w:rPr>
  </w:style>
  <w:style w:type="paragraph" w:customStyle="1" w:styleId="affff">
    <w:name w:val="Отчет"/>
    <w:basedOn w:val="a1"/>
    <w:autoRedefine/>
    <w:rsid w:val="00157C3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157C3C"/>
    <w:pPr>
      <w:numPr>
        <w:numId w:val="15"/>
      </w:numPr>
    </w:pPr>
    <w:rPr>
      <w:snapToGrid w:val="0"/>
      <w:sz w:val="28"/>
      <w:szCs w:val="28"/>
    </w:rPr>
  </w:style>
  <w:style w:type="paragraph" w:styleId="2">
    <w:name w:val="List Number 2"/>
    <w:basedOn w:val="a1"/>
    <w:rsid w:val="00157C3C"/>
    <w:pPr>
      <w:numPr>
        <w:numId w:val="16"/>
      </w:numPr>
    </w:pPr>
    <w:rPr>
      <w:snapToGrid w:val="0"/>
      <w:sz w:val="28"/>
      <w:szCs w:val="28"/>
    </w:rPr>
  </w:style>
  <w:style w:type="paragraph" w:customStyle="1" w:styleId="44">
    <w:name w:val="Абзац списка4"/>
    <w:basedOn w:val="a1"/>
    <w:autoRedefine/>
    <w:rsid w:val="00157C3C"/>
    <w:pPr>
      <w:jc w:val="center"/>
    </w:pPr>
    <w:rPr>
      <w:snapToGrid w:val="0"/>
      <w:sz w:val="28"/>
      <w:szCs w:val="28"/>
    </w:rPr>
  </w:style>
  <w:style w:type="paragraph" w:customStyle="1" w:styleId="123">
    <w:name w:val="Осн. текст 12"/>
    <w:basedOn w:val="22"/>
    <w:rsid w:val="00157C3C"/>
    <w:pPr>
      <w:autoSpaceDE w:val="0"/>
      <w:autoSpaceDN w:val="0"/>
      <w:adjustRightInd w:val="0"/>
      <w:spacing w:line="360" w:lineRule="auto"/>
      <w:ind w:firstLine="709"/>
    </w:pPr>
    <w:rPr>
      <w:szCs w:val="24"/>
      <w:lang w:val="x-none" w:eastAsia="x-none"/>
    </w:rPr>
  </w:style>
  <w:style w:type="paragraph" w:customStyle="1" w:styleId="ConsPlusDocList">
    <w:name w:val="ConsPlusDocList"/>
    <w:uiPriority w:val="99"/>
    <w:rsid w:val="00157C3C"/>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msolistparagraph0">
    <w:name w:val="msolistparagraph"/>
    <w:basedOn w:val="a1"/>
    <w:rsid w:val="00157C3C"/>
    <w:pPr>
      <w:ind w:left="720"/>
      <w:contextualSpacing/>
    </w:pPr>
    <w:rPr>
      <w:rFonts w:ascii="Arial" w:eastAsia="MS Mincho" w:hAnsi="Arial" w:cs="Arial"/>
      <w:color w:val="000000"/>
      <w:szCs w:val="24"/>
    </w:rPr>
  </w:style>
  <w:style w:type="paragraph" w:customStyle="1" w:styleId="textjus">
    <w:name w:val="textjus"/>
    <w:basedOn w:val="a1"/>
    <w:rsid w:val="00157C3C"/>
    <w:pPr>
      <w:spacing w:before="100" w:beforeAutospacing="1" w:after="100" w:afterAutospacing="1"/>
    </w:pPr>
    <w:rPr>
      <w:szCs w:val="24"/>
    </w:rPr>
  </w:style>
  <w:style w:type="paragraph" w:styleId="HTML">
    <w:name w:val="HTML Preformatted"/>
    <w:basedOn w:val="a1"/>
    <w:link w:val="HTML0"/>
    <w:rsid w:val="00157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basedOn w:val="a2"/>
    <w:link w:val="HTML"/>
    <w:rsid w:val="00157C3C"/>
    <w:rPr>
      <w:rFonts w:ascii="Courier New" w:eastAsia="Times New Roman" w:hAnsi="Courier New" w:cs="Times New Roman"/>
      <w:kern w:val="0"/>
      <w:sz w:val="20"/>
      <w:szCs w:val="20"/>
      <w:lang w:val="x-none" w:eastAsia="x-none"/>
      <w14:ligatures w14:val="none"/>
    </w:rPr>
  </w:style>
  <w:style w:type="paragraph" w:customStyle="1" w:styleId="consplusnonformat0">
    <w:name w:val="consplusnonformat"/>
    <w:basedOn w:val="a1"/>
    <w:rsid w:val="00157C3C"/>
    <w:pPr>
      <w:spacing w:before="100" w:beforeAutospacing="1" w:after="100" w:afterAutospacing="1"/>
    </w:pPr>
    <w:rPr>
      <w:szCs w:val="24"/>
    </w:rPr>
  </w:style>
  <w:style w:type="character" w:customStyle="1" w:styleId="msoins0">
    <w:name w:val="msoins"/>
    <w:rsid w:val="00157C3C"/>
  </w:style>
  <w:style w:type="paragraph" w:customStyle="1" w:styleId="xl2118">
    <w:name w:val="xl2118"/>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2119">
    <w:name w:val="xl2119"/>
    <w:basedOn w:val="a1"/>
    <w:rsid w:val="00157C3C"/>
    <w:pPr>
      <w:pBdr>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2120">
    <w:name w:val="xl2120"/>
    <w:basedOn w:val="a1"/>
    <w:rsid w:val="00157C3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szCs w:val="24"/>
    </w:rPr>
  </w:style>
  <w:style w:type="paragraph" w:customStyle="1" w:styleId="xl2121">
    <w:name w:val="xl2121"/>
    <w:basedOn w:val="a1"/>
    <w:rsid w:val="00157C3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157C3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157C3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szCs w:val="24"/>
    </w:rPr>
  </w:style>
  <w:style w:type="paragraph" w:customStyle="1" w:styleId="xl2124">
    <w:name w:val="xl2124"/>
    <w:basedOn w:val="a1"/>
    <w:rsid w:val="00157C3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szCs w:val="24"/>
    </w:rPr>
  </w:style>
  <w:style w:type="paragraph" w:customStyle="1" w:styleId="xl2125">
    <w:name w:val="xl2125"/>
    <w:basedOn w:val="a1"/>
    <w:rsid w:val="00157C3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szCs w:val="24"/>
    </w:rPr>
  </w:style>
  <w:style w:type="paragraph" w:customStyle="1" w:styleId="xl2126">
    <w:name w:val="xl2126"/>
    <w:basedOn w:val="a1"/>
    <w:rsid w:val="00157C3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szCs w:val="24"/>
    </w:rPr>
  </w:style>
  <w:style w:type="paragraph" w:customStyle="1" w:styleId="xl2127">
    <w:name w:val="xl2127"/>
    <w:basedOn w:val="a1"/>
    <w:rsid w:val="00157C3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szCs w:val="24"/>
    </w:rPr>
  </w:style>
  <w:style w:type="paragraph" w:customStyle="1" w:styleId="xl2128">
    <w:name w:val="xl2128"/>
    <w:basedOn w:val="a1"/>
    <w:rsid w:val="00157C3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157C3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157C3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szCs w:val="24"/>
    </w:rPr>
  </w:style>
  <w:style w:type="paragraph" w:customStyle="1" w:styleId="xl2131">
    <w:name w:val="xl2131"/>
    <w:basedOn w:val="a1"/>
    <w:rsid w:val="00157C3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szCs w:val="24"/>
    </w:rPr>
  </w:style>
  <w:style w:type="paragraph" w:customStyle="1" w:styleId="xl2132">
    <w:name w:val="xl2132"/>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133">
    <w:name w:val="xl2133"/>
    <w:basedOn w:val="a1"/>
    <w:rsid w:val="00157C3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34">
    <w:name w:val="xl2134"/>
    <w:basedOn w:val="a1"/>
    <w:rsid w:val="00157C3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35">
    <w:name w:val="xl2135"/>
    <w:basedOn w:val="a1"/>
    <w:rsid w:val="00157C3C"/>
    <w:pPr>
      <w:pBdr>
        <w:top w:val="single" w:sz="4" w:space="0" w:color="333333"/>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136">
    <w:name w:val="xl2136"/>
    <w:basedOn w:val="a1"/>
    <w:rsid w:val="00157C3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szCs w:val="24"/>
    </w:rPr>
  </w:style>
  <w:style w:type="paragraph" w:customStyle="1" w:styleId="xl2137">
    <w:name w:val="xl2137"/>
    <w:basedOn w:val="a1"/>
    <w:rsid w:val="00157C3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szCs w:val="24"/>
    </w:rPr>
  </w:style>
  <w:style w:type="paragraph" w:customStyle="1" w:styleId="xl2138">
    <w:name w:val="xl2138"/>
    <w:basedOn w:val="a1"/>
    <w:rsid w:val="00157C3C"/>
    <w:pPr>
      <w:pBdr>
        <w:top w:val="single" w:sz="4" w:space="0" w:color="auto"/>
        <w:left w:val="single" w:sz="4" w:space="0" w:color="auto"/>
        <w:bottom w:val="single" w:sz="8" w:space="0" w:color="333333"/>
      </w:pBdr>
      <w:spacing w:before="100" w:beforeAutospacing="1" w:after="100" w:afterAutospacing="1"/>
      <w:jc w:val="center"/>
      <w:textAlignment w:val="center"/>
    </w:pPr>
    <w:rPr>
      <w:b/>
      <w:bCs/>
      <w:szCs w:val="24"/>
    </w:rPr>
  </w:style>
  <w:style w:type="paragraph" w:customStyle="1" w:styleId="xl2139">
    <w:name w:val="xl2139"/>
    <w:basedOn w:val="a1"/>
    <w:rsid w:val="00157C3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szCs w:val="24"/>
    </w:rPr>
  </w:style>
  <w:style w:type="paragraph" w:customStyle="1" w:styleId="xl2140">
    <w:name w:val="xl2140"/>
    <w:basedOn w:val="a1"/>
    <w:rsid w:val="00157C3C"/>
    <w:pPr>
      <w:pBdr>
        <w:top w:val="single" w:sz="4" w:space="0" w:color="333333"/>
        <w:left w:val="single" w:sz="4" w:space="0" w:color="333333"/>
        <w:bottom w:val="single" w:sz="4" w:space="0" w:color="333333"/>
        <w:right w:val="single" w:sz="4" w:space="0" w:color="333333"/>
      </w:pBdr>
      <w:spacing w:before="100" w:beforeAutospacing="1" w:after="100" w:afterAutospacing="1"/>
    </w:pPr>
    <w:rPr>
      <w:szCs w:val="24"/>
    </w:rPr>
  </w:style>
  <w:style w:type="paragraph" w:customStyle="1" w:styleId="xl2141">
    <w:name w:val="xl2141"/>
    <w:basedOn w:val="a1"/>
    <w:rsid w:val="00157C3C"/>
    <w:pPr>
      <w:pBdr>
        <w:top w:val="single" w:sz="4" w:space="0" w:color="333333"/>
        <w:left w:val="single" w:sz="4" w:space="0" w:color="333333"/>
        <w:bottom w:val="single" w:sz="4" w:space="0" w:color="333333"/>
      </w:pBdr>
      <w:spacing w:before="100" w:beforeAutospacing="1" w:after="100" w:afterAutospacing="1"/>
      <w:jc w:val="center"/>
      <w:textAlignment w:val="center"/>
    </w:pPr>
    <w:rPr>
      <w:szCs w:val="24"/>
    </w:rPr>
  </w:style>
  <w:style w:type="paragraph" w:customStyle="1" w:styleId="xl2142">
    <w:name w:val="xl2142"/>
    <w:basedOn w:val="a1"/>
    <w:rsid w:val="00157C3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szCs w:val="24"/>
    </w:rPr>
  </w:style>
  <w:style w:type="paragraph" w:customStyle="1" w:styleId="xl2143">
    <w:name w:val="xl2143"/>
    <w:basedOn w:val="a1"/>
    <w:rsid w:val="00157C3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szCs w:val="24"/>
    </w:rPr>
  </w:style>
  <w:style w:type="paragraph" w:customStyle="1" w:styleId="xl2144">
    <w:name w:val="xl2144"/>
    <w:basedOn w:val="a1"/>
    <w:rsid w:val="00157C3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szCs w:val="24"/>
    </w:rPr>
  </w:style>
  <w:style w:type="paragraph" w:customStyle="1" w:styleId="xl2145">
    <w:name w:val="xl2145"/>
    <w:basedOn w:val="a1"/>
    <w:rsid w:val="00157C3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szCs w:val="24"/>
    </w:rPr>
  </w:style>
  <w:style w:type="paragraph" w:customStyle="1" w:styleId="xl2146">
    <w:name w:val="xl2146"/>
    <w:basedOn w:val="a1"/>
    <w:rsid w:val="00157C3C"/>
    <w:pPr>
      <w:pBdr>
        <w:top w:val="single" w:sz="4" w:space="0" w:color="333333"/>
        <w:left w:val="single" w:sz="4" w:space="0" w:color="333333"/>
        <w:bottom w:val="single" w:sz="4" w:space="0" w:color="333333"/>
      </w:pBdr>
      <w:spacing w:before="100" w:beforeAutospacing="1" w:after="100" w:afterAutospacing="1"/>
      <w:jc w:val="center"/>
      <w:textAlignment w:val="center"/>
    </w:pPr>
    <w:rPr>
      <w:b/>
      <w:bCs/>
      <w:szCs w:val="24"/>
    </w:rPr>
  </w:style>
  <w:style w:type="paragraph" w:customStyle="1" w:styleId="xl2147">
    <w:name w:val="xl2147"/>
    <w:basedOn w:val="a1"/>
    <w:rsid w:val="00157C3C"/>
    <w:pPr>
      <w:pBdr>
        <w:top w:val="single" w:sz="4" w:space="0" w:color="333333"/>
        <w:left w:val="single" w:sz="4" w:space="0" w:color="333333"/>
        <w:bottom w:val="single" w:sz="4" w:space="0" w:color="333333"/>
        <w:right w:val="single" w:sz="4" w:space="0" w:color="333333"/>
      </w:pBdr>
      <w:spacing w:before="100" w:beforeAutospacing="1" w:after="100" w:afterAutospacing="1"/>
    </w:pPr>
    <w:rPr>
      <w:szCs w:val="24"/>
    </w:rPr>
  </w:style>
  <w:style w:type="paragraph" w:customStyle="1" w:styleId="xl2148">
    <w:name w:val="xl2148"/>
    <w:basedOn w:val="a1"/>
    <w:rsid w:val="00157C3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szCs w:val="24"/>
    </w:rPr>
  </w:style>
  <w:style w:type="paragraph" w:customStyle="1" w:styleId="xl2149">
    <w:name w:val="xl2149"/>
    <w:basedOn w:val="a1"/>
    <w:rsid w:val="00157C3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szCs w:val="24"/>
    </w:rPr>
  </w:style>
  <w:style w:type="paragraph" w:customStyle="1" w:styleId="xl2150">
    <w:name w:val="xl2150"/>
    <w:basedOn w:val="a1"/>
    <w:rsid w:val="00157C3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szCs w:val="24"/>
    </w:rPr>
  </w:style>
  <w:style w:type="paragraph" w:customStyle="1" w:styleId="xl2151">
    <w:name w:val="xl2151"/>
    <w:basedOn w:val="a1"/>
    <w:rsid w:val="00157C3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szCs w:val="24"/>
    </w:rPr>
  </w:style>
  <w:style w:type="paragraph" w:customStyle="1" w:styleId="xl2152">
    <w:name w:val="xl2152"/>
    <w:basedOn w:val="a1"/>
    <w:rsid w:val="00157C3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szCs w:val="24"/>
    </w:rPr>
  </w:style>
  <w:style w:type="paragraph" w:customStyle="1" w:styleId="xl2153">
    <w:name w:val="xl2153"/>
    <w:basedOn w:val="a1"/>
    <w:rsid w:val="00157C3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szCs w:val="24"/>
    </w:rPr>
  </w:style>
  <w:style w:type="paragraph" w:customStyle="1" w:styleId="xl2154">
    <w:name w:val="xl2154"/>
    <w:basedOn w:val="a1"/>
    <w:rsid w:val="00157C3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szCs w:val="24"/>
    </w:rPr>
  </w:style>
  <w:style w:type="paragraph" w:customStyle="1" w:styleId="xl2155">
    <w:name w:val="xl2155"/>
    <w:basedOn w:val="a1"/>
    <w:rsid w:val="00157C3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szCs w:val="24"/>
    </w:rPr>
  </w:style>
  <w:style w:type="paragraph" w:customStyle="1" w:styleId="xl2156">
    <w:name w:val="xl2156"/>
    <w:basedOn w:val="a1"/>
    <w:rsid w:val="00157C3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szCs w:val="24"/>
      <w:u w:val="single"/>
    </w:rPr>
  </w:style>
  <w:style w:type="paragraph" w:customStyle="1" w:styleId="xl2157">
    <w:name w:val="xl2157"/>
    <w:basedOn w:val="a1"/>
    <w:rsid w:val="00157C3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szCs w:val="24"/>
      <w:u w:val="single"/>
    </w:rPr>
  </w:style>
  <w:style w:type="paragraph" w:customStyle="1" w:styleId="xl2158">
    <w:name w:val="xl2158"/>
    <w:basedOn w:val="a1"/>
    <w:rsid w:val="00157C3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Cs w:val="24"/>
      <w:u w:val="single"/>
    </w:rPr>
  </w:style>
  <w:style w:type="paragraph" w:customStyle="1" w:styleId="xl2159">
    <w:name w:val="xl2159"/>
    <w:basedOn w:val="a1"/>
    <w:rsid w:val="00157C3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szCs w:val="24"/>
    </w:rPr>
  </w:style>
  <w:style w:type="paragraph" w:customStyle="1" w:styleId="xl2160">
    <w:name w:val="xl2160"/>
    <w:basedOn w:val="a1"/>
    <w:rsid w:val="00157C3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szCs w:val="24"/>
    </w:rPr>
  </w:style>
  <w:style w:type="paragraph" w:customStyle="1" w:styleId="xl2161">
    <w:name w:val="xl2161"/>
    <w:basedOn w:val="a1"/>
    <w:rsid w:val="00157C3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szCs w:val="24"/>
      <w:u w:val="single"/>
    </w:rPr>
  </w:style>
  <w:style w:type="paragraph" w:customStyle="1" w:styleId="xl2162">
    <w:name w:val="xl2162"/>
    <w:basedOn w:val="a1"/>
    <w:rsid w:val="00157C3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Cs w:val="24"/>
    </w:rPr>
  </w:style>
  <w:style w:type="paragraph" w:customStyle="1" w:styleId="xl2163">
    <w:name w:val="xl2163"/>
    <w:basedOn w:val="a1"/>
    <w:rsid w:val="00157C3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szCs w:val="24"/>
    </w:rPr>
  </w:style>
  <w:style w:type="paragraph" w:customStyle="1" w:styleId="xl2164">
    <w:name w:val="xl2164"/>
    <w:basedOn w:val="a1"/>
    <w:rsid w:val="00157C3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szCs w:val="24"/>
    </w:rPr>
  </w:style>
  <w:style w:type="paragraph" w:customStyle="1" w:styleId="xl2165">
    <w:name w:val="xl2165"/>
    <w:basedOn w:val="a1"/>
    <w:rsid w:val="00157C3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szCs w:val="24"/>
    </w:rPr>
  </w:style>
  <w:style w:type="paragraph" w:customStyle="1" w:styleId="xl2166">
    <w:name w:val="xl2166"/>
    <w:basedOn w:val="a1"/>
    <w:rsid w:val="00157C3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szCs w:val="24"/>
    </w:rPr>
  </w:style>
  <w:style w:type="paragraph" w:customStyle="1" w:styleId="xl2167">
    <w:name w:val="xl2167"/>
    <w:basedOn w:val="a1"/>
    <w:rsid w:val="00157C3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szCs w:val="24"/>
    </w:rPr>
  </w:style>
  <w:style w:type="paragraph" w:customStyle="1" w:styleId="xl2168">
    <w:name w:val="xl2168"/>
    <w:basedOn w:val="a1"/>
    <w:rsid w:val="00157C3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szCs w:val="24"/>
    </w:rPr>
  </w:style>
  <w:style w:type="paragraph" w:customStyle="1" w:styleId="xl2169">
    <w:name w:val="xl2169"/>
    <w:basedOn w:val="a1"/>
    <w:rsid w:val="00157C3C"/>
    <w:pPr>
      <w:spacing w:before="100" w:beforeAutospacing="1" w:after="100" w:afterAutospacing="1"/>
    </w:pPr>
    <w:rPr>
      <w:szCs w:val="24"/>
    </w:rPr>
  </w:style>
  <w:style w:type="paragraph" w:customStyle="1" w:styleId="xl2170">
    <w:name w:val="xl2170"/>
    <w:basedOn w:val="a1"/>
    <w:rsid w:val="00157C3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szCs w:val="24"/>
    </w:rPr>
  </w:style>
  <w:style w:type="paragraph" w:customStyle="1" w:styleId="xl2171">
    <w:name w:val="xl2171"/>
    <w:basedOn w:val="a1"/>
    <w:rsid w:val="00157C3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szCs w:val="24"/>
    </w:rPr>
  </w:style>
  <w:style w:type="paragraph" w:customStyle="1" w:styleId="xl2172">
    <w:name w:val="xl2172"/>
    <w:basedOn w:val="a1"/>
    <w:rsid w:val="00157C3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szCs w:val="24"/>
    </w:rPr>
  </w:style>
  <w:style w:type="paragraph" w:customStyle="1" w:styleId="xl2173">
    <w:name w:val="xl2173"/>
    <w:basedOn w:val="a1"/>
    <w:rsid w:val="00157C3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szCs w:val="24"/>
    </w:rPr>
  </w:style>
  <w:style w:type="paragraph" w:customStyle="1" w:styleId="8a">
    <w:name w:val="Знак8"/>
    <w:basedOn w:val="a1"/>
    <w:rsid w:val="00157C3C"/>
    <w:pPr>
      <w:spacing w:after="160" w:line="240" w:lineRule="exact"/>
    </w:pPr>
    <w:rPr>
      <w:rFonts w:ascii="Verdana" w:hAnsi="Verdana" w:cs="Verdana"/>
      <w:sz w:val="20"/>
      <w:lang w:val="en-US" w:eastAsia="en-US"/>
    </w:rPr>
  </w:style>
  <w:style w:type="paragraph" w:customStyle="1" w:styleId="800">
    <w:name w:val="Знак Знак Знак Знак Знак Знак Знак Знак Знак Знак Знак Знак80"/>
    <w:basedOn w:val="a1"/>
    <w:rsid w:val="00157C3C"/>
    <w:pPr>
      <w:tabs>
        <w:tab w:val="num" w:pos="360"/>
      </w:tabs>
      <w:spacing w:after="160" w:line="240" w:lineRule="exact"/>
    </w:pPr>
    <w:rPr>
      <w:rFonts w:ascii="Verdana" w:hAnsi="Verdana" w:cs="Verdana"/>
      <w:sz w:val="20"/>
      <w:lang w:val="en-US" w:eastAsia="en-US"/>
    </w:rPr>
  </w:style>
  <w:style w:type="paragraph" w:customStyle="1" w:styleId="79">
    <w:name w:val="Знак Знак Знак Знак Знак Знак Знак Знак Знак Знак Знак Знак79"/>
    <w:basedOn w:val="a1"/>
    <w:rsid w:val="00157C3C"/>
    <w:pPr>
      <w:tabs>
        <w:tab w:val="num" w:pos="360"/>
      </w:tabs>
      <w:spacing w:after="160" w:line="240" w:lineRule="exact"/>
    </w:pPr>
    <w:rPr>
      <w:rFonts w:ascii="Verdana" w:hAnsi="Verdana" w:cs="Verdana"/>
      <w:sz w:val="20"/>
      <w:lang w:val="en-US" w:eastAsia="en-US"/>
    </w:rPr>
  </w:style>
  <w:style w:type="paragraph" w:styleId="affff0">
    <w:name w:val="Revision"/>
    <w:hidden/>
    <w:uiPriority w:val="99"/>
    <w:semiHidden/>
    <w:rsid w:val="00157C3C"/>
    <w:pPr>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119">
    <w:name w:val="Знак Знак Знак119"/>
    <w:basedOn w:val="a1"/>
    <w:rsid w:val="00157C3C"/>
    <w:pPr>
      <w:tabs>
        <w:tab w:val="num" w:pos="360"/>
      </w:tabs>
      <w:spacing w:after="160" w:line="240" w:lineRule="exact"/>
    </w:pPr>
    <w:rPr>
      <w:rFonts w:ascii="Verdana" w:hAnsi="Verdana" w:cs="Verdana"/>
      <w:sz w:val="20"/>
      <w:lang w:val="en-US" w:eastAsia="en-US"/>
    </w:rPr>
  </w:style>
  <w:style w:type="character" w:customStyle="1" w:styleId="150">
    <w:name w:val="Основной текст (15)_"/>
    <w:link w:val="151"/>
    <w:rsid w:val="00157C3C"/>
    <w:rPr>
      <w:spacing w:val="5"/>
      <w:sz w:val="21"/>
      <w:szCs w:val="21"/>
      <w:shd w:val="clear" w:color="auto" w:fill="FFFFFF"/>
    </w:rPr>
  </w:style>
  <w:style w:type="paragraph" w:customStyle="1" w:styleId="151">
    <w:name w:val="Основной текст (15)"/>
    <w:basedOn w:val="a1"/>
    <w:link w:val="150"/>
    <w:rsid w:val="00157C3C"/>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157C3C"/>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c">
    <w:name w:val="Заголовок №3_"/>
    <w:link w:val="3d"/>
    <w:rsid w:val="00157C3C"/>
    <w:rPr>
      <w:b/>
      <w:bCs/>
      <w:spacing w:val="4"/>
      <w:sz w:val="21"/>
      <w:szCs w:val="21"/>
      <w:shd w:val="clear" w:color="auto" w:fill="FFFFFF"/>
    </w:rPr>
  </w:style>
  <w:style w:type="paragraph" w:customStyle="1" w:styleId="3d">
    <w:name w:val="Заголовок №3"/>
    <w:basedOn w:val="a1"/>
    <w:link w:val="3c"/>
    <w:rsid w:val="00157C3C"/>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157C3C"/>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57C3C"/>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1">
    <w:name w:val="Знак Знак Знак Знак Знак Знак Знак Знак Знак Знак Знак Знак Знак"/>
    <w:basedOn w:val="a1"/>
    <w:rsid w:val="00157C3C"/>
    <w:pPr>
      <w:spacing w:before="100" w:beforeAutospacing="1" w:after="100" w:afterAutospacing="1"/>
    </w:pPr>
    <w:rPr>
      <w:rFonts w:ascii="Tahoma" w:hAnsi="Tahoma"/>
      <w:sz w:val="20"/>
      <w:lang w:val="en-US" w:eastAsia="en-US"/>
    </w:rPr>
  </w:style>
  <w:style w:type="paragraph" w:customStyle="1" w:styleId="78">
    <w:name w:val="Знак Знак Знак Знак Знак Знак Знак Знак Знак Знак Знак Знак78"/>
    <w:basedOn w:val="a1"/>
    <w:rsid w:val="00157C3C"/>
    <w:pPr>
      <w:tabs>
        <w:tab w:val="num" w:pos="360"/>
      </w:tabs>
      <w:spacing w:after="160" w:line="240" w:lineRule="exact"/>
    </w:pPr>
    <w:rPr>
      <w:rFonts w:ascii="Verdana" w:hAnsi="Verdana" w:cs="Verdana"/>
      <w:sz w:val="20"/>
      <w:lang w:val="en-US" w:eastAsia="en-US"/>
    </w:rPr>
  </w:style>
  <w:style w:type="table" w:customStyle="1" w:styleId="152">
    <w:name w:val="Сетка таблицы15"/>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157C3C"/>
    <w:pPr>
      <w:tabs>
        <w:tab w:val="num" w:pos="360"/>
      </w:tabs>
      <w:spacing w:after="160" w:line="240" w:lineRule="exact"/>
    </w:pPr>
    <w:rPr>
      <w:rFonts w:ascii="Verdana" w:hAnsi="Verdana" w:cs="Verdana"/>
      <w:sz w:val="20"/>
      <w:lang w:val="en-US" w:eastAsia="en-US"/>
    </w:rPr>
  </w:style>
  <w:style w:type="table" w:customStyle="1" w:styleId="170">
    <w:name w:val="Сетка таблицы17"/>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57C3C"/>
    <w:rPr>
      <w:rFonts w:ascii="Times New Roman" w:hAnsi="Times New Roman" w:cs="Times New Roman"/>
      <w:sz w:val="22"/>
      <w:szCs w:val="22"/>
    </w:rPr>
  </w:style>
  <w:style w:type="table" w:customStyle="1" w:styleId="180">
    <w:name w:val="Сетка таблицы18"/>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157C3C"/>
    <w:pPr>
      <w:tabs>
        <w:tab w:val="num" w:pos="360"/>
      </w:tabs>
      <w:spacing w:after="160" w:line="240" w:lineRule="exact"/>
    </w:pPr>
    <w:rPr>
      <w:rFonts w:ascii="Verdana" w:hAnsi="Verdana" w:cs="Verdana"/>
      <w:sz w:val="20"/>
      <w:lang w:val="en-US" w:eastAsia="en-US"/>
    </w:rPr>
  </w:style>
  <w:style w:type="table" w:customStyle="1" w:styleId="190">
    <w:name w:val="Сетка таблицы19"/>
    <w:basedOn w:val="a3"/>
    <w:next w:val="ab"/>
    <w:uiPriority w:val="59"/>
    <w:rsid w:val="00157C3C"/>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157C3C"/>
    <w:pPr>
      <w:tabs>
        <w:tab w:val="num" w:pos="360"/>
      </w:tabs>
      <w:spacing w:after="160" w:line="240" w:lineRule="exact"/>
    </w:pPr>
    <w:rPr>
      <w:rFonts w:ascii="Verdana" w:hAnsi="Verdana" w:cs="Verdana"/>
      <w:sz w:val="20"/>
      <w:lang w:val="en-US" w:eastAsia="en-US"/>
    </w:rPr>
  </w:style>
  <w:style w:type="paragraph" w:customStyle="1" w:styleId="75">
    <w:name w:val="Знак Знак Знак Знак Знак Знак Знак Знак Знак Знак Знак Знак75"/>
    <w:basedOn w:val="a1"/>
    <w:rsid w:val="00157C3C"/>
    <w:pPr>
      <w:tabs>
        <w:tab w:val="num" w:pos="360"/>
      </w:tabs>
      <w:spacing w:after="160" w:line="240" w:lineRule="exact"/>
    </w:pPr>
    <w:rPr>
      <w:rFonts w:ascii="Verdana" w:hAnsi="Verdana" w:cs="Verdana"/>
      <w:sz w:val="20"/>
      <w:lang w:val="en-US" w:eastAsia="en-US"/>
    </w:rPr>
  </w:style>
  <w:style w:type="table" w:customStyle="1" w:styleId="200">
    <w:name w:val="Сетка таблицы20"/>
    <w:basedOn w:val="a3"/>
    <w:next w:val="ab"/>
    <w:uiPriority w:val="59"/>
    <w:rsid w:val="00157C3C"/>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157C3C"/>
    <w:pPr>
      <w:tabs>
        <w:tab w:val="num" w:pos="360"/>
      </w:tabs>
      <w:spacing w:after="160" w:line="240" w:lineRule="exact"/>
    </w:pPr>
    <w:rPr>
      <w:rFonts w:ascii="Verdana" w:hAnsi="Verdana" w:cs="Verdana"/>
      <w:sz w:val="20"/>
      <w:lang w:val="en-US" w:eastAsia="en-US"/>
    </w:rPr>
  </w:style>
  <w:style w:type="paragraph" w:customStyle="1" w:styleId="xl351">
    <w:name w:val="xl351"/>
    <w:basedOn w:val="a1"/>
    <w:rsid w:val="00157C3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Cs w:val="24"/>
    </w:rPr>
  </w:style>
  <w:style w:type="paragraph" w:customStyle="1" w:styleId="xl352">
    <w:name w:val="xl352"/>
    <w:basedOn w:val="a1"/>
    <w:rsid w:val="00157C3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Cs w:val="24"/>
    </w:rPr>
  </w:style>
  <w:style w:type="paragraph" w:customStyle="1" w:styleId="xl353">
    <w:name w:val="xl353"/>
    <w:basedOn w:val="a1"/>
    <w:rsid w:val="00157C3C"/>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Cs w:val="24"/>
    </w:rPr>
  </w:style>
  <w:style w:type="paragraph" w:customStyle="1" w:styleId="xl354">
    <w:name w:val="xl354"/>
    <w:basedOn w:val="a1"/>
    <w:rsid w:val="00157C3C"/>
    <w:pPr>
      <w:pBdr>
        <w:top w:val="single" w:sz="4" w:space="0" w:color="auto"/>
        <w:bottom w:val="single" w:sz="8" w:space="0" w:color="auto"/>
      </w:pBdr>
      <w:shd w:val="clear" w:color="000000" w:fill="D9D9D9"/>
      <w:spacing w:before="100" w:beforeAutospacing="1" w:after="100" w:afterAutospacing="1"/>
      <w:jc w:val="center"/>
      <w:textAlignment w:val="center"/>
    </w:pPr>
    <w:rPr>
      <w:szCs w:val="24"/>
    </w:rPr>
  </w:style>
  <w:style w:type="paragraph" w:customStyle="1" w:styleId="xl355">
    <w:name w:val="xl355"/>
    <w:basedOn w:val="a1"/>
    <w:rsid w:val="00157C3C"/>
    <w:pPr>
      <w:pBdr>
        <w:top w:val="single" w:sz="4" w:space="0" w:color="auto"/>
        <w:left w:val="single" w:sz="8" w:space="0" w:color="auto"/>
        <w:bottom w:val="single" w:sz="8" w:space="0" w:color="auto"/>
      </w:pBdr>
      <w:shd w:val="clear" w:color="000000" w:fill="D9D9D9"/>
      <w:spacing w:before="100" w:beforeAutospacing="1" w:after="100" w:afterAutospacing="1"/>
      <w:jc w:val="center"/>
    </w:pPr>
    <w:rPr>
      <w:szCs w:val="24"/>
    </w:rPr>
  </w:style>
  <w:style w:type="paragraph" w:customStyle="1" w:styleId="xl356">
    <w:name w:val="xl356"/>
    <w:basedOn w:val="a1"/>
    <w:rsid w:val="00157C3C"/>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Cs w:val="24"/>
    </w:rPr>
  </w:style>
  <w:style w:type="paragraph" w:customStyle="1" w:styleId="xl357">
    <w:name w:val="xl357"/>
    <w:basedOn w:val="a1"/>
    <w:rsid w:val="00157C3C"/>
    <w:pPr>
      <w:pBdr>
        <w:top w:val="single" w:sz="4" w:space="0" w:color="auto"/>
        <w:bottom w:val="single" w:sz="8" w:space="0" w:color="auto"/>
      </w:pBdr>
      <w:shd w:val="clear" w:color="000000" w:fill="D9D9D9"/>
      <w:spacing w:before="100" w:beforeAutospacing="1" w:after="100" w:afterAutospacing="1"/>
      <w:jc w:val="center"/>
    </w:pPr>
    <w:rPr>
      <w:szCs w:val="24"/>
    </w:rPr>
  </w:style>
  <w:style w:type="paragraph" w:customStyle="1" w:styleId="xl358">
    <w:name w:val="xl358"/>
    <w:basedOn w:val="a1"/>
    <w:rsid w:val="00157C3C"/>
    <w:pPr>
      <w:pBdr>
        <w:top w:val="single" w:sz="4" w:space="0" w:color="auto"/>
        <w:left w:val="single" w:sz="4" w:space="0" w:color="auto"/>
        <w:bottom w:val="single" w:sz="8" w:space="0" w:color="auto"/>
      </w:pBdr>
      <w:spacing w:before="100" w:beforeAutospacing="1" w:after="100" w:afterAutospacing="1"/>
      <w:jc w:val="center"/>
      <w:textAlignment w:val="center"/>
    </w:pPr>
    <w:rPr>
      <w:szCs w:val="24"/>
    </w:rPr>
  </w:style>
  <w:style w:type="paragraph" w:customStyle="1" w:styleId="xl359">
    <w:name w:val="xl359"/>
    <w:basedOn w:val="a1"/>
    <w:rsid w:val="00157C3C"/>
    <w:pPr>
      <w:pBdr>
        <w:top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360">
    <w:name w:val="xl360"/>
    <w:basedOn w:val="a1"/>
    <w:rsid w:val="00157C3C"/>
    <w:pPr>
      <w:pBdr>
        <w:top w:val="single" w:sz="4" w:space="0" w:color="auto"/>
        <w:bottom w:val="single" w:sz="8" w:space="0" w:color="auto"/>
      </w:pBdr>
      <w:spacing w:before="100" w:beforeAutospacing="1" w:after="100" w:afterAutospacing="1"/>
      <w:jc w:val="center"/>
      <w:textAlignment w:val="center"/>
    </w:pPr>
    <w:rPr>
      <w:szCs w:val="24"/>
    </w:rPr>
  </w:style>
  <w:style w:type="paragraph" w:customStyle="1" w:styleId="xl361">
    <w:name w:val="xl361"/>
    <w:basedOn w:val="a1"/>
    <w:rsid w:val="00157C3C"/>
    <w:pPr>
      <w:pBdr>
        <w:top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362">
    <w:name w:val="xl362"/>
    <w:basedOn w:val="a1"/>
    <w:rsid w:val="00157C3C"/>
    <w:pPr>
      <w:pBdr>
        <w:top w:val="single" w:sz="4"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363">
    <w:name w:val="xl363"/>
    <w:basedOn w:val="a1"/>
    <w:rsid w:val="00157C3C"/>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Cs w:val="24"/>
    </w:rPr>
  </w:style>
  <w:style w:type="paragraph" w:customStyle="1" w:styleId="xl364">
    <w:name w:val="xl364"/>
    <w:basedOn w:val="a1"/>
    <w:rsid w:val="00157C3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Cs w:val="24"/>
    </w:rPr>
  </w:style>
  <w:style w:type="paragraph" w:customStyle="1" w:styleId="xl365">
    <w:name w:val="xl365"/>
    <w:basedOn w:val="a1"/>
    <w:rsid w:val="00157C3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366">
    <w:name w:val="xl366"/>
    <w:basedOn w:val="a1"/>
    <w:rsid w:val="00157C3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Cs w:val="24"/>
    </w:rPr>
  </w:style>
  <w:style w:type="paragraph" w:customStyle="1" w:styleId="xl367">
    <w:name w:val="xl367"/>
    <w:basedOn w:val="a1"/>
    <w:rsid w:val="00157C3C"/>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Cs w:val="24"/>
    </w:rPr>
  </w:style>
  <w:style w:type="paragraph" w:customStyle="1" w:styleId="xl368">
    <w:name w:val="xl368"/>
    <w:basedOn w:val="a1"/>
    <w:rsid w:val="00157C3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369">
    <w:name w:val="xl369"/>
    <w:basedOn w:val="a1"/>
    <w:rsid w:val="00157C3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370">
    <w:name w:val="xl370"/>
    <w:basedOn w:val="a1"/>
    <w:rsid w:val="00157C3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Cs w:val="24"/>
    </w:rPr>
  </w:style>
  <w:style w:type="paragraph" w:customStyle="1" w:styleId="xl371">
    <w:name w:val="xl371"/>
    <w:basedOn w:val="a1"/>
    <w:rsid w:val="00157C3C"/>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Cs w:val="24"/>
    </w:rPr>
  </w:style>
  <w:style w:type="paragraph" w:customStyle="1" w:styleId="xl372">
    <w:name w:val="xl372"/>
    <w:basedOn w:val="a1"/>
    <w:rsid w:val="00157C3C"/>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Cs w:val="24"/>
    </w:rPr>
  </w:style>
  <w:style w:type="paragraph" w:customStyle="1" w:styleId="ConsPlusTitlePage">
    <w:name w:val="ConsPlusTitlePage"/>
    <w:uiPriority w:val="99"/>
    <w:rsid w:val="00157C3C"/>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157C3C"/>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8">
    <w:name w:val="font8"/>
    <w:basedOn w:val="a1"/>
    <w:rsid w:val="00157C3C"/>
    <w:pPr>
      <w:spacing w:before="100" w:beforeAutospacing="1" w:after="100" w:afterAutospacing="1"/>
    </w:pPr>
    <w:rPr>
      <w:sz w:val="22"/>
      <w:szCs w:val="22"/>
    </w:rPr>
  </w:style>
  <w:style w:type="paragraph" w:customStyle="1" w:styleId="font9">
    <w:name w:val="font9"/>
    <w:basedOn w:val="a1"/>
    <w:rsid w:val="00157C3C"/>
    <w:pPr>
      <w:spacing w:before="100" w:beforeAutospacing="1" w:after="100" w:afterAutospacing="1"/>
    </w:pPr>
    <w:rPr>
      <w:color w:val="000000"/>
      <w:sz w:val="20"/>
    </w:rPr>
  </w:style>
  <w:style w:type="paragraph" w:customStyle="1" w:styleId="font10">
    <w:name w:val="font10"/>
    <w:basedOn w:val="a1"/>
    <w:rsid w:val="00157C3C"/>
    <w:pPr>
      <w:spacing w:before="100" w:beforeAutospacing="1" w:after="100" w:afterAutospacing="1"/>
    </w:pPr>
    <w:rPr>
      <w:color w:val="000000"/>
      <w:sz w:val="20"/>
    </w:rPr>
  </w:style>
  <w:style w:type="table" w:customStyle="1" w:styleId="101">
    <w:name w:val="Сетка таблицы10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157C3C"/>
    <w:pPr>
      <w:tabs>
        <w:tab w:val="num" w:pos="360"/>
      </w:tabs>
      <w:spacing w:after="160" w:line="240" w:lineRule="exact"/>
    </w:pPr>
    <w:rPr>
      <w:rFonts w:ascii="Verdana" w:hAnsi="Verdana" w:cs="Verdana"/>
      <w:sz w:val="20"/>
      <w:lang w:val="en-US" w:eastAsia="en-US"/>
    </w:rPr>
  </w:style>
  <w:style w:type="table" w:customStyle="1" w:styleId="230">
    <w:name w:val="Сетка таблицы23"/>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157C3C"/>
    <w:pPr>
      <w:widowControl w:val="0"/>
      <w:autoSpaceDE w:val="0"/>
      <w:autoSpaceDN w:val="0"/>
      <w:adjustRightInd w:val="0"/>
      <w:spacing w:line="276" w:lineRule="exact"/>
      <w:ind w:firstLine="595"/>
      <w:jc w:val="both"/>
    </w:pPr>
    <w:rPr>
      <w:szCs w:val="24"/>
    </w:rPr>
  </w:style>
  <w:style w:type="paragraph" w:customStyle="1" w:styleId="Style63">
    <w:name w:val="Style63"/>
    <w:basedOn w:val="a1"/>
    <w:uiPriority w:val="99"/>
    <w:rsid w:val="00157C3C"/>
    <w:pPr>
      <w:widowControl w:val="0"/>
      <w:autoSpaceDE w:val="0"/>
      <w:autoSpaceDN w:val="0"/>
      <w:adjustRightInd w:val="0"/>
      <w:spacing w:line="276" w:lineRule="exact"/>
      <w:ind w:firstLine="1157"/>
    </w:pPr>
    <w:rPr>
      <w:szCs w:val="24"/>
    </w:rPr>
  </w:style>
  <w:style w:type="table" w:customStyle="1" w:styleId="610">
    <w:name w:val="Сетка таблицы6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b"/>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157C3C"/>
    <w:pPr>
      <w:tabs>
        <w:tab w:val="num" w:pos="360"/>
      </w:tabs>
      <w:spacing w:after="160" w:line="240" w:lineRule="exact"/>
    </w:pPr>
    <w:rPr>
      <w:rFonts w:ascii="Verdana" w:hAnsi="Verdana" w:cs="Verdana"/>
      <w:sz w:val="20"/>
      <w:lang w:val="en-US" w:eastAsia="en-US"/>
    </w:rPr>
  </w:style>
  <w:style w:type="paragraph" w:customStyle="1" w:styleId="730">
    <w:name w:val="Знак Знак Знак Знак Знак Знак Знак Знак Знак Знак Знак Знак73"/>
    <w:basedOn w:val="a1"/>
    <w:rsid w:val="00157C3C"/>
    <w:pPr>
      <w:tabs>
        <w:tab w:val="num" w:pos="360"/>
      </w:tabs>
      <w:spacing w:after="160" w:line="240" w:lineRule="exact"/>
    </w:pPr>
    <w:rPr>
      <w:rFonts w:ascii="Verdana" w:hAnsi="Verdana" w:cs="Verdana"/>
      <w:sz w:val="20"/>
      <w:lang w:val="en-US" w:eastAsia="en-US"/>
    </w:rPr>
  </w:style>
  <w:style w:type="table" w:customStyle="1" w:styleId="420">
    <w:name w:val="Сетка таблицы42"/>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157C3C"/>
  </w:style>
  <w:style w:type="table" w:customStyle="1" w:styleId="270">
    <w:name w:val="Сетка таблицы27"/>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Неразрешенное упоминание2"/>
    <w:basedOn w:val="a2"/>
    <w:uiPriority w:val="99"/>
    <w:semiHidden/>
    <w:unhideWhenUsed/>
    <w:rsid w:val="00157C3C"/>
    <w:rPr>
      <w:color w:val="605E5C"/>
      <w:shd w:val="clear" w:color="auto" w:fill="E1DFDD"/>
    </w:rPr>
  </w:style>
  <w:style w:type="table" w:customStyle="1" w:styleId="280">
    <w:name w:val="Сетка таблицы28"/>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157C3C"/>
    <w:pPr>
      <w:tabs>
        <w:tab w:val="num" w:pos="360"/>
      </w:tabs>
      <w:spacing w:after="160" w:line="240" w:lineRule="exact"/>
    </w:pPr>
    <w:rPr>
      <w:rFonts w:ascii="Verdana" w:hAnsi="Verdana" w:cs="Verdana"/>
      <w:sz w:val="20"/>
      <w:lang w:val="en-US" w:eastAsia="en-US"/>
    </w:rPr>
  </w:style>
  <w:style w:type="paragraph" w:customStyle="1" w:styleId="720">
    <w:name w:val="Знак Знак Знак Знак Знак Знак Знак Знак Знак Знак Знак Знак72"/>
    <w:basedOn w:val="a1"/>
    <w:rsid w:val="00157C3C"/>
    <w:pPr>
      <w:tabs>
        <w:tab w:val="num" w:pos="360"/>
      </w:tabs>
      <w:spacing w:after="160" w:line="240" w:lineRule="exact"/>
    </w:pPr>
    <w:rPr>
      <w:rFonts w:ascii="Verdana" w:hAnsi="Verdana" w:cs="Verdana"/>
      <w:sz w:val="20"/>
      <w:lang w:val="en-US" w:eastAsia="en-US"/>
    </w:rPr>
  </w:style>
  <w:style w:type="table" w:customStyle="1" w:styleId="290">
    <w:name w:val="Сетка таблицы29"/>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157C3C"/>
    <w:pPr>
      <w:tabs>
        <w:tab w:val="num" w:pos="360"/>
      </w:tabs>
      <w:spacing w:after="160" w:line="240" w:lineRule="exact"/>
    </w:pPr>
    <w:rPr>
      <w:rFonts w:ascii="Verdana" w:hAnsi="Verdana" w:cs="Verdana"/>
      <w:sz w:val="20"/>
      <w:lang w:val="en-US" w:eastAsia="en-US"/>
    </w:rPr>
  </w:style>
  <w:style w:type="paragraph" w:customStyle="1" w:styleId="1140">
    <w:name w:val="Знак Знак Знак114"/>
    <w:basedOn w:val="a1"/>
    <w:rsid w:val="00157C3C"/>
    <w:pPr>
      <w:tabs>
        <w:tab w:val="num" w:pos="360"/>
      </w:tabs>
      <w:spacing w:after="160" w:line="240" w:lineRule="exact"/>
    </w:pPr>
    <w:rPr>
      <w:rFonts w:ascii="Verdana" w:hAnsi="Verdana" w:cs="Verdana"/>
      <w:sz w:val="20"/>
      <w:lang w:val="en-US" w:eastAsia="en-US"/>
    </w:rPr>
  </w:style>
  <w:style w:type="table" w:customStyle="1" w:styleId="300">
    <w:name w:val="Сетка таблицы30"/>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57C3C"/>
    <w:pPr>
      <w:widowControl w:val="0"/>
      <w:autoSpaceDE w:val="0"/>
      <w:autoSpaceDN w:val="0"/>
      <w:adjustRightInd w:val="0"/>
      <w:spacing w:line="274" w:lineRule="exact"/>
    </w:pPr>
    <w:rPr>
      <w:szCs w:val="24"/>
    </w:rPr>
  </w:style>
  <w:style w:type="paragraph" w:customStyle="1" w:styleId="Style3">
    <w:name w:val="Style3"/>
    <w:basedOn w:val="a1"/>
    <w:uiPriority w:val="99"/>
    <w:rsid w:val="00157C3C"/>
    <w:pPr>
      <w:widowControl w:val="0"/>
      <w:autoSpaceDE w:val="0"/>
      <w:autoSpaceDN w:val="0"/>
      <w:adjustRightInd w:val="0"/>
    </w:pPr>
    <w:rPr>
      <w:szCs w:val="24"/>
    </w:rPr>
  </w:style>
  <w:style w:type="paragraph" w:customStyle="1" w:styleId="Style5">
    <w:name w:val="Style5"/>
    <w:basedOn w:val="a1"/>
    <w:uiPriority w:val="99"/>
    <w:rsid w:val="00157C3C"/>
    <w:pPr>
      <w:widowControl w:val="0"/>
      <w:autoSpaceDE w:val="0"/>
      <w:autoSpaceDN w:val="0"/>
      <w:adjustRightInd w:val="0"/>
      <w:spacing w:line="274" w:lineRule="exact"/>
      <w:jc w:val="both"/>
    </w:pPr>
    <w:rPr>
      <w:szCs w:val="24"/>
    </w:rPr>
  </w:style>
  <w:style w:type="paragraph" w:customStyle="1" w:styleId="Style20">
    <w:name w:val="Style20"/>
    <w:basedOn w:val="a1"/>
    <w:uiPriority w:val="99"/>
    <w:rsid w:val="00157C3C"/>
    <w:pPr>
      <w:widowControl w:val="0"/>
      <w:autoSpaceDE w:val="0"/>
      <w:autoSpaceDN w:val="0"/>
      <w:adjustRightInd w:val="0"/>
    </w:pPr>
    <w:rPr>
      <w:szCs w:val="24"/>
    </w:rPr>
  </w:style>
  <w:style w:type="paragraph" w:customStyle="1" w:styleId="Style47">
    <w:name w:val="Style47"/>
    <w:basedOn w:val="a1"/>
    <w:uiPriority w:val="99"/>
    <w:rsid w:val="00157C3C"/>
    <w:pPr>
      <w:widowControl w:val="0"/>
      <w:autoSpaceDE w:val="0"/>
      <w:autoSpaceDN w:val="0"/>
      <w:adjustRightInd w:val="0"/>
      <w:spacing w:line="230" w:lineRule="exact"/>
      <w:jc w:val="center"/>
    </w:pPr>
    <w:rPr>
      <w:szCs w:val="24"/>
    </w:rPr>
  </w:style>
  <w:style w:type="paragraph" w:customStyle="1" w:styleId="Style51">
    <w:name w:val="Style51"/>
    <w:basedOn w:val="a1"/>
    <w:uiPriority w:val="99"/>
    <w:rsid w:val="00157C3C"/>
    <w:pPr>
      <w:widowControl w:val="0"/>
      <w:autoSpaceDE w:val="0"/>
      <w:autoSpaceDN w:val="0"/>
      <w:adjustRightInd w:val="0"/>
    </w:pPr>
    <w:rPr>
      <w:szCs w:val="24"/>
    </w:rPr>
  </w:style>
  <w:style w:type="paragraph" w:customStyle="1" w:styleId="Style52">
    <w:name w:val="Style52"/>
    <w:basedOn w:val="a1"/>
    <w:uiPriority w:val="99"/>
    <w:rsid w:val="00157C3C"/>
    <w:pPr>
      <w:widowControl w:val="0"/>
      <w:autoSpaceDE w:val="0"/>
      <w:autoSpaceDN w:val="0"/>
      <w:adjustRightInd w:val="0"/>
    </w:pPr>
    <w:rPr>
      <w:szCs w:val="24"/>
    </w:rPr>
  </w:style>
  <w:style w:type="paragraph" w:customStyle="1" w:styleId="Style54">
    <w:name w:val="Style54"/>
    <w:basedOn w:val="a1"/>
    <w:uiPriority w:val="99"/>
    <w:rsid w:val="00157C3C"/>
    <w:pPr>
      <w:widowControl w:val="0"/>
      <w:autoSpaceDE w:val="0"/>
      <w:autoSpaceDN w:val="0"/>
      <w:adjustRightInd w:val="0"/>
    </w:pPr>
    <w:rPr>
      <w:szCs w:val="24"/>
    </w:rPr>
  </w:style>
  <w:style w:type="paragraph" w:customStyle="1" w:styleId="Style59">
    <w:name w:val="Style59"/>
    <w:basedOn w:val="a1"/>
    <w:uiPriority w:val="99"/>
    <w:rsid w:val="00157C3C"/>
    <w:pPr>
      <w:widowControl w:val="0"/>
      <w:autoSpaceDE w:val="0"/>
      <w:autoSpaceDN w:val="0"/>
      <w:adjustRightInd w:val="0"/>
      <w:spacing w:line="485" w:lineRule="exact"/>
      <w:ind w:firstLine="1234"/>
    </w:pPr>
    <w:rPr>
      <w:szCs w:val="24"/>
    </w:rPr>
  </w:style>
  <w:style w:type="paragraph" w:customStyle="1" w:styleId="Style60">
    <w:name w:val="Style60"/>
    <w:basedOn w:val="a1"/>
    <w:uiPriority w:val="99"/>
    <w:rsid w:val="00157C3C"/>
    <w:pPr>
      <w:widowControl w:val="0"/>
      <w:autoSpaceDE w:val="0"/>
      <w:autoSpaceDN w:val="0"/>
      <w:adjustRightInd w:val="0"/>
    </w:pPr>
    <w:rPr>
      <w:szCs w:val="24"/>
    </w:rPr>
  </w:style>
  <w:style w:type="paragraph" w:customStyle="1" w:styleId="Style62">
    <w:name w:val="Style62"/>
    <w:basedOn w:val="a1"/>
    <w:uiPriority w:val="99"/>
    <w:rsid w:val="00157C3C"/>
    <w:pPr>
      <w:widowControl w:val="0"/>
      <w:autoSpaceDE w:val="0"/>
      <w:autoSpaceDN w:val="0"/>
      <w:adjustRightInd w:val="0"/>
      <w:spacing w:line="274" w:lineRule="exact"/>
      <w:ind w:firstLine="960"/>
    </w:pPr>
    <w:rPr>
      <w:szCs w:val="24"/>
    </w:rPr>
  </w:style>
  <w:style w:type="paragraph" w:customStyle="1" w:styleId="Style64">
    <w:name w:val="Style64"/>
    <w:basedOn w:val="a1"/>
    <w:uiPriority w:val="99"/>
    <w:rsid w:val="00157C3C"/>
    <w:pPr>
      <w:widowControl w:val="0"/>
      <w:autoSpaceDE w:val="0"/>
      <w:autoSpaceDN w:val="0"/>
      <w:adjustRightInd w:val="0"/>
      <w:spacing w:line="355" w:lineRule="exact"/>
      <w:ind w:firstLine="2554"/>
    </w:pPr>
    <w:rPr>
      <w:szCs w:val="24"/>
    </w:rPr>
  </w:style>
  <w:style w:type="paragraph" w:customStyle="1" w:styleId="Style66">
    <w:name w:val="Style66"/>
    <w:basedOn w:val="a1"/>
    <w:uiPriority w:val="99"/>
    <w:rsid w:val="00157C3C"/>
    <w:pPr>
      <w:widowControl w:val="0"/>
      <w:autoSpaceDE w:val="0"/>
      <w:autoSpaceDN w:val="0"/>
      <w:adjustRightInd w:val="0"/>
    </w:pPr>
    <w:rPr>
      <w:szCs w:val="24"/>
    </w:rPr>
  </w:style>
  <w:style w:type="paragraph" w:customStyle="1" w:styleId="Style67">
    <w:name w:val="Style67"/>
    <w:basedOn w:val="a1"/>
    <w:uiPriority w:val="99"/>
    <w:rsid w:val="00157C3C"/>
    <w:pPr>
      <w:widowControl w:val="0"/>
      <w:autoSpaceDE w:val="0"/>
      <w:autoSpaceDN w:val="0"/>
      <w:adjustRightInd w:val="0"/>
      <w:spacing w:line="274" w:lineRule="exact"/>
      <w:ind w:hanging="557"/>
    </w:pPr>
    <w:rPr>
      <w:szCs w:val="24"/>
    </w:rPr>
  </w:style>
  <w:style w:type="paragraph" w:customStyle="1" w:styleId="Style69">
    <w:name w:val="Style69"/>
    <w:basedOn w:val="a1"/>
    <w:uiPriority w:val="99"/>
    <w:rsid w:val="00157C3C"/>
    <w:pPr>
      <w:widowControl w:val="0"/>
      <w:autoSpaceDE w:val="0"/>
      <w:autoSpaceDN w:val="0"/>
      <w:adjustRightInd w:val="0"/>
    </w:pPr>
    <w:rPr>
      <w:szCs w:val="24"/>
    </w:rPr>
  </w:style>
  <w:style w:type="character" w:customStyle="1" w:styleId="FontStyle165">
    <w:name w:val="Font Style165"/>
    <w:uiPriority w:val="99"/>
    <w:rsid w:val="00157C3C"/>
    <w:rPr>
      <w:rFonts w:ascii="Times New Roman" w:hAnsi="Times New Roman" w:cs="Times New Roman"/>
      <w:b/>
      <w:bCs/>
      <w:sz w:val="26"/>
      <w:szCs w:val="26"/>
    </w:rPr>
  </w:style>
  <w:style w:type="character" w:customStyle="1" w:styleId="FontStyle166">
    <w:name w:val="Font Style166"/>
    <w:uiPriority w:val="99"/>
    <w:rsid w:val="00157C3C"/>
    <w:rPr>
      <w:rFonts w:ascii="Sylfaen" w:hAnsi="Sylfaen" w:cs="Sylfaen"/>
      <w:b/>
      <w:bCs/>
      <w:i/>
      <w:iCs/>
      <w:sz w:val="8"/>
      <w:szCs w:val="8"/>
    </w:rPr>
  </w:style>
  <w:style w:type="character" w:customStyle="1" w:styleId="FontStyle169">
    <w:name w:val="Font Style169"/>
    <w:uiPriority w:val="99"/>
    <w:rsid w:val="00157C3C"/>
    <w:rPr>
      <w:rFonts w:ascii="Times New Roman" w:hAnsi="Times New Roman" w:cs="Times New Roman"/>
      <w:b/>
      <w:bCs/>
      <w:i/>
      <w:iCs/>
      <w:sz w:val="28"/>
      <w:szCs w:val="28"/>
    </w:rPr>
  </w:style>
  <w:style w:type="character" w:customStyle="1" w:styleId="FontStyle173">
    <w:name w:val="Font Style173"/>
    <w:uiPriority w:val="99"/>
    <w:rsid w:val="00157C3C"/>
    <w:rPr>
      <w:rFonts w:ascii="Times New Roman" w:hAnsi="Times New Roman" w:cs="Times New Roman"/>
      <w:smallCaps/>
      <w:sz w:val="30"/>
      <w:szCs w:val="30"/>
    </w:rPr>
  </w:style>
  <w:style w:type="character" w:customStyle="1" w:styleId="FontStyle175">
    <w:name w:val="Font Style175"/>
    <w:uiPriority w:val="99"/>
    <w:rsid w:val="00157C3C"/>
    <w:rPr>
      <w:rFonts w:ascii="Times New Roman" w:hAnsi="Times New Roman" w:cs="Times New Roman"/>
      <w:b/>
      <w:bCs/>
      <w:i/>
      <w:iCs/>
      <w:spacing w:val="40"/>
      <w:sz w:val="42"/>
      <w:szCs w:val="42"/>
    </w:rPr>
  </w:style>
  <w:style w:type="character" w:customStyle="1" w:styleId="FontStyle182">
    <w:name w:val="Font Style182"/>
    <w:uiPriority w:val="99"/>
    <w:rsid w:val="00157C3C"/>
    <w:rPr>
      <w:rFonts w:ascii="Times New Roman" w:hAnsi="Times New Roman" w:cs="Times New Roman"/>
      <w:sz w:val="14"/>
      <w:szCs w:val="14"/>
    </w:rPr>
  </w:style>
  <w:style w:type="character" w:customStyle="1" w:styleId="FontStyle184">
    <w:name w:val="Font Style184"/>
    <w:uiPriority w:val="99"/>
    <w:rsid w:val="00157C3C"/>
    <w:rPr>
      <w:rFonts w:ascii="Times New Roman" w:hAnsi="Times New Roman" w:cs="Times New Roman"/>
      <w:b/>
      <w:bCs/>
      <w:sz w:val="16"/>
      <w:szCs w:val="16"/>
    </w:rPr>
  </w:style>
  <w:style w:type="character" w:customStyle="1" w:styleId="FontStyle189">
    <w:name w:val="Font Style189"/>
    <w:uiPriority w:val="99"/>
    <w:rsid w:val="00157C3C"/>
    <w:rPr>
      <w:rFonts w:ascii="Times New Roman" w:hAnsi="Times New Roman" w:cs="Times New Roman"/>
      <w:sz w:val="18"/>
      <w:szCs w:val="18"/>
    </w:rPr>
  </w:style>
  <w:style w:type="character" w:customStyle="1" w:styleId="FontStyle191">
    <w:name w:val="Font Style191"/>
    <w:uiPriority w:val="99"/>
    <w:rsid w:val="00157C3C"/>
    <w:rPr>
      <w:rFonts w:ascii="Times New Roman" w:hAnsi="Times New Roman" w:cs="Times New Roman"/>
      <w:sz w:val="26"/>
      <w:szCs w:val="26"/>
    </w:rPr>
  </w:style>
  <w:style w:type="character" w:customStyle="1" w:styleId="FontStyle192">
    <w:name w:val="Font Style192"/>
    <w:uiPriority w:val="99"/>
    <w:rsid w:val="00157C3C"/>
    <w:rPr>
      <w:rFonts w:ascii="Times New Roman" w:hAnsi="Times New Roman" w:cs="Times New Roman"/>
      <w:w w:val="70"/>
      <w:sz w:val="20"/>
      <w:szCs w:val="20"/>
    </w:rPr>
  </w:style>
  <w:style w:type="character" w:customStyle="1" w:styleId="FontStyle194">
    <w:name w:val="Font Style194"/>
    <w:uiPriority w:val="99"/>
    <w:rsid w:val="00157C3C"/>
    <w:rPr>
      <w:rFonts w:ascii="Times New Roman" w:hAnsi="Times New Roman" w:cs="Times New Roman"/>
      <w:spacing w:val="80"/>
      <w:sz w:val="46"/>
      <w:szCs w:val="46"/>
    </w:rPr>
  </w:style>
  <w:style w:type="character" w:customStyle="1" w:styleId="FontStyle195">
    <w:name w:val="Font Style195"/>
    <w:uiPriority w:val="99"/>
    <w:rsid w:val="00157C3C"/>
    <w:rPr>
      <w:rFonts w:ascii="Times New Roman" w:hAnsi="Times New Roman" w:cs="Times New Roman"/>
      <w:sz w:val="16"/>
      <w:szCs w:val="16"/>
    </w:rPr>
  </w:style>
  <w:style w:type="character" w:customStyle="1" w:styleId="FontStyle197">
    <w:name w:val="Font Style197"/>
    <w:uiPriority w:val="99"/>
    <w:rsid w:val="00157C3C"/>
    <w:rPr>
      <w:rFonts w:ascii="Times New Roman" w:hAnsi="Times New Roman" w:cs="Times New Roman"/>
      <w:sz w:val="28"/>
      <w:szCs w:val="28"/>
    </w:rPr>
  </w:style>
  <w:style w:type="paragraph" w:customStyle="1" w:styleId="formattext">
    <w:name w:val="formattext"/>
    <w:basedOn w:val="a1"/>
    <w:rsid w:val="00157C3C"/>
    <w:pPr>
      <w:spacing w:before="100" w:beforeAutospacing="1" w:after="100" w:afterAutospacing="1"/>
    </w:pPr>
    <w:rPr>
      <w:szCs w:val="24"/>
    </w:rPr>
  </w:style>
  <w:style w:type="character" w:customStyle="1" w:styleId="affff2">
    <w:name w:val="Основной текст + Полужирный"/>
    <w:rsid w:val="00157C3C"/>
    <w:rPr>
      <w:b/>
      <w:bCs/>
      <w:sz w:val="26"/>
      <w:szCs w:val="26"/>
      <w:u w:val="single"/>
      <w:shd w:val="clear" w:color="auto" w:fill="FFFFFF"/>
    </w:rPr>
  </w:style>
  <w:style w:type="table" w:customStyle="1" w:styleId="620">
    <w:name w:val="Сетка таблицы62"/>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b"/>
    <w:uiPriority w:val="39"/>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157C3C"/>
    <w:pPr>
      <w:tabs>
        <w:tab w:val="num" w:pos="360"/>
      </w:tabs>
      <w:spacing w:after="160" w:line="240" w:lineRule="exact"/>
    </w:pPr>
    <w:rPr>
      <w:rFonts w:ascii="Verdana" w:hAnsi="Verdana" w:cs="Verdana"/>
      <w:sz w:val="20"/>
      <w:lang w:val="en-US" w:eastAsia="en-US"/>
    </w:rPr>
  </w:style>
  <w:style w:type="paragraph" w:customStyle="1" w:styleId="54">
    <w:name w:val="Абзац списка5"/>
    <w:basedOn w:val="a1"/>
    <w:autoRedefine/>
    <w:rsid w:val="00157C3C"/>
    <w:pPr>
      <w:jc w:val="center"/>
    </w:pPr>
    <w:rPr>
      <w:snapToGrid w:val="0"/>
      <w:sz w:val="28"/>
      <w:szCs w:val="28"/>
    </w:rPr>
  </w:style>
  <w:style w:type="paragraph" w:customStyle="1" w:styleId="1131">
    <w:name w:val="Знак Знак Знак113"/>
    <w:basedOn w:val="a1"/>
    <w:rsid w:val="00157C3C"/>
    <w:pPr>
      <w:tabs>
        <w:tab w:val="num" w:pos="360"/>
      </w:tabs>
      <w:spacing w:after="160" w:line="240" w:lineRule="exact"/>
    </w:pPr>
    <w:rPr>
      <w:rFonts w:ascii="Verdana" w:hAnsi="Verdana" w:cs="Verdana"/>
      <w:sz w:val="20"/>
      <w:lang w:val="en-US" w:eastAsia="en-US"/>
    </w:rPr>
  </w:style>
  <w:style w:type="paragraph" w:customStyle="1" w:styleId="102">
    <w:name w:val="10"/>
    <w:basedOn w:val="a1"/>
    <w:next w:val="af8"/>
    <w:rsid w:val="00157C3C"/>
    <w:pPr>
      <w:spacing w:before="100" w:beforeAutospacing="1" w:after="100" w:afterAutospacing="1"/>
    </w:pPr>
    <w:rPr>
      <w:szCs w:val="24"/>
    </w:rPr>
  </w:style>
  <w:style w:type="paragraph" w:customStyle="1" w:styleId="7a">
    <w:name w:val="Знак7"/>
    <w:basedOn w:val="a1"/>
    <w:rsid w:val="00157C3C"/>
    <w:pPr>
      <w:spacing w:after="160" w:line="240" w:lineRule="exact"/>
    </w:pPr>
    <w:rPr>
      <w:rFonts w:ascii="Verdana" w:hAnsi="Verdana" w:cs="Verdana"/>
      <w:sz w:val="20"/>
      <w:lang w:val="en-US" w:eastAsia="en-US"/>
    </w:rPr>
  </w:style>
  <w:style w:type="paragraph" w:customStyle="1" w:styleId="69">
    <w:name w:val="Знак Знак Знак Знак Знак Знак Знак Знак Знак Знак Знак Знак69"/>
    <w:basedOn w:val="a1"/>
    <w:rsid w:val="00157C3C"/>
    <w:pPr>
      <w:tabs>
        <w:tab w:val="num" w:pos="360"/>
      </w:tabs>
      <w:spacing w:after="160" w:line="240" w:lineRule="exact"/>
    </w:pPr>
    <w:rPr>
      <w:rFonts w:ascii="Verdana" w:hAnsi="Verdana" w:cs="Verdana"/>
      <w:sz w:val="20"/>
      <w:lang w:val="en-US" w:eastAsia="en-US"/>
    </w:rPr>
  </w:style>
  <w:style w:type="paragraph" w:customStyle="1" w:styleId="68">
    <w:name w:val="Знак Знак Знак Знак Знак Знак Знак Знак Знак Знак Знак Знак68"/>
    <w:basedOn w:val="a1"/>
    <w:rsid w:val="00157C3C"/>
    <w:pPr>
      <w:tabs>
        <w:tab w:val="num" w:pos="360"/>
      </w:tabs>
      <w:spacing w:after="160" w:line="240" w:lineRule="exact"/>
    </w:pPr>
    <w:rPr>
      <w:rFonts w:ascii="Verdana" w:hAnsi="Verdana" w:cs="Verdana"/>
      <w:sz w:val="20"/>
      <w:lang w:val="en-US" w:eastAsia="en-US"/>
    </w:rPr>
  </w:style>
  <w:style w:type="paragraph" w:customStyle="1" w:styleId="1121">
    <w:name w:val="Знак Знак Знак112"/>
    <w:basedOn w:val="a1"/>
    <w:rsid w:val="00157C3C"/>
    <w:pPr>
      <w:tabs>
        <w:tab w:val="num" w:pos="360"/>
      </w:tabs>
      <w:spacing w:after="160" w:line="240" w:lineRule="exact"/>
    </w:pPr>
    <w:rPr>
      <w:rFonts w:ascii="Verdana" w:hAnsi="Verdana" w:cs="Verdana"/>
      <w:sz w:val="20"/>
      <w:lang w:val="en-US" w:eastAsia="en-US"/>
    </w:rPr>
  </w:style>
  <w:style w:type="table" w:customStyle="1" w:styleId="811">
    <w:name w:val="Сетка таблицы8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157C3C"/>
    <w:pPr>
      <w:tabs>
        <w:tab w:val="num" w:pos="360"/>
      </w:tabs>
      <w:spacing w:after="160" w:line="240" w:lineRule="exact"/>
    </w:pPr>
    <w:rPr>
      <w:rFonts w:ascii="Verdana" w:hAnsi="Verdana" w:cs="Verdana"/>
      <w:sz w:val="20"/>
      <w:lang w:val="en-US" w:eastAsia="en-US"/>
    </w:rPr>
  </w:style>
  <w:style w:type="table" w:customStyle="1" w:styleId="330">
    <w:name w:val="Сетка таблицы33"/>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157C3C"/>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4">
    <w:name w:val="Абзац списка6"/>
    <w:basedOn w:val="a1"/>
    <w:rsid w:val="00157C3C"/>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157C3C"/>
    <w:pPr>
      <w:tabs>
        <w:tab w:val="num" w:pos="360"/>
      </w:tabs>
      <w:spacing w:after="160" w:line="240" w:lineRule="exact"/>
    </w:pPr>
    <w:rPr>
      <w:rFonts w:ascii="Verdana" w:hAnsi="Verdana" w:cs="Verdana"/>
      <w:sz w:val="20"/>
      <w:lang w:val="en-US" w:eastAsia="en-US"/>
    </w:rPr>
  </w:style>
  <w:style w:type="table" w:customStyle="1" w:styleId="350">
    <w:name w:val="Сетка таблицы35"/>
    <w:basedOn w:val="a3"/>
    <w:next w:val="ab"/>
    <w:uiPriority w:val="39"/>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157C3C"/>
    <w:pPr>
      <w:widowControl w:val="0"/>
      <w:autoSpaceDE w:val="0"/>
      <w:autoSpaceDN w:val="0"/>
      <w:adjustRightInd w:val="0"/>
      <w:spacing w:line="365" w:lineRule="exact"/>
      <w:jc w:val="center"/>
    </w:pPr>
    <w:rPr>
      <w:szCs w:val="24"/>
    </w:rPr>
  </w:style>
  <w:style w:type="paragraph" w:customStyle="1" w:styleId="Style2">
    <w:name w:val="Style2"/>
    <w:basedOn w:val="a1"/>
    <w:uiPriority w:val="99"/>
    <w:rsid w:val="00157C3C"/>
    <w:pPr>
      <w:widowControl w:val="0"/>
      <w:autoSpaceDE w:val="0"/>
      <w:autoSpaceDN w:val="0"/>
      <w:adjustRightInd w:val="0"/>
      <w:spacing w:line="317" w:lineRule="exact"/>
      <w:ind w:firstLine="547"/>
      <w:jc w:val="both"/>
    </w:pPr>
    <w:rPr>
      <w:szCs w:val="24"/>
    </w:rPr>
  </w:style>
  <w:style w:type="character" w:customStyle="1" w:styleId="FontStyle11">
    <w:name w:val="Font Style11"/>
    <w:uiPriority w:val="99"/>
    <w:rsid w:val="00157C3C"/>
    <w:rPr>
      <w:rFonts w:ascii="Times New Roman" w:hAnsi="Times New Roman" w:cs="Times New Roman"/>
      <w:b/>
      <w:bCs/>
      <w:spacing w:val="10"/>
      <w:sz w:val="28"/>
      <w:szCs w:val="28"/>
    </w:rPr>
  </w:style>
  <w:style w:type="character" w:customStyle="1" w:styleId="FontStyle12">
    <w:name w:val="Font Style12"/>
    <w:uiPriority w:val="99"/>
    <w:rsid w:val="00157C3C"/>
    <w:rPr>
      <w:rFonts w:ascii="Times New Roman" w:hAnsi="Times New Roman" w:cs="Times New Roman"/>
      <w:sz w:val="26"/>
      <w:szCs w:val="26"/>
    </w:rPr>
  </w:style>
  <w:style w:type="character" w:customStyle="1" w:styleId="FontStyle13">
    <w:name w:val="Font Style13"/>
    <w:uiPriority w:val="99"/>
    <w:rsid w:val="00157C3C"/>
    <w:rPr>
      <w:rFonts w:ascii="Times New Roman" w:hAnsi="Times New Roman" w:cs="Times New Roman"/>
      <w:b/>
      <w:bCs/>
      <w:spacing w:val="-20"/>
      <w:sz w:val="32"/>
      <w:szCs w:val="32"/>
    </w:rPr>
  </w:style>
  <w:style w:type="table" w:customStyle="1" w:styleId="360">
    <w:name w:val="Сетка таблицы36"/>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157C3C"/>
    <w:pPr>
      <w:tabs>
        <w:tab w:val="num" w:pos="360"/>
      </w:tabs>
      <w:spacing w:after="160" w:line="240" w:lineRule="exact"/>
    </w:pPr>
    <w:rPr>
      <w:rFonts w:ascii="Verdana" w:hAnsi="Verdana" w:cs="Verdana"/>
      <w:sz w:val="20"/>
      <w:lang w:val="en-US" w:eastAsia="en-US"/>
    </w:rPr>
  </w:style>
  <w:style w:type="paragraph" w:customStyle="1" w:styleId="7b">
    <w:name w:val="Абзац списка7"/>
    <w:basedOn w:val="a1"/>
    <w:autoRedefine/>
    <w:rsid w:val="00157C3C"/>
    <w:pPr>
      <w:jc w:val="center"/>
    </w:pPr>
    <w:rPr>
      <w:snapToGrid w:val="0"/>
      <w:sz w:val="28"/>
      <w:szCs w:val="28"/>
    </w:rPr>
  </w:style>
  <w:style w:type="table" w:customStyle="1" w:styleId="370">
    <w:name w:val="Сетка таблицы37"/>
    <w:basedOn w:val="a3"/>
    <w:next w:val="ab"/>
    <w:uiPriority w:val="39"/>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8"/>
    <w:rsid w:val="00157C3C"/>
    <w:pPr>
      <w:spacing w:before="100" w:beforeAutospacing="1" w:after="100" w:afterAutospacing="1"/>
    </w:pPr>
    <w:rPr>
      <w:szCs w:val="24"/>
    </w:rPr>
  </w:style>
  <w:style w:type="paragraph" w:customStyle="1" w:styleId="6a">
    <w:name w:val="Знак6"/>
    <w:basedOn w:val="a1"/>
    <w:rsid w:val="00157C3C"/>
    <w:pPr>
      <w:spacing w:after="160" w:line="240" w:lineRule="exact"/>
    </w:pPr>
    <w:rPr>
      <w:rFonts w:ascii="Verdana" w:hAnsi="Verdana" w:cs="Verdana"/>
      <w:sz w:val="20"/>
      <w:lang w:val="en-US" w:eastAsia="en-US"/>
    </w:rPr>
  </w:style>
  <w:style w:type="table" w:customStyle="1" w:styleId="1170">
    <w:name w:val="Сетка таблицы117"/>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157C3C"/>
    <w:pPr>
      <w:tabs>
        <w:tab w:val="num" w:pos="360"/>
      </w:tabs>
      <w:spacing w:after="160" w:line="240" w:lineRule="exact"/>
    </w:pPr>
    <w:rPr>
      <w:rFonts w:ascii="Verdana" w:hAnsi="Verdana" w:cs="Verdana"/>
      <w:sz w:val="20"/>
      <w:lang w:val="en-US" w:eastAsia="en-US"/>
    </w:rPr>
  </w:style>
  <w:style w:type="paragraph" w:customStyle="1" w:styleId="3e">
    <w:name w:val="Знак Знак Знак Знак Знак Знак Знак Знак Знак Знак Знак Знак Знак3"/>
    <w:basedOn w:val="a1"/>
    <w:rsid w:val="00157C3C"/>
    <w:pPr>
      <w:spacing w:before="100" w:beforeAutospacing="1" w:after="100" w:afterAutospacing="1"/>
    </w:pPr>
    <w:rPr>
      <w:rFonts w:ascii="Tahoma" w:hAnsi="Tahoma"/>
      <w:sz w:val="20"/>
      <w:lang w:val="en-US" w:eastAsia="en-US"/>
    </w:rPr>
  </w:style>
  <w:style w:type="table" w:customStyle="1" w:styleId="380">
    <w:name w:val="Сетка таблицы38"/>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157C3C"/>
    <w:pPr>
      <w:tabs>
        <w:tab w:val="num" w:pos="360"/>
      </w:tabs>
      <w:spacing w:after="160" w:line="240" w:lineRule="exact"/>
    </w:pPr>
    <w:rPr>
      <w:rFonts w:ascii="Verdana" w:hAnsi="Verdana" w:cs="Verdana"/>
      <w:sz w:val="20"/>
      <w:lang w:val="en-US" w:eastAsia="en-US"/>
    </w:rPr>
  </w:style>
  <w:style w:type="numbering" w:customStyle="1" w:styleId="161">
    <w:name w:val="Нет списка16"/>
    <w:next w:val="a4"/>
    <w:uiPriority w:val="99"/>
    <w:semiHidden/>
    <w:unhideWhenUsed/>
    <w:rsid w:val="00157C3C"/>
  </w:style>
  <w:style w:type="paragraph" w:customStyle="1" w:styleId="131">
    <w:name w:val="Знак Знак1 Знак Знак3"/>
    <w:basedOn w:val="a1"/>
    <w:rsid w:val="00157C3C"/>
    <w:pPr>
      <w:tabs>
        <w:tab w:val="left" w:pos="360"/>
      </w:tabs>
      <w:spacing w:after="160" w:line="240" w:lineRule="exact"/>
    </w:pPr>
    <w:rPr>
      <w:rFonts w:ascii="Verdana" w:hAnsi="Verdana" w:cs="Verdana"/>
      <w:sz w:val="20"/>
      <w:lang w:val="en-US" w:eastAsia="en-US"/>
    </w:rPr>
  </w:style>
  <w:style w:type="paragraph" w:customStyle="1" w:styleId="8c">
    <w:name w:val="8"/>
    <w:basedOn w:val="a1"/>
    <w:next w:val="af8"/>
    <w:uiPriority w:val="99"/>
    <w:rsid w:val="00157C3C"/>
    <w:pPr>
      <w:textAlignment w:val="top"/>
    </w:pPr>
    <w:rPr>
      <w:rFonts w:eastAsia="Calibri"/>
      <w:szCs w:val="24"/>
    </w:rPr>
  </w:style>
  <w:style w:type="numbering" w:customStyle="1" w:styleId="171">
    <w:name w:val="Нет списка17"/>
    <w:next w:val="a4"/>
    <w:uiPriority w:val="99"/>
    <w:semiHidden/>
    <w:unhideWhenUsed/>
    <w:rsid w:val="00157C3C"/>
  </w:style>
  <w:style w:type="numbering" w:customStyle="1" w:styleId="181">
    <w:name w:val="Нет списка18"/>
    <w:next w:val="a4"/>
    <w:uiPriority w:val="99"/>
    <w:semiHidden/>
    <w:unhideWhenUsed/>
    <w:rsid w:val="00157C3C"/>
  </w:style>
  <w:style w:type="paragraph" w:customStyle="1" w:styleId="621">
    <w:name w:val="Знак Знак Знак Знак Знак Знак Знак Знак Знак Знак Знак Знак62"/>
    <w:basedOn w:val="a1"/>
    <w:rsid w:val="00157C3C"/>
    <w:pPr>
      <w:tabs>
        <w:tab w:val="num" w:pos="360"/>
      </w:tabs>
      <w:spacing w:after="160" w:line="240" w:lineRule="exact"/>
    </w:pPr>
    <w:rPr>
      <w:rFonts w:ascii="Verdana" w:hAnsi="Verdana" w:cs="Verdana"/>
      <w:sz w:val="20"/>
      <w:lang w:val="en-US" w:eastAsia="en-US"/>
    </w:rPr>
  </w:style>
  <w:style w:type="numbering" w:customStyle="1" w:styleId="1111">
    <w:name w:val="Нет списка111"/>
    <w:next w:val="a4"/>
    <w:uiPriority w:val="99"/>
    <w:semiHidden/>
    <w:unhideWhenUsed/>
    <w:rsid w:val="00157C3C"/>
  </w:style>
  <w:style w:type="table" w:customStyle="1" w:styleId="1180">
    <w:name w:val="Сетка таблицы118"/>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4"/>
    <w:uiPriority w:val="99"/>
    <w:semiHidden/>
    <w:unhideWhenUsed/>
    <w:rsid w:val="00157C3C"/>
  </w:style>
  <w:style w:type="paragraph" w:customStyle="1" w:styleId="8d">
    <w:name w:val="Знак Знак8"/>
    <w:basedOn w:val="a1"/>
    <w:rsid w:val="00157C3C"/>
    <w:pPr>
      <w:tabs>
        <w:tab w:val="num" w:pos="360"/>
      </w:tabs>
      <w:spacing w:after="160" w:line="240" w:lineRule="exact"/>
    </w:pPr>
    <w:rPr>
      <w:rFonts w:ascii="Verdana" w:hAnsi="Verdana" w:cs="Verdana"/>
      <w:sz w:val="20"/>
      <w:lang w:val="en-US" w:eastAsia="en-US"/>
    </w:rPr>
  </w:style>
  <w:style w:type="numbering" w:customStyle="1" w:styleId="45">
    <w:name w:val="Нет списка4"/>
    <w:next w:val="a4"/>
    <w:uiPriority w:val="99"/>
    <w:semiHidden/>
    <w:unhideWhenUsed/>
    <w:rsid w:val="00157C3C"/>
  </w:style>
  <w:style w:type="numbering" w:customStyle="1" w:styleId="55">
    <w:name w:val="Нет списка5"/>
    <w:next w:val="a4"/>
    <w:uiPriority w:val="99"/>
    <w:semiHidden/>
    <w:unhideWhenUsed/>
    <w:rsid w:val="00157C3C"/>
  </w:style>
  <w:style w:type="paragraph" w:customStyle="1" w:styleId="612">
    <w:name w:val="Знак Знак Знак Знак Знак Знак Знак Знак Знак Знак Знак Знак61"/>
    <w:basedOn w:val="a1"/>
    <w:rsid w:val="00157C3C"/>
    <w:pPr>
      <w:tabs>
        <w:tab w:val="num" w:pos="360"/>
      </w:tabs>
      <w:spacing w:after="160" w:line="240" w:lineRule="exact"/>
    </w:pPr>
    <w:rPr>
      <w:rFonts w:ascii="Verdana" w:hAnsi="Verdana" w:cs="Verdana"/>
      <w:sz w:val="20"/>
      <w:lang w:val="en-US" w:eastAsia="en-US"/>
    </w:rPr>
  </w:style>
  <w:style w:type="paragraph" w:customStyle="1" w:styleId="600">
    <w:name w:val="Знак Знак Знак Знак Знак Знак Знак Знак Знак Знак Знак Знак60"/>
    <w:basedOn w:val="a1"/>
    <w:rsid w:val="00157C3C"/>
    <w:pPr>
      <w:tabs>
        <w:tab w:val="num" w:pos="360"/>
      </w:tabs>
      <w:spacing w:after="160" w:line="240" w:lineRule="exact"/>
    </w:pPr>
    <w:rPr>
      <w:rFonts w:ascii="Verdana" w:hAnsi="Verdana" w:cs="Verdana"/>
      <w:sz w:val="20"/>
      <w:lang w:val="en-US" w:eastAsia="en-US"/>
    </w:rPr>
  </w:style>
  <w:style w:type="paragraph" w:customStyle="1" w:styleId="59">
    <w:name w:val="Знак Знак Знак Знак Знак Знак Знак Знак Знак Знак Знак Знак59"/>
    <w:basedOn w:val="a1"/>
    <w:rsid w:val="00157C3C"/>
    <w:pPr>
      <w:tabs>
        <w:tab w:val="num" w:pos="360"/>
      </w:tabs>
      <w:spacing w:after="160" w:line="240" w:lineRule="exact"/>
    </w:pPr>
    <w:rPr>
      <w:rFonts w:ascii="Verdana" w:hAnsi="Verdana" w:cs="Verdana"/>
      <w:sz w:val="20"/>
      <w:lang w:val="en-US" w:eastAsia="en-US"/>
    </w:rPr>
  </w:style>
  <w:style w:type="paragraph" w:customStyle="1" w:styleId="58">
    <w:name w:val="Знак Знак Знак Знак Знак Знак Знак Знак Знак Знак Знак Знак58"/>
    <w:basedOn w:val="a1"/>
    <w:rsid w:val="00157C3C"/>
    <w:pPr>
      <w:tabs>
        <w:tab w:val="num" w:pos="360"/>
      </w:tabs>
      <w:spacing w:after="160" w:line="240" w:lineRule="exact"/>
    </w:pPr>
    <w:rPr>
      <w:rFonts w:ascii="Verdana" w:hAnsi="Verdana" w:cs="Verdana"/>
      <w:sz w:val="20"/>
      <w:lang w:val="en-US" w:eastAsia="en-US"/>
    </w:rPr>
  </w:style>
  <w:style w:type="paragraph" w:customStyle="1" w:styleId="57">
    <w:name w:val="Знак Знак Знак Знак Знак Знак Знак Знак Знак Знак Знак Знак57"/>
    <w:basedOn w:val="a1"/>
    <w:rsid w:val="00157C3C"/>
    <w:pPr>
      <w:tabs>
        <w:tab w:val="num" w:pos="360"/>
      </w:tabs>
      <w:spacing w:after="160" w:line="240" w:lineRule="exact"/>
    </w:pPr>
    <w:rPr>
      <w:rFonts w:ascii="Verdana" w:hAnsi="Verdana" w:cs="Verdana"/>
      <w:sz w:val="20"/>
      <w:lang w:val="en-US" w:eastAsia="en-US"/>
    </w:rPr>
  </w:style>
  <w:style w:type="paragraph" w:customStyle="1" w:styleId="56">
    <w:name w:val="Знак Знак Знак Знак Знак Знак Знак Знак Знак Знак Знак Знак56"/>
    <w:basedOn w:val="a1"/>
    <w:rsid w:val="00157C3C"/>
    <w:pPr>
      <w:tabs>
        <w:tab w:val="num" w:pos="360"/>
      </w:tabs>
      <w:spacing w:after="160" w:line="240" w:lineRule="exact"/>
    </w:pPr>
    <w:rPr>
      <w:rFonts w:ascii="Verdana" w:hAnsi="Verdana" w:cs="Verdana"/>
      <w:sz w:val="20"/>
      <w:lang w:val="en-US" w:eastAsia="en-US"/>
    </w:rPr>
  </w:style>
  <w:style w:type="paragraph" w:customStyle="1" w:styleId="550">
    <w:name w:val="Знак Знак Знак Знак Знак Знак Знак Знак Знак Знак Знак Знак55"/>
    <w:basedOn w:val="a1"/>
    <w:rsid w:val="00157C3C"/>
    <w:pPr>
      <w:tabs>
        <w:tab w:val="num" w:pos="360"/>
      </w:tabs>
      <w:spacing w:after="160" w:line="240" w:lineRule="exact"/>
    </w:pPr>
    <w:rPr>
      <w:rFonts w:ascii="Verdana" w:hAnsi="Verdana" w:cs="Verdana"/>
      <w:sz w:val="20"/>
      <w:lang w:val="en-US" w:eastAsia="en-US"/>
    </w:rPr>
  </w:style>
  <w:style w:type="paragraph" w:customStyle="1" w:styleId="540">
    <w:name w:val="Знак Знак Знак Знак Знак Знак Знак Знак Знак Знак Знак Знак54"/>
    <w:basedOn w:val="a1"/>
    <w:rsid w:val="00157C3C"/>
    <w:pPr>
      <w:tabs>
        <w:tab w:val="num" w:pos="360"/>
      </w:tabs>
      <w:spacing w:after="160" w:line="240" w:lineRule="exact"/>
    </w:pPr>
    <w:rPr>
      <w:rFonts w:ascii="Verdana" w:hAnsi="Verdana" w:cs="Verdana"/>
      <w:sz w:val="20"/>
      <w:lang w:val="en-US" w:eastAsia="en-US"/>
    </w:rPr>
  </w:style>
  <w:style w:type="paragraph" w:customStyle="1" w:styleId="530">
    <w:name w:val="Знак Знак Знак Знак Знак Знак Знак Знак Знак Знак Знак Знак53"/>
    <w:basedOn w:val="a1"/>
    <w:rsid w:val="00157C3C"/>
    <w:pPr>
      <w:tabs>
        <w:tab w:val="num" w:pos="360"/>
      </w:tabs>
      <w:spacing w:after="160" w:line="240" w:lineRule="exact"/>
    </w:pPr>
    <w:rPr>
      <w:rFonts w:ascii="Verdana" w:hAnsi="Verdana" w:cs="Verdana"/>
      <w:sz w:val="20"/>
      <w:lang w:val="en-US" w:eastAsia="en-US"/>
    </w:rPr>
  </w:style>
  <w:style w:type="paragraph" w:customStyle="1" w:styleId="521">
    <w:name w:val="Знак Знак Знак Знак Знак Знак Знак Знак Знак Знак Знак Знак52"/>
    <w:basedOn w:val="a1"/>
    <w:rsid w:val="00157C3C"/>
    <w:pPr>
      <w:tabs>
        <w:tab w:val="num" w:pos="360"/>
      </w:tabs>
      <w:spacing w:after="160" w:line="240" w:lineRule="exact"/>
    </w:pPr>
    <w:rPr>
      <w:rFonts w:ascii="Verdana" w:hAnsi="Verdana" w:cs="Verdana"/>
      <w:sz w:val="20"/>
      <w:lang w:val="en-US" w:eastAsia="en-US"/>
    </w:rPr>
  </w:style>
  <w:style w:type="paragraph" w:customStyle="1" w:styleId="512">
    <w:name w:val="Знак Знак Знак Знак Знак Знак Знак Знак Знак Знак Знак Знак51"/>
    <w:basedOn w:val="a1"/>
    <w:rsid w:val="00157C3C"/>
    <w:pPr>
      <w:tabs>
        <w:tab w:val="num" w:pos="360"/>
      </w:tabs>
      <w:spacing w:after="160" w:line="240" w:lineRule="exact"/>
    </w:pPr>
    <w:rPr>
      <w:rFonts w:ascii="Verdana" w:hAnsi="Verdana" w:cs="Verdana"/>
      <w:sz w:val="20"/>
      <w:lang w:val="en-US" w:eastAsia="en-US"/>
    </w:rPr>
  </w:style>
  <w:style w:type="paragraph" w:customStyle="1" w:styleId="500">
    <w:name w:val="Знак Знак Знак Знак Знак Знак Знак Знак Знак Знак Знак Знак50"/>
    <w:basedOn w:val="a1"/>
    <w:rsid w:val="00157C3C"/>
    <w:pPr>
      <w:tabs>
        <w:tab w:val="num" w:pos="360"/>
      </w:tabs>
      <w:spacing w:after="160" w:line="240" w:lineRule="exact"/>
    </w:pPr>
    <w:rPr>
      <w:rFonts w:ascii="Verdana" w:hAnsi="Verdana" w:cs="Verdana"/>
      <w:sz w:val="20"/>
      <w:lang w:val="en-US" w:eastAsia="en-US"/>
    </w:rPr>
  </w:style>
  <w:style w:type="paragraph" w:customStyle="1" w:styleId="301">
    <w:name w:val="Знак Знак Знак Знак Знак Знак Знак Знак Знак Знак Знак Знак30"/>
    <w:basedOn w:val="a1"/>
    <w:rsid w:val="00157C3C"/>
    <w:pPr>
      <w:tabs>
        <w:tab w:val="num" w:pos="360"/>
      </w:tabs>
      <w:spacing w:after="160" w:line="240" w:lineRule="exact"/>
    </w:pPr>
    <w:rPr>
      <w:rFonts w:ascii="Verdana" w:hAnsi="Verdana" w:cs="Verdana"/>
      <w:sz w:val="20"/>
      <w:lang w:val="en-US" w:eastAsia="en-US"/>
    </w:rPr>
  </w:style>
  <w:style w:type="paragraph" w:customStyle="1" w:styleId="291">
    <w:name w:val="Знак Знак Знак Знак Знак Знак Знак Знак Знак Знак Знак Знак29"/>
    <w:basedOn w:val="a1"/>
    <w:rsid w:val="00157C3C"/>
    <w:pPr>
      <w:tabs>
        <w:tab w:val="num" w:pos="360"/>
      </w:tabs>
      <w:spacing w:after="160" w:line="240" w:lineRule="exact"/>
    </w:pPr>
    <w:rPr>
      <w:rFonts w:ascii="Verdana" w:hAnsi="Verdana" w:cs="Verdana"/>
      <w:sz w:val="20"/>
      <w:lang w:val="en-US" w:eastAsia="en-US"/>
    </w:rPr>
  </w:style>
  <w:style w:type="paragraph" w:customStyle="1" w:styleId="281">
    <w:name w:val="Знак Знак Знак Знак Знак Знак Знак Знак Знак Знак Знак Знак28"/>
    <w:basedOn w:val="a1"/>
    <w:rsid w:val="00157C3C"/>
    <w:pPr>
      <w:tabs>
        <w:tab w:val="num" w:pos="360"/>
      </w:tabs>
      <w:spacing w:after="160" w:line="240" w:lineRule="exact"/>
    </w:pPr>
    <w:rPr>
      <w:rFonts w:ascii="Verdana" w:hAnsi="Verdana" w:cs="Verdana"/>
      <w:sz w:val="20"/>
      <w:lang w:val="en-US" w:eastAsia="en-US"/>
    </w:rPr>
  </w:style>
  <w:style w:type="paragraph" w:customStyle="1" w:styleId="1112">
    <w:name w:val="Знак Знак Знак111"/>
    <w:basedOn w:val="a1"/>
    <w:rsid w:val="00157C3C"/>
    <w:pPr>
      <w:tabs>
        <w:tab w:val="num" w:pos="360"/>
      </w:tabs>
      <w:spacing w:after="160" w:line="240" w:lineRule="exact"/>
    </w:pPr>
    <w:rPr>
      <w:rFonts w:ascii="Verdana" w:hAnsi="Verdana" w:cs="Verdana"/>
      <w:sz w:val="20"/>
      <w:lang w:val="en-US" w:eastAsia="en-US"/>
    </w:rPr>
  </w:style>
  <w:style w:type="paragraph" w:customStyle="1" w:styleId="271">
    <w:name w:val="Знак Знак Знак Знак Знак Знак Знак Знак Знак Знак Знак Знак27"/>
    <w:basedOn w:val="a1"/>
    <w:rsid w:val="00157C3C"/>
    <w:pPr>
      <w:tabs>
        <w:tab w:val="num" w:pos="360"/>
      </w:tabs>
      <w:spacing w:after="160" w:line="240" w:lineRule="exact"/>
    </w:pPr>
    <w:rPr>
      <w:rFonts w:ascii="Verdana" w:hAnsi="Verdana" w:cs="Verdana"/>
      <w:sz w:val="20"/>
      <w:lang w:val="en-US" w:eastAsia="en-US"/>
    </w:rPr>
  </w:style>
  <w:style w:type="paragraph" w:customStyle="1" w:styleId="261">
    <w:name w:val="Знак Знак Знак Знак Знак Знак Знак Знак Знак Знак Знак Знак26"/>
    <w:basedOn w:val="a1"/>
    <w:rsid w:val="00157C3C"/>
    <w:pPr>
      <w:tabs>
        <w:tab w:val="num" w:pos="360"/>
      </w:tabs>
      <w:spacing w:after="160" w:line="240" w:lineRule="exact"/>
    </w:pPr>
    <w:rPr>
      <w:rFonts w:ascii="Verdana" w:hAnsi="Verdana" w:cs="Verdana"/>
      <w:sz w:val="20"/>
      <w:lang w:val="en-US" w:eastAsia="en-US"/>
    </w:rPr>
  </w:style>
  <w:style w:type="paragraph" w:customStyle="1" w:styleId="251">
    <w:name w:val="Знак Знак Знак Знак Знак Знак Знак Знак Знак Знак Знак Знак25"/>
    <w:basedOn w:val="a1"/>
    <w:rsid w:val="00157C3C"/>
    <w:pPr>
      <w:tabs>
        <w:tab w:val="num" w:pos="360"/>
      </w:tabs>
      <w:spacing w:after="160" w:line="240" w:lineRule="exact"/>
    </w:pPr>
    <w:rPr>
      <w:rFonts w:ascii="Verdana" w:hAnsi="Verdana" w:cs="Verdana"/>
      <w:sz w:val="20"/>
      <w:lang w:val="en-US" w:eastAsia="en-US"/>
    </w:rPr>
  </w:style>
  <w:style w:type="paragraph" w:customStyle="1" w:styleId="11a">
    <w:name w:val="Обычный11"/>
    <w:rsid w:val="00157C3C"/>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41">
    <w:name w:val="Знак Знак Знак Знак Знак Знак Знак Знак Знак Знак Знак Знак24"/>
    <w:basedOn w:val="a1"/>
    <w:rsid w:val="00157C3C"/>
    <w:pPr>
      <w:tabs>
        <w:tab w:val="num" w:pos="360"/>
      </w:tabs>
      <w:spacing w:after="160" w:line="240" w:lineRule="exact"/>
    </w:pPr>
    <w:rPr>
      <w:rFonts w:ascii="Verdana" w:hAnsi="Verdana" w:cs="Verdana"/>
      <w:sz w:val="20"/>
      <w:lang w:val="en-US" w:eastAsia="en-US"/>
    </w:rPr>
  </w:style>
  <w:style w:type="paragraph" w:customStyle="1" w:styleId="1101">
    <w:name w:val="Знак Знак Знак110"/>
    <w:basedOn w:val="a1"/>
    <w:rsid w:val="00157C3C"/>
    <w:pPr>
      <w:tabs>
        <w:tab w:val="num" w:pos="360"/>
      </w:tabs>
      <w:spacing w:after="160" w:line="240" w:lineRule="exact"/>
    </w:pPr>
    <w:rPr>
      <w:rFonts w:ascii="Verdana" w:hAnsi="Verdana" w:cs="Verdana"/>
      <w:sz w:val="20"/>
      <w:lang w:val="en-US" w:eastAsia="en-US"/>
    </w:rPr>
  </w:style>
  <w:style w:type="paragraph" w:customStyle="1" w:styleId="231">
    <w:name w:val="Знак Знак Знак Знак Знак Знак Знак Знак Знак Знак Знак Знак23"/>
    <w:basedOn w:val="a1"/>
    <w:rsid w:val="00157C3C"/>
    <w:pPr>
      <w:tabs>
        <w:tab w:val="num" w:pos="360"/>
      </w:tabs>
      <w:spacing w:after="160" w:line="240" w:lineRule="exact"/>
    </w:pPr>
    <w:rPr>
      <w:rFonts w:ascii="Verdana" w:hAnsi="Verdana" w:cs="Verdana"/>
      <w:sz w:val="20"/>
      <w:lang w:val="en-US" w:eastAsia="en-US"/>
    </w:rPr>
  </w:style>
  <w:style w:type="paragraph" w:customStyle="1" w:styleId="223">
    <w:name w:val="Знак Знак Знак Знак Знак Знак Знак Знак Знак Знак Знак Знак22"/>
    <w:basedOn w:val="a1"/>
    <w:rsid w:val="00157C3C"/>
    <w:pPr>
      <w:tabs>
        <w:tab w:val="num" w:pos="360"/>
      </w:tabs>
      <w:spacing w:after="160" w:line="240" w:lineRule="exact"/>
    </w:pPr>
    <w:rPr>
      <w:rFonts w:ascii="Verdana" w:hAnsi="Verdana" w:cs="Verdana"/>
      <w:sz w:val="20"/>
      <w:lang w:val="en-US" w:eastAsia="en-US"/>
    </w:rPr>
  </w:style>
  <w:style w:type="paragraph" w:customStyle="1" w:styleId="216">
    <w:name w:val="Знак Знак Знак Знак Знак Знак Знак Знак Знак Знак Знак Знак21"/>
    <w:basedOn w:val="a1"/>
    <w:rsid w:val="00157C3C"/>
    <w:pPr>
      <w:tabs>
        <w:tab w:val="num" w:pos="360"/>
      </w:tabs>
      <w:spacing w:after="160" w:line="240" w:lineRule="exact"/>
    </w:pPr>
    <w:rPr>
      <w:rFonts w:ascii="Verdana" w:hAnsi="Verdana" w:cs="Verdana"/>
      <w:sz w:val="20"/>
      <w:lang w:val="en-US" w:eastAsia="en-US"/>
    </w:rPr>
  </w:style>
  <w:style w:type="paragraph" w:customStyle="1" w:styleId="201">
    <w:name w:val="Знак Знак Знак Знак Знак Знак Знак Знак Знак Знак Знак Знак20"/>
    <w:basedOn w:val="a1"/>
    <w:rsid w:val="00157C3C"/>
    <w:pPr>
      <w:tabs>
        <w:tab w:val="num" w:pos="360"/>
      </w:tabs>
      <w:spacing w:after="160" w:line="240" w:lineRule="exact"/>
    </w:pPr>
    <w:rPr>
      <w:rFonts w:ascii="Verdana" w:hAnsi="Verdana" w:cs="Verdana"/>
      <w:sz w:val="20"/>
      <w:lang w:val="en-US" w:eastAsia="en-US"/>
    </w:rPr>
  </w:style>
  <w:style w:type="paragraph" w:customStyle="1" w:styleId="191">
    <w:name w:val="Знак Знак Знак Знак Знак Знак Знак Знак Знак Знак Знак Знак19"/>
    <w:basedOn w:val="a1"/>
    <w:rsid w:val="00157C3C"/>
    <w:pPr>
      <w:tabs>
        <w:tab w:val="num" w:pos="360"/>
      </w:tabs>
      <w:spacing w:after="160" w:line="240" w:lineRule="exact"/>
    </w:pPr>
    <w:rPr>
      <w:rFonts w:ascii="Verdana" w:hAnsi="Verdana" w:cs="Verdana"/>
      <w:sz w:val="20"/>
      <w:lang w:val="en-US" w:eastAsia="en-US"/>
    </w:rPr>
  </w:style>
  <w:style w:type="paragraph" w:customStyle="1" w:styleId="192">
    <w:name w:val="Знак Знак Знак19"/>
    <w:basedOn w:val="a1"/>
    <w:rsid w:val="00157C3C"/>
    <w:pPr>
      <w:tabs>
        <w:tab w:val="num" w:pos="360"/>
      </w:tabs>
      <w:spacing w:after="160" w:line="240" w:lineRule="exact"/>
    </w:pPr>
    <w:rPr>
      <w:rFonts w:ascii="Verdana" w:hAnsi="Verdana" w:cs="Verdana"/>
      <w:sz w:val="20"/>
      <w:lang w:val="en-US" w:eastAsia="en-US"/>
    </w:rPr>
  </w:style>
  <w:style w:type="paragraph" w:customStyle="1" w:styleId="46">
    <w:name w:val="Знак4"/>
    <w:basedOn w:val="a1"/>
    <w:rsid w:val="00157C3C"/>
    <w:pPr>
      <w:spacing w:after="160" w:line="240" w:lineRule="exact"/>
    </w:pPr>
    <w:rPr>
      <w:rFonts w:ascii="Verdana" w:hAnsi="Verdana" w:cs="Verdana"/>
      <w:sz w:val="20"/>
      <w:lang w:val="en-US" w:eastAsia="en-US"/>
    </w:rPr>
  </w:style>
  <w:style w:type="paragraph" w:customStyle="1" w:styleId="182">
    <w:name w:val="Знак Знак Знак Знак Знак Знак Знак Знак Знак Знак Знак Знак18"/>
    <w:basedOn w:val="a1"/>
    <w:rsid w:val="00157C3C"/>
    <w:pPr>
      <w:tabs>
        <w:tab w:val="num" w:pos="360"/>
      </w:tabs>
      <w:spacing w:after="160" w:line="240" w:lineRule="exact"/>
    </w:pPr>
    <w:rPr>
      <w:rFonts w:ascii="Verdana" w:hAnsi="Verdana" w:cs="Verdana"/>
      <w:sz w:val="20"/>
      <w:lang w:val="en-US" w:eastAsia="en-US"/>
    </w:rPr>
  </w:style>
  <w:style w:type="paragraph" w:customStyle="1" w:styleId="172">
    <w:name w:val="Знак Знак Знак Знак Знак Знак Знак Знак Знак Знак Знак Знак17"/>
    <w:basedOn w:val="a1"/>
    <w:rsid w:val="00157C3C"/>
    <w:pPr>
      <w:tabs>
        <w:tab w:val="num" w:pos="360"/>
      </w:tabs>
      <w:spacing w:after="160" w:line="240" w:lineRule="exact"/>
    </w:pPr>
    <w:rPr>
      <w:rFonts w:ascii="Verdana" w:hAnsi="Verdana" w:cs="Verdana"/>
      <w:sz w:val="20"/>
      <w:lang w:val="en-US" w:eastAsia="en-US"/>
    </w:rPr>
  </w:style>
  <w:style w:type="paragraph" w:customStyle="1" w:styleId="183">
    <w:name w:val="Знак Знак Знак18"/>
    <w:basedOn w:val="a1"/>
    <w:rsid w:val="00157C3C"/>
    <w:pPr>
      <w:tabs>
        <w:tab w:val="num" w:pos="360"/>
      </w:tabs>
      <w:spacing w:after="160" w:line="240" w:lineRule="exact"/>
    </w:pPr>
    <w:rPr>
      <w:rFonts w:ascii="Verdana" w:hAnsi="Verdana" w:cs="Verdana"/>
      <w:sz w:val="20"/>
      <w:lang w:val="en-US" w:eastAsia="en-US"/>
    </w:rPr>
  </w:style>
  <w:style w:type="paragraph" w:customStyle="1" w:styleId="162">
    <w:name w:val="Знак Знак Знак Знак Знак Знак Знак Знак Знак Знак Знак Знак16"/>
    <w:basedOn w:val="a1"/>
    <w:rsid w:val="00157C3C"/>
    <w:pPr>
      <w:tabs>
        <w:tab w:val="num" w:pos="360"/>
      </w:tabs>
      <w:spacing w:after="160" w:line="240" w:lineRule="exact"/>
    </w:pPr>
    <w:rPr>
      <w:rFonts w:ascii="Verdana" w:hAnsi="Verdana" w:cs="Verdana"/>
      <w:sz w:val="20"/>
      <w:lang w:val="en-US" w:eastAsia="en-US"/>
    </w:rPr>
  </w:style>
  <w:style w:type="paragraph" w:customStyle="1" w:styleId="173">
    <w:name w:val="Знак Знак Знак17"/>
    <w:basedOn w:val="a1"/>
    <w:rsid w:val="00157C3C"/>
    <w:pPr>
      <w:tabs>
        <w:tab w:val="num" w:pos="360"/>
      </w:tabs>
      <w:spacing w:after="160" w:line="240" w:lineRule="exact"/>
    </w:pPr>
    <w:rPr>
      <w:rFonts w:ascii="Verdana" w:hAnsi="Verdana" w:cs="Verdana"/>
      <w:sz w:val="20"/>
      <w:lang w:val="en-US" w:eastAsia="en-US"/>
    </w:rPr>
  </w:style>
  <w:style w:type="paragraph" w:customStyle="1" w:styleId="153">
    <w:name w:val="Знак Знак Знак Знак Знак Знак Знак Знак Знак Знак Знак Знак15"/>
    <w:basedOn w:val="a1"/>
    <w:rsid w:val="00157C3C"/>
    <w:pPr>
      <w:tabs>
        <w:tab w:val="num" w:pos="360"/>
      </w:tabs>
      <w:spacing w:after="160" w:line="240" w:lineRule="exact"/>
    </w:pPr>
    <w:rPr>
      <w:rFonts w:ascii="Verdana" w:hAnsi="Verdana" w:cs="Verdana"/>
      <w:sz w:val="20"/>
      <w:lang w:val="en-US" w:eastAsia="en-US"/>
    </w:rPr>
  </w:style>
  <w:style w:type="paragraph" w:customStyle="1" w:styleId="141">
    <w:name w:val="Знак Знак Знак Знак Знак Знак Знак Знак Знак Знак Знак Знак14"/>
    <w:basedOn w:val="a1"/>
    <w:rsid w:val="00157C3C"/>
    <w:pPr>
      <w:tabs>
        <w:tab w:val="num" w:pos="360"/>
      </w:tabs>
      <w:spacing w:after="160" w:line="240" w:lineRule="exact"/>
    </w:pPr>
    <w:rPr>
      <w:rFonts w:ascii="Verdana" w:hAnsi="Verdana" w:cs="Verdana"/>
      <w:sz w:val="20"/>
      <w:lang w:val="en-US" w:eastAsia="en-US"/>
    </w:rPr>
  </w:style>
  <w:style w:type="paragraph" w:customStyle="1" w:styleId="132">
    <w:name w:val="Знак Знак Знак Знак Знак Знак Знак Знак Знак Знак Знак Знак13"/>
    <w:basedOn w:val="a1"/>
    <w:rsid w:val="00157C3C"/>
    <w:pPr>
      <w:tabs>
        <w:tab w:val="num" w:pos="360"/>
      </w:tabs>
      <w:spacing w:after="160" w:line="240" w:lineRule="exact"/>
    </w:pPr>
    <w:rPr>
      <w:rFonts w:ascii="Verdana" w:hAnsi="Verdana" w:cs="Verdana"/>
      <w:sz w:val="20"/>
      <w:lang w:val="en-US" w:eastAsia="en-US"/>
    </w:rPr>
  </w:style>
  <w:style w:type="paragraph" w:customStyle="1" w:styleId="163">
    <w:name w:val="Знак Знак Знак16"/>
    <w:basedOn w:val="a1"/>
    <w:rsid w:val="00157C3C"/>
    <w:pPr>
      <w:tabs>
        <w:tab w:val="num" w:pos="360"/>
      </w:tabs>
      <w:spacing w:after="160" w:line="240" w:lineRule="exact"/>
    </w:pPr>
    <w:rPr>
      <w:rFonts w:ascii="Verdana" w:hAnsi="Verdana" w:cs="Verdana"/>
      <w:sz w:val="20"/>
      <w:lang w:val="en-US" w:eastAsia="en-US"/>
    </w:rPr>
  </w:style>
  <w:style w:type="paragraph" w:customStyle="1" w:styleId="154">
    <w:name w:val="Знак Знак Знак15"/>
    <w:basedOn w:val="a1"/>
    <w:rsid w:val="00157C3C"/>
    <w:pPr>
      <w:tabs>
        <w:tab w:val="num" w:pos="360"/>
      </w:tabs>
      <w:spacing w:after="160" w:line="240" w:lineRule="exact"/>
    </w:pPr>
    <w:rPr>
      <w:rFonts w:ascii="Verdana" w:hAnsi="Verdana" w:cs="Verdana"/>
      <w:sz w:val="20"/>
      <w:lang w:val="en-US" w:eastAsia="en-US"/>
    </w:rPr>
  </w:style>
  <w:style w:type="paragraph" w:customStyle="1" w:styleId="125">
    <w:name w:val="Знак Знак Знак Знак Знак Знак Знак Знак Знак Знак Знак Знак12"/>
    <w:basedOn w:val="a1"/>
    <w:rsid w:val="00157C3C"/>
    <w:pPr>
      <w:tabs>
        <w:tab w:val="num" w:pos="360"/>
      </w:tabs>
      <w:spacing w:after="160" w:line="240" w:lineRule="exact"/>
    </w:pPr>
    <w:rPr>
      <w:rFonts w:ascii="Verdana" w:hAnsi="Verdana" w:cs="Verdana"/>
      <w:sz w:val="20"/>
      <w:lang w:val="en-US" w:eastAsia="en-US"/>
    </w:rPr>
  </w:style>
  <w:style w:type="paragraph" w:customStyle="1" w:styleId="11b">
    <w:name w:val="Знак Знак Знак Знак Знак Знак Знак Знак Знак Знак Знак Знак11"/>
    <w:basedOn w:val="a1"/>
    <w:rsid w:val="00157C3C"/>
    <w:pPr>
      <w:tabs>
        <w:tab w:val="num" w:pos="360"/>
      </w:tabs>
      <w:spacing w:after="160" w:line="240" w:lineRule="exact"/>
    </w:pPr>
    <w:rPr>
      <w:rFonts w:ascii="Verdana" w:hAnsi="Verdana" w:cs="Verdana"/>
      <w:sz w:val="20"/>
      <w:lang w:val="en-US" w:eastAsia="en-US"/>
    </w:rPr>
  </w:style>
  <w:style w:type="paragraph" w:customStyle="1" w:styleId="142">
    <w:name w:val="Знак Знак Знак14"/>
    <w:basedOn w:val="a1"/>
    <w:rsid w:val="00157C3C"/>
    <w:pPr>
      <w:tabs>
        <w:tab w:val="num" w:pos="360"/>
      </w:tabs>
      <w:spacing w:after="160" w:line="240" w:lineRule="exact"/>
    </w:pPr>
    <w:rPr>
      <w:rFonts w:ascii="Verdana" w:hAnsi="Verdana" w:cs="Verdana"/>
      <w:sz w:val="20"/>
      <w:lang w:val="en-US" w:eastAsia="en-US"/>
    </w:rPr>
  </w:style>
  <w:style w:type="paragraph" w:customStyle="1" w:styleId="103">
    <w:name w:val="Знак Знак Знак Знак Знак Знак Знак Знак Знак Знак Знак Знак10"/>
    <w:basedOn w:val="a1"/>
    <w:rsid w:val="00157C3C"/>
    <w:pPr>
      <w:tabs>
        <w:tab w:val="num" w:pos="360"/>
      </w:tabs>
      <w:spacing w:after="160" w:line="240" w:lineRule="exact"/>
    </w:pPr>
    <w:rPr>
      <w:rFonts w:ascii="Verdana" w:hAnsi="Verdana" w:cs="Verdana"/>
      <w:sz w:val="20"/>
      <w:lang w:val="en-US" w:eastAsia="en-US"/>
    </w:rPr>
  </w:style>
  <w:style w:type="paragraph" w:customStyle="1" w:styleId="96">
    <w:name w:val="Знак Знак Знак Знак Знак Знак Знак Знак Знак Знак Знак Знак9"/>
    <w:basedOn w:val="a1"/>
    <w:rsid w:val="00157C3C"/>
    <w:pPr>
      <w:tabs>
        <w:tab w:val="num" w:pos="360"/>
      </w:tabs>
      <w:spacing w:after="160" w:line="240" w:lineRule="exact"/>
    </w:pPr>
    <w:rPr>
      <w:rFonts w:ascii="Verdana" w:hAnsi="Verdana" w:cs="Verdana"/>
      <w:sz w:val="20"/>
      <w:lang w:val="en-US" w:eastAsia="en-US"/>
    </w:rPr>
  </w:style>
  <w:style w:type="paragraph" w:customStyle="1" w:styleId="133">
    <w:name w:val="Знак Знак Знак13"/>
    <w:basedOn w:val="a1"/>
    <w:rsid w:val="00157C3C"/>
    <w:pPr>
      <w:tabs>
        <w:tab w:val="num" w:pos="360"/>
      </w:tabs>
      <w:spacing w:after="160" w:line="240" w:lineRule="exact"/>
    </w:pPr>
    <w:rPr>
      <w:rFonts w:ascii="Verdana" w:hAnsi="Verdana" w:cs="Verdana"/>
      <w:sz w:val="20"/>
      <w:lang w:val="en-US" w:eastAsia="en-US"/>
    </w:rPr>
  </w:style>
  <w:style w:type="paragraph" w:customStyle="1" w:styleId="8e">
    <w:name w:val="Знак Знак Знак Знак Знак Знак Знак Знак Знак Знак Знак Знак8"/>
    <w:basedOn w:val="a1"/>
    <w:rsid w:val="00157C3C"/>
    <w:pPr>
      <w:tabs>
        <w:tab w:val="num" w:pos="360"/>
      </w:tabs>
      <w:spacing w:after="160" w:line="240" w:lineRule="exact"/>
    </w:pPr>
    <w:rPr>
      <w:rFonts w:ascii="Verdana" w:hAnsi="Verdana" w:cs="Verdana"/>
      <w:sz w:val="20"/>
      <w:lang w:val="en-US" w:eastAsia="en-US"/>
    </w:rPr>
  </w:style>
  <w:style w:type="paragraph" w:customStyle="1" w:styleId="126">
    <w:name w:val="Знак Знак Знак12"/>
    <w:basedOn w:val="a1"/>
    <w:rsid w:val="00157C3C"/>
    <w:pPr>
      <w:tabs>
        <w:tab w:val="num" w:pos="360"/>
      </w:tabs>
      <w:spacing w:after="160" w:line="240" w:lineRule="exact"/>
    </w:pPr>
    <w:rPr>
      <w:rFonts w:ascii="Verdana" w:hAnsi="Verdana" w:cs="Verdana"/>
      <w:sz w:val="20"/>
      <w:lang w:val="en-US" w:eastAsia="en-US"/>
    </w:rPr>
  </w:style>
  <w:style w:type="paragraph" w:customStyle="1" w:styleId="6b">
    <w:name w:val="6"/>
    <w:basedOn w:val="a1"/>
    <w:next w:val="af8"/>
    <w:rsid w:val="00157C3C"/>
    <w:pPr>
      <w:spacing w:before="100" w:beforeAutospacing="1" w:after="100" w:afterAutospacing="1"/>
    </w:pPr>
    <w:rPr>
      <w:szCs w:val="24"/>
    </w:rPr>
  </w:style>
  <w:style w:type="paragraph" w:customStyle="1" w:styleId="3f">
    <w:name w:val="Знак3"/>
    <w:basedOn w:val="a1"/>
    <w:rsid w:val="00157C3C"/>
    <w:pPr>
      <w:spacing w:after="160" w:line="240" w:lineRule="exact"/>
    </w:pPr>
    <w:rPr>
      <w:rFonts w:ascii="Verdana" w:hAnsi="Verdana" w:cs="Verdana"/>
      <w:sz w:val="20"/>
      <w:lang w:val="en-US" w:eastAsia="en-US"/>
    </w:rPr>
  </w:style>
  <w:style w:type="paragraph" w:customStyle="1" w:styleId="7c">
    <w:name w:val="Знак Знак Знак Знак Знак Знак Знак Знак Знак Знак Знак Знак7"/>
    <w:basedOn w:val="a1"/>
    <w:rsid w:val="00157C3C"/>
    <w:pPr>
      <w:tabs>
        <w:tab w:val="num" w:pos="360"/>
      </w:tabs>
      <w:spacing w:after="160" w:line="240" w:lineRule="exact"/>
    </w:pPr>
    <w:rPr>
      <w:rFonts w:ascii="Verdana" w:hAnsi="Verdana" w:cs="Verdana"/>
      <w:sz w:val="20"/>
      <w:lang w:val="en-US" w:eastAsia="en-US"/>
    </w:rPr>
  </w:style>
  <w:style w:type="paragraph" w:customStyle="1" w:styleId="6c">
    <w:name w:val="Знак Знак Знак Знак Знак Знак Знак Знак Знак Знак Знак Знак6"/>
    <w:basedOn w:val="a1"/>
    <w:rsid w:val="00157C3C"/>
    <w:pPr>
      <w:tabs>
        <w:tab w:val="num" w:pos="360"/>
      </w:tabs>
      <w:spacing w:after="160" w:line="240" w:lineRule="exact"/>
    </w:pPr>
    <w:rPr>
      <w:rFonts w:ascii="Verdana" w:hAnsi="Verdana" w:cs="Verdana"/>
      <w:sz w:val="20"/>
      <w:lang w:val="en-US" w:eastAsia="en-US"/>
    </w:rPr>
  </w:style>
  <w:style w:type="paragraph" w:customStyle="1" w:styleId="11c">
    <w:name w:val="Знак Знак Знак11"/>
    <w:basedOn w:val="a1"/>
    <w:rsid w:val="00157C3C"/>
    <w:pPr>
      <w:tabs>
        <w:tab w:val="num" w:pos="360"/>
      </w:tabs>
      <w:spacing w:after="160" w:line="240" w:lineRule="exact"/>
    </w:pPr>
    <w:rPr>
      <w:rFonts w:ascii="Verdana" w:hAnsi="Verdana" w:cs="Verdana"/>
      <w:sz w:val="20"/>
      <w:lang w:val="en-US" w:eastAsia="en-US"/>
    </w:rPr>
  </w:style>
  <w:style w:type="paragraph" w:customStyle="1" w:styleId="5a">
    <w:name w:val="Знак Знак Знак Знак Знак Знак Знак Знак Знак Знак Знак Знак5"/>
    <w:basedOn w:val="a1"/>
    <w:rsid w:val="00157C3C"/>
    <w:pPr>
      <w:tabs>
        <w:tab w:val="num" w:pos="360"/>
      </w:tabs>
      <w:spacing w:after="160" w:line="240" w:lineRule="exact"/>
    </w:pPr>
    <w:rPr>
      <w:rFonts w:ascii="Verdana" w:hAnsi="Verdana" w:cs="Verdana"/>
      <w:sz w:val="20"/>
      <w:lang w:val="en-US" w:eastAsia="en-US"/>
    </w:rPr>
  </w:style>
  <w:style w:type="paragraph" w:customStyle="1" w:styleId="47">
    <w:name w:val="Знак Знак Знак Знак Знак Знак Знак Знак 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3f0">
    <w:name w:val="Знак Знак Знак Знак Знак Знак Знак Знак 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5b">
    <w:name w:val="5"/>
    <w:basedOn w:val="a1"/>
    <w:next w:val="af8"/>
    <w:rsid w:val="00157C3C"/>
    <w:pPr>
      <w:spacing w:before="100" w:beforeAutospacing="1" w:after="100" w:afterAutospacing="1"/>
    </w:pPr>
    <w:rPr>
      <w:szCs w:val="24"/>
    </w:rPr>
  </w:style>
  <w:style w:type="paragraph" w:customStyle="1" w:styleId="2e">
    <w:name w:val="Знак2"/>
    <w:basedOn w:val="a1"/>
    <w:rsid w:val="00157C3C"/>
    <w:pPr>
      <w:spacing w:after="160" w:line="240" w:lineRule="exact"/>
    </w:pPr>
    <w:rPr>
      <w:rFonts w:ascii="Verdana" w:hAnsi="Verdana" w:cs="Verdana"/>
      <w:sz w:val="20"/>
      <w:lang w:val="en-US" w:eastAsia="en-US"/>
    </w:rPr>
  </w:style>
  <w:style w:type="paragraph" w:customStyle="1" w:styleId="2f">
    <w:name w:val="Знак Знак Знак Знак Знак Знак Знак Знак Знак Знак Знак Знак2"/>
    <w:basedOn w:val="a1"/>
    <w:rsid w:val="00157C3C"/>
    <w:pPr>
      <w:tabs>
        <w:tab w:val="num" w:pos="360"/>
      </w:tabs>
      <w:spacing w:after="160" w:line="240" w:lineRule="exact"/>
    </w:pPr>
    <w:rPr>
      <w:rFonts w:ascii="Verdana" w:hAnsi="Verdana" w:cs="Verdana"/>
      <w:sz w:val="20"/>
      <w:lang w:val="en-US" w:eastAsia="en-US"/>
    </w:rPr>
  </w:style>
  <w:style w:type="paragraph" w:customStyle="1" w:styleId="1fe">
    <w:name w:val="Знак Знак Знак Знак Знак Знак Знак Знак Знак Знак Знак Знак Знак1"/>
    <w:basedOn w:val="a1"/>
    <w:rsid w:val="00157C3C"/>
    <w:pPr>
      <w:spacing w:before="100" w:beforeAutospacing="1" w:after="100" w:afterAutospacing="1"/>
    </w:pPr>
    <w:rPr>
      <w:rFonts w:ascii="Tahoma" w:hAnsi="Tahoma"/>
      <w:sz w:val="20"/>
      <w:lang w:val="en-US" w:eastAsia="en-US"/>
    </w:rPr>
  </w:style>
  <w:style w:type="paragraph" w:customStyle="1" w:styleId="1ff">
    <w:name w:val="Знак Знак Знак Знак Знак Знак Знак Знак Знак Знак Знак Знак1"/>
    <w:basedOn w:val="a1"/>
    <w:rsid w:val="00157C3C"/>
    <w:pPr>
      <w:tabs>
        <w:tab w:val="num" w:pos="360"/>
      </w:tabs>
      <w:spacing w:after="160" w:line="240" w:lineRule="exact"/>
    </w:pPr>
    <w:rPr>
      <w:rFonts w:ascii="Verdana" w:hAnsi="Verdana" w:cs="Verdana"/>
      <w:sz w:val="20"/>
      <w:lang w:val="en-US" w:eastAsia="en-US"/>
    </w:rPr>
  </w:style>
  <w:style w:type="paragraph" w:customStyle="1" w:styleId="127">
    <w:name w:val="Знак Знак1 Знак Знак2"/>
    <w:basedOn w:val="a1"/>
    <w:rsid w:val="00157C3C"/>
    <w:pPr>
      <w:tabs>
        <w:tab w:val="left" w:pos="360"/>
      </w:tabs>
      <w:spacing w:after="160" w:line="240" w:lineRule="exact"/>
    </w:pPr>
    <w:rPr>
      <w:rFonts w:ascii="Verdana" w:hAnsi="Verdana" w:cs="Verdana"/>
      <w:sz w:val="20"/>
      <w:lang w:val="en-US" w:eastAsia="en-US"/>
    </w:rPr>
  </w:style>
  <w:style w:type="paragraph" w:customStyle="1" w:styleId="48">
    <w:name w:val="4"/>
    <w:basedOn w:val="a1"/>
    <w:next w:val="af8"/>
    <w:uiPriority w:val="99"/>
    <w:rsid w:val="00157C3C"/>
    <w:pPr>
      <w:textAlignment w:val="top"/>
    </w:pPr>
    <w:rPr>
      <w:rFonts w:eastAsia="Calibri"/>
      <w:szCs w:val="24"/>
    </w:rPr>
  </w:style>
  <w:style w:type="character" w:styleId="affff3">
    <w:name w:val="Book Title"/>
    <w:basedOn w:val="a2"/>
    <w:uiPriority w:val="33"/>
    <w:qFormat/>
    <w:rsid w:val="00157C3C"/>
    <w:rPr>
      <w:b/>
      <w:bCs/>
      <w:i/>
      <w:iCs/>
      <w:spacing w:val="5"/>
    </w:rPr>
  </w:style>
  <w:style w:type="character" w:styleId="affff4">
    <w:name w:val="Placeholder Text"/>
    <w:basedOn w:val="a2"/>
    <w:uiPriority w:val="99"/>
    <w:semiHidden/>
    <w:rsid w:val="00157C3C"/>
    <w:rPr>
      <w:color w:val="808080"/>
    </w:rPr>
  </w:style>
  <w:style w:type="paragraph" w:customStyle="1" w:styleId="8f">
    <w:name w:val="Абзац списка8"/>
    <w:basedOn w:val="a1"/>
    <w:autoRedefine/>
    <w:rsid w:val="00157C3C"/>
    <w:pPr>
      <w:jc w:val="center"/>
    </w:pPr>
    <w:rPr>
      <w:snapToGrid w:val="0"/>
      <w:sz w:val="28"/>
      <w:szCs w:val="28"/>
    </w:rPr>
  </w:style>
  <w:style w:type="paragraph" w:customStyle="1" w:styleId="3f1">
    <w:name w:val="3"/>
    <w:basedOn w:val="a1"/>
    <w:next w:val="af8"/>
    <w:uiPriority w:val="99"/>
    <w:unhideWhenUsed/>
    <w:rsid w:val="00157C3C"/>
    <w:pPr>
      <w:spacing w:before="100" w:beforeAutospacing="1" w:after="100" w:afterAutospacing="1"/>
    </w:pPr>
    <w:rPr>
      <w:szCs w:val="24"/>
    </w:rPr>
  </w:style>
  <w:style w:type="paragraph" w:customStyle="1" w:styleId="1ff0">
    <w:name w:val="Знак1"/>
    <w:basedOn w:val="a1"/>
    <w:rsid w:val="00157C3C"/>
    <w:pPr>
      <w:spacing w:after="160" w:line="240" w:lineRule="exact"/>
    </w:pPr>
    <w:rPr>
      <w:rFonts w:ascii="Verdana" w:hAnsi="Verdana" w:cs="Verdana"/>
      <w:sz w:val="20"/>
      <w:lang w:val="en-US" w:eastAsia="en-US"/>
    </w:rPr>
  </w:style>
  <w:style w:type="paragraph" w:customStyle="1" w:styleId="11d">
    <w:name w:val="Знак Знак Знак Знак11"/>
    <w:basedOn w:val="a1"/>
    <w:rsid w:val="00157C3C"/>
    <w:pPr>
      <w:tabs>
        <w:tab w:val="num" w:pos="360"/>
      </w:tabs>
      <w:spacing w:after="160" w:line="240" w:lineRule="exact"/>
    </w:pPr>
    <w:rPr>
      <w:rFonts w:ascii="Verdana" w:hAnsi="Verdana" w:cs="Verdana"/>
      <w:sz w:val="20"/>
      <w:lang w:val="en-US" w:eastAsia="en-US"/>
    </w:rPr>
  </w:style>
  <w:style w:type="paragraph" w:customStyle="1" w:styleId="3f2">
    <w:name w:val="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1ff1">
    <w:name w:val="Знак Знак Знак Знак Знак Знак Знак Знак1"/>
    <w:basedOn w:val="a1"/>
    <w:rsid w:val="00157C3C"/>
    <w:pPr>
      <w:tabs>
        <w:tab w:val="num" w:pos="360"/>
      </w:tabs>
      <w:spacing w:after="160" w:line="240" w:lineRule="exact"/>
    </w:pPr>
    <w:rPr>
      <w:rFonts w:ascii="Verdana" w:hAnsi="Verdana" w:cs="Verdana"/>
      <w:sz w:val="20"/>
      <w:lang w:val="en-US" w:eastAsia="en-US"/>
    </w:rPr>
  </w:style>
  <w:style w:type="paragraph" w:customStyle="1" w:styleId="11e">
    <w:name w:val="Знак Знак Знак Знак1 Знак Знак Знак Знак1"/>
    <w:basedOn w:val="a1"/>
    <w:rsid w:val="00157C3C"/>
    <w:pPr>
      <w:tabs>
        <w:tab w:val="num" w:pos="360"/>
      </w:tabs>
      <w:spacing w:after="160" w:line="240" w:lineRule="exact"/>
    </w:pPr>
    <w:rPr>
      <w:rFonts w:ascii="Verdana" w:hAnsi="Verdana" w:cs="Verdana"/>
      <w:sz w:val="20"/>
      <w:lang w:val="en-US" w:eastAsia="en-US"/>
    </w:rPr>
  </w:style>
  <w:style w:type="paragraph" w:customStyle="1" w:styleId="1ff2">
    <w:name w:val="Знак Знак Знак Знак Знак Знак Знак Знак Знак Знак1"/>
    <w:basedOn w:val="a1"/>
    <w:rsid w:val="00157C3C"/>
    <w:pPr>
      <w:tabs>
        <w:tab w:val="num" w:pos="360"/>
      </w:tabs>
      <w:spacing w:after="160" w:line="240" w:lineRule="exact"/>
    </w:pPr>
    <w:rPr>
      <w:rFonts w:ascii="Verdana" w:hAnsi="Verdana" w:cs="Verdana"/>
      <w:sz w:val="20"/>
      <w:lang w:val="en-US" w:eastAsia="en-US"/>
    </w:rPr>
  </w:style>
  <w:style w:type="paragraph" w:customStyle="1" w:styleId="1113">
    <w:name w:val="Знак Знак1 Знак Знак11"/>
    <w:basedOn w:val="a1"/>
    <w:rsid w:val="00157C3C"/>
    <w:pPr>
      <w:tabs>
        <w:tab w:val="num" w:pos="360"/>
      </w:tabs>
      <w:spacing w:after="160" w:line="240" w:lineRule="exact"/>
    </w:pPr>
    <w:rPr>
      <w:rFonts w:ascii="Verdana" w:hAnsi="Verdana" w:cs="Verdana"/>
      <w:sz w:val="20"/>
      <w:lang w:val="en-US" w:eastAsia="en-US"/>
    </w:rPr>
  </w:style>
  <w:style w:type="paragraph" w:customStyle="1" w:styleId="1ff3">
    <w:name w:val="Знак Знак Знак Знак Знак Знак Знак Знак Знак Знак Знак Знак Знак Знак1"/>
    <w:basedOn w:val="a1"/>
    <w:rsid w:val="00157C3C"/>
    <w:pPr>
      <w:tabs>
        <w:tab w:val="num" w:pos="360"/>
      </w:tabs>
      <w:spacing w:after="160" w:line="240" w:lineRule="exact"/>
    </w:pPr>
    <w:rPr>
      <w:rFonts w:ascii="Verdana" w:hAnsi="Verdana" w:cs="Verdana"/>
      <w:sz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57C3C"/>
    <w:pPr>
      <w:tabs>
        <w:tab w:val="num" w:pos="360"/>
      </w:tabs>
      <w:spacing w:after="160" w:line="240" w:lineRule="exact"/>
    </w:pPr>
    <w:rPr>
      <w:rFonts w:ascii="Verdana" w:hAnsi="Verdana" w:cs="Verdana"/>
      <w:sz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57C3C"/>
    <w:pPr>
      <w:tabs>
        <w:tab w:val="num" w:pos="360"/>
      </w:tabs>
      <w:spacing w:after="160" w:line="240" w:lineRule="exact"/>
    </w:pPr>
    <w:rPr>
      <w:rFonts w:ascii="Verdana" w:hAnsi="Verdana" w:cs="Verdana"/>
      <w:sz w:val="20"/>
      <w:lang w:val="en-US" w:eastAsia="en-US"/>
    </w:rPr>
  </w:style>
  <w:style w:type="paragraph" w:customStyle="1" w:styleId="11f1">
    <w:name w:val="Знак Знак1 Знак Знак Знак Знак Знак Знак Знак Знак Знак Знак Знак Знак Знак Знак Знак Знак1"/>
    <w:basedOn w:val="a1"/>
    <w:rsid w:val="00157C3C"/>
    <w:pPr>
      <w:tabs>
        <w:tab w:val="num" w:pos="360"/>
      </w:tabs>
      <w:spacing w:after="160" w:line="240" w:lineRule="exact"/>
    </w:pPr>
    <w:rPr>
      <w:rFonts w:ascii="Verdana" w:hAnsi="Verdana" w:cs="Verdana"/>
      <w:sz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57C3C"/>
    <w:pPr>
      <w:tabs>
        <w:tab w:val="num" w:pos="360"/>
      </w:tabs>
      <w:spacing w:after="160" w:line="240" w:lineRule="exact"/>
    </w:pPr>
    <w:rPr>
      <w:rFonts w:ascii="Verdana" w:hAnsi="Verdana" w:cs="Verdana"/>
      <w:sz w:val="20"/>
      <w:lang w:val="en-US" w:eastAsia="en-US"/>
    </w:rPr>
  </w:style>
  <w:style w:type="paragraph" w:customStyle="1" w:styleId="1ff4">
    <w:name w:val="Знак Знак Знак Знак Знак Знак Знак Знак Знак Знак Знак Знак Знак Знак Знак Знак1"/>
    <w:basedOn w:val="a1"/>
    <w:rsid w:val="00157C3C"/>
    <w:pPr>
      <w:tabs>
        <w:tab w:val="num" w:pos="360"/>
      </w:tabs>
      <w:spacing w:after="160" w:line="240" w:lineRule="exact"/>
    </w:pPr>
    <w:rPr>
      <w:rFonts w:ascii="Verdana" w:hAnsi="Verdana" w:cs="Verdana"/>
      <w:sz w:val="20"/>
      <w:lang w:val="en-US" w:eastAsia="en-US"/>
    </w:rPr>
  </w:style>
  <w:style w:type="paragraph" w:customStyle="1" w:styleId="313">
    <w:name w:val="Знак Знак31"/>
    <w:basedOn w:val="a1"/>
    <w:rsid w:val="00157C3C"/>
    <w:pPr>
      <w:tabs>
        <w:tab w:val="num" w:pos="360"/>
      </w:tabs>
      <w:spacing w:after="160" w:line="240" w:lineRule="exact"/>
    </w:pPr>
    <w:rPr>
      <w:rFonts w:ascii="Verdana" w:hAnsi="Verdana" w:cs="Verdana"/>
      <w:sz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57C3C"/>
    <w:pPr>
      <w:tabs>
        <w:tab w:val="num" w:pos="360"/>
      </w:tabs>
      <w:spacing w:after="160" w:line="240" w:lineRule="exact"/>
    </w:pPr>
    <w:rPr>
      <w:rFonts w:ascii="Verdana" w:hAnsi="Verdana" w:cs="Verdana"/>
      <w:sz w:val="20"/>
      <w:lang w:val="en-US" w:eastAsia="en-US"/>
    </w:rPr>
  </w:style>
  <w:style w:type="character" w:customStyle="1" w:styleId="font1781">
    <w:name w:val="font1781"/>
    <w:rsid w:val="00157C3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57C3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57C3C"/>
    <w:pPr>
      <w:tabs>
        <w:tab w:val="num" w:pos="360"/>
      </w:tabs>
      <w:spacing w:after="160" w:line="240" w:lineRule="exact"/>
    </w:pPr>
    <w:rPr>
      <w:rFonts w:ascii="Verdana" w:hAnsi="Verdana" w:cs="Verdana"/>
      <w:sz w:val="20"/>
      <w:lang w:val="en-US" w:eastAsia="en-US"/>
    </w:rPr>
  </w:style>
  <w:style w:type="paragraph" w:customStyle="1" w:styleId="6d">
    <w:name w:val="Знак Знак Знак Знак6"/>
    <w:basedOn w:val="a1"/>
    <w:rsid w:val="00157C3C"/>
    <w:pPr>
      <w:tabs>
        <w:tab w:val="num" w:pos="360"/>
      </w:tabs>
      <w:spacing w:after="160" w:line="240" w:lineRule="exact"/>
    </w:pPr>
    <w:rPr>
      <w:rFonts w:ascii="Verdana" w:hAnsi="Verdana" w:cs="Verdana"/>
      <w:sz w:val="20"/>
      <w:lang w:val="en-US" w:eastAsia="en-US"/>
    </w:rPr>
  </w:style>
  <w:style w:type="paragraph" w:customStyle="1" w:styleId="49">
    <w:name w:val="Знак Знак Знак Знак 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145">
    <w:name w:val="Знак Знак Знак Знак1 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4a">
    <w:name w:val="Знак Знак Знак Знак Знак Знак 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1142">
    <w:name w:val="Знак Знак1 Знак Знак14"/>
    <w:basedOn w:val="a1"/>
    <w:rsid w:val="00157C3C"/>
    <w:pPr>
      <w:tabs>
        <w:tab w:val="num" w:pos="360"/>
      </w:tabs>
      <w:spacing w:after="160" w:line="240" w:lineRule="exact"/>
    </w:pPr>
    <w:rPr>
      <w:rFonts w:ascii="Verdana" w:hAnsi="Verdana" w:cs="Verdana"/>
      <w:sz w:val="20"/>
      <w:lang w:val="en-US" w:eastAsia="en-US"/>
    </w:rPr>
  </w:style>
  <w:style w:type="paragraph" w:customStyle="1" w:styleId="4b">
    <w:name w:val="Знак Знак Знак Знак Знак Знак Знак Знак Знак Знак 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341">
    <w:name w:val="Знак Знак34"/>
    <w:basedOn w:val="a1"/>
    <w:rsid w:val="00157C3C"/>
    <w:pPr>
      <w:tabs>
        <w:tab w:val="num" w:pos="360"/>
      </w:tabs>
      <w:spacing w:after="160" w:line="240" w:lineRule="exact"/>
    </w:pPr>
    <w:rPr>
      <w:rFonts w:ascii="Verdana" w:hAnsi="Verdana" w:cs="Verdana"/>
      <w:sz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97">
    <w:name w:val="Абзац списка9"/>
    <w:basedOn w:val="a1"/>
    <w:autoRedefine/>
    <w:rsid w:val="00157C3C"/>
    <w:pPr>
      <w:jc w:val="center"/>
    </w:pPr>
    <w:rPr>
      <w:snapToGrid w:val="0"/>
      <w:sz w:val="28"/>
      <w:szCs w:val="28"/>
    </w:rPr>
  </w:style>
  <w:style w:type="paragraph" w:customStyle="1" w:styleId="2f0">
    <w:name w:val="2"/>
    <w:basedOn w:val="a1"/>
    <w:next w:val="aff"/>
    <w:qFormat/>
    <w:rsid w:val="00157C3C"/>
    <w:pPr>
      <w:jc w:val="center"/>
    </w:pPr>
    <w:rPr>
      <w:b/>
    </w:rPr>
  </w:style>
  <w:style w:type="paragraph" w:customStyle="1" w:styleId="5c">
    <w:name w:val="Знак5"/>
    <w:basedOn w:val="a1"/>
    <w:rsid w:val="00157C3C"/>
    <w:pPr>
      <w:spacing w:after="160" w:line="240" w:lineRule="exact"/>
    </w:pPr>
    <w:rPr>
      <w:rFonts w:ascii="Verdana" w:hAnsi="Verdana" w:cs="Verdana"/>
      <w:sz w:val="20"/>
      <w:lang w:val="en-US" w:eastAsia="en-US"/>
    </w:rPr>
  </w:style>
  <w:style w:type="paragraph" w:customStyle="1" w:styleId="font11">
    <w:name w:val="font11"/>
    <w:basedOn w:val="a1"/>
    <w:rsid w:val="00157C3C"/>
    <w:pPr>
      <w:spacing w:before="100" w:beforeAutospacing="1" w:after="100" w:afterAutospacing="1"/>
    </w:pPr>
    <w:rPr>
      <w:rFonts w:ascii="Tahoma" w:hAnsi="Tahoma" w:cs="Tahoma"/>
      <w:i/>
      <w:iCs/>
      <w:sz w:val="20"/>
    </w:rPr>
  </w:style>
  <w:style w:type="paragraph" w:customStyle="1" w:styleId="font12">
    <w:name w:val="font12"/>
    <w:basedOn w:val="a1"/>
    <w:rsid w:val="00157C3C"/>
    <w:pPr>
      <w:spacing w:before="100" w:beforeAutospacing="1" w:after="100" w:afterAutospacing="1"/>
    </w:pPr>
    <w:rPr>
      <w:rFonts w:ascii="Tahoma" w:hAnsi="Tahoma" w:cs="Tahoma"/>
      <w:b/>
      <w:bCs/>
      <w:sz w:val="20"/>
    </w:rPr>
  </w:style>
  <w:style w:type="paragraph" w:customStyle="1" w:styleId="font13">
    <w:name w:val="font13"/>
    <w:basedOn w:val="a1"/>
    <w:rsid w:val="00157C3C"/>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57C3C"/>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57C3C"/>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57C3C"/>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57C3C"/>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57C3C"/>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57C3C"/>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57C3C"/>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57C3C"/>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57C3C"/>
    <w:pPr>
      <w:spacing w:before="100" w:beforeAutospacing="1" w:after="100" w:afterAutospacing="1"/>
    </w:pPr>
    <w:rPr>
      <w:rFonts w:ascii="Tahoma" w:hAnsi="Tahoma" w:cs="Tahoma"/>
      <w:b/>
      <w:bCs/>
      <w:i/>
      <w:iCs/>
      <w:sz w:val="22"/>
      <w:szCs w:val="22"/>
    </w:rPr>
  </w:style>
  <w:style w:type="paragraph" w:customStyle="1" w:styleId="font23">
    <w:name w:val="font23"/>
    <w:basedOn w:val="a1"/>
    <w:rsid w:val="00157C3C"/>
    <w:pPr>
      <w:spacing w:before="100" w:beforeAutospacing="1" w:after="100" w:afterAutospacing="1"/>
    </w:pPr>
    <w:rPr>
      <w:rFonts w:ascii="Tahoma" w:hAnsi="Tahoma" w:cs="Tahoma"/>
      <w:b/>
      <w:bCs/>
      <w:sz w:val="22"/>
      <w:szCs w:val="22"/>
    </w:rPr>
  </w:style>
  <w:style w:type="paragraph" w:customStyle="1" w:styleId="font24">
    <w:name w:val="font24"/>
    <w:basedOn w:val="a1"/>
    <w:rsid w:val="00157C3C"/>
    <w:pPr>
      <w:spacing w:before="100" w:beforeAutospacing="1" w:after="100" w:afterAutospacing="1"/>
    </w:pPr>
    <w:rPr>
      <w:rFonts w:ascii="Tahoma" w:hAnsi="Tahoma" w:cs="Tahoma"/>
      <w:b/>
      <w:bCs/>
      <w:sz w:val="22"/>
      <w:szCs w:val="22"/>
    </w:rPr>
  </w:style>
  <w:style w:type="paragraph" w:customStyle="1" w:styleId="font25">
    <w:name w:val="font25"/>
    <w:basedOn w:val="a1"/>
    <w:rsid w:val="00157C3C"/>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57C3C"/>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rPr>
  </w:style>
  <w:style w:type="paragraph" w:customStyle="1" w:styleId="xl48093">
    <w:name w:val="xl48093"/>
    <w:basedOn w:val="a1"/>
    <w:rsid w:val="00157C3C"/>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rPr>
  </w:style>
  <w:style w:type="paragraph" w:customStyle="1" w:styleId="xl48094">
    <w:name w:val="xl48094"/>
    <w:basedOn w:val="a1"/>
    <w:rsid w:val="00157C3C"/>
    <w:pPr>
      <w:shd w:val="clear" w:color="000000" w:fill="FFFFFF"/>
      <w:spacing w:before="100" w:beforeAutospacing="1" w:after="100" w:afterAutospacing="1"/>
    </w:pPr>
    <w:rPr>
      <w:rFonts w:ascii="Tahoma" w:hAnsi="Tahoma" w:cs="Tahoma"/>
      <w:color w:val="000000"/>
      <w:sz w:val="20"/>
    </w:rPr>
  </w:style>
  <w:style w:type="paragraph" w:customStyle="1" w:styleId="xl48095">
    <w:name w:val="xl48095"/>
    <w:basedOn w:val="a1"/>
    <w:rsid w:val="00157C3C"/>
    <w:pPr>
      <w:shd w:val="clear" w:color="000000" w:fill="FFFFFF"/>
      <w:spacing w:before="100" w:beforeAutospacing="1" w:after="100" w:afterAutospacing="1"/>
    </w:pPr>
    <w:rPr>
      <w:rFonts w:ascii="Tahoma" w:hAnsi="Tahoma" w:cs="Tahoma"/>
      <w:color w:val="000000"/>
      <w:sz w:val="20"/>
    </w:rPr>
  </w:style>
  <w:style w:type="paragraph" w:customStyle="1" w:styleId="xl48096">
    <w:name w:val="xl48096"/>
    <w:basedOn w:val="a1"/>
    <w:rsid w:val="00157C3C"/>
    <w:pPr>
      <w:shd w:val="clear" w:color="000000" w:fill="FFFFFF"/>
      <w:spacing w:before="100" w:beforeAutospacing="1" w:after="100" w:afterAutospacing="1"/>
      <w:jc w:val="right"/>
    </w:pPr>
    <w:rPr>
      <w:rFonts w:ascii="Tahoma" w:hAnsi="Tahoma" w:cs="Tahoma"/>
      <w:color w:val="000000"/>
      <w:sz w:val="20"/>
    </w:rPr>
  </w:style>
  <w:style w:type="paragraph" w:customStyle="1" w:styleId="xl48097">
    <w:name w:val="xl48097"/>
    <w:basedOn w:val="a1"/>
    <w:rsid w:val="00157C3C"/>
    <w:pP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098">
    <w:name w:val="xl48098"/>
    <w:basedOn w:val="a1"/>
    <w:rsid w:val="00157C3C"/>
    <w:pP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099">
    <w:name w:val="xl48099"/>
    <w:basedOn w:val="a1"/>
    <w:rsid w:val="00157C3C"/>
    <w:pP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100">
    <w:name w:val="xl48100"/>
    <w:basedOn w:val="a1"/>
    <w:rsid w:val="00157C3C"/>
    <w:pP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01">
    <w:name w:val="xl48101"/>
    <w:basedOn w:val="a1"/>
    <w:rsid w:val="00157C3C"/>
    <w:pP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02">
    <w:name w:val="xl48102"/>
    <w:basedOn w:val="a1"/>
    <w:rsid w:val="00157C3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rPr>
  </w:style>
  <w:style w:type="paragraph" w:customStyle="1" w:styleId="xl48103">
    <w:name w:val="xl48103"/>
    <w:basedOn w:val="a1"/>
    <w:rsid w:val="00157C3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rPr>
  </w:style>
  <w:style w:type="paragraph" w:customStyle="1" w:styleId="xl48104">
    <w:name w:val="xl48104"/>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rPr>
  </w:style>
  <w:style w:type="paragraph" w:customStyle="1" w:styleId="xl48105">
    <w:name w:val="xl48105"/>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rPr>
  </w:style>
  <w:style w:type="paragraph" w:customStyle="1" w:styleId="xl48106">
    <w:name w:val="xl48106"/>
    <w:basedOn w:val="a1"/>
    <w:rsid w:val="00157C3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rPr>
  </w:style>
  <w:style w:type="paragraph" w:customStyle="1" w:styleId="xl48107">
    <w:name w:val="xl48107"/>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rPr>
  </w:style>
  <w:style w:type="paragraph" w:customStyle="1" w:styleId="xl48108">
    <w:name w:val="xl48108"/>
    <w:basedOn w:val="a1"/>
    <w:rsid w:val="00157C3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rPr>
  </w:style>
  <w:style w:type="paragraph" w:customStyle="1" w:styleId="xl48109">
    <w:name w:val="xl48109"/>
    <w:basedOn w:val="a1"/>
    <w:rsid w:val="00157C3C"/>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rPr>
  </w:style>
  <w:style w:type="paragraph" w:customStyle="1" w:styleId="xl48110">
    <w:name w:val="xl48110"/>
    <w:basedOn w:val="a1"/>
    <w:rsid w:val="00157C3C"/>
    <w:pPr>
      <w:spacing w:before="100" w:beforeAutospacing="1" w:after="100" w:afterAutospacing="1"/>
      <w:ind w:firstLineChars="200" w:firstLine="200"/>
      <w:textAlignment w:val="center"/>
    </w:pPr>
    <w:rPr>
      <w:rFonts w:ascii="Tahoma" w:hAnsi="Tahoma" w:cs="Tahoma"/>
      <w:color w:val="000000"/>
      <w:sz w:val="20"/>
    </w:rPr>
  </w:style>
  <w:style w:type="paragraph" w:customStyle="1" w:styleId="xl48111">
    <w:name w:val="xl48111"/>
    <w:basedOn w:val="a1"/>
    <w:rsid w:val="00157C3C"/>
    <w:pPr>
      <w:spacing w:before="100" w:beforeAutospacing="1" w:after="100" w:afterAutospacing="1"/>
      <w:jc w:val="center"/>
      <w:textAlignment w:val="center"/>
    </w:pPr>
    <w:rPr>
      <w:rFonts w:ascii="Tahoma" w:hAnsi="Tahoma" w:cs="Tahoma"/>
      <w:color w:val="000000"/>
      <w:sz w:val="20"/>
    </w:rPr>
  </w:style>
  <w:style w:type="paragraph" w:customStyle="1" w:styleId="xl48112">
    <w:name w:val="xl48112"/>
    <w:basedOn w:val="a1"/>
    <w:rsid w:val="00157C3C"/>
    <w:pPr>
      <w:pBdr>
        <w:right w:val="single" w:sz="8" w:space="0" w:color="auto"/>
      </w:pBdr>
      <w:spacing w:before="100" w:beforeAutospacing="1" w:after="100" w:afterAutospacing="1"/>
      <w:textAlignment w:val="center"/>
    </w:pPr>
    <w:rPr>
      <w:rFonts w:ascii="Tahoma" w:hAnsi="Tahoma" w:cs="Tahoma"/>
      <w:color w:val="000000"/>
      <w:sz w:val="20"/>
    </w:rPr>
  </w:style>
  <w:style w:type="paragraph" w:customStyle="1" w:styleId="xl48113">
    <w:name w:val="xl48113"/>
    <w:basedOn w:val="a1"/>
    <w:rsid w:val="00157C3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rPr>
  </w:style>
  <w:style w:type="paragraph" w:customStyle="1" w:styleId="xl48114">
    <w:name w:val="xl48114"/>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rPr>
  </w:style>
  <w:style w:type="paragraph" w:customStyle="1" w:styleId="xl48115">
    <w:name w:val="xl48115"/>
    <w:basedOn w:val="a1"/>
    <w:rsid w:val="00157C3C"/>
    <w:pPr>
      <w:shd w:val="clear" w:color="000000" w:fill="FFFFFF"/>
      <w:spacing w:before="100" w:beforeAutospacing="1" w:after="100" w:afterAutospacing="1"/>
    </w:pPr>
    <w:rPr>
      <w:rFonts w:ascii="Tahoma" w:hAnsi="Tahoma" w:cs="Tahoma"/>
      <w:sz w:val="20"/>
    </w:rPr>
  </w:style>
  <w:style w:type="paragraph" w:customStyle="1" w:styleId="xl48116">
    <w:name w:val="xl48116"/>
    <w:basedOn w:val="a1"/>
    <w:rsid w:val="00157C3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rPr>
  </w:style>
  <w:style w:type="paragraph" w:customStyle="1" w:styleId="xl48117">
    <w:name w:val="xl48117"/>
    <w:basedOn w:val="a1"/>
    <w:rsid w:val="00157C3C"/>
    <w:pPr>
      <w:shd w:val="clear" w:color="000000" w:fill="FFFFFF"/>
      <w:spacing w:before="100" w:beforeAutospacing="1" w:after="100" w:afterAutospacing="1"/>
      <w:ind w:firstLineChars="200" w:firstLine="200"/>
      <w:textAlignment w:val="center"/>
    </w:pPr>
    <w:rPr>
      <w:rFonts w:ascii="Tahoma" w:hAnsi="Tahoma" w:cs="Tahoma"/>
      <w:color w:val="000000"/>
      <w:sz w:val="20"/>
    </w:rPr>
  </w:style>
  <w:style w:type="paragraph" w:customStyle="1" w:styleId="xl48118">
    <w:name w:val="xl48118"/>
    <w:basedOn w:val="a1"/>
    <w:rsid w:val="00157C3C"/>
    <w:pPr>
      <w:pBdr>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119">
    <w:name w:val="xl48119"/>
    <w:basedOn w:val="a1"/>
    <w:rsid w:val="00157C3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rPr>
  </w:style>
  <w:style w:type="paragraph" w:customStyle="1" w:styleId="xl48120">
    <w:name w:val="xl48120"/>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rPr>
  </w:style>
  <w:style w:type="paragraph" w:customStyle="1" w:styleId="xl48121">
    <w:name w:val="xl48121"/>
    <w:basedOn w:val="a1"/>
    <w:rsid w:val="00157C3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rPr>
  </w:style>
  <w:style w:type="paragraph" w:customStyle="1" w:styleId="xl48122">
    <w:name w:val="xl48122"/>
    <w:basedOn w:val="a1"/>
    <w:rsid w:val="00157C3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rPr>
  </w:style>
  <w:style w:type="paragraph" w:customStyle="1" w:styleId="xl48123">
    <w:name w:val="xl48123"/>
    <w:basedOn w:val="a1"/>
    <w:rsid w:val="00157C3C"/>
    <w:pPr>
      <w:shd w:val="clear" w:color="000000" w:fill="FFFFFF"/>
      <w:spacing w:before="100" w:beforeAutospacing="1" w:after="100" w:afterAutospacing="1"/>
      <w:jc w:val="right"/>
      <w:textAlignment w:val="center"/>
    </w:pPr>
    <w:rPr>
      <w:rFonts w:ascii="Tahoma" w:hAnsi="Tahoma" w:cs="Tahoma"/>
      <w:color w:val="000000"/>
      <w:sz w:val="20"/>
    </w:rPr>
  </w:style>
  <w:style w:type="paragraph" w:customStyle="1" w:styleId="xl48124">
    <w:name w:val="xl48124"/>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rPr>
  </w:style>
  <w:style w:type="paragraph" w:customStyle="1" w:styleId="xl48125">
    <w:name w:val="xl48125"/>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rPr>
  </w:style>
  <w:style w:type="paragraph" w:customStyle="1" w:styleId="xl48126">
    <w:name w:val="xl48126"/>
    <w:basedOn w:val="a1"/>
    <w:rsid w:val="00157C3C"/>
    <w:pP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27">
    <w:name w:val="xl48127"/>
    <w:basedOn w:val="a1"/>
    <w:rsid w:val="00157C3C"/>
    <w:pPr>
      <w:shd w:val="clear" w:color="000000" w:fill="FFFFFF"/>
      <w:spacing w:before="100" w:beforeAutospacing="1" w:after="100" w:afterAutospacing="1"/>
    </w:pPr>
    <w:rPr>
      <w:rFonts w:ascii="Tahoma" w:hAnsi="Tahoma" w:cs="Tahoma"/>
      <w:color w:val="000000"/>
      <w:sz w:val="20"/>
    </w:rPr>
  </w:style>
  <w:style w:type="paragraph" w:customStyle="1" w:styleId="xl48128">
    <w:name w:val="xl48128"/>
    <w:basedOn w:val="a1"/>
    <w:rsid w:val="00157C3C"/>
    <w:pPr>
      <w:shd w:val="clear" w:color="000000" w:fill="FFFFFF"/>
      <w:spacing w:before="100" w:beforeAutospacing="1" w:after="100" w:afterAutospacing="1"/>
    </w:pPr>
    <w:rPr>
      <w:rFonts w:ascii="Tahoma" w:hAnsi="Tahoma" w:cs="Tahoma"/>
      <w:b/>
      <w:bCs/>
      <w:color w:val="000000"/>
      <w:sz w:val="20"/>
    </w:rPr>
  </w:style>
  <w:style w:type="paragraph" w:customStyle="1" w:styleId="xl48129">
    <w:name w:val="xl48129"/>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130">
    <w:name w:val="xl48130"/>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131">
    <w:name w:val="xl48131"/>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32">
    <w:name w:val="xl48132"/>
    <w:basedOn w:val="a1"/>
    <w:rsid w:val="00157C3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33">
    <w:name w:val="xl48133"/>
    <w:basedOn w:val="a1"/>
    <w:rsid w:val="00157C3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rPr>
  </w:style>
  <w:style w:type="paragraph" w:customStyle="1" w:styleId="xl48134">
    <w:name w:val="xl48134"/>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rPr>
  </w:style>
  <w:style w:type="paragraph" w:customStyle="1" w:styleId="xl48135">
    <w:name w:val="xl48135"/>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rPr>
  </w:style>
  <w:style w:type="paragraph" w:customStyle="1" w:styleId="xl48136">
    <w:name w:val="xl48136"/>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rPr>
  </w:style>
  <w:style w:type="paragraph" w:customStyle="1" w:styleId="xl48137">
    <w:name w:val="xl48137"/>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38">
    <w:name w:val="xl48138"/>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39">
    <w:name w:val="xl48139"/>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rPr>
  </w:style>
  <w:style w:type="paragraph" w:customStyle="1" w:styleId="xl48140">
    <w:name w:val="xl48140"/>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41">
    <w:name w:val="xl48141"/>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42">
    <w:name w:val="xl48142"/>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43">
    <w:name w:val="xl48143"/>
    <w:basedOn w:val="a1"/>
    <w:rsid w:val="00157C3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144">
    <w:name w:val="xl48144"/>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45">
    <w:name w:val="xl48145"/>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46">
    <w:name w:val="xl48146"/>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47">
    <w:name w:val="xl48147"/>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48">
    <w:name w:val="xl48148"/>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49">
    <w:name w:val="xl48149"/>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rPr>
  </w:style>
  <w:style w:type="paragraph" w:customStyle="1" w:styleId="xl48150">
    <w:name w:val="xl48150"/>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151">
    <w:name w:val="xl48151"/>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rPr>
  </w:style>
  <w:style w:type="paragraph" w:customStyle="1" w:styleId="xl48152">
    <w:name w:val="xl48152"/>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53">
    <w:name w:val="xl48153"/>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54">
    <w:name w:val="xl48154"/>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55">
    <w:name w:val="xl48155"/>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56">
    <w:name w:val="xl48156"/>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57">
    <w:name w:val="xl48157"/>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158">
    <w:name w:val="xl48158"/>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59">
    <w:name w:val="xl48159"/>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60">
    <w:name w:val="xl48160"/>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rPr>
  </w:style>
  <w:style w:type="paragraph" w:customStyle="1" w:styleId="xl48161">
    <w:name w:val="xl48161"/>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rPr>
  </w:style>
  <w:style w:type="paragraph" w:customStyle="1" w:styleId="xl48162">
    <w:name w:val="xl48162"/>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63">
    <w:name w:val="xl48163"/>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64">
    <w:name w:val="xl48164"/>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165">
    <w:name w:val="xl48165"/>
    <w:basedOn w:val="a1"/>
    <w:rsid w:val="00157C3C"/>
    <w:pPr>
      <w:shd w:val="clear" w:color="000000" w:fill="FFFFFF"/>
      <w:spacing w:before="100" w:beforeAutospacing="1" w:after="100" w:afterAutospacing="1"/>
    </w:pPr>
    <w:rPr>
      <w:rFonts w:ascii="Tahoma" w:hAnsi="Tahoma" w:cs="Tahoma"/>
      <w:color w:val="000000"/>
      <w:sz w:val="20"/>
    </w:rPr>
  </w:style>
  <w:style w:type="paragraph" w:customStyle="1" w:styleId="xl48166">
    <w:name w:val="xl48166"/>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167">
    <w:name w:val="xl48167"/>
    <w:basedOn w:val="a1"/>
    <w:rsid w:val="00157C3C"/>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rPr>
  </w:style>
  <w:style w:type="paragraph" w:customStyle="1" w:styleId="xl48168">
    <w:name w:val="xl48168"/>
    <w:basedOn w:val="a1"/>
    <w:rsid w:val="00157C3C"/>
    <w:pP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69">
    <w:name w:val="xl48169"/>
    <w:basedOn w:val="a1"/>
    <w:rsid w:val="00157C3C"/>
    <w:pP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70">
    <w:name w:val="xl48170"/>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rPr>
  </w:style>
  <w:style w:type="paragraph" w:customStyle="1" w:styleId="xl48171">
    <w:name w:val="xl48171"/>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rPr>
  </w:style>
  <w:style w:type="paragraph" w:customStyle="1" w:styleId="xl48172">
    <w:name w:val="xl48172"/>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173">
    <w:name w:val="xl48173"/>
    <w:basedOn w:val="a1"/>
    <w:rsid w:val="00157C3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174">
    <w:name w:val="xl48174"/>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175">
    <w:name w:val="xl48175"/>
    <w:basedOn w:val="a1"/>
    <w:rsid w:val="00157C3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rPr>
  </w:style>
  <w:style w:type="paragraph" w:customStyle="1" w:styleId="xl48176">
    <w:name w:val="xl48176"/>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rPr>
  </w:style>
  <w:style w:type="paragraph" w:customStyle="1" w:styleId="xl48177">
    <w:name w:val="xl48177"/>
    <w:basedOn w:val="a1"/>
    <w:rsid w:val="00157C3C"/>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rPr>
  </w:style>
  <w:style w:type="paragraph" w:customStyle="1" w:styleId="xl48178">
    <w:name w:val="xl48178"/>
    <w:basedOn w:val="a1"/>
    <w:rsid w:val="00157C3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179">
    <w:name w:val="xl48179"/>
    <w:basedOn w:val="a1"/>
    <w:rsid w:val="00157C3C"/>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rPr>
  </w:style>
  <w:style w:type="paragraph" w:customStyle="1" w:styleId="xl48180">
    <w:name w:val="xl48180"/>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rPr>
  </w:style>
  <w:style w:type="paragraph" w:customStyle="1" w:styleId="xl48181">
    <w:name w:val="xl48181"/>
    <w:basedOn w:val="a1"/>
    <w:rsid w:val="00157C3C"/>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rPr>
  </w:style>
  <w:style w:type="paragraph" w:customStyle="1" w:styleId="xl48182">
    <w:name w:val="xl48182"/>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rPr>
  </w:style>
  <w:style w:type="paragraph" w:customStyle="1" w:styleId="xl48183">
    <w:name w:val="xl48183"/>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rPr>
  </w:style>
  <w:style w:type="paragraph" w:customStyle="1" w:styleId="xl48184">
    <w:name w:val="xl48184"/>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rPr>
  </w:style>
  <w:style w:type="paragraph" w:customStyle="1" w:styleId="xl48185">
    <w:name w:val="xl48185"/>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rPr>
  </w:style>
  <w:style w:type="paragraph" w:customStyle="1" w:styleId="xl48186">
    <w:name w:val="xl48186"/>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rPr>
  </w:style>
  <w:style w:type="paragraph" w:customStyle="1" w:styleId="xl48187">
    <w:name w:val="xl48187"/>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rPr>
  </w:style>
  <w:style w:type="paragraph" w:customStyle="1" w:styleId="xl48188">
    <w:name w:val="xl48188"/>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rPr>
  </w:style>
  <w:style w:type="paragraph" w:customStyle="1" w:styleId="xl48189">
    <w:name w:val="xl48189"/>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rPr>
  </w:style>
  <w:style w:type="paragraph" w:customStyle="1" w:styleId="xl48190">
    <w:name w:val="xl48190"/>
    <w:basedOn w:val="a1"/>
    <w:rsid w:val="00157C3C"/>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rPr>
  </w:style>
  <w:style w:type="paragraph" w:customStyle="1" w:styleId="xl48191">
    <w:name w:val="xl48191"/>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rPr>
  </w:style>
  <w:style w:type="paragraph" w:customStyle="1" w:styleId="xl48192">
    <w:name w:val="xl48192"/>
    <w:basedOn w:val="a1"/>
    <w:rsid w:val="00157C3C"/>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rPr>
  </w:style>
  <w:style w:type="paragraph" w:customStyle="1" w:styleId="xl48193">
    <w:name w:val="xl48193"/>
    <w:basedOn w:val="a1"/>
    <w:rsid w:val="00157C3C"/>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rPr>
  </w:style>
  <w:style w:type="paragraph" w:customStyle="1" w:styleId="xl48194">
    <w:name w:val="xl48194"/>
    <w:basedOn w:val="a1"/>
    <w:rsid w:val="00157C3C"/>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rPr>
  </w:style>
  <w:style w:type="paragraph" w:customStyle="1" w:styleId="xl48195">
    <w:name w:val="xl48195"/>
    <w:basedOn w:val="a1"/>
    <w:rsid w:val="00157C3C"/>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rPr>
  </w:style>
  <w:style w:type="paragraph" w:customStyle="1" w:styleId="xl48196">
    <w:name w:val="xl48196"/>
    <w:basedOn w:val="a1"/>
    <w:rsid w:val="00157C3C"/>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rPr>
  </w:style>
  <w:style w:type="paragraph" w:customStyle="1" w:styleId="xl48197">
    <w:name w:val="xl48197"/>
    <w:basedOn w:val="a1"/>
    <w:rsid w:val="00157C3C"/>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rPr>
  </w:style>
  <w:style w:type="paragraph" w:customStyle="1" w:styleId="xl48198">
    <w:name w:val="xl48198"/>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rPr>
  </w:style>
  <w:style w:type="paragraph" w:customStyle="1" w:styleId="xl48199">
    <w:name w:val="xl48199"/>
    <w:basedOn w:val="a1"/>
    <w:rsid w:val="00157C3C"/>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200">
    <w:name w:val="xl48200"/>
    <w:basedOn w:val="a1"/>
    <w:rsid w:val="00157C3C"/>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201">
    <w:name w:val="xl48201"/>
    <w:basedOn w:val="a1"/>
    <w:rsid w:val="00157C3C"/>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202">
    <w:name w:val="xl48202"/>
    <w:basedOn w:val="a1"/>
    <w:rsid w:val="00157C3C"/>
    <w:pPr>
      <w:shd w:val="clear" w:color="000000" w:fill="FFFFFF"/>
      <w:spacing w:before="100" w:beforeAutospacing="1" w:after="100" w:afterAutospacing="1"/>
      <w:jc w:val="center"/>
      <w:textAlignment w:val="center"/>
    </w:pPr>
    <w:rPr>
      <w:rFonts w:ascii="Tahoma" w:hAnsi="Tahoma" w:cs="Tahoma"/>
      <w:b/>
      <w:bCs/>
      <w:color w:val="000000"/>
      <w:szCs w:val="24"/>
    </w:rPr>
  </w:style>
  <w:style w:type="paragraph" w:customStyle="1" w:styleId="xl48203">
    <w:name w:val="xl48203"/>
    <w:basedOn w:val="a1"/>
    <w:rsid w:val="00157C3C"/>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04">
    <w:name w:val="xl48204"/>
    <w:basedOn w:val="a1"/>
    <w:rsid w:val="00157C3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05">
    <w:name w:val="xl48205"/>
    <w:basedOn w:val="a1"/>
    <w:rsid w:val="00157C3C"/>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06">
    <w:name w:val="xl48206"/>
    <w:basedOn w:val="a1"/>
    <w:rsid w:val="00157C3C"/>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07">
    <w:name w:val="xl48207"/>
    <w:basedOn w:val="a1"/>
    <w:rsid w:val="00157C3C"/>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208">
    <w:name w:val="xl48208"/>
    <w:basedOn w:val="a1"/>
    <w:rsid w:val="00157C3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209">
    <w:name w:val="xl48209"/>
    <w:basedOn w:val="a1"/>
    <w:rsid w:val="00157C3C"/>
    <w:pPr>
      <w:pBdr>
        <w:bottom w:val="single" w:sz="8" w:space="0" w:color="auto"/>
      </w:pBdr>
      <w:shd w:val="clear" w:color="000000" w:fill="FFFFFF"/>
      <w:spacing w:before="100" w:beforeAutospacing="1" w:after="100" w:afterAutospacing="1"/>
    </w:pPr>
    <w:rPr>
      <w:rFonts w:ascii="Tahoma" w:hAnsi="Tahoma" w:cs="Tahoma"/>
      <w:b/>
      <w:bCs/>
      <w:color w:val="000000"/>
      <w:sz w:val="20"/>
    </w:rPr>
  </w:style>
  <w:style w:type="paragraph" w:customStyle="1" w:styleId="xl48210">
    <w:name w:val="xl48210"/>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11">
    <w:name w:val="xl48211"/>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font26">
    <w:name w:val="font26"/>
    <w:basedOn w:val="a1"/>
    <w:rsid w:val="00157C3C"/>
    <w:pPr>
      <w:spacing w:before="100" w:beforeAutospacing="1" w:after="100" w:afterAutospacing="1"/>
    </w:pPr>
    <w:rPr>
      <w:rFonts w:ascii="Tahoma" w:hAnsi="Tahoma" w:cs="Tahoma"/>
      <w:b/>
      <w:bCs/>
      <w:i/>
      <w:iCs/>
      <w:sz w:val="22"/>
      <w:szCs w:val="22"/>
    </w:rPr>
  </w:style>
  <w:style w:type="paragraph" w:customStyle="1" w:styleId="font27">
    <w:name w:val="font27"/>
    <w:basedOn w:val="a1"/>
    <w:rsid w:val="00157C3C"/>
    <w:pPr>
      <w:spacing w:before="100" w:beforeAutospacing="1" w:after="100" w:afterAutospacing="1"/>
    </w:pPr>
    <w:rPr>
      <w:rFonts w:ascii="Tahoma" w:hAnsi="Tahoma" w:cs="Tahoma"/>
      <w:b/>
      <w:bCs/>
      <w:sz w:val="22"/>
      <w:szCs w:val="22"/>
    </w:rPr>
  </w:style>
  <w:style w:type="paragraph" w:customStyle="1" w:styleId="font28">
    <w:name w:val="font28"/>
    <w:basedOn w:val="a1"/>
    <w:rsid w:val="00157C3C"/>
    <w:pPr>
      <w:spacing w:before="100" w:beforeAutospacing="1" w:after="100" w:afterAutospacing="1"/>
    </w:pPr>
    <w:rPr>
      <w:rFonts w:ascii="Tahoma" w:hAnsi="Tahoma" w:cs="Tahoma"/>
      <w:b/>
      <w:bCs/>
      <w:sz w:val="22"/>
      <w:szCs w:val="22"/>
    </w:rPr>
  </w:style>
  <w:style w:type="paragraph" w:customStyle="1" w:styleId="font29">
    <w:name w:val="font29"/>
    <w:basedOn w:val="a1"/>
    <w:rsid w:val="00157C3C"/>
    <w:pPr>
      <w:spacing w:before="100" w:beforeAutospacing="1" w:after="100" w:afterAutospacing="1"/>
    </w:pPr>
    <w:rPr>
      <w:rFonts w:ascii="Tahoma" w:hAnsi="Tahoma" w:cs="Tahoma"/>
      <w:b/>
      <w:bCs/>
      <w:sz w:val="22"/>
      <w:szCs w:val="22"/>
    </w:rPr>
  </w:style>
  <w:style w:type="paragraph" w:customStyle="1" w:styleId="font30">
    <w:name w:val="font30"/>
    <w:basedOn w:val="a1"/>
    <w:rsid w:val="00157C3C"/>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57C3C"/>
    <w:pPr>
      <w:spacing w:before="100" w:beforeAutospacing="1" w:after="100" w:afterAutospacing="1"/>
    </w:pPr>
    <w:rPr>
      <w:rFonts w:ascii="Tahoma" w:hAnsi="Tahoma" w:cs="Tahoma"/>
      <w:b/>
      <w:bCs/>
      <w:i/>
      <w:iCs/>
      <w:color w:val="000000"/>
      <w:sz w:val="20"/>
    </w:rPr>
  </w:style>
  <w:style w:type="paragraph" w:customStyle="1" w:styleId="font32">
    <w:name w:val="font32"/>
    <w:basedOn w:val="a1"/>
    <w:rsid w:val="00157C3C"/>
    <w:pPr>
      <w:spacing w:before="100" w:beforeAutospacing="1" w:after="100" w:afterAutospacing="1"/>
    </w:pPr>
    <w:rPr>
      <w:rFonts w:ascii="Tahoma" w:hAnsi="Tahoma" w:cs="Tahoma"/>
      <w:b/>
      <w:bCs/>
      <w:i/>
      <w:iCs/>
      <w:color w:val="000000"/>
      <w:sz w:val="20"/>
    </w:rPr>
  </w:style>
  <w:style w:type="paragraph" w:customStyle="1" w:styleId="font33">
    <w:name w:val="font33"/>
    <w:basedOn w:val="a1"/>
    <w:rsid w:val="00157C3C"/>
    <w:pPr>
      <w:spacing w:before="100" w:beforeAutospacing="1" w:after="100" w:afterAutospacing="1"/>
    </w:pPr>
    <w:rPr>
      <w:rFonts w:ascii="Tahoma" w:hAnsi="Tahoma" w:cs="Tahoma"/>
      <w:b/>
      <w:bCs/>
      <w:i/>
      <w:iCs/>
      <w:color w:val="000000"/>
      <w:sz w:val="20"/>
    </w:rPr>
  </w:style>
  <w:style w:type="paragraph" w:customStyle="1" w:styleId="xl48212">
    <w:name w:val="xl48212"/>
    <w:basedOn w:val="a1"/>
    <w:rsid w:val="00157C3C"/>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rPr>
  </w:style>
  <w:style w:type="paragraph" w:customStyle="1" w:styleId="xl48213">
    <w:name w:val="xl48213"/>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rPr>
  </w:style>
  <w:style w:type="paragraph" w:customStyle="1" w:styleId="xl48214">
    <w:name w:val="xl48214"/>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rPr>
  </w:style>
  <w:style w:type="paragraph" w:customStyle="1" w:styleId="xl48215">
    <w:name w:val="xl48215"/>
    <w:basedOn w:val="a1"/>
    <w:rsid w:val="00157C3C"/>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rPr>
  </w:style>
  <w:style w:type="paragraph" w:customStyle="1" w:styleId="xl48216">
    <w:name w:val="xl48216"/>
    <w:basedOn w:val="a1"/>
    <w:rsid w:val="00157C3C"/>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rPr>
  </w:style>
  <w:style w:type="paragraph" w:customStyle="1" w:styleId="xl48217">
    <w:name w:val="xl48217"/>
    <w:basedOn w:val="a1"/>
    <w:rsid w:val="00157C3C"/>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rPr>
  </w:style>
  <w:style w:type="paragraph" w:customStyle="1" w:styleId="xl48218">
    <w:name w:val="xl48218"/>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219">
    <w:name w:val="xl48219"/>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rPr>
  </w:style>
  <w:style w:type="paragraph" w:customStyle="1" w:styleId="xl48220">
    <w:name w:val="xl48220"/>
    <w:basedOn w:val="a1"/>
    <w:rsid w:val="00157C3C"/>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rPr>
  </w:style>
  <w:style w:type="paragraph" w:customStyle="1" w:styleId="xl48221">
    <w:name w:val="xl48221"/>
    <w:basedOn w:val="a1"/>
    <w:rsid w:val="00157C3C"/>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222">
    <w:name w:val="xl48222"/>
    <w:basedOn w:val="a1"/>
    <w:rsid w:val="00157C3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rPr>
  </w:style>
  <w:style w:type="paragraph" w:customStyle="1" w:styleId="xl48223">
    <w:name w:val="xl48223"/>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rPr>
  </w:style>
  <w:style w:type="paragraph" w:customStyle="1" w:styleId="xl48224">
    <w:name w:val="xl48224"/>
    <w:basedOn w:val="a1"/>
    <w:rsid w:val="00157C3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rPr>
  </w:style>
  <w:style w:type="paragraph" w:customStyle="1" w:styleId="xl48225">
    <w:name w:val="xl48225"/>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rPr>
  </w:style>
  <w:style w:type="paragraph" w:customStyle="1" w:styleId="xl48226">
    <w:name w:val="xl48226"/>
    <w:basedOn w:val="a1"/>
    <w:rsid w:val="00157C3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rPr>
  </w:style>
  <w:style w:type="paragraph" w:customStyle="1" w:styleId="xl48227">
    <w:name w:val="xl48227"/>
    <w:basedOn w:val="a1"/>
    <w:rsid w:val="00157C3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rPr>
  </w:style>
  <w:style w:type="paragraph" w:customStyle="1" w:styleId="xl48228">
    <w:name w:val="xl48228"/>
    <w:basedOn w:val="a1"/>
    <w:rsid w:val="00157C3C"/>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rPr>
  </w:style>
  <w:style w:type="paragraph" w:customStyle="1" w:styleId="xl48229">
    <w:name w:val="xl48229"/>
    <w:basedOn w:val="a1"/>
    <w:rsid w:val="00157C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rPr>
  </w:style>
  <w:style w:type="paragraph" w:customStyle="1" w:styleId="xl48230">
    <w:name w:val="xl48230"/>
    <w:basedOn w:val="a1"/>
    <w:rsid w:val="00157C3C"/>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rPr>
  </w:style>
  <w:style w:type="paragraph" w:customStyle="1" w:styleId="xl48231">
    <w:name w:val="xl48231"/>
    <w:basedOn w:val="a1"/>
    <w:rsid w:val="00157C3C"/>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rPr>
  </w:style>
  <w:style w:type="paragraph" w:customStyle="1" w:styleId="xl48232">
    <w:name w:val="xl48232"/>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rPr>
  </w:style>
  <w:style w:type="paragraph" w:customStyle="1" w:styleId="xl48233">
    <w:name w:val="xl48233"/>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rPr>
  </w:style>
  <w:style w:type="paragraph" w:customStyle="1" w:styleId="xl48234">
    <w:name w:val="xl48234"/>
    <w:basedOn w:val="a1"/>
    <w:rsid w:val="00157C3C"/>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35">
    <w:name w:val="xl48235"/>
    <w:basedOn w:val="a1"/>
    <w:rsid w:val="00157C3C"/>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36">
    <w:name w:val="xl48236"/>
    <w:basedOn w:val="a1"/>
    <w:rsid w:val="00157C3C"/>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37">
    <w:name w:val="xl48237"/>
    <w:basedOn w:val="a1"/>
    <w:rsid w:val="00157C3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38">
    <w:name w:val="xl48238"/>
    <w:basedOn w:val="a1"/>
    <w:rsid w:val="00157C3C"/>
    <w:pPr>
      <w:pBdr>
        <w:bottom w:val="single" w:sz="8" w:space="0" w:color="auto"/>
      </w:pBdr>
      <w:shd w:val="clear" w:color="000000" w:fill="FFFFFF"/>
      <w:spacing w:before="100" w:beforeAutospacing="1" w:after="100" w:afterAutospacing="1"/>
    </w:pPr>
    <w:rPr>
      <w:rFonts w:ascii="Tahoma" w:hAnsi="Tahoma" w:cs="Tahoma"/>
      <w:b/>
      <w:bCs/>
      <w:color w:val="000000"/>
      <w:sz w:val="20"/>
    </w:rPr>
  </w:style>
  <w:style w:type="paragraph" w:customStyle="1" w:styleId="xl48239">
    <w:name w:val="xl48239"/>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40">
    <w:name w:val="xl48240"/>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41">
    <w:name w:val="xl48241"/>
    <w:basedOn w:val="a1"/>
    <w:rsid w:val="00157C3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42">
    <w:name w:val="xl48242"/>
    <w:basedOn w:val="a1"/>
    <w:rsid w:val="00157C3C"/>
    <w:pPr>
      <w:pBdr>
        <w:bottom w:val="single" w:sz="8" w:space="0" w:color="auto"/>
      </w:pBdr>
      <w:shd w:val="clear" w:color="000000" w:fill="FFFFFF"/>
      <w:spacing w:before="100" w:beforeAutospacing="1" w:after="100" w:afterAutospacing="1"/>
    </w:pPr>
    <w:rPr>
      <w:rFonts w:ascii="Tahoma" w:hAnsi="Tahoma" w:cs="Tahoma"/>
      <w:b/>
      <w:bCs/>
      <w:color w:val="000000"/>
      <w:sz w:val="20"/>
    </w:rPr>
  </w:style>
  <w:style w:type="paragraph" w:customStyle="1" w:styleId="xl48243">
    <w:name w:val="xl48243"/>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48244">
    <w:name w:val="xl48244"/>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rPr>
  </w:style>
  <w:style w:type="paragraph" w:customStyle="1" w:styleId="xl63884">
    <w:name w:val="xl63884"/>
    <w:basedOn w:val="a1"/>
    <w:rsid w:val="00157C3C"/>
    <w:pPr>
      <w:spacing w:before="100" w:beforeAutospacing="1" w:after="100" w:afterAutospacing="1"/>
    </w:pPr>
    <w:rPr>
      <w:b/>
      <w:bCs/>
      <w:szCs w:val="24"/>
    </w:rPr>
  </w:style>
  <w:style w:type="paragraph" w:customStyle="1" w:styleId="xl63885">
    <w:name w:val="xl63885"/>
    <w:basedOn w:val="a1"/>
    <w:rsid w:val="00157C3C"/>
    <w:pPr>
      <w:spacing w:before="100" w:beforeAutospacing="1" w:after="100" w:afterAutospacing="1"/>
    </w:pPr>
    <w:rPr>
      <w:b/>
      <w:bCs/>
      <w:sz w:val="18"/>
      <w:szCs w:val="18"/>
    </w:rPr>
  </w:style>
  <w:style w:type="paragraph" w:customStyle="1" w:styleId="xl63886">
    <w:name w:val="xl63886"/>
    <w:basedOn w:val="a1"/>
    <w:rsid w:val="00157C3C"/>
    <w:pPr>
      <w:shd w:val="clear" w:color="000000" w:fill="FFFFFF"/>
      <w:spacing w:before="100" w:beforeAutospacing="1" w:after="100" w:afterAutospacing="1"/>
    </w:pPr>
    <w:rPr>
      <w:szCs w:val="24"/>
    </w:rPr>
  </w:style>
  <w:style w:type="paragraph" w:customStyle="1" w:styleId="xl63887">
    <w:name w:val="xl63887"/>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3888">
    <w:name w:val="xl63888"/>
    <w:basedOn w:val="a1"/>
    <w:rsid w:val="00157C3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889">
    <w:name w:val="xl63889"/>
    <w:basedOn w:val="a1"/>
    <w:rsid w:val="00157C3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890">
    <w:name w:val="xl6389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3891">
    <w:name w:val="xl6389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3892">
    <w:name w:val="xl63892"/>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63893">
    <w:name w:val="xl63893"/>
    <w:basedOn w:val="a1"/>
    <w:rsid w:val="00157C3C"/>
    <w:pPr>
      <w:pBdr>
        <w:top w:val="single" w:sz="4" w:space="0" w:color="auto"/>
        <w:left w:val="single" w:sz="4" w:space="0" w:color="auto"/>
        <w:bottom w:val="single" w:sz="4" w:space="0" w:color="auto"/>
      </w:pBdr>
      <w:spacing w:before="100" w:beforeAutospacing="1" w:after="100" w:afterAutospacing="1"/>
      <w:jc w:val="right"/>
      <w:textAlignment w:val="center"/>
    </w:pPr>
    <w:rPr>
      <w:szCs w:val="24"/>
    </w:rPr>
  </w:style>
  <w:style w:type="paragraph" w:customStyle="1" w:styleId="xl63894">
    <w:name w:val="xl63894"/>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63895">
    <w:name w:val="xl63895"/>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Cs w:val="24"/>
    </w:rPr>
  </w:style>
  <w:style w:type="paragraph" w:customStyle="1" w:styleId="xl63896">
    <w:name w:val="xl63896"/>
    <w:basedOn w:val="a1"/>
    <w:rsid w:val="00157C3C"/>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897">
    <w:name w:val="xl63897"/>
    <w:basedOn w:val="a1"/>
    <w:rsid w:val="00157C3C"/>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szCs w:val="24"/>
    </w:rPr>
  </w:style>
  <w:style w:type="paragraph" w:customStyle="1" w:styleId="xl63898">
    <w:name w:val="xl63898"/>
    <w:basedOn w:val="a1"/>
    <w:rsid w:val="00157C3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3899">
    <w:name w:val="xl63899"/>
    <w:basedOn w:val="a1"/>
    <w:rsid w:val="00157C3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szCs w:val="24"/>
    </w:rPr>
  </w:style>
  <w:style w:type="paragraph" w:customStyle="1" w:styleId="xl63900">
    <w:name w:val="xl63900"/>
    <w:basedOn w:val="a1"/>
    <w:rsid w:val="00157C3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3901">
    <w:name w:val="xl63901"/>
    <w:basedOn w:val="a1"/>
    <w:rsid w:val="00157C3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Cs w:val="24"/>
    </w:rPr>
  </w:style>
  <w:style w:type="paragraph" w:customStyle="1" w:styleId="xl63902">
    <w:name w:val="xl63902"/>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63903">
    <w:name w:val="xl63903"/>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Cs w:val="24"/>
    </w:rPr>
  </w:style>
  <w:style w:type="paragraph" w:customStyle="1" w:styleId="xl63904">
    <w:name w:val="xl63904"/>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63905">
    <w:name w:val="xl63905"/>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Cs w:val="24"/>
    </w:rPr>
  </w:style>
  <w:style w:type="paragraph" w:customStyle="1" w:styleId="xl63906">
    <w:name w:val="xl63906"/>
    <w:basedOn w:val="a1"/>
    <w:rsid w:val="00157C3C"/>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907">
    <w:name w:val="xl63907"/>
    <w:basedOn w:val="a1"/>
    <w:rsid w:val="00157C3C"/>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szCs w:val="24"/>
    </w:rPr>
  </w:style>
  <w:style w:type="paragraph" w:customStyle="1" w:styleId="xl63908">
    <w:name w:val="xl63908"/>
    <w:basedOn w:val="a1"/>
    <w:rsid w:val="00157C3C"/>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Cs w:val="24"/>
    </w:rPr>
  </w:style>
  <w:style w:type="paragraph" w:customStyle="1" w:styleId="xl63909">
    <w:name w:val="xl63909"/>
    <w:basedOn w:val="a1"/>
    <w:rsid w:val="00157C3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10">
    <w:name w:val="xl63910"/>
    <w:basedOn w:val="a1"/>
    <w:rsid w:val="00157C3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3911">
    <w:name w:val="xl63911"/>
    <w:basedOn w:val="a1"/>
    <w:rsid w:val="00157C3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12">
    <w:name w:val="xl63912"/>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3913">
    <w:name w:val="xl63913"/>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3914">
    <w:name w:val="xl63914"/>
    <w:basedOn w:val="a1"/>
    <w:rsid w:val="00157C3C"/>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63915">
    <w:name w:val="xl63915"/>
    <w:basedOn w:val="a1"/>
    <w:rsid w:val="00157C3C"/>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63916">
    <w:name w:val="xl63916"/>
    <w:basedOn w:val="a1"/>
    <w:rsid w:val="00157C3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57C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57C3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3920">
    <w:name w:val="xl63920"/>
    <w:basedOn w:val="a1"/>
    <w:rsid w:val="00157C3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3921">
    <w:name w:val="xl63921"/>
    <w:basedOn w:val="a1"/>
    <w:rsid w:val="00157C3C"/>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57C3C"/>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Cs w:val="24"/>
    </w:rPr>
  </w:style>
  <w:style w:type="paragraph" w:customStyle="1" w:styleId="xl63923">
    <w:name w:val="xl63923"/>
    <w:basedOn w:val="a1"/>
    <w:rsid w:val="00157C3C"/>
    <w:pPr>
      <w:pBdr>
        <w:top w:val="single" w:sz="4" w:space="0" w:color="auto"/>
        <w:left w:val="single" w:sz="4" w:space="0" w:color="auto"/>
        <w:bottom w:val="single" w:sz="4" w:space="0" w:color="auto"/>
      </w:pBdr>
      <w:spacing w:before="100" w:beforeAutospacing="1" w:after="100" w:afterAutospacing="1"/>
      <w:textAlignment w:val="center"/>
    </w:pPr>
    <w:rPr>
      <w:b/>
      <w:bCs/>
      <w:szCs w:val="24"/>
    </w:rPr>
  </w:style>
  <w:style w:type="paragraph" w:customStyle="1" w:styleId="xl63924">
    <w:name w:val="xl63924"/>
    <w:basedOn w:val="a1"/>
    <w:rsid w:val="00157C3C"/>
    <w:pPr>
      <w:pBdr>
        <w:top w:val="single" w:sz="4" w:space="0" w:color="auto"/>
        <w:left w:val="single" w:sz="4" w:space="0" w:color="auto"/>
        <w:bottom w:val="single" w:sz="4" w:space="0" w:color="auto"/>
      </w:pBdr>
      <w:spacing w:before="100" w:beforeAutospacing="1" w:after="100" w:afterAutospacing="1"/>
      <w:textAlignment w:val="center"/>
    </w:pPr>
    <w:rPr>
      <w:szCs w:val="24"/>
    </w:rPr>
  </w:style>
  <w:style w:type="paragraph" w:customStyle="1" w:styleId="xl63925">
    <w:name w:val="xl63925"/>
    <w:basedOn w:val="a1"/>
    <w:rsid w:val="00157C3C"/>
    <w:pPr>
      <w:pBdr>
        <w:top w:val="single" w:sz="4" w:space="0" w:color="auto"/>
        <w:left w:val="single" w:sz="4" w:space="0" w:color="auto"/>
        <w:bottom w:val="single" w:sz="4" w:space="0" w:color="auto"/>
      </w:pBdr>
      <w:spacing w:before="100" w:beforeAutospacing="1" w:after="100" w:afterAutospacing="1"/>
      <w:textAlignment w:val="center"/>
    </w:pPr>
    <w:rPr>
      <w:b/>
      <w:bCs/>
      <w:szCs w:val="24"/>
    </w:rPr>
  </w:style>
  <w:style w:type="paragraph" w:customStyle="1" w:styleId="xl63926">
    <w:name w:val="xl63926"/>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Cs w:val="24"/>
    </w:rPr>
  </w:style>
  <w:style w:type="paragraph" w:customStyle="1" w:styleId="xl63927">
    <w:name w:val="xl63927"/>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Cs w:val="24"/>
    </w:rPr>
  </w:style>
  <w:style w:type="paragraph" w:customStyle="1" w:styleId="xl63928">
    <w:name w:val="xl63928"/>
    <w:basedOn w:val="a1"/>
    <w:rsid w:val="00157C3C"/>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szCs w:val="24"/>
    </w:rPr>
  </w:style>
  <w:style w:type="paragraph" w:customStyle="1" w:styleId="xl63929">
    <w:name w:val="xl63929"/>
    <w:basedOn w:val="a1"/>
    <w:rsid w:val="00157C3C"/>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szCs w:val="24"/>
    </w:rPr>
  </w:style>
  <w:style w:type="paragraph" w:customStyle="1" w:styleId="xl63930">
    <w:name w:val="xl63930"/>
    <w:basedOn w:val="a1"/>
    <w:rsid w:val="00157C3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57C3C"/>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szCs w:val="24"/>
    </w:rPr>
  </w:style>
  <w:style w:type="paragraph" w:customStyle="1" w:styleId="xl63932">
    <w:name w:val="xl63932"/>
    <w:basedOn w:val="a1"/>
    <w:rsid w:val="00157C3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63933">
    <w:name w:val="xl63933"/>
    <w:basedOn w:val="a1"/>
    <w:rsid w:val="00157C3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63934">
    <w:name w:val="xl63934"/>
    <w:basedOn w:val="a1"/>
    <w:rsid w:val="00157C3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63935">
    <w:name w:val="xl63935"/>
    <w:basedOn w:val="a1"/>
    <w:rsid w:val="00157C3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3936">
    <w:name w:val="xl63936"/>
    <w:basedOn w:val="a1"/>
    <w:rsid w:val="00157C3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63937">
    <w:name w:val="xl63937"/>
    <w:basedOn w:val="a1"/>
    <w:rsid w:val="00157C3C"/>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szCs w:val="24"/>
    </w:rPr>
  </w:style>
  <w:style w:type="paragraph" w:customStyle="1" w:styleId="xl63938">
    <w:name w:val="xl63938"/>
    <w:basedOn w:val="a1"/>
    <w:rsid w:val="00157C3C"/>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63939">
    <w:name w:val="xl63939"/>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63940">
    <w:name w:val="xl63940"/>
    <w:basedOn w:val="a1"/>
    <w:rsid w:val="00157C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63941">
    <w:name w:val="xl63941"/>
    <w:basedOn w:val="a1"/>
    <w:rsid w:val="00157C3C"/>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szCs w:val="24"/>
    </w:rPr>
  </w:style>
  <w:style w:type="paragraph" w:customStyle="1" w:styleId="xl63942">
    <w:name w:val="xl63942"/>
    <w:basedOn w:val="a1"/>
    <w:rsid w:val="00157C3C"/>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szCs w:val="24"/>
    </w:rPr>
  </w:style>
  <w:style w:type="paragraph" w:customStyle="1" w:styleId="xl63943">
    <w:name w:val="xl63943"/>
    <w:basedOn w:val="a1"/>
    <w:rsid w:val="00157C3C"/>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63944">
    <w:name w:val="xl63944"/>
    <w:basedOn w:val="a1"/>
    <w:rsid w:val="00157C3C"/>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63945">
    <w:name w:val="xl63945"/>
    <w:basedOn w:val="a1"/>
    <w:rsid w:val="00157C3C"/>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63946">
    <w:name w:val="xl63946"/>
    <w:basedOn w:val="a1"/>
    <w:rsid w:val="00157C3C"/>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szCs w:val="24"/>
    </w:rPr>
  </w:style>
  <w:style w:type="paragraph" w:customStyle="1" w:styleId="xl63947">
    <w:name w:val="xl63947"/>
    <w:basedOn w:val="a1"/>
    <w:rsid w:val="00157C3C"/>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63948">
    <w:name w:val="xl63948"/>
    <w:basedOn w:val="a1"/>
    <w:rsid w:val="00157C3C"/>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57C3C"/>
    <w:pPr>
      <w:pBdr>
        <w:top w:val="single" w:sz="4" w:space="0" w:color="auto"/>
        <w:bottom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950">
    <w:name w:val="xl63950"/>
    <w:basedOn w:val="a1"/>
    <w:rsid w:val="00157C3C"/>
    <w:pPr>
      <w:pBdr>
        <w:top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63951">
    <w:name w:val="xl63951"/>
    <w:basedOn w:val="a1"/>
    <w:rsid w:val="00157C3C"/>
    <w:pPr>
      <w:pBdr>
        <w:top w:val="single" w:sz="4" w:space="0" w:color="auto"/>
        <w:bottom w:val="single" w:sz="4" w:space="0" w:color="auto"/>
      </w:pBdr>
      <w:spacing w:before="100" w:beforeAutospacing="1" w:after="100" w:afterAutospacing="1"/>
      <w:jc w:val="right"/>
      <w:textAlignment w:val="center"/>
    </w:pPr>
    <w:rPr>
      <w:szCs w:val="24"/>
    </w:rPr>
  </w:style>
  <w:style w:type="paragraph" w:customStyle="1" w:styleId="xl63952">
    <w:name w:val="xl63952"/>
    <w:basedOn w:val="a1"/>
    <w:rsid w:val="00157C3C"/>
    <w:pPr>
      <w:pBdr>
        <w:top w:val="single" w:sz="4" w:space="0" w:color="auto"/>
        <w:bottom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63953">
    <w:name w:val="xl63953"/>
    <w:basedOn w:val="a1"/>
    <w:rsid w:val="00157C3C"/>
    <w:pPr>
      <w:pBdr>
        <w:top w:val="single" w:sz="4" w:space="0" w:color="auto"/>
        <w:bottom w:val="single" w:sz="4" w:space="0" w:color="auto"/>
      </w:pBdr>
      <w:shd w:val="clear" w:color="000000" w:fill="FFFFFF"/>
      <w:spacing w:before="100" w:beforeAutospacing="1" w:after="100" w:afterAutospacing="1"/>
      <w:jc w:val="right"/>
      <w:textAlignment w:val="center"/>
    </w:pPr>
    <w:rPr>
      <w:szCs w:val="24"/>
    </w:rPr>
  </w:style>
  <w:style w:type="paragraph" w:customStyle="1" w:styleId="xl63954">
    <w:name w:val="xl63954"/>
    <w:basedOn w:val="a1"/>
    <w:rsid w:val="00157C3C"/>
    <w:pPr>
      <w:pBdr>
        <w:top w:val="single" w:sz="4" w:space="0" w:color="auto"/>
        <w:bottom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63955">
    <w:name w:val="xl63955"/>
    <w:basedOn w:val="a1"/>
    <w:rsid w:val="00157C3C"/>
    <w:pPr>
      <w:pBdr>
        <w:top w:val="single" w:sz="4" w:space="0" w:color="auto"/>
        <w:bottom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956">
    <w:name w:val="xl63956"/>
    <w:basedOn w:val="a1"/>
    <w:rsid w:val="00157C3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3957">
    <w:name w:val="xl63957"/>
    <w:basedOn w:val="a1"/>
    <w:rsid w:val="00157C3C"/>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958">
    <w:name w:val="xl63958"/>
    <w:basedOn w:val="a1"/>
    <w:rsid w:val="00157C3C"/>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63959">
    <w:name w:val="xl63959"/>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63960">
    <w:name w:val="xl63960"/>
    <w:basedOn w:val="a1"/>
    <w:rsid w:val="00157C3C"/>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961">
    <w:name w:val="xl63961"/>
    <w:basedOn w:val="a1"/>
    <w:rsid w:val="00157C3C"/>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szCs w:val="24"/>
    </w:rPr>
  </w:style>
  <w:style w:type="paragraph" w:customStyle="1" w:styleId="xl63962">
    <w:name w:val="xl63962"/>
    <w:basedOn w:val="a1"/>
    <w:rsid w:val="00157C3C"/>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57C3C"/>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964">
    <w:name w:val="xl63964"/>
    <w:basedOn w:val="a1"/>
    <w:rsid w:val="00157C3C"/>
    <w:pPr>
      <w:pBdr>
        <w:top w:val="single" w:sz="4" w:space="0" w:color="auto"/>
        <w:left w:val="single" w:sz="8" w:space="0" w:color="auto"/>
        <w:bottom w:val="single" w:sz="4" w:space="0" w:color="auto"/>
      </w:pBdr>
      <w:spacing w:before="100" w:beforeAutospacing="1" w:after="100" w:afterAutospacing="1"/>
      <w:jc w:val="right"/>
      <w:textAlignment w:val="center"/>
    </w:pPr>
    <w:rPr>
      <w:b/>
      <w:bCs/>
      <w:szCs w:val="24"/>
    </w:rPr>
  </w:style>
  <w:style w:type="paragraph" w:customStyle="1" w:styleId="xl63965">
    <w:name w:val="xl63965"/>
    <w:basedOn w:val="a1"/>
    <w:rsid w:val="00157C3C"/>
    <w:pPr>
      <w:pBdr>
        <w:top w:val="single" w:sz="4" w:space="0" w:color="auto"/>
        <w:left w:val="single" w:sz="8" w:space="0" w:color="auto"/>
        <w:bottom w:val="single" w:sz="4" w:space="0" w:color="auto"/>
      </w:pBdr>
      <w:spacing w:before="100" w:beforeAutospacing="1" w:after="100" w:afterAutospacing="1"/>
      <w:jc w:val="right"/>
      <w:textAlignment w:val="center"/>
    </w:pPr>
    <w:rPr>
      <w:szCs w:val="24"/>
    </w:rPr>
  </w:style>
  <w:style w:type="paragraph" w:customStyle="1" w:styleId="xl63966">
    <w:name w:val="xl63966"/>
    <w:basedOn w:val="a1"/>
    <w:rsid w:val="00157C3C"/>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63967">
    <w:name w:val="xl63967"/>
    <w:basedOn w:val="a1"/>
    <w:rsid w:val="00157C3C"/>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szCs w:val="24"/>
    </w:rPr>
  </w:style>
  <w:style w:type="paragraph" w:customStyle="1" w:styleId="xl63968">
    <w:name w:val="xl63968"/>
    <w:basedOn w:val="a1"/>
    <w:rsid w:val="00157C3C"/>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63969">
    <w:name w:val="xl63969"/>
    <w:basedOn w:val="a1"/>
    <w:rsid w:val="00157C3C"/>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970">
    <w:name w:val="xl63970"/>
    <w:basedOn w:val="a1"/>
    <w:rsid w:val="00157C3C"/>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szCs w:val="24"/>
    </w:rPr>
  </w:style>
  <w:style w:type="paragraph" w:customStyle="1" w:styleId="xl63971">
    <w:name w:val="xl63971"/>
    <w:basedOn w:val="a1"/>
    <w:rsid w:val="00157C3C"/>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szCs w:val="24"/>
    </w:rPr>
  </w:style>
  <w:style w:type="paragraph" w:customStyle="1" w:styleId="xl63972">
    <w:name w:val="xl63972"/>
    <w:basedOn w:val="a1"/>
    <w:rsid w:val="00157C3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63973">
    <w:name w:val="xl63973"/>
    <w:basedOn w:val="a1"/>
    <w:rsid w:val="00157C3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63974">
    <w:name w:val="xl63974"/>
    <w:basedOn w:val="a1"/>
    <w:rsid w:val="00157C3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3975">
    <w:name w:val="xl63975"/>
    <w:basedOn w:val="a1"/>
    <w:rsid w:val="00157C3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63976">
    <w:name w:val="xl63976"/>
    <w:basedOn w:val="a1"/>
    <w:rsid w:val="00157C3C"/>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szCs w:val="24"/>
    </w:rPr>
  </w:style>
  <w:style w:type="paragraph" w:customStyle="1" w:styleId="xl63977">
    <w:name w:val="xl63977"/>
    <w:basedOn w:val="a1"/>
    <w:rsid w:val="00157C3C"/>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szCs w:val="24"/>
    </w:rPr>
  </w:style>
  <w:style w:type="paragraph" w:customStyle="1" w:styleId="xl63978">
    <w:name w:val="xl63978"/>
    <w:basedOn w:val="a1"/>
    <w:rsid w:val="00157C3C"/>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szCs w:val="24"/>
    </w:rPr>
  </w:style>
  <w:style w:type="paragraph" w:customStyle="1" w:styleId="xl63979">
    <w:name w:val="xl63979"/>
    <w:basedOn w:val="a1"/>
    <w:rsid w:val="00157C3C"/>
    <w:pPr>
      <w:shd w:val="clear" w:color="000000" w:fill="FFFFFF"/>
      <w:spacing w:before="100" w:beforeAutospacing="1" w:after="100" w:afterAutospacing="1"/>
      <w:jc w:val="center"/>
    </w:pPr>
    <w:rPr>
      <w:szCs w:val="24"/>
    </w:rPr>
  </w:style>
  <w:style w:type="paragraph" w:customStyle="1" w:styleId="xl63980">
    <w:name w:val="xl63980"/>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3981">
    <w:name w:val="xl63981"/>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3982">
    <w:name w:val="xl63982"/>
    <w:basedOn w:val="a1"/>
    <w:rsid w:val="00157C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3983">
    <w:name w:val="xl63983"/>
    <w:basedOn w:val="a1"/>
    <w:rsid w:val="00157C3C"/>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984">
    <w:name w:val="xl63984"/>
    <w:basedOn w:val="a1"/>
    <w:rsid w:val="00157C3C"/>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63985">
    <w:name w:val="xl63985"/>
    <w:basedOn w:val="a1"/>
    <w:rsid w:val="00157C3C"/>
    <w:pPr>
      <w:pBdr>
        <w:top w:val="single" w:sz="4" w:space="0" w:color="auto"/>
        <w:left w:val="single" w:sz="4" w:space="0" w:color="auto"/>
        <w:bottom w:val="single" w:sz="4" w:space="0" w:color="auto"/>
      </w:pBdr>
      <w:spacing w:before="100" w:beforeAutospacing="1" w:after="100" w:afterAutospacing="1"/>
      <w:jc w:val="right"/>
      <w:textAlignment w:val="center"/>
    </w:pPr>
    <w:rPr>
      <w:szCs w:val="24"/>
    </w:rPr>
  </w:style>
  <w:style w:type="paragraph" w:customStyle="1" w:styleId="xl63986">
    <w:name w:val="xl63986"/>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63987">
    <w:name w:val="xl63987"/>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Cs w:val="24"/>
    </w:rPr>
  </w:style>
  <w:style w:type="paragraph" w:customStyle="1" w:styleId="xl63988">
    <w:name w:val="xl63988"/>
    <w:basedOn w:val="a1"/>
    <w:rsid w:val="00157C3C"/>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63989">
    <w:name w:val="xl63989"/>
    <w:basedOn w:val="a1"/>
    <w:rsid w:val="00157C3C"/>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990">
    <w:name w:val="xl63990"/>
    <w:basedOn w:val="a1"/>
    <w:rsid w:val="00157C3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3991">
    <w:name w:val="xl63991"/>
    <w:basedOn w:val="a1"/>
    <w:rsid w:val="00157C3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3992">
    <w:name w:val="xl63992"/>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57C3C"/>
    <w:pPr>
      <w:pBdr>
        <w:top w:val="single" w:sz="4" w:space="0" w:color="auto"/>
        <w:bottom w:val="single" w:sz="4" w:space="0" w:color="auto"/>
      </w:pBdr>
      <w:shd w:val="clear" w:color="000000" w:fill="DAEEF3"/>
      <w:spacing w:before="100" w:beforeAutospacing="1" w:after="100" w:afterAutospacing="1"/>
      <w:jc w:val="right"/>
      <w:textAlignment w:val="center"/>
    </w:pPr>
    <w:rPr>
      <w:b/>
      <w:bCs/>
      <w:szCs w:val="24"/>
    </w:rPr>
  </w:style>
  <w:style w:type="paragraph" w:customStyle="1" w:styleId="xl63995">
    <w:name w:val="xl63995"/>
    <w:basedOn w:val="a1"/>
    <w:rsid w:val="00157C3C"/>
    <w:pPr>
      <w:pBdr>
        <w:top w:val="single" w:sz="4" w:space="0" w:color="auto"/>
        <w:bottom w:val="single" w:sz="4" w:space="0" w:color="auto"/>
      </w:pBdr>
      <w:spacing w:before="100" w:beforeAutospacing="1" w:after="100" w:afterAutospacing="1"/>
      <w:jc w:val="right"/>
      <w:textAlignment w:val="center"/>
    </w:pPr>
    <w:rPr>
      <w:szCs w:val="24"/>
    </w:rPr>
  </w:style>
  <w:style w:type="paragraph" w:customStyle="1" w:styleId="xl63996">
    <w:name w:val="xl63996"/>
    <w:basedOn w:val="a1"/>
    <w:rsid w:val="00157C3C"/>
    <w:pPr>
      <w:pBdr>
        <w:top w:val="single" w:sz="4" w:space="0" w:color="auto"/>
        <w:bottom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3997">
    <w:name w:val="xl63997"/>
    <w:basedOn w:val="a1"/>
    <w:rsid w:val="00157C3C"/>
    <w:pPr>
      <w:pBdr>
        <w:top w:val="single" w:sz="4" w:space="0" w:color="auto"/>
        <w:bottom w:val="single" w:sz="8" w:space="0" w:color="auto"/>
      </w:pBdr>
      <w:shd w:val="clear" w:color="000000" w:fill="DAEEF3"/>
      <w:spacing w:before="100" w:beforeAutospacing="1" w:after="100" w:afterAutospacing="1"/>
      <w:jc w:val="right"/>
      <w:textAlignment w:val="center"/>
    </w:pPr>
    <w:rPr>
      <w:b/>
      <w:bCs/>
      <w:szCs w:val="24"/>
    </w:rPr>
  </w:style>
  <w:style w:type="paragraph" w:customStyle="1" w:styleId="xl63998">
    <w:name w:val="xl63998"/>
    <w:basedOn w:val="a1"/>
    <w:rsid w:val="00157C3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3999">
    <w:name w:val="xl63999"/>
    <w:basedOn w:val="a1"/>
    <w:rsid w:val="00157C3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4000">
    <w:name w:val="xl64000"/>
    <w:basedOn w:val="a1"/>
    <w:rsid w:val="00157C3C"/>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szCs w:val="24"/>
    </w:rPr>
  </w:style>
  <w:style w:type="paragraph" w:customStyle="1" w:styleId="xl64001">
    <w:name w:val="xl64001"/>
    <w:basedOn w:val="a1"/>
    <w:rsid w:val="00157C3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szCs w:val="24"/>
    </w:rPr>
  </w:style>
  <w:style w:type="paragraph" w:customStyle="1" w:styleId="xl64002">
    <w:name w:val="xl64002"/>
    <w:basedOn w:val="a1"/>
    <w:rsid w:val="00157C3C"/>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Cs w:val="24"/>
    </w:rPr>
  </w:style>
  <w:style w:type="paragraph" w:customStyle="1" w:styleId="xl64003">
    <w:name w:val="xl64003"/>
    <w:basedOn w:val="a1"/>
    <w:rsid w:val="00157C3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Cs w:val="24"/>
    </w:rPr>
  </w:style>
  <w:style w:type="paragraph" w:customStyle="1" w:styleId="xl64004">
    <w:name w:val="xl64004"/>
    <w:basedOn w:val="a1"/>
    <w:rsid w:val="00157C3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szCs w:val="24"/>
    </w:rPr>
  </w:style>
  <w:style w:type="paragraph" w:customStyle="1" w:styleId="xl64005">
    <w:name w:val="xl64005"/>
    <w:basedOn w:val="a1"/>
    <w:rsid w:val="00157C3C"/>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szCs w:val="24"/>
    </w:rPr>
  </w:style>
  <w:style w:type="paragraph" w:customStyle="1" w:styleId="xl64006">
    <w:name w:val="xl64006"/>
    <w:basedOn w:val="a1"/>
    <w:rsid w:val="00157C3C"/>
    <w:pPr>
      <w:pBdr>
        <w:top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4007">
    <w:name w:val="xl64007"/>
    <w:basedOn w:val="a1"/>
    <w:rsid w:val="00157C3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57C3C"/>
    <w:pPr>
      <w:pBdr>
        <w:top w:val="single" w:sz="4" w:space="0" w:color="auto"/>
        <w:bottom w:val="single" w:sz="4" w:space="0" w:color="auto"/>
      </w:pBdr>
      <w:shd w:val="clear" w:color="000000" w:fill="DCE6F1"/>
      <w:spacing w:before="100" w:beforeAutospacing="1" w:after="100" w:afterAutospacing="1"/>
      <w:jc w:val="right"/>
      <w:textAlignment w:val="center"/>
    </w:pPr>
    <w:rPr>
      <w:b/>
      <w:bCs/>
      <w:szCs w:val="24"/>
    </w:rPr>
  </w:style>
  <w:style w:type="paragraph" w:customStyle="1" w:styleId="xl64009">
    <w:name w:val="xl64009"/>
    <w:basedOn w:val="a1"/>
    <w:rsid w:val="00157C3C"/>
    <w:pPr>
      <w:pBdr>
        <w:top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64010">
    <w:name w:val="xl64010"/>
    <w:basedOn w:val="a1"/>
    <w:rsid w:val="00157C3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011">
    <w:name w:val="xl64011"/>
    <w:basedOn w:val="a1"/>
    <w:rsid w:val="00157C3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64012">
    <w:name w:val="xl64012"/>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4013">
    <w:name w:val="xl64013"/>
    <w:basedOn w:val="a1"/>
    <w:rsid w:val="00157C3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4014">
    <w:name w:val="xl64014"/>
    <w:basedOn w:val="a1"/>
    <w:rsid w:val="00157C3C"/>
    <w:pPr>
      <w:pBdr>
        <w:top w:val="single" w:sz="8"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64015">
    <w:name w:val="xl64015"/>
    <w:basedOn w:val="a1"/>
    <w:rsid w:val="00157C3C"/>
    <w:pPr>
      <w:pBdr>
        <w:top w:val="single" w:sz="4" w:space="0" w:color="auto"/>
        <w:left w:val="single" w:sz="4" w:space="0" w:color="auto"/>
        <w:bottom w:val="single" w:sz="8" w:space="0" w:color="auto"/>
      </w:pBdr>
      <w:spacing w:before="100" w:beforeAutospacing="1" w:after="100" w:afterAutospacing="1"/>
      <w:jc w:val="center"/>
      <w:textAlignment w:val="center"/>
    </w:pPr>
    <w:rPr>
      <w:b/>
      <w:bCs/>
      <w:szCs w:val="24"/>
    </w:rPr>
  </w:style>
  <w:style w:type="paragraph" w:customStyle="1" w:styleId="xl64016">
    <w:name w:val="xl64016"/>
    <w:basedOn w:val="a1"/>
    <w:rsid w:val="00157C3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64017">
    <w:name w:val="xl64017"/>
    <w:basedOn w:val="a1"/>
    <w:rsid w:val="00157C3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64018">
    <w:name w:val="xl64018"/>
    <w:basedOn w:val="a1"/>
    <w:rsid w:val="00157C3C"/>
    <w:pPr>
      <w:pBdr>
        <w:top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4019">
    <w:name w:val="xl64019"/>
    <w:basedOn w:val="a1"/>
    <w:rsid w:val="00157C3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4020">
    <w:name w:val="xl64020"/>
    <w:basedOn w:val="a1"/>
    <w:rsid w:val="00157C3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4021">
    <w:name w:val="xl64021"/>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4022">
    <w:name w:val="xl64022"/>
    <w:basedOn w:val="a1"/>
    <w:rsid w:val="00157C3C"/>
    <w:pPr>
      <w:pBdr>
        <w:top w:val="single" w:sz="8" w:space="0" w:color="auto"/>
        <w:lef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4023">
    <w:name w:val="xl64023"/>
    <w:basedOn w:val="a1"/>
    <w:rsid w:val="00157C3C"/>
    <w:pPr>
      <w:pBdr>
        <w:left w:val="single" w:sz="8" w:space="0" w:color="auto"/>
        <w:bottom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4024">
    <w:name w:val="xl64024"/>
    <w:basedOn w:val="a1"/>
    <w:rsid w:val="00157C3C"/>
    <w:pPr>
      <w:pBdr>
        <w:bottom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64025">
    <w:name w:val="xl64025"/>
    <w:basedOn w:val="a1"/>
    <w:rsid w:val="00157C3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134">
    <w:name w:val="Знак Знак Знак Знак13"/>
    <w:basedOn w:val="a1"/>
    <w:rsid w:val="00157C3C"/>
    <w:pPr>
      <w:tabs>
        <w:tab w:val="num" w:pos="360"/>
      </w:tabs>
      <w:spacing w:after="160" w:line="240" w:lineRule="exact"/>
    </w:pPr>
    <w:rPr>
      <w:rFonts w:ascii="Verdana" w:hAnsi="Verdana" w:cs="Verdana"/>
      <w:sz w:val="20"/>
      <w:lang w:val="en-US" w:eastAsia="en-US"/>
    </w:rPr>
  </w:style>
  <w:style w:type="paragraph" w:customStyle="1" w:styleId="5d">
    <w:name w:val="Знак Знак Знак Знак5"/>
    <w:basedOn w:val="a1"/>
    <w:rsid w:val="00157C3C"/>
    <w:pPr>
      <w:tabs>
        <w:tab w:val="num" w:pos="360"/>
      </w:tabs>
      <w:spacing w:after="160" w:line="240" w:lineRule="exact"/>
    </w:pPr>
    <w:rPr>
      <w:rFonts w:ascii="Verdana" w:hAnsi="Verdana" w:cs="Verdana"/>
      <w:sz w:val="20"/>
      <w:lang w:val="en-US" w:eastAsia="en-US"/>
    </w:rPr>
  </w:style>
  <w:style w:type="paragraph" w:customStyle="1" w:styleId="3f3">
    <w:name w:val="Знак Знак Знак Знак 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135">
    <w:name w:val="Знак Знак Знак Знак1 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3f4">
    <w:name w:val="Знак Знак Знак Знак Знак Знак 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1132">
    <w:name w:val="Знак Знак1 Знак Знак13"/>
    <w:basedOn w:val="a1"/>
    <w:rsid w:val="00157C3C"/>
    <w:pPr>
      <w:tabs>
        <w:tab w:val="num" w:pos="360"/>
      </w:tabs>
      <w:spacing w:after="160" w:line="240" w:lineRule="exact"/>
    </w:pPr>
    <w:rPr>
      <w:rFonts w:ascii="Verdana" w:hAnsi="Verdana" w:cs="Verdana"/>
      <w:sz w:val="20"/>
      <w:lang w:val="en-US" w:eastAsia="en-US"/>
    </w:rPr>
  </w:style>
  <w:style w:type="paragraph" w:customStyle="1" w:styleId="3f5">
    <w:name w:val="Знак Знак Знак Знак Знак Знак Знак Знак Знак Знак 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331">
    <w:name w:val="Знак Знак33"/>
    <w:basedOn w:val="a1"/>
    <w:rsid w:val="00157C3C"/>
    <w:pPr>
      <w:tabs>
        <w:tab w:val="num" w:pos="360"/>
      </w:tabs>
      <w:spacing w:after="160" w:line="240" w:lineRule="exact"/>
    </w:pPr>
    <w:rPr>
      <w:rFonts w:ascii="Verdana" w:hAnsi="Verdana" w:cs="Verdana"/>
      <w:sz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57C3C"/>
    <w:pPr>
      <w:tabs>
        <w:tab w:val="num" w:pos="360"/>
      </w:tabs>
      <w:spacing w:after="160" w:line="240" w:lineRule="exact"/>
    </w:pPr>
    <w:rPr>
      <w:rFonts w:ascii="Verdana" w:hAnsi="Verdana" w:cs="Verdana"/>
      <w:sz w:val="20"/>
      <w:lang w:val="en-US" w:eastAsia="en-US"/>
    </w:rPr>
  </w:style>
  <w:style w:type="paragraph" w:customStyle="1" w:styleId="490">
    <w:name w:val="Знак Знак Знак Знак Знак Знак Знак Знак Знак Знак Знак Знак49"/>
    <w:basedOn w:val="a1"/>
    <w:rsid w:val="00157C3C"/>
    <w:pPr>
      <w:tabs>
        <w:tab w:val="num" w:pos="360"/>
      </w:tabs>
      <w:spacing w:after="160" w:line="240" w:lineRule="exact"/>
    </w:pPr>
    <w:rPr>
      <w:rFonts w:ascii="Verdana" w:hAnsi="Verdana" w:cs="Verdana"/>
      <w:sz w:val="20"/>
      <w:lang w:val="en-US" w:eastAsia="en-US"/>
    </w:rPr>
  </w:style>
  <w:style w:type="paragraph" w:customStyle="1" w:styleId="480">
    <w:name w:val="Знак Знак Знак Знак Знак Знак Знак Знак Знак Знак Знак Знак48"/>
    <w:basedOn w:val="a1"/>
    <w:rsid w:val="00157C3C"/>
    <w:pPr>
      <w:tabs>
        <w:tab w:val="num" w:pos="360"/>
      </w:tabs>
      <w:spacing w:after="160" w:line="240" w:lineRule="exact"/>
    </w:pPr>
    <w:rPr>
      <w:rFonts w:ascii="Verdana" w:hAnsi="Verdana" w:cs="Verdana"/>
      <w:sz w:val="20"/>
      <w:lang w:val="en-US" w:eastAsia="en-US"/>
    </w:rPr>
  </w:style>
  <w:style w:type="paragraph" w:customStyle="1" w:styleId="470">
    <w:name w:val="Знак Знак Знак Знак Знак Знак Знак Знак Знак Знак Знак Знак47"/>
    <w:basedOn w:val="a1"/>
    <w:rsid w:val="00157C3C"/>
    <w:pPr>
      <w:tabs>
        <w:tab w:val="num" w:pos="360"/>
      </w:tabs>
      <w:spacing w:after="160" w:line="240" w:lineRule="exact"/>
    </w:pPr>
    <w:rPr>
      <w:rFonts w:ascii="Verdana" w:hAnsi="Verdana" w:cs="Verdana"/>
      <w:sz w:val="20"/>
      <w:lang w:val="en-US" w:eastAsia="en-US"/>
    </w:rPr>
  </w:style>
  <w:style w:type="paragraph" w:customStyle="1" w:styleId="460">
    <w:name w:val="Знак Знак Знак Знак Знак Знак Знак Знак Знак Знак Знак Знак46"/>
    <w:basedOn w:val="a1"/>
    <w:rsid w:val="00157C3C"/>
    <w:pPr>
      <w:tabs>
        <w:tab w:val="num" w:pos="360"/>
      </w:tabs>
      <w:spacing w:after="160" w:line="240" w:lineRule="exact"/>
    </w:pPr>
    <w:rPr>
      <w:rFonts w:ascii="Verdana" w:hAnsi="Verdana" w:cs="Verdana"/>
      <w:sz w:val="20"/>
      <w:lang w:val="en-US" w:eastAsia="en-US"/>
    </w:rPr>
  </w:style>
  <w:style w:type="paragraph" w:customStyle="1" w:styleId="450">
    <w:name w:val="Знак Знак Знак Знак Знак Знак Знак Знак Знак Знак Знак Знак45"/>
    <w:basedOn w:val="a1"/>
    <w:rsid w:val="00157C3C"/>
    <w:pPr>
      <w:tabs>
        <w:tab w:val="num" w:pos="360"/>
      </w:tabs>
      <w:spacing w:after="160" w:line="240" w:lineRule="exact"/>
    </w:pPr>
    <w:rPr>
      <w:rFonts w:ascii="Verdana" w:hAnsi="Verdana" w:cs="Verdana"/>
      <w:sz w:val="20"/>
      <w:lang w:val="en-US" w:eastAsia="en-US"/>
    </w:rPr>
  </w:style>
  <w:style w:type="paragraph" w:customStyle="1" w:styleId="440">
    <w:name w:val="Знак Знак Знак Знак Знак Знак Знак Знак Знак Знак Знак Знак44"/>
    <w:basedOn w:val="a1"/>
    <w:rsid w:val="00157C3C"/>
    <w:pPr>
      <w:tabs>
        <w:tab w:val="num" w:pos="360"/>
      </w:tabs>
      <w:spacing w:after="160" w:line="240" w:lineRule="exact"/>
    </w:pPr>
    <w:rPr>
      <w:rFonts w:ascii="Verdana" w:hAnsi="Verdana" w:cs="Verdana"/>
      <w:sz w:val="20"/>
      <w:lang w:val="en-US" w:eastAsia="en-US"/>
    </w:rPr>
  </w:style>
  <w:style w:type="paragraph" w:customStyle="1" w:styleId="431">
    <w:name w:val="Знак Знак Знак Знак Знак Знак Знак Знак Знак Знак Знак Знак43"/>
    <w:basedOn w:val="a1"/>
    <w:rsid w:val="00157C3C"/>
    <w:pPr>
      <w:tabs>
        <w:tab w:val="num" w:pos="360"/>
      </w:tabs>
      <w:spacing w:after="160" w:line="240" w:lineRule="exact"/>
    </w:pPr>
    <w:rPr>
      <w:rFonts w:ascii="Verdana" w:hAnsi="Verdana" w:cs="Verdana"/>
      <w:sz w:val="20"/>
      <w:lang w:val="en-US" w:eastAsia="en-US"/>
    </w:rPr>
  </w:style>
  <w:style w:type="paragraph" w:customStyle="1" w:styleId="421">
    <w:name w:val="Знак Знак Знак Знак Знак Знак Знак Знак Знак Знак Знак Знак42"/>
    <w:basedOn w:val="a1"/>
    <w:rsid w:val="00157C3C"/>
    <w:pPr>
      <w:tabs>
        <w:tab w:val="num" w:pos="360"/>
      </w:tabs>
      <w:spacing w:after="160" w:line="240" w:lineRule="exact"/>
    </w:pPr>
    <w:rPr>
      <w:rFonts w:ascii="Verdana" w:hAnsi="Verdana" w:cs="Verdana"/>
      <w:sz w:val="20"/>
      <w:lang w:val="en-US" w:eastAsia="en-US"/>
    </w:rPr>
  </w:style>
  <w:style w:type="character" w:customStyle="1" w:styleId="ConsPlusNormal0">
    <w:name w:val="ConsPlusNormal Знак"/>
    <w:link w:val="ConsPlusNormal"/>
    <w:locked/>
    <w:rsid w:val="00157C3C"/>
    <w:rPr>
      <w:rFonts w:ascii="Calibri" w:eastAsia="Times New Roman" w:hAnsi="Calibri" w:cs="Calibri"/>
      <w:kern w:val="0"/>
      <w:szCs w:val="20"/>
      <w:lang w:eastAsia="ru-RU"/>
      <w14:ligatures w14:val="none"/>
    </w:rPr>
  </w:style>
  <w:style w:type="paragraph" w:customStyle="1" w:styleId="412">
    <w:name w:val="Знак Знак Знак Знак Знак Знак Знак Знак Знак Знак Знак Знак41"/>
    <w:basedOn w:val="a1"/>
    <w:rsid w:val="00157C3C"/>
    <w:pPr>
      <w:tabs>
        <w:tab w:val="num" w:pos="360"/>
      </w:tabs>
      <w:spacing w:after="160" w:line="240" w:lineRule="exact"/>
    </w:pPr>
    <w:rPr>
      <w:rFonts w:ascii="Verdana" w:hAnsi="Verdana" w:cs="Verdana"/>
      <w:sz w:val="20"/>
      <w:lang w:val="en-US" w:eastAsia="en-US"/>
    </w:rPr>
  </w:style>
  <w:style w:type="paragraph" w:customStyle="1" w:styleId="400">
    <w:name w:val="Знак Знак Знак Знак Знак Знак Знак Знак Знак Знак Знак Знак40"/>
    <w:basedOn w:val="a1"/>
    <w:rsid w:val="00157C3C"/>
    <w:pPr>
      <w:tabs>
        <w:tab w:val="num" w:pos="360"/>
      </w:tabs>
      <w:spacing w:after="160" w:line="240" w:lineRule="exact"/>
    </w:pPr>
    <w:rPr>
      <w:rFonts w:ascii="Verdana" w:hAnsi="Verdana" w:cs="Verdana"/>
      <w:sz w:val="20"/>
      <w:lang w:val="en-US" w:eastAsia="en-US"/>
    </w:rPr>
  </w:style>
  <w:style w:type="paragraph" w:customStyle="1" w:styleId="390">
    <w:name w:val="Знак Знак Знак Знак Знак Знак Знак Знак Знак Знак Знак Знак39"/>
    <w:basedOn w:val="a1"/>
    <w:rsid w:val="00157C3C"/>
    <w:pPr>
      <w:tabs>
        <w:tab w:val="num" w:pos="360"/>
      </w:tabs>
      <w:spacing w:after="160" w:line="240" w:lineRule="exact"/>
    </w:pPr>
    <w:rPr>
      <w:rFonts w:ascii="Verdana" w:hAnsi="Verdana" w:cs="Verdana"/>
      <w:sz w:val="20"/>
      <w:lang w:val="en-US" w:eastAsia="en-US"/>
    </w:rPr>
  </w:style>
  <w:style w:type="paragraph" w:customStyle="1" w:styleId="98">
    <w:name w:val="Обычный9"/>
    <w:rsid w:val="00157C3C"/>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104">
    <w:name w:val="Абзац списка10"/>
    <w:basedOn w:val="a1"/>
    <w:rsid w:val="00157C3C"/>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57C3C"/>
    <w:pPr>
      <w:tabs>
        <w:tab w:val="num" w:pos="360"/>
      </w:tabs>
      <w:spacing w:after="160" w:line="240" w:lineRule="exact"/>
    </w:pPr>
    <w:rPr>
      <w:rFonts w:ascii="Verdana" w:hAnsi="Verdana" w:cs="Verdana"/>
      <w:sz w:val="20"/>
      <w:lang w:val="en-US" w:eastAsia="en-US"/>
    </w:rPr>
  </w:style>
  <w:style w:type="table" w:customStyle="1" w:styleId="1190">
    <w:name w:val="Сетка таблицы119"/>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5">
    <w:name w:val="Знак Знак Знак Знак1 Знак Знак Знак Знак Знак Знак"/>
    <w:basedOn w:val="a1"/>
    <w:rsid w:val="00157C3C"/>
    <w:pPr>
      <w:tabs>
        <w:tab w:val="num" w:pos="360"/>
      </w:tabs>
      <w:spacing w:after="160" w:line="240" w:lineRule="exact"/>
    </w:pPr>
    <w:rPr>
      <w:rFonts w:ascii="Verdana" w:hAnsi="Verdana" w:cs="Verdana"/>
      <w:sz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w:basedOn w:val="a1"/>
    <w:rsid w:val="00157C3C"/>
    <w:pPr>
      <w:tabs>
        <w:tab w:val="num" w:pos="360"/>
      </w:tabs>
      <w:spacing w:after="160" w:line="240" w:lineRule="exact"/>
    </w:pPr>
    <w:rPr>
      <w:rFonts w:ascii="Verdana" w:hAnsi="Verdana" w:cs="Verdana"/>
      <w:sz w:val="20"/>
      <w:lang w:val="en-US" w:eastAsia="en-US"/>
    </w:rPr>
  </w:style>
  <w:style w:type="paragraph" w:customStyle="1" w:styleId="1ff7">
    <w:name w:val="Знак Знак1 Знак Знак Знак Знак Знак Знак Знак Знак Знак Знак Знак Знак"/>
    <w:basedOn w:val="a1"/>
    <w:rsid w:val="00157C3C"/>
    <w:pPr>
      <w:tabs>
        <w:tab w:val="num" w:pos="360"/>
      </w:tabs>
      <w:spacing w:after="160" w:line="240" w:lineRule="exact"/>
    </w:pPr>
    <w:rPr>
      <w:rFonts w:ascii="Verdana" w:hAnsi="Verdana" w:cs="Verdana"/>
      <w:sz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57C3C"/>
    <w:pPr>
      <w:tabs>
        <w:tab w:val="num" w:pos="360"/>
      </w:tabs>
      <w:spacing w:after="160" w:line="240" w:lineRule="exact"/>
    </w:pPr>
    <w:rPr>
      <w:rFonts w:ascii="Verdana" w:hAnsi="Verdana" w:cs="Verdana"/>
      <w:sz w:val="20"/>
      <w:lang w:val="en-US" w:eastAsia="en-US"/>
    </w:rPr>
  </w:style>
  <w:style w:type="paragraph" w:customStyle="1" w:styleId="128">
    <w:name w:val="Знак Знак Знак Знак12"/>
    <w:basedOn w:val="a1"/>
    <w:rsid w:val="00157C3C"/>
    <w:pPr>
      <w:tabs>
        <w:tab w:val="num" w:pos="360"/>
      </w:tabs>
      <w:spacing w:after="160" w:line="240" w:lineRule="exact"/>
    </w:pPr>
    <w:rPr>
      <w:rFonts w:ascii="Verdana" w:hAnsi="Verdana" w:cs="Verdana"/>
      <w:sz w:val="20"/>
      <w:lang w:val="en-US" w:eastAsia="en-US"/>
    </w:rPr>
  </w:style>
  <w:style w:type="paragraph" w:customStyle="1" w:styleId="4d">
    <w:name w:val="Знак Знак Знак Знак4"/>
    <w:basedOn w:val="a1"/>
    <w:rsid w:val="00157C3C"/>
    <w:pPr>
      <w:tabs>
        <w:tab w:val="num" w:pos="360"/>
      </w:tabs>
      <w:spacing w:after="160" w:line="240" w:lineRule="exact"/>
    </w:pPr>
    <w:rPr>
      <w:rFonts w:ascii="Verdana" w:hAnsi="Verdana" w:cs="Verdana"/>
      <w:sz w:val="20"/>
      <w:lang w:val="en-US" w:eastAsia="en-US"/>
    </w:rPr>
  </w:style>
  <w:style w:type="paragraph" w:customStyle="1" w:styleId="2f1">
    <w:name w:val="Знак Знак Знак Знак Знак Знак Знак Знак2"/>
    <w:basedOn w:val="a1"/>
    <w:rsid w:val="00157C3C"/>
    <w:pPr>
      <w:tabs>
        <w:tab w:val="num" w:pos="360"/>
      </w:tabs>
      <w:spacing w:after="160" w:line="240" w:lineRule="exact"/>
    </w:pPr>
    <w:rPr>
      <w:rFonts w:ascii="Verdana" w:hAnsi="Verdana" w:cs="Verdana"/>
      <w:sz w:val="20"/>
      <w:lang w:val="en-US" w:eastAsia="en-US"/>
    </w:rPr>
  </w:style>
  <w:style w:type="paragraph" w:customStyle="1" w:styleId="129">
    <w:name w:val="Знак Знак Знак Знак1 Знак Знак Знак Знак2"/>
    <w:basedOn w:val="a1"/>
    <w:rsid w:val="00157C3C"/>
    <w:pPr>
      <w:tabs>
        <w:tab w:val="num" w:pos="360"/>
      </w:tabs>
      <w:spacing w:after="160" w:line="240" w:lineRule="exact"/>
    </w:pPr>
    <w:rPr>
      <w:rFonts w:ascii="Verdana" w:hAnsi="Verdana" w:cs="Verdana"/>
      <w:sz w:val="20"/>
      <w:lang w:val="en-US" w:eastAsia="en-US"/>
    </w:rPr>
  </w:style>
  <w:style w:type="paragraph" w:customStyle="1" w:styleId="2f2">
    <w:name w:val="Знак Знак Знак Знак Знак Знак Знак Знак Знак Знак2"/>
    <w:basedOn w:val="a1"/>
    <w:rsid w:val="00157C3C"/>
    <w:pPr>
      <w:tabs>
        <w:tab w:val="num" w:pos="360"/>
      </w:tabs>
      <w:spacing w:after="160" w:line="240" w:lineRule="exact"/>
    </w:pPr>
    <w:rPr>
      <w:rFonts w:ascii="Verdana" w:hAnsi="Verdana" w:cs="Verdana"/>
      <w:sz w:val="20"/>
      <w:lang w:val="en-US" w:eastAsia="en-US"/>
    </w:rPr>
  </w:style>
  <w:style w:type="paragraph" w:customStyle="1" w:styleId="1122">
    <w:name w:val="Знак Знак1 Знак Знак12"/>
    <w:basedOn w:val="a1"/>
    <w:rsid w:val="00157C3C"/>
    <w:pPr>
      <w:tabs>
        <w:tab w:val="num" w:pos="360"/>
      </w:tabs>
      <w:spacing w:after="160" w:line="240" w:lineRule="exact"/>
    </w:pPr>
    <w:rPr>
      <w:rFonts w:ascii="Verdana" w:hAnsi="Verdana" w:cs="Verdana"/>
      <w:sz w:val="20"/>
      <w:lang w:val="en-US" w:eastAsia="en-US"/>
    </w:rPr>
  </w:style>
  <w:style w:type="paragraph" w:customStyle="1" w:styleId="2f3">
    <w:name w:val="Знак Знак Знак Знак Знак Знак Знак Знак Знак Знак Знак Знак Знак Знак2"/>
    <w:basedOn w:val="a1"/>
    <w:rsid w:val="00157C3C"/>
    <w:pPr>
      <w:tabs>
        <w:tab w:val="num" w:pos="360"/>
      </w:tabs>
      <w:spacing w:after="160" w:line="240" w:lineRule="exact"/>
    </w:pPr>
    <w:rPr>
      <w:rFonts w:ascii="Verdana" w:hAnsi="Verdana" w:cs="Verdana"/>
      <w:sz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57C3C"/>
    <w:pPr>
      <w:tabs>
        <w:tab w:val="num" w:pos="360"/>
      </w:tabs>
      <w:spacing w:after="160" w:line="240" w:lineRule="exact"/>
    </w:pPr>
    <w:rPr>
      <w:rFonts w:ascii="Verdana" w:hAnsi="Verdana" w:cs="Verdana"/>
      <w:sz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57C3C"/>
    <w:pPr>
      <w:tabs>
        <w:tab w:val="num" w:pos="360"/>
      </w:tabs>
      <w:spacing w:after="160" w:line="240" w:lineRule="exact"/>
    </w:pPr>
    <w:rPr>
      <w:rFonts w:ascii="Verdana" w:hAnsi="Verdana" w:cs="Verdana"/>
      <w:sz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57C3C"/>
    <w:pPr>
      <w:tabs>
        <w:tab w:val="num" w:pos="360"/>
      </w:tabs>
      <w:spacing w:after="160" w:line="240" w:lineRule="exact"/>
    </w:pPr>
    <w:rPr>
      <w:rFonts w:ascii="Verdana" w:hAnsi="Verdana" w:cs="Verdana"/>
      <w:sz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57C3C"/>
    <w:pPr>
      <w:tabs>
        <w:tab w:val="num" w:pos="360"/>
      </w:tabs>
      <w:spacing w:after="160" w:line="240" w:lineRule="exact"/>
    </w:pPr>
    <w:rPr>
      <w:rFonts w:ascii="Verdana" w:hAnsi="Verdana" w:cs="Verdana"/>
      <w:sz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57C3C"/>
    <w:pPr>
      <w:tabs>
        <w:tab w:val="num" w:pos="360"/>
      </w:tabs>
      <w:spacing w:after="160" w:line="240" w:lineRule="exact"/>
    </w:pPr>
    <w:rPr>
      <w:rFonts w:ascii="Verdana" w:hAnsi="Verdana" w:cs="Verdana"/>
      <w:sz w:val="20"/>
      <w:lang w:val="en-US" w:eastAsia="en-US"/>
    </w:rPr>
  </w:style>
  <w:style w:type="paragraph" w:customStyle="1" w:styleId="322">
    <w:name w:val="Знак Знак32"/>
    <w:basedOn w:val="a1"/>
    <w:rsid w:val="00157C3C"/>
    <w:pPr>
      <w:tabs>
        <w:tab w:val="num" w:pos="360"/>
      </w:tabs>
      <w:spacing w:after="160" w:line="240" w:lineRule="exact"/>
    </w:pPr>
    <w:rPr>
      <w:rFonts w:ascii="Verdana" w:hAnsi="Verdana" w:cs="Verdana"/>
      <w:sz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57C3C"/>
    <w:pPr>
      <w:tabs>
        <w:tab w:val="num" w:pos="360"/>
      </w:tabs>
      <w:spacing w:after="160" w:line="240" w:lineRule="exact"/>
    </w:pPr>
    <w:rPr>
      <w:rFonts w:ascii="Verdana" w:hAnsi="Verdana" w:cs="Verdana"/>
      <w:sz w:val="20"/>
      <w:lang w:val="en-US" w:eastAsia="en-US"/>
    </w:rPr>
  </w:style>
  <w:style w:type="table" w:customStyle="1" w:styleId="391">
    <w:name w:val="Сетка таблицы39"/>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57C3C"/>
  </w:style>
  <w:style w:type="table" w:customStyle="1" w:styleId="1201">
    <w:name w:val="Сетка таблицы120"/>
    <w:basedOn w:val="a3"/>
    <w:next w:val="ab"/>
    <w:uiPriority w:val="39"/>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
    <w:next w:val="a4"/>
    <w:uiPriority w:val="99"/>
    <w:semiHidden/>
    <w:unhideWhenUsed/>
    <w:rsid w:val="00157C3C"/>
  </w:style>
  <w:style w:type="table" w:customStyle="1" w:styleId="11100">
    <w:name w:val="Сетка таблицы1110"/>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57C3C"/>
    <w:pPr>
      <w:spacing w:before="100" w:beforeAutospacing="1" w:after="100" w:afterAutospacing="1"/>
    </w:pPr>
    <w:rPr>
      <w:szCs w:val="24"/>
    </w:rPr>
  </w:style>
  <w:style w:type="numbering" w:customStyle="1" w:styleId="6e">
    <w:name w:val="Нет списка6"/>
    <w:next w:val="a4"/>
    <w:uiPriority w:val="99"/>
    <w:semiHidden/>
    <w:unhideWhenUsed/>
    <w:rsid w:val="00157C3C"/>
  </w:style>
  <w:style w:type="table" w:customStyle="1" w:styleId="401">
    <w:name w:val="Сетка таблицы40"/>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57C3C"/>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11f4">
    <w:name w:val="Абзац списка11"/>
    <w:basedOn w:val="a1"/>
    <w:rsid w:val="00157C3C"/>
    <w:pPr>
      <w:spacing w:after="200" w:line="276" w:lineRule="auto"/>
      <w:ind w:left="720"/>
      <w:contextualSpacing/>
    </w:pPr>
    <w:rPr>
      <w:rFonts w:ascii="Calibri" w:eastAsia="Calibri" w:hAnsi="Calibri"/>
      <w:sz w:val="22"/>
      <w:szCs w:val="22"/>
    </w:rPr>
  </w:style>
  <w:style w:type="character" w:styleId="affff5">
    <w:name w:val="line number"/>
    <w:uiPriority w:val="99"/>
    <w:semiHidden/>
    <w:unhideWhenUsed/>
    <w:rsid w:val="00157C3C"/>
  </w:style>
  <w:style w:type="paragraph" w:customStyle="1" w:styleId="2f5">
    <w:name w:val="Знак Знак Знак Знак Знак Знак Знак Знак Знак Знак Знак Знак Знак2"/>
    <w:basedOn w:val="a1"/>
    <w:rsid w:val="00157C3C"/>
    <w:pPr>
      <w:spacing w:before="100" w:beforeAutospacing="1" w:after="100" w:afterAutospacing="1"/>
    </w:pPr>
    <w:rPr>
      <w:rFonts w:ascii="Tahoma" w:hAnsi="Tahoma"/>
      <w:sz w:val="20"/>
      <w:lang w:val="en-US" w:eastAsia="en-US"/>
    </w:rPr>
  </w:style>
  <w:style w:type="character" w:customStyle="1" w:styleId="Calibri0pt">
    <w:name w:val="Основной текст + Calibri;Интервал 0 pt"/>
    <w:rsid w:val="00157C3C"/>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57C3C"/>
    <w:rPr>
      <w:i/>
      <w:iCs/>
      <w:sz w:val="28"/>
      <w:szCs w:val="28"/>
      <w:shd w:val="clear" w:color="auto" w:fill="FFFFFF"/>
    </w:rPr>
  </w:style>
  <w:style w:type="character" w:customStyle="1" w:styleId="5f0">
    <w:name w:val="Основной текст (5) + Полужирный"/>
    <w:rsid w:val="00157C3C"/>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57C3C"/>
    <w:pPr>
      <w:widowControl w:val="0"/>
      <w:shd w:val="clear" w:color="auto" w:fill="FFFFFF"/>
      <w:spacing w:line="322" w:lineRule="exact"/>
      <w:ind w:firstLine="740"/>
      <w:jc w:val="both"/>
    </w:pPr>
    <w:rPr>
      <w:rFonts w:asciiTheme="minorHAnsi" w:eastAsiaTheme="minorHAnsi" w:hAnsiTheme="minorHAnsi" w:cstheme="minorBidi"/>
      <w:i/>
      <w:iCs/>
      <w:kern w:val="2"/>
      <w:sz w:val="28"/>
      <w:szCs w:val="28"/>
      <w:lang w:eastAsia="en-US"/>
      <w14:ligatures w14:val="standardContextual"/>
    </w:rPr>
  </w:style>
  <w:style w:type="numbering" w:customStyle="1" w:styleId="7d">
    <w:name w:val="Нет списка7"/>
    <w:next w:val="a4"/>
    <w:semiHidden/>
    <w:rsid w:val="00157C3C"/>
  </w:style>
  <w:style w:type="paragraph" w:customStyle="1" w:styleId="7e">
    <w:name w:val="7"/>
    <w:basedOn w:val="a1"/>
    <w:next w:val="af8"/>
    <w:uiPriority w:val="99"/>
    <w:unhideWhenUsed/>
    <w:rsid w:val="00157C3C"/>
    <w:pPr>
      <w:spacing w:before="100" w:beforeAutospacing="1" w:after="100" w:afterAutospacing="1"/>
    </w:pPr>
    <w:rPr>
      <w:szCs w:val="24"/>
    </w:rPr>
  </w:style>
  <w:style w:type="table" w:customStyle="1" w:styleId="1210">
    <w:name w:val="Сетка таблицы12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57C3C"/>
    <w:pPr>
      <w:tabs>
        <w:tab w:val="num" w:pos="360"/>
      </w:tabs>
      <w:spacing w:after="160" w:line="240" w:lineRule="exact"/>
    </w:pPr>
    <w:rPr>
      <w:rFonts w:ascii="Verdana" w:hAnsi="Verdana" w:cs="Verdana"/>
      <w:sz w:val="20"/>
      <w:lang w:val="en-US" w:eastAsia="en-US"/>
    </w:rPr>
  </w:style>
  <w:style w:type="numbering" w:customStyle="1" w:styleId="8f0">
    <w:name w:val="Нет списка8"/>
    <w:next w:val="a4"/>
    <w:uiPriority w:val="99"/>
    <w:semiHidden/>
    <w:unhideWhenUsed/>
    <w:rsid w:val="00157C3C"/>
  </w:style>
  <w:style w:type="paragraph" w:customStyle="1" w:styleId="361">
    <w:name w:val="Знак Знак Знак Знак Знак Знак Знак Знак Знак Знак Знак Знак36"/>
    <w:basedOn w:val="a1"/>
    <w:rsid w:val="00157C3C"/>
    <w:pPr>
      <w:tabs>
        <w:tab w:val="num" w:pos="360"/>
      </w:tabs>
      <w:spacing w:after="160" w:line="240" w:lineRule="exact"/>
    </w:pPr>
    <w:rPr>
      <w:rFonts w:ascii="Verdana" w:hAnsi="Verdana" w:cs="Verdana"/>
      <w:sz w:val="20"/>
      <w:lang w:val="en-US" w:eastAsia="en-US"/>
    </w:rPr>
  </w:style>
  <w:style w:type="numbering" w:customStyle="1" w:styleId="99">
    <w:name w:val="Нет списка9"/>
    <w:next w:val="a4"/>
    <w:uiPriority w:val="99"/>
    <w:semiHidden/>
    <w:unhideWhenUsed/>
    <w:rsid w:val="00157C3C"/>
  </w:style>
  <w:style w:type="numbering" w:customStyle="1" w:styleId="14b">
    <w:name w:val="Нет списка14"/>
    <w:next w:val="a4"/>
    <w:uiPriority w:val="99"/>
    <w:semiHidden/>
    <w:unhideWhenUsed/>
    <w:rsid w:val="00157C3C"/>
  </w:style>
  <w:style w:type="table" w:customStyle="1" w:styleId="1220">
    <w:name w:val="Сетка таблицы122"/>
    <w:basedOn w:val="a3"/>
    <w:next w:val="ab"/>
    <w:uiPriority w:val="39"/>
    <w:rsid w:val="00157C3C"/>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57C3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Cs w:val="24"/>
    </w:rPr>
  </w:style>
  <w:style w:type="paragraph" w:customStyle="1" w:styleId="xl374">
    <w:name w:val="xl374"/>
    <w:basedOn w:val="a1"/>
    <w:rsid w:val="00157C3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szCs w:val="24"/>
    </w:rPr>
  </w:style>
  <w:style w:type="paragraph" w:customStyle="1" w:styleId="xl375">
    <w:name w:val="xl375"/>
    <w:basedOn w:val="a1"/>
    <w:rsid w:val="00157C3C"/>
    <w:pPr>
      <w:pBdr>
        <w:top w:val="single" w:sz="4" w:space="0" w:color="auto"/>
        <w:bottom w:val="single" w:sz="8" w:space="0" w:color="auto"/>
      </w:pBdr>
      <w:shd w:val="clear" w:color="000000" w:fill="FFFFFF"/>
      <w:spacing w:before="100" w:beforeAutospacing="1" w:after="100" w:afterAutospacing="1"/>
    </w:pPr>
    <w:rPr>
      <w:szCs w:val="24"/>
    </w:rPr>
  </w:style>
  <w:style w:type="paragraph" w:customStyle="1" w:styleId="xl376">
    <w:name w:val="xl376"/>
    <w:basedOn w:val="a1"/>
    <w:rsid w:val="00157C3C"/>
    <w:pPr>
      <w:pBdr>
        <w:top w:val="single" w:sz="4" w:space="0" w:color="auto"/>
        <w:left w:val="single" w:sz="8" w:space="0" w:color="auto"/>
        <w:bottom w:val="single" w:sz="8" w:space="0" w:color="auto"/>
      </w:pBdr>
      <w:shd w:val="clear" w:color="000000" w:fill="FFFFFF"/>
      <w:spacing w:before="100" w:beforeAutospacing="1" w:after="100" w:afterAutospacing="1"/>
    </w:pPr>
    <w:rPr>
      <w:szCs w:val="24"/>
    </w:rPr>
  </w:style>
  <w:style w:type="paragraph" w:customStyle="1" w:styleId="xl377">
    <w:name w:val="xl377"/>
    <w:basedOn w:val="a1"/>
    <w:rsid w:val="00157C3C"/>
    <w:pPr>
      <w:pBdr>
        <w:top w:val="single" w:sz="4" w:space="0" w:color="auto"/>
        <w:left w:val="single" w:sz="4" w:space="0" w:color="auto"/>
        <w:bottom w:val="single" w:sz="8" w:space="0" w:color="auto"/>
      </w:pBdr>
      <w:shd w:val="clear" w:color="000000" w:fill="FFFFFF"/>
      <w:spacing w:before="100" w:beforeAutospacing="1" w:after="100" w:afterAutospacing="1"/>
    </w:pPr>
    <w:rPr>
      <w:szCs w:val="24"/>
    </w:rPr>
  </w:style>
  <w:style w:type="paragraph" w:customStyle="1" w:styleId="xl378">
    <w:name w:val="xl378"/>
    <w:basedOn w:val="a1"/>
    <w:rsid w:val="00157C3C"/>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79">
    <w:name w:val="xl379"/>
    <w:basedOn w:val="a1"/>
    <w:rsid w:val="00157C3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80">
    <w:name w:val="xl380"/>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Cs w:val="24"/>
    </w:rPr>
  </w:style>
  <w:style w:type="paragraph" w:customStyle="1" w:styleId="xl381">
    <w:name w:val="xl381"/>
    <w:basedOn w:val="a1"/>
    <w:rsid w:val="00157C3C"/>
    <w:pPr>
      <w:pBdr>
        <w:top w:val="single" w:sz="8" w:space="0" w:color="auto"/>
        <w:bottom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82">
    <w:name w:val="xl382"/>
    <w:basedOn w:val="a1"/>
    <w:rsid w:val="00157C3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83">
    <w:name w:val="xl383"/>
    <w:basedOn w:val="a1"/>
    <w:rsid w:val="00157C3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84">
    <w:name w:val="xl384"/>
    <w:basedOn w:val="a1"/>
    <w:rsid w:val="00157C3C"/>
    <w:pPr>
      <w:pBdr>
        <w:top w:val="single" w:sz="8"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85">
    <w:name w:val="xl385"/>
    <w:basedOn w:val="a1"/>
    <w:rsid w:val="00157C3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86">
    <w:name w:val="xl386"/>
    <w:basedOn w:val="a1"/>
    <w:rsid w:val="00157C3C"/>
    <w:pPr>
      <w:pBdr>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87">
    <w:name w:val="xl387"/>
    <w:basedOn w:val="a1"/>
    <w:rsid w:val="00157C3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88">
    <w:name w:val="xl388"/>
    <w:basedOn w:val="a1"/>
    <w:rsid w:val="00157C3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389">
    <w:name w:val="xl389"/>
    <w:basedOn w:val="a1"/>
    <w:rsid w:val="00157C3C"/>
    <w:pPr>
      <w:pBdr>
        <w:left w:val="single" w:sz="8" w:space="0" w:color="auto"/>
        <w:bottom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90">
    <w:name w:val="xl390"/>
    <w:basedOn w:val="a1"/>
    <w:rsid w:val="00157C3C"/>
    <w:pPr>
      <w:pBdr>
        <w:left w:val="single" w:sz="4" w:space="0" w:color="auto"/>
        <w:bottom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91">
    <w:name w:val="xl391"/>
    <w:basedOn w:val="a1"/>
    <w:rsid w:val="00157C3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Cs w:val="24"/>
    </w:rPr>
  </w:style>
  <w:style w:type="paragraph" w:customStyle="1" w:styleId="xl392">
    <w:name w:val="xl392"/>
    <w:basedOn w:val="a1"/>
    <w:rsid w:val="00157C3C"/>
    <w:pPr>
      <w:pBdr>
        <w:bottom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93">
    <w:name w:val="xl393"/>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394">
    <w:name w:val="xl394"/>
    <w:basedOn w:val="a1"/>
    <w:rsid w:val="00157C3C"/>
    <w:pPr>
      <w:pBdr>
        <w:bottom w:val="single" w:sz="4" w:space="0" w:color="auto"/>
      </w:pBdr>
      <w:shd w:val="clear" w:color="000000" w:fill="FFFFFF"/>
      <w:spacing w:before="100" w:beforeAutospacing="1" w:after="100" w:afterAutospacing="1"/>
    </w:pPr>
    <w:rPr>
      <w:szCs w:val="24"/>
    </w:rPr>
  </w:style>
  <w:style w:type="paragraph" w:customStyle="1" w:styleId="xl395">
    <w:name w:val="xl395"/>
    <w:basedOn w:val="a1"/>
    <w:rsid w:val="00157C3C"/>
    <w:pPr>
      <w:pBdr>
        <w:left w:val="single" w:sz="4" w:space="0" w:color="auto"/>
        <w:bottom w:val="single" w:sz="4" w:space="0" w:color="auto"/>
        <w:right w:val="single" w:sz="8" w:space="0" w:color="auto"/>
      </w:pBdr>
      <w:shd w:val="clear" w:color="000000" w:fill="FFFFFF"/>
      <w:spacing w:before="100" w:beforeAutospacing="1" w:after="100" w:afterAutospacing="1"/>
    </w:pPr>
    <w:rPr>
      <w:szCs w:val="24"/>
    </w:rPr>
  </w:style>
  <w:style w:type="paragraph" w:customStyle="1" w:styleId="xl396">
    <w:name w:val="xl396"/>
    <w:basedOn w:val="a1"/>
    <w:rsid w:val="00157C3C"/>
    <w:pPr>
      <w:pBdr>
        <w:top w:val="single" w:sz="4" w:space="0" w:color="auto"/>
        <w:left w:val="single" w:sz="8" w:space="0" w:color="auto"/>
        <w:bottom w:val="single" w:sz="4" w:space="0" w:color="auto"/>
      </w:pBdr>
      <w:shd w:val="clear" w:color="000000" w:fill="FFFFFF"/>
      <w:spacing w:before="100" w:beforeAutospacing="1" w:after="100" w:afterAutospacing="1"/>
      <w:jc w:val="right"/>
    </w:pPr>
    <w:rPr>
      <w:szCs w:val="24"/>
    </w:rPr>
  </w:style>
  <w:style w:type="paragraph" w:customStyle="1" w:styleId="xl397">
    <w:name w:val="xl397"/>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right"/>
    </w:pPr>
    <w:rPr>
      <w:szCs w:val="24"/>
    </w:rPr>
  </w:style>
  <w:style w:type="paragraph" w:customStyle="1" w:styleId="xl398">
    <w:name w:val="xl398"/>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rPr>
  </w:style>
  <w:style w:type="paragraph" w:customStyle="1" w:styleId="xl399">
    <w:name w:val="xl399"/>
    <w:basedOn w:val="a1"/>
    <w:rsid w:val="00157C3C"/>
    <w:pPr>
      <w:pBdr>
        <w:top w:val="single" w:sz="4" w:space="0" w:color="auto"/>
        <w:bottom w:val="single" w:sz="4" w:space="0" w:color="auto"/>
      </w:pBdr>
      <w:shd w:val="clear" w:color="000000" w:fill="FFFFFF"/>
      <w:spacing w:before="100" w:beforeAutospacing="1" w:after="100" w:afterAutospacing="1"/>
      <w:jc w:val="right"/>
    </w:pPr>
    <w:rPr>
      <w:szCs w:val="24"/>
    </w:rPr>
  </w:style>
  <w:style w:type="paragraph" w:customStyle="1" w:styleId="xl400">
    <w:name w:val="xl400"/>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szCs w:val="24"/>
    </w:rPr>
  </w:style>
  <w:style w:type="paragraph" w:customStyle="1" w:styleId="xl401">
    <w:name w:val="xl401"/>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right"/>
    </w:pPr>
    <w:rPr>
      <w:szCs w:val="24"/>
    </w:rPr>
  </w:style>
  <w:style w:type="paragraph" w:customStyle="1" w:styleId="xl402">
    <w:name w:val="xl402"/>
    <w:basedOn w:val="a1"/>
    <w:rsid w:val="00157C3C"/>
    <w:pPr>
      <w:pBdr>
        <w:top w:val="single" w:sz="4" w:space="0" w:color="auto"/>
        <w:bottom w:val="single" w:sz="4" w:space="0" w:color="auto"/>
      </w:pBdr>
      <w:shd w:val="clear" w:color="000000" w:fill="FFFFFF"/>
      <w:spacing w:before="100" w:beforeAutospacing="1" w:after="100" w:afterAutospacing="1"/>
      <w:jc w:val="right"/>
    </w:pPr>
    <w:rPr>
      <w:szCs w:val="24"/>
    </w:rPr>
  </w:style>
  <w:style w:type="paragraph" w:customStyle="1" w:styleId="xl403">
    <w:name w:val="xl403"/>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rPr>
  </w:style>
  <w:style w:type="paragraph" w:customStyle="1" w:styleId="xl404">
    <w:name w:val="xl404"/>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szCs w:val="24"/>
    </w:rPr>
  </w:style>
  <w:style w:type="paragraph" w:customStyle="1" w:styleId="xl405">
    <w:name w:val="xl405"/>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Cs w:val="24"/>
    </w:rPr>
  </w:style>
  <w:style w:type="paragraph" w:customStyle="1" w:styleId="xl406">
    <w:name w:val="xl406"/>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07">
    <w:name w:val="xl407"/>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08">
    <w:name w:val="xl408"/>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409">
    <w:name w:val="xl409"/>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0">
    <w:name w:val="xl410"/>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1">
    <w:name w:val="xl411"/>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Cs w:val="24"/>
    </w:rPr>
  </w:style>
  <w:style w:type="paragraph" w:customStyle="1" w:styleId="xl412">
    <w:name w:val="xl412"/>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3">
    <w:name w:val="xl413"/>
    <w:basedOn w:val="a1"/>
    <w:rsid w:val="00157C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4">
    <w:name w:val="xl414"/>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415">
    <w:name w:val="xl415"/>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16">
    <w:name w:val="xl416"/>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417">
    <w:name w:val="xl417"/>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18">
    <w:name w:val="xl418"/>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419">
    <w:name w:val="xl419"/>
    <w:basedOn w:val="a1"/>
    <w:rsid w:val="00157C3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20">
    <w:name w:val="xl420"/>
    <w:basedOn w:val="a1"/>
    <w:rsid w:val="00157C3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szCs w:val="24"/>
    </w:rPr>
  </w:style>
  <w:style w:type="paragraph" w:customStyle="1" w:styleId="xl421">
    <w:name w:val="xl421"/>
    <w:basedOn w:val="a1"/>
    <w:rsid w:val="00157C3C"/>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szCs w:val="24"/>
    </w:rPr>
  </w:style>
  <w:style w:type="paragraph" w:customStyle="1" w:styleId="xl422">
    <w:name w:val="xl422"/>
    <w:basedOn w:val="a1"/>
    <w:rsid w:val="00157C3C"/>
    <w:pPr>
      <w:pBdr>
        <w:top w:val="single" w:sz="4" w:space="0" w:color="auto"/>
        <w:bottom w:val="single" w:sz="4" w:space="0" w:color="auto"/>
      </w:pBdr>
      <w:shd w:val="clear" w:color="000000" w:fill="FFFFFF"/>
      <w:spacing w:before="100" w:beforeAutospacing="1" w:after="100" w:afterAutospacing="1"/>
      <w:jc w:val="right"/>
    </w:pPr>
    <w:rPr>
      <w:b/>
      <w:bCs/>
      <w:szCs w:val="24"/>
    </w:rPr>
  </w:style>
  <w:style w:type="paragraph" w:customStyle="1" w:styleId="xl423">
    <w:name w:val="xl423"/>
    <w:basedOn w:val="a1"/>
    <w:rsid w:val="00157C3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szCs w:val="24"/>
    </w:rPr>
  </w:style>
  <w:style w:type="paragraph" w:customStyle="1" w:styleId="xl424">
    <w:name w:val="xl424"/>
    <w:basedOn w:val="a1"/>
    <w:rsid w:val="00157C3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425">
    <w:name w:val="xl425"/>
    <w:basedOn w:val="a1"/>
    <w:rsid w:val="00157C3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426">
    <w:name w:val="xl426"/>
    <w:basedOn w:val="a1"/>
    <w:rsid w:val="00157C3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427">
    <w:name w:val="xl427"/>
    <w:basedOn w:val="a1"/>
    <w:rsid w:val="00157C3C"/>
    <w:pPr>
      <w:pBdr>
        <w:top w:val="single" w:sz="4" w:space="0" w:color="auto"/>
        <w:bottom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428">
    <w:name w:val="xl428"/>
    <w:basedOn w:val="a1"/>
    <w:rsid w:val="00157C3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szCs w:val="24"/>
    </w:rPr>
  </w:style>
  <w:style w:type="paragraph" w:customStyle="1" w:styleId="xl429">
    <w:name w:val="xl429"/>
    <w:basedOn w:val="a1"/>
    <w:rsid w:val="00157C3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szCs w:val="24"/>
    </w:rPr>
  </w:style>
  <w:style w:type="paragraph" w:customStyle="1" w:styleId="xl430">
    <w:name w:val="xl430"/>
    <w:basedOn w:val="a1"/>
    <w:rsid w:val="00157C3C"/>
    <w:pPr>
      <w:pBdr>
        <w:top w:val="single" w:sz="4" w:space="0" w:color="auto"/>
        <w:bottom w:val="single" w:sz="8" w:space="0" w:color="auto"/>
        <w:right w:val="single" w:sz="4" w:space="0" w:color="auto"/>
      </w:pBdr>
      <w:shd w:val="clear" w:color="000000" w:fill="FFFFFF"/>
      <w:spacing w:before="100" w:beforeAutospacing="1" w:after="100" w:afterAutospacing="1"/>
    </w:pPr>
    <w:rPr>
      <w:szCs w:val="24"/>
    </w:rPr>
  </w:style>
  <w:style w:type="paragraph" w:customStyle="1" w:styleId="xl431">
    <w:name w:val="xl431"/>
    <w:basedOn w:val="a1"/>
    <w:rsid w:val="00157C3C"/>
    <w:pPr>
      <w:pBdr>
        <w:top w:val="single" w:sz="8"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32">
    <w:name w:val="xl432"/>
    <w:basedOn w:val="a1"/>
    <w:rsid w:val="00157C3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szCs w:val="24"/>
    </w:rPr>
  </w:style>
  <w:style w:type="paragraph" w:customStyle="1" w:styleId="xl433">
    <w:name w:val="xl433"/>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rPr>
  </w:style>
  <w:style w:type="paragraph" w:customStyle="1" w:styleId="xl434">
    <w:name w:val="xl434"/>
    <w:basedOn w:val="a1"/>
    <w:rsid w:val="00157C3C"/>
    <w:pPr>
      <w:pBdr>
        <w:top w:val="single" w:sz="8" w:space="0" w:color="auto"/>
        <w:left w:val="single" w:sz="4" w:space="0" w:color="auto"/>
        <w:bottom w:val="single" w:sz="4" w:space="0" w:color="auto"/>
      </w:pBdr>
      <w:shd w:val="clear" w:color="000000" w:fill="FFFFFF"/>
      <w:spacing w:before="100" w:beforeAutospacing="1" w:after="100" w:afterAutospacing="1"/>
    </w:pPr>
    <w:rPr>
      <w:szCs w:val="24"/>
    </w:rPr>
  </w:style>
  <w:style w:type="paragraph" w:customStyle="1" w:styleId="xl435">
    <w:name w:val="xl435"/>
    <w:basedOn w:val="a1"/>
    <w:rsid w:val="00157C3C"/>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szCs w:val="24"/>
    </w:rPr>
  </w:style>
  <w:style w:type="paragraph" w:customStyle="1" w:styleId="xl436">
    <w:name w:val="xl436"/>
    <w:basedOn w:val="a1"/>
    <w:rsid w:val="00157C3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szCs w:val="24"/>
    </w:rPr>
  </w:style>
  <w:style w:type="paragraph" w:customStyle="1" w:styleId="xl437">
    <w:name w:val="xl437"/>
    <w:basedOn w:val="a1"/>
    <w:rsid w:val="00157C3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438">
    <w:name w:val="xl438"/>
    <w:basedOn w:val="a1"/>
    <w:rsid w:val="00157C3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439">
    <w:name w:val="xl439"/>
    <w:basedOn w:val="a1"/>
    <w:rsid w:val="00157C3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szCs w:val="24"/>
    </w:rPr>
  </w:style>
  <w:style w:type="paragraph" w:customStyle="1" w:styleId="xl440">
    <w:name w:val="xl440"/>
    <w:basedOn w:val="a1"/>
    <w:rsid w:val="00157C3C"/>
    <w:pPr>
      <w:pBdr>
        <w:top w:val="single" w:sz="4" w:space="0" w:color="auto"/>
        <w:bottom w:val="single" w:sz="4" w:space="0" w:color="auto"/>
      </w:pBdr>
      <w:shd w:val="clear" w:color="000000" w:fill="FFFFFF"/>
      <w:spacing w:before="100" w:beforeAutospacing="1" w:after="100" w:afterAutospacing="1"/>
      <w:jc w:val="center"/>
      <w:textAlignment w:val="center"/>
    </w:pPr>
    <w:rPr>
      <w:szCs w:val="24"/>
    </w:rPr>
  </w:style>
  <w:style w:type="paragraph" w:customStyle="1" w:styleId="xl441">
    <w:name w:val="xl441"/>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442">
    <w:name w:val="xl442"/>
    <w:basedOn w:val="a1"/>
    <w:rsid w:val="00157C3C"/>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szCs w:val="24"/>
    </w:rPr>
  </w:style>
  <w:style w:type="paragraph" w:customStyle="1" w:styleId="xl443">
    <w:name w:val="xl443"/>
    <w:basedOn w:val="a1"/>
    <w:rsid w:val="00157C3C"/>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szCs w:val="24"/>
    </w:rPr>
  </w:style>
  <w:style w:type="paragraph" w:customStyle="1" w:styleId="xl444">
    <w:name w:val="xl444"/>
    <w:basedOn w:val="a1"/>
    <w:rsid w:val="00157C3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szCs w:val="24"/>
    </w:rPr>
  </w:style>
  <w:style w:type="paragraph" w:customStyle="1" w:styleId="xl445">
    <w:name w:val="xl445"/>
    <w:basedOn w:val="a1"/>
    <w:rsid w:val="00157C3C"/>
    <w:pPr>
      <w:pBdr>
        <w:top w:val="single" w:sz="4" w:space="0" w:color="auto"/>
        <w:bottom w:val="single" w:sz="8" w:space="0" w:color="auto"/>
      </w:pBdr>
      <w:shd w:val="clear" w:color="000000" w:fill="FFFFFF"/>
      <w:spacing w:before="100" w:beforeAutospacing="1" w:after="100" w:afterAutospacing="1"/>
      <w:jc w:val="right"/>
    </w:pPr>
    <w:rPr>
      <w:b/>
      <w:bCs/>
      <w:szCs w:val="24"/>
    </w:rPr>
  </w:style>
  <w:style w:type="paragraph" w:customStyle="1" w:styleId="xl446">
    <w:name w:val="xl446"/>
    <w:basedOn w:val="a1"/>
    <w:rsid w:val="00157C3C"/>
    <w:pPr>
      <w:pBdr>
        <w:bottom w:val="single" w:sz="8" w:space="0" w:color="auto"/>
        <w:right w:val="single" w:sz="8" w:space="0" w:color="auto"/>
      </w:pBdr>
      <w:shd w:val="clear" w:color="000000" w:fill="FFFFFF"/>
      <w:spacing w:before="100" w:beforeAutospacing="1" w:after="100" w:afterAutospacing="1"/>
    </w:pPr>
    <w:rPr>
      <w:szCs w:val="24"/>
    </w:rPr>
  </w:style>
  <w:style w:type="paragraph" w:customStyle="1" w:styleId="xl447">
    <w:name w:val="xl447"/>
    <w:basedOn w:val="a1"/>
    <w:rsid w:val="00157C3C"/>
    <w:pPr>
      <w:pBdr>
        <w:bottom w:val="single" w:sz="8" w:space="0" w:color="auto"/>
      </w:pBdr>
      <w:shd w:val="clear" w:color="000000" w:fill="FFFFFF"/>
      <w:spacing w:before="100" w:beforeAutospacing="1" w:after="100" w:afterAutospacing="1"/>
    </w:pPr>
    <w:rPr>
      <w:szCs w:val="24"/>
    </w:rPr>
  </w:style>
  <w:style w:type="paragraph" w:customStyle="1" w:styleId="xl448">
    <w:name w:val="xl448"/>
    <w:basedOn w:val="a1"/>
    <w:rsid w:val="00157C3C"/>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rPr>
      <w:szCs w:val="24"/>
    </w:rPr>
  </w:style>
  <w:style w:type="paragraph" w:customStyle="1" w:styleId="xl449">
    <w:name w:val="xl449"/>
    <w:basedOn w:val="a1"/>
    <w:rsid w:val="00157C3C"/>
    <w:pPr>
      <w:pBdr>
        <w:left w:val="single" w:sz="4" w:space="0" w:color="auto"/>
        <w:bottom w:val="single" w:sz="8" w:space="0" w:color="auto"/>
        <w:right w:val="single" w:sz="4" w:space="0" w:color="auto"/>
      </w:pBdr>
      <w:shd w:val="clear" w:color="000000" w:fill="FFFFFF"/>
      <w:spacing w:before="100" w:beforeAutospacing="1" w:after="100" w:afterAutospacing="1"/>
    </w:pPr>
    <w:rPr>
      <w:szCs w:val="24"/>
    </w:rPr>
  </w:style>
  <w:style w:type="paragraph" w:customStyle="1" w:styleId="xl450">
    <w:name w:val="xl450"/>
    <w:basedOn w:val="a1"/>
    <w:rsid w:val="00157C3C"/>
    <w:pPr>
      <w:pBdr>
        <w:left w:val="single" w:sz="4" w:space="0" w:color="auto"/>
        <w:bottom w:val="single" w:sz="8" w:space="0" w:color="auto"/>
        <w:right w:val="single" w:sz="8" w:space="0" w:color="auto"/>
      </w:pBdr>
      <w:shd w:val="clear" w:color="000000" w:fill="FFFFFF"/>
      <w:spacing w:before="100" w:beforeAutospacing="1" w:after="100" w:afterAutospacing="1"/>
    </w:pPr>
    <w:rPr>
      <w:szCs w:val="24"/>
    </w:rPr>
  </w:style>
  <w:style w:type="paragraph" w:customStyle="1" w:styleId="xl451">
    <w:name w:val="xl451"/>
    <w:basedOn w:val="a1"/>
    <w:rsid w:val="00157C3C"/>
    <w:pPr>
      <w:pBdr>
        <w:top w:val="single" w:sz="4" w:space="0" w:color="auto"/>
        <w:bottom w:val="single" w:sz="8" w:space="0" w:color="auto"/>
      </w:pBdr>
      <w:shd w:val="clear" w:color="000000" w:fill="FFFFFF"/>
      <w:spacing w:before="100" w:beforeAutospacing="1" w:after="100" w:afterAutospacing="1"/>
      <w:jc w:val="center"/>
      <w:textAlignment w:val="center"/>
    </w:pPr>
    <w:rPr>
      <w:szCs w:val="24"/>
    </w:rPr>
  </w:style>
  <w:style w:type="paragraph" w:customStyle="1" w:styleId="xl452">
    <w:name w:val="xl452"/>
    <w:basedOn w:val="a1"/>
    <w:rsid w:val="00157C3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Cs w:val="24"/>
    </w:rPr>
  </w:style>
  <w:style w:type="paragraph" w:customStyle="1" w:styleId="xl453">
    <w:name w:val="xl453"/>
    <w:basedOn w:val="a1"/>
    <w:rsid w:val="00157C3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54">
    <w:name w:val="xl454"/>
    <w:basedOn w:val="a1"/>
    <w:rsid w:val="00157C3C"/>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56">
    <w:name w:val="xl456"/>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Cs w:val="24"/>
    </w:rPr>
  </w:style>
  <w:style w:type="paragraph" w:customStyle="1" w:styleId="xl457">
    <w:name w:val="xl457"/>
    <w:basedOn w:val="a1"/>
    <w:rsid w:val="00157C3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58">
    <w:name w:val="xl458"/>
    <w:basedOn w:val="a1"/>
    <w:rsid w:val="00157C3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59">
    <w:name w:val="xl459"/>
    <w:basedOn w:val="a1"/>
    <w:rsid w:val="00157C3C"/>
    <w:pPr>
      <w:pBdr>
        <w:top w:val="single" w:sz="8"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460">
    <w:name w:val="xl460"/>
    <w:basedOn w:val="a1"/>
    <w:rsid w:val="00157C3C"/>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szCs w:val="24"/>
    </w:rPr>
  </w:style>
  <w:style w:type="paragraph" w:customStyle="1" w:styleId="xl461">
    <w:name w:val="xl461"/>
    <w:basedOn w:val="a1"/>
    <w:rsid w:val="00157C3C"/>
    <w:pPr>
      <w:pBdr>
        <w:top w:val="single" w:sz="8" w:space="0" w:color="auto"/>
        <w:left w:val="single" w:sz="8" w:space="0" w:color="auto"/>
        <w:bottom w:val="single" w:sz="4" w:space="0" w:color="auto"/>
      </w:pBdr>
      <w:shd w:val="clear" w:color="000000" w:fill="FFFFFF"/>
      <w:spacing w:before="100" w:beforeAutospacing="1" w:after="100" w:afterAutospacing="1"/>
    </w:pPr>
    <w:rPr>
      <w:szCs w:val="24"/>
    </w:rPr>
  </w:style>
  <w:style w:type="paragraph" w:customStyle="1" w:styleId="xl462">
    <w:name w:val="xl462"/>
    <w:basedOn w:val="a1"/>
    <w:rsid w:val="00157C3C"/>
    <w:pPr>
      <w:pBdr>
        <w:top w:val="single" w:sz="8" w:space="0" w:color="auto"/>
        <w:left w:val="single" w:sz="4" w:space="0" w:color="auto"/>
        <w:bottom w:val="single" w:sz="4" w:space="0" w:color="auto"/>
      </w:pBdr>
      <w:shd w:val="clear" w:color="000000" w:fill="FFFFFF"/>
      <w:spacing w:before="100" w:beforeAutospacing="1" w:after="100" w:afterAutospacing="1"/>
    </w:pPr>
    <w:rPr>
      <w:szCs w:val="24"/>
    </w:rPr>
  </w:style>
  <w:style w:type="paragraph" w:customStyle="1" w:styleId="xl463">
    <w:name w:val="xl463"/>
    <w:basedOn w:val="a1"/>
    <w:rsid w:val="00157C3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szCs w:val="24"/>
    </w:rPr>
  </w:style>
  <w:style w:type="paragraph" w:customStyle="1" w:styleId="xl464">
    <w:name w:val="xl464"/>
    <w:basedOn w:val="a1"/>
    <w:rsid w:val="00157C3C"/>
    <w:pPr>
      <w:pBdr>
        <w:bottom w:val="single" w:sz="4" w:space="0" w:color="auto"/>
      </w:pBdr>
      <w:shd w:val="clear" w:color="000000" w:fill="FFFFFF"/>
      <w:spacing w:before="100" w:beforeAutospacing="1" w:after="100" w:afterAutospacing="1"/>
    </w:pPr>
    <w:rPr>
      <w:szCs w:val="24"/>
    </w:rPr>
  </w:style>
  <w:style w:type="paragraph" w:customStyle="1" w:styleId="xl465">
    <w:name w:val="xl465"/>
    <w:basedOn w:val="a1"/>
    <w:rsid w:val="00157C3C"/>
    <w:pPr>
      <w:pBdr>
        <w:left w:val="single" w:sz="4" w:space="0" w:color="auto"/>
        <w:bottom w:val="single" w:sz="4" w:space="0" w:color="auto"/>
      </w:pBdr>
      <w:shd w:val="clear" w:color="000000" w:fill="FFFFFF"/>
      <w:spacing w:before="100" w:beforeAutospacing="1" w:after="100" w:afterAutospacing="1"/>
    </w:pPr>
    <w:rPr>
      <w:szCs w:val="24"/>
    </w:rPr>
  </w:style>
  <w:style w:type="paragraph" w:customStyle="1" w:styleId="xl466">
    <w:name w:val="xl466"/>
    <w:basedOn w:val="a1"/>
    <w:rsid w:val="00157C3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467">
    <w:name w:val="xl467"/>
    <w:basedOn w:val="a1"/>
    <w:rsid w:val="00157C3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numbering" w:customStyle="1" w:styleId="106">
    <w:name w:val="Нет списка10"/>
    <w:next w:val="a4"/>
    <w:semiHidden/>
    <w:rsid w:val="00157C3C"/>
  </w:style>
  <w:style w:type="numbering" w:customStyle="1" w:styleId="155">
    <w:name w:val="Нет списка15"/>
    <w:next w:val="a4"/>
    <w:semiHidden/>
    <w:rsid w:val="00157C3C"/>
  </w:style>
  <w:style w:type="table" w:customStyle="1" w:styleId="1230">
    <w:name w:val="Сетка таблицы123"/>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57C3C"/>
  </w:style>
  <w:style w:type="numbering" w:customStyle="1" w:styleId="202">
    <w:name w:val="Нет списка20"/>
    <w:next w:val="a4"/>
    <w:semiHidden/>
    <w:rsid w:val="00157C3C"/>
  </w:style>
  <w:style w:type="paragraph" w:customStyle="1" w:styleId="351">
    <w:name w:val="Знак Знак Знак Знак Знак Знак Знак Знак Знак Знак Знак Знак35"/>
    <w:basedOn w:val="a1"/>
    <w:rsid w:val="00157C3C"/>
    <w:pPr>
      <w:tabs>
        <w:tab w:val="num" w:pos="360"/>
      </w:tabs>
      <w:spacing w:after="160" w:line="240" w:lineRule="exact"/>
    </w:pPr>
    <w:rPr>
      <w:rFonts w:ascii="Verdana" w:hAnsi="Verdana" w:cs="Verdana"/>
      <w:sz w:val="20"/>
      <w:lang w:val="en-US" w:eastAsia="en-US"/>
    </w:rPr>
  </w:style>
  <w:style w:type="paragraph" w:customStyle="1" w:styleId="342">
    <w:name w:val="Знак Знак Знак Знак Знак Знак Знак Знак Знак Знак Знак Знак34"/>
    <w:basedOn w:val="a1"/>
    <w:rsid w:val="00157C3C"/>
    <w:pPr>
      <w:tabs>
        <w:tab w:val="num" w:pos="360"/>
      </w:tabs>
      <w:spacing w:after="160" w:line="240" w:lineRule="exact"/>
    </w:pPr>
    <w:rPr>
      <w:rFonts w:ascii="Verdana" w:hAnsi="Verdana" w:cs="Verdana"/>
      <w:sz w:val="20"/>
      <w:lang w:val="en-US" w:eastAsia="en-US"/>
    </w:rPr>
  </w:style>
  <w:style w:type="numbering" w:customStyle="1" w:styleId="224">
    <w:name w:val="Нет списка22"/>
    <w:next w:val="a4"/>
    <w:uiPriority w:val="99"/>
    <w:semiHidden/>
    <w:unhideWhenUsed/>
    <w:rsid w:val="00157C3C"/>
  </w:style>
  <w:style w:type="table" w:customStyle="1" w:styleId="441">
    <w:name w:val="Сетка таблицы44"/>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57C3C"/>
    <w:pPr>
      <w:tabs>
        <w:tab w:val="num" w:pos="360"/>
      </w:tabs>
      <w:spacing w:after="160" w:line="240" w:lineRule="exact"/>
    </w:pPr>
    <w:rPr>
      <w:rFonts w:ascii="Verdana" w:hAnsi="Verdana" w:cs="Verdana"/>
      <w:sz w:val="20"/>
      <w:lang w:val="en-US" w:eastAsia="en-US"/>
    </w:rPr>
  </w:style>
  <w:style w:type="table" w:customStyle="1" w:styleId="451">
    <w:name w:val="Сетка таблицы45"/>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57C3C"/>
    <w:pPr>
      <w:tabs>
        <w:tab w:val="num" w:pos="360"/>
      </w:tabs>
      <w:spacing w:after="160" w:line="240" w:lineRule="exact"/>
    </w:pPr>
    <w:rPr>
      <w:rFonts w:ascii="Verdana" w:hAnsi="Verdana" w:cs="Verdana"/>
      <w:sz w:val="20"/>
      <w:lang w:val="en-US" w:eastAsia="en-US"/>
    </w:rPr>
  </w:style>
  <w:style w:type="paragraph" w:customStyle="1" w:styleId="314">
    <w:name w:val="Знак Знак Знак Знак Знак Знак Знак Знак Знак Знак Знак Знак31"/>
    <w:basedOn w:val="a1"/>
    <w:rsid w:val="00157C3C"/>
    <w:pPr>
      <w:tabs>
        <w:tab w:val="num" w:pos="360"/>
      </w:tabs>
      <w:spacing w:after="160" w:line="240" w:lineRule="exact"/>
    </w:pPr>
    <w:rPr>
      <w:rFonts w:ascii="Verdana" w:hAnsi="Verdana" w:cs="Verdana"/>
      <w:sz w:val="20"/>
      <w:lang w:val="en-US" w:eastAsia="en-US"/>
    </w:rPr>
  </w:style>
  <w:style w:type="numbering" w:customStyle="1" w:styleId="232">
    <w:name w:val="Нет списка23"/>
    <w:next w:val="a4"/>
    <w:semiHidden/>
    <w:rsid w:val="00157C3C"/>
  </w:style>
  <w:style w:type="table" w:customStyle="1" w:styleId="1240">
    <w:name w:val="Сетка таблицы124"/>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57C3C"/>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57C3C"/>
  </w:style>
  <w:style w:type="table" w:customStyle="1" w:styleId="461">
    <w:name w:val="Сетка таблицы46"/>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endnote text"/>
    <w:basedOn w:val="a1"/>
    <w:link w:val="affff7"/>
    <w:uiPriority w:val="99"/>
    <w:semiHidden/>
    <w:unhideWhenUsed/>
    <w:rsid w:val="00157C3C"/>
    <w:pPr>
      <w:ind w:firstLine="709"/>
      <w:jc w:val="both"/>
    </w:pPr>
    <w:rPr>
      <w:rFonts w:eastAsia="Calibri"/>
      <w:sz w:val="20"/>
      <w:lang w:eastAsia="en-US"/>
    </w:rPr>
  </w:style>
  <w:style w:type="character" w:customStyle="1" w:styleId="affff7">
    <w:name w:val="Текст концевой сноски Знак"/>
    <w:basedOn w:val="a2"/>
    <w:link w:val="affff6"/>
    <w:uiPriority w:val="99"/>
    <w:semiHidden/>
    <w:rsid w:val="00157C3C"/>
    <w:rPr>
      <w:rFonts w:ascii="Times New Roman" w:eastAsia="Calibri" w:hAnsi="Times New Roman" w:cs="Times New Roman"/>
      <w:kern w:val="0"/>
      <w:sz w:val="20"/>
      <w:szCs w:val="20"/>
      <w14:ligatures w14:val="none"/>
    </w:rPr>
  </w:style>
  <w:style w:type="character" w:styleId="affff8">
    <w:name w:val="endnote reference"/>
    <w:basedOn w:val="a2"/>
    <w:uiPriority w:val="99"/>
    <w:semiHidden/>
    <w:unhideWhenUsed/>
    <w:rsid w:val="00157C3C"/>
    <w:rPr>
      <w:vertAlign w:val="superscript"/>
    </w:rPr>
  </w:style>
  <w:style w:type="numbering" w:customStyle="1" w:styleId="252">
    <w:name w:val="Нет списка25"/>
    <w:next w:val="a4"/>
    <w:uiPriority w:val="99"/>
    <w:semiHidden/>
    <w:unhideWhenUsed/>
    <w:rsid w:val="00157C3C"/>
  </w:style>
  <w:style w:type="table" w:customStyle="1" w:styleId="471">
    <w:name w:val="Сетка таблицы47"/>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57C3C"/>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57C3C"/>
  </w:style>
  <w:style w:type="paragraph" w:customStyle="1" w:styleId="affff9">
    <w:name w:val="Этап"/>
    <w:basedOn w:val="8"/>
    <w:link w:val="affffa"/>
    <w:qFormat/>
    <w:rsid w:val="00157C3C"/>
    <w:pPr>
      <w:keepNext/>
      <w:keepLines/>
      <w:spacing w:before="40" w:after="0" w:line="360" w:lineRule="auto"/>
      <w:ind w:firstLine="709"/>
      <w:jc w:val="both"/>
    </w:pPr>
    <w:rPr>
      <w:rFonts w:ascii="Calibri Light" w:hAnsi="Calibri Light"/>
      <w:i w:val="0"/>
      <w:iCs w:val="0"/>
      <w:color w:val="272727"/>
      <w:kern w:val="2"/>
      <w:sz w:val="21"/>
      <w:szCs w:val="21"/>
      <w:lang w:eastAsia="en-US"/>
      <w14:ligatures w14:val="standardContextual"/>
    </w:rPr>
  </w:style>
  <w:style w:type="character" w:customStyle="1" w:styleId="affffa">
    <w:name w:val="Этап Знак"/>
    <w:link w:val="affff9"/>
    <w:rsid w:val="00157C3C"/>
    <w:rPr>
      <w:rFonts w:ascii="Calibri Light" w:eastAsia="Times New Roman" w:hAnsi="Calibri Light" w:cs="Times New Roman"/>
      <w:color w:val="272727"/>
      <w:sz w:val="21"/>
      <w:szCs w:val="21"/>
    </w:rPr>
  </w:style>
  <w:style w:type="character" w:customStyle="1" w:styleId="813">
    <w:name w:val="Заголовок 8 Знак1"/>
    <w:basedOn w:val="a2"/>
    <w:uiPriority w:val="9"/>
    <w:semiHidden/>
    <w:rsid w:val="00157C3C"/>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57C3C"/>
  </w:style>
  <w:style w:type="table" w:customStyle="1" w:styleId="481">
    <w:name w:val="Сетка таблицы48"/>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57C3C"/>
  </w:style>
  <w:style w:type="table" w:customStyle="1" w:styleId="491">
    <w:name w:val="Сетка таблицы49"/>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57C3C"/>
  </w:style>
  <w:style w:type="table" w:customStyle="1" w:styleId="219">
    <w:name w:val="Сетка таблицы219"/>
    <w:basedOn w:val="a3"/>
    <w:next w:val="ab"/>
    <w:uiPriority w:val="39"/>
    <w:rsid w:val="00157C3C"/>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57C3C"/>
  </w:style>
  <w:style w:type="table" w:customStyle="1" w:styleId="21100">
    <w:name w:val="Сетка таблицы2110"/>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57C3C"/>
  </w:style>
  <w:style w:type="numbering" w:customStyle="1" w:styleId="292">
    <w:name w:val="Нет списка29"/>
    <w:next w:val="a4"/>
    <w:semiHidden/>
    <w:rsid w:val="00157C3C"/>
  </w:style>
  <w:style w:type="numbering" w:customStyle="1" w:styleId="302">
    <w:name w:val="Нет списка30"/>
    <w:next w:val="a4"/>
    <w:uiPriority w:val="99"/>
    <w:semiHidden/>
    <w:unhideWhenUsed/>
    <w:rsid w:val="00157C3C"/>
  </w:style>
  <w:style w:type="table" w:customStyle="1" w:styleId="501">
    <w:name w:val="Сетка таблицы50"/>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57C3C"/>
    <w:pPr>
      <w:spacing w:before="100" w:beforeAutospacing="1" w:after="100" w:afterAutospacing="1"/>
    </w:pPr>
    <w:rPr>
      <w:szCs w:val="24"/>
    </w:rPr>
  </w:style>
  <w:style w:type="numbering" w:customStyle="1" w:styleId="315">
    <w:name w:val="Нет списка31"/>
    <w:next w:val="a4"/>
    <w:uiPriority w:val="99"/>
    <w:semiHidden/>
    <w:unhideWhenUsed/>
    <w:rsid w:val="00157C3C"/>
  </w:style>
  <w:style w:type="table" w:customStyle="1" w:styleId="531">
    <w:name w:val="Сетка таблицы53"/>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57C3C"/>
  </w:style>
  <w:style w:type="table" w:customStyle="1" w:styleId="541">
    <w:name w:val="Сетка таблицы54"/>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57C3C"/>
  </w:style>
  <w:style w:type="numbering" w:customStyle="1" w:styleId="2101">
    <w:name w:val="Нет списка210"/>
    <w:next w:val="a4"/>
    <w:uiPriority w:val="99"/>
    <w:semiHidden/>
    <w:unhideWhenUsed/>
    <w:rsid w:val="00157C3C"/>
  </w:style>
  <w:style w:type="numbering" w:customStyle="1" w:styleId="333">
    <w:name w:val="Нет списка33"/>
    <w:next w:val="a4"/>
    <w:uiPriority w:val="99"/>
    <w:semiHidden/>
    <w:unhideWhenUsed/>
    <w:rsid w:val="00157C3C"/>
  </w:style>
  <w:style w:type="table" w:customStyle="1" w:styleId="551">
    <w:name w:val="Сетка таблицы55"/>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57C3C"/>
  </w:style>
  <w:style w:type="table" w:customStyle="1" w:styleId="560">
    <w:name w:val="Сетка таблицы56"/>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57C3C"/>
  </w:style>
  <w:style w:type="table" w:customStyle="1" w:styleId="570">
    <w:name w:val="Сетка таблицы57"/>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57C3C"/>
  </w:style>
  <w:style w:type="table" w:customStyle="1" w:styleId="580">
    <w:name w:val="Сетка таблицы58"/>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57C3C"/>
  </w:style>
  <w:style w:type="numbering" w:customStyle="1" w:styleId="1161">
    <w:name w:val="Нет списка116"/>
    <w:next w:val="a4"/>
    <w:uiPriority w:val="99"/>
    <w:semiHidden/>
    <w:unhideWhenUsed/>
    <w:rsid w:val="00157C3C"/>
  </w:style>
  <w:style w:type="table" w:customStyle="1" w:styleId="1270">
    <w:name w:val="Сетка таблицы127"/>
    <w:basedOn w:val="a3"/>
    <w:next w:val="ab"/>
    <w:uiPriority w:val="39"/>
    <w:rsid w:val="00157C3C"/>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57C3C"/>
  </w:style>
  <w:style w:type="table" w:customStyle="1" w:styleId="590">
    <w:name w:val="Сетка таблицы59"/>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57C3C"/>
  </w:style>
  <w:style w:type="paragraph" w:customStyle="1" w:styleId="13c">
    <w:name w:val="Абзац списка13"/>
    <w:basedOn w:val="a1"/>
    <w:autoRedefine/>
    <w:rsid w:val="00157C3C"/>
    <w:pPr>
      <w:jc w:val="center"/>
    </w:pPr>
    <w:rPr>
      <w:snapToGrid w:val="0"/>
      <w:sz w:val="28"/>
      <w:szCs w:val="28"/>
    </w:rPr>
  </w:style>
  <w:style w:type="numbering" w:customStyle="1" w:styleId="1171">
    <w:name w:val="Нет списка117"/>
    <w:next w:val="a4"/>
    <w:uiPriority w:val="99"/>
    <w:semiHidden/>
    <w:unhideWhenUsed/>
    <w:rsid w:val="00157C3C"/>
  </w:style>
  <w:style w:type="table" w:customStyle="1" w:styleId="1280">
    <w:name w:val="Сетка таблицы128"/>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57C3C"/>
  </w:style>
  <w:style w:type="table" w:customStyle="1" w:styleId="2200">
    <w:name w:val="Сетка таблицы220"/>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57C3C"/>
  </w:style>
  <w:style w:type="character" w:customStyle="1" w:styleId="WW8Num3z0">
    <w:name w:val="WW8Num3z0"/>
    <w:rsid w:val="00157C3C"/>
    <w:rPr>
      <w:rFonts w:hint="default"/>
    </w:rPr>
  </w:style>
  <w:style w:type="character" w:customStyle="1" w:styleId="WW8Num4z0">
    <w:name w:val="WW8Num4z0"/>
    <w:rsid w:val="00157C3C"/>
    <w:rPr>
      <w:rFonts w:hint="default"/>
      <w:b w:val="0"/>
      <w:color w:val="000000"/>
      <w:sz w:val="28"/>
    </w:rPr>
  </w:style>
  <w:style w:type="character" w:customStyle="1" w:styleId="WW8Num5z0">
    <w:name w:val="WW8Num5z0"/>
    <w:rsid w:val="00157C3C"/>
    <w:rPr>
      <w:b/>
    </w:rPr>
  </w:style>
  <w:style w:type="character" w:customStyle="1" w:styleId="WW8Num6z0">
    <w:name w:val="WW8Num6z0"/>
    <w:rsid w:val="00157C3C"/>
    <w:rPr>
      <w:rFonts w:hint="default"/>
    </w:rPr>
  </w:style>
  <w:style w:type="character" w:customStyle="1" w:styleId="WW8Num7z0">
    <w:name w:val="WW8Num7z0"/>
    <w:rsid w:val="00157C3C"/>
    <w:rPr>
      <w:rFonts w:hint="default"/>
    </w:rPr>
  </w:style>
  <w:style w:type="character" w:customStyle="1" w:styleId="WW8Num9z0">
    <w:name w:val="WW8Num9z0"/>
    <w:rsid w:val="00157C3C"/>
    <w:rPr>
      <w:rFonts w:hint="default"/>
      <w:b w:val="0"/>
      <w:color w:val="000000"/>
    </w:rPr>
  </w:style>
  <w:style w:type="character" w:customStyle="1" w:styleId="WW8Num10z0">
    <w:name w:val="WW8Num10z0"/>
    <w:rsid w:val="00157C3C"/>
    <w:rPr>
      <w:rFonts w:hint="default"/>
    </w:rPr>
  </w:style>
  <w:style w:type="character" w:customStyle="1" w:styleId="WW8Num11z0">
    <w:name w:val="WW8Num11z0"/>
    <w:rsid w:val="00157C3C"/>
    <w:rPr>
      <w:b/>
    </w:rPr>
  </w:style>
  <w:style w:type="character" w:customStyle="1" w:styleId="WW8Num12z0">
    <w:name w:val="WW8Num12z0"/>
    <w:rsid w:val="00157C3C"/>
    <w:rPr>
      <w:rFonts w:hint="default"/>
    </w:rPr>
  </w:style>
  <w:style w:type="character" w:customStyle="1" w:styleId="WW8Num13z0">
    <w:name w:val="WW8Num13z0"/>
    <w:rsid w:val="00157C3C"/>
    <w:rPr>
      <w:rFonts w:hint="default"/>
    </w:rPr>
  </w:style>
  <w:style w:type="character" w:customStyle="1" w:styleId="WW8Num15z0">
    <w:name w:val="WW8Num15z0"/>
    <w:rsid w:val="00157C3C"/>
    <w:rPr>
      <w:rFonts w:hint="default"/>
    </w:rPr>
  </w:style>
  <w:style w:type="character" w:customStyle="1" w:styleId="WW8Num17z0">
    <w:name w:val="WW8Num17z0"/>
    <w:rsid w:val="00157C3C"/>
    <w:rPr>
      <w:rFonts w:ascii="Symbol" w:hAnsi="Symbol" w:cs="Symbol" w:hint="default"/>
    </w:rPr>
  </w:style>
  <w:style w:type="character" w:customStyle="1" w:styleId="WW8Num17z1">
    <w:name w:val="WW8Num17z1"/>
    <w:rsid w:val="00157C3C"/>
    <w:rPr>
      <w:rFonts w:ascii="Symbol" w:hAnsi="Symbol" w:cs="Symbol" w:hint="default"/>
      <w:sz w:val="16"/>
      <w:szCs w:val="16"/>
    </w:rPr>
  </w:style>
  <w:style w:type="character" w:customStyle="1" w:styleId="WW8Num17z2">
    <w:name w:val="WW8Num17z2"/>
    <w:rsid w:val="00157C3C"/>
    <w:rPr>
      <w:rFonts w:ascii="Wingdings" w:hAnsi="Wingdings" w:cs="Wingdings" w:hint="default"/>
    </w:rPr>
  </w:style>
  <w:style w:type="character" w:customStyle="1" w:styleId="WW8Num17z4">
    <w:name w:val="WW8Num17z4"/>
    <w:rsid w:val="00157C3C"/>
    <w:rPr>
      <w:rFonts w:ascii="Courier New" w:hAnsi="Courier New" w:cs="Courier New" w:hint="default"/>
    </w:rPr>
  </w:style>
  <w:style w:type="character" w:customStyle="1" w:styleId="WW8Num18z0">
    <w:name w:val="WW8Num18z0"/>
    <w:rsid w:val="00157C3C"/>
    <w:rPr>
      <w:rFonts w:hint="default"/>
      <w:b w:val="0"/>
    </w:rPr>
  </w:style>
  <w:style w:type="character" w:customStyle="1" w:styleId="WW8Num19z0">
    <w:name w:val="WW8Num19z0"/>
    <w:rsid w:val="00157C3C"/>
    <w:rPr>
      <w:rFonts w:hint="default"/>
      <w:b w:val="0"/>
      <w:color w:val="000000"/>
    </w:rPr>
  </w:style>
  <w:style w:type="character" w:customStyle="1" w:styleId="WW8Num21z0">
    <w:name w:val="WW8Num21z0"/>
    <w:rsid w:val="00157C3C"/>
    <w:rPr>
      <w:rFonts w:hint="default"/>
      <w:b w:val="0"/>
      <w:color w:val="000000"/>
    </w:rPr>
  </w:style>
  <w:style w:type="character" w:customStyle="1" w:styleId="WW8Num22z0">
    <w:name w:val="WW8Num22z0"/>
    <w:rsid w:val="00157C3C"/>
    <w:rPr>
      <w:rFonts w:hint="default"/>
    </w:rPr>
  </w:style>
  <w:style w:type="character" w:customStyle="1" w:styleId="WW8Num23z0">
    <w:name w:val="WW8Num23z0"/>
    <w:rsid w:val="00157C3C"/>
    <w:rPr>
      <w:rFonts w:hint="default"/>
    </w:rPr>
  </w:style>
  <w:style w:type="character" w:customStyle="1" w:styleId="WW8Num24z0">
    <w:name w:val="WW8Num24z0"/>
    <w:rsid w:val="00157C3C"/>
    <w:rPr>
      <w:rFonts w:hint="default"/>
    </w:rPr>
  </w:style>
  <w:style w:type="character" w:customStyle="1" w:styleId="WW8Num25z0">
    <w:name w:val="WW8Num25z0"/>
    <w:rsid w:val="00157C3C"/>
    <w:rPr>
      <w:rFonts w:hint="default"/>
      <w:b w:val="0"/>
      <w:color w:val="000000"/>
    </w:rPr>
  </w:style>
  <w:style w:type="character" w:customStyle="1" w:styleId="WW8Num26z0">
    <w:name w:val="WW8Num26z0"/>
    <w:rsid w:val="00157C3C"/>
    <w:rPr>
      <w:rFonts w:hint="default"/>
      <w:b w:val="0"/>
      <w:color w:val="000000"/>
    </w:rPr>
  </w:style>
  <w:style w:type="character" w:customStyle="1" w:styleId="WW8Num27z0">
    <w:name w:val="WW8Num27z0"/>
    <w:rsid w:val="00157C3C"/>
    <w:rPr>
      <w:rFonts w:hint="default"/>
      <w:b/>
    </w:rPr>
  </w:style>
  <w:style w:type="character" w:customStyle="1" w:styleId="WW8Num28z0">
    <w:name w:val="WW8Num28z0"/>
    <w:rsid w:val="00157C3C"/>
    <w:rPr>
      <w:rFonts w:hint="default"/>
    </w:rPr>
  </w:style>
  <w:style w:type="character" w:customStyle="1" w:styleId="WW8Num29z0">
    <w:name w:val="WW8Num29z0"/>
    <w:rsid w:val="00157C3C"/>
    <w:rPr>
      <w:rFonts w:hint="default"/>
    </w:rPr>
  </w:style>
  <w:style w:type="character" w:customStyle="1" w:styleId="WW8Num30z0">
    <w:name w:val="WW8Num30z0"/>
    <w:rsid w:val="00157C3C"/>
    <w:rPr>
      <w:rFonts w:ascii="Symbol" w:hAnsi="Symbol" w:cs="Symbol" w:hint="default"/>
    </w:rPr>
  </w:style>
  <w:style w:type="character" w:customStyle="1" w:styleId="WW8Num31z0">
    <w:name w:val="WW8Num31z0"/>
    <w:rsid w:val="00157C3C"/>
    <w:rPr>
      <w:rFonts w:hint="default"/>
      <w:b w:val="0"/>
      <w:color w:val="000000"/>
    </w:rPr>
  </w:style>
  <w:style w:type="character" w:customStyle="1" w:styleId="WW8Num32z0">
    <w:name w:val="WW8Num32z0"/>
    <w:rsid w:val="00157C3C"/>
    <w:rPr>
      <w:rFonts w:ascii="Symbol" w:hAnsi="Symbol" w:cs="Symbol" w:hint="default"/>
    </w:rPr>
  </w:style>
  <w:style w:type="character" w:customStyle="1" w:styleId="WW8Num32z1">
    <w:name w:val="WW8Num32z1"/>
    <w:rsid w:val="00157C3C"/>
    <w:rPr>
      <w:rFonts w:ascii="Wingdings" w:hAnsi="Wingdings" w:cs="Wingdings" w:hint="default"/>
    </w:rPr>
  </w:style>
  <w:style w:type="character" w:customStyle="1" w:styleId="WW8Num33z0">
    <w:name w:val="WW8Num33z0"/>
    <w:rsid w:val="00157C3C"/>
    <w:rPr>
      <w:rFonts w:ascii="Symbol" w:hAnsi="Symbol" w:cs="Symbol" w:hint="default"/>
    </w:rPr>
  </w:style>
  <w:style w:type="character" w:customStyle="1" w:styleId="WW8Num33z1">
    <w:name w:val="WW8Num33z1"/>
    <w:rsid w:val="00157C3C"/>
    <w:rPr>
      <w:rFonts w:ascii="Courier New" w:hAnsi="Courier New" w:cs="Courier New" w:hint="default"/>
    </w:rPr>
  </w:style>
  <w:style w:type="character" w:customStyle="1" w:styleId="WW8Num33z2">
    <w:name w:val="WW8Num33z2"/>
    <w:rsid w:val="00157C3C"/>
    <w:rPr>
      <w:rFonts w:ascii="Wingdings" w:hAnsi="Wingdings" w:cs="Wingdings" w:hint="default"/>
    </w:rPr>
  </w:style>
  <w:style w:type="character" w:customStyle="1" w:styleId="WW8Num34z0">
    <w:name w:val="WW8Num34z0"/>
    <w:rsid w:val="00157C3C"/>
    <w:rPr>
      <w:rFonts w:hint="default"/>
      <w:b w:val="0"/>
      <w:color w:val="000000"/>
    </w:rPr>
  </w:style>
  <w:style w:type="character" w:customStyle="1" w:styleId="WW8Num35z0">
    <w:name w:val="WW8Num35z0"/>
    <w:rsid w:val="00157C3C"/>
    <w:rPr>
      <w:rFonts w:hint="default"/>
    </w:rPr>
  </w:style>
  <w:style w:type="character" w:customStyle="1" w:styleId="WW8Num36z0">
    <w:name w:val="WW8Num36z0"/>
    <w:rsid w:val="00157C3C"/>
    <w:rPr>
      <w:rFonts w:hint="default"/>
    </w:rPr>
  </w:style>
  <w:style w:type="character" w:customStyle="1" w:styleId="WW8Num37z0">
    <w:name w:val="WW8Num37z0"/>
    <w:rsid w:val="00157C3C"/>
    <w:rPr>
      <w:rFonts w:hint="default"/>
      <w:color w:val="000000"/>
      <w:sz w:val="28"/>
    </w:rPr>
  </w:style>
  <w:style w:type="character" w:customStyle="1" w:styleId="1ff9">
    <w:name w:val="Знак примечания1"/>
    <w:rsid w:val="00157C3C"/>
    <w:rPr>
      <w:sz w:val="16"/>
      <w:szCs w:val="16"/>
    </w:rPr>
  </w:style>
  <w:style w:type="paragraph" w:customStyle="1" w:styleId="1ffa">
    <w:name w:val="Заголовок1"/>
    <w:basedOn w:val="a1"/>
    <w:next w:val="a7"/>
    <w:rsid w:val="00157C3C"/>
    <w:pPr>
      <w:suppressAutoHyphens/>
      <w:jc w:val="center"/>
    </w:pPr>
    <w:rPr>
      <w:b/>
      <w:lang w:eastAsia="zh-CN"/>
    </w:rPr>
  </w:style>
  <w:style w:type="paragraph" w:customStyle="1" w:styleId="1ffb">
    <w:name w:val="Указатель1"/>
    <w:basedOn w:val="a1"/>
    <w:rsid w:val="00157C3C"/>
    <w:pPr>
      <w:suppressLineNumbers/>
      <w:suppressAutoHyphens/>
    </w:pPr>
    <w:rPr>
      <w:rFonts w:ascii="PT Astra Serif" w:hAnsi="PT Astra Serif" w:cs="Noto Sans Devanagari"/>
      <w:sz w:val="28"/>
      <w:szCs w:val="28"/>
      <w:lang w:eastAsia="zh-CN"/>
    </w:rPr>
  </w:style>
  <w:style w:type="paragraph" w:customStyle="1" w:styleId="1ffc">
    <w:name w:val="Нумерованный список1"/>
    <w:basedOn w:val="a1"/>
    <w:rsid w:val="00157C3C"/>
    <w:pPr>
      <w:tabs>
        <w:tab w:val="num" w:pos="11985"/>
      </w:tabs>
      <w:suppressAutoHyphens/>
      <w:ind w:left="11985" w:hanging="360"/>
    </w:pPr>
    <w:rPr>
      <w:sz w:val="28"/>
      <w:szCs w:val="28"/>
      <w:lang w:eastAsia="zh-CN"/>
    </w:rPr>
  </w:style>
  <w:style w:type="paragraph" w:customStyle="1" w:styleId="affffb">
    <w:name w:val="Колонтитул"/>
    <w:basedOn w:val="a1"/>
    <w:rsid w:val="00157C3C"/>
    <w:pPr>
      <w:suppressLineNumbers/>
      <w:tabs>
        <w:tab w:val="center" w:pos="4819"/>
        <w:tab w:val="right" w:pos="9638"/>
      </w:tabs>
      <w:suppressAutoHyphens/>
    </w:pPr>
    <w:rPr>
      <w:sz w:val="28"/>
      <w:szCs w:val="28"/>
      <w:lang w:eastAsia="zh-CN"/>
    </w:rPr>
  </w:style>
  <w:style w:type="paragraph" w:customStyle="1" w:styleId="1ffd">
    <w:name w:val="Текст примечания1"/>
    <w:basedOn w:val="a1"/>
    <w:rsid w:val="00157C3C"/>
    <w:pPr>
      <w:suppressAutoHyphens/>
    </w:pPr>
    <w:rPr>
      <w:sz w:val="20"/>
      <w:lang w:eastAsia="zh-CN"/>
    </w:rPr>
  </w:style>
  <w:style w:type="paragraph" w:customStyle="1" w:styleId="1ffe">
    <w:name w:val="Схема документа1"/>
    <w:basedOn w:val="a1"/>
    <w:rsid w:val="00157C3C"/>
    <w:pPr>
      <w:suppressAutoHyphens/>
    </w:pPr>
    <w:rPr>
      <w:rFonts w:ascii="Tahoma" w:hAnsi="Tahoma" w:cs="Tahoma"/>
      <w:sz w:val="16"/>
      <w:szCs w:val="16"/>
      <w:lang w:val="x-none" w:eastAsia="zh-CN"/>
    </w:rPr>
  </w:style>
  <w:style w:type="paragraph" w:customStyle="1" w:styleId="affffc">
    <w:name w:val="Обычный (веб)"/>
    <w:basedOn w:val="a1"/>
    <w:rsid w:val="00157C3C"/>
    <w:pPr>
      <w:suppressAutoHyphens/>
      <w:spacing w:before="280" w:after="280"/>
    </w:pPr>
    <w:rPr>
      <w:szCs w:val="24"/>
      <w:lang w:eastAsia="zh-CN"/>
    </w:rPr>
  </w:style>
  <w:style w:type="paragraph" w:styleId="1fff">
    <w:name w:val="index 1"/>
    <w:basedOn w:val="a1"/>
    <w:next w:val="a1"/>
    <w:autoRedefine/>
    <w:uiPriority w:val="99"/>
    <w:semiHidden/>
    <w:unhideWhenUsed/>
    <w:rsid w:val="00157C3C"/>
    <w:pPr>
      <w:ind w:left="240" w:hanging="240"/>
    </w:pPr>
    <w:rPr>
      <w:szCs w:val="24"/>
    </w:rPr>
  </w:style>
  <w:style w:type="paragraph" w:styleId="affffd">
    <w:name w:val="index heading"/>
    <w:basedOn w:val="1ffa"/>
    <w:rsid w:val="00157C3C"/>
    <w:pPr>
      <w:suppressLineNumbers/>
    </w:pPr>
    <w:rPr>
      <w:bCs/>
      <w:sz w:val="32"/>
      <w:szCs w:val="32"/>
    </w:rPr>
  </w:style>
  <w:style w:type="paragraph" w:styleId="affffe">
    <w:name w:val="toa heading"/>
    <w:basedOn w:val="1"/>
    <w:next w:val="a1"/>
    <w:rsid w:val="00157C3C"/>
    <w:pPr>
      <w:keepLines/>
      <w:tabs>
        <w:tab w:val="left" w:pos="284"/>
      </w:tabs>
      <w:suppressAutoHyphens/>
      <w:spacing w:before="240" w:line="256" w:lineRule="auto"/>
      <w:outlineLvl w:val="9"/>
    </w:pPr>
    <w:rPr>
      <w:rFonts w:ascii="Calibri Light" w:hAnsi="Calibri Light"/>
      <w:b w:val="0"/>
      <w:color w:val="2E74B5"/>
      <w:sz w:val="32"/>
      <w:szCs w:val="32"/>
      <w:lang w:eastAsia="zh-CN"/>
    </w:rPr>
  </w:style>
  <w:style w:type="paragraph" w:customStyle="1" w:styleId="afffff">
    <w:name w:val="Заголовок таблицы"/>
    <w:basedOn w:val="af4"/>
    <w:rsid w:val="00157C3C"/>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57C3C"/>
  </w:style>
  <w:style w:type="numbering" w:customStyle="1" w:styleId="1181">
    <w:name w:val="Нет списка118"/>
    <w:next w:val="a4"/>
    <w:uiPriority w:val="99"/>
    <w:semiHidden/>
    <w:unhideWhenUsed/>
    <w:rsid w:val="00157C3C"/>
  </w:style>
  <w:style w:type="table" w:customStyle="1" w:styleId="1290">
    <w:name w:val="Сетка таблицы129"/>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57C3C"/>
  </w:style>
  <w:style w:type="table" w:customStyle="1" w:styleId="2210">
    <w:name w:val="Сетка таблицы22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57C3C"/>
  </w:style>
  <w:style w:type="numbering" w:customStyle="1" w:styleId="1191">
    <w:name w:val="Нет списка119"/>
    <w:next w:val="a4"/>
    <w:uiPriority w:val="99"/>
    <w:semiHidden/>
    <w:unhideWhenUsed/>
    <w:rsid w:val="00157C3C"/>
  </w:style>
  <w:style w:type="table" w:customStyle="1" w:styleId="1300">
    <w:name w:val="Сетка таблицы130"/>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57C3C"/>
  </w:style>
  <w:style w:type="table" w:customStyle="1" w:styleId="2220">
    <w:name w:val="Сетка таблицы222"/>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57C3C"/>
  </w:style>
  <w:style w:type="numbering" w:customStyle="1" w:styleId="1202">
    <w:name w:val="Нет списка120"/>
    <w:next w:val="a4"/>
    <w:uiPriority w:val="99"/>
    <w:semiHidden/>
    <w:unhideWhenUsed/>
    <w:rsid w:val="00157C3C"/>
  </w:style>
  <w:style w:type="table" w:customStyle="1" w:styleId="1310">
    <w:name w:val="Сетка таблицы13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57C3C"/>
  </w:style>
  <w:style w:type="table" w:customStyle="1" w:styleId="2230">
    <w:name w:val="Сетка таблицы223"/>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57C3C"/>
  </w:style>
  <w:style w:type="paragraph" w:customStyle="1" w:styleId="14c">
    <w:name w:val="Абзац списка14"/>
    <w:basedOn w:val="a1"/>
    <w:autoRedefine/>
    <w:rsid w:val="00157C3C"/>
    <w:pPr>
      <w:jc w:val="center"/>
    </w:pPr>
    <w:rPr>
      <w:snapToGrid w:val="0"/>
      <w:sz w:val="28"/>
      <w:szCs w:val="28"/>
    </w:rPr>
  </w:style>
  <w:style w:type="numbering" w:customStyle="1" w:styleId="1211">
    <w:name w:val="Нет списка121"/>
    <w:next w:val="a4"/>
    <w:uiPriority w:val="99"/>
    <w:semiHidden/>
    <w:rsid w:val="00157C3C"/>
  </w:style>
  <w:style w:type="numbering" w:customStyle="1" w:styleId="11101">
    <w:name w:val="Нет списка1110"/>
    <w:next w:val="a4"/>
    <w:uiPriority w:val="99"/>
    <w:semiHidden/>
    <w:unhideWhenUsed/>
    <w:rsid w:val="00157C3C"/>
  </w:style>
  <w:style w:type="paragraph" w:customStyle="1" w:styleId="p15">
    <w:name w:val="p15"/>
    <w:basedOn w:val="a1"/>
    <w:rsid w:val="00157C3C"/>
    <w:pPr>
      <w:spacing w:before="100" w:beforeAutospacing="1" w:after="100" w:afterAutospacing="1"/>
    </w:pPr>
    <w:rPr>
      <w:szCs w:val="24"/>
    </w:rPr>
  </w:style>
  <w:style w:type="character" w:customStyle="1" w:styleId="normaltextrun">
    <w:name w:val="normaltextrun"/>
    <w:rsid w:val="00157C3C"/>
  </w:style>
  <w:style w:type="character" w:customStyle="1" w:styleId="spellingerror">
    <w:name w:val="spellingerror"/>
    <w:rsid w:val="00157C3C"/>
  </w:style>
  <w:style w:type="character" w:customStyle="1" w:styleId="contextualspellingandgrammarerror">
    <w:name w:val="contextualspellingandgrammarerror"/>
    <w:rsid w:val="00157C3C"/>
  </w:style>
  <w:style w:type="paragraph" w:customStyle="1" w:styleId="paragraph">
    <w:name w:val="paragraph"/>
    <w:basedOn w:val="a1"/>
    <w:rsid w:val="00157C3C"/>
    <w:pPr>
      <w:spacing w:before="100" w:beforeAutospacing="1" w:after="100" w:afterAutospacing="1"/>
    </w:pPr>
    <w:rPr>
      <w:szCs w:val="24"/>
    </w:rPr>
  </w:style>
  <w:style w:type="numbering" w:customStyle="1" w:styleId="2151">
    <w:name w:val="Нет списка215"/>
    <w:next w:val="a4"/>
    <w:semiHidden/>
    <w:rsid w:val="00157C3C"/>
  </w:style>
  <w:style w:type="numbering" w:customStyle="1" w:styleId="1221">
    <w:name w:val="Нет списка122"/>
    <w:next w:val="a4"/>
    <w:uiPriority w:val="99"/>
    <w:semiHidden/>
    <w:rsid w:val="00157C3C"/>
  </w:style>
  <w:style w:type="table" w:customStyle="1" w:styleId="1320">
    <w:name w:val="Сетка таблицы132"/>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57C3C"/>
  </w:style>
  <w:style w:type="table" w:customStyle="1" w:styleId="601">
    <w:name w:val="Сетка таблицы60"/>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57C3C"/>
  </w:style>
  <w:style w:type="table" w:customStyle="1" w:styleId="641">
    <w:name w:val="Сетка таблицы64"/>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57C3C"/>
  </w:style>
  <w:style w:type="table" w:customStyle="1" w:styleId="1330">
    <w:name w:val="Сетка таблицы133"/>
    <w:basedOn w:val="a3"/>
    <w:next w:val="ab"/>
    <w:uiPriority w:val="39"/>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57C3C"/>
  </w:style>
  <w:style w:type="table" w:customStyle="1" w:styleId="11120">
    <w:name w:val="Сетка таблицы1112"/>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57C3C"/>
  </w:style>
  <w:style w:type="table" w:customStyle="1" w:styleId="2240">
    <w:name w:val="Сетка таблицы224"/>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57C3C"/>
  </w:style>
  <w:style w:type="paragraph" w:customStyle="1" w:styleId="156">
    <w:name w:val="Абзац списка15"/>
    <w:basedOn w:val="a1"/>
    <w:autoRedefine/>
    <w:rsid w:val="00157C3C"/>
    <w:pPr>
      <w:jc w:val="center"/>
    </w:pPr>
    <w:rPr>
      <w:snapToGrid w:val="0"/>
      <w:sz w:val="28"/>
      <w:szCs w:val="28"/>
    </w:rPr>
  </w:style>
  <w:style w:type="numbering" w:customStyle="1" w:styleId="1241">
    <w:name w:val="Нет списка124"/>
    <w:next w:val="a4"/>
    <w:uiPriority w:val="99"/>
    <w:semiHidden/>
    <w:unhideWhenUsed/>
    <w:rsid w:val="00157C3C"/>
  </w:style>
  <w:style w:type="table" w:customStyle="1" w:styleId="1340">
    <w:name w:val="Сетка таблицы134"/>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57C3C"/>
  </w:style>
  <w:style w:type="table" w:customStyle="1" w:styleId="225">
    <w:name w:val="Сетка таблицы225"/>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57C3C"/>
  </w:style>
  <w:style w:type="table" w:customStyle="1" w:styleId="1370">
    <w:name w:val="Сетка таблицы137"/>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57C3C"/>
  </w:style>
  <w:style w:type="numbering" w:customStyle="1" w:styleId="1251">
    <w:name w:val="Нет списка125"/>
    <w:next w:val="a4"/>
    <w:uiPriority w:val="99"/>
    <w:semiHidden/>
    <w:rsid w:val="00157C3C"/>
  </w:style>
  <w:style w:type="numbering" w:customStyle="1" w:styleId="11121">
    <w:name w:val="Нет списка1112"/>
    <w:next w:val="a4"/>
    <w:uiPriority w:val="99"/>
    <w:semiHidden/>
    <w:unhideWhenUsed/>
    <w:rsid w:val="00157C3C"/>
  </w:style>
  <w:style w:type="table" w:customStyle="1" w:styleId="1380">
    <w:name w:val="Сетка таблицы138"/>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57C3C"/>
  </w:style>
  <w:style w:type="table" w:customStyle="1" w:styleId="228">
    <w:name w:val="Сетка таблицы228"/>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57C3C"/>
  </w:style>
  <w:style w:type="numbering" w:customStyle="1" w:styleId="1261">
    <w:name w:val="Нет списка126"/>
    <w:next w:val="a4"/>
    <w:uiPriority w:val="99"/>
    <w:semiHidden/>
    <w:rsid w:val="00157C3C"/>
  </w:style>
  <w:style w:type="numbering" w:customStyle="1" w:styleId="11130">
    <w:name w:val="Нет списка1113"/>
    <w:next w:val="a4"/>
    <w:semiHidden/>
    <w:unhideWhenUsed/>
    <w:rsid w:val="00157C3C"/>
  </w:style>
  <w:style w:type="table" w:customStyle="1" w:styleId="1390">
    <w:name w:val="Сетка таблицы139"/>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57C3C"/>
  </w:style>
  <w:style w:type="table" w:customStyle="1" w:styleId="229">
    <w:name w:val="Сетка таблицы229"/>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57C3C"/>
  </w:style>
  <w:style w:type="numbering" w:customStyle="1" w:styleId="1271">
    <w:name w:val="Нет списка127"/>
    <w:next w:val="a4"/>
    <w:uiPriority w:val="99"/>
    <w:semiHidden/>
    <w:unhideWhenUsed/>
    <w:rsid w:val="00157C3C"/>
  </w:style>
  <w:style w:type="numbering" w:customStyle="1" w:styleId="21101">
    <w:name w:val="Нет списка2110"/>
    <w:next w:val="a4"/>
    <w:uiPriority w:val="99"/>
    <w:semiHidden/>
    <w:unhideWhenUsed/>
    <w:rsid w:val="00157C3C"/>
  </w:style>
  <w:style w:type="paragraph" w:customStyle="1" w:styleId="164">
    <w:name w:val="Абзац списка16"/>
    <w:basedOn w:val="a1"/>
    <w:autoRedefine/>
    <w:rsid w:val="00157C3C"/>
    <w:pPr>
      <w:jc w:val="center"/>
    </w:pPr>
    <w:rPr>
      <w:snapToGrid w:val="0"/>
      <w:sz w:val="28"/>
      <w:szCs w:val="28"/>
    </w:rPr>
  </w:style>
  <w:style w:type="table" w:customStyle="1" w:styleId="1400">
    <w:name w:val="Сетка таблицы140"/>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57C3C"/>
  </w:style>
  <w:style w:type="table" w:customStyle="1" w:styleId="1410">
    <w:name w:val="Сетка таблицы14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57C3C"/>
  </w:style>
  <w:style w:type="table" w:customStyle="1" w:styleId="1420">
    <w:name w:val="Сетка таблицы142"/>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57C3C"/>
  </w:style>
  <w:style w:type="table" w:customStyle="1" w:styleId="650">
    <w:name w:val="Сетка таблицы65"/>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57C3C"/>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0pt">
    <w:name w:val="Основной текст + Полужирный;Интервал 0 pt"/>
    <w:rsid w:val="00157C3C"/>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57C3C"/>
  </w:style>
  <w:style w:type="paragraph" w:customStyle="1" w:styleId="174">
    <w:name w:val="Абзац списка17"/>
    <w:basedOn w:val="a1"/>
    <w:autoRedefine/>
    <w:rsid w:val="00157C3C"/>
    <w:pPr>
      <w:jc w:val="center"/>
    </w:pPr>
    <w:rPr>
      <w:snapToGrid w:val="0"/>
      <w:sz w:val="28"/>
      <w:szCs w:val="28"/>
    </w:rPr>
  </w:style>
  <w:style w:type="numbering" w:customStyle="1" w:styleId="1281">
    <w:name w:val="Нет списка128"/>
    <w:next w:val="a4"/>
    <w:uiPriority w:val="99"/>
    <w:semiHidden/>
    <w:unhideWhenUsed/>
    <w:rsid w:val="00157C3C"/>
  </w:style>
  <w:style w:type="table" w:customStyle="1" w:styleId="1460">
    <w:name w:val="Сетка таблицы146"/>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57C3C"/>
  </w:style>
  <w:style w:type="table" w:customStyle="1" w:styleId="233">
    <w:name w:val="Сетка таблицы233"/>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57C3C"/>
  </w:style>
  <w:style w:type="table" w:customStyle="1" w:styleId="660">
    <w:name w:val="Сетка таблицы66"/>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57C3C"/>
  </w:style>
  <w:style w:type="table" w:customStyle="1" w:styleId="670">
    <w:name w:val="Сетка таблицы67"/>
    <w:basedOn w:val="a3"/>
    <w:next w:val="ab"/>
    <w:uiPriority w:val="39"/>
    <w:rsid w:val="00157C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57C3C"/>
  </w:style>
  <w:style w:type="character" w:customStyle="1" w:styleId="1fff0">
    <w:name w:val="Сильная ссылка1"/>
    <w:basedOn w:val="a2"/>
    <w:uiPriority w:val="32"/>
    <w:qFormat/>
    <w:rsid w:val="00157C3C"/>
    <w:rPr>
      <w:b/>
      <w:bCs/>
      <w:smallCaps/>
      <w:color w:val="4472C4"/>
      <w:spacing w:val="5"/>
    </w:rPr>
  </w:style>
  <w:style w:type="character" w:customStyle="1" w:styleId="1fff1">
    <w:name w:val="Слабая ссылка1"/>
    <w:basedOn w:val="a2"/>
    <w:uiPriority w:val="31"/>
    <w:qFormat/>
    <w:rsid w:val="00157C3C"/>
    <w:rPr>
      <w:smallCaps/>
      <w:color w:val="5A5A5A"/>
    </w:rPr>
  </w:style>
  <w:style w:type="paragraph" w:customStyle="1" w:styleId="1fff2">
    <w:name w:val="Выделенная цитата1"/>
    <w:basedOn w:val="a1"/>
    <w:next w:val="a1"/>
    <w:uiPriority w:val="30"/>
    <w:qFormat/>
    <w:rsid w:val="00157C3C"/>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0">
    <w:name w:val="Выделенная цитата Знак"/>
    <w:basedOn w:val="a2"/>
    <w:link w:val="afffff1"/>
    <w:uiPriority w:val="30"/>
    <w:rsid w:val="00157C3C"/>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57C3C"/>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57C3C"/>
    <w:rPr>
      <w:rFonts w:ascii="Times New Roman" w:eastAsia="Times New Roman" w:hAnsi="Times New Roman" w:cs="Times New Roman"/>
      <w:i/>
      <w:iCs/>
      <w:snapToGrid w:val="0"/>
      <w:color w:val="404040"/>
      <w:sz w:val="28"/>
      <w:szCs w:val="28"/>
      <w:lang w:eastAsia="ru-RU"/>
    </w:rPr>
  </w:style>
  <w:style w:type="character" w:styleId="afffff2">
    <w:name w:val="Intense Reference"/>
    <w:basedOn w:val="a2"/>
    <w:uiPriority w:val="32"/>
    <w:qFormat/>
    <w:rsid w:val="00157C3C"/>
    <w:rPr>
      <w:b/>
      <w:bCs/>
      <w:smallCaps/>
      <w:color w:val="4472C4" w:themeColor="accent1"/>
      <w:spacing w:val="5"/>
    </w:rPr>
  </w:style>
  <w:style w:type="character" w:styleId="afffff3">
    <w:name w:val="Subtle Reference"/>
    <w:basedOn w:val="a2"/>
    <w:uiPriority w:val="31"/>
    <w:qFormat/>
    <w:rsid w:val="00157C3C"/>
    <w:rPr>
      <w:smallCaps/>
      <w:color w:val="5A5A5A" w:themeColor="text1" w:themeTint="A5"/>
    </w:rPr>
  </w:style>
  <w:style w:type="paragraph" w:styleId="afffff1">
    <w:name w:val="Intense Quote"/>
    <w:basedOn w:val="a1"/>
    <w:next w:val="a1"/>
    <w:link w:val="afffff0"/>
    <w:uiPriority w:val="30"/>
    <w:qFormat/>
    <w:rsid w:val="00157C3C"/>
    <w:pPr>
      <w:pBdr>
        <w:top w:val="single" w:sz="4" w:space="10" w:color="4472C4" w:themeColor="accent1"/>
        <w:bottom w:val="single" w:sz="4" w:space="10" w:color="4472C4" w:themeColor="accent1"/>
      </w:pBdr>
      <w:spacing w:before="360" w:after="360"/>
      <w:ind w:left="864" w:right="864"/>
      <w:jc w:val="center"/>
    </w:pPr>
    <w:rPr>
      <w:i/>
      <w:iCs/>
      <w:snapToGrid w:val="0"/>
      <w:color w:val="4472C4"/>
      <w:kern w:val="2"/>
      <w:sz w:val="28"/>
      <w:szCs w:val="28"/>
      <w14:ligatures w14:val="standardContextual"/>
    </w:rPr>
  </w:style>
  <w:style w:type="character" w:customStyle="1" w:styleId="1fff3">
    <w:name w:val="Выделенная цитата Знак1"/>
    <w:basedOn w:val="a2"/>
    <w:uiPriority w:val="30"/>
    <w:rsid w:val="00157C3C"/>
    <w:rPr>
      <w:rFonts w:ascii="Times New Roman" w:eastAsia="Times New Roman" w:hAnsi="Times New Roman" w:cs="Times New Roman"/>
      <w:i/>
      <w:iCs/>
      <w:color w:val="4472C4" w:themeColor="accent1"/>
      <w:kern w:val="0"/>
      <w:sz w:val="24"/>
      <w:szCs w:val="20"/>
      <w:lang w:eastAsia="ru-RU"/>
      <w14:ligatures w14:val="none"/>
    </w:rPr>
  </w:style>
  <w:style w:type="paragraph" w:styleId="2f7">
    <w:name w:val="Quote"/>
    <w:basedOn w:val="a1"/>
    <w:next w:val="a1"/>
    <w:link w:val="2f6"/>
    <w:uiPriority w:val="29"/>
    <w:qFormat/>
    <w:rsid w:val="00157C3C"/>
    <w:pPr>
      <w:spacing w:before="200" w:after="160"/>
      <w:ind w:left="864" w:right="864"/>
      <w:jc w:val="center"/>
    </w:pPr>
    <w:rPr>
      <w:i/>
      <w:iCs/>
      <w:snapToGrid w:val="0"/>
      <w:color w:val="404040"/>
      <w:kern w:val="2"/>
      <w:sz w:val="28"/>
      <w:szCs w:val="28"/>
      <w14:ligatures w14:val="standardContextual"/>
    </w:rPr>
  </w:style>
  <w:style w:type="character" w:customStyle="1" w:styleId="21b">
    <w:name w:val="Цитата 2 Знак1"/>
    <w:basedOn w:val="a2"/>
    <w:uiPriority w:val="29"/>
    <w:rsid w:val="00157C3C"/>
    <w:rPr>
      <w:rFonts w:ascii="Times New Roman" w:eastAsia="Times New Roman" w:hAnsi="Times New Roman" w:cs="Times New Roman"/>
      <w:i/>
      <w:iCs/>
      <w:color w:val="404040" w:themeColor="text1" w:themeTint="BF"/>
      <w:kern w:val="0"/>
      <w:sz w:val="24"/>
      <w:szCs w:val="20"/>
      <w:lang w:eastAsia="ru-RU"/>
      <w14:ligatures w14:val="none"/>
    </w:rPr>
  </w:style>
  <w:style w:type="numbering" w:customStyle="1" w:styleId="581">
    <w:name w:val="Нет списка58"/>
    <w:next w:val="a4"/>
    <w:uiPriority w:val="99"/>
    <w:semiHidden/>
    <w:rsid w:val="00157C3C"/>
  </w:style>
  <w:style w:type="paragraph" w:customStyle="1" w:styleId="184">
    <w:name w:val="Абзац списка18"/>
    <w:basedOn w:val="a1"/>
    <w:autoRedefine/>
    <w:rsid w:val="00157C3C"/>
    <w:pPr>
      <w:jc w:val="center"/>
    </w:pPr>
    <w:rPr>
      <w:snapToGrid w:val="0"/>
      <w:sz w:val="28"/>
      <w:szCs w:val="28"/>
    </w:rPr>
  </w:style>
  <w:style w:type="numbering" w:customStyle="1" w:styleId="1291">
    <w:name w:val="Нет списка129"/>
    <w:next w:val="a4"/>
    <w:uiPriority w:val="99"/>
    <w:semiHidden/>
    <w:unhideWhenUsed/>
    <w:rsid w:val="00157C3C"/>
  </w:style>
  <w:style w:type="table" w:customStyle="1" w:styleId="1470">
    <w:name w:val="Сетка таблицы147"/>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57C3C"/>
  </w:style>
  <w:style w:type="table" w:customStyle="1" w:styleId="234">
    <w:name w:val="Сетка таблицы234"/>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57C3C"/>
  </w:style>
  <w:style w:type="numbering" w:customStyle="1" w:styleId="1301">
    <w:name w:val="Нет списка130"/>
    <w:next w:val="a4"/>
    <w:uiPriority w:val="99"/>
    <w:semiHidden/>
    <w:unhideWhenUsed/>
    <w:rsid w:val="00157C3C"/>
  </w:style>
  <w:style w:type="paragraph" w:customStyle="1" w:styleId="316">
    <w:name w:val="Заголовок 31"/>
    <w:basedOn w:val="a1"/>
    <w:next w:val="a1"/>
    <w:unhideWhenUsed/>
    <w:qFormat/>
    <w:rsid w:val="00157C3C"/>
    <w:pPr>
      <w:keepNext/>
      <w:keepLines/>
      <w:spacing w:before="40"/>
      <w:outlineLvl w:val="2"/>
    </w:pPr>
    <w:rPr>
      <w:b/>
      <w:snapToGrid w:val="0"/>
      <w:sz w:val="28"/>
      <w:szCs w:val="24"/>
    </w:rPr>
  </w:style>
  <w:style w:type="numbering" w:customStyle="1" w:styleId="1114">
    <w:name w:val="Нет списка1114"/>
    <w:next w:val="a4"/>
    <w:uiPriority w:val="99"/>
    <w:semiHidden/>
    <w:unhideWhenUsed/>
    <w:rsid w:val="00157C3C"/>
  </w:style>
  <w:style w:type="numbering" w:customStyle="1" w:styleId="1115">
    <w:name w:val="Нет списка1115"/>
    <w:next w:val="a4"/>
    <w:uiPriority w:val="99"/>
    <w:semiHidden/>
    <w:unhideWhenUsed/>
    <w:rsid w:val="00157C3C"/>
  </w:style>
  <w:style w:type="table" w:customStyle="1" w:styleId="1480">
    <w:name w:val="Сетка таблицы148"/>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57C3C"/>
  </w:style>
  <w:style w:type="table" w:customStyle="1" w:styleId="235">
    <w:name w:val="Сетка таблицы235"/>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57C3C"/>
  </w:style>
  <w:style w:type="table" w:customStyle="1" w:styleId="3101">
    <w:name w:val="Сетка таблицы310"/>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57C3C"/>
  </w:style>
  <w:style w:type="table" w:customStyle="1" w:styleId="4101">
    <w:name w:val="Сетка таблицы410"/>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57C3C"/>
  </w:style>
  <w:style w:type="table" w:customStyle="1" w:styleId="5101">
    <w:name w:val="Сетка таблицы510"/>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57C3C"/>
  </w:style>
  <w:style w:type="table" w:customStyle="1" w:styleId="680">
    <w:name w:val="Сетка таблицы68"/>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57C3C"/>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57C3C"/>
  </w:style>
  <w:style w:type="numbering" w:customStyle="1" w:styleId="12100">
    <w:name w:val="Нет списка1210"/>
    <w:next w:val="a4"/>
    <w:uiPriority w:val="99"/>
    <w:semiHidden/>
    <w:unhideWhenUsed/>
    <w:rsid w:val="00157C3C"/>
  </w:style>
  <w:style w:type="numbering" w:customStyle="1" w:styleId="111110">
    <w:name w:val="Нет списка11111"/>
    <w:next w:val="a4"/>
    <w:uiPriority w:val="99"/>
    <w:semiHidden/>
    <w:unhideWhenUsed/>
    <w:rsid w:val="00157C3C"/>
  </w:style>
  <w:style w:type="table" w:customStyle="1" w:styleId="11131">
    <w:name w:val="Сетка таблицы1113"/>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57C3C"/>
  </w:style>
  <w:style w:type="table" w:customStyle="1" w:styleId="21111">
    <w:name w:val="Сетка таблицы211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57C3C"/>
  </w:style>
  <w:style w:type="table" w:customStyle="1" w:styleId="3121">
    <w:name w:val="Сетка таблицы312"/>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57C3C"/>
  </w:style>
  <w:style w:type="table" w:customStyle="1" w:styleId="4120">
    <w:name w:val="Сетка таблицы412"/>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57C3C"/>
  </w:style>
  <w:style w:type="table" w:customStyle="1" w:styleId="5120">
    <w:name w:val="Сетка таблицы512"/>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57C3C"/>
  </w:style>
  <w:style w:type="table" w:customStyle="1" w:styleId="6120">
    <w:name w:val="Сетка таблицы612"/>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4">
    <w:name w:val="Заголовок оглавления1"/>
    <w:basedOn w:val="1"/>
    <w:next w:val="a1"/>
    <w:uiPriority w:val="39"/>
    <w:unhideWhenUsed/>
    <w:qFormat/>
    <w:rsid w:val="00157C3C"/>
    <w:pPr>
      <w:keepLines/>
      <w:spacing w:before="240" w:line="259" w:lineRule="auto"/>
      <w:outlineLvl w:val="9"/>
    </w:pPr>
    <w:rPr>
      <w:rFonts w:ascii="Calibri Light" w:hAnsi="Calibri Light"/>
      <w:b w:val="0"/>
      <w:color w:val="2F5496"/>
      <w:sz w:val="32"/>
      <w:szCs w:val="32"/>
      <w:lang w:val="x-none"/>
    </w:rPr>
  </w:style>
  <w:style w:type="numbering" w:customStyle="1" w:styleId="7111">
    <w:name w:val="Нет списка711"/>
    <w:next w:val="a4"/>
    <w:uiPriority w:val="99"/>
    <w:semiHidden/>
    <w:unhideWhenUsed/>
    <w:rsid w:val="00157C3C"/>
  </w:style>
  <w:style w:type="numbering" w:customStyle="1" w:styleId="12110">
    <w:name w:val="Нет списка1211"/>
    <w:next w:val="a4"/>
    <w:uiPriority w:val="99"/>
    <w:semiHidden/>
    <w:unhideWhenUsed/>
    <w:rsid w:val="00157C3C"/>
  </w:style>
  <w:style w:type="numbering" w:customStyle="1" w:styleId="11210">
    <w:name w:val="Нет списка1121"/>
    <w:next w:val="a4"/>
    <w:uiPriority w:val="99"/>
    <w:semiHidden/>
    <w:unhideWhenUsed/>
    <w:rsid w:val="00157C3C"/>
  </w:style>
  <w:style w:type="numbering" w:customStyle="1" w:styleId="2112">
    <w:name w:val="Нет списка2112"/>
    <w:next w:val="a4"/>
    <w:uiPriority w:val="99"/>
    <w:semiHidden/>
    <w:unhideWhenUsed/>
    <w:rsid w:val="00157C3C"/>
  </w:style>
  <w:style w:type="numbering" w:customStyle="1" w:styleId="31110">
    <w:name w:val="Нет списка3111"/>
    <w:next w:val="a4"/>
    <w:uiPriority w:val="99"/>
    <w:semiHidden/>
    <w:unhideWhenUsed/>
    <w:rsid w:val="00157C3C"/>
  </w:style>
  <w:style w:type="numbering" w:customStyle="1" w:styleId="4111">
    <w:name w:val="Нет списка4111"/>
    <w:next w:val="a4"/>
    <w:uiPriority w:val="99"/>
    <w:semiHidden/>
    <w:unhideWhenUsed/>
    <w:rsid w:val="00157C3C"/>
  </w:style>
  <w:style w:type="numbering" w:customStyle="1" w:styleId="5111">
    <w:name w:val="Нет списка5111"/>
    <w:next w:val="a4"/>
    <w:uiPriority w:val="99"/>
    <w:semiHidden/>
    <w:unhideWhenUsed/>
    <w:rsid w:val="00157C3C"/>
  </w:style>
  <w:style w:type="numbering" w:customStyle="1" w:styleId="6111">
    <w:name w:val="Нет списка6111"/>
    <w:next w:val="a4"/>
    <w:uiPriority w:val="99"/>
    <w:semiHidden/>
    <w:unhideWhenUsed/>
    <w:rsid w:val="00157C3C"/>
  </w:style>
  <w:style w:type="character" w:customStyle="1" w:styleId="1fff5">
    <w:name w:val="Основной текст Знак Знак Знак Знак1"/>
    <w:aliases w:val="Основной текст Знак Знак Знак2"/>
    <w:semiHidden/>
    <w:rsid w:val="00157C3C"/>
    <w:rPr>
      <w:sz w:val="24"/>
    </w:rPr>
  </w:style>
  <w:style w:type="numbering" w:customStyle="1" w:styleId="814">
    <w:name w:val="Нет списка81"/>
    <w:next w:val="a4"/>
    <w:uiPriority w:val="99"/>
    <w:semiHidden/>
    <w:unhideWhenUsed/>
    <w:rsid w:val="00157C3C"/>
  </w:style>
  <w:style w:type="numbering" w:customStyle="1" w:styleId="1311">
    <w:name w:val="Нет списка131"/>
    <w:next w:val="a4"/>
    <w:uiPriority w:val="99"/>
    <w:semiHidden/>
    <w:unhideWhenUsed/>
    <w:rsid w:val="00157C3C"/>
  </w:style>
  <w:style w:type="table" w:customStyle="1" w:styleId="840">
    <w:name w:val="Сетка таблицы84"/>
    <w:basedOn w:val="a3"/>
    <w:next w:val="ab"/>
    <w:uiPriority w:val="39"/>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57C3C"/>
  </w:style>
  <w:style w:type="numbering" w:customStyle="1" w:styleId="111210">
    <w:name w:val="Нет списка11121"/>
    <w:next w:val="a4"/>
    <w:uiPriority w:val="99"/>
    <w:semiHidden/>
    <w:unhideWhenUsed/>
    <w:rsid w:val="00157C3C"/>
  </w:style>
  <w:style w:type="table" w:customStyle="1" w:styleId="12101">
    <w:name w:val="Сетка таблицы1210"/>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57C3C"/>
  </w:style>
  <w:style w:type="table" w:customStyle="1" w:styleId="22100">
    <w:name w:val="Сетка таблицы2210"/>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57C3C"/>
  </w:style>
  <w:style w:type="table" w:customStyle="1" w:styleId="3211">
    <w:name w:val="Сетка таблицы32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57C3C"/>
  </w:style>
  <w:style w:type="table" w:customStyle="1" w:styleId="4211">
    <w:name w:val="Сетка таблицы42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57C3C"/>
  </w:style>
  <w:style w:type="table" w:customStyle="1" w:styleId="5211">
    <w:name w:val="Сетка таблицы52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57C3C"/>
  </w:style>
  <w:style w:type="table" w:customStyle="1" w:styleId="6210">
    <w:name w:val="Сетка таблицы62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57C3C"/>
  </w:style>
  <w:style w:type="numbering" w:customStyle="1" w:styleId="12210">
    <w:name w:val="Нет списка1221"/>
    <w:next w:val="a4"/>
    <w:uiPriority w:val="99"/>
    <w:semiHidden/>
    <w:unhideWhenUsed/>
    <w:rsid w:val="00157C3C"/>
  </w:style>
  <w:style w:type="numbering" w:customStyle="1" w:styleId="111111">
    <w:name w:val="Нет списка111111"/>
    <w:next w:val="a4"/>
    <w:uiPriority w:val="99"/>
    <w:semiHidden/>
    <w:unhideWhenUsed/>
    <w:rsid w:val="00157C3C"/>
  </w:style>
  <w:style w:type="table" w:customStyle="1" w:styleId="11140">
    <w:name w:val="Сетка таблицы1114"/>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57C3C"/>
  </w:style>
  <w:style w:type="table" w:customStyle="1" w:styleId="21120">
    <w:name w:val="Сетка таблицы2112"/>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57C3C"/>
  </w:style>
  <w:style w:type="table" w:customStyle="1" w:styleId="31111">
    <w:name w:val="Сетка таблицы311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57C3C"/>
  </w:style>
  <w:style w:type="table" w:customStyle="1" w:styleId="41110">
    <w:name w:val="Сетка таблицы411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57C3C"/>
  </w:style>
  <w:style w:type="table" w:customStyle="1" w:styleId="51110">
    <w:name w:val="Сетка таблицы511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57C3C"/>
  </w:style>
  <w:style w:type="table" w:customStyle="1" w:styleId="61110">
    <w:name w:val="Сетка таблицы6111"/>
    <w:basedOn w:val="a3"/>
    <w:next w:val="ab"/>
    <w:uiPriority w:val="39"/>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57C3C"/>
  </w:style>
  <w:style w:type="numbering" w:customStyle="1" w:styleId="12111">
    <w:name w:val="Нет списка12111"/>
    <w:next w:val="a4"/>
    <w:uiPriority w:val="99"/>
    <w:semiHidden/>
    <w:unhideWhenUsed/>
    <w:rsid w:val="00157C3C"/>
  </w:style>
  <w:style w:type="numbering" w:customStyle="1" w:styleId="11211">
    <w:name w:val="Нет списка11211"/>
    <w:next w:val="a4"/>
    <w:uiPriority w:val="99"/>
    <w:semiHidden/>
    <w:unhideWhenUsed/>
    <w:rsid w:val="00157C3C"/>
  </w:style>
  <w:style w:type="numbering" w:customStyle="1" w:styleId="211110">
    <w:name w:val="Нет списка21111"/>
    <w:next w:val="a4"/>
    <w:uiPriority w:val="99"/>
    <w:semiHidden/>
    <w:unhideWhenUsed/>
    <w:rsid w:val="00157C3C"/>
  </w:style>
  <w:style w:type="numbering" w:customStyle="1" w:styleId="311110">
    <w:name w:val="Нет списка31111"/>
    <w:next w:val="a4"/>
    <w:uiPriority w:val="99"/>
    <w:semiHidden/>
    <w:unhideWhenUsed/>
    <w:rsid w:val="00157C3C"/>
  </w:style>
  <w:style w:type="numbering" w:customStyle="1" w:styleId="41111">
    <w:name w:val="Нет списка41111"/>
    <w:next w:val="a4"/>
    <w:uiPriority w:val="99"/>
    <w:semiHidden/>
    <w:unhideWhenUsed/>
    <w:rsid w:val="00157C3C"/>
  </w:style>
  <w:style w:type="numbering" w:customStyle="1" w:styleId="51111">
    <w:name w:val="Нет списка51111"/>
    <w:next w:val="a4"/>
    <w:uiPriority w:val="99"/>
    <w:semiHidden/>
    <w:unhideWhenUsed/>
    <w:rsid w:val="00157C3C"/>
  </w:style>
  <w:style w:type="numbering" w:customStyle="1" w:styleId="61111">
    <w:name w:val="Нет списка61111"/>
    <w:next w:val="a4"/>
    <w:uiPriority w:val="99"/>
    <w:semiHidden/>
    <w:unhideWhenUsed/>
    <w:rsid w:val="00157C3C"/>
  </w:style>
  <w:style w:type="table" w:customStyle="1" w:styleId="1490">
    <w:name w:val="Сетка таблицы149"/>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157C3C"/>
    <w:pPr>
      <w:tabs>
        <w:tab w:val="num" w:pos="360"/>
      </w:tabs>
      <w:spacing w:after="160" w:line="240" w:lineRule="exact"/>
    </w:pPr>
    <w:rPr>
      <w:rFonts w:ascii="Verdana" w:hAnsi="Verdana" w:cs="Verdana"/>
      <w:sz w:val="20"/>
      <w:lang w:val="en-US" w:eastAsia="en-US"/>
    </w:rPr>
  </w:style>
  <w:style w:type="paragraph" w:customStyle="1" w:styleId="970">
    <w:name w:val="Знак Знак Знак Знак Знак Знак Знак Знак Знак Знак Знак Знак97"/>
    <w:basedOn w:val="a1"/>
    <w:rsid w:val="00157C3C"/>
    <w:pPr>
      <w:tabs>
        <w:tab w:val="num" w:pos="360"/>
      </w:tabs>
      <w:spacing w:after="160" w:line="240" w:lineRule="exact"/>
    </w:pPr>
    <w:rPr>
      <w:rFonts w:ascii="Verdana" w:hAnsi="Verdana" w:cs="Verdana"/>
      <w:sz w:val="20"/>
      <w:lang w:val="en-US" w:eastAsia="en-US"/>
    </w:rPr>
  </w:style>
  <w:style w:type="paragraph" w:customStyle="1" w:styleId="960">
    <w:name w:val="Знак Знак Знак Знак Знак Знак Знак Знак Знак Знак Знак Знак96"/>
    <w:basedOn w:val="a1"/>
    <w:rsid w:val="00157C3C"/>
    <w:pPr>
      <w:tabs>
        <w:tab w:val="num" w:pos="360"/>
      </w:tabs>
      <w:spacing w:after="160" w:line="240" w:lineRule="exact"/>
    </w:pPr>
    <w:rPr>
      <w:rFonts w:ascii="Verdana" w:hAnsi="Verdana" w:cs="Verdana"/>
      <w:sz w:val="20"/>
      <w:lang w:val="en-US" w:eastAsia="en-US"/>
    </w:rPr>
  </w:style>
  <w:style w:type="paragraph" w:customStyle="1" w:styleId="950">
    <w:name w:val="Знак Знак Знак Знак Знак Знак Знак Знак Знак Знак Знак Знак95"/>
    <w:basedOn w:val="a1"/>
    <w:rsid w:val="00157C3C"/>
    <w:pPr>
      <w:tabs>
        <w:tab w:val="num" w:pos="360"/>
      </w:tabs>
      <w:spacing w:after="160" w:line="240" w:lineRule="exact"/>
    </w:pPr>
    <w:rPr>
      <w:rFonts w:ascii="Verdana" w:hAnsi="Verdana" w:cs="Verdana"/>
      <w:sz w:val="20"/>
      <w:lang w:val="en-US" w:eastAsia="en-US"/>
    </w:rPr>
  </w:style>
  <w:style w:type="paragraph" w:customStyle="1" w:styleId="Text">
    <w:name w:val="Text"/>
    <w:basedOn w:val="a1"/>
    <w:rsid w:val="00157C3C"/>
    <w:pPr>
      <w:spacing w:after="220" w:line="220" w:lineRule="exact"/>
      <w:ind w:firstLine="1701"/>
    </w:pPr>
    <w:rPr>
      <w:rFonts w:ascii="Arial" w:hAnsi="Arial"/>
      <w:sz w:val="20"/>
      <w:szCs w:val="24"/>
    </w:rPr>
  </w:style>
  <w:style w:type="paragraph" w:customStyle="1" w:styleId="940">
    <w:name w:val="Знак Знак Знак Знак Знак Знак Знак Знак Знак Знак Знак Знак94"/>
    <w:basedOn w:val="a1"/>
    <w:rsid w:val="00157C3C"/>
    <w:pPr>
      <w:tabs>
        <w:tab w:val="num" w:pos="360"/>
      </w:tabs>
      <w:spacing w:after="160" w:line="240" w:lineRule="exact"/>
    </w:pPr>
    <w:rPr>
      <w:rFonts w:ascii="Verdana" w:hAnsi="Verdana" w:cs="Verdana"/>
      <w:sz w:val="20"/>
      <w:lang w:val="en-US" w:eastAsia="en-US"/>
    </w:rPr>
  </w:style>
  <w:style w:type="paragraph" w:customStyle="1" w:styleId="930">
    <w:name w:val="Знак Знак Знак Знак Знак Знак Знак Знак Знак Знак Знак Знак93"/>
    <w:basedOn w:val="a1"/>
    <w:rsid w:val="00157C3C"/>
    <w:pPr>
      <w:tabs>
        <w:tab w:val="num" w:pos="360"/>
      </w:tabs>
      <w:spacing w:after="160" w:line="240" w:lineRule="exact"/>
    </w:pPr>
    <w:rPr>
      <w:rFonts w:ascii="Verdana" w:hAnsi="Verdana" w:cs="Verdana"/>
      <w:sz w:val="20"/>
      <w:lang w:val="en-US" w:eastAsia="en-US"/>
    </w:rPr>
  </w:style>
  <w:style w:type="paragraph" w:customStyle="1" w:styleId="1020">
    <w:name w:val="Знак Знак Знак Знак Знак Знак Знак Знак Знак Знак Знак Знак102"/>
    <w:basedOn w:val="a1"/>
    <w:rsid w:val="00157C3C"/>
    <w:pPr>
      <w:tabs>
        <w:tab w:val="num" w:pos="360"/>
      </w:tabs>
      <w:spacing w:after="160" w:line="240" w:lineRule="exact"/>
    </w:pPr>
    <w:rPr>
      <w:rFonts w:ascii="Verdana" w:hAnsi="Verdana" w:cs="Verdana"/>
      <w:sz w:val="20"/>
      <w:lang w:val="en-US" w:eastAsia="en-US"/>
    </w:rPr>
  </w:style>
  <w:style w:type="paragraph" w:customStyle="1" w:styleId="1010">
    <w:name w:val="Знак Знак Знак Знак Знак Знак Знак Знак Знак Знак Знак Знак101"/>
    <w:basedOn w:val="a1"/>
    <w:rsid w:val="00157C3C"/>
    <w:pPr>
      <w:tabs>
        <w:tab w:val="num" w:pos="360"/>
      </w:tabs>
      <w:spacing w:after="160" w:line="240" w:lineRule="exact"/>
    </w:pPr>
    <w:rPr>
      <w:rFonts w:ascii="Verdana" w:hAnsi="Verdana" w:cs="Verdana"/>
      <w:sz w:val="20"/>
      <w:lang w:val="en-US" w:eastAsia="en-US"/>
    </w:rPr>
  </w:style>
  <w:style w:type="paragraph" w:customStyle="1" w:styleId="1000">
    <w:name w:val="Знак Знак Знак Знак Знак Знак Знак Знак Знак Знак Знак Знак100"/>
    <w:basedOn w:val="a1"/>
    <w:rsid w:val="00157C3C"/>
    <w:pPr>
      <w:tabs>
        <w:tab w:val="num" w:pos="360"/>
      </w:tabs>
      <w:spacing w:after="160" w:line="240" w:lineRule="exact"/>
    </w:pPr>
    <w:rPr>
      <w:rFonts w:ascii="Verdana" w:hAnsi="Verdana" w:cs="Verdana"/>
      <w:sz w:val="20"/>
      <w:lang w:val="en-US" w:eastAsia="en-US"/>
    </w:rPr>
  </w:style>
  <w:style w:type="paragraph" w:customStyle="1" w:styleId="990">
    <w:name w:val="Знак Знак Знак Знак Знак Знак Знак Знак Знак Знак Знак Знак99"/>
    <w:basedOn w:val="a1"/>
    <w:rsid w:val="00157C3C"/>
    <w:pPr>
      <w:tabs>
        <w:tab w:val="num" w:pos="360"/>
      </w:tabs>
      <w:spacing w:after="160" w:line="240" w:lineRule="exact"/>
    </w:pPr>
    <w:rPr>
      <w:rFonts w:ascii="Verdana" w:hAnsi="Verdana" w:cs="Verdana"/>
      <w:sz w:val="20"/>
      <w:lang w:val="en-US" w:eastAsia="en-US"/>
    </w:rPr>
  </w:style>
  <w:style w:type="paragraph" w:customStyle="1" w:styleId="1030">
    <w:name w:val="Знак Знак Знак Знак Знак Знак Знак Знак Знак Знак Знак Знак103"/>
    <w:basedOn w:val="a1"/>
    <w:rsid w:val="00157C3C"/>
    <w:pPr>
      <w:tabs>
        <w:tab w:val="num" w:pos="360"/>
      </w:tabs>
      <w:spacing w:after="160" w:line="240" w:lineRule="exact"/>
    </w:pPr>
    <w:rPr>
      <w:rFonts w:ascii="Verdana" w:hAnsi="Verdana" w:cs="Verdana"/>
      <w:sz w:val="20"/>
      <w:lang w:val="en-US" w:eastAsia="en-US"/>
    </w:rPr>
  </w:style>
  <w:style w:type="paragraph" w:customStyle="1" w:styleId="194">
    <w:name w:val="Абзац списка19"/>
    <w:basedOn w:val="a1"/>
    <w:rsid w:val="00157C3C"/>
    <w:pPr>
      <w:ind w:left="720" w:firstLine="709"/>
      <w:jc w:val="both"/>
    </w:pPr>
    <w:rPr>
      <w:sz w:val="28"/>
      <w:szCs w:val="22"/>
      <w:lang w:eastAsia="en-US"/>
    </w:rPr>
  </w:style>
  <w:style w:type="numbering" w:customStyle="1" w:styleId="602">
    <w:name w:val="Нет списка60"/>
    <w:next w:val="a4"/>
    <w:uiPriority w:val="99"/>
    <w:semiHidden/>
    <w:unhideWhenUsed/>
    <w:rsid w:val="00157C3C"/>
  </w:style>
  <w:style w:type="table" w:customStyle="1" w:styleId="690">
    <w:name w:val="Сетка таблицы69"/>
    <w:basedOn w:val="a3"/>
    <w:next w:val="ab"/>
    <w:rsid w:val="00157C3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4"/>
    <w:uiPriority w:val="99"/>
    <w:semiHidden/>
    <w:unhideWhenUsed/>
    <w:rsid w:val="00157C3C"/>
  </w:style>
  <w:style w:type="numbering" w:customStyle="1" w:styleId="2241">
    <w:name w:val="Нет списка224"/>
    <w:next w:val="a4"/>
    <w:uiPriority w:val="99"/>
    <w:semiHidden/>
    <w:unhideWhenUsed/>
    <w:rsid w:val="00157C3C"/>
  </w:style>
  <w:style w:type="numbering" w:customStyle="1" w:styleId="3130">
    <w:name w:val="Нет списка313"/>
    <w:next w:val="a4"/>
    <w:uiPriority w:val="99"/>
    <w:semiHidden/>
    <w:unhideWhenUsed/>
    <w:rsid w:val="00157C3C"/>
  </w:style>
  <w:style w:type="table" w:customStyle="1" w:styleId="1520">
    <w:name w:val="Сетка таблицы152"/>
    <w:basedOn w:val="a3"/>
    <w:next w:val="ab"/>
    <w:uiPriority w:val="59"/>
    <w:rsid w:val="00157C3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Сетка таблицы238"/>
    <w:basedOn w:val="a3"/>
    <w:next w:val="ab"/>
    <w:rsid w:val="00157C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8C46DE3385670FB0521F4F9FB69B842654D4408C38B992E209EE8C3EF4BE998CD34168F4FFC0909B3CD5EE4CB7F0714416D286F75E46B485259I" TargetMode="External"/><Relationship Id="rId21" Type="http://schemas.openxmlformats.org/officeDocument/2006/relationships/hyperlink" Target="consultantplus://offline/ref=998BFA788B11EEE727EBB73F019C3B23435B84DC29D7C6BC6BFCE1963C95CC1BE24EDE20E7389CC69E326002CFj77FI" TargetMode="External"/><Relationship Id="rId42" Type="http://schemas.openxmlformats.org/officeDocument/2006/relationships/hyperlink" Target="consultantplus://offline/ref=998BFA788B11EEE727EBB73F019C3B23425A83D427D2C6BC6BFCE1963C95CC1BF04E862CE53E82C19C2736538A2392FF785F51CEEAAA3EF2j472I" TargetMode="External"/><Relationship Id="rId63" Type="http://schemas.openxmlformats.org/officeDocument/2006/relationships/image" Target="media/image46.wmf"/><Relationship Id="rId84" Type="http://schemas.openxmlformats.org/officeDocument/2006/relationships/image" Target="media/image58.emf"/><Relationship Id="rId138" Type="http://schemas.openxmlformats.org/officeDocument/2006/relationships/header" Target="header14.xml"/><Relationship Id="rId107" Type="http://schemas.openxmlformats.org/officeDocument/2006/relationships/image" Target="media/image67.emf"/><Relationship Id="rId11" Type="http://schemas.openxmlformats.org/officeDocument/2006/relationships/image" Target="media/image5.wmf"/><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37.wmf"/><Relationship Id="rId58" Type="http://schemas.openxmlformats.org/officeDocument/2006/relationships/image" Target="media/image41.wmf"/><Relationship Id="rId74" Type="http://schemas.openxmlformats.org/officeDocument/2006/relationships/image" Target="media/image54.emf"/><Relationship Id="rId79" Type="http://schemas.openxmlformats.org/officeDocument/2006/relationships/image" Target="media/image55.emf"/><Relationship Id="rId102" Type="http://schemas.openxmlformats.org/officeDocument/2006/relationships/image" Target="media/image66.png"/><Relationship Id="rId123" Type="http://schemas.openxmlformats.org/officeDocument/2006/relationships/image" Target="media/image79.emf"/><Relationship Id="rId128" Type="http://schemas.openxmlformats.org/officeDocument/2006/relationships/image" Target="media/image82.emf"/><Relationship Id="rId5" Type="http://schemas.openxmlformats.org/officeDocument/2006/relationships/footnotes" Target="footnotes.xml"/><Relationship Id="rId90" Type="http://schemas.openxmlformats.org/officeDocument/2006/relationships/hyperlink" Target="consultantplus://offline/ref=10B9CE57A44248F0BA4FC94D27543AC1134AEA90BD858C2CA41E4DF6B8B0CB43625CD46C009FA93AE05F60DA7F2C61E962DFC6C0A304437D62E7E" TargetMode="External"/><Relationship Id="rId95" Type="http://schemas.openxmlformats.org/officeDocument/2006/relationships/hyperlink" Target="consultantplus://offline/ref=10B9CE57A44248F0BA4FC94D27543AC1134AE391BD8E8C2CA41E4DF6B8B0CB43705C8C600198B63CEA4A368B3967E8E" TargetMode="External"/><Relationship Id="rId22" Type="http://schemas.openxmlformats.org/officeDocument/2006/relationships/hyperlink" Target="consultantplus://offline/ref=998BFA788B11EEE727EBB73F019C3B23435B84DC29D7C6BC6BFCE1963C95CC1BE24EDE20E7389CC69E326002CFj77FI" TargetMode="External"/><Relationship Id="rId27" Type="http://schemas.openxmlformats.org/officeDocument/2006/relationships/image" Target="media/image15.wmf"/><Relationship Id="rId43" Type="http://schemas.openxmlformats.org/officeDocument/2006/relationships/hyperlink" Target="consultantplus://offline/ref=998BFA788B11EEE727EBB73F019C3B23425A83D427D2C6BC6BFCE1963C95CC1BF04E862CE53E82C1982736538A2392FF785F51CEEAAA3EF2j472I" TargetMode="External"/><Relationship Id="rId48" Type="http://schemas.openxmlformats.org/officeDocument/2006/relationships/image" Target="media/image32.wmf"/><Relationship Id="rId64" Type="http://schemas.openxmlformats.org/officeDocument/2006/relationships/hyperlink" Target="consultantplus://offline/ref=998BFA788B11EEE727EBB73F019C3B23425886D22FD5C6BC6BFCE1963C95CC1BF04E862CE53E87C59E2736538A2392FF785F51CEEAAA3EF2j472I" TargetMode="External"/><Relationship Id="rId69" Type="http://schemas.openxmlformats.org/officeDocument/2006/relationships/image" Target="media/image49.wmf"/><Relationship Id="rId113" Type="http://schemas.openxmlformats.org/officeDocument/2006/relationships/image" Target="media/image73.wmf"/><Relationship Id="rId118" Type="http://schemas.openxmlformats.org/officeDocument/2006/relationships/header" Target="header1.xml"/><Relationship Id="rId134" Type="http://schemas.openxmlformats.org/officeDocument/2006/relationships/header" Target="header10.xml"/><Relationship Id="rId139" Type="http://schemas.openxmlformats.org/officeDocument/2006/relationships/header" Target="header15.xml"/><Relationship Id="rId80" Type="http://schemas.openxmlformats.org/officeDocument/2006/relationships/image" Target="media/image56.emf"/><Relationship Id="rId85" Type="http://schemas.openxmlformats.org/officeDocument/2006/relationships/image" Target="media/image59.emf"/><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1.wmf"/><Relationship Id="rId38" Type="http://schemas.openxmlformats.org/officeDocument/2006/relationships/image" Target="media/image26.wmf"/><Relationship Id="rId59" Type="http://schemas.openxmlformats.org/officeDocument/2006/relationships/image" Target="media/image42.wmf"/><Relationship Id="rId103" Type="http://schemas.openxmlformats.org/officeDocument/2006/relationships/hyperlink" Target="consultantplus://offline/ref=998BFA788B11EEE727EBB73F019C3B23425886D22FD5C6BC6BFCE1963C95CC1BF04E862CE53E87C59E2736538A2392FF785F51CEEAAA3EF2j472I" TargetMode="External"/><Relationship Id="rId108" Type="http://schemas.openxmlformats.org/officeDocument/2006/relationships/image" Target="media/image68.emf"/><Relationship Id="rId124" Type="http://schemas.openxmlformats.org/officeDocument/2006/relationships/image" Target="media/image80.emf"/><Relationship Id="rId129" Type="http://schemas.openxmlformats.org/officeDocument/2006/relationships/header" Target="header5.xml"/><Relationship Id="rId54" Type="http://schemas.openxmlformats.org/officeDocument/2006/relationships/hyperlink" Target="consultantplus://offline/ref=998BFA788B11EEE727EBB73F019C3B23425886D02DD3C6BC6BFCE1963C95CC1BF04E862CE53E82C2952736538A2392FF785F51CEEAAA3EF2j472I" TargetMode="External"/><Relationship Id="rId70" Type="http://schemas.openxmlformats.org/officeDocument/2006/relationships/image" Target="media/image50.wmf"/><Relationship Id="rId75" Type="http://schemas.openxmlformats.org/officeDocument/2006/relationships/hyperlink" Target="consultantplus://offline/ref=BFD238A5F01A4E44B5F202FEE034557516E014A2BE05DA570271A033CBDE13FC375B6536EE3FB1D5EE15B1FA21E13EB19708E06FN6V6D" TargetMode="External"/><Relationship Id="rId91" Type="http://schemas.openxmlformats.org/officeDocument/2006/relationships/image" Target="media/image62.wmf"/><Relationship Id="rId96" Type="http://schemas.openxmlformats.org/officeDocument/2006/relationships/image" Target="media/image64.wmf"/><Relationship Id="rId140"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4.wmf"/><Relationship Id="rId28" Type="http://schemas.openxmlformats.org/officeDocument/2006/relationships/image" Target="media/image16.wmf"/><Relationship Id="rId49" Type="http://schemas.openxmlformats.org/officeDocument/2006/relationships/image" Target="media/image33.wmf"/><Relationship Id="rId114" Type="http://schemas.openxmlformats.org/officeDocument/2006/relationships/image" Target="media/image74.wmf"/><Relationship Id="rId119" Type="http://schemas.openxmlformats.org/officeDocument/2006/relationships/header" Target="header2.xml"/><Relationship Id="rId44" Type="http://schemas.openxmlformats.org/officeDocument/2006/relationships/hyperlink" Target="consultantplus://offline/ref=D57076D14AE0EFD31B80E2125F110909BF473C66FEDCEAC79D9F78860FC2549E5F1AAA6C9F34DC3056B21222638E8317CAE8329C41E9C5D9W0T3G" TargetMode="External"/><Relationship Id="rId60" Type="http://schemas.openxmlformats.org/officeDocument/2006/relationships/image" Target="media/image43.wmf"/><Relationship Id="rId65" Type="http://schemas.openxmlformats.org/officeDocument/2006/relationships/image" Target="media/image47.wmf"/><Relationship Id="rId81" Type="http://schemas.openxmlformats.org/officeDocument/2006/relationships/hyperlink" Target="consultantplus://offline/ref=4A8C6A00ADE550C23C7755FB7170805024A914C8FB7671FCB67B69953F96901F347FA88BE2B9CC222DA2FF0B517908F7D580E6716F196366Q0aAD" TargetMode="External"/><Relationship Id="rId86" Type="http://schemas.openxmlformats.org/officeDocument/2006/relationships/image" Target="media/image60.emf"/><Relationship Id="rId130" Type="http://schemas.openxmlformats.org/officeDocument/2006/relationships/header" Target="header6.xml"/><Relationship Id="rId135" Type="http://schemas.openxmlformats.org/officeDocument/2006/relationships/header" Target="header11.xml"/><Relationship Id="rId13" Type="http://schemas.openxmlformats.org/officeDocument/2006/relationships/image" Target="media/image7.wmf"/><Relationship Id="rId18" Type="http://schemas.openxmlformats.org/officeDocument/2006/relationships/hyperlink" Target="consultantplus://offline/ref=673B54147F15B4AEEE0115559AE092CDC963295948E0A2E3A71BDC57AC32C319294EFFC7B8E75B03D97D7E10D52A01E37431BC0F8E40C23Dj6Q7C" TargetMode="External"/><Relationship Id="rId39" Type="http://schemas.openxmlformats.org/officeDocument/2006/relationships/image" Target="media/image27.wmf"/><Relationship Id="rId109" Type="http://schemas.openxmlformats.org/officeDocument/2006/relationships/image" Target="media/image69.wmf"/><Relationship Id="rId34" Type="http://schemas.openxmlformats.org/officeDocument/2006/relationships/image" Target="media/image22.wmf"/><Relationship Id="rId50" Type="http://schemas.openxmlformats.org/officeDocument/2006/relationships/image" Target="media/image34.wmf"/><Relationship Id="rId55" Type="http://schemas.openxmlformats.org/officeDocument/2006/relationships/image" Target="media/image38.wmf"/><Relationship Id="rId76" Type="http://schemas.openxmlformats.org/officeDocument/2006/relationships/hyperlink" Target="consultantplus://offline/ref=2C7608B7481A0290481C9DF65E81E792B2226C764E66D6AE07F63B39B87C40334B8AAD30A69F2E3BE96B43B3410BAA74AAE8C742WAbDD" TargetMode="External"/><Relationship Id="rId97" Type="http://schemas.openxmlformats.org/officeDocument/2006/relationships/hyperlink" Target="consultantplus://offline/ref=10B9CE57A44248F0BA4FC94D27543AC11344E39BB8858C2CA41E4DF6B8B0CB43625CD46E0BCBF979BD59358C25786EF667C1C56CE3E" TargetMode="External"/><Relationship Id="rId104" Type="http://schemas.openxmlformats.org/officeDocument/2006/relationships/hyperlink" Target="consultantplus://offline/ref=998BFA788B11EEE727EBB73F019C3B23425886D22FD5C6BC6BFCE1963C95CC1BF04E862CE53E82C4952736538A2392FF785F51CEEAAA3EF2j472I" TargetMode="External"/><Relationship Id="rId120" Type="http://schemas.openxmlformats.org/officeDocument/2006/relationships/image" Target="media/image76.emf"/><Relationship Id="rId125" Type="http://schemas.openxmlformats.org/officeDocument/2006/relationships/image" Target="media/image81.emf"/><Relationship Id="rId141"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51.wmf"/><Relationship Id="rId92" Type="http://schemas.openxmlformats.org/officeDocument/2006/relationships/hyperlink" Target="consultantplus://offline/ref=10B9CE57A44248F0BA4FC94D27543AC11240EA9ABA8E8C2CA41E4DF6B8B0CB43705C8C600198B63CEA4A368B3967E8E" TargetMode="External"/><Relationship Id="rId2" Type="http://schemas.openxmlformats.org/officeDocument/2006/relationships/styles" Target="styles.xml"/><Relationship Id="rId29" Type="http://schemas.openxmlformats.org/officeDocument/2006/relationships/image" Target="media/image17.wmf"/><Relationship Id="rId24" Type="http://schemas.openxmlformats.org/officeDocument/2006/relationships/hyperlink" Target="consultantplus://offline/ref=998BFA788B11EEE727EBB73F019C3B23425983D62CD7C6BC6BFCE1963C95CC1BF04E862CE53E82C7942736538A2392FF785F51CEEAAA3EF2j472I" TargetMode="External"/><Relationship Id="rId40" Type="http://schemas.openxmlformats.org/officeDocument/2006/relationships/image" Target="media/image28.wmf"/><Relationship Id="rId45" Type="http://schemas.openxmlformats.org/officeDocument/2006/relationships/image" Target="media/image29.wmf"/><Relationship Id="rId66" Type="http://schemas.openxmlformats.org/officeDocument/2006/relationships/image" Target="media/image48.wmf"/><Relationship Id="rId87" Type="http://schemas.openxmlformats.org/officeDocument/2006/relationships/image" Target="media/image61.emf"/><Relationship Id="rId110" Type="http://schemas.openxmlformats.org/officeDocument/2006/relationships/image" Target="media/image70.wmf"/><Relationship Id="rId115" Type="http://schemas.openxmlformats.org/officeDocument/2006/relationships/image" Target="media/image75.emf"/><Relationship Id="rId131" Type="http://schemas.openxmlformats.org/officeDocument/2006/relationships/header" Target="header7.xml"/><Relationship Id="rId136" Type="http://schemas.openxmlformats.org/officeDocument/2006/relationships/header" Target="header12.xml"/><Relationship Id="rId61" Type="http://schemas.openxmlformats.org/officeDocument/2006/relationships/image" Target="media/image44.wmf"/><Relationship Id="rId82" Type="http://schemas.openxmlformats.org/officeDocument/2006/relationships/hyperlink" Target="consultantplus://offline/ref=4A8C6A00ADE550C23C7755FB7170805024A914C8FB7671FCB67B69953F96901F347FA88BE2B9CC2229A2FF0B517908F7D580E6716F196366Q0aAD" TargetMode="External"/><Relationship Id="rId19" Type="http://schemas.openxmlformats.org/officeDocument/2006/relationships/image" Target="media/image12.wmf"/><Relationship Id="rId14" Type="http://schemas.openxmlformats.org/officeDocument/2006/relationships/image" Target="media/image8.wmf"/><Relationship Id="rId30" Type="http://schemas.openxmlformats.org/officeDocument/2006/relationships/image" Target="media/image18.wmf"/><Relationship Id="rId35" Type="http://schemas.openxmlformats.org/officeDocument/2006/relationships/image" Target="media/image23.wmf"/><Relationship Id="rId56" Type="http://schemas.openxmlformats.org/officeDocument/2006/relationships/image" Target="media/image39.wmf"/><Relationship Id="rId77" Type="http://schemas.openxmlformats.org/officeDocument/2006/relationships/hyperlink" Target="consultantplus://offline/ref=2C7608B7481A0290481C9DF65E81E792B5266F7C4567D6AE07F63B39B87C40334B8AAD37A39C713EFC7A1BBE4014B577B6F4C540ADWAb8D" TargetMode="External"/><Relationship Id="rId100" Type="http://schemas.openxmlformats.org/officeDocument/2006/relationships/hyperlink" Target="consultantplus://offline/ref=D38BDEFE51E7B2D01C91A8A6598F1F0D2E729CCC65B8993D3F270FF4A490FB81CCB95BD045058B70EE004E9734B69BED1C4A9CFAE7FC69FBu9J7E" TargetMode="External"/><Relationship Id="rId105" Type="http://schemas.openxmlformats.org/officeDocument/2006/relationships/hyperlink" Target="consultantplus://offline/ref=998BFA788B11EEE727EBB73F019C3B23425A83D427D2C6BC6BFCE1963C95CC1BF04E862CE53E82C19C2736538A2392FF785F51CEEAAA3EF2j472I" TargetMode="External"/><Relationship Id="rId126" Type="http://schemas.openxmlformats.org/officeDocument/2006/relationships/header" Target="header3.xml"/><Relationship Id="rId8" Type="http://schemas.openxmlformats.org/officeDocument/2006/relationships/image" Target="media/image2.emf"/><Relationship Id="rId51" Type="http://schemas.openxmlformats.org/officeDocument/2006/relationships/image" Target="media/image35.wmf"/><Relationship Id="rId72" Type="http://schemas.openxmlformats.org/officeDocument/2006/relationships/image" Target="media/image52.wmf"/><Relationship Id="rId93" Type="http://schemas.openxmlformats.org/officeDocument/2006/relationships/image" Target="media/image63.wmf"/><Relationship Id="rId98" Type="http://schemas.openxmlformats.org/officeDocument/2006/relationships/image" Target="media/image65.wmf"/><Relationship Id="rId121" Type="http://schemas.openxmlformats.org/officeDocument/2006/relationships/image" Target="media/image77.emf"/><Relationship Id="rId142"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998BFA788B11EEE727EBB73F019C3B23425886D22FD5C6BC6BFCE1963C95CC1BF04E862CE53E82C69E2736538A2392FF785F51CEEAAA3EF2j472I" TargetMode="External"/><Relationship Id="rId46" Type="http://schemas.openxmlformats.org/officeDocument/2006/relationships/image" Target="media/image30.wmf"/><Relationship Id="rId67" Type="http://schemas.openxmlformats.org/officeDocument/2006/relationships/hyperlink" Target="consultantplus://offline/ref=998BFA788B11EEE727EBB73F019C3B23425886D22FD5C6BC6BFCE1963C95CC1BF04E862CE53E82C4952736538A2392FF785F51CEEAAA3EF2j472I" TargetMode="External"/><Relationship Id="rId116" Type="http://schemas.openxmlformats.org/officeDocument/2006/relationships/hyperlink" Target="consultantplus://offline/ref=F8E51246B1F1595B4336080270F7BDCC09CD4D15A61080AD88E490E1B5EB214692471F834F7B0E3A8155F9DECF9E6FC5671312EAD75C1311IBo8I" TargetMode="External"/><Relationship Id="rId137" Type="http://schemas.openxmlformats.org/officeDocument/2006/relationships/header" Target="header13.xml"/><Relationship Id="rId20" Type="http://schemas.openxmlformats.org/officeDocument/2006/relationships/image" Target="media/image13.wmf"/><Relationship Id="rId41" Type="http://schemas.openxmlformats.org/officeDocument/2006/relationships/hyperlink" Target="consultantplus://offline/ref=998BFA788B11EEE727EBB73F019C3B23425983D62CD0C6BC6BFCE1963C95CC1BE24EDE20E7389CC69E326002CFj77FI" TargetMode="External"/><Relationship Id="rId62" Type="http://schemas.openxmlformats.org/officeDocument/2006/relationships/image" Target="media/image45.wmf"/><Relationship Id="rId83" Type="http://schemas.openxmlformats.org/officeDocument/2006/relationships/image" Target="media/image57.emf"/><Relationship Id="rId88" Type="http://schemas.openxmlformats.org/officeDocument/2006/relationships/hyperlink" Target="consultantplus://offline/ref=10B9CE57A44248F0BA4FC94D27543AC11344E39BB8858C2CA41E4DF6B8B0CB43625CD46C009FA834EE5F60DA7F2C61E962DFC6C0A304437D62E7E" TargetMode="External"/><Relationship Id="rId111" Type="http://schemas.openxmlformats.org/officeDocument/2006/relationships/image" Target="media/image71.wmf"/><Relationship Id="rId132" Type="http://schemas.openxmlformats.org/officeDocument/2006/relationships/header" Target="header8.xml"/><Relationship Id="rId15" Type="http://schemas.openxmlformats.org/officeDocument/2006/relationships/image" Target="media/image9.wmf"/><Relationship Id="rId36" Type="http://schemas.openxmlformats.org/officeDocument/2006/relationships/image" Target="media/image24.wmf"/><Relationship Id="rId57" Type="http://schemas.openxmlformats.org/officeDocument/2006/relationships/image" Target="media/image40.wmf"/><Relationship Id="rId106" Type="http://schemas.openxmlformats.org/officeDocument/2006/relationships/hyperlink" Target="consultantplus://offline/ref=67B6D2211F8BB8DB7677BE6D0E355D0C0D0D3F49EFBAB705F1608B104EDF428B0580672E9B4A75104F249A905CCDBD52275CBA5A90s7G0H" TargetMode="External"/><Relationship Id="rId127" Type="http://schemas.openxmlformats.org/officeDocument/2006/relationships/header" Target="header4.xml"/><Relationship Id="rId10" Type="http://schemas.openxmlformats.org/officeDocument/2006/relationships/image" Target="media/image4.wmf"/><Relationship Id="rId31" Type="http://schemas.openxmlformats.org/officeDocument/2006/relationships/image" Target="media/image19.wmf"/><Relationship Id="rId52" Type="http://schemas.openxmlformats.org/officeDocument/2006/relationships/image" Target="media/image36.wmf"/><Relationship Id="rId73" Type="http://schemas.openxmlformats.org/officeDocument/2006/relationships/image" Target="media/image53.png"/><Relationship Id="rId78" Type="http://schemas.openxmlformats.org/officeDocument/2006/relationships/hyperlink" Target="consultantplus://offline/ref=2C7608B7481A0290481C9DF65E81E792B52A6D7D476FD6AE07F63B39B87C40334B8AAD35A4947A68AA351AE20440A676B5F4C642B1A810E9WDb7D" TargetMode="External"/><Relationship Id="rId94" Type="http://schemas.openxmlformats.org/officeDocument/2006/relationships/hyperlink" Target="consultantplus://offline/ref=10B9CE57A44248F0BA4FC94D27543AC11344E39BB8858C2CA41E4DF6B8B0CB43625CD46C009FA83EE15F60DA7F2C61E962DFC6C0A304437D62E7E" TargetMode="External"/><Relationship Id="rId99" Type="http://schemas.openxmlformats.org/officeDocument/2006/relationships/hyperlink" Target="consultantplus://offline/ref=8113B151510CCE296D286B8DE4BA2690D6A7D2D7471467934B3C92B3AEFE9F9AE881E43ADAD1CA71C524705F763CB1FB23CD448A01EA223CpABAE" TargetMode="External"/><Relationship Id="rId101" Type="http://schemas.openxmlformats.org/officeDocument/2006/relationships/hyperlink" Target="consultantplus://offline/ref=D38BDEFE51E7B2D01C91A8A6598F1F0D2E7295CD65B3993D3F270FF4A490FB81DEB903DC44029574EA1518C672uEJ2E" TargetMode="External"/><Relationship Id="rId122" Type="http://schemas.openxmlformats.org/officeDocument/2006/relationships/image" Target="media/image78.e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hyperlink" Target="consultantplus://offline/ref=998BFA788B11EEE727EBB73F019C3B23425886D22FD5C6BC6BFCE1963C95CC1BF04E862CE53E81C3982736538A2392FF785F51CEEAAA3EF2j472I" TargetMode="External"/><Relationship Id="rId47" Type="http://schemas.openxmlformats.org/officeDocument/2006/relationships/image" Target="media/image31.wmf"/><Relationship Id="rId68" Type="http://schemas.openxmlformats.org/officeDocument/2006/relationships/hyperlink" Target="consultantplus://offline/ref=998BFA788B11EEE727EBB73F019C3B23425A83D427D2C6BC6BFCE1963C95CC1BF04E862CE53E82C19C2736538A2392FF785F51CEEAAA3EF2j472I" TargetMode="External"/><Relationship Id="rId89" Type="http://schemas.openxmlformats.org/officeDocument/2006/relationships/hyperlink" Target="consultantplus://offline/ref=10B9CE57A44248F0BA4FC94D27543AC11344E39BB8858C2CA41E4DF6B8B0CB43625CD46E0BCBF979BD59358C25786EF667C1C56CE3E" TargetMode="External"/><Relationship Id="rId112" Type="http://schemas.openxmlformats.org/officeDocument/2006/relationships/image" Target="media/image72.wmf"/><Relationship Id="rId133" Type="http://schemas.openxmlformats.org/officeDocument/2006/relationships/header" Target="header9.xml"/><Relationship Id="rId16"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165</Pages>
  <Words>36909</Words>
  <Characters>210382</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11</cp:revision>
  <dcterms:created xsi:type="dcterms:W3CDTF">2024-01-12T05:26:00Z</dcterms:created>
  <dcterms:modified xsi:type="dcterms:W3CDTF">2024-02-08T10:04:00Z</dcterms:modified>
</cp:coreProperties>
</file>