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1D28D" w14:textId="7D4D9075" w:rsidR="00F276F3" w:rsidRPr="009675EF" w:rsidRDefault="00F276F3" w:rsidP="00F276F3">
      <w:pPr>
        <w:tabs>
          <w:tab w:val="left" w:pos="3686"/>
          <w:tab w:val="left" w:pos="9498"/>
        </w:tabs>
        <w:ind w:left="-9310" w:right="-569" w:firstLine="14555"/>
      </w:pPr>
      <w:bookmarkStart w:id="0" w:name="_Hlt483802884"/>
      <w:bookmarkStart w:id="1" w:name="_Hlk157788533"/>
      <w:r w:rsidRPr="009675EF">
        <w:t xml:space="preserve">Приложение № </w:t>
      </w:r>
      <w:r>
        <w:t>27</w:t>
      </w:r>
      <w:r w:rsidRPr="009675EF">
        <w:t xml:space="preserve"> к протокол</w:t>
      </w:r>
      <w:r>
        <w:t xml:space="preserve">у </w:t>
      </w:r>
      <w:r w:rsidRPr="009675EF">
        <w:t xml:space="preserve">№ </w:t>
      </w:r>
      <w:r>
        <w:t>86</w:t>
      </w:r>
    </w:p>
    <w:p w14:paraId="75672E6E" w14:textId="77777777" w:rsidR="00F276F3" w:rsidRPr="009675EF" w:rsidRDefault="00F276F3" w:rsidP="00F276F3">
      <w:pPr>
        <w:tabs>
          <w:tab w:val="left" w:pos="3686"/>
          <w:tab w:val="left" w:pos="9498"/>
        </w:tabs>
        <w:ind w:left="-9310" w:right="-569" w:firstLine="14555"/>
      </w:pPr>
      <w:r w:rsidRPr="009675EF">
        <w:t>заседания правления Региональной</w:t>
      </w:r>
    </w:p>
    <w:p w14:paraId="126D2F8B" w14:textId="77777777" w:rsidR="00F276F3" w:rsidRPr="009675EF" w:rsidRDefault="00F276F3" w:rsidP="00F276F3">
      <w:pPr>
        <w:tabs>
          <w:tab w:val="left" w:pos="3686"/>
          <w:tab w:val="left" w:pos="9498"/>
        </w:tabs>
        <w:ind w:left="-9310" w:right="-569" w:firstLine="14555"/>
      </w:pPr>
      <w:r w:rsidRPr="009675EF">
        <w:t>энергетической комиссии</w:t>
      </w:r>
    </w:p>
    <w:p w14:paraId="2F5DAAFB" w14:textId="23ABC587" w:rsidR="00F276F3" w:rsidRPr="00F276F3" w:rsidRDefault="00F276F3" w:rsidP="00F276F3">
      <w:pPr>
        <w:tabs>
          <w:tab w:val="left" w:pos="3686"/>
          <w:tab w:val="left" w:pos="9498"/>
        </w:tabs>
        <w:ind w:left="-9310" w:right="-569" w:firstLine="14555"/>
      </w:pPr>
      <w:r w:rsidRPr="009675EF">
        <w:t xml:space="preserve">Кузбасса от </w:t>
      </w:r>
      <w:r>
        <w:t>29</w:t>
      </w:r>
      <w:r w:rsidRPr="009675EF">
        <w:t>.1</w:t>
      </w:r>
      <w:r>
        <w:t>2</w:t>
      </w:r>
      <w:r w:rsidRPr="009675EF">
        <w:t>.202</w:t>
      </w:r>
      <w:r>
        <w:t>3</w:t>
      </w:r>
    </w:p>
    <w:p w14:paraId="4F99B608" w14:textId="7FD1D176" w:rsidR="00F276F3" w:rsidRPr="001704DF" w:rsidRDefault="00F276F3" w:rsidP="00F276F3">
      <w:pPr>
        <w:keepNext/>
        <w:jc w:val="center"/>
        <w:outlineLvl w:val="0"/>
        <w:rPr>
          <w:b/>
          <w:bCs/>
          <w:iCs/>
          <w:color w:val="000000"/>
          <w:sz w:val="28"/>
          <w:szCs w:val="28"/>
        </w:rPr>
      </w:pPr>
      <w:r w:rsidRPr="001704DF">
        <w:rPr>
          <w:b/>
          <w:bCs/>
          <w:iCs/>
          <w:color w:val="000000"/>
          <w:sz w:val="28"/>
          <w:szCs w:val="28"/>
          <w:lang w:val="x-none"/>
        </w:rPr>
        <w:t>Экспертное заключение</w:t>
      </w:r>
      <w:r w:rsidRPr="001704DF">
        <w:rPr>
          <w:b/>
          <w:bCs/>
          <w:iCs/>
          <w:color w:val="000000"/>
          <w:sz w:val="28"/>
          <w:szCs w:val="28"/>
        </w:rPr>
        <w:t xml:space="preserve"> </w:t>
      </w:r>
    </w:p>
    <w:p w14:paraId="56E91EE8" w14:textId="77777777" w:rsidR="00F276F3" w:rsidRPr="001704DF" w:rsidRDefault="00F276F3" w:rsidP="00F276F3">
      <w:pPr>
        <w:keepNext/>
        <w:jc w:val="center"/>
        <w:outlineLvl w:val="0"/>
        <w:rPr>
          <w:color w:val="000000"/>
          <w:sz w:val="28"/>
          <w:szCs w:val="28"/>
        </w:rPr>
      </w:pPr>
      <w:r w:rsidRPr="001704DF">
        <w:rPr>
          <w:b/>
          <w:bCs/>
          <w:iCs/>
          <w:sz w:val="28"/>
          <w:szCs w:val="28"/>
        </w:rPr>
        <w:t>Региональной</w:t>
      </w:r>
      <w:r w:rsidRPr="001704DF">
        <w:rPr>
          <w:b/>
          <w:bCs/>
          <w:iCs/>
          <w:sz w:val="28"/>
          <w:szCs w:val="28"/>
          <w:lang w:val="x-none"/>
        </w:rPr>
        <w:t xml:space="preserve"> энергетической комиссии </w:t>
      </w:r>
      <w:r w:rsidRPr="001704DF">
        <w:rPr>
          <w:b/>
          <w:bCs/>
          <w:iCs/>
          <w:sz w:val="28"/>
          <w:szCs w:val="28"/>
        </w:rPr>
        <w:t xml:space="preserve">Кузбасса </w:t>
      </w:r>
      <w:bookmarkEnd w:id="0"/>
      <w:r w:rsidRPr="001704DF">
        <w:rPr>
          <w:color w:val="000000"/>
          <w:sz w:val="28"/>
          <w:szCs w:val="28"/>
          <w:lang w:val="x-none"/>
        </w:rPr>
        <w:t>по материалам, представленным</w:t>
      </w:r>
      <w:r w:rsidRPr="001704DF">
        <w:rPr>
          <w:b/>
          <w:color w:val="000000"/>
          <w:sz w:val="28"/>
          <w:szCs w:val="28"/>
          <w:lang w:val="x-none"/>
        </w:rPr>
        <w:t xml:space="preserve"> </w:t>
      </w:r>
      <w:r w:rsidRPr="001704DF">
        <w:rPr>
          <w:b/>
          <w:bCs/>
          <w:color w:val="000000"/>
          <w:sz w:val="28"/>
          <w:szCs w:val="28"/>
        </w:rPr>
        <w:t>ОАО «СКЭК»</w:t>
      </w:r>
      <w:r w:rsidRPr="001704DF">
        <w:rPr>
          <w:color w:val="000000"/>
          <w:sz w:val="28"/>
          <w:szCs w:val="28"/>
          <w:lang w:val="x-none"/>
        </w:rPr>
        <w:t xml:space="preserve"> для установления тарифов на</w:t>
      </w:r>
      <w:r w:rsidRPr="001704DF">
        <w:rPr>
          <w:color w:val="000000"/>
          <w:sz w:val="28"/>
          <w:szCs w:val="28"/>
        </w:rPr>
        <w:t xml:space="preserve"> подключение (технологическое присоединение)</w:t>
      </w:r>
      <w:r w:rsidRPr="001704DF">
        <w:rPr>
          <w:color w:val="000000"/>
          <w:sz w:val="28"/>
          <w:szCs w:val="28"/>
          <w:lang w:val="x-none"/>
        </w:rPr>
        <w:t xml:space="preserve"> </w:t>
      </w:r>
      <w:r w:rsidRPr="001704DF">
        <w:rPr>
          <w:color w:val="000000"/>
          <w:sz w:val="28"/>
          <w:szCs w:val="28"/>
        </w:rPr>
        <w:t xml:space="preserve">к централизованной системе водоснабжения и водоотведения на территории </w:t>
      </w:r>
      <w:r w:rsidRPr="001704DF">
        <w:rPr>
          <w:b/>
          <w:bCs/>
          <w:color w:val="000000"/>
          <w:sz w:val="28"/>
          <w:szCs w:val="28"/>
        </w:rPr>
        <w:t>Ленинск-Кузнецкого городского округа, Полысаевского городского округа на 2024-2028 годы</w:t>
      </w:r>
    </w:p>
    <w:p w14:paraId="4853877E" w14:textId="77777777" w:rsidR="00F276F3" w:rsidRPr="001704DF" w:rsidRDefault="00F276F3" w:rsidP="00F276F3">
      <w:pPr>
        <w:jc w:val="both"/>
        <w:rPr>
          <w:color w:val="000000"/>
          <w:sz w:val="28"/>
          <w:szCs w:val="28"/>
        </w:rPr>
      </w:pPr>
    </w:p>
    <w:p w14:paraId="4781C51D" w14:textId="77777777" w:rsidR="00F276F3" w:rsidRPr="001704DF" w:rsidRDefault="00F276F3" w:rsidP="00F276F3">
      <w:pPr>
        <w:tabs>
          <w:tab w:val="left" w:pos="10206"/>
        </w:tabs>
        <w:ind w:firstLine="709"/>
        <w:jc w:val="both"/>
        <w:rPr>
          <w:sz w:val="28"/>
          <w:szCs w:val="28"/>
        </w:rPr>
      </w:pPr>
      <w:r w:rsidRPr="001704DF">
        <w:rPr>
          <w:sz w:val="28"/>
          <w:szCs w:val="28"/>
          <w:lang w:val="x-none"/>
        </w:rPr>
        <w:t xml:space="preserve">ОАО «Северо-Кузбасская энергетическая компания» (ОАО «СКЭК», </w:t>
      </w:r>
      <w:r w:rsidRPr="001704DF">
        <w:rPr>
          <w:sz w:val="28"/>
          <w:szCs w:val="28"/>
        </w:rPr>
        <w:t xml:space="preserve">                        </w:t>
      </w:r>
      <w:r w:rsidRPr="001704DF">
        <w:rPr>
          <w:sz w:val="28"/>
          <w:szCs w:val="28"/>
          <w:lang w:val="x-none"/>
        </w:rPr>
        <w:t xml:space="preserve">ИНН 4205153492) обратилось в Региональную энергетическую комиссию Кузбасса (далее – «РЭК Кузбасса») с заявлением </w:t>
      </w:r>
      <w:bookmarkStart w:id="2" w:name="_Hlk121143553"/>
      <w:r w:rsidRPr="001704DF">
        <w:rPr>
          <w:sz w:val="28"/>
          <w:szCs w:val="28"/>
          <w:lang w:val="x-none"/>
        </w:rPr>
        <w:t xml:space="preserve"> (вх. № 2507 от 28.04.2023,                                   исх. № 2023/000188) об установлении тарифов на подключение</w:t>
      </w:r>
      <w:r w:rsidRPr="001704DF">
        <w:rPr>
          <w:sz w:val="28"/>
          <w:szCs w:val="28"/>
        </w:rPr>
        <w:t xml:space="preserve">                                            </w:t>
      </w:r>
      <w:r w:rsidRPr="001704DF">
        <w:rPr>
          <w:sz w:val="28"/>
          <w:szCs w:val="28"/>
          <w:lang w:val="x-none"/>
        </w:rPr>
        <w:t xml:space="preserve"> к централизованным системам холодного водоснабжения, водоотведения</w:t>
      </w:r>
      <w:r w:rsidRPr="001704DF">
        <w:rPr>
          <w:sz w:val="28"/>
          <w:szCs w:val="28"/>
        </w:rPr>
        <w:t xml:space="preserve">                          </w:t>
      </w:r>
      <w:r w:rsidRPr="001704DF">
        <w:rPr>
          <w:sz w:val="28"/>
          <w:szCs w:val="28"/>
          <w:lang w:val="x-none"/>
        </w:rPr>
        <w:t xml:space="preserve"> на территории </w:t>
      </w:r>
      <w:bookmarkEnd w:id="2"/>
      <w:r w:rsidRPr="001704DF">
        <w:rPr>
          <w:sz w:val="28"/>
          <w:szCs w:val="28"/>
        </w:rPr>
        <w:t>Ленинск-Кузнецкого городского округа, Полысаевского городского округа на 2024-2028 годы.</w:t>
      </w:r>
    </w:p>
    <w:p w14:paraId="5873C94B" w14:textId="77777777" w:rsidR="00F276F3" w:rsidRPr="001704DF" w:rsidRDefault="00F276F3" w:rsidP="00F276F3">
      <w:pPr>
        <w:ind w:firstLine="709"/>
        <w:jc w:val="both"/>
        <w:rPr>
          <w:sz w:val="28"/>
          <w:szCs w:val="28"/>
        </w:rPr>
      </w:pPr>
      <w:r w:rsidRPr="001704DF">
        <w:rPr>
          <w:sz w:val="28"/>
          <w:szCs w:val="28"/>
        </w:rPr>
        <w:t xml:space="preserve">ОАО «СКЭК» (далее также – «организация») предлагает установить тарифы на подключение к централизованным системам водоснабжения и водоотведения           </w:t>
      </w:r>
      <w:r w:rsidRPr="001704DF">
        <w:rPr>
          <w:b/>
          <w:bCs/>
          <w:sz w:val="28"/>
          <w:szCs w:val="28"/>
        </w:rPr>
        <w:t xml:space="preserve"> </w:t>
      </w:r>
      <w:r w:rsidRPr="001704DF">
        <w:rPr>
          <w:sz w:val="28"/>
          <w:szCs w:val="28"/>
        </w:rPr>
        <w:t>с учетом дифференциации их по диаметрам прокладываемых сетей и по используемым технологиям строительства, на уровне величин, приведенных ниже в таблицах 1 и 2.</w:t>
      </w:r>
    </w:p>
    <w:p w14:paraId="6CFE2154" w14:textId="77777777" w:rsidR="00F276F3" w:rsidRPr="001704DF" w:rsidRDefault="00F276F3" w:rsidP="00F276F3">
      <w:pPr>
        <w:ind w:firstLine="709"/>
        <w:jc w:val="right"/>
        <w:rPr>
          <w:color w:val="7030A0"/>
          <w:sz w:val="8"/>
          <w:szCs w:val="8"/>
        </w:rPr>
      </w:pPr>
    </w:p>
    <w:p w14:paraId="6C51809C" w14:textId="77777777" w:rsidR="00F276F3" w:rsidRPr="001704DF" w:rsidRDefault="00F276F3" w:rsidP="00F276F3">
      <w:pPr>
        <w:ind w:firstLine="709"/>
        <w:jc w:val="right"/>
        <w:rPr>
          <w:sz w:val="28"/>
          <w:szCs w:val="28"/>
        </w:rPr>
      </w:pPr>
      <w:r w:rsidRPr="001704DF">
        <w:rPr>
          <w:sz w:val="28"/>
          <w:szCs w:val="28"/>
        </w:rPr>
        <w:t>Таблица 1</w:t>
      </w:r>
    </w:p>
    <w:p w14:paraId="0DBFCC7F" w14:textId="77777777" w:rsidR="00F276F3" w:rsidRPr="001704DF" w:rsidRDefault="00F276F3" w:rsidP="00F276F3">
      <w:pPr>
        <w:ind w:firstLine="709"/>
        <w:jc w:val="right"/>
        <w:rPr>
          <w:sz w:val="8"/>
          <w:szCs w:val="8"/>
        </w:rPr>
      </w:pPr>
    </w:p>
    <w:p w14:paraId="1214E64D" w14:textId="77777777" w:rsidR="00F276F3" w:rsidRPr="001704DF" w:rsidRDefault="00F276F3" w:rsidP="00F276F3">
      <w:pPr>
        <w:ind w:firstLine="709"/>
        <w:jc w:val="center"/>
        <w:rPr>
          <w:b/>
          <w:bCs/>
          <w:sz w:val="28"/>
          <w:szCs w:val="28"/>
        </w:rPr>
      </w:pPr>
      <w:r w:rsidRPr="001704DF">
        <w:rPr>
          <w:b/>
          <w:bCs/>
          <w:sz w:val="28"/>
          <w:szCs w:val="28"/>
        </w:rPr>
        <w:t>Предлагаемые ОАО «СКЭК» тарифы на подключение</w:t>
      </w:r>
    </w:p>
    <w:p w14:paraId="46D3DA5C" w14:textId="77777777" w:rsidR="00F276F3" w:rsidRPr="001704DF" w:rsidRDefault="00F276F3" w:rsidP="00F276F3">
      <w:pPr>
        <w:ind w:firstLine="709"/>
        <w:jc w:val="center"/>
        <w:rPr>
          <w:b/>
          <w:bCs/>
          <w:sz w:val="28"/>
          <w:szCs w:val="28"/>
        </w:rPr>
      </w:pPr>
      <w:r w:rsidRPr="001704DF">
        <w:rPr>
          <w:b/>
          <w:bCs/>
          <w:sz w:val="28"/>
          <w:szCs w:val="28"/>
        </w:rPr>
        <w:t xml:space="preserve">к централизованным системам холодного водоснабжения </w:t>
      </w:r>
    </w:p>
    <w:p w14:paraId="486CD2B7" w14:textId="77777777" w:rsidR="00F276F3" w:rsidRPr="001704DF" w:rsidRDefault="00F276F3" w:rsidP="00F276F3">
      <w:pPr>
        <w:ind w:firstLine="709"/>
        <w:jc w:val="both"/>
        <w:rPr>
          <w:color w:val="7030A0"/>
          <w:sz w:val="12"/>
          <w:szCs w:val="12"/>
        </w:rPr>
      </w:pPr>
    </w:p>
    <w:p w14:paraId="11DC8169" w14:textId="77777777" w:rsidR="00F276F3" w:rsidRPr="001704DF" w:rsidRDefault="00F276F3" w:rsidP="00F276F3">
      <w:pPr>
        <w:jc w:val="both"/>
        <w:rPr>
          <w:rFonts w:ascii="Calibri" w:hAnsi="Calibri"/>
          <w:sz w:val="22"/>
          <w:szCs w:val="22"/>
        </w:rPr>
      </w:pPr>
      <w:r w:rsidRPr="001704DF">
        <w:rPr>
          <w:rFonts w:ascii="Calibri" w:hAnsi="Calibri"/>
          <w:noProof/>
          <w:sz w:val="22"/>
          <w:szCs w:val="22"/>
        </w:rPr>
        <w:drawing>
          <wp:inline distT="0" distB="0" distL="0" distR="0" wp14:anchorId="01788840" wp14:editId="080FBF18">
            <wp:extent cx="6296025" cy="4200525"/>
            <wp:effectExtent l="0" t="0" r="9525" b="9525"/>
            <wp:docPr id="47805763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4200525"/>
                    </a:xfrm>
                    <a:prstGeom prst="rect">
                      <a:avLst/>
                    </a:prstGeom>
                    <a:noFill/>
                    <a:ln>
                      <a:noFill/>
                    </a:ln>
                  </pic:spPr>
                </pic:pic>
              </a:graphicData>
            </a:graphic>
          </wp:inline>
        </w:drawing>
      </w:r>
    </w:p>
    <w:p w14:paraId="535D6532" w14:textId="77777777" w:rsidR="00F276F3" w:rsidRPr="001704DF" w:rsidRDefault="00F276F3" w:rsidP="00F276F3">
      <w:pPr>
        <w:jc w:val="both"/>
        <w:rPr>
          <w:rFonts w:ascii="Calibri" w:hAnsi="Calibri"/>
          <w:sz w:val="22"/>
          <w:szCs w:val="22"/>
        </w:rPr>
      </w:pPr>
    </w:p>
    <w:p w14:paraId="41001704" w14:textId="77777777" w:rsidR="00F276F3" w:rsidRPr="001704DF" w:rsidRDefault="00F276F3" w:rsidP="00F276F3">
      <w:pPr>
        <w:ind w:firstLine="709"/>
        <w:jc w:val="right"/>
        <w:rPr>
          <w:sz w:val="28"/>
          <w:szCs w:val="28"/>
        </w:rPr>
      </w:pPr>
      <w:r w:rsidRPr="001704DF">
        <w:rPr>
          <w:sz w:val="28"/>
          <w:szCs w:val="28"/>
        </w:rPr>
        <w:lastRenderedPageBreak/>
        <w:t>Таблица 2</w:t>
      </w:r>
    </w:p>
    <w:p w14:paraId="3B7FC4DA" w14:textId="77777777" w:rsidR="00F276F3" w:rsidRPr="001704DF" w:rsidRDefault="00F276F3" w:rsidP="00F276F3">
      <w:pPr>
        <w:ind w:firstLine="709"/>
        <w:jc w:val="right"/>
        <w:rPr>
          <w:sz w:val="16"/>
          <w:szCs w:val="16"/>
        </w:rPr>
      </w:pPr>
    </w:p>
    <w:p w14:paraId="2FAFB537" w14:textId="77777777" w:rsidR="00F276F3" w:rsidRPr="001704DF" w:rsidRDefault="00F276F3" w:rsidP="00F276F3">
      <w:pPr>
        <w:ind w:firstLine="709"/>
        <w:jc w:val="center"/>
        <w:rPr>
          <w:b/>
          <w:bCs/>
          <w:sz w:val="28"/>
          <w:szCs w:val="28"/>
        </w:rPr>
      </w:pPr>
      <w:r w:rsidRPr="001704DF">
        <w:rPr>
          <w:b/>
          <w:bCs/>
          <w:sz w:val="28"/>
          <w:szCs w:val="28"/>
        </w:rPr>
        <w:t>Предлагаемые ОАО «СКЭК» тарифы на подключение</w:t>
      </w:r>
    </w:p>
    <w:p w14:paraId="02C7C68B" w14:textId="77777777" w:rsidR="00F276F3" w:rsidRPr="001704DF" w:rsidRDefault="00F276F3" w:rsidP="00F276F3">
      <w:pPr>
        <w:ind w:firstLine="709"/>
        <w:jc w:val="center"/>
        <w:rPr>
          <w:b/>
          <w:bCs/>
          <w:sz w:val="28"/>
          <w:szCs w:val="28"/>
        </w:rPr>
      </w:pPr>
      <w:r w:rsidRPr="001704DF">
        <w:rPr>
          <w:b/>
          <w:bCs/>
          <w:sz w:val="28"/>
          <w:szCs w:val="28"/>
        </w:rPr>
        <w:t xml:space="preserve">к централизованным системам водоотведения </w:t>
      </w:r>
    </w:p>
    <w:p w14:paraId="45186184" w14:textId="77777777" w:rsidR="00F276F3" w:rsidRPr="001704DF" w:rsidRDefault="00F276F3" w:rsidP="00F276F3">
      <w:pPr>
        <w:jc w:val="both"/>
        <w:rPr>
          <w:color w:val="7030A0"/>
          <w:sz w:val="22"/>
          <w:szCs w:val="22"/>
        </w:rPr>
      </w:pPr>
    </w:p>
    <w:p w14:paraId="5361E670" w14:textId="77777777" w:rsidR="00F276F3" w:rsidRPr="001704DF" w:rsidRDefault="00F276F3" w:rsidP="00F276F3">
      <w:pPr>
        <w:jc w:val="both"/>
        <w:rPr>
          <w:rFonts w:ascii="Calibri" w:hAnsi="Calibri"/>
          <w:sz w:val="22"/>
          <w:szCs w:val="22"/>
        </w:rPr>
      </w:pPr>
      <w:r w:rsidRPr="001704DF">
        <w:rPr>
          <w:rFonts w:ascii="Calibri" w:hAnsi="Calibri"/>
          <w:noProof/>
          <w:sz w:val="22"/>
          <w:szCs w:val="22"/>
        </w:rPr>
        <w:drawing>
          <wp:inline distT="0" distB="0" distL="0" distR="0" wp14:anchorId="5F22A5E7" wp14:editId="4F437E60">
            <wp:extent cx="6296025" cy="3771900"/>
            <wp:effectExtent l="0" t="0" r="9525" b="0"/>
            <wp:docPr id="729561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71900"/>
                    </a:xfrm>
                    <a:prstGeom prst="rect">
                      <a:avLst/>
                    </a:prstGeom>
                    <a:noFill/>
                    <a:ln>
                      <a:noFill/>
                    </a:ln>
                  </pic:spPr>
                </pic:pic>
              </a:graphicData>
            </a:graphic>
          </wp:inline>
        </w:drawing>
      </w:r>
    </w:p>
    <w:p w14:paraId="6DD22D3A" w14:textId="77777777" w:rsidR="00F276F3" w:rsidRPr="001704DF" w:rsidRDefault="00F276F3" w:rsidP="00F276F3">
      <w:pPr>
        <w:jc w:val="both"/>
        <w:rPr>
          <w:color w:val="7030A0"/>
          <w:sz w:val="28"/>
          <w:szCs w:val="28"/>
        </w:rPr>
      </w:pPr>
    </w:p>
    <w:p w14:paraId="331E0268" w14:textId="77777777" w:rsidR="00F276F3" w:rsidRPr="001704DF" w:rsidRDefault="00F276F3" w:rsidP="00F276F3">
      <w:pPr>
        <w:spacing w:line="276" w:lineRule="auto"/>
        <w:jc w:val="center"/>
        <w:rPr>
          <w:b/>
          <w:sz w:val="28"/>
          <w:szCs w:val="28"/>
        </w:rPr>
      </w:pPr>
      <w:r w:rsidRPr="001704DF">
        <w:rPr>
          <w:b/>
          <w:sz w:val="28"/>
          <w:szCs w:val="28"/>
        </w:rPr>
        <w:t>Перечень представленных материалов</w:t>
      </w:r>
    </w:p>
    <w:p w14:paraId="214F1ED5" w14:textId="77777777" w:rsidR="00F276F3" w:rsidRPr="001704DF" w:rsidRDefault="00F276F3" w:rsidP="00F276F3">
      <w:pPr>
        <w:spacing w:line="276" w:lineRule="auto"/>
        <w:jc w:val="center"/>
        <w:rPr>
          <w:b/>
          <w:sz w:val="10"/>
          <w:szCs w:val="10"/>
        </w:rPr>
      </w:pPr>
    </w:p>
    <w:p w14:paraId="735E9D0E" w14:textId="77777777" w:rsidR="00F276F3" w:rsidRPr="001704DF" w:rsidRDefault="00F276F3" w:rsidP="00F276F3">
      <w:pPr>
        <w:ind w:firstLine="709"/>
        <w:jc w:val="both"/>
        <w:rPr>
          <w:sz w:val="28"/>
          <w:szCs w:val="28"/>
        </w:rPr>
      </w:pPr>
      <w:r w:rsidRPr="001704DF">
        <w:rPr>
          <w:sz w:val="28"/>
          <w:szCs w:val="28"/>
        </w:rPr>
        <w:t xml:space="preserve">Вместе с указанным заявлением организацией представлены (на бумажном носителе, в 3-х томах) </w:t>
      </w:r>
      <w:r w:rsidRPr="001704DF">
        <w:rPr>
          <w:sz w:val="28"/>
          <w:szCs w:val="28"/>
          <w:u w:val="single"/>
        </w:rPr>
        <w:t>следующие документы</w:t>
      </w:r>
      <w:r w:rsidRPr="001704DF">
        <w:rPr>
          <w:sz w:val="28"/>
          <w:szCs w:val="28"/>
        </w:rPr>
        <w:t>:</w:t>
      </w:r>
    </w:p>
    <w:p w14:paraId="0FBC0D76" w14:textId="77777777" w:rsidR="00F276F3" w:rsidRPr="001704DF" w:rsidRDefault="00F276F3" w:rsidP="00F276F3">
      <w:pPr>
        <w:ind w:firstLine="709"/>
        <w:jc w:val="both"/>
        <w:rPr>
          <w:sz w:val="28"/>
          <w:szCs w:val="28"/>
        </w:rPr>
      </w:pPr>
      <w:r w:rsidRPr="001704DF">
        <w:rPr>
          <w:sz w:val="28"/>
          <w:szCs w:val="28"/>
        </w:rPr>
        <w:t>1)  Расчеты платы за подключение (технологическое присоединение) к системам водоснабжения и водоотведения ОАО «СКЭК» при открытом способе прокладки (Том № 1, стр. 1-6);</w:t>
      </w:r>
    </w:p>
    <w:p w14:paraId="3C5D2695" w14:textId="77777777" w:rsidR="00F276F3" w:rsidRPr="001704DF" w:rsidRDefault="00F276F3" w:rsidP="00F276F3">
      <w:pPr>
        <w:ind w:firstLine="709"/>
        <w:jc w:val="both"/>
        <w:rPr>
          <w:sz w:val="28"/>
          <w:szCs w:val="28"/>
        </w:rPr>
      </w:pPr>
      <w:r w:rsidRPr="001704DF">
        <w:rPr>
          <w:sz w:val="28"/>
          <w:szCs w:val="28"/>
        </w:rPr>
        <w:t>2)  Расчеты платы за подключение (технологическое присоединение) к системам водоснабжения и водоотведения ОАО «СКЭК» при прокладке сетей способом прокола (Том № 1, стр. 7-12);</w:t>
      </w:r>
    </w:p>
    <w:p w14:paraId="5C9DFD3E" w14:textId="77777777" w:rsidR="00F276F3" w:rsidRPr="001704DF" w:rsidRDefault="00F276F3" w:rsidP="00F276F3">
      <w:pPr>
        <w:ind w:firstLine="709"/>
        <w:jc w:val="both"/>
        <w:rPr>
          <w:sz w:val="28"/>
          <w:szCs w:val="28"/>
        </w:rPr>
      </w:pPr>
      <w:r w:rsidRPr="001704DF">
        <w:rPr>
          <w:sz w:val="28"/>
          <w:szCs w:val="28"/>
        </w:rPr>
        <w:t>3) Расчеты платы за подключение (технологическое присоединение) к системам водоснабжения и водоотведения ОАО «СКЭК» при прокладке сетей открытым способом в футляре (Том № 1, стр. 13-18);</w:t>
      </w:r>
    </w:p>
    <w:p w14:paraId="34090891" w14:textId="77777777" w:rsidR="00F276F3" w:rsidRPr="001704DF" w:rsidRDefault="00F276F3" w:rsidP="00F276F3">
      <w:pPr>
        <w:ind w:firstLine="709"/>
        <w:jc w:val="both"/>
        <w:rPr>
          <w:sz w:val="28"/>
          <w:szCs w:val="28"/>
        </w:rPr>
      </w:pPr>
      <w:r w:rsidRPr="001704DF">
        <w:rPr>
          <w:sz w:val="28"/>
          <w:szCs w:val="28"/>
        </w:rPr>
        <w:t>4) «Расчет коэффициента дифференциации стоимости строительства сетей в зависимости от их диаметра на 2024 год» (Том № 1, стр.22);</w:t>
      </w:r>
    </w:p>
    <w:p w14:paraId="599A82BC" w14:textId="77777777" w:rsidR="00F276F3" w:rsidRPr="001704DF" w:rsidRDefault="00F276F3" w:rsidP="00F276F3">
      <w:pPr>
        <w:ind w:firstLine="709"/>
        <w:jc w:val="both"/>
        <w:rPr>
          <w:sz w:val="28"/>
          <w:szCs w:val="28"/>
        </w:rPr>
      </w:pPr>
      <w:r w:rsidRPr="001704DF">
        <w:rPr>
          <w:sz w:val="28"/>
          <w:szCs w:val="28"/>
        </w:rPr>
        <w:t>5) «Расчет протяженности вновь создаваемых трубопроводов организации до точки подключения объекта капитального строительства в сопоставимых величинах (приведена к Ду-500 мм)» (Том № 1, стр.23);</w:t>
      </w:r>
    </w:p>
    <w:p w14:paraId="17963AE5" w14:textId="77777777" w:rsidR="00F276F3" w:rsidRPr="001704DF" w:rsidRDefault="00F276F3" w:rsidP="00F276F3">
      <w:pPr>
        <w:ind w:firstLine="709"/>
        <w:jc w:val="both"/>
        <w:rPr>
          <w:sz w:val="28"/>
          <w:szCs w:val="28"/>
        </w:rPr>
      </w:pPr>
      <w:r w:rsidRPr="001704DF">
        <w:rPr>
          <w:sz w:val="28"/>
          <w:szCs w:val="28"/>
        </w:rPr>
        <w:t>6) «Расчет стоимости мероприятий по тех. присоединению, реализуемых в сфере холодного водоснабжения и водоотведения» (Том № 1, стр.24);</w:t>
      </w:r>
    </w:p>
    <w:p w14:paraId="795E1970" w14:textId="77777777" w:rsidR="00F276F3" w:rsidRPr="001704DF" w:rsidRDefault="00F276F3" w:rsidP="00F276F3">
      <w:pPr>
        <w:ind w:firstLine="709"/>
        <w:jc w:val="both"/>
        <w:rPr>
          <w:sz w:val="28"/>
          <w:szCs w:val="28"/>
        </w:rPr>
      </w:pPr>
      <w:r w:rsidRPr="001704DF">
        <w:rPr>
          <w:sz w:val="28"/>
          <w:szCs w:val="28"/>
        </w:rPr>
        <w:t>7) Доверенность от 03.12.2020 № 194/2-2.2 на представление интересов            ОАО «СКЭК», выданная на Н.А. Лобач (сроком на 3 года) (Том № 1, стр.25);</w:t>
      </w:r>
    </w:p>
    <w:p w14:paraId="2A02CB02" w14:textId="77777777" w:rsidR="00F276F3" w:rsidRPr="001704DF" w:rsidRDefault="00F276F3" w:rsidP="00F276F3">
      <w:pPr>
        <w:ind w:firstLine="709"/>
        <w:jc w:val="both"/>
        <w:rPr>
          <w:sz w:val="28"/>
          <w:szCs w:val="28"/>
        </w:rPr>
      </w:pPr>
      <w:r w:rsidRPr="001704DF">
        <w:rPr>
          <w:sz w:val="28"/>
          <w:szCs w:val="28"/>
        </w:rPr>
        <w:t xml:space="preserve">8) Приказ и.о. генерального директора А.Г. Кучеева от 19.04.2023 № 97                  о возложении исполнения обязанностей заместителя генерального директора по </w:t>
      </w:r>
      <w:r w:rsidRPr="001704DF">
        <w:rPr>
          <w:sz w:val="28"/>
          <w:szCs w:val="28"/>
        </w:rPr>
        <w:lastRenderedPageBreak/>
        <w:t>экономике и развитию на начальника управления экономики и развития Н.А. Лобач на период с 24.04.2023 по 02.05.2023 (Том № 1, стр.26);</w:t>
      </w:r>
    </w:p>
    <w:p w14:paraId="4832E62A" w14:textId="77777777" w:rsidR="00F276F3" w:rsidRPr="001704DF" w:rsidRDefault="00F276F3" w:rsidP="00F276F3">
      <w:pPr>
        <w:ind w:firstLine="709"/>
        <w:jc w:val="both"/>
        <w:rPr>
          <w:sz w:val="28"/>
          <w:szCs w:val="28"/>
        </w:rPr>
      </w:pPr>
      <w:r w:rsidRPr="001704DF">
        <w:rPr>
          <w:sz w:val="28"/>
          <w:szCs w:val="28"/>
        </w:rPr>
        <w:t xml:space="preserve">9) </w:t>
      </w:r>
      <w:r w:rsidRPr="001704DF">
        <w:rPr>
          <w:sz w:val="28"/>
          <w:szCs w:val="28"/>
          <w:u w:val="single"/>
        </w:rPr>
        <w:t>Пояснительная записка по расчету фактической средней подключаемой нагрузки за 2020-2022</w:t>
      </w:r>
      <w:r w:rsidRPr="001704DF">
        <w:rPr>
          <w:sz w:val="28"/>
          <w:szCs w:val="28"/>
        </w:rPr>
        <w:t xml:space="preserve"> гг., </w:t>
      </w:r>
      <w:r w:rsidRPr="001704DF">
        <w:rPr>
          <w:sz w:val="28"/>
          <w:szCs w:val="28"/>
          <w:u w:val="single"/>
        </w:rPr>
        <w:t>вместе с реестрами заключенных договоров на подключение объектов капитального строительства и с расчетами такой нагрузки, выполненными в разрезе муниципальных образований</w:t>
      </w:r>
      <w:r w:rsidRPr="001704DF">
        <w:rPr>
          <w:sz w:val="28"/>
          <w:szCs w:val="28"/>
        </w:rPr>
        <w:t>, на территории которых ОАО «СКЭК» осуществляется регулируемая деятельность (Кемеровский городской округ, Ленинск-Кузнецкий и Полысаевский городские округа, Березовский городской округ, Чебулинский муниципальный округ) (Том № 1, стр.27-34);</w:t>
      </w:r>
    </w:p>
    <w:p w14:paraId="63B4BC50" w14:textId="77777777" w:rsidR="00F276F3" w:rsidRPr="001704DF" w:rsidRDefault="00F276F3" w:rsidP="00F276F3">
      <w:pPr>
        <w:ind w:firstLine="709"/>
        <w:jc w:val="both"/>
        <w:rPr>
          <w:sz w:val="28"/>
          <w:szCs w:val="28"/>
        </w:rPr>
      </w:pPr>
      <w:r w:rsidRPr="001704DF">
        <w:rPr>
          <w:sz w:val="28"/>
          <w:szCs w:val="28"/>
        </w:rPr>
        <w:t>10) «Аналитическая ведомость по счету 90: «Продажи» с 01.01.2022 по 31.12.2022, Субсчет 02 «Себестоимость продаж» «Виды продаж для счета 90: 031001 Реализация услуг по подключению к системам водоснабжения и водоотведения г. Кемерово» (Том № 1, стр. 35-36);</w:t>
      </w:r>
    </w:p>
    <w:p w14:paraId="27A927D9" w14:textId="77777777" w:rsidR="00F276F3" w:rsidRPr="001704DF" w:rsidRDefault="00F276F3" w:rsidP="00F276F3">
      <w:pPr>
        <w:ind w:firstLine="709"/>
        <w:jc w:val="both"/>
        <w:rPr>
          <w:sz w:val="28"/>
          <w:szCs w:val="28"/>
        </w:rPr>
      </w:pPr>
      <w:r w:rsidRPr="001704DF">
        <w:rPr>
          <w:sz w:val="28"/>
          <w:szCs w:val="28"/>
        </w:rPr>
        <w:t>11) «Аналитический отчет с 01.01.2022 по 31.12.2022» по счету 91 «Прочие доходы и расходы», субсчет 09 «Сальдо прочих доходов и расходов» - «Услуги банка»  (Том № 1, стр. 37);</w:t>
      </w:r>
    </w:p>
    <w:p w14:paraId="1F6A810E" w14:textId="77777777" w:rsidR="00F276F3" w:rsidRPr="001704DF" w:rsidRDefault="00F276F3" w:rsidP="00F276F3">
      <w:pPr>
        <w:ind w:firstLine="709"/>
        <w:jc w:val="both"/>
        <w:rPr>
          <w:sz w:val="28"/>
          <w:szCs w:val="28"/>
        </w:rPr>
      </w:pPr>
      <w:r w:rsidRPr="001704DF">
        <w:rPr>
          <w:sz w:val="28"/>
          <w:szCs w:val="28"/>
        </w:rPr>
        <w:t>12) «Аналитический отчет с 01.01.2022 по 31.12.2022» по счету 26 «Общехозяйственные расходы», субсчет 01 «Общехозяйственные расходы» (Том № 1, стр. 38-39);</w:t>
      </w:r>
    </w:p>
    <w:p w14:paraId="53E5CC07" w14:textId="77777777" w:rsidR="00F276F3" w:rsidRPr="001704DF" w:rsidRDefault="00F276F3" w:rsidP="00F276F3">
      <w:pPr>
        <w:ind w:firstLine="709"/>
        <w:jc w:val="both"/>
        <w:rPr>
          <w:sz w:val="28"/>
          <w:szCs w:val="28"/>
        </w:rPr>
      </w:pPr>
      <w:r w:rsidRPr="001704DF">
        <w:rPr>
          <w:sz w:val="28"/>
          <w:szCs w:val="28"/>
        </w:rPr>
        <w:t>13) «Ведомость наличия арендных обязательств по состоянию на 31.12.2022» (Том № 1, стр. 40);</w:t>
      </w:r>
    </w:p>
    <w:p w14:paraId="31D10F7F" w14:textId="77777777" w:rsidR="00F276F3" w:rsidRPr="001704DF" w:rsidRDefault="00F276F3" w:rsidP="00F276F3">
      <w:pPr>
        <w:ind w:firstLine="709"/>
        <w:jc w:val="both"/>
        <w:rPr>
          <w:sz w:val="28"/>
          <w:szCs w:val="28"/>
        </w:rPr>
      </w:pPr>
      <w:r w:rsidRPr="001704DF">
        <w:rPr>
          <w:sz w:val="28"/>
          <w:szCs w:val="28"/>
        </w:rPr>
        <w:t>14) Приказ Генерального директора ОАО «СКЭК» от 31.12.2020 № 320                 «О внесении изменений в Учетную политику» (Том № 1, стр. 41-54);</w:t>
      </w:r>
    </w:p>
    <w:p w14:paraId="3C4C44A4" w14:textId="77777777" w:rsidR="00F276F3" w:rsidRPr="001704DF" w:rsidRDefault="00F276F3" w:rsidP="00F276F3">
      <w:pPr>
        <w:ind w:firstLine="709"/>
        <w:jc w:val="both"/>
        <w:rPr>
          <w:sz w:val="28"/>
          <w:szCs w:val="28"/>
        </w:rPr>
      </w:pPr>
      <w:r w:rsidRPr="001704DF">
        <w:rPr>
          <w:sz w:val="28"/>
          <w:szCs w:val="28"/>
        </w:rPr>
        <w:t>15) Укрупненные сметные расчеты стоимости строительства сетей водоснабжения (сводные) (Том № 1, стр. 55-79);</w:t>
      </w:r>
    </w:p>
    <w:p w14:paraId="54F228AF" w14:textId="77777777" w:rsidR="00F276F3" w:rsidRPr="001704DF" w:rsidRDefault="00F276F3" w:rsidP="00F276F3">
      <w:pPr>
        <w:ind w:firstLine="709"/>
        <w:jc w:val="both"/>
        <w:rPr>
          <w:sz w:val="28"/>
          <w:szCs w:val="28"/>
        </w:rPr>
      </w:pPr>
      <w:r w:rsidRPr="001704DF">
        <w:rPr>
          <w:sz w:val="28"/>
          <w:szCs w:val="28"/>
        </w:rPr>
        <w:t>16) Укрупненные сметные расчеты стоимости строительства сетей водоотведения (сводные) (Том № 1, стр. 80-98);</w:t>
      </w:r>
    </w:p>
    <w:p w14:paraId="690FAAFF" w14:textId="77777777" w:rsidR="00F276F3" w:rsidRPr="001704DF" w:rsidRDefault="00F276F3" w:rsidP="00F276F3">
      <w:pPr>
        <w:ind w:firstLine="709"/>
        <w:jc w:val="both"/>
        <w:rPr>
          <w:sz w:val="28"/>
          <w:szCs w:val="28"/>
        </w:rPr>
      </w:pPr>
      <w:r w:rsidRPr="001704DF">
        <w:rPr>
          <w:sz w:val="28"/>
          <w:szCs w:val="28"/>
        </w:rPr>
        <w:t>17)  Копии договоров банковского обслуживания, заключенных с ПАО «Сбербанк России» и ОАО «Банк ВТБ» (Том № 2, стр. 3-332);</w:t>
      </w:r>
    </w:p>
    <w:p w14:paraId="191FE848" w14:textId="77777777" w:rsidR="00F276F3" w:rsidRPr="001704DF" w:rsidRDefault="00F276F3" w:rsidP="00F276F3">
      <w:pPr>
        <w:ind w:firstLine="709"/>
        <w:jc w:val="both"/>
        <w:rPr>
          <w:sz w:val="28"/>
          <w:szCs w:val="28"/>
        </w:rPr>
      </w:pPr>
      <w:r w:rsidRPr="001704DF">
        <w:rPr>
          <w:sz w:val="28"/>
          <w:szCs w:val="28"/>
        </w:rPr>
        <w:t>18) Копия  «Концессионного соглашения в отношении объектов холодного водоснабжения и водоотведения, находящихся в муниципальной собственности Полысаевского городского округа» от 14.11.2019 № 3 (Том № 3, стр. 1-68);</w:t>
      </w:r>
    </w:p>
    <w:p w14:paraId="781EDE5B" w14:textId="77777777" w:rsidR="00F276F3" w:rsidRPr="001704DF" w:rsidRDefault="00F276F3" w:rsidP="00F276F3">
      <w:pPr>
        <w:ind w:firstLine="709"/>
        <w:jc w:val="both"/>
        <w:rPr>
          <w:sz w:val="28"/>
          <w:szCs w:val="28"/>
        </w:rPr>
      </w:pPr>
      <w:r w:rsidRPr="001704DF">
        <w:rPr>
          <w:sz w:val="28"/>
          <w:szCs w:val="28"/>
        </w:rPr>
        <w:t>19)  Копия  «Концессионного соглашения  в отношении объектов холодного водоснабжения и водоотведения, находящихся в муниципальной собственности Ленинск-Кузнецкого городского округа» от 14.11.2019 № 1/Л-К (Том № 3, стр. 69- -265);</w:t>
      </w:r>
    </w:p>
    <w:p w14:paraId="53453ED8" w14:textId="77777777" w:rsidR="00F276F3" w:rsidRPr="001704DF" w:rsidRDefault="00F276F3" w:rsidP="00F276F3">
      <w:pPr>
        <w:ind w:firstLine="709"/>
        <w:jc w:val="both"/>
        <w:rPr>
          <w:sz w:val="28"/>
          <w:szCs w:val="28"/>
        </w:rPr>
      </w:pPr>
      <w:r w:rsidRPr="001704DF">
        <w:rPr>
          <w:sz w:val="28"/>
          <w:szCs w:val="28"/>
        </w:rPr>
        <w:t>20) Копия Приказа Генерального директора ОАО «СКЭК» от 29.12.2017 № 324 «Об Учетной политике на 2018 год», а также  копии приказов, вносящих изменения в указанный документ (Том № 3, стр. 266- 385);</w:t>
      </w:r>
    </w:p>
    <w:p w14:paraId="2288D2FD" w14:textId="77777777" w:rsidR="00F276F3" w:rsidRPr="001704DF" w:rsidRDefault="00F276F3" w:rsidP="00F276F3">
      <w:pPr>
        <w:ind w:firstLine="709"/>
        <w:jc w:val="both"/>
        <w:rPr>
          <w:sz w:val="28"/>
          <w:szCs w:val="28"/>
        </w:rPr>
      </w:pPr>
      <w:r w:rsidRPr="001704DF">
        <w:rPr>
          <w:sz w:val="28"/>
          <w:szCs w:val="28"/>
        </w:rPr>
        <w:t>21) Решение Единственного акционера Открытого акционерного общества «Северо-Кузбасская энергетическая компания» от 15.06.2020 о назначении на должность Генерального директора ОАО «СКЭК» (Том № 3, стр. 386);</w:t>
      </w:r>
    </w:p>
    <w:p w14:paraId="76130AAD" w14:textId="77777777" w:rsidR="00F276F3" w:rsidRPr="001704DF" w:rsidRDefault="00F276F3" w:rsidP="00F276F3">
      <w:pPr>
        <w:ind w:firstLine="709"/>
        <w:jc w:val="both"/>
        <w:rPr>
          <w:sz w:val="28"/>
          <w:szCs w:val="28"/>
        </w:rPr>
      </w:pPr>
      <w:r w:rsidRPr="001704DF">
        <w:rPr>
          <w:sz w:val="28"/>
          <w:szCs w:val="28"/>
        </w:rPr>
        <w:t>22) «Пояснения к Бухгалтерскому балансу и отчету о финансовых результатах за 2020 год» (Том № 3, стр. 387-417);</w:t>
      </w:r>
    </w:p>
    <w:p w14:paraId="538D75B9" w14:textId="77777777" w:rsidR="00F276F3" w:rsidRPr="001704DF" w:rsidRDefault="00F276F3" w:rsidP="00F276F3">
      <w:pPr>
        <w:ind w:firstLine="709"/>
        <w:jc w:val="both"/>
        <w:rPr>
          <w:sz w:val="28"/>
          <w:szCs w:val="28"/>
        </w:rPr>
      </w:pPr>
      <w:r w:rsidRPr="001704DF">
        <w:rPr>
          <w:sz w:val="28"/>
          <w:szCs w:val="28"/>
        </w:rPr>
        <w:t>23)  копии бухгалтерской отчетности за 2020 год (Том № 3, стр. 418-434);</w:t>
      </w:r>
    </w:p>
    <w:p w14:paraId="74EA232E" w14:textId="77777777" w:rsidR="00F276F3" w:rsidRPr="001704DF" w:rsidRDefault="00F276F3" w:rsidP="00F276F3">
      <w:pPr>
        <w:ind w:firstLine="709"/>
        <w:jc w:val="both"/>
        <w:rPr>
          <w:sz w:val="28"/>
          <w:szCs w:val="28"/>
        </w:rPr>
      </w:pPr>
      <w:r w:rsidRPr="001704DF">
        <w:rPr>
          <w:sz w:val="28"/>
          <w:szCs w:val="28"/>
        </w:rPr>
        <w:lastRenderedPageBreak/>
        <w:t>24) копия «Аудиторского заключения независимого аудитора о годовой бухгалтерской (финансовой) отчетности открытого акционерного общества «Северо-Кузбасская энергетическая компания» за 2021 год» (Том № 3, стр. 435-       -500);</w:t>
      </w:r>
    </w:p>
    <w:p w14:paraId="555487E8" w14:textId="77777777" w:rsidR="00F276F3" w:rsidRPr="001704DF" w:rsidRDefault="00F276F3" w:rsidP="00F276F3">
      <w:pPr>
        <w:ind w:firstLine="709"/>
        <w:jc w:val="both"/>
        <w:rPr>
          <w:sz w:val="28"/>
          <w:szCs w:val="28"/>
        </w:rPr>
      </w:pPr>
      <w:r w:rsidRPr="001704DF">
        <w:rPr>
          <w:sz w:val="28"/>
          <w:szCs w:val="28"/>
        </w:rPr>
        <w:t>25) копии бухгалтерской отчетности за 2021 год (Том № 3, стр. 501-518);</w:t>
      </w:r>
    </w:p>
    <w:p w14:paraId="26EEB436" w14:textId="77777777" w:rsidR="00F276F3" w:rsidRPr="001704DF" w:rsidRDefault="00F276F3" w:rsidP="00F276F3">
      <w:pPr>
        <w:ind w:firstLine="709"/>
        <w:jc w:val="both"/>
        <w:rPr>
          <w:sz w:val="28"/>
          <w:szCs w:val="28"/>
        </w:rPr>
      </w:pPr>
      <w:r w:rsidRPr="001704DF">
        <w:rPr>
          <w:sz w:val="28"/>
          <w:szCs w:val="28"/>
        </w:rPr>
        <w:t>26) копии бухгалтерской отчетности за 2022 год (Том № 3, стр. 519-536);</w:t>
      </w:r>
    </w:p>
    <w:p w14:paraId="2E8448CB" w14:textId="77777777" w:rsidR="00F276F3" w:rsidRPr="001704DF" w:rsidRDefault="00F276F3" w:rsidP="00F276F3">
      <w:pPr>
        <w:ind w:firstLine="709"/>
        <w:jc w:val="both"/>
        <w:rPr>
          <w:sz w:val="28"/>
          <w:szCs w:val="28"/>
        </w:rPr>
      </w:pPr>
      <w:r w:rsidRPr="001704DF">
        <w:rPr>
          <w:sz w:val="28"/>
          <w:szCs w:val="28"/>
        </w:rPr>
        <w:t>27) копия Постановления РЭК Кузбасса от 17.11.2022 № 383 «О внесении изменений в постановление региональной энергетической комиссии Кемеровской области от 17.12.2019 № 600 «Об утверждении инвестиционной программы                 ОАО «Северо-Кузбасская энергетическая компания» в сфере холодного водоснабжения и водоотведения Ленинск-Кузнецкого городского округа на 2019-2028 годы»  (Том № 3, стр. 537-548);</w:t>
      </w:r>
    </w:p>
    <w:p w14:paraId="23E97109" w14:textId="77777777" w:rsidR="00F276F3" w:rsidRPr="001704DF" w:rsidRDefault="00F276F3" w:rsidP="00F276F3">
      <w:pPr>
        <w:ind w:firstLine="709"/>
        <w:jc w:val="both"/>
        <w:rPr>
          <w:sz w:val="28"/>
          <w:szCs w:val="28"/>
        </w:rPr>
      </w:pPr>
      <w:r w:rsidRPr="001704DF">
        <w:rPr>
          <w:sz w:val="28"/>
          <w:szCs w:val="28"/>
        </w:rPr>
        <w:t>28) копия Постановления региональной энергетической комиссии Кемеровской области от 17.12.2019 № 601 «Об утверждении инвестиционной программы ОАО «Северо-Кузбасская энергетическая компания» в сфере холодного водоснабжения и водоотведения Полысаевского городского округа на 2019-2028 годы»  (Том № 3, стр. 549-557);</w:t>
      </w:r>
    </w:p>
    <w:p w14:paraId="4DA21F37" w14:textId="77777777" w:rsidR="00F276F3" w:rsidRPr="001704DF" w:rsidRDefault="00F276F3" w:rsidP="00F276F3">
      <w:pPr>
        <w:ind w:firstLine="709"/>
        <w:jc w:val="both"/>
        <w:rPr>
          <w:sz w:val="28"/>
          <w:szCs w:val="28"/>
        </w:rPr>
      </w:pPr>
      <w:r w:rsidRPr="001704DF">
        <w:rPr>
          <w:sz w:val="28"/>
          <w:szCs w:val="28"/>
        </w:rPr>
        <w:t>29) копия «Положения о закупках товаров, работ, услуг для нужд ОАО «СКЭК» (утверждено решением единственного акционера ОАО «СКЭК» - АО «Ресурс» - от 15.12.2022) (Том № 3, стр. 558-592).</w:t>
      </w:r>
    </w:p>
    <w:p w14:paraId="5F945C9E" w14:textId="77777777" w:rsidR="00F276F3" w:rsidRPr="001704DF" w:rsidRDefault="00F276F3" w:rsidP="00F276F3">
      <w:pPr>
        <w:ind w:firstLine="709"/>
        <w:jc w:val="both"/>
        <w:rPr>
          <w:sz w:val="28"/>
          <w:szCs w:val="28"/>
        </w:rPr>
      </w:pPr>
    </w:p>
    <w:p w14:paraId="59B1F8DB" w14:textId="77777777" w:rsidR="00F276F3" w:rsidRPr="001704DF" w:rsidRDefault="00F276F3" w:rsidP="00F276F3">
      <w:pPr>
        <w:ind w:firstLine="709"/>
        <w:jc w:val="both"/>
        <w:rPr>
          <w:sz w:val="28"/>
          <w:szCs w:val="28"/>
        </w:rPr>
      </w:pPr>
      <w:r w:rsidRPr="001704DF">
        <w:rPr>
          <w:sz w:val="28"/>
          <w:szCs w:val="28"/>
        </w:rPr>
        <w:t xml:space="preserve">Кроме того, главным консультантом Отдела ценообразования в сфере водоснабжения, водоотведения и утилизации отходов - И.А. </w:t>
      </w:r>
      <w:r w:rsidRPr="001704DF">
        <w:rPr>
          <w:sz w:val="28"/>
          <w:szCs w:val="28"/>
          <w:u w:val="single"/>
        </w:rPr>
        <w:t xml:space="preserve">Белоусовой  (далее </w:t>
      </w:r>
      <w:r w:rsidRPr="001704DF">
        <w:rPr>
          <w:sz w:val="28"/>
          <w:szCs w:val="28"/>
        </w:rPr>
        <w:t xml:space="preserve">– «специалист РЭК Кузбасса») был направлен  в адрес  ОАО «СКЭК» </w:t>
      </w:r>
      <w:r w:rsidRPr="001704DF">
        <w:rPr>
          <w:sz w:val="28"/>
          <w:szCs w:val="28"/>
          <w:u w:val="single"/>
        </w:rPr>
        <w:t xml:space="preserve">запрос  </w:t>
      </w:r>
      <w:r w:rsidRPr="001704DF">
        <w:rPr>
          <w:sz w:val="28"/>
          <w:szCs w:val="28"/>
        </w:rPr>
        <w:t xml:space="preserve">                           </w:t>
      </w:r>
      <w:r w:rsidRPr="001704DF">
        <w:rPr>
          <w:sz w:val="28"/>
          <w:szCs w:val="28"/>
          <w:u w:val="single"/>
        </w:rPr>
        <w:t>от 16.05.2023 № М-10-61/1379-02</w:t>
      </w:r>
      <w:r w:rsidRPr="001704DF">
        <w:rPr>
          <w:sz w:val="28"/>
          <w:szCs w:val="28"/>
        </w:rPr>
        <w:t>, в ответ на который (</w:t>
      </w:r>
      <w:r w:rsidRPr="001704DF">
        <w:rPr>
          <w:sz w:val="28"/>
          <w:szCs w:val="28"/>
          <w:u w:val="single"/>
        </w:rPr>
        <w:t>письмом  от 07.06.2023,                 вх. № 3297</w:t>
      </w:r>
      <w:r w:rsidRPr="001704DF">
        <w:rPr>
          <w:sz w:val="28"/>
          <w:szCs w:val="28"/>
        </w:rPr>
        <w:t xml:space="preserve">) </w:t>
      </w:r>
      <w:r w:rsidRPr="001704DF">
        <w:rPr>
          <w:sz w:val="28"/>
          <w:szCs w:val="28"/>
          <w:u w:val="single"/>
        </w:rPr>
        <w:t>ОАО «СКЭК»  дополнительно представило</w:t>
      </w:r>
      <w:r w:rsidRPr="001704DF">
        <w:rPr>
          <w:sz w:val="28"/>
          <w:szCs w:val="28"/>
        </w:rPr>
        <w:t>:</w:t>
      </w:r>
    </w:p>
    <w:p w14:paraId="1BA4D323" w14:textId="77777777" w:rsidR="00F276F3" w:rsidRPr="001704DF" w:rsidRDefault="00F276F3" w:rsidP="00F276F3">
      <w:pPr>
        <w:ind w:firstLine="709"/>
        <w:jc w:val="both"/>
        <w:rPr>
          <w:sz w:val="28"/>
          <w:szCs w:val="28"/>
        </w:rPr>
      </w:pPr>
      <w:r w:rsidRPr="001704DF">
        <w:rPr>
          <w:sz w:val="28"/>
          <w:szCs w:val="28"/>
        </w:rPr>
        <w:t>1) «Аналитический отчет с 01.01.2020 по 31.12.2022» по счету 62 «Расчеты с покупателями и заказчиками», субсчет 12 «Расчеты с покупателями и заказчиками за выполненные работы и оказанные услуги» (Том № 4, стр. 1-2);</w:t>
      </w:r>
    </w:p>
    <w:p w14:paraId="1D449692" w14:textId="77777777" w:rsidR="00F276F3" w:rsidRPr="001704DF" w:rsidRDefault="00F276F3" w:rsidP="00F276F3">
      <w:pPr>
        <w:ind w:firstLine="709"/>
        <w:jc w:val="both"/>
        <w:rPr>
          <w:sz w:val="28"/>
          <w:szCs w:val="28"/>
        </w:rPr>
      </w:pPr>
      <w:r w:rsidRPr="001704DF">
        <w:rPr>
          <w:sz w:val="28"/>
          <w:szCs w:val="28"/>
        </w:rPr>
        <w:t>2) «Аналитический отчет с 01.01.2020 по 20.05.2023» по счету 08 «Вложения во внеоборотные активы», субсчет 03 «Строительство объектов основных средств» (Том № 4, стр. 3-4);</w:t>
      </w:r>
    </w:p>
    <w:p w14:paraId="6B5122FF" w14:textId="77777777" w:rsidR="00F276F3" w:rsidRPr="001704DF" w:rsidRDefault="00F276F3" w:rsidP="00F276F3">
      <w:pPr>
        <w:ind w:firstLine="709"/>
        <w:jc w:val="both"/>
        <w:rPr>
          <w:sz w:val="28"/>
          <w:szCs w:val="28"/>
        </w:rPr>
      </w:pPr>
      <w:r w:rsidRPr="001704DF">
        <w:rPr>
          <w:sz w:val="28"/>
          <w:szCs w:val="28"/>
        </w:rPr>
        <w:t>3) копия Договора на выполнение геодезических работ от 14.12.2020 № 36, заключенного с ООО «Кемеровский Областной Кадастровый Центр»                           (ООО «КОКЦ») (Том № 4, стр. 5-26);</w:t>
      </w:r>
    </w:p>
    <w:p w14:paraId="22B8872D" w14:textId="77777777" w:rsidR="00F276F3" w:rsidRPr="001704DF" w:rsidRDefault="00F276F3" w:rsidP="00F276F3">
      <w:pPr>
        <w:ind w:firstLine="709"/>
        <w:jc w:val="both"/>
        <w:rPr>
          <w:sz w:val="28"/>
          <w:szCs w:val="28"/>
        </w:rPr>
      </w:pPr>
      <w:r w:rsidRPr="001704DF">
        <w:rPr>
          <w:sz w:val="28"/>
          <w:szCs w:val="28"/>
        </w:rPr>
        <w:t>4) копии договоров, заключенных в  течение 2020, 2021, 2022 и 1-го полугодия 2023 гг. с ООО «Ленинск-Кузнецкие коммунальные системы»                  (ООО «ЛКС») в целях выполнения строительно-монтажных работ по строительству водопроводных и канализационных сетей, для подключения объектов капитального строительства (Том № 4, стр. 27-94);</w:t>
      </w:r>
    </w:p>
    <w:p w14:paraId="1C268A9D" w14:textId="77777777" w:rsidR="00F276F3" w:rsidRPr="001704DF" w:rsidRDefault="00F276F3" w:rsidP="00F276F3">
      <w:pPr>
        <w:ind w:firstLine="709"/>
        <w:jc w:val="both"/>
        <w:rPr>
          <w:sz w:val="28"/>
          <w:szCs w:val="28"/>
        </w:rPr>
      </w:pPr>
      <w:r w:rsidRPr="001704DF">
        <w:rPr>
          <w:sz w:val="28"/>
          <w:szCs w:val="28"/>
        </w:rPr>
        <w:t>5) копии форм статистической отчетности за 2020 - 2022 годы (Том № 4, стр. 95-134);</w:t>
      </w:r>
    </w:p>
    <w:p w14:paraId="0DA06488" w14:textId="77777777" w:rsidR="00F276F3" w:rsidRPr="001704DF" w:rsidRDefault="00F276F3" w:rsidP="00F276F3">
      <w:pPr>
        <w:ind w:firstLine="709"/>
        <w:jc w:val="both"/>
        <w:rPr>
          <w:sz w:val="28"/>
          <w:szCs w:val="28"/>
        </w:rPr>
      </w:pPr>
      <w:r w:rsidRPr="001704DF">
        <w:rPr>
          <w:sz w:val="28"/>
          <w:szCs w:val="28"/>
        </w:rPr>
        <w:t>6) копии документов, подтверждающих факт проведения закупочных процедур в течение 2022 года (Том № 4, стр. 135-521).</w:t>
      </w:r>
    </w:p>
    <w:p w14:paraId="5D3D716C" w14:textId="77777777" w:rsidR="00F276F3" w:rsidRPr="001704DF" w:rsidRDefault="00F276F3" w:rsidP="00F276F3">
      <w:pPr>
        <w:ind w:firstLine="709"/>
        <w:jc w:val="both"/>
        <w:rPr>
          <w:sz w:val="28"/>
          <w:szCs w:val="28"/>
        </w:rPr>
      </w:pPr>
    </w:p>
    <w:p w14:paraId="19352908" w14:textId="77777777" w:rsidR="00F276F3" w:rsidRPr="001704DF" w:rsidRDefault="00F276F3" w:rsidP="00F276F3">
      <w:pPr>
        <w:tabs>
          <w:tab w:val="left" w:pos="10206"/>
        </w:tabs>
        <w:ind w:firstLine="709"/>
        <w:jc w:val="both"/>
        <w:rPr>
          <w:sz w:val="28"/>
          <w:szCs w:val="28"/>
        </w:rPr>
      </w:pPr>
      <w:r w:rsidRPr="001704DF">
        <w:rPr>
          <w:sz w:val="28"/>
          <w:szCs w:val="28"/>
          <w:lang w:val="x-none"/>
        </w:rPr>
        <w:t xml:space="preserve">На основании перечисленных выше документов, в соответствии </w:t>
      </w:r>
      <w:r w:rsidRPr="001704DF">
        <w:rPr>
          <w:sz w:val="28"/>
          <w:szCs w:val="28"/>
          <w:u w:val="single"/>
          <w:lang w:val="x-none"/>
        </w:rPr>
        <w:t>с пунктом 17 «</w:t>
      </w:r>
      <w:hyperlink r:id="rId10" w:history="1">
        <w:r w:rsidRPr="001704DF">
          <w:rPr>
            <w:rFonts w:eastAsia="Calibri"/>
            <w:sz w:val="28"/>
            <w:szCs w:val="28"/>
            <w:u w:val="single"/>
            <w:lang w:val="x-none"/>
          </w:rPr>
          <w:t>Правил</w:t>
        </w:r>
      </w:hyperlink>
      <w:r w:rsidRPr="001704DF">
        <w:rPr>
          <w:rFonts w:eastAsia="Calibri"/>
          <w:sz w:val="28"/>
          <w:szCs w:val="28"/>
          <w:u w:val="single"/>
          <w:lang w:val="x-none"/>
        </w:rPr>
        <w:t xml:space="preserve"> регулирования тарифов в сфере водоснабжения и водоотведения»</w:t>
      </w:r>
      <w:r w:rsidRPr="001704DF">
        <w:rPr>
          <w:rFonts w:eastAsia="Calibri"/>
          <w:sz w:val="28"/>
          <w:szCs w:val="28"/>
        </w:rPr>
        <w:t xml:space="preserve"> </w:t>
      </w:r>
      <w:r w:rsidRPr="001704DF">
        <w:rPr>
          <w:rFonts w:eastAsia="Calibri"/>
          <w:sz w:val="28"/>
          <w:szCs w:val="28"/>
        </w:rPr>
        <w:lastRenderedPageBreak/>
        <w:t xml:space="preserve">(утверждены Постановлением Правительства РФ от 13.05.2013 N 406 «О государственном регулировании тарифов в сфере водоснабжения и водоотведения»), специалистом РЭК Кузбасса </w:t>
      </w:r>
      <w:r w:rsidRPr="001704DF">
        <w:rPr>
          <w:sz w:val="28"/>
          <w:szCs w:val="28"/>
          <w:u w:val="single"/>
          <w:lang w:val="x-none"/>
        </w:rPr>
        <w:t>открыто дело «Об установлении платы за подключение (технологическое присоединение)</w:t>
      </w:r>
      <w:r>
        <w:rPr>
          <w:sz w:val="28"/>
          <w:szCs w:val="28"/>
          <w:u w:val="single"/>
          <w:lang w:val="x-none"/>
        </w:rPr>
        <w:t xml:space="preserve"> </w:t>
      </w:r>
      <w:r w:rsidRPr="001704DF">
        <w:rPr>
          <w:sz w:val="28"/>
          <w:szCs w:val="28"/>
          <w:u w:val="single"/>
          <w:lang w:val="x-none"/>
        </w:rPr>
        <w:t xml:space="preserve">к централизованным системам холодного водоснабжения и водоотведения на 2024-2028 годы для </w:t>
      </w:r>
      <w:r>
        <w:rPr>
          <w:sz w:val="28"/>
          <w:szCs w:val="28"/>
          <w:u w:val="single"/>
          <w:lang w:val="x-none"/>
        </w:rPr>
        <w:br/>
      </w:r>
      <w:r w:rsidRPr="001704DF">
        <w:rPr>
          <w:sz w:val="28"/>
          <w:szCs w:val="28"/>
          <w:u w:val="single"/>
          <w:lang w:val="x-none"/>
        </w:rPr>
        <w:t>ОАО «СКЭК» (Ленинск-Кузнецкий городской округ, Полысаевский городской округ)» за № 4-ВС и ВО</w:t>
      </w:r>
      <w:r w:rsidRPr="001704DF">
        <w:rPr>
          <w:sz w:val="28"/>
          <w:szCs w:val="28"/>
        </w:rPr>
        <w:t>.</w:t>
      </w:r>
    </w:p>
    <w:p w14:paraId="2773E7DB" w14:textId="77777777" w:rsidR="00F276F3" w:rsidRPr="001704DF" w:rsidRDefault="00F276F3" w:rsidP="00F276F3">
      <w:pPr>
        <w:tabs>
          <w:tab w:val="left" w:pos="10206"/>
        </w:tabs>
        <w:ind w:firstLine="709"/>
        <w:jc w:val="both"/>
        <w:rPr>
          <w:sz w:val="28"/>
          <w:szCs w:val="28"/>
        </w:rPr>
      </w:pPr>
      <w:r w:rsidRPr="001704DF">
        <w:rPr>
          <w:sz w:val="28"/>
          <w:szCs w:val="28"/>
        </w:rPr>
        <w:t xml:space="preserve">Кроме того, </w:t>
      </w:r>
      <w:r w:rsidRPr="001704DF">
        <w:rPr>
          <w:sz w:val="28"/>
          <w:szCs w:val="28"/>
          <w:u w:val="single"/>
        </w:rPr>
        <w:t>через систему ЕИАС 21.12.2023</w:t>
      </w:r>
      <w:r w:rsidRPr="001704DF">
        <w:rPr>
          <w:sz w:val="28"/>
          <w:szCs w:val="28"/>
        </w:rPr>
        <w:t xml:space="preserve"> организацией дополнительно представлены </w:t>
      </w:r>
      <w:r w:rsidRPr="001704DF">
        <w:rPr>
          <w:b/>
          <w:bCs/>
          <w:sz w:val="28"/>
          <w:szCs w:val="28"/>
          <w:u w:val="single"/>
        </w:rPr>
        <w:t>копии договоров</w:t>
      </w:r>
      <w:r w:rsidRPr="001704DF">
        <w:rPr>
          <w:sz w:val="28"/>
          <w:szCs w:val="28"/>
          <w:u w:val="single"/>
        </w:rPr>
        <w:t xml:space="preserve"> о подключении (технологическом присоединении</w:t>
      </w:r>
      <w:r w:rsidRPr="001704DF">
        <w:rPr>
          <w:sz w:val="28"/>
          <w:szCs w:val="28"/>
        </w:rPr>
        <w:t xml:space="preserve">) к централизованной системе холодного водоснабжения и водоотведения, заключенных ОАО «СКЭК» с потребителями Ленинск-Кузнецкого и Полысаевского городских округов за 2020-2022 годы (всего </w:t>
      </w:r>
      <w:r w:rsidRPr="001704DF">
        <w:rPr>
          <w:b/>
          <w:bCs/>
          <w:i/>
          <w:iCs/>
          <w:sz w:val="28"/>
          <w:szCs w:val="28"/>
        </w:rPr>
        <w:t>9 шт.,</w:t>
      </w:r>
      <w:r w:rsidRPr="001704DF">
        <w:rPr>
          <w:sz w:val="28"/>
          <w:szCs w:val="28"/>
        </w:rPr>
        <w:t xml:space="preserve"> вместе с реестром в формате шаблона DOCS.FORM.6.42).</w:t>
      </w:r>
    </w:p>
    <w:p w14:paraId="24928F22" w14:textId="77777777" w:rsidR="00F276F3" w:rsidRPr="001704DF" w:rsidRDefault="00F276F3" w:rsidP="00F276F3">
      <w:pPr>
        <w:tabs>
          <w:tab w:val="left" w:pos="10206"/>
        </w:tabs>
        <w:ind w:firstLine="709"/>
        <w:jc w:val="both"/>
        <w:rPr>
          <w:sz w:val="28"/>
          <w:szCs w:val="28"/>
        </w:rPr>
      </w:pPr>
    </w:p>
    <w:p w14:paraId="2589C546" w14:textId="77777777" w:rsidR="00F276F3" w:rsidRPr="001704DF" w:rsidRDefault="00F276F3" w:rsidP="00F276F3">
      <w:pPr>
        <w:tabs>
          <w:tab w:val="left" w:pos="10206"/>
        </w:tabs>
        <w:ind w:firstLine="709"/>
        <w:jc w:val="both"/>
        <w:rPr>
          <w:rFonts w:eastAsia="Calibri"/>
          <w:sz w:val="28"/>
          <w:szCs w:val="28"/>
        </w:rPr>
      </w:pPr>
      <w:r w:rsidRPr="001704DF">
        <w:rPr>
          <w:sz w:val="28"/>
          <w:szCs w:val="28"/>
        </w:rPr>
        <w:t xml:space="preserve">Главным консультантом Отдела ценообразования в сфере водоснабжения, водоотведения и утилизации отходов - И.А. Белоусовой, </w:t>
      </w:r>
      <w:r w:rsidRPr="001704DF">
        <w:rPr>
          <w:sz w:val="28"/>
          <w:szCs w:val="28"/>
          <w:u w:val="single"/>
        </w:rPr>
        <w:t>ведущим консультантом технического отдела  Л. Г. Поляковой</w:t>
      </w:r>
      <w:r w:rsidRPr="001704DF">
        <w:rPr>
          <w:sz w:val="28"/>
          <w:szCs w:val="28"/>
        </w:rPr>
        <w:t xml:space="preserve"> (далее – «специалисты РЭК Кузбасса») проанализированы представленные ОАО «СКЭК» материалы и</w:t>
      </w:r>
      <w:r w:rsidRPr="001704DF">
        <w:rPr>
          <w:sz w:val="28"/>
          <w:szCs w:val="28"/>
          <w:lang w:val="x-none"/>
        </w:rPr>
        <w:t xml:space="preserve"> произведен расчет</w:t>
      </w:r>
      <w:r w:rsidRPr="001704DF">
        <w:rPr>
          <w:sz w:val="28"/>
          <w:szCs w:val="28"/>
        </w:rPr>
        <w:t xml:space="preserve"> </w:t>
      </w:r>
      <w:r w:rsidRPr="001704DF">
        <w:rPr>
          <w:sz w:val="28"/>
          <w:szCs w:val="28"/>
          <w:lang w:val="x-none"/>
        </w:rPr>
        <w:t>тариф</w:t>
      </w:r>
      <w:r w:rsidRPr="001704DF">
        <w:rPr>
          <w:sz w:val="28"/>
          <w:szCs w:val="28"/>
        </w:rPr>
        <w:t>ов</w:t>
      </w:r>
      <w:r w:rsidRPr="001704DF">
        <w:rPr>
          <w:sz w:val="28"/>
          <w:szCs w:val="28"/>
          <w:lang w:val="x-none"/>
        </w:rPr>
        <w:t xml:space="preserve"> на</w:t>
      </w:r>
      <w:r w:rsidRPr="001704DF">
        <w:rPr>
          <w:sz w:val="28"/>
          <w:szCs w:val="28"/>
        </w:rPr>
        <w:t xml:space="preserve"> подключение (технологическое присоединение)</w:t>
      </w:r>
      <w:r w:rsidRPr="001704DF">
        <w:rPr>
          <w:sz w:val="28"/>
          <w:szCs w:val="28"/>
          <w:lang w:val="x-none"/>
        </w:rPr>
        <w:t xml:space="preserve"> </w:t>
      </w:r>
      <w:r w:rsidRPr="001704DF">
        <w:rPr>
          <w:sz w:val="28"/>
          <w:szCs w:val="28"/>
        </w:rPr>
        <w:t>к централизованным системам водоснабжения и водоотведения</w:t>
      </w:r>
      <w:r w:rsidRPr="001704DF">
        <w:rPr>
          <w:sz w:val="28"/>
          <w:szCs w:val="28"/>
          <w:lang w:val="x-none"/>
        </w:rPr>
        <w:t>.</w:t>
      </w:r>
    </w:p>
    <w:p w14:paraId="3161D191" w14:textId="77777777" w:rsidR="00F276F3" w:rsidRPr="001704DF" w:rsidRDefault="00F276F3" w:rsidP="00F276F3">
      <w:pPr>
        <w:ind w:firstLine="709"/>
        <w:jc w:val="center"/>
        <w:rPr>
          <w:sz w:val="28"/>
          <w:szCs w:val="28"/>
        </w:rPr>
      </w:pPr>
    </w:p>
    <w:p w14:paraId="10B177ED" w14:textId="77777777" w:rsidR="00F276F3" w:rsidRPr="001704DF" w:rsidRDefault="00F276F3" w:rsidP="00F276F3">
      <w:pPr>
        <w:tabs>
          <w:tab w:val="left" w:pos="1036"/>
        </w:tabs>
        <w:ind w:firstLine="709"/>
        <w:jc w:val="both"/>
        <w:rPr>
          <w:rFonts w:eastAsia="Calibri"/>
          <w:sz w:val="28"/>
          <w:szCs w:val="28"/>
          <w:lang w:eastAsia="en-US"/>
        </w:rPr>
      </w:pPr>
      <w:r w:rsidRPr="001704DF">
        <w:rPr>
          <w:rFonts w:eastAsia="Calibri"/>
          <w:sz w:val="28"/>
          <w:szCs w:val="28"/>
          <w:lang w:eastAsia="en-US"/>
        </w:rPr>
        <w:t xml:space="preserve">Для подготовки заключения специалисты РЭК Кузбасса руководствовались </w:t>
      </w:r>
      <w:r w:rsidRPr="001704DF">
        <w:rPr>
          <w:rFonts w:eastAsia="Calibri"/>
          <w:sz w:val="28"/>
          <w:szCs w:val="28"/>
          <w:u w:val="single"/>
          <w:lang w:eastAsia="en-US"/>
        </w:rPr>
        <w:t xml:space="preserve">следующими </w:t>
      </w:r>
      <w:r w:rsidRPr="001704DF">
        <w:rPr>
          <w:rFonts w:eastAsia="Calibri"/>
          <w:b/>
          <w:bCs/>
          <w:sz w:val="28"/>
          <w:szCs w:val="28"/>
          <w:u w:val="single"/>
          <w:lang w:eastAsia="en-US"/>
        </w:rPr>
        <w:t>нормативными документами</w:t>
      </w:r>
      <w:r w:rsidRPr="001704DF">
        <w:rPr>
          <w:rFonts w:eastAsia="Calibri"/>
          <w:sz w:val="28"/>
          <w:szCs w:val="28"/>
          <w:u w:val="single"/>
          <w:lang w:eastAsia="en-US"/>
        </w:rPr>
        <w:t>:</w:t>
      </w:r>
    </w:p>
    <w:p w14:paraId="0352872F" w14:textId="77777777" w:rsidR="00F276F3" w:rsidRPr="001704DF" w:rsidRDefault="00F276F3" w:rsidP="00F276F3">
      <w:pPr>
        <w:numPr>
          <w:ilvl w:val="0"/>
          <w:numId w:val="14"/>
        </w:numPr>
        <w:tabs>
          <w:tab w:val="left" w:pos="1036"/>
        </w:tabs>
        <w:spacing w:after="200" w:line="276" w:lineRule="auto"/>
        <w:ind w:left="0" w:firstLine="709"/>
        <w:jc w:val="both"/>
        <w:rPr>
          <w:sz w:val="28"/>
          <w:szCs w:val="28"/>
        </w:rPr>
      </w:pPr>
      <w:r w:rsidRPr="001704DF">
        <w:rPr>
          <w:sz w:val="28"/>
          <w:szCs w:val="28"/>
        </w:rPr>
        <w:t>Федеральный закон от 23.11.2011 № 416-ФЗ «О водоснабжении и водоотведении»;</w:t>
      </w:r>
    </w:p>
    <w:p w14:paraId="1018BF83"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sz w:val="28"/>
          <w:szCs w:val="28"/>
          <w:lang w:eastAsia="en-US"/>
        </w:rPr>
      </w:pPr>
      <w:r w:rsidRPr="001704DF">
        <w:rPr>
          <w:rFonts w:eastAsia="Calibri"/>
          <w:sz w:val="28"/>
          <w:szCs w:val="28"/>
          <w:lang w:eastAsia="en-US"/>
        </w:rPr>
        <w:t>Постановление Правительства Российской Федерации от 13.05.2013 № 406 «О государственном регулировании тарифов в сфере водоснабжения и водоотведения»;</w:t>
      </w:r>
    </w:p>
    <w:p w14:paraId="2077C93B"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sz w:val="28"/>
          <w:szCs w:val="28"/>
          <w:lang w:eastAsia="en-US"/>
        </w:rPr>
      </w:pPr>
      <w:r w:rsidRPr="001704DF">
        <w:rPr>
          <w:rFonts w:eastAsia="Calibri"/>
          <w:sz w:val="28"/>
          <w:szCs w:val="28"/>
          <w:lang w:eastAsia="en-US"/>
        </w:rPr>
        <w:t>Приказ ФСТ России</w:t>
      </w:r>
      <w:r w:rsidRPr="001704DF">
        <w:rPr>
          <w:rFonts w:eastAsia="Calibri"/>
          <w:bCs/>
          <w:sz w:val="28"/>
          <w:szCs w:val="28"/>
          <w:lang w:eastAsia="en-US"/>
        </w:rPr>
        <w:t xml:space="preserve"> от 27.12.2013 № 1746-э</w:t>
      </w:r>
      <w:r w:rsidRPr="001704DF">
        <w:rPr>
          <w:rFonts w:eastAsia="Calibri"/>
          <w:sz w:val="28"/>
          <w:szCs w:val="28"/>
          <w:lang w:eastAsia="en-US"/>
        </w:rPr>
        <w:t xml:space="preserve"> «Об утверждении методических указаний по расчету регулируемых тарифов в сфере водоснабжения и водоотведения» (</w:t>
      </w:r>
      <w:r w:rsidRPr="001704DF">
        <w:rPr>
          <w:rFonts w:eastAsia="Calibri"/>
          <w:sz w:val="28"/>
          <w:szCs w:val="28"/>
          <w:u w:val="single"/>
          <w:lang w:eastAsia="en-US"/>
        </w:rPr>
        <w:t>далее – «Методические указания»</w:t>
      </w:r>
      <w:r w:rsidRPr="001704DF">
        <w:rPr>
          <w:rFonts w:eastAsia="Calibri"/>
          <w:sz w:val="28"/>
          <w:szCs w:val="28"/>
          <w:lang w:eastAsia="en-US"/>
        </w:rPr>
        <w:t>).</w:t>
      </w:r>
    </w:p>
    <w:p w14:paraId="2E6F8F3D"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sz w:val="28"/>
          <w:szCs w:val="28"/>
          <w:lang w:eastAsia="en-US"/>
        </w:rPr>
      </w:pPr>
      <w:r w:rsidRPr="001704DF">
        <w:rPr>
          <w:rFonts w:eastAsia="Calibri"/>
          <w:sz w:val="28"/>
          <w:szCs w:val="28"/>
          <w:lang w:eastAsia="en-US"/>
        </w:rPr>
        <w:t xml:space="preserve">Приказ Министерства строительства и жилищно-коммунального хозяйства Российской Федерации от 23.03.2020 № 154/пр «Об утверждении Типовых отраслевых норм численности работников водопроводно-канализационного хозяйства». </w:t>
      </w:r>
    </w:p>
    <w:p w14:paraId="08D6D07C"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sz w:val="28"/>
          <w:szCs w:val="28"/>
          <w:lang w:eastAsia="en-US"/>
        </w:rPr>
      </w:pPr>
      <w:r w:rsidRPr="001704DF">
        <w:rPr>
          <w:rFonts w:eastAsia="Calibri"/>
          <w:sz w:val="28"/>
          <w:szCs w:val="28"/>
          <w:lang w:eastAsia="en-US"/>
        </w:rPr>
        <w:t>Приказ Министерства строительства и жилищно-коммунального хозяйства Российской Федерации от 06.03.2023 № 159/пр «Об утверждении укрупненных нормативов цены строительства».</w:t>
      </w:r>
      <w:r w:rsidRPr="001704DF">
        <w:rPr>
          <w:rFonts w:eastAsia="Calibri"/>
          <w:b/>
          <w:color w:val="FF0000"/>
          <w:sz w:val="28"/>
          <w:szCs w:val="28"/>
          <w:u w:val="single"/>
          <w:lang w:eastAsia="en-US"/>
        </w:rPr>
        <w:t xml:space="preserve"> </w:t>
      </w:r>
    </w:p>
    <w:p w14:paraId="3408D6CD"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sz w:val="28"/>
          <w:szCs w:val="28"/>
          <w:lang w:eastAsia="en-US"/>
        </w:rPr>
      </w:pPr>
      <w:r w:rsidRPr="001704DF">
        <w:rPr>
          <w:rFonts w:eastAsia="Calibri"/>
          <w:bCs/>
          <w:sz w:val="28"/>
          <w:szCs w:val="28"/>
          <w:lang w:eastAsia="en-US"/>
        </w:rPr>
        <w:t xml:space="preserve">Приказ Минстроя России от 04.08.2020 № 421/пр (ред. от 07.07.2022)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w:t>
      </w:r>
      <w:r w:rsidRPr="001704DF">
        <w:rPr>
          <w:rFonts w:eastAsia="Calibri"/>
          <w:bCs/>
          <w:sz w:val="28"/>
          <w:szCs w:val="28"/>
          <w:lang w:eastAsia="en-US"/>
        </w:rPr>
        <w:lastRenderedPageBreak/>
        <w:t xml:space="preserve">истории и культуры) народов Российской Федерации на территории Российской Федерации». </w:t>
      </w:r>
    </w:p>
    <w:p w14:paraId="52254153"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sz w:val="28"/>
          <w:szCs w:val="28"/>
          <w:lang w:eastAsia="en-US"/>
        </w:rPr>
      </w:pPr>
      <w:r w:rsidRPr="001704DF">
        <w:rPr>
          <w:rFonts w:eastAsia="Calibri"/>
          <w:sz w:val="28"/>
          <w:szCs w:val="28"/>
          <w:lang w:eastAsia="en-US"/>
        </w:rPr>
        <w:t>Приказ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p>
    <w:p w14:paraId="7A47F899"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bCs/>
          <w:sz w:val="28"/>
          <w:szCs w:val="28"/>
          <w:lang w:eastAsia="en-US"/>
        </w:rPr>
      </w:pPr>
      <w:r w:rsidRPr="001704DF">
        <w:rPr>
          <w:rFonts w:eastAsia="Calibri"/>
          <w:bCs/>
          <w:sz w:val="28"/>
          <w:szCs w:val="28"/>
          <w:lang w:eastAsia="en-US"/>
        </w:rPr>
        <w:t>Письмо ФАС России от 03.02.2020 №АЦ/7104/20 «О даче разъяснений».</w:t>
      </w:r>
    </w:p>
    <w:p w14:paraId="3618F18E" w14:textId="77777777" w:rsidR="00F276F3" w:rsidRPr="001704DF" w:rsidRDefault="00F276F3" w:rsidP="00F276F3">
      <w:pPr>
        <w:numPr>
          <w:ilvl w:val="0"/>
          <w:numId w:val="14"/>
        </w:numPr>
        <w:tabs>
          <w:tab w:val="left" w:pos="1036"/>
        </w:tabs>
        <w:spacing w:after="200" w:line="276" w:lineRule="auto"/>
        <w:ind w:left="0" w:firstLine="709"/>
        <w:jc w:val="both"/>
        <w:rPr>
          <w:rFonts w:eastAsia="Calibri"/>
          <w:sz w:val="28"/>
          <w:szCs w:val="28"/>
          <w:lang w:eastAsia="en-US"/>
        </w:rPr>
      </w:pPr>
      <w:r w:rsidRPr="001704DF">
        <w:rPr>
          <w:rFonts w:eastAsia="Calibri"/>
          <w:sz w:val="28"/>
          <w:szCs w:val="28"/>
          <w:lang w:eastAsia="en-US"/>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сфере водоснабжения и водоотведения.</w:t>
      </w:r>
    </w:p>
    <w:p w14:paraId="75F7A4AE" w14:textId="77777777" w:rsidR="00F276F3" w:rsidRPr="001704DF" w:rsidRDefault="00F276F3" w:rsidP="00F276F3">
      <w:pPr>
        <w:tabs>
          <w:tab w:val="left" w:pos="1036"/>
        </w:tabs>
        <w:ind w:left="709"/>
        <w:jc w:val="both"/>
        <w:rPr>
          <w:rFonts w:eastAsia="Calibri"/>
          <w:color w:val="7030A0"/>
          <w:sz w:val="28"/>
          <w:szCs w:val="28"/>
          <w:lang w:eastAsia="en-US"/>
        </w:rPr>
      </w:pPr>
    </w:p>
    <w:p w14:paraId="3875AE15" w14:textId="77777777" w:rsidR="00F276F3" w:rsidRPr="001704DF" w:rsidRDefault="00F276F3" w:rsidP="00F276F3">
      <w:pPr>
        <w:ind w:firstLine="709"/>
        <w:jc w:val="both"/>
        <w:rPr>
          <w:rFonts w:eastAsia="Calibri"/>
          <w:sz w:val="28"/>
          <w:szCs w:val="28"/>
          <w:lang w:eastAsia="en-US"/>
        </w:rPr>
      </w:pPr>
      <w:r w:rsidRPr="001704DF">
        <w:rPr>
          <w:rFonts w:eastAsia="Calibri"/>
          <w:sz w:val="28"/>
          <w:szCs w:val="28"/>
          <w:lang w:eastAsia="en-US"/>
        </w:rPr>
        <w:t>Постановлением Правительства Российской Федерации от 13.05.2013 № 406 утверждены «</w:t>
      </w:r>
      <w:r w:rsidRPr="001704DF">
        <w:rPr>
          <w:rFonts w:eastAsia="Calibri"/>
          <w:sz w:val="28"/>
          <w:szCs w:val="28"/>
          <w:u w:val="single"/>
          <w:lang w:eastAsia="en-US"/>
        </w:rPr>
        <w:t>Основы ценообразования в сфере водоснабжения и водоотведения</w:t>
      </w:r>
      <w:r w:rsidRPr="001704DF">
        <w:rPr>
          <w:rFonts w:eastAsia="Calibri"/>
          <w:sz w:val="28"/>
          <w:szCs w:val="28"/>
          <w:lang w:eastAsia="en-US"/>
        </w:rPr>
        <w:t>» (далее – «Основы ценообразования»), которыми установлено следующее.</w:t>
      </w:r>
    </w:p>
    <w:p w14:paraId="15A433AC"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Пункт 83</w:t>
      </w:r>
      <w:r w:rsidRPr="001704DF">
        <w:rPr>
          <w:rFonts w:eastAsia="Calibri"/>
          <w:sz w:val="28"/>
          <w:szCs w:val="28"/>
        </w:rPr>
        <w:t xml:space="preserve">. Тариф на подключение (технологическое присоединение) включает в себя </w:t>
      </w:r>
      <w:r w:rsidRPr="001704DF">
        <w:rPr>
          <w:rFonts w:eastAsia="Calibri"/>
          <w:sz w:val="28"/>
          <w:szCs w:val="28"/>
          <w:u w:val="single"/>
        </w:rPr>
        <w:t>ставку тарифа за подключаемую (технологически присоединяемую) нагрузку</w:t>
      </w:r>
      <w:r w:rsidRPr="001704DF">
        <w:rPr>
          <w:rFonts w:eastAsia="Calibri"/>
          <w:sz w:val="28"/>
          <w:szCs w:val="28"/>
        </w:rPr>
        <w:t xml:space="preserve"> и </w:t>
      </w:r>
      <w:r w:rsidRPr="001704DF">
        <w:rPr>
          <w:rFonts w:eastAsia="Calibri"/>
          <w:sz w:val="28"/>
          <w:szCs w:val="28"/>
          <w:u w:val="single"/>
        </w:rPr>
        <w:t>ставку тарифа за расстояние от точки подключения (технологического присоединения) объекта заявителя до точки подключения водопроводных и (или) канализационных сетей к объектам централизованных систем водоснабжения и (или) водоотведения</w:t>
      </w:r>
      <w:r w:rsidRPr="001704DF">
        <w:rPr>
          <w:rFonts w:eastAsia="Calibri"/>
          <w:sz w:val="28"/>
          <w:szCs w:val="28"/>
        </w:rPr>
        <w:t xml:space="preserve"> (далее – «ставка за протяженность сети»). Размер ставки за протяженность сети </w:t>
      </w:r>
      <w:r w:rsidRPr="001704DF">
        <w:rPr>
          <w:rFonts w:eastAsia="Calibri"/>
          <w:b/>
          <w:bCs/>
          <w:sz w:val="28"/>
          <w:szCs w:val="28"/>
        </w:rPr>
        <w:t>дифференцируется</w:t>
      </w:r>
      <w:r w:rsidRPr="001704DF">
        <w:rPr>
          <w:rFonts w:eastAsia="Calibri"/>
          <w:sz w:val="28"/>
          <w:szCs w:val="28"/>
        </w:rPr>
        <w:t xml:space="preserve"> в соответствии с методическими указаниями, в том числе в соответствии с типом прокладки сетей, и рассчитывается исходя из необходимости компенсации регулируемой организации следующих видов расходов:</w:t>
      </w:r>
    </w:p>
    <w:p w14:paraId="575F115E"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а) расходы на прокладку (перекладку) сетей водоснабжения и (или) водоотведения в соответствии со сметной стоимостью прокладываемых (перекладываемых) сетей;</w:t>
      </w:r>
    </w:p>
    <w:p w14:paraId="752A32B7"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б) налог на прибыль.</w:t>
      </w:r>
    </w:p>
    <w:p w14:paraId="6EE88213"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 xml:space="preserve">Пункт 85. </w:t>
      </w:r>
      <w:r w:rsidRPr="001704DF">
        <w:rPr>
          <w:rFonts w:eastAsia="Calibri"/>
          <w:sz w:val="28"/>
          <w:szCs w:val="28"/>
        </w:rPr>
        <w:t xml:space="preserve">В отношении заявителей, величина подключаемой (присоединяемой) нагрузки объектов которых превышает 250 куб. метров в сутки и (или) осуществляется с использованием создаваемых сетей водоснабжения и (или) водоотведения с наружным диаметром, превышающим 250 мм (предельный уровень нагрузки), размер платы за подключение устанавливается органом регулирования тарифов </w:t>
      </w:r>
      <w:r w:rsidRPr="001704DF">
        <w:rPr>
          <w:rFonts w:eastAsia="Calibri"/>
          <w:b/>
          <w:bCs/>
          <w:sz w:val="28"/>
          <w:szCs w:val="28"/>
        </w:rPr>
        <w:t>индивидуально</w:t>
      </w:r>
      <w:r w:rsidRPr="001704DF">
        <w:rPr>
          <w:rFonts w:eastAsia="Calibri"/>
          <w:sz w:val="28"/>
          <w:szCs w:val="28"/>
        </w:rPr>
        <w:t xml:space="preserve"> с учетом расходов на увеличение мощности (пропускной способности) централизованных систем водоснабжения и (или) водоотведения, в том числе расходов на реконструкцию и (или) модернизацию существующих объектов централизованных систем водоснабжения и (или) водоотведения.</w:t>
      </w:r>
    </w:p>
    <w:p w14:paraId="68D30CC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Пункт 86.</w:t>
      </w:r>
      <w:r w:rsidRPr="001704DF">
        <w:rPr>
          <w:rFonts w:eastAsia="Calibri"/>
          <w:sz w:val="28"/>
          <w:szCs w:val="28"/>
        </w:rPr>
        <w:t xml:space="preserve"> При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должны учитываться </w:t>
      </w:r>
      <w:r w:rsidRPr="001704DF">
        <w:rPr>
          <w:rFonts w:eastAsia="Calibri"/>
          <w:b/>
          <w:bCs/>
          <w:sz w:val="28"/>
          <w:szCs w:val="28"/>
        </w:rPr>
        <w:t>в размере, не превышающем величину, рассчитанную на основе укрупненных сметных нормативов</w:t>
      </w:r>
      <w:r w:rsidRPr="001704DF">
        <w:rPr>
          <w:rFonts w:eastAsia="Calibri"/>
          <w:sz w:val="28"/>
          <w:szCs w:val="28"/>
        </w:rPr>
        <w:t xml:space="preserve"> для объектов непроизводственного назначения и инженерной инфраструктуры, утвержденных федеральным органом исполнительной власти, осуществляющим </w:t>
      </w:r>
      <w:r w:rsidRPr="001704DF">
        <w:rPr>
          <w:rFonts w:eastAsia="Calibri"/>
          <w:sz w:val="28"/>
          <w:szCs w:val="28"/>
        </w:rPr>
        <w:lastRenderedPageBreak/>
        <w:t>функции по выработке государственной политики и нормативно-правовому</w:t>
      </w:r>
      <w:r w:rsidRPr="001704DF">
        <w:rPr>
          <w:rFonts w:eastAsia="Calibri"/>
          <w:color w:val="7030A0"/>
          <w:sz w:val="28"/>
          <w:szCs w:val="28"/>
        </w:rPr>
        <w:t xml:space="preserve"> </w:t>
      </w:r>
      <w:r w:rsidRPr="001704DF">
        <w:rPr>
          <w:rFonts w:eastAsia="Calibri"/>
          <w:sz w:val="28"/>
          <w:szCs w:val="28"/>
        </w:rPr>
        <w:t>регулированию в сфере строительства, а в случае, если такие нормативы не установлены, - в размере, определенном органом регулирования тарифов с учетом представленной регулируемой организацией сметной стоимости таких работ.</w:t>
      </w:r>
    </w:p>
    <w:p w14:paraId="039F4F6C" w14:textId="77777777" w:rsidR="00F276F3" w:rsidRPr="001704DF" w:rsidRDefault="00F276F3" w:rsidP="00F276F3">
      <w:pPr>
        <w:autoSpaceDE w:val="0"/>
        <w:autoSpaceDN w:val="0"/>
        <w:adjustRightInd w:val="0"/>
        <w:ind w:firstLine="540"/>
        <w:jc w:val="both"/>
        <w:rPr>
          <w:rFonts w:eastAsia="Calibri"/>
          <w:sz w:val="28"/>
          <w:szCs w:val="28"/>
        </w:rPr>
      </w:pPr>
      <w:r w:rsidRPr="001704DF">
        <w:rPr>
          <w:sz w:val="28"/>
          <w:szCs w:val="28"/>
          <w:u w:val="single"/>
        </w:rPr>
        <w:t>Согласно п. 86(1) Основ ценообразования,</w:t>
      </w:r>
      <w:r w:rsidRPr="001704DF">
        <w:rPr>
          <w:sz w:val="28"/>
          <w:szCs w:val="28"/>
        </w:rPr>
        <w:t xml:space="preserve"> п</w:t>
      </w:r>
      <w:r w:rsidRPr="001704DF">
        <w:rPr>
          <w:rFonts w:eastAsia="Calibri"/>
          <w:sz w:val="28"/>
          <w:szCs w:val="28"/>
        </w:rPr>
        <w:t xml:space="preserve">ри расчете размера тарифов на подключение (технологическое присоединение) расходы на строительство водопроводных и (или) канализационных сетей, иных объектов централизованных систем водоснабжения и (или) водоотведения </w:t>
      </w:r>
      <w:r w:rsidRPr="001704DF">
        <w:rPr>
          <w:rFonts w:eastAsia="Calibri"/>
          <w:b/>
          <w:bCs/>
          <w:sz w:val="28"/>
          <w:szCs w:val="28"/>
        </w:rPr>
        <w:t>в 2022 и 2023 годах</w:t>
      </w:r>
      <w:r w:rsidRPr="001704DF">
        <w:rPr>
          <w:rFonts w:eastAsia="Calibri"/>
          <w:sz w:val="28"/>
          <w:szCs w:val="28"/>
        </w:rPr>
        <w:t xml:space="preserve"> определяются исходя из расходов регулируемой организации, определенной на основании (в порядке очередности, если какой-либо из видов цен не может быть применен по причине отсутствия информации о таких ценах) рыночных цен, сложившихся в соответствующем субъекте Российской Федерации, подтвержденных договорами и (или) предложениями поставщиков, подрядчиков, полученных в ответ на запросы регулируемой организации, а в случае их отсутствия - на основе данных федеральных единичных расценок и (или) территориальных единичных расценок с применением к ним фактических и прогнозных индексов цен производителей, установленных для соответствующих видов экономической деятельности в прогнозе социально-экономического развития Российской Федерации на среднесрочный период. (п. 86(1) введен </w:t>
      </w:r>
      <w:hyperlink r:id="rId11" w:history="1">
        <w:r w:rsidRPr="001704DF">
          <w:rPr>
            <w:rFonts w:eastAsia="Calibri"/>
            <w:sz w:val="28"/>
            <w:szCs w:val="28"/>
          </w:rPr>
          <w:t>Постановлением</w:t>
        </w:r>
      </w:hyperlink>
      <w:r w:rsidRPr="001704DF">
        <w:rPr>
          <w:rFonts w:eastAsia="Calibri"/>
          <w:sz w:val="28"/>
          <w:szCs w:val="28"/>
        </w:rPr>
        <w:t xml:space="preserve"> Правительства РФ от 20.05.2022 № 912).</w:t>
      </w:r>
    </w:p>
    <w:p w14:paraId="11B69D22" w14:textId="77777777" w:rsidR="00F276F3" w:rsidRPr="001704DF" w:rsidRDefault="00F276F3" w:rsidP="00F276F3">
      <w:pPr>
        <w:autoSpaceDE w:val="0"/>
        <w:autoSpaceDN w:val="0"/>
        <w:adjustRightInd w:val="0"/>
        <w:ind w:firstLine="540"/>
        <w:jc w:val="both"/>
        <w:rPr>
          <w:rFonts w:eastAsia="Calibri"/>
          <w:sz w:val="28"/>
          <w:szCs w:val="28"/>
        </w:rPr>
      </w:pPr>
    </w:p>
    <w:p w14:paraId="25B6CBFD" w14:textId="77777777" w:rsidR="00F276F3" w:rsidRPr="001704DF" w:rsidRDefault="00F276F3" w:rsidP="00F276F3">
      <w:pPr>
        <w:autoSpaceDE w:val="0"/>
        <w:autoSpaceDN w:val="0"/>
        <w:adjustRightInd w:val="0"/>
        <w:ind w:firstLine="540"/>
        <w:jc w:val="both"/>
        <w:rPr>
          <w:rFonts w:eastAsia="Calibri"/>
          <w:sz w:val="18"/>
          <w:szCs w:val="18"/>
        </w:rPr>
      </w:pPr>
    </w:p>
    <w:p w14:paraId="70BC69F2" w14:textId="77777777" w:rsidR="00F276F3" w:rsidRPr="001704DF" w:rsidRDefault="00F276F3" w:rsidP="00F276F3">
      <w:pPr>
        <w:autoSpaceDE w:val="0"/>
        <w:autoSpaceDN w:val="0"/>
        <w:adjustRightInd w:val="0"/>
        <w:ind w:firstLine="709"/>
        <w:jc w:val="center"/>
        <w:rPr>
          <w:rFonts w:eastAsia="Calibri"/>
          <w:b/>
          <w:bCs/>
          <w:sz w:val="32"/>
          <w:szCs w:val="32"/>
          <w:u w:val="single"/>
        </w:rPr>
      </w:pPr>
      <w:r w:rsidRPr="001704DF">
        <w:rPr>
          <w:rFonts w:eastAsia="Calibri"/>
          <w:b/>
          <w:bCs/>
          <w:sz w:val="28"/>
          <w:szCs w:val="28"/>
          <w:u w:val="single"/>
          <w:lang w:val="en-US"/>
        </w:rPr>
        <w:t>I</w:t>
      </w:r>
      <w:r w:rsidRPr="001704DF">
        <w:rPr>
          <w:rFonts w:eastAsia="Calibri"/>
          <w:b/>
          <w:bCs/>
          <w:sz w:val="28"/>
          <w:szCs w:val="28"/>
          <w:u w:val="single"/>
        </w:rPr>
        <w:t xml:space="preserve">.  </w:t>
      </w:r>
      <w:r w:rsidRPr="001704DF">
        <w:rPr>
          <w:rFonts w:eastAsia="Calibri"/>
          <w:b/>
          <w:bCs/>
          <w:sz w:val="32"/>
          <w:szCs w:val="32"/>
          <w:u w:val="single"/>
        </w:rPr>
        <w:t>Расчет ставки тарифа за подключаемую нагрузку</w:t>
      </w:r>
    </w:p>
    <w:p w14:paraId="07395C3C" w14:textId="77777777" w:rsidR="00F276F3" w:rsidRPr="001704DF" w:rsidRDefault="00F276F3" w:rsidP="00F276F3">
      <w:pPr>
        <w:autoSpaceDE w:val="0"/>
        <w:autoSpaceDN w:val="0"/>
        <w:adjustRightInd w:val="0"/>
        <w:ind w:firstLine="709"/>
        <w:jc w:val="center"/>
        <w:rPr>
          <w:rFonts w:eastAsia="Calibri"/>
          <w:b/>
          <w:bCs/>
          <w:sz w:val="28"/>
          <w:szCs w:val="28"/>
        </w:rPr>
      </w:pPr>
    </w:p>
    <w:p w14:paraId="3E940BE4"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Согласно </w:t>
      </w:r>
      <w:r w:rsidRPr="001704DF">
        <w:rPr>
          <w:rFonts w:eastAsia="Calibri"/>
          <w:sz w:val="28"/>
          <w:szCs w:val="28"/>
          <w:u w:val="single"/>
        </w:rPr>
        <w:t>пункту 117 Методических указаний,</w:t>
      </w:r>
      <w:r w:rsidRPr="001704DF">
        <w:rPr>
          <w:rFonts w:eastAsia="Calibri"/>
          <w:sz w:val="28"/>
          <w:szCs w:val="28"/>
        </w:rPr>
        <w:t xml:space="preserve"> ставка тарифа на подключаемую нагрузку для регулируемой организации в централизованной системе водоснабжения и (или) водоотведения рассчитывается по следующей формуле:</w:t>
      </w:r>
    </w:p>
    <w:p w14:paraId="5098F61B" w14:textId="77777777" w:rsidR="00F276F3" w:rsidRPr="001704DF" w:rsidRDefault="00F276F3" w:rsidP="00F276F3">
      <w:pPr>
        <w:autoSpaceDE w:val="0"/>
        <w:autoSpaceDN w:val="0"/>
        <w:adjustRightInd w:val="0"/>
        <w:jc w:val="both"/>
        <w:outlineLvl w:val="0"/>
        <w:rPr>
          <w:rFonts w:eastAsia="Calibri"/>
          <w:sz w:val="16"/>
          <w:szCs w:val="16"/>
        </w:rPr>
      </w:pPr>
    </w:p>
    <w:p w14:paraId="17264034" w14:textId="77777777" w:rsidR="00F276F3" w:rsidRPr="001704DF" w:rsidRDefault="00F276F3" w:rsidP="00F276F3">
      <w:pPr>
        <w:autoSpaceDE w:val="0"/>
        <w:autoSpaceDN w:val="0"/>
        <w:adjustRightInd w:val="0"/>
        <w:jc w:val="center"/>
        <w:rPr>
          <w:rFonts w:eastAsia="Calibri"/>
          <w:sz w:val="28"/>
          <w:szCs w:val="28"/>
        </w:rPr>
      </w:pPr>
      <w:r w:rsidRPr="001704DF">
        <w:rPr>
          <w:rFonts w:eastAsia="Calibri"/>
          <w:noProof/>
          <w:position w:val="-40"/>
          <w:sz w:val="28"/>
          <w:szCs w:val="28"/>
        </w:rPr>
        <w:drawing>
          <wp:inline distT="0" distB="0" distL="0" distR="0" wp14:anchorId="6B53F6CC" wp14:editId="0F2FECB8">
            <wp:extent cx="1295400" cy="685800"/>
            <wp:effectExtent l="0" t="0" r="0" b="0"/>
            <wp:docPr id="183427515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685800"/>
                    </a:xfrm>
                    <a:prstGeom prst="rect">
                      <a:avLst/>
                    </a:prstGeom>
                    <a:noFill/>
                    <a:ln>
                      <a:noFill/>
                    </a:ln>
                  </pic:spPr>
                </pic:pic>
              </a:graphicData>
            </a:graphic>
          </wp:inline>
        </w:drawing>
      </w:r>
      <w:r w:rsidRPr="001704DF">
        <w:rPr>
          <w:rFonts w:eastAsia="Calibri"/>
          <w:sz w:val="28"/>
          <w:szCs w:val="28"/>
        </w:rPr>
        <w:t>, (51)</w:t>
      </w:r>
    </w:p>
    <w:p w14:paraId="3179CEED" w14:textId="77777777" w:rsidR="00F276F3" w:rsidRPr="001704DF" w:rsidRDefault="00F276F3" w:rsidP="00F276F3">
      <w:pPr>
        <w:autoSpaceDE w:val="0"/>
        <w:autoSpaceDN w:val="0"/>
        <w:adjustRightInd w:val="0"/>
        <w:jc w:val="both"/>
        <w:rPr>
          <w:rFonts w:eastAsia="Calibri"/>
          <w:sz w:val="6"/>
          <w:szCs w:val="6"/>
        </w:rPr>
      </w:pPr>
    </w:p>
    <w:p w14:paraId="2904313E"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где:</w:t>
      </w:r>
    </w:p>
    <w:p w14:paraId="20E1D484"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noProof/>
          <w:position w:val="-13"/>
          <w:sz w:val="28"/>
          <w:szCs w:val="28"/>
        </w:rPr>
        <w:drawing>
          <wp:inline distT="0" distB="0" distL="0" distR="0" wp14:anchorId="3C990504" wp14:editId="556250CE">
            <wp:extent cx="276225" cy="352425"/>
            <wp:effectExtent l="0" t="0" r="9525" b="0"/>
            <wp:docPr id="112927628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352425"/>
                    </a:xfrm>
                    <a:prstGeom prst="rect">
                      <a:avLst/>
                    </a:prstGeom>
                    <a:noFill/>
                    <a:ln>
                      <a:noFill/>
                    </a:ln>
                  </pic:spPr>
                </pic:pic>
              </a:graphicData>
            </a:graphic>
          </wp:inline>
        </w:drawing>
      </w:r>
      <w:r w:rsidRPr="001704DF">
        <w:rPr>
          <w:rFonts w:eastAsia="Calibri"/>
          <w:sz w:val="28"/>
          <w:szCs w:val="28"/>
        </w:rPr>
        <w:t xml:space="preserve"> - </w:t>
      </w:r>
      <w:r w:rsidRPr="001704DF">
        <w:rPr>
          <w:rFonts w:eastAsia="Calibri"/>
          <w:sz w:val="28"/>
          <w:szCs w:val="28"/>
          <w:u w:val="single"/>
        </w:rPr>
        <w:t>расчетный объем расходов</w:t>
      </w:r>
      <w:r w:rsidRPr="001704DF">
        <w:rPr>
          <w:rFonts w:eastAsia="Calibri"/>
          <w:sz w:val="28"/>
          <w:szCs w:val="28"/>
        </w:rPr>
        <w:t xml:space="preserve"> на i-тый год на подключение объектов абонентов, не включая расходы на строительство сетей и объектов на них, тыс. руб.;</w:t>
      </w:r>
    </w:p>
    <w:p w14:paraId="12A2A040"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noProof/>
          <w:position w:val="-11"/>
          <w:sz w:val="28"/>
          <w:szCs w:val="28"/>
        </w:rPr>
        <w:drawing>
          <wp:inline distT="0" distB="0" distL="0" distR="0" wp14:anchorId="37C2CD52" wp14:editId="474B9E80">
            <wp:extent cx="323850" cy="323850"/>
            <wp:effectExtent l="0" t="0" r="0" b="0"/>
            <wp:docPr id="199653477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1704DF">
        <w:rPr>
          <w:rFonts w:eastAsia="Calibri"/>
          <w:sz w:val="28"/>
          <w:szCs w:val="28"/>
        </w:rPr>
        <w:t xml:space="preserve"> - </w:t>
      </w:r>
      <w:r w:rsidRPr="001704DF">
        <w:rPr>
          <w:rFonts w:eastAsia="Calibri"/>
          <w:sz w:val="28"/>
          <w:szCs w:val="28"/>
          <w:u w:val="single"/>
        </w:rPr>
        <w:t>расчетный объем подключаемой</w:t>
      </w:r>
      <w:r w:rsidRPr="001704DF">
        <w:rPr>
          <w:rFonts w:eastAsia="Calibri"/>
          <w:sz w:val="28"/>
          <w:szCs w:val="28"/>
        </w:rPr>
        <w:t xml:space="preserve"> на i-тый год </w:t>
      </w:r>
      <w:r w:rsidRPr="001704DF">
        <w:rPr>
          <w:rFonts w:eastAsia="Calibri"/>
          <w:sz w:val="28"/>
          <w:szCs w:val="28"/>
          <w:u w:val="single"/>
        </w:rPr>
        <w:t>нагрузки (мощности</w:t>
      </w:r>
      <w:r w:rsidRPr="001704DF">
        <w:rPr>
          <w:rFonts w:eastAsia="Calibri"/>
          <w:sz w:val="28"/>
          <w:szCs w:val="28"/>
        </w:rPr>
        <w:t>), кроме мощности, подключаемой по индивидуально рассчитанной плате, куб. м/сут.</w:t>
      </w:r>
    </w:p>
    <w:p w14:paraId="03EA77FE" w14:textId="77777777" w:rsidR="00F276F3" w:rsidRPr="001704DF" w:rsidRDefault="00F276F3" w:rsidP="00F276F3">
      <w:pPr>
        <w:autoSpaceDE w:val="0"/>
        <w:autoSpaceDN w:val="0"/>
        <w:adjustRightInd w:val="0"/>
        <w:jc w:val="both"/>
        <w:rPr>
          <w:rFonts w:eastAsia="Calibri"/>
          <w:sz w:val="28"/>
          <w:szCs w:val="28"/>
        </w:rPr>
      </w:pPr>
      <w:r w:rsidRPr="001704DF">
        <w:rPr>
          <w:rFonts w:eastAsia="Calibri"/>
          <w:sz w:val="28"/>
          <w:szCs w:val="28"/>
        </w:rPr>
        <w:t>(в ред. Приказа ФСТ России от 24.11.2014 N 2054-э).</w:t>
      </w:r>
    </w:p>
    <w:p w14:paraId="5509FC5A" w14:textId="77777777" w:rsidR="00F276F3" w:rsidRPr="001704DF" w:rsidRDefault="00F276F3" w:rsidP="00F276F3">
      <w:pPr>
        <w:autoSpaceDE w:val="0"/>
        <w:autoSpaceDN w:val="0"/>
        <w:adjustRightInd w:val="0"/>
        <w:ind w:firstLine="709"/>
        <w:jc w:val="both"/>
        <w:rPr>
          <w:rFonts w:eastAsia="Calibri"/>
          <w:sz w:val="20"/>
          <w:szCs w:val="20"/>
        </w:rPr>
      </w:pPr>
    </w:p>
    <w:p w14:paraId="7B22E18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ОАО «СКЭК» </w:t>
      </w:r>
      <w:r w:rsidRPr="001704DF">
        <w:rPr>
          <w:rFonts w:eastAsia="Calibri"/>
          <w:sz w:val="28"/>
          <w:szCs w:val="28"/>
          <w:u w:val="single"/>
        </w:rPr>
        <w:t>расходы, относимые на ставку за подключаемую нагрузку к сетям холодного водоснабжения</w:t>
      </w:r>
      <w:r w:rsidRPr="001704DF">
        <w:rPr>
          <w:rFonts w:eastAsia="Calibri"/>
          <w:sz w:val="28"/>
          <w:szCs w:val="28"/>
        </w:rPr>
        <w:t>,  заявлены в следующих размерах:</w:t>
      </w:r>
    </w:p>
    <w:p w14:paraId="04341520"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2024 год – </w:t>
      </w:r>
      <w:r w:rsidRPr="001704DF">
        <w:rPr>
          <w:rFonts w:eastAsia="Calibri"/>
          <w:b/>
          <w:bCs/>
          <w:i/>
          <w:iCs/>
          <w:sz w:val="28"/>
          <w:szCs w:val="28"/>
        </w:rPr>
        <w:t>3343,95</w:t>
      </w:r>
      <w:r w:rsidRPr="001704DF">
        <w:rPr>
          <w:rFonts w:eastAsia="Calibri"/>
          <w:sz w:val="28"/>
          <w:szCs w:val="28"/>
        </w:rPr>
        <w:t xml:space="preserve"> тыс. руб.;</w:t>
      </w:r>
    </w:p>
    <w:p w14:paraId="5D1B2EE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2025 год – </w:t>
      </w:r>
      <w:r w:rsidRPr="001704DF">
        <w:rPr>
          <w:rFonts w:eastAsia="Calibri"/>
          <w:b/>
          <w:bCs/>
          <w:i/>
          <w:iCs/>
          <w:sz w:val="28"/>
          <w:szCs w:val="28"/>
        </w:rPr>
        <w:t>3477,71</w:t>
      </w:r>
      <w:r w:rsidRPr="001704DF">
        <w:rPr>
          <w:rFonts w:eastAsia="Calibri"/>
          <w:sz w:val="28"/>
          <w:szCs w:val="28"/>
        </w:rPr>
        <w:t xml:space="preserve"> тыс. руб.;</w:t>
      </w:r>
    </w:p>
    <w:p w14:paraId="76E47D82"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2026 год – </w:t>
      </w:r>
      <w:r w:rsidRPr="001704DF">
        <w:rPr>
          <w:rFonts w:eastAsia="Calibri"/>
          <w:b/>
          <w:bCs/>
          <w:i/>
          <w:iCs/>
          <w:sz w:val="28"/>
          <w:szCs w:val="28"/>
        </w:rPr>
        <w:t>3616,82</w:t>
      </w:r>
      <w:r w:rsidRPr="001704DF">
        <w:rPr>
          <w:rFonts w:eastAsia="Calibri"/>
          <w:sz w:val="28"/>
          <w:szCs w:val="28"/>
        </w:rPr>
        <w:t xml:space="preserve"> тыс. руб.;</w:t>
      </w:r>
    </w:p>
    <w:p w14:paraId="36AFD9A4"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2027 год – </w:t>
      </w:r>
      <w:r w:rsidRPr="001704DF">
        <w:rPr>
          <w:rFonts w:eastAsia="Calibri"/>
          <w:b/>
          <w:bCs/>
          <w:i/>
          <w:iCs/>
          <w:sz w:val="28"/>
          <w:szCs w:val="28"/>
        </w:rPr>
        <w:t>3761,49</w:t>
      </w:r>
      <w:r w:rsidRPr="001704DF">
        <w:rPr>
          <w:rFonts w:eastAsia="Calibri"/>
          <w:sz w:val="28"/>
          <w:szCs w:val="28"/>
        </w:rPr>
        <w:t xml:space="preserve"> тыс. руб.;</w:t>
      </w:r>
    </w:p>
    <w:p w14:paraId="133D3455"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lastRenderedPageBreak/>
        <w:t xml:space="preserve">2028 год – </w:t>
      </w:r>
      <w:r w:rsidRPr="001704DF">
        <w:rPr>
          <w:rFonts w:eastAsia="Calibri"/>
          <w:b/>
          <w:bCs/>
          <w:i/>
          <w:iCs/>
          <w:sz w:val="28"/>
          <w:szCs w:val="28"/>
        </w:rPr>
        <w:t>3911,95</w:t>
      </w:r>
      <w:r w:rsidRPr="001704DF">
        <w:rPr>
          <w:rFonts w:eastAsia="Calibri"/>
          <w:sz w:val="28"/>
          <w:szCs w:val="28"/>
        </w:rPr>
        <w:t xml:space="preserve"> тыс. руб.</w:t>
      </w:r>
    </w:p>
    <w:p w14:paraId="2E0D6CDC"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Расходы, относимые на ставку за подключаемую нагрузку к сетям водоотведения</w:t>
      </w:r>
      <w:r w:rsidRPr="001704DF">
        <w:rPr>
          <w:rFonts w:eastAsia="Calibri"/>
          <w:sz w:val="28"/>
          <w:szCs w:val="28"/>
        </w:rPr>
        <w:t>,  заявлены в следующих размерах:</w:t>
      </w:r>
    </w:p>
    <w:p w14:paraId="5415EE71"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2024 год – </w:t>
      </w:r>
      <w:r w:rsidRPr="001704DF">
        <w:rPr>
          <w:rFonts w:eastAsia="Calibri"/>
          <w:b/>
          <w:bCs/>
          <w:i/>
          <w:iCs/>
          <w:sz w:val="28"/>
          <w:szCs w:val="28"/>
        </w:rPr>
        <w:t>2249,90</w:t>
      </w:r>
      <w:r w:rsidRPr="001704DF">
        <w:rPr>
          <w:rFonts w:eastAsia="Calibri"/>
          <w:sz w:val="28"/>
          <w:szCs w:val="28"/>
        </w:rPr>
        <w:t xml:space="preserve"> тыс. руб.;</w:t>
      </w:r>
    </w:p>
    <w:p w14:paraId="68693991"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2025 год – </w:t>
      </w:r>
      <w:r w:rsidRPr="001704DF">
        <w:rPr>
          <w:rFonts w:eastAsia="Calibri"/>
          <w:b/>
          <w:bCs/>
          <w:i/>
          <w:iCs/>
          <w:sz w:val="28"/>
          <w:szCs w:val="28"/>
        </w:rPr>
        <w:t>2339,90</w:t>
      </w:r>
      <w:r w:rsidRPr="001704DF">
        <w:rPr>
          <w:rFonts w:eastAsia="Calibri"/>
          <w:sz w:val="28"/>
          <w:szCs w:val="28"/>
        </w:rPr>
        <w:t xml:space="preserve"> тыс. руб.;</w:t>
      </w:r>
    </w:p>
    <w:p w14:paraId="27D26BA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2026 год – </w:t>
      </w:r>
      <w:r w:rsidRPr="001704DF">
        <w:rPr>
          <w:rFonts w:eastAsia="Calibri"/>
          <w:b/>
          <w:bCs/>
          <w:i/>
          <w:iCs/>
          <w:sz w:val="28"/>
          <w:szCs w:val="28"/>
        </w:rPr>
        <w:t>2433,49</w:t>
      </w:r>
      <w:r w:rsidRPr="001704DF">
        <w:rPr>
          <w:rFonts w:eastAsia="Calibri"/>
          <w:sz w:val="28"/>
          <w:szCs w:val="28"/>
        </w:rPr>
        <w:t xml:space="preserve"> тыс. руб.;</w:t>
      </w:r>
    </w:p>
    <w:p w14:paraId="4E79E3A7"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2027 год – </w:t>
      </w:r>
      <w:r w:rsidRPr="001704DF">
        <w:rPr>
          <w:rFonts w:eastAsia="Calibri"/>
          <w:b/>
          <w:bCs/>
          <w:i/>
          <w:iCs/>
          <w:sz w:val="28"/>
          <w:szCs w:val="28"/>
        </w:rPr>
        <w:t>2530,83</w:t>
      </w:r>
      <w:r w:rsidRPr="001704DF">
        <w:rPr>
          <w:rFonts w:eastAsia="Calibri"/>
          <w:sz w:val="28"/>
          <w:szCs w:val="28"/>
        </w:rPr>
        <w:t xml:space="preserve"> тыс. руб.;</w:t>
      </w:r>
    </w:p>
    <w:p w14:paraId="351F57A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2028 год – </w:t>
      </w:r>
      <w:r w:rsidRPr="001704DF">
        <w:rPr>
          <w:rFonts w:eastAsia="Calibri"/>
          <w:b/>
          <w:bCs/>
          <w:i/>
          <w:iCs/>
          <w:sz w:val="28"/>
          <w:szCs w:val="28"/>
        </w:rPr>
        <w:t>2632,06</w:t>
      </w:r>
      <w:r w:rsidRPr="001704DF">
        <w:rPr>
          <w:rFonts w:eastAsia="Calibri"/>
          <w:sz w:val="28"/>
          <w:szCs w:val="28"/>
        </w:rPr>
        <w:t xml:space="preserve"> тыс. руб.</w:t>
      </w:r>
    </w:p>
    <w:p w14:paraId="0E72A7A5" w14:textId="77777777" w:rsidR="00F276F3" w:rsidRPr="001704DF" w:rsidRDefault="00F276F3" w:rsidP="00F276F3">
      <w:pPr>
        <w:autoSpaceDE w:val="0"/>
        <w:autoSpaceDN w:val="0"/>
        <w:adjustRightInd w:val="0"/>
        <w:ind w:firstLine="709"/>
        <w:jc w:val="both"/>
        <w:rPr>
          <w:rFonts w:eastAsia="Calibri"/>
          <w:sz w:val="28"/>
          <w:szCs w:val="28"/>
        </w:rPr>
      </w:pPr>
    </w:p>
    <w:p w14:paraId="5F960FB9"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Расчетный объем нагрузки (мощности), подключаемой к системам холодного водоснабжения</w:t>
      </w:r>
      <w:r w:rsidRPr="001704DF">
        <w:rPr>
          <w:rFonts w:eastAsia="Calibri"/>
          <w:sz w:val="28"/>
          <w:szCs w:val="28"/>
        </w:rPr>
        <w:t>, заявлен организацией:</w:t>
      </w:r>
    </w:p>
    <w:p w14:paraId="1AE6218C"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на 2024 год - в размере </w:t>
      </w:r>
      <w:r w:rsidRPr="001704DF">
        <w:rPr>
          <w:rFonts w:eastAsia="Calibri"/>
          <w:b/>
          <w:bCs/>
          <w:i/>
          <w:iCs/>
          <w:sz w:val="28"/>
          <w:szCs w:val="28"/>
        </w:rPr>
        <w:t>366,974</w:t>
      </w:r>
      <w:r w:rsidRPr="001704DF">
        <w:rPr>
          <w:rFonts w:eastAsia="Calibri"/>
          <w:sz w:val="28"/>
          <w:szCs w:val="28"/>
        </w:rPr>
        <w:t xml:space="preserve"> м3/сут.;</w:t>
      </w:r>
    </w:p>
    <w:p w14:paraId="09A1BC92"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на 2025 - 2028 гг. – на том же уровне. </w:t>
      </w:r>
    </w:p>
    <w:p w14:paraId="1CCBF62C"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Расчетный объем нагрузки (мощности), подключаемой к системам водоотведения</w:t>
      </w:r>
      <w:r w:rsidRPr="001704DF">
        <w:rPr>
          <w:rFonts w:eastAsia="Calibri"/>
          <w:sz w:val="28"/>
          <w:szCs w:val="28"/>
        </w:rPr>
        <w:t>, заявлен:</w:t>
      </w:r>
    </w:p>
    <w:p w14:paraId="57AFB440"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на 2024 год - в размере </w:t>
      </w:r>
      <w:r w:rsidRPr="001704DF">
        <w:rPr>
          <w:rFonts w:eastAsia="Calibri"/>
          <w:b/>
          <w:bCs/>
          <w:i/>
          <w:iCs/>
          <w:sz w:val="28"/>
          <w:szCs w:val="28"/>
        </w:rPr>
        <w:t>246,91</w:t>
      </w:r>
      <w:r w:rsidRPr="001704DF">
        <w:rPr>
          <w:rFonts w:eastAsia="Calibri"/>
          <w:sz w:val="28"/>
          <w:szCs w:val="28"/>
        </w:rPr>
        <w:t xml:space="preserve"> м3/сут.;</w:t>
      </w:r>
    </w:p>
    <w:p w14:paraId="0AA2D2EB"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на 2025 - 2028 гг. – на том же уровне. </w:t>
      </w:r>
    </w:p>
    <w:p w14:paraId="238248C8" w14:textId="77777777" w:rsidR="00F276F3" w:rsidRPr="001704DF" w:rsidRDefault="00F276F3" w:rsidP="00F276F3">
      <w:pPr>
        <w:autoSpaceDE w:val="0"/>
        <w:autoSpaceDN w:val="0"/>
        <w:adjustRightInd w:val="0"/>
        <w:ind w:firstLine="709"/>
        <w:jc w:val="both"/>
        <w:rPr>
          <w:rFonts w:eastAsia="Calibri"/>
          <w:sz w:val="12"/>
          <w:szCs w:val="12"/>
        </w:rPr>
      </w:pPr>
    </w:p>
    <w:p w14:paraId="582ED81A"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Суммарный расчетный годовой объем нагрузки (мощности), подключаемой к системам холодного водоснабжения и водоотведения</w:t>
      </w:r>
      <w:r w:rsidRPr="001704DF">
        <w:rPr>
          <w:rFonts w:eastAsia="Calibri"/>
          <w:sz w:val="28"/>
          <w:szCs w:val="28"/>
        </w:rPr>
        <w:t xml:space="preserve">,  составляет, таким образом, </w:t>
      </w:r>
      <w:r w:rsidRPr="001704DF">
        <w:rPr>
          <w:rFonts w:eastAsia="Calibri"/>
          <w:b/>
          <w:bCs/>
          <w:i/>
          <w:iCs/>
          <w:sz w:val="28"/>
          <w:szCs w:val="28"/>
        </w:rPr>
        <w:t>613,884</w:t>
      </w:r>
      <w:r w:rsidRPr="001704DF">
        <w:rPr>
          <w:rFonts w:eastAsia="Calibri"/>
          <w:sz w:val="28"/>
          <w:szCs w:val="28"/>
        </w:rPr>
        <w:t xml:space="preserve"> м3/сут. </w:t>
      </w:r>
    </w:p>
    <w:p w14:paraId="1825472C"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Данные показатели определены организацией на основе </w:t>
      </w:r>
      <w:r w:rsidRPr="001704DF">
        <w:rPr>
          <w:rFonts w:eastAsia="Calibri"/>
          <w:sz w:val="28"/>
          <w:szCs w:val="28"/>
          <w:u w:val="single"/>
        </w:rPr>
        <w:t>фактических данных</w:t>
      </w:r>
      <w:r w:rsidRPr="001704DF">
        <w:rPr>
          <w:rFonts w:eastAsia="Calibri"/>
          <w:sz w:val="28"/>
          <w:szCs w:val="28"/>
        </w:rPr>
        <w:t xml:space="preserve"> о подключении объектов капитального строительства </w:t>
      </w:r>
      <w:r w:rsidRPr="001704DF">
        <w:rPr>
          <w:rFonts w:eastAsia="Calibri"/>
          <w:b/>
          <w:bCs/>
          <w:sz w:val="28"/>
          <w:szCs w:val="28"/>
          <w:u w:val="single"/>
        </w:rPr>
        <w:t>за 2020-2022 гг.</w:t>
      </w:r>
      <w:r w:rsidRPr="001704DF">
        <w:rPr>
          <w:rFonts w:eastAsia="Calibri"/>
          <w:sz w:val="28"/>
          <w:szCs w:val="28"/>
        </w:rPr>
        <w:t xml:space="preserve">  (см. </w:t>
      </w:r>
      <w:r w:rsidRPr="001704DF">
        <w:rPr>
          <w:sz w:val="28"/>
          <w:szCs w:val="28"/>
        </w:rPr>
        <w:t>Том № 1, стр.27-34).</w:t>
      </w:r>
      <w:r w:rsidRPr="001704DF">
        <w:rPr>
          <w:rFonts w:eastAsia="Calibri"/>
          <w:sz w:val="28"/>
          <w:szCs w:val="28"/>
        </w:rPr>
        <w:t xml:space="preserve"> </w:t>
      </w:r>
      <w:r w:rsidRPr="001704DF">
        <w:rPr>
          <w:rFonts w:eastAsia="Calibri"/>
          <w:sz w:val="28"/>
          <w:szCs w:val="28"/>
          <w:u w:val="single"/>
        </w:rPr>
        <w:t>Информация об имеющихся заявках</w:t>
      </w:r>
      <w:r w:rsidRPr="001704DF">
        <w:rPr>
          <w:rFonts w:eastAsia="Calibri"/>
          <w:sz w:val="28"/>
          <w:szCs w:val="28"/>
        </w:rPr>
        <w:t xml:space="preserve"> на подключение новых объектов к системам холодного водоснабжения и водоотведения на предстоящий плановый период (2024 г. и далее)  </w:t>
      </w:r>
      <w:r w:rsidRPr="001704DF">
        <w:rPr>
          <w:rFonts w:eastAsia="Calibri"/>
          <w:sz w:val="28"/>
          <w:szCs w:val="28"/>
          <w:u w:val="single"/>
        </w:rPr>
        <w:t>организацией не представлена.</w:t>
      </w:r>
      <w:r w:rsidRPr="001704DF">
        <w:rPr>
          <w:rFonts w:eastAsia="Calibri"/>
          <w:sz w:val="28"/>
          <w:szCs w:val="28"/>
        </w:rPr>
        <w:t xml:space="preserve"> </w:t>
      </w:r>
    </w:p>
    <w:p w14:paraId="692821C6" w14:textId="77777777" w:rsidR="00F276F3" w:rsidRPr="001704DF" w:rsidRDefault="00F276F3" w:rsidP="00F276F3">
      <w:pPr>
        <w:autoSpaceDE w:val="0"/>
        <w:autoSpaceDN w:val="0"/>
        <w:adjustRightInd w:val="0"/>
        <w:ind w:firstLine="709"/>
        <w:jc w:val="both"/>
        <w:rPr>
          <w:rFonts w:eastAsia="Calibri"/>
          <w:sz w:val="20"/>
          <w:szCs w:val="20"/>
        </w:rPr>
      </w:pPr>
    </w:p>
    <w:p w14:paraId="43A48B03"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В связи с тем, что </w:t>
      </w:r>
      <w:r w:rsidRPr="001704DF">
        <w:rPr>
          <w:rFonts w:eastAsia="Calibri"/>
          <w:sz w:val="28"/>
          <w:szCs w:val="28"/>
          <w:u w:val="single"/>
        </w:rPr>
        <w:t>показатели подключаемой нагрузки демонстрируют сильный разброс значений  в динамике</w:t>
      </w:r>
      <w:r w:rsidRPr="001704DF">
        <w:rPr>
          <w:rFonts w:eastAsia="Calibri"/>
          <w:sz w:val="28"/>
          <w:szCs w:val="28"/>
        </w:rPr>
        <w:t xml:space="preserve"> (в течение нескольких предыдущих лет) и  по различным муниципальным образованиям (см. нижеследующие Таблицы 3.1 и 3.2), ОАО «СКЭК» предложило  вывести </w:t>
      </w:r>
      <w:r w:rsidRPr="001704DF">
        <w:rPr>
          <w:rFonts w:eastAsia="Calibri"/>
          <w:b/>
          <w:bCs/>
          <w:sz w:val="28"/>
          <w:szCs w:val="28"/>
        </w:rPr>
        <w:t>среднее значение подключаемой нагрузки</w:t>
      </w:r>
      <w:r w:rsidRPr="001704DF">
        <w:rPr>
          <w:rFonts w:eastAsia="Calibri"/>
          <w:sz w:val="28"/>
          <w:szCs w:val="28"/>
        </w:rPr>
        <w:t xml:space="preserve"> по всем обслуживаемым территориям (г. Ленинск-Кузнецкий и                         г. Полысаево, г. Кемерово, г. Березовский, Чебулинский муниципальный округ)                 </w:t>
      </w:r>
      <w:r w:rsidRPr="001704DF">
        <w:rPr>
          <w:rFonts w:eastAsia="Calibri"/>
          <w:b/>
          <w:bCs/>
          <w:sz w:val="28"/>
          <w:szCs w:val="28"/>
        </w:rPr>
        <w:t>за 2020-2022 гг.</w:t>
      </w:r>
      <w:r w:rsidRPr="001704DF">
        <w:rPr>
          <w:rFonts w:eastAsia="Calibri"/>
          <w:sz w:val="28"/>
          <w:szCs w:val="28"/>
        </w:rPr>
        <w:t xml:space="preserve"> </w:t>
      </w:r>
    </w:p>
    <w:p w14:paraId="1A75C304" w14:textId="77777777" w:rsidR="00F276F3" w:rsidRPr="001704DF" w:rsidRDefault="00F276F3" w:rsidP="00F276F3">
      <w:pPr>
        <w:autoSpaceDE w:val="0"/>
        <w:autoSpaceDN w:val="0"/>
        <w:adjustRightInd w:val="0"/>
        <w:ind w:firstLine="709"/>
        <w:jc w:val="both"/>
        <w:rPr>
          <w:rFonts w:eastAsia="Calibri"/>
          <w:sz w:val="28"/>
          <w:szCs w:val="28"/>
        </w:rPr>
      </w:pPr>
    </w:p>
    <w:p w14:paraId="32C72A86" w14:textId="77777777" w:rsidR="00F276F3" w:rsidRDefault="00F276F3" w:rsidP="00F276F3">
      <w:pPr>
        <w:autoSpaceDE w:val="0"/>
        <w:autoSpaceDN w:val="0"/>
        <w:adjustRightInd w:val="0"/>
        <w:ind w:firstLine="709"/>
        <w:jc w:val="both"/>
        <w:rPr>
          <w:rFonts w:eastAsia="Calibri"/>
          <w:sz w:val="28"/>
          <w:szCs w:val="28"/>
        </w:rPr>
        <w:sectPr w:rsidR="00F276F3" w:rsidSect="00F276F3">
          <w:headerReference w:type="default" r:id="rId15"/>
          <w:footerReference w:type="even" r:id="rId16"/>
          <w:headerReference w:type="first" r:id="rId17"/>
          <w:pgSz w:w="11906" w:h="16838" w:code="9"/>
          <w:pgMar w:top="851" w:right="567" w:bottom="567" w:left="1418" w:header="567" w:footer="0" w:gutter="0"/>
          <w:pgNumType w:start="1"/>
          <w:cols w:space="708"/>
          <w:titlePg/>
          <w:docGrid w:linePitch="360"/>
        </w:sectPr>
      </w:pPr>
    </w:p>
    <w:p w14:paraId="1DB727C1" w14:textId="77777777" w:rsidR="00F276F3" w:rsidRPr="001704DF" w:rsidRDefault="00F276F3" w:rsidP="00F276F3">
      <w:pPr>
        <w:autoSpaceDE w:val="0"/>
        <w:autoSpaceDN w:val="0"/>
        <w:adjustRightInd w:val="0"/>
        <w:ind w:firstLine="709"/>
        <w:jc w:val="both"/>
        <w:rPr>
          <w:rFonts w:eastAsia="Calibri"/>
          <w:sz w:val="28"/>
          <w:szCs w:val="28"/>
        </w:rPr>
      </w:pPr>
    </w:p>
    <w:p w14:paraId="167CDF1F"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Таблица 3.1</w:t>
      </w:r>
    </w:p>
    <w:p w14:paraId="4F887117" w14:textId="77777777" w:rsidR="00F276F3" w:rsidRPr="001704DF" w:rsidRDefault="00F276F3" w:rsidP="00F276F3">
      <w:pPr>
        <w:autoSpaceDE w:val="0"/>
        <w:autoSpaceDN w:val="0"/>
        <w:adjustRightInd w:val="0"/>
        <w:ind w:firstLine="709"/>
        <w:jc w:val="right"/>
        <w:rPr>
          <w:rFonts w:eastAsia="Calibri"/>
          <w:sz w:val="20"/>
          <w:szCs w:val="20"/>
        </w:rPr>
      </w:pPr>
    </w:p>
    <w:p w14:paraId="40676E79" w14:textId="77777777" w:rsidR="00F276F3" w:rsidRPr="001704DF" w:rsidRDefault="00F276F3" w:rsidP="00F276F3">
      <w:pPr>
        <w:autoSpaceDE w:val="0"/>
        <w:autoSpaceDN w:val="0"/>
        <w:adjustRightInd w:val="0"/>
        <w:ind w:firstLine="709"/>
        <w:jc w:val="center"/>
        <w:rPr>
          <w:rFonts w:eastAsia="Calibri"/>
          <w:b/>
          <w:bCs/>
          <w:sz w:val="28"/>
          <w:szCs w:val="28"/>
        </w:rPr>
      </w:pPr>
      <w:r w:rsidRPr="001704DF">
        <w:rPr>
          <w:rFonts w:eastAsia="Calibri"/>
          <w:b/>
          <w:bCs/>
          <w:sz w:val="28"/>
          <w:szCs w:val="28"/>
        </w:rPr>
        <w:t xml:space="preserve">Сводная информация о количестве заключенных договоров на подключение к централизованным системам холодного водоснабжения </w:t>
      </w:r>
    </w:p>
    <w:p w14:paraId="5B06001B" w14:textId="77777777" w:rsidR="00F276F3" w:rsidRPr="001704DF" w:rsidRDefault="00F276F3" w:rsidP="00F276F3">
      <w:pPr>
        <w:autoSpaceDE w:val="0"/>
        <w:autoSpaceDN w:val="0"/>
        <w:adjustRightInd w:val="0"/>
        <w:ind w:firstLine="709"/>
        <w:jc w:val="center"/>
        <w:rPr>
          <w:rFonts w:eastAsia="Calibri"/>
          <w:b/>
          <w:bCs/>
          <w:sz w:val="28"/>
          <w:szCs w:val="28"/>
        </w:rPr>
      </w:pPr>
      <w:r w:rsidRPr="001704DF">
        <w:rPr>
          <w:rFonts w:eastAsia="Calibri"/>
          <w:b/>
          <w:bCs/>
          <w:sz w:val="28"/>
          <w:szCs w:val="28"/>
        </w:rPr>
        <w:t>и водоотведения в границах муниципальных образований, обслуживаемых ОАО «СКЭК»,  и о среднегодовой  подключаемой нагрузке</w:t>
      </w:r>
    </w:p>
    <w:p w14:paraId="103EF815" w14:textId="77777777" w:rsidR="00F276F3" w:rsidRPr="001704DF" w:rsidRDefault="00F276F3" w:rsidP="00F276F3">
      <w:pPr>
        <w:autoSpaceDE w:val="0"/>
        <w:autoSpaceDN w:val="0"/>
        <w:adjustRightInd w:val="0"/>
        <w:ind w:firstLine="709"/>
        <w:jc w:val="center"/>
        <w:rPr>
          <w:rFonts w:eastAsia="Calibri"/>
          <w:b/>
          <w:bCs/>
          <w:sz w:val="28"/>
          <w:szCs w:val="28"/>
        </w:rPr>
      </w:pPr>
      <w:r w:rsidRPr="001704DF">
        <w:rPr>
          <w:rFonts w:eastAsia="Calibri"/>
          <w:b/>
          <w:bCs/>
          <w:sz w:val="28"/>
          <w:szCs w:val="28"/>
        </w:rPr>
        <w:t>за 2020-2022 годы</w:t>
      </w:r>
    </w:p>
    <w:p w14:paraId="5AC00329" w14:textId="77777777" w:rsidR="00F276F3" w:rsidRPr="001704DF" w:rsidRDefault="00F276F3" w:rsidP="00F276F3">
      <w:pPr>
        <w:autoSpaceDE w:val="0"/>
        <w:autoSpaceDN w:val="0"/>
        <w:adjustRightInd w:val="0"/>
        <w:ind w:firstLine="709"/>
        <w:jc w:val="right"/>
        <w:rPr>
          <w:rFonts w:eastAsia="Calibri"/>
          <w:color w:val="7030A0"/>
          <w:sz w:val="28"/>
          <w:szCs w:val="28"/>
        </w:rPr>
      </w:pPr>
    </w:p>
    <w:p w14:paraId="13462B51" w14:textId="77777777" w:rsidR="00F276F3" w:rsidRPr="001704DF" w:rsidRDefault="00F276F3" w:rsidP="00F276F3">
      <w:pPr>
        <w:autoSpaceDE w:val="0"/>
        <w:autoSpaceDN w:val="0"/>
        <w:adjustRightInd w:val="0"/>
        <w:jc w:val="center"/>
        <w:rPr>
          <w:rFonts w:eastAsia="Calibri"/>
          <w:color w:val="7030A0"/>
          <w:sz w:val="28"/>
          <w:szCs w:val="28"/>
        </w:rPr>
      </w:pPr>
      <w:r w:rsidRPr="001704DF">
        <w:rPr>
          <w:rFonts w:ascii="Calibri" w:eastAsia="Calibri" w:hAnsi="Calibri"/>
          <w:noProof/>
          <w:sz w:val="22"/>
          <w:szCs w:val="22"/>
        </w:rPr>
        <w:drawing>
          <wp:inline distT="0" distB="0" distL="0" distR="0" wp14:anchorId="3B0C7AED" wp14:editId="68D4BB8C">
            <wp:extent cx="6299835" cy="2450465"/>
            <wp:effectExtent l="0" t="0" r="5715" b="6985"/>
            <wp:docPr id="60669532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2450465"/>
                    </a:xfrm>
                    <a:prstGeom prst="rect">
                      <a:avLst/>
                    </a:prstGeom>
                    <a:noFill/>
                    <a:ln>
                      <a:noFill/>
                    </a:ln>
                  </pic:spPr>
                </pic:pic>
              </a:graphicData>
            </a:graphic>
          </wp:inline>
        </w:drawing>
      </w:r>
    </w:p>
    <w:p w14:paraId="05F879BA" w14:textId="77777777" w:rsidR="00F276F3" w:rsidRPr="001704DF" w:rsidRDefault="00F276F3" w:rsidP="00F276F3">
      <w:pPr>
        <w:autoSpaceDE w:val="0"/>
        <w:autoSpaceDN w:val="0"/>
        <w:adjustRightInd w:val="0"/>
        <w:ind w:firstLine="709"/>
        <w:jc w:val="both"/>
        <w:rPr>
          <w:rFonts w:eastAsia="Calibri"/>
          <w:color w:val="7030A0"/>
          <w:sz w:val="28"/>
          <w:szCs w:val="28"/>
        </w:rPr>
      </w:pPr>
    </w:p>
    <w:p w14:paraId="286289F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Как это демонстрируется в Таблице 3, величина среднегодовой нагрузки (мощности), присоединенной к системам водоснабжения и водоотведения за 2020-2022 годы, расчеты за которую производились исходя из </w:t>
      </w:r>
      <w:r w:rsidRPr="001704DF">
        <w:rPr>
          <w:rFonts w:eastAsia="Calibri"/>
          <w:b/>
          <w:bCs/>
          <w:sz w:val="28"/>
          <w:szCs w:val="28"/>
        </w:rPr>
        <w:t xml:space="preserve">общего </w:t>
      </w:r>
      <w:r w:rsidRPr="001704DF">
        <w:rPr>
          <w:rFonts w:eastAsia="Calibri"/>
          <w:sz w:val="28"/>
          <w:szCs w:val="28"/>
        </w:rPr>
        <w:t xml:space="preserve">тарифа за подключение, составила 613,884 м3/сут. При этом </w:t>
      </w:r>
      <w:r w:rsidRPr="001704DF">
        <w:rPr>
          <w:rFonts w:eastAsia="Calibri"/>
          <w:b/>
          <w:bCs/>
          <w:sz w:val="28"/>
          <w:szCs w:val="28"/>
        </w:rPr>
        <w:t>доля  подключаемой нагрузки,</w:t>
      </w:r>
      <w:r w:rsidRPr="001704DF">
        <w:rPr>
          <w:rFonts w:eastAsia="Calibri"/>
          <w:sz w:val="28"/>
          <w:szCs w:val="28"/>
        </w:rPr>
        <w:t xml:space="preserve"> относящейся </w:t>
      </w:r>
      <w:r w:rsidRPr="001704DF">
        <w:rPr>
          <w:rFonts w:eastAsia="Calibri"/>
          <w:b/>
          <w:bCs/>
          <w:sz w:val="28"/>
          <w:szCs w:val="28"/>
        </w:rPr>
        <w:t>к общей плате за подключение</w:t>
      </w:r>
      <w:r w:rsidRPr="001704DF">
        <w:rPr>
          <w:rFonts w:eastAsia="Calibri"/>
          <w:sz w:val="28"/>
          <w:szCs w:val="28"/>
        </w:rPr>
        <w:t xml:space="preserve">, составляет </w:t>
      </w:r>
      <w:r w:rsidRPr="001704DF">
        <w:rPr>
          <w:rFonts w:eastAsia="Calibri"/>
          <w:b/>
          <w:bCs/>
          <w:i/>
          <w:iCs/>
          <w:sz w:val="28"/>
          <w:szCs w:val="28"/>
        </w:rPr>
        <w:t>19%</w:t>
      </w:r>
      <w:r w:rsidRPr="001704DF">
        <w:rPr>
          <w:rFonts w:eastAsia="Calibri"/>
          <w:b/>
          <w:bCs/>
          <w:sz w:val="28"/>
          <w:szCs w:val="28"/>
        </w:rPr>
        <w:t xml:space="preserve">  от общей величины среднегодовой нагрузки (мощности),</w:t>
      </w:r>
      <w:r w:rsidRPr="001704DF">
        <w:rPr>
          <w:rFonts w:eastAsia="Calibri"/>
          <w:sz w:val="28"/>
          <w:szCs w:val="28"/>
        </w:rPr>
        <w:t xml:space="preserve"> подключенной к системам водоснабжения и водоотведения  за 2020-2022 годы. </w:t>
      </w:r>
    </w:p>
    <w:p w14:paraId="6754C2AB"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Информация о среднегодовой подключенной нагрузке в разрезе регулируемых видов деятельности представлена ниже.</w:t>
      </w:r>
    </w:p>
    <w:p w14:paraId="39BCFB74" w14:textId="77777777" w:rsidR="00F276F3" w:rsidRPr="001704DF" w:rsidRDefault="00F276F3" w:rsidP="00F276F3">
      <w:pPr>
        <w:autoSpaceDE w:val="0"/>
        <w:autoSpaceDN w:val="0"/>
        <w:adjustRightInd w:val="0"/>
        <w:ind w:firstLine="709"/>
        <w:jc w:val="both"/>
        <w:rPr>
          <w:rFonts w:eastAsia="Calibri"/>
          <w:color w:val="7030A0"/>
          <w:sz w:val="28"/>
          <w:szCs w:val="28"/>
        </w:rPr>
      </w:pPr>
    </w:p>
    <w:p w14:paraId="2207691C"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Таблица 3.2</w:t>
      </w:r>
    </w:p>
    <w:p w14:paraId="11581417" w14:textId="77777777" w:rsidR="00F276F3" w:rsidRPr="001704DF" w:rsidRDefault="00F276F3" w:rsidP="00F276F3">
      <w:pPr>
        <w:autoSpaceDE w:val="0"/>
        <w:autoSpaceDN w:val="0"/>
        <w:adjustRightInd w:val="0"/>
        <w:ind w:firstLine="709"/>
        <w:jc w:val="right"/>
        <w:rPr>
          <w:rFonts w:eastAsia="Calibri"/>
          <w:sz w:val="16"/>
          <w:szCs w:val="16"/>
        </w:rPr>
      </w:pPr>
    </w:p>
    <w:p w14:paraId="7B0783AE" w14:textId="77777777" w:rsidR="00F276F3" w:rsidRPr="001704DF" w:rsidRDefault="00F276F3" w:rsidP="00F276F3">
      <w:pPr>
        <w:autoSpaceDE w:val="0"/>
        <w:autoSpaceDN w:val="0"/>
        <w:adjustRightInd w:val="0"/>
        <w:ind w:firstLine="709"/>
        <w:jc w:val="center"/>
        <w:rPr>
          <w:rFonts w:eastAsia="Calibri"/>
          <w:b/>
          <w:bCs/>
          <w:sz w:val="28"/>
          <w:szCs w:val="28"/>
        </w:rPr>
      </w:pPr>
      <w:r w:rsidRPr="001704DF">
        <w:rPr>
          <w:rFonts w:eastAsia="Calibri"/>
          <w:b/>
          <w:bCs/>
          <w:sz w:val="28"/>
          <w:szCs w:val="28"/>
        </w:rPr>
        <w:t xml:space="preserve">Информация о среднегодовой  нагрузке (мощности), </w:t>
      </w:r>
    </w:p>
    <w:p w14:paraId="6A53956E" w14:textId="77777777" w:rsidR="00F276F3" w:rsidRPr="001704DF" w:rsidRDefault="00F276F3" w:rsidP="00F276F3">
      <w:pPr>
        <w:autoSpaceDE w:val="0"/>
        <w:autoSpaceDN w:val="0"/>
        <w:adjustRightInd w:val="0"/>
        <w:ind w:firstLine="709"/>
        <w:jc w:val="center"/>
        <w:rPr>
          <w:rFonts w:eastAsia="Calibri"/>
          <w:b/>
          <w:bCs/>
          <w:sz w:val="28"/>
          <w:szCs w:val="28"/>
        </w:rPr>
      </w:pPr>
      <w:r w:rsidRPr="001704DF">
        <w:rPr>
          <w:rFonts w:eastAsia="Calibri"/>
          <w:b/>
          <w:bCs/>
          <w:sz w:val="28"/>
          <w:szCs w:val="28"/>
        </w:rPr>
        <w:t>подключенной к централизованным системам холодного водоснабжения и водоотведения, обслуживаемым ОАО «СКЭК», за 2020-2022 годы</w:t>
      </w:r>
    </w:p>
    <w:p w14:paraId="23989A78" w14:textId="77777777" w:rsidR="00F276F3" w:rsidRPr="001704DF" w:rsidRDefault="00F276F3" w:rsidP="00F276F3">
      <w:pPr>
        <w:autoSpaceDE w:val="0"/>
        <w:autoSpaceDN w:val="0"/>
        <w:adjustRightInd w:val="0"/>
        <w:ind w:firstLine="709"/>
        <w:jc w:val="center"/>
        <w:rPr>
          <w:rFonts w:eastAsia="Calibri"/>
          <w:color w:val="7030A0"/>
          <w:sz w:val="28"/>
          <w:szCs w:val="28"/>
        </w:rPr>
      </w:pPr>
    </w:p>
    <w:p w14:paraId="306AAA96" w14:textId="77777777" w:rsidR="00F276F3" w:rsidRPr="001704DF" w:rsidRDefault="00F276F3" w:rsidP="00F276F3">
      <w:pPr>
        <w:autoSpaceDE w:val="0"/>
        <w:autoSpaceDN w:val="0"/>
        <w:adjustRightInd w:val="0"/>
        <w:ind w:firstLine="709"/>
        <w:jc w:val="both"/>
        <w:rPr>
          <w:rFonts w:ascii="Calibri" w:eastAsia="Calibri" w:hAnsi="Calibri"/>
          <w:sz w:val="22"/>
          <w:szCs w:val="22"/>
        </w:rPr>
      </w:pPr>
      <w:r w:rsidRPr="001704DF">
        <w:rPr>
          <w:rFonts w:ascii="Calibri" w:eastAsia="Calibri" w:hAnsi="Calibri"/>
          <w:noProof/>
          <w:sz w:val="22"/>
          <w:szCs w:val="22"/>
        </w:rPr>
        <w:lastRenderedPageBreak/>
        <w:drawing>
          <wp:inline distT="0" distB="0" distL="0" distR="0" wp14:anchorId="442BE7D0" wp14:editId="6368FD5D">
            <wp:extent cx="5076825" cy="2438400"/>
            <wp:effectExtent l="0" t="0" r="9525" b="0"/>
            <wp:docPr id="214490171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2438400"/>
                    </a:xfrm>
                    <a:prstGeom prst="rect">
                      <a:avLst/>
                    </a:prstGeom>
                    <a:noFill/>
                    <a:ln>
                      <a:noFill/>
                    </a:ln>
                  </pic:spPr>
                </pic:pic>
              </a:graphicData>
            </a:graphic>
          </wp:inline>
        </w:drawing>
      </w:r>
    </w:p>
    <w:p w14:paraId="071F10CA" w14:textId="77777777" w:rsidR="00F276F3" w:rsidRPr="001704DF" w:rsidRDefault="00F276F3" w:rsidP="00F276F3">
      <w:pPr>
        <w:autoSpaceDE w:val="0"/>
        <w:autoSpaceDN w:val="0"/>
        <w:adjustRightInd w:val="0"/>
        <w:ind w:firstLine="709"/>
        <w:jc w:val="both"/>
        <w:rPr>
          <w:rFonts w:eastAsia="Calibri"/>
          <w:color w:val="7030A0"/>
          <w:sz w:val="28"/>
          <w:szCs w:val="28"/>
        </w:rPr>
      </w:pPr>
    </w:p>
    <w:p w14:paraId="4DD3D61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В соответствии с </w:t>
      </w:r>
      <w:r w:rsidRPr="001704DF">
        <w:rPr>
          <w:rFonts w:eastAsia="Calibri"/>
          <w:sz w:val="28"/>
          <w:szCs w:val="28"/>
          <w:u w:val="single"/>
        </w:rPr>
        <w:t xml:space="preserve">разделом 1 Приложения 8 Методических рекомендаций,             </w:t>
      </w:r>
      <w:r w:rsidRPr="001704DF">
        <w:rPr>
          <w:rFonts w:eastAsia="Calibri"/>
          <w:sz w:val="28"/>
          <w:szCs w:val="28"/>
        </w:rPr>
        <w:t xml:space="preserve"> в состав </w:t>
      </w:r>
      <w:r w:rsidRPr="001704DF">
        <w:rPr>
          <w:rFonts w:eastAsia="Calibri"/>
          <w:b/>
          <w:bCs/>
          <w:sz w:val="28"/>
          <w:szCs w:val="28"/>
          <w:u w:val="single"/>
        </w:rPr>
        <w:t>расходов, связанных с подключением (технологическим присоединением</w:t>
      </w:r>
      <w:r w:rsidRPr="001704DF">
        <w:rPr>
          <w:rFonts w:eastAsia="Calibri"/>
          <w:b/>
          <w:bCs/>
          <w:sz w:val="28"/>
          <w:szCs w:val="28"/>
        </w:rPr>
        <w:t>),</w:t>
      </w:r>
      <w:r w:rsidRPr="001704DF">
        <w:rPr>
          <w:rFonts w:eastAsia="Calibri"/>
          <w:sz w:val="28"/>
          <w:szCs w:val="28"/>
        </w:rPr>
        <w:t xml:space="preserve"> включаются:</w:t>
      </w:r>
    </w:p>
    <w:p w14:paraId="52CA3AB4"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b/>
          <w:bCs/>
          <w:sz w:val="28"/>
          <w:szCs w:val="28"/>
        </w:rPr>
        <w:t>1. Расходы, связанные с подключением (технологическим присоединением</w:t>
      </w:r>
      <w:r w:rsidRPr="001704DF">
        <w:rPr>
          <w:rFonts w:eastAsia="Calibri"/>
          <w:sz w:val="28"/>
          <w:szCs w:val="28"/>
        </w:rPr>
        <w:t>):</w:t>
      </w:r>
    </w:p>
    <w:p w14:paraId="333AE442"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1.1. Расходы на проведение мероприятий по подключению заявителей, в том числе:</w:t>
      </w:r>
    </w:p>
    <w:p w14:paraId="75537BC9"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1.1.1. расходы на проектирование;</w:t>
      </w:r>
    </w:p>
    <w:p w14:paraId="1EC0B69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1.1.2. расходы на сырье и материалы;</w:t>
      </w:r>
    </w:p>
    <w:p w14:paraId="622ABB1D"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1.1.3. расходы на электрическую энергию (мощность), тепловую энергию, другие энергетические ресурсы и холодную воду (промывку сетей);</w:t>
      </w:r>
    </w:p>
    <w:p w14:paraId="1C594112"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1.1.4. расходы на оплату работ и услуг сторонних организаций;</w:t>
      </w:r>
    </w:p>
    <w:p w14:paraId="27221AD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1.1.5. оплата труда и отчисления на социальные нужды;</w:t>
      </w:r>
    </w:p>
    <w:p w14:paraId="626C98F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1.1.6. прочие расходы;</w:t>
      </w:r>
    </w:p>
    <w:p w14:paraId="7B36683E" w14:textId="77777777" w:rsidR="00F276F3" w:rsidRPr="001704DF" w:rsidRDefault="00F276F3" w:rsidP="00F276F3">
      <w:pPr>
        <w:autoSpaceDE w:val="0"/>
        <w:autoSpaceDN w:val="0"/>
        <w:adjustRightInd w:val="0"/>
        <w:ind w:firstLine="709"/>
        <w:jc w:val="both"/>
        <w:rPr>
          <w:rFonts w:eastAsia="Calibri"/>
          <w:b/>
          <w:bCs/>
          <w:sz w:val="28"/>
          <w:szCs w:val="28"/>
        </w:rPr>
      </w:pPr>
      <w:r w:rsidRPr="001704DF">
        <w:rPr>
          <w:rFonts w:eastAsia="Calibri"/>
          <w:b/>
          <w:bCs/>
          <w:sz w:val="28"/>
          <w:szCs w:val="28"/>
        </w:rPr>
        <w:t>1.2. Внереализационные расходы, всего:</w:t>
      </w:r>
    </w:p>
    <w:p w14:paraId="714A0B2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1.2.1. расходы на услуги банков;</w:t>
      </w:r>
    </w:p>
    <w:p w14:paraId="409AE874"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1.2.2. расходы на обслуживание заемных средств;</w:t>
      </w:r>
    </w:p>
    <w:p w14:paraId="11D48BC6" w14:textId="77777777" w:rsidR="00F276F3" w:rsidRPr="001704DF" w:rsidRDefault="00F276F3" w:rsidP="00F276F3">
      <w:pPr>
        <w:autoSpaceDE w:val="0"/>
        <w:autoSpaceDN w:val="0"/>
        <w:adjustRightInd w:val="0"/>
        <w:ind w:firstLine="709"/>
        <w:jc w:val="both"/>
        <w:rPr>
          <w:rFonts w:eastAsia="Calibri"/>
          <w:b/>
          <w:bCs/>
          <w:sz w:val="28"/>
          <w:szCs w:val="28"/>
        </w:rPr>
      </w:pPr>
      <w:r w:rsidRPr="001704DF">
        <w:rPr>
          <w:rFonts w:eastAsia="Calibri"/>
          <w:b/>
          <w:bCs/>
          <w:sz w:val="28"/>
          <w:szCs w:val="28"/>
        </w:rPr>
        <w:t xml:space="preserve">1.3. Налог на прибыль. </w:t>
      </w:r>
    </w:p>
    <w:p w14:paraId="2202F868" w14:textId="77777777" w:rsidR="00F276F3" w:rsidRPr="001704DF" w:rsidRDefault="00F276F3" w:rsidP="00F276F3">
      <w:pPr>
        <w:autoSpaceDE w:val="0"/>
        <w:autoSpaceDN w:val="0"/>
        <w:adjustRightInd w:val="0"/>
        <w:ind w:firstLine="709"/>
        <w:jc w:val="both"/>
        <w:rPr>
          <w:rFonts w:eastAsia="Calibri"/>
          <w:b/>
          <w:bCs/>
          <w:sz w:val="28"/>
          <w:szCs w:val="28"/>
        </w:rPr>
      </w:pPr>
    </w:p>
    <w:p w14:paraId="67008093" w14:textId="77777777" w:rsidR="00F276F3" w:rsidRPr="001704DF" w:rsidRDefault="00F276F3" w:rsidP="00F276F3">
      <w:pPr>
        <w:autoSpaceDE w:val="0"/>
        <w:autoSpaceDN w:val="0"/>
        <w:adjustRightInd w:val="0"/>
        <w:ind w:firstLine="709"/>
        <w:jc w:val="both"/>
        <w:rPr>
          <w:rFonts w:eastAsia="Calibri"/>
          <w:sz w:val="28"/>
          <w:szCs w:val="28"/>
          <w:u w:val="single"/>
        </w:rPr>
      </w:pPr>
      <w:r w:rsidRPr="001704DF">
        <w:rPr>
          <w:rFonts w:eastAsia="Calibri"/>
          <w:sz w:val="28"/>
          <w:szCs w:val="28"/>
        </w:rPr>
        <w:t xml:space="preserve">Плановая величина расходов на 2024-2028 гг., связанных с подключением объектов капитального строительства абонентов к системам водоснабжения и водоотведения,  определена ОАО «СКЭК» </w:t>
      </w:r>
      <w:r w:rsidRPr="001704DF">
        <w:rPr>
          <w:rFonts w:eastAsia="Calibri"/>
          <w:sz w:val="28"/>
          <w:szCs w:val="28"/>
          <w:u w:val="single"/>
        </w:rPr>
        <w:t xml:space="preserve">на основе фактических данных за 2022 год. </w:t>
      </w:r>
    </w:p>
    <w:p w14:paraId="19517C9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Следует отметить, что  в  рамках рассмотрения </w:t>
      </w:r>
      <w:r w:rsidRPr="001704DF">
        <w:rPr>
          <w:rFonts w:eastAsia="Calibri"/>
          <w:sz w:val="28"/>
          <w:szCs w:val="28"/>
          <w:u w:val="single"/>
        </w:rPr>
        <w:t>Дела № 2-ВСиВО                           «Об установлении платы за подключение (технологическое присоединение) к централизованной системе холодного водоснабжения и водоотведения на 2024-2028 годы для ОАО «СКЭК» (Кемеровский городской округ, Кемеровский муниципальный округ)»</w:t>
      </w:r>
      <w:r w:rsidRPr="001704DF">
        <w:rPr>
          <w:rFonts w:eastAsia="Calibri"/>
          <w:sz w:val="28"/>
          <w:szCs w:val="28"/>
        </w:rPr>
        <w:t xml:space="preserve"> Региональной энергетической комиссией Кузбасса  был направлен в адрес ОАО «СКЭК»  </w:t>
      </w:r>
      <w:r w:rsidRPr="001704DF">
        <w:rPr>
          <w:rFonts w:eastAsia="Calibri"/>
          <w:sz w:val="28"/>
          <w:szCs w:val="28"/>
          <w:u w:val="single"/>
        </w:rPr>
        <w:t>запрос (от 15.08.2023 № М-10-57 / 2319-02</w:t>
      </w:r>
      <w:r w:rsidRPr="001704DF">
        <w:rPr>
          <w:rFonts w:eastAsia="Calibri"/>
          <w:sz w:val="28"/>
          <w:szCs w:val="28"/>
        </w:rPr>
        <w:t>), в ответ на который регулируемой организацией были представлены копии бухгалтерских и иных документов (</w:t>
      </w:r>
      <w:r w:rsidRPr="001704DF">
        <w:rPr>
          <w:rFonts w:eastAsia="Calibri"/>
          <w:sz w:val="28"/>
          <w:szCs w:val="28"/>
          <w:u w:val="single"/>
        </w:rPr>
        <w:t>вх. от 25.08.2023 № 4781, исх. от 25.08.2023           № 2023/ 000341</w:t>
      </w:r>
      <w:r w:rsidRPr="001704DF">
        <w:rPr>
          <w:rFonts w:eastAsia="Calibri"/>
          <w:sz w:val="28"/>
          <w:szCs w:val="28"/>
        </w:rPr>
        <w:t>), подтверждающих фактическую величину расходов на подключение к системам водоснабжения и водоотведения за 2022 год.</w:t>
      </w:r>
    </w:p>
    <w:p w14:paraId="662589FD" w14:textId="77777777" w:rsidR="00F276F3" w:rsidRPr="001704DF" w:rsidRDefault="00F276F3" w:rsidP="00F276F3">
      <w:pPr>
        <w:autoSpaceDE w:val="0"/>
        <w:autoSpaceDN w:val="0"/>
        <w:adjustRightInd w:val="0"/>
        <w:ind w:firstLine="709"/>
        <w:jc w:val="both"/>
        <w:rPr>
          <w:rFonts w:eastAsia="Calibri"/>
          <w:sz w:val="16"/>
          <w:szCs w:val="16"/>
        </w:rPr>
      </w:pPr>
    </w:p>
    <w:p w14:paraId="492BA6A5" w14:textId="77777777" w:rsidR="00F276F3" w:rsidRPr="001704DF" w:rsidRDefault="00F276F3" w:rsidP="00F276F3">
      <w:pPr>
        <w:ind w:firstLine="709"/>
        <w:jc w:val="both"/>
        <w:rPr>
          <w:rFonts w:eastAsia="Calibri"/>
          <w:sz w:val="28"/>
          <w:szCs w:val="28"/>
        </w:rPr>
      </w:pPr>
      <w:r w:rsidRPr="001704DF">
        <w:rPr>
          <w:rFonts w:eastAsia="Calibri"/>
          <w:sz w:val="28"/>
          <w:szCs w:val="28"/>
        </w:rPr>
        <w:lastRenderedPageBreak/>
        <w:t xml:space="preserve">В обеспечение требований пункта 18 «Основ ценообразования в сфере водоснабжения и водоотведения», утвержденных Постановлением Правительства РФ от 13.05.2013 № 406, ОАО «СКЭК» ведет </w:t>
      </w:r>
      <w:r w:rsidRPr="001704DF">
        <w:rPr>
          <w:rFonts w:eastAsia="Calibri"/>
          <w:sz w:val="28"/>
          <w:szCs w:val="28"/>
          <w:u w:val="single"/>
        </w:rPr>
        <w:t>раздельный учет доходов и расходов по регулируемым видам деятельности.</w:t>
      </w:r>
      <w:r w:rsidRPr="001704DF">
        <w:rPr>
          <w:rFonts w:eastAsia="Calibri"/>
          <w:sz w:val="28"/>
          <w:szCs w:val="28"/>
        </w:rPr>
        <w:t xml:space="preserve"> </w:t>
      </w:r>
    </w:p>
    <w:p w14:paraId="2AA4EBD3" w14:textId="77777777" w:rsidR="00F276F3" w:rsidRPr="001704DF" w:rsidRDefault="00F276F3" w:rsidP="00F276F3">
      <w:pPr>
        <w:ind w:firstLine="709"/>
        <w:jc w:val="both"/>
        <w:rPr>
          <w:rFonts w:eastAsia="Calibri"/>
          <w:sz w:val="28"/>
          <w:szCs w:val="28"/>
        </w:rPr>
      </w:pPr>
      <w:r w:rsidRPr="001704DF">
        <w:rPr>
          <w:rFonts w:eastAsia="Calibri"/>
          <w:sz w:val="28"/>
          <w:szCs w:val="28"/>
        </w:rPr>
        <w:t>Действующей Учетной политикой предусмотрен следующий принцип отражения в регистрах бухгалтерского учета расходов, относящихся к регулируемой деятельности по подключению (технологическому присоединению) к системам водоснабжения и водоотведения:</w:t>
      </w:r>
    </w:p>
    <w:p w14:paraId="13F7B600" w14:textId="77777777" w:rsidR="00F276F3" w:rsidRPr="001704DF" w:rsidRDefault="00F276F3" w:rsidP="00F276F3">
      <w:pPr>
        <w:ind w:firstLine="709"/>
        <w:jc w:val="both"/>
        <w:rPr>
          <w:rFonts w:eastAsia="Calibri"/>
          <w:sz w:val="28"/>
          <w:szCs w:val="28"/>
        </w:rPr>
      </w:pPr>
      <w:r w:rsidRPr="001704DF">
        <w:rPr>
          <w:rFonts w:eastAsia="Calibri"/>
          <w:sz w:val="28"/>
          <w:szCs w:val="28"/>
        </w:rPr>
        <w:t xml:space="preserve">1) </w:t>
      </w:r>
      <w:r w:rsidRPr="001704DF">
        <w:rPr>
          <w:rFonts w:eastAsia="Calibri"/>
          <w:sz w:val="28"/>
          <w:szCs w:val="28"/>
          <w:u w:val="single"/>
        </w:rPr>
        <w:t>прямые расходы</w:t>
      </w:r>
      <w:r w:rsidRPr="001704DF">
        <w:rPr>
          <w:rFonts w:eastAsia="Calibri"/>
          <w:sz w:val="28"/>
          <w:szCs w:val="28"/>
        </w:rPr>
        <w:t xml:space="preserve"> по предоставлению услуг по технологическому присоединению учитываются обособленно </w:t>
      </w:r>
      <w:r w:rsidRPr="001704DF">
        <w:rPr>
          <w:rFonts w:eastAsia="Calibri"/>
          <w:sz w:val="28"/>
          <w:szCs w:val="28"/>
          <w:u w:val="single"/>
        </w:rPr>
        <w:t>на счете 20.42 «Технологическое присоединение</w:t>
      </w:r>
      <w:r w:rsidRPr="001704DF">
        <w:rPr>
          <w:rFonts w:eastAsia="Calibri"/>
          <w:sz w:val="28"/>
          <w:szCs w:val="28"/>
        </w:rPr>
        <w:t>»;</w:t>
      </w:r>
    </w:p>
    <w:p w14:paraId="210DE842" w14:textId="77777777" w:rsidR="00F276F3" w:rsidRPr="001704DF" w:rsidRDefault="00F276F3" w:rsidP="00F276F3">
      <w:pPr>
        <w:ind w:firstLine="425"/>
        <w:jc w:val="both"/>
        <w:rPr>
          <w:rFonts w:eastAsia="Calibri"/>
          <w:sz w:val="28"/>
          <w:szCs w:val="28"/>
        </w:rPr>
      </w:pPr>
      <w:r w:rsidRPr="001704DF">
        <w:rPr>
          <w:rFonts w:eastAsia="Calibri"/>
          <w:sz w:val="28"/>
          <w:szCs w:val="28"/>
        </w:rPr>
        <w:t xml:space="preserve">    2)   </w:t>
      </w:r>
      <w:r w:rsidRPr="001704DF">
        <w:rPr>
          <w:rFonts w:eastAsia="Calibri"/>
          <w:sz w:val="28"/>
          <w:szCs w:val="28"/>
          <w:u w:val="single"/>
        </w:rPr>
        <w:t>«Общехозяйственные расходы»</w:t>
      </w:r>
      <w:r w:rsidRPr="001704DF">
        <w:rPr>
          <w:rFonts w:eastAsia="Calibri"/>
          <w:sz w:val="28"/>
          <w:szCs w:val="28"/>
        </w:rPr>
        <w:t xml:space="preserve"> учитываются </w:t>
      </w:r>
      <w:r w:rsidRPr="001704DF">
        <w:rPr>
          <w:rFonts w:eastAsia="Calibri"/>
          <w:sz w:val="28"/>
          <w:szCs w:val="28"/>
          <w:u w:val="single"/>
        </w:rPr>
        <w:t>на счете 26</w:t>
      </w:r>
      <w:r w:rsidRPr="001704DF">
        <w:rPr>
          <w:rFonts w:eastAsia="Calibri"/>
          <w:sz w:val="28"/>
          <w:szCs w:val="28"/>
        </w:rPr>
        <w:t xml:space="preserve"> и ежемесячно распределяются по установленному фиксированному проценту, в том числе на деятельность по реализация услуг по подключению к системам водоснабжения и водоотведения – </w:t>
      </w:r>
      <w:r w:rsidRPr="001704DF">
        <w:rPr>
          <w:rFonts w:eastAsia="Calibri"/>
          <w:sz w:val="28"/>
          <w:szCs w:val="28"/>
          <w:u w:val="single"/>
        </w:rPr>
        <w:t xml:space="preserve">в размере </w:t>
      </w:r>
      <w:r w:rsidRPr="001704DF">
        <w:rPr>
          <w:rFonts w:eastAsia="Calibri"/>
          <w:b/>
          <w:bCs/>
          <w:i/>
          <w:iCs/>
          <w:sz w:val="28"/>
          <w:szCs w:val="28"/>
          <w:u w:val="single"/>
        </w:rPr>
        <w:t>6,331%</w:t>
      </w:r>
      <w:r w:rsidRPr="001704DF">
        <w:rPr>
          <w:sz w:val="28"/>
          <w:szCs w:val="28"/>
        </w:rPr>
        <w:t xml:space="preserve"> (см. Приказ Генерального директора                   ОАО «СКЭК» от 31.12.2020 № 320 «О внесении изменений в Учетную политику» (Том № 1, стр. 41-54);</w:t>
      </w:r>
    </w:p>
    <w:p w14:paraId="2D93DFAE" w14:textId="77777777" w:rsidR="00F276F3" w:rsidRPr="001704DF" w:rsidRDefault="00F276F3" w:rsidP="00F276F3">
      <w:pPr>
        <w:ind w:firstLine="425"/>
        <w:jc w:val="both"/>
        <w:rPr>
          <w:rFonts w:eastAsia="Calibri"/>
          <w:sz w:val="28"/>
          <w:szCs w:val="28"/>
        </w:rPr>
      </w:pPr>
      <w:r w:rsidRPr="001704DF">
        <w:rPr>
          <w:rFonts w:eastAsia="Calibri"/>
          <w:sz w:val="28"/>
          <w:szCs w:val="28"/>
        </w:rPr>
        <w:t xml:space="preserve">    3) «</w:t>
      </w:r>
      <w:r w:rsidRPr="001704DF">
        <w:rPr>
          <w:rFonts w:eastAsia="Calibri"/>
          <w:sz w:val="28"/>
          <w:szCs w:val="28"/>
          <w:u w:val="single"/>
        </w:rPr>
        <w:t>Прочие расходы» в части услуг банков</w:t>
      </w:r>
      <w:r w:rsidRPr="001704DF">
        <w:rPr>
          <w:rFonts w:eastAsia="Calibri"/>
          <w:sz w:val="28"/>
          <w:szCs w:val="28"/>
        </w:rPr>
        <w:t xml:space="preserve"> учитываются </w:t>
      </w:r>
      <w:r w:rsidRPr="001704DF">
        <w:rPr>
          <w:rFonts w:eastAsia="Calibri"/>
          <w:sz w:val="28"/>
          <w:szCs w:val="28"/>
          <w:u w:val="single"/>
        </w:rPr>
        <w:t>на счете 91</w:t>
      </w:r>
      <w:r w:rsidRPr="001704DF">
        <w:rPr>
          <w:rFonts w:eastAsia="Calibri"/>
          <w:sz w:val="28"/>
          <w:szCs w:val="28"/>
        </w:rPr>
        <w:t xml:space="preserve"> и ежемесячно распределяются по установленному фиксированному проценту, в том числе на деятельность по реализация услуг по подключению к системам водоснабжения и водоотведения – </w:t>
      </w:r>
      <w:r w:rsidRPr="001704DF">
        <w:rPr>
          <w:rFonts w:eastAsia="Calibri"/>
          <w:sz w:val="28"/>
          <w:szCs w:val="28"/>
          <w:u w:val="single"/>
        </w:rPr>
        <w:t xml:space="preserve">в размере </w:t>
      </w:r>
      <w:r w:rsidRPr="001704DF">
        <w:rPr>
          <w:rFonts w:eastAsia="Calibri"/>
          <w:b/>
          <w:bCs/>
          <w:i/>
          <w:iCs/>
          <w:sz w:val="28"/>
          <w:szCs w:val="28"/>
          <w:u w:val="single"/>
        </w:rPr>
        <w:t>6,331%.</w:t>
      </w:r>
    </w:p>
    <w:p w14:paraId="1CF8D66D" w14:textId="77777777" w:rsidR="00F276F3" w:rsidRPr="001704DF" w:rsidRDefault="00F276F3" w:rsidP="00F276F3">
      <w:pPr>
        <w:ind w:firstLine="709"/>
        <w:jc w:val="both"/>
        <w:rPr>
          <w:rFonts w:eastAsia="Calibri"/>
          <w:sz w:val="28"/>
          <w:szCs w:val="28"/>
        </w:rPr>
      </w:pPr>
      <w:r w:rsidRPr="001704DF">
        <w:rPr>
          <w:rFonts w:eastAsia="Calibri"/>
          <w:sz w:val="28"/>
          <w:szCs w:val="28"/>
        </w:rPr>
        <w:t>Согласно представленным организацией документам (</w:t>
      </w:r>
      <w:r w:rsidRPr="001704DF">
        <w:rPr>
          <w:sz w:val="28"/>
          <w:szCs w:val="28"/>
        </w:rPr>
        <w:t xml:space="preserve">«Аналитическая ведомость по счету 90-02 «Себестоимость продаж : Реализация услуг по подключению к системам водоснабжения и водоотведения г. Кемерово» (Том № 1, стр. 35-36); «Аналитический отчет с 01.01.2022 по 31.12.2022» по счету 91 «Прочие доходы и расходы», субсчет 09 «Сальдо прочих доходов и расходов» - «Услуги банка»  (Том № 1, стр. 37), </w:t>
      </w:r>
      <w:r w:rsidRPr="001704DF">
        <w:rPr>
          <w:rFonts w:eastAsia="Calibri"/>
          <w:sz w:val="28"/>
          <w:szCs w:val="28"/>
        </w:rPr>
        <w:t xml:space="preserve">общая величина </w:t>
      </w:r>
      <w:r w:rsidRPr="001704DF">
        <w:rPr>
          <w:rFonts w:eastAsia="Calibri"/>
          <w:b/>
          <w:bCs/>
          <w:sz w:val="28"/>
          <w:szCs w:val="28"/>
        </w:rPr>
        <w:t>фактических</w:t>
      </w:r>
      <w:r w:rsidRPr="001704DF">
        <w:rPr>
          <w:rFonts w:eastAsia="Calibri"/>
          <w:sz w:val="28"/>
          <w:szCs w:val="28"/>
        </w:rPr>
        <w:t xml:space="preserve"> </w:t>
      </w:r>
      <w:r w:rsidRPr="001704DF">
        <w:rPr>
          <w:rFonts w:eastAsia="Calibri"/>
          <w:b/>
          <w:bCs/>
          <w:sz w:val="28"/>
          <w:szCs w:val="28"/>
        </w:rPr>
        <w:t xml:space="preserve">расходов                          ОАО «СКЭК» за 2022 год, связанных с подключением к системам холодного водоснабжения и водоотведения (по всем муниципальным образованиям, включая индивидуальную плату), </w:t>
      </w:r>
      <w:r w:rsidRPr="001704DF">
        <w:rPr>
          <w:rFonts w:eastAsia="Calibri"/>
          <w:sz w:val="28"/>
          <w:szCs w:val="28"/>
        </w:rPr>
        <w:t xml:space="preserve">составила </w:t>
      </w:r>
      <w:r w:rsidRPr="001704DF">
        <w:rPr>
          <w:rFonts w:eastAsia="Calibri"/>
          <w:b/>
          <w:bCs/>
          <w:i/>
          <w:iCs/>
          <w:sz w:val="28"/>
          <w:szCs w:val="28"/>
          <w:u w:val="single"/>
        </w:rPr>
        <w:t>25924,72</w:t>
      </w:r>
      <w:r w:rsidRPr="001704DF">
        <w:rPr>
          <w:rFonts w:eastAsia="Calibri"/>
          <w:b/>
          <w:bCs/>
          <w:sz w:val="28"/>
          <w:szCs w:val="28"/>
          <w:u w:val="single"/>
        </w:rPr>
        <w:t xml:space="preserve"> </w:t>
      </w:r>
      <w:r w:rsidRPr="001704DF">
        <w:rPr>
          <w:rFonts w:eastAsia="Calibri"/>
          <w:sz w:val="28"/>
          <w:szCs w:val="28"/>
          <w:u w:val="single"/>
        </w:rPr>
        <w:t>тыс. руб</w:t>
      </w:r>
      <w:r w:rsidRPr="001704DF">
        <w:rPr>
          <w:rFonts w:eastAsia="Calibri"/>
          <w:sz w:val="28"/>
          <w:szCs w:val="28"/>
        </w:rPr>
        <w:t>., в том числе:</w:t>
      </w:r>
    </w:p>
    <w:p w14:paraId="1146E0A1"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 </w:t>
      </w:r>
      <w:r w:rsidRPr="001704DF">
        <w:rPr>
          <w:rFonts w:eastAsia="Calibri"/>
          <w:sz w:val="28"/>
          <w:szCs w:val="28"/>
          <w:u w:val="single"/>
        </w:rPr>
        <w:t>расходы на проведение мероприятий по подключению заявителей</w:t>
      </w:r>
      <w:r w:rsidRPr="001704DF">
        <w:rPr>
          <w:rFonts w:eastAsia="Calibri"/>
          <w:sz w:val="28"/>
          <w:szCs w:val="28"/>
        </w:rPr>
        <w:t xml:space="preserve"> </w:t>
      </w:r>
      <w:r w:rsidRPr="001704DF">
        <w:rPr>
          <w:rFonts w:eastAsia="Calibri"/>
          <w:b/>
          <w:bCs/>
          <w:i/>
          <w:iCs/>
          <w:sz w:val="28"/>
          <w:szCs w:val="28"/>
        </w:rPr>
        <w:t>25566,07</w:t>
      </w:r>
      <w:r w:rsidRPr="001704DF">
        <w:rPr>
          <w:rFonts w:eastAsia="Calibri"/>
          <w:sz w:val="28"/>
          <w:szCs w:val="28"/>
        </w:rPr>
        <w:t xml:space="preserve"> тыс. руб., в том числе расходы, учитываемые на счете 20-42 «Основное производство» : «Технологическое присоединение»  - </w:t>
      </w:r>
      <w:r w:rsidRPr="001704DF">
        <w:rPr>
          <w:rFonts w:eastAsia="Calibri"/>
          <w:b/>
          <w:bCs/>
          <w:i/>
          <w:iCs/>
          <w:sz w:val="28"/>
          <w:szCs w:val="28"/>
        </w:rPr>
        <w:t>2221,17</w:t>
      </w:r>
      <w:r w:rsidRPr="001704DF">
        <w:rPr>
          <w:rFonts w:eastAsia="Calibri"/>
          <w:sz w:val="28"/>
          <w:szCs w:val="28"/>
        </w:rPr>
        <w:t xml:space="preserve"> тыс. руб.; расходы, учитываемые на счете 26-01 «Общехозяйственные расходы» – </w:t>
      </w:r>
      <w:r w:rsidRPr="001704DF">
        <w:rPr>
          <w:rFonts w:eastAsia="Calibri"/>
          <w:b/>
          <w:bCs/>
          <w:i/>
          <w:iCs/>
          <w:sz w:val="28"/>
          <w:szCs w:val="28"/>
        </w:rPr>
        <w:t>23344,91</w:t>
      </w:r>
      <w:r w:rsidRPr="001704DF">
        <w:rPr>
          <w:rFonts w:eastAsia="Calibri"/>
          <w:sz w:val="28"/>
          <w:szCs w:val="28"/>
        </w:rPr>
        <w:t xml:space="preserve"> тыс. руб.;</w:t>
      </w:r>
    </w:p>
    <w:p w14:paraId="67242979"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 </w:t>
      </w:r>
      <w:r w:rsidRPr="001704DF">
        <w:rPr>
          <w:rFonts w:eastAsia="Calibri"/>
          <w:sz w:val="28"/>
          <w:szCs w:val="28"/>
          <w:u w:val="single"/>
        </w:rPr>
        <w:t>внереализационные расходы</w:t>
      </w:r>
      <w:r w:rsidRPr="001704DF">
        <w:rPr>
          <w:rFonts w:eastAsia="Calibri"/>
          <w:sz w:val="28"/>
          <w:szCs w:val="28"/>
        </w:rPr>
        <w:t xml:space="preserve"> (стоимость банковских услуг, отражаемая на счете 91 «Прочие доходы и расходы») – </w:t>
      </w:r>
      <w:r w:rsidRPr="001704DF">
        <w:rPr>
          <w:rFonts w:eastAsia="Calibri"/>
          <w:b/>
          <w:bCs/>
          <w:i/>
          <w:iCs/>
          <w:sz w:val="28"/>
          <w:szCs w:val="28"/>
        </w:rPr>
        <w:t>358,65</w:t>
      </w:r>
      <w:r w:rsidRPr="001704DF">
        <w:rPr>
          <w:rFonts w:eastAsia="Calibri"/>
          <w:sz w:val="28"/>
          <w:szCs w:val="28"/>
        </w:rPr>
        <w:t xml:space="preserve"> тыс. руб. </w:t>
      </w:r>
    </w:p>
    <w:p w14:paraId="7157EE81" w14:textId="77777777" w:rsidR="00F276F3" w:rsidRPr="001704DF" w:rsidRDefault="00F276F3" w:rsidP="00F276F3">
      <w:pPr>
        <w:autoSpaceDE w:val="0"/>
        <w:autoSpaceDN w:val="0"/>
        <w:adjustRightInd w:val="0"/>
        <w:ind w:firstLine="709"/>
        <w:jc w:val="both"/>
        <w:rPr>
          <w:rFonts w:eastAsia="Calibri"/>
          <w:sz w:val="28"/>
          <w:szCs w:val="28"/>
        </w:rPr>
      </w:pPr>
    </w:p>
    <w:p w14:paraId="5565CC1D"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Таблица 4</w:t>
      </w:r>
    </w:p>
    <w:p w14:paraId="3D545B1D" w14:textId="77777777" w:rsidR="00F276F3" w:rsidRPr="001704DF" w:rsidRDefault="00F276F3" w:rsidP="00F276F3">
      <w:pPr>
        <w:autoSpaceDE w:val="0"/>
        <w:autoSpaceDN w:val="0"/>
        <w:adjustRightInd w:val="0"/>
        <w:ind w:firstLine="709"/>
        <w:jc w:val="both"/>
        <w:rPr>
          <w:rFonts w:eastAsia="Calibri"/>
          <w:sz w:val="16"/>
          <w:szCs w:val="16"/>
        </w:rPr>
      </w:pPr>
    </w:p>
    <w:p w14:paraId="6838348F" w14:textId="77777777" w:rsidR="00F276F3" w:rsidRPr="001704DF" w:rsidRDefault="00F276F3" w:rsidP="00F276F3">
      <w:pPr>
        <w:autoSpaceDE w:val="0"/>
        <w:autoSpaceDN w:val="0"/>
        <w:adjustRightInd w:val="0"/>
        <w:ind w:firstLine="709"/>
        <w:jc w:val="center"/>
        <w:rPr>
          <w:rFonts w:eastAsia="Calibri"/>
          <w:b/>
          <w:bCs/>
          <w:sz w:val="28"/>
          <w:szCs w:val="28"/>
        </w:rPr>
      </w:pPr>
      <w:r w:rsidRPr="001704DF">
        <w:rPr>
          <w:rFonts w:eastAsia="Calibri"/>
          <w:b/>
          <w:bCs/>
          <w:sz w:val="28"/>
          <w:szCs w:val="28"/>
        </w:rPr>
        <w:t>Расшифровка</w:t>
      </w:r>
      <w:r w:rsidRPr="001704DF">
        <w:rPr>
          <w:rFonts w:eastAsia="Calibri"/>
          <w:sz w:val="28"/>
          <w:szCs w:val="28"/>
        </w:rPr>
        <w:t xml:space="preserve"> </w:t>
      </w:r>
      <w:r w:rsidRPr="001704DF">
        <w:rPr>
          <w:rFonts w:eastAsia="Calibri"/>
          <w:b/>
          <w:bCs/>
          <w:sz w:val="28"/>
          <w:szCs w:val="28"/>
        </w:rPr>
        <w:t>заявленной ОАО «СКЭК» плановой величины</w:t>
      </w:r>
    </w:p>
    <w:p w14:paraId="4F4547A9" w14:textId="77777777" w:rsidR="00F276F3" w:rsidRPr="001704DF" w:rsidRDefault="00F276F3" w:rsidP="00F276F3">
      <w:pPr>
        <w:autoSpaceDE w:val="0"/>
        <w:autoSpaceDN w:val="0"/>
        <w:adjustRightInd w:val="0"/>
        <w:ind w:firstLine="709"/>
        <w:jc w:val="center"/>
        <w:rPr>
          <w:rFonts w:eastAsia="Calibri"/>
          <w:b/>
          <w:bCs/>
          <w:sz w:val="28"/>
          <w:szCs w:val="28"/>
        </w:rPr>
      </w:pPr>
      <w:r w:rsidRPr="001704DF">
        <w:rPr>
          <w:rFonts w:eastAsia="Calibri"/>
          <w:b/>
          <w:bCs/>
          <w:sz w:val="28"/>
          <w:szCs w:val="28"/>
        </w:rPr>
        <w:t>расходов на 2024 год, связанных с подключением (технологическим присоединением)</w:t>
      </w:r>
    </w:p>
    <w:p w14:paraId="2FDB05F2" w14:textId="77777777" w:rsidR="00F276F3" w:rsidRPr="001704DF" w:rsidRDefault="00F276F3" w:rsidP="00F276F3">
      <w:pPr>
        <w:autoSpaceDE w:val="0"/>
        <w:autoSpaceDN w:val="0"/>
        <w:adjustRightInd w:val="0"/>
        <w:jc w:val="both"/>
        <w:rPr>
          <w:rFonts w:eastAsia="Calibri"/>
          <w:sz w:val="28"/>
          <w:szCs w:val="28"/>
        </w:rPr>
      </w:pPr>
      <w:r w:rsidRPr="001704DF">
        <w:rPr>
          <w:rFonts w:ascii="Calibri" w:eastAsia="Calibri" w:hAnsi="Calibri"/>
          <w:noProof/>
          <w:sz w:val="22"/>
          <w:szCs w:val="22"/>
        </w:rPr>
        <w:lastRenderedPageBreak/>
        <w:drawing>
          <wp:inline distT="0" distB="0" distL="0" distR="0" wp14:anchorId="4DCCBAB7" wp14:editId="4223E7D4">
            <wp:extent cx="6299835" cy="5331460"/>
            <wp:effectExtent l="0" t="0" r="5715" b="2540"/>
            <wp:docPr id="164908000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5331460"/>
                    </a:xfrm>
                    <a:prstGeom prst="rect">
                      <a:avLst/>
                    </a:prstGeom>
                    <a:noFill/>
                    <a:ln>
                      <a:noFill/>
                    </a:ln>
                  </pic:spPr>
                </pic:pic>
              </a:graphicData>
            </a:graphic>
          </wp:inline>
        </w:drawing>
      </w:r>
    </w:p>
    <w:p w14:paraId="007FEFCE" w14:textId="77777777" w:rsidR="00F276F3" w:rsidRPr="001704DF" w:rsidRDefault="00F276F3" w:rsidP="00F276F3">
      <w:pPr>
        <w:autoSpaceDE w:val="0"/>
        <w:autoSpaceDN w:val="0"/>
        <w:adjustRightInd w:val="0"/>
        <w:ind w:firstLine="709"/>
        <w:jc w:val="both"/>
        <w:rPr>
          <w:rFonts w:eastAsia="Calibri"/>
          <w:color w:val="FF0000"/>
          <w:sz w:val="28"/>
          <w:szCs w:val="28"/>
        </w:rPr>
      </w:pPr>
    </w:p>
    <w:p w14:paraId="471F71F9" w14:textId="77777777" w:rsidR="00F276F3" w:rsidRPr="001704DF" w:rsidRDefault="00F276F3" w:rsidP="00F276F3">
      <w:pPr>
        <w:ind w:firstLine="709"/>
        <w:jc w:val="both"/>
        <w:rPr>
          <w:rFonts w:eastAsia="Calibri"/>
          <w:sz w:val="28"/>
          <w:szCs w:val="28"/>
        </w:rPr>
      </w:pPr>
      <w:r w:rsidRPr="001704DF">
        <w:rPr>
          <w:rFonts w:eastAsia="Calibri"/>
          <w:sz w:val="28"/>
          <w:szCs w:val="28"/>
        </w:rPr>
        <w:t xml:space="preserve">В целях планирования на 2024 год представителем ОАО «СКЭК» указанная величина </w:t>
      </w:r>
      <w:r w:rsidRPr="001704DF">
        <w:rPr>
          <w:rFonts w:eastAsia="Calibri"/>
          <w:sz w:val="28"/>
          <w:szCs w:val="28"/>
          <w:u w:val="single"/>
        </w:rPr>
        <w:t>Общехозяйственных расходов</w:t>
      </w:r>
      <w:r w:rsidRPr="001704DF">
        <w:rPr>
          <w:rFonts w:eastAsia="Calibri"/>
          <w:sz w:val="28"/>
          <w:szCs w:val="28"/>
        </w:rPr>
        <w:t xml:space="preserve"> </w:t>
      </w:r>
      <w:r w:rsidRPr="001704DF">
        <w:rPr>
          <w:rFonts w:eastAsia="Calibri"/>
          <w:sz w:val="28"/>
          <w:szCs w:val="28"/>
          <w:u w:val="single"/>
        </w:rPr>
        <w:t>скорректирована</w:t>
      </w:r>
      <w:r w:rsidRPr="001704DF">
        <w:rPr>
          <w:rFonts w:eastAsia="Calibri"/>
          <w:sz w:val="28"/>
          <w:szCs w:val="28"/>
        </w:rPr>
        <w:t xml:space="preserve"> по статье «Амортизация основных средств», путем исключения отчислений (</w:t>
      </w:r>
      <w:r w:rsidRPr="001704DF">
        <w:rPr>
          <w:rFonts w:eastAsia="Calibri"/>
          <w:b/>
          <w:bCs/>
          <w:i/>
          <w:iCs/>
          <w:sz w:val="28"/>
          <w:szCs w:val="28"/>
        </w:rPr>
        <w:t>357,27</w:t>
      </w:r>
      <w:r w:rsidRPr="001704DF">
        <w:rPr>
          <w:rFonts w:eastAsia="Calibri"/>
          <w:sz w:val="28"/>
          <w:szCs w:val="28"/>
        </w:rPr>
        <w:t xml:space="preserve"> тыс. руб.) в части основных средств со сроком полезного использования, скорректированным  согласно Федеральному </w:t>
      </w:r>
      <w:hyperlink r:id="rId21" w:history="1">
        <w:r w:rsidRPr="001704DF">
          <w:rPr>
            <w:rFonts w:eastAsia="Calibri"/>
            <w:sz w:val="28"/>
            <w:szCs w:val="28"/>
          </w:rPr>
          <w:t>стандарт</w:t>
        </w:r>
      </w:hyperlink>
      <w:r w:rsidRPr="001704DF">
        <w:rPr>
          <w:rFonts w:eastAsia="Calibri"/>
          <w:sz w:val="28"/>
          <w:szCs w:val="28"/>
        </w:rPr>
        <w:t xml:space="preserve">у бухгалтерского учета ФСБУ 6/2020 «Основные средства»,  с последующим включением </w:t>
      </w:r>
      <w:r w:rsidRPr="001704DF">
        <w:rPr>
          <w:rFonts w:eastAsia="Calibri"/>
          <w:sz w:val="28"/>
          <w:szCs w:val="28"/>
          <w:u w:val="single"/>
        </w:rPr>
        <w:t>амортизации права пользования активом</w:t>
      </w:r>
      <w:r w:rsidRPr="001704DF">
        <w:rPr>
          <w:rFonts w:eastAsia="Calibri"/>
          <w:sz w:val="28"/>
          <w:szCs w:val="28"/>
        </w:rPr>
        <w:t xml:space="preserve"> (ППА) в размере </w:t>
      </w:r>
      <w:r w:rsidRPr="001704DF">
        <w:rPr>
          <w:rFonts w:eastAsia="Calibri"/>
          <w:b/>
          <w:bCs/>
          <w:i/>
          <w:iCs/>
          <w:sz w:val="28"/>
          <w:szCs w:val="28"/>
        </w:rPr>
        <w:t>1050,22</w:t>
      </w:r>
      <w:r w:rsidRPr="001704DF">
        <w:rPr>
          <w:rFonts w:eastAsia="Calibri"/>
          <w:sz w:val="28"/>
          <w:szCs w:val="28"/>
        </w:rPr>
        <w:t xml:space="preserve"> тыс. руб.  </w:t>
      </w:r>
    </w:p>
    <w:p w14:paraId="1C6449E2" w14:textId="77777777" w:rsidR="00F276F3" w:rsidRPr="001704DF" w:rsidRDefault="00F276F3" w:rsidP="00F276F3">
      <w:pPr>
        <w:ind w:firstLine="709"/>
        <w:jc w:val="both"/>
        <w:rPr>
          <w:rFonts w:eastAsia="Calibri"/>
          <w:sz w:val="28"/>
          <w:szCs w:val="28"/>
        </w:rPr>
      </w:pPr>
      <w:r w:rsidRPr="001704DF">
        <w:rPr>
          <w:rFonts w:eastAsia="Calibri"/>
          <w:sz w:val="28"/>
          <w:szCs w:val="28"/>
          <w:u w:val="single"/>
        </w:rPr>
        <w:t>Скорректированный размер фактических затрат на проведение мероприятий по подключению заявителей</w:t>
      </w:r>
      <w:r w:rsidRPr="001704DF">
        <w:rPr>
          <w:rFonts w:eastAsia="Calibri"/>
          <w:sz w:val="28"/>
          <w:szCs w:val="28"/>
        </w:rPr>
        <w:t xml:space="preserve"> составил:</w:t>
      </w:r>
    </w:p>
    <w:p w14:paraId="4E731BAC" w14:textId="77777777" w:rsidR="00F276F3" w:rsidRPr="001704DF" w:rsidRDefault="00F276F3" w:rsidP="00F276F3">
      <w:pPr>
        <w:ind w:firstLine="709"/>
        <w:jc w:val="both"/>
        <w:rPr>
          <w:rFonts w:eastAsia="Calibri"/>
          <w:b/>
          <w:bCs/>
          <w:i/>
          <w:iCs/>
          <w:sz w:val="28"/>
          <w:szCs w:val="28"/>
        </w:rPr>
      </w:pPr>
      <w:r w:rsidRPr="001704DF">
        <w:rPr>
          <w:rFonts w:eastAsia="Calibri"/>
          <w:b/>
          <w:bCs/>
          <w:i/>
          <w:iCs/>
          <w:sz w:val="28"/>
          <w:szCs w:val="28"/>
        </w:rPr>
        <w:t xml:space="preserve">2221,17 тыс. руб. </w:t>
      </w:r>
      <w:r w:rsidRPr="001704DF">
        <w:rPr>
          <w:rFonts w:eastAsia="Calibri"/>
          <w:i/>
          <w:iCs/>
          <w:sz w:val="28"/>
          <w:szCs w:val="28"/>
        </w:rPr>
        <w:t>(сч. 20-42)</w:t>
      </w:r>
      <w:r w:rsidRPr="001704DF">
        <w:rPr>
          <w:rFonts w:eastAsia="Calibri"/>
          <w:b/>
          <w:bCs/>
          <w:i/>
          <w:iCs/>
          <w:sz w:val="28"/>
          <w:szCs w:val="28"/>
        </w:rPr>
        <w:t xml:space="preserve"> + 23948,18 тыс. руб</w:t>
      </w:r>
      <w:r w:rsidRPr="001704DF">
        <w:rPr>
          <w:rFonts w:eastAsia="Calibri"/>
          <w:i/>
          <w:iCs/>
          <w:sz w:val="28"/>
          <w:szCs w:val="28"/>
        </w:rPr>
        <w:t>. (сч. 26)</w:t>
      </w:r>
      <w:r w:rsidRPr="001704DF">
        <w:rPr>
          <w:rFonts w:eastAsia="Calibri"/>
          <w:b/>
          <w:bCs/>
          <w:i/>
          <w:iCs/>
          <w:sz w:val="28"/>
          <w:szCs w:val="28"/>
        </w:rPr>
        <w:t xml:space="preserve">  = 26169,35 тыс. руб.,</w:t>
      </w:r>
    </w:p>
    <w:p w14:paraId="30F974A5" w14:textId="77777777" w:rsidR="00F276F3" w:rsidRPr="001704DF" w:rsidRDefault="00F276F3" w:rsidP="00F276F3">
      <w:pPr>
        <w:ind w:firstLine="709"/>
        <w:jc w:val="both"/>
        <w:rPr>
          <w:rFonts w:eastAsia="Calibri"/>
          <w:sz w:val="28"/>
          <w:szCs w:val="28"/>
        </w:rPr>
      </w:pPr>
      <w:r w:rsidRPr="001704DF">
        <w:rPr>
          <w:rFonts w:eastAsia="Calibri"/>
          <w:sz w:val="28"/>
          <w:szCs w:val="28"/>
        </w:rPr>
        <w:t xml:space="preserve">из них  </w:t>
      </w:r>
      <w:r w:rsidRPr="001704DF">
        <w:rPr>
          <w:rFonts w:eastAsia="Calibri"/>
          <w:b/>
          <w:bCs/>
          <w:i/>
          <w:iCs/>
          <w:sz w:val="28"/>
          <w:szCs w:val="28"/>
        </w:rPr>
        <w:t>19%</w:t>
      </w:r>
      <w:r w:rsidRPr="001704DF">
        <w:rPr>
          <w:rFonts w:eastAsia="Calibri"/>
          <w:sz w:val="28"/>
          <w:szCs w:val="28"/>
        </w:rPr>
        <w:t xml:space="preserve"> отнесено организацией </w:t>
      </w:r>
      <w:r w:rsidRPr="001704DF">
        <w:rPr>
          <w:rFonts w:eastAsia="Calibri"/>
          <w:sz w:val="28"/>
          <w:szCs w:val="28"/>
          <w:u w:val="single"/>
        </w:rPr>
        <w:t>на общую плату за подключение</w:t>
      </w:r>
      <w:r w:rsidRPr="001704DF">
        <w:rPr>
          <w:rFonts w:eastAsia="Calibri"/>
          <w:sz w:val="28"/>
          <w:szCs w:val="28"/>
        </w:rPr>
        <w:t>:</w:t>
      </w:r>
    </w:p>
    <w:p w14:paraId="6CFCABA4" w14:textId="77777777" w:rsidR="00F276F3" w:rsidRPr="001704DF" w:rsidRDefault="00F276F3" w:rsidP="00F276F3">
      <w:pPr>
        <w:ind w:firstLine="709"/>
        <w:jc w:val="both"/>
        <w:rPr>
          <w:rFonts w:eastAsia="Calibri"/>
          <w:b/>
          <w:bCs/>
          <w:i/>
          <w:iCs/>
          <w:sz w:val="28"/>
          <w:szCs w:val="28"/>
        </w:rPr>
      </w:pPr>
      <w:r w:rsidRPr="001704DF">
        <w:rPr>
          <w:rFonts w:eastAsia="Calibri"/>
          <w:b/>
          <w:bCs/>
          <w:i/>
          <w:iCs/>
          <w:sz w:val="28"/>
          <w:szCs w:val="28"/>
        </w:rPr>
        <w:t>26169,35 * 0,19 = 4972,177 тыс. руб.</w:t>
      </w:r>
      <w:r w:rsidRPr="001704DF">
        <w:rPr>
          <w:rFonts w:eastAsia="Calibri"/>
          <w:b/>
          <w:bCs/>
          <w:i/>
          <w:iCs/>
          <w:sz w:val="28"/>
          <w:szCs w:val="28"/>
          <w:u w:val="single"/>
        </w:rPr>
        <w:t xml:space="preserve"> </w:t>
      </w:r>
    </w:p>
    <w:p w14:paraId="34519A4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Сумма </w:t>
      </w:r>
      <w:r w:rsidRPr="001704DF">
        <w:rPr>
          <w:rFonts w:eastAsia="Calibri"/>
          <w:sz w:val="28"/>
          <w:szCs w:val="28"/>
          <w:u w:val="single"/>
        </w:rPr>
        <w:t>внереализационных расходов, отнесенных на общую плату за подключение,</w:t>
      </w:r>
      <w:r w:rsidRPr="001704DF">
        <w:rPr>
          <w:rFonts w:eastAsia="Calibri"/>
          <w:sz w:val="28"/>
          <w:szCs w:val="28"/>
        </w:rPr>
        <w:t xml:space="preserve"> составила:</w:t>
      </w:r>
    </w:p>
    <w:p w14:paraId="39987E9E" w14:textId="77777777" w:rsidR="00F276F3" w:rsidRPr="001704DF" w:rsidRDefault="00F276F3" w:rsidP="00F276F3">
      <w:pPr>
        <w:ind w:firstLine="709"/>
        <w:jc w:val="both"/>
        <w:rPr>
          <w:rFonts w:eastAsia="Calibri"/>
          <w:b/>
          <w:bCs/>
          <w:i/>
          <w:iCs/>
          <w:sz w:val="28"/>
          <w:szCs w:val="28"/>
        </w:rPr>
      </w:pPr>
      <w:r w:rsidRPr="001704DF">
        <w:rPr>
          <w:rFonts w:eastAsia="Calibri"/>
          <w:b/>
          <w:bCs/>
          <w:i/>
          <w:iCs/>
          <w:sz w:val="28"/>
          <w:szCs w:val="28"/>
        </w:rPr>
        <w:t>358,65 тыс. руб. * 0,19 = 68,143 тыс. руб.</w:t>
      </w:r>
    </w:p>
    <w:p w14:paraId="2A3E51A9" w14:textId="77777777" w:rsidR="00F276F3" w:rsidRPr="001704DF" w:rsidRDefault="00F276F3" w:rsidP="00F276F3">
      <w:pPr>
        <w:ind w:firstLine="709"/>
        <w:jc w:val="both"/>
        <w:rPr>
          <w:rFonts w:eastAsia="Calibri"/>
          <w:sz w:val="28"/>
          <w:szCs w:val="28"/>
        </w:rPr>
      </w:pPr>
      <w:r w:rsidRPr="001704DF">
        <w:rPr>
          <w:rFonts w:eastAsia="Calibri"/>
          <w:sz w:val="28"/>
          <w:szCs w:val="28"/>
          <w:u w:val="single"/>
        </w:rPr>
        <w:t>Итоговая величина скорректированных затрат  2022 года на подключение (общая плата, водоснабжение + водоотведение</w:t>
      </w:r>
      <w:r w:rsidRPr="001704DF">
        <w:rPr>
          <w:rFonts w:eastAsia="Calibri"/>
          <w:sz w:val="28"/>
          <w:szCs w:val="28"/>
        </w:rPr>
        <w:t xml:space="preserve">): </w:t>
      </w:r>
    </w:p>
    <w:p w14:paraId="33CF8734" w14:textId="77777777" w:rsidR="00F276F3" w:rsidRPr="001704DF" w:rsidRDefault="00F276F3" w:rsidP="00F276F3">
      <w:pPr>
        <w:ind w:firstLine="709"/>
        <w:jc w:val="both"/>
        <w:rPr>
          <w:rFonts w:eastAsia="Calibri"/>
          <w:b/>
          <w:bCs/>
          <w:i/>
          <w:iCs/>
          <w:sz w:val="28"/>
          <w:szCs w:val="28"/>
        </w:rPr>
      </w:pPr>
      <w:r w:rsidRPr="001704DF">
        <w:rPr>
          <w:rFonts w:eastAsia="Calibri"/>
          <w:b/>
          <w:bCs/>
          <w:i/>
          <w:iCs/>
          <w:sz w:val="28"/>
          <w:szCs w:val="28"/>
        </w:rPr>
        <w:t>4972,17 + 68,14 = 5040,32 тыс. руб.</w:t>
      </w:r>
    </w:p>
    <w:p w14:paraId="3B82A251"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lastRenderedPageBreak/>
        <w:t xml:space="preserve">К полученной величине организацией применены индексы-дефляторы </w:t>
      </w:r>
      <w:r w:rsidRPr="001704DF">
        <w:rPr>
          <w:rFonts w:eastAsia="Calibri"/>
          <w:b/>
          <w:bCs/>
          <w:i/>
          <w:iCs/>
          <w:sz w:val="28"/>
          <w:szCs w:val="28"/>
        </w:rPr>
        <w:t>106,0%</w:t>
      </w:r>
      <w:r w:rsidRPr="001704DF">
        <w:rPr>
          <w:rFonts w:eastAsia="Calibri"/>
          <w:sz w:val="28"/>
          <w:szCs w:val="28"/>
        </w:rPr>
        <w:t xml:space="preserve"> на 2023 г. и </w:t>
      </w:r>
      <w:r w:rsidRPr="001704DF">
        <w:rPr>
          <w:rFonts w:eastAsia="Calibri"/>
          <w:b/>
          <w:bCs/>
          <w:i/>
          <w:iCs/>
          <w:sz w:val="28"/>
          <w:szCs w:val="28"/>
        </w:rPr>
        <w:t>104,7%</w:t>
      </w:r>
      <w:r w:rsidRPr="001704DF">
        <w:rPr>
          <w:rFonts w:eastAsia="Calibri"/>
          <w:sz w:val="28"/>
          <w:szCs w:val="28"/>
        </w:rPr>
        <w:t xml:space="preserve"> на 2024 г., с учетом которых  заявленная </w:t>
      </w:r>
      <w:r w:rsidRPr="001704DF">
        <w:rPr>
          <w:rFonts w:eastAsia="Calibri"/>
          <w:b/>
          <w:bCs/>
          <w:sz w:val="28"/>
          <w:szCs w:val="28"/>
        </w:rPr>
        <w:t>плановая величина</w:t>
      </w:r>
      <w:r w:rsidRPr="001704DF">
        <w:rPr>
          <w:rFonts w:eastAsia="Calibri"/>
          <w:sz w:val="28"/>
          <w:szCs w:val="28"/>
        </w:rPr>
        <w:t xml:space="preserve"> </w:t>
      </w:r>
      <w:r w:rsidRPr="001704DF">
        <w:rPr>
          <w:rFonts w:eastAsia="Calibri"/>
          <w:b/>
          <w:bCs/>
          <w:sz w:val="28"/>
          <w:szCs w:val="28"/>
          <w:u w:val="single"/>
        </w:rPr>
        <w:t>расходов на 2024 год, связанных с подключением (технологическим присоединением</w:t>
      </w:r>
      <w:r w:rsidRPr="001704DF">
        <w:rPr>
          <w:rFonts w:eastAsia="Calibri"/>
          <w:b/>
          <w:bCs/>
          <w:sz w:val="28"/>
          <w:szCs w:val="28"/>
        </w:rPr>
        <w:t>),</w:t>
      </w:r>
      <w:r w:rsidRPr="001704DF">
        <w:rPr>
          <w:rFonts w:eastAsia="Calibri"/>
          <w:sz w:val="28"/>
          <w:szCs w:val="28"/>
        </w:rPr>
        <w:t xml:space="preserve"> составила:</w:t>
      </w:r>
    </w:p>
    <w:p w14:paraId="1D99E1C2" w14:textId="77777777" w:rsidR="00F276F3" w:rsidRPr="001704DF" w:rsidRDefault="00F276F3" w:rsidP="00F276F3">
      <w:pPr>
        <w:ind w:firstLine="709"/>
        <w:jc w:val="both"/>
        <w:rPr>
          <w:rFonts w:eastAsia="Calibri"/>
          <w:b/>
          <w:bCs/>
          <w:i/>
          <w:iCs/>
          <w:sz w:val="28"/>
          <w:szCs w:val="28"/>
          <w:u w:val="single"/>
        </w:rPr>
      </w:pPr>
      <w:r w:rsidRPr="001704DF">
        <w:rPr>
          <w:rFonts w:eastAsia="Calibri"/>
          <w:b/>
          <w:bCs/>
          <w:i/>
          <w:iCs/>
          <w:sz w:val="28"/>
          <w:szCs w:val="28"/>
        </w:rPr>
        <w:t>5040,32 тыс. руб. * 1,06 *1,047 =</w:t>
      </w:r>
      <w:r w:rsidRPr="001704DF">
        <w:rPr>
          <w:rFonts w:eastAsia="Calibri"/>
          <w:b/>
          <w:bCs/>
          <w:i/>
          <w:iCs/>
          <w:sz w:val="28"/>
          <w:szCs w:val="28"/>
          <w:u w:val="single"/>
        </w:rPr>
        <w:t xml:space="preserve"> 5593,85 тыс. руб.</w:t>
      </w:r>
    </w:p>
    <w:p w14:paraId="33768B45" w14:textId="77777777" w:rsidR="00F276F3" w:rsidRPr="001704DF" w:rsidRDefault="00F276F3" w:rsidP="00F276F3">
      <w:pPr>
        <w:ind w:firstLine="709"/>
        <w:jc w:val="both"/>
        <w:rPr>
          <w:rFonts w:eastAsia="Calibri"/>
          <w:sz w:val="28"/>
          <w:szCs w:val="28"/>
          <w:u w:val="single"/>
        </w:rPr>
      </w:pPr>
      <w:r w:rsidRPr="001704DF">
        <w:rPr>
          <w:rFonts w:eastAsia="Calibri"/>
          <w:sz w:val="28"/>
          <w:szCs w:val="28"/>
          <w:u w:val="single"/>
        </w:rPr>
        <w:t>Заявленная ставка платы за подключаемую нагрузку на 2024 год:</w:t>
      </w:r>
    </w:p>
    <w:p w14:paraId="65C9ADF5" w14:textId="77777777" w:rsidR="00F276F3" w:rsidRPr="001704DF" w:rsidRDefault="00F276F3" w:rsidP="00F276F3">
      <w:pPr>
        <w:ind w:firstLine="709"/>
        <w:jc w:val="both"/>
        <w:rPr>
          <w:rFonts w:eastAsia="Calibri"/>
          <w:b/>
          <w:bCs/>
          <w:i/>
          <w:iCs/>
          <w:sz w:val="28"/>
          <w:szCs w:val="28"/>
        </w:rPr>
      </w:pPr>
      <w:r w:rsidRPr="001704DF">
        <w:rPr>
          <w:rFonts w:eastAsia="Calibri"/>
          <w:b/>
          <w:bCs/>
          <w:i/>
          <w:iCs/>
          <w:sz w:val="28"/>
          <w:szCs w:val="28"/>
        </w:rPr>
        <w:t xml:space="preserve">5593,85 тыс. руб. / 613,884 м3/сут. = </w:t>
      </w:r>
      <w:r w:rsidRPr="001704DF">
        <w:rPr>
          <w:rFonts w:eastAsia="Calibri"/>
          <w:b/>
          <w:bCs/>
          <w:i/>
          <w:iCs/>
          <w:sz w:val="28"/>
          <w:szCs w:val="28"/>
          <w:u w:val="single"/>
        </w:rPr>
        <w:t>9,11223</w:t>
      </w:r>
      <w:r w:rsidRPr="001704DF">
        <w:rPr>
          <w:rFonts w:eastAsia="Calibri"/>
          <w:b/>
          <w:bCs/>
          <w:i/>
          <w:iCs/>
          <w:sz w:val="28"/>
          <w:szCs w:val="28"/>
        </w:rPr>
        <w:t xml:space="preserve"> тыс. руб./ м3 / сут.</w:t>
      </w:r>
    </w:p>
    <w:p w14:paraId="05236C52" w14:textId="77777777" w:rsidR="00F276F3" w:rsidRPr="001704DF" w:rsidRDefault="00F276F3" w:rsidP="00F276F3">
      <w:pPr>
        <w:autoSpaceDE w:val="0"/>
        <w:autoSpaceDN w:val="0"/>
        <w:adjustRightInd w:val="0"/>
        <w:ind w:firstLine="709"/>
        <w:jc w:val="both"/>
        <w:rPr>
          <w:rFonts w:eastAsia="Calibri"/>
          <w:color w:val="7030A0"/>
          <w:sz w:val="14"/>
          <w:szCs w:val="14"/>
        </w:rPr>
      </w:pPr>
    </w:p>
    <w:p w14:paraId="3AFF30E0"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При расчете плановых величин на 2025-2028 годы организацией к соответствующей плановой величине каждого предыдущего года применены индексы потребительских цен (ИПЦ) в размере </w:t>
      </w:r>
      <w:r w:rsidRPr="001704DF">
        <w:rPr>
          <w:rFonts w:eastAsia="Calibri"/>
          <w:b/>
          <w:bCs/>
          <w:i/>
          <w:iCs/>
          <w:sz w:val="28"/>
          <w:szCs w:val="28"/>
        </w:rPr>
        <w:t>104,0%.</w:t>
      </w:r>
    </w:p>
    <w:p w14:paraId="6B02C5DB" w14:textId="77777777" w:rsidR="00F276F3" w:rsidRPr="001704DF" w:rsidRDefault="00F276F3" w:rsidP="00F276F3">
      <w:pPr>
        <w:autoSpaceDE w:val="0"/>
        <w:autoSpaceDN w:val="0"/>
        <w:adjustRightInd w:val="0"/>
        <w:ind w:firstLine="709"/>
        <w:jc w:val="both"/>
        <w:rPr>
          <w:rFonts w:eastAsia="Calibri"/>
          <w:color w:val="7030A0"/>
          <w:sz w:val="28"/>
          <w:szCs w:val="28"/>
        </w:rPr>
      </w:pPr>
    </w:p>
    <w:p w14:paraId="646D6382"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Специалист РЭК Кузбасса отмечает, что </w:t>
      </w:r>
      <w:r w:rsidRPr="001704DF">
        <w:rPr>
          <w:rFonts w:eastAsia="Calibri"/>
          <w:b/>
          <w:bCs/>
          <w:sz w:val="28"/>
          <w:szCs w:val="28"/>
          <w:u w:val="single"/>
        </w:rPr>
        <w:t>затраты, учитываемые                           ОАО «СКЭК» на счете 20-42</w:t>
      </w:r>
      <w:r w:rsidRPr="001704DF">
        <w:rPr>
          <w:rFonts w:eastAsia="Calibri"/>
          <w:sz w:val="28"/>
          <w:szCs w:val="28"/>
        </w:rPr>
        <w:t>, представляют из себя расходы на содержание (фонд оплаты труда и отчисления на социальные нужды) «</w:t>
      </w:r>
      <w:r w:rsidRPr="001704DF">
        <w:rPr>
          <w:rFonts w:eastAsia="Calibri"/>
          <w:sz w:val="28"/>
          <w:szCs w:val="28"/>
          <w:u w:val="single"/>
        </w:rPr>
        <w:t>Группы технологического присоединения и подключения</w:t>
      </w:r>
      <w:r w:rsidRPr="001704DF">
        <w:rPr>
          <w:rFonts w:eastAsia="Calibri"/>
          <w:sz w:val="28"/>
          <w:szCs w:val="28"/>
        </w:rPr>
        <w:t>».</w:t>
      </w:r>
    </w:p>
    <w:p w14:paraId="538F634B"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Согласно «Выписке из Штатного расписания на 01 января 2023 года», представленной на стр. 1-5 в Томе 1 дополнительных материалов, представленных письмом ОАО «СКЭК» от 25.08.2023 (вх. № 4781), штатная численность «Группы технологического присоединения и подключения» составляет </w:t>
      </w:r>
      <w:r w:rsidRPr="001704DF">
        <w:rPr>
          <w:rFonts w:eastAsia="Calibri"/>
          <w:b/>
          <w:bCs/>
          <w:i/>
          <w:iCs/>
          <w:sz w:val="28"/>
          <w:szCs w:val="28"/>
        </w:rPr>
        <w:t>7 человек</w:t>
      </w:r>
      <w:r w:rsidRPr="001704DF">
        <w:rPr>
          <w:rFonts w:eastAsia="Calibri"/>
          <w:sz w:val="28"/>
          <w:szCs w:val="28"/>
        </w:rPr>
        <w:t xml:space="preserve">. Их этих 7 специалистов  </w:t>
      </w:r>
      <w:r w:rsidRPr="001704DF">
        <w:rPr>
          <w:rFonts w:eastAsia="Calibri"/>
          <w:b/>
          <w:bCs/>
          <w:i/>
          <w:iCs/>
          <w:sz w:val="28"/>
          <w:szCs w:val="28"/>
        </w:rPr>
        <w:t>3 человека</w:t>
      </w:r>
      <w:r w:rsidRPr="001704DF">
        <w:rPr>
          <w:rFonts w:eastAsia="Calibri"/>
          <w:sz w:val="28"/>
          <w:szCs w:val="28"/>
        </w:rPr>
        <w:t xml:space="preserve"> относятся к «Группе водоснабжения и водоотведения» (см. Служебную записку начальника Управления экономики и развития, там же, на стр. 6).  </w:t>
      </w:r>
      <w:r w:rsidRPr="001704DF">
        <w:rPr>
          <w:rFonts w:eastAsia="Calibri"/>
          <w:sz w:val="28"/>
          <w:szCs w:val="28"/>
          <w:u w:val="single"/>
        </w:rPr>
        <w:t>Фактическая численность</w:t>
      </w:r>
      <w:r w:rsidRPr="001704DF">
        <w:rPr>
          <w:rFonts w:eastAsia="Calibri"/>
          <w:sz w:val="28"/>
          <w:szCs w:val="28"/>
        </w:rPr>
        <w:t xml:space="preserve"> работников «Группы водоснабжения и водоотведения» в 2022 г. (стр. 10) составила </w:t>
      </w:r>
      <w:r w:rsidRPr="001704DF">
        <w:rPr>
          <w:rFonts w:eastAsia="Calibri"/>
          <w:b/>
          <w:bCs/>
          <w:i/>
          <w:iCs/>
          <w:sz w:val="28"/>
          <w:szCs w:val="28"/>
        </w:rPr>
        <w:t xml:space="preserve">2,0 чел. </w:t>
      </w:r>
    </w:p>
    <w:p w14:paraId="3EE111C2" w14:textId="77777777" w:rsidR="00F276F3" w:rsidRPr="001704DF" w:rsidRDefault="00F276F3" w:rsidP="00F276F3">
      <w:pPr>
        <w:autoSpaceDE w:val="0"/>
        <w:autoSpaceDN w:val="0"/>
        <w:adjustRightInd w:val="0"/>
        <w:ind w:firstLine="709"/>
        <w:jc w:val="both"/>
        <w:rPr>
          <w:sz w:val="28"/>
          <w:szCs w:val="28"/>
        </w:rPr>
      </w:pPr>
      <w:r w:rsidRPr="001704DF">
        <w:rPr>
          <w:rFonts w:eastAsia="Calibri"/>
          <w:sz w:val="28"/>
          <w:szCs w:val="28"/>
        </w:rPr>
        <w:t xml:space="preserve">Далее, сумма затрат по сч. 20-42 в размере </w:t>
      </w:r>
      <w:r w:rsidRPr="001704DF">
        <w:rPr>
          <w:rFonts w:eastAsia="Calibri"/>
          <w:b/>
          <w:bCs/>
          <w:i/>
          <w:iCs/>
          <w:sz w:val="28"/>
          <w:szCs w:val="28"/>
        </w:rPr>
        <w:t>2221,17</w:t>
      </w:r>
      <w:r w:rsidRPr="001704DF">
        <w:rPr>
          <w:rFonts w:eastAsia="Calibri"/>
          <w:sz w:val="28"/>
          <w:szCs w:val="28"/>
        </w:rPr>
        <w:t xml:space="preserve"> тыс. руб., отраженных в </w:t>
      </w:r>
      <w:r w:rsidRPr="001704DF">
        <w:rPr>
          <w:sz w:val="28"/>
          <w:szCs w:val="28"/>
        </w:rPr>
        <w:t>«Аналитической ведомости по счету 90-02 «Себестоимость продаж : Реализация услуг по подключению к системам водоснабжения и водоотведения г. Кемерово» (Том № 1, стр. 35-36), включает:</w:t>
      </w:r>
    </w:p>
    <w:p w14:paraId="5B730D53" w14:textId="77777777" w:rsidR="00F276F3" w:rsidRPr="001704DF" w:rsidRDefault="00F276F3" w:rsidP="00F276F3">
      <w:pPr>
        <w:autoSpaceDE w:val="0"/>
        <w:autoSpaceDN w:val="0"/>
        <w:adjustRightInd w:val="0"/>
        <w:ind w:firstLine="709"/>
        <w:jc w:val="both"/>
        <w:rPr>
          <w:sz w:val="28"/>
          <w:szCs w:val="28"/>
        </w:rPr>
      </w:pPr>
      <w:r w:rsidRPr="001704DF">
        <w:rPr>
          <w:sz w:val="28"/>
          <w:szCs w:val="28"/>
        </w:rPr>
        <w:t xml:space="preserve">- затраты на оплату труда – </w:t>
      </w:r>
      <w:r w:rsidRPr="001704DF">
        <w:rPr>
          <w:b/>
          <w:bCs/>
          <w:i/>
          <w:iCs/>
          <w:sz w:val="28"/>
          <w:szCs w:val="28"/>
        </w:rPr>
        <w:t>1706,024</w:t>
      </w:r>
      <w:r w:rsidRPr="001704DF">
        <w:rPr>
          <w:sz w:val="28"/>
          <w:szCs w:val="28"/>
        </w:rPr>
        <w:t xml:space="preserve"> тыс. руб. (в том числе расходы на заработную плату – </w:t>
      </w:r>
      <w:r w:rsidRPr="001704DF">
        <w:rPr>
          <w:b/>
          <w:bCs/>
          <w:i/>
          <w:iCs/>
          <w:sz w:val="28"/>
          <w:szCs w:val="28"/>
        </w:rPr>
        <w:t>1474,82</w:t>
      </w:r>
      <w:r w:rsidRPr="001704DF">
        <w:rPr>
          <w:sz w:val="28"/>
          <w:szCs w:val="28"/>
        </w:rPr>
        <w:t xml:space="preserve"> тыс. руб., премии разовые – </w:t>
      </w:r>
      <w:r w:rsidRPr="001704DF">
        <w:rPr>
          <w:b/>
          <w:bCs/>
          <w:i/>
          <w:iCs/>
          <w:sz w:val="28"/>
          <w:szCs w:val="28"/>
        </w:rPr>
        <w:t>130,02</w:t>
      </w:r>
      <w:r w:rsidRPr="001704DF">
        <w:rPr>
          <w:sz w:val="28"/>
          <w:szCs w:val="28"/>
        </w:rPr>
        <w:t xml:space="preserve"> тыс. руб., единовременное материальное вознаграждение при уходе в отпуск – </w:t>
      </w:r>
      <w:r w:rsidRPr="001704DF">
        <w:rPr>
          <w:b/>
          <w:bCs/>
          <w:i/>
          <w:iCs/>
          <w:sz w:val="28"/>
          <w:szCs w:val="28"/>
        </w:rPr>
        <w:t>95,30</w:t>
      </w:r>
      <w:r w:rsidRPr="001704DF">
        <w:rPr>
          <w:sz w:val="28"/>
          <w:szCs w:val="28"/>
        </w:rPr>
        <w:t xml:space="preserve"> тыс. руб., больничные за счет средств работодателя – </w:t>
      </w:r>
      <w:r w:rsidRPr="001704DF">
        <w:rPr>
          <w:b/>
          <w:bCs/>
          <w:i/>
          <w:iCs/>
          <w:sz w:val="28"/>
          <w:szCs w:val="28"/>
        </w:rPr>
        <w:t>5,88</w:t>
      </w:r>
      <w:r w:rsidRPr="001704DF">
        <w:rPr>
          <w:sz w:val="28"/>
          <w:szCs w:val="28"/>
        </w:rPr>
        <w:t xml:space="preserve"> тыс. руб.);</w:t>
      </w:r>
    </w:p>
    <w:p w14:paraId="67D31ECA"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 страховые взносы – </w:t>
      </w:r>
      <w:r w:rsidRPr="001704DF">
        <w:rPr>
          <w:rFonts w:eastAsia="Calibri"/>
          <w:b/>
          <w:bCs/>
          <w:i/>
          <w:iCs/>
          <w:sz w:val="28"/>
          <w:szCs w:val="28"/>
        </w:rPr>
        <w:t>510,04</w:t>
      </w:r>
      <w:r w:rsidRPr="001704DF">
        <w:rPr>
          <w:rFonts w:eastAsia="Calibri"/>
          <w:sz w:val="28"/>
          <w:szCs w:val="28"/>
        </w:rPr>
        <w:t xml:space="preserve"> тыс. руб. </w:t>
      </w:r>
    </w:p>
    <w:p w14:paraId="29510BF8"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При формировании плановой величины расходов на 2024 год  специалистом РЭК Кузбасса из общей фактической величины затрат на оплату труда </w:t>
      </w:r>
      <w:r w:rsidRPr="001704DF">
        <w:rPr>
          <w:rFonts w:eastAsia="Calibri"/>
          <w:sz w:val="28"/>
          <w:szCs w:val="28"/>
          <w:u w:val="single"/>
        </w:rPr>
        <w:t>исключены премии разовые</w:t>
      </w:r>
      <w:r w:rsidRPr="001704DF">
        <w:rPr>
          <w:rFonts w:eastAsia="Calibri"/>
          <w:sz w:val="28"/>
          <w:szCs w:val="28"/>
        </w:rPr>
        <w:t xml:space="preserve">: </w:t>
      </w:r>
      <w:r w:rsidRPr="001704DF">
        <w:rPr>
          <w:rFonts w:eastAsia="Calibri"/>
          <w:b/>
          <w:bCs/>
          <w:i/>
          <w:iCs/>
          <w:sz w:val="28"/>
          <w:szCs w:val="28"/>
        </w:rPr>
        <w:t xml:space="preserve">1706,024 тыс. руб. – 130,029 тыс. руб. = 1575,995 тыс. руб. </w:t>
      </w:r>
    </w:p>
    <w:p w14:paraId="2544E1BE"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Скорректированный расчетный размер средней заработной платы специалистов «Группы водоснабжения и водоотведения» составил:</w:t>
      </w:r>
    </w:p>
    <w:p w14:paraId="5E94F5C9"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b/>
          <w:bCs/>
          <w:i/>
          <w:iCs/>
          <w:sz w:val="28"/>
          <w:szCs w:val="28"/>
        </w:rPr>
        <w:t>1576,00 тыс. руб. / 12 мес. / 2 чел. *1000 = 65 666,49 руб./чел./мес.</w:t>
      </w:r>
    </w:p>
    <w:p w14:paraId="13A60FF7" w14:textId="77777777" w:rsidR="00F276F3" w:rsidRPr="001704DF" w:rsidRDefault="00F276F3" w:rsidP="00F276F3">
      <w:pPr>
        <w:tabs>
          <w:tab w:val="left" w:pos="1036"/>
        </w:tabs>
        <w:ind w:left="709"/>
        <w:jc w:val="both"/>
        <w:rPr>
          <w:rFonts w:eastAsia="Calibri"/>
          <w:sz w:val="28"/>
          <w:szCs w:val="28"/>
          <w:lang w:eastAsia="en-US"/>
        </w:rPr>
      </w:pPr>
    </w:p>
    <w:p w14:paraId="64BF3871" w14:textId="77777777" w:rsidR="00F276F3" w:rsidRPr="001704DF" w:rsidRDefault="00F276F3" w:rsidP="00F276F3">
      <w:pPr>
        <w:tabs>
          <w:tab w:val="left" w:pos="1036"/>
        </w:tabs>
        <w:ind w:firstLine="709"/>
        <w:jc w:val="both"/>
        <w:rPr>
          <w:rFonts w:eastAsia="Calibri"/>
          <w:sz w:val="28"/>
          <w:szCs w:val="28"/>
          <w:lang w:eastAsia="en-US"/>
        </w:rPr>
      </w:pPr>
      <w:r w:rsidRPr="001704DF">
        <w:rPr>
          <w:rFonts w:eastAsia="Calibri"/>
          <w:sz w:val="28"/>
          <w:szCs w:val="28"/>
          <w:lang w:eastAsia="en-US"/>
        </w:rPr>
        <w:t xml:space="preserve">При анализе </w:t>
      </w:r>
      <w:r w:rsidRPr="001704DF">
        <w:rPr>
          <w:rFonts w:eastAsia="Calibri"/>
          <w:sz w:val="28"/>
          <w:szCs w:val="28"/>
          <w:u w:val="single"/>
          <w:lang w:eastAsia="en-US"/>
        </w:rPr>
        <w:t>показателя численности</w:t>
      </w:r>
      <w:r w:rsidRPr="001704DF">
        <w:rPr>
          <w:rFonts w:eastAsia="Calibri"/>
          <w:sz w:val="28"/>
          <w:szCs w:val="28"/>
          <w:lang w:eastAsia="en-US"/>
        </w:rPr>
        <w:t xml:space="preserve"> персонала, относимого к регулируемой деятельности по  холодному водоснабжению и водоотведению  специалистом РЭК Кузбасса  принимались во внимание рекомендации, содержащиеся в «</w:t>
      </w:r>
      <w:r w:rsidRPr="001704DF">
        <w:rPr>
          <w:rFonts w:eastAsia="Calibri"/>
          <w:sz w:val="28"/>
          <w:szCs w:val="28"/>
          <w:u w:val="single"/>
          <w:lang w:eastAsia="en-US"/>
        </w:rPr>
        <w:t>Типовых отраслевых нормах численности работников водопроводно-канализационного хозяйства</w:t>
      </w:r>
      <w:r w:rsidRPr="001704DF">
        <w:rPr>
          <w:rFonts w:eastAsia="Calibri"/>
          <w:sz w:val="28"/>
          <w:szCs w:val="28"/>
          <w:lang w:eastAsia="en-US"/>
        </w:rPr>
        <w:t>» (утвержденных Приказом Минстроя России от 23.03.2020 № 154/пр).</w:t>
      </w:r>
    </w:p>
    <w:p w14:paraId="16E52C5B"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sz w:val="28"/>
          <w:szCs w:val="28"/>
          <w:u w:val="single"/>
        </w:rPr>
        <w:t>Пунктом 31</w:t>
      </w:r>
      <w:r w:rsidRPr="001704DF">
        <w:rPr>
          <w:sz w:val="28"/>
          <w:szCs w:val="28"/>
        </w:rPr>
        <w:t xml:space="preserve"> указанного документа установлено, что н</w:t>
      </w:r>
      <w:r w:rsidRPr="001704DF">
        <w:rPr>
          <w:rFonts w:eastAsia="Calibri"/>
          <w:sz w:val="28"/>
          <w:szCs w:val="28"/>
        </w:rPr>
        <w:t xml:space="preserve">орматив численности работников по функциональному направлению «Подключение (технологическое присоединение) новых абонентов, в том числе подготовка технических условий </w:t>
      </w:r>
      <w:r w:rsidRPr="001704DF">
        <w:rPr>
          <w:rFonts w:eastAsia="Calibri"/>
          <w:sz w:val="28"/>
          <w:szCs w:val="28"/>
        </w:rPr>
        <w:lastRenderedPageBreak/>
        <w:t xml:space="preserve">подключения, оказание консультационных услуг заказчикам по вопросам подключения объектов капитального строительства к централизованным системам водоснабжения и (или) водоотведения» рассчитывается, исходя из нагрузки на 1 человека в объеме </w:t>
      </w:r>
      <w:r w:rsidRPr="001704DF">
        <w:rPr>
          <w:rFonts w:eastAsia="Calibri"/>
          <w:b/>
          <w:bCs/>
          <w:i/>
          <w:iCs/>
          <w:sz w:val="28"/>
          <w:szCs w:val="28"/>
        </w:rPr>
        <w:t>40 договоров подключения</w:t>
      </w:r>
      <w:r w:rsidRPr="001704DF">
        <w:rPr>
          <w:rFonts w:eastAsia="Calibri"/>
          <w:sz w:val="28"/>
          <w:szCs w:val="28"/>
        </w:rPr>
        <w:t xml:space="preserve"> (</w:t>
      </w:r>
      <w:r w:rsidRPr="001704DF">
        <w:rPr>
          <w:rFonts w:eastAsia="Calibri"/>
          <w:b/>
          <w:bCs/>
          <w:i/>
          <w:iCs/>
          <w:sz w:val="28"/>
          <w:szCs w:val="28"/>
        </w:rPr>
        <w:t>технологического присоединения)</w:t>
      </w:r>
      <w:r w:rsidRPr="001704DF">
        <w:rPr>
          <w:rFonts w:eastAsia="Calibri"/>
          <w:sz w:val="28"/>
          <w:szCs w:val="28"/>
        </w:rPr>
        <w:t xml:space="preserve"> к централизованным системам водоснабжения и (или) водоотведения </w:t>
      </w:r>
      <w:r w:rsidRPr="001704DF">
        <w:rPr>
          <w:rFonts w:eastAsia="Calibri"/>
          <w:b/>
          <w:bCs/>
          <w:i/>
          <w:iCs/>
          <w:sz w:val="28"/>
          <w:szCs w:val="28"/>
        </w:rPr>
        <w:t>в год.</w:t>
      </w:r>
    </w:p>
    <w:p w14:paraId="70E368B6"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Согласно представленной ОАО «СКЭК» информации (см. в Таблице 3.1), общее количество договоров подключения (технологического присоединения) к централизованным системам водоснабжения и (или) водоотведения, заключенных организацией за 3 года (2020-2022), составило </w:t>
      </w:r>
      <w:r w:rsidRPr="001704DF">
        <w:rPr>
          <w:rFonts w:eastAsia="Calibri"/>
          <w:b/>
          <w:bCs/>
          <w:i/>
          <w:iCs/>
          <w:sz w:val="28"/>
          <w:szCs w:val="28"/>
        </w:rPr>
        <w:t>76 шт</w:t>
      </w:r>
      <w:r w:rsidRPr="001704DF">
        <w:rPr>
          <w:rFonts w:eastAsia="Calibri"/>
          <w:sz w:val="28"/>
          <w:szCs w:val="28"/>
        </w:rPr>
        <w:t xml:space="preserve">.  Среднее количество заключенных договоров: </w:t>
      </w:r>
      <w:r w:rsidRPr="001704DF">
        <w:rPr>
          <w:rFonts w:eastAsia="Calibri"/>
          <w:b/>
          <w:bCs/>
          <w:i/>
          <w:iCs/>
          <w:sz w:val="28"/>
          <w:szCs w:val="28"/>
        </w:rPr>
        <w:t xml:space="preserve">76 / 3 = 25,33 шт. / год.  </w:t>
      </w:r>
    </w:p>
    <w:p w14:paraId="5F34FD29" w14:textId="77777777" w:rsidR="00F276F3" w:rsidRPr="001704DF" w:rsidRDefault="00F276F3" w:rsidP="00F276F3">
      <w:pPr>
        <w:autoSpaceDE w:val="0"/>
        <w:autoSpaceDN w:val="0"/>
        <w:adjustRightInd w:val="0"/>
        <w:ind w:firstLine="709"/>
        <w:jc w:val="both"/>
        <w:rPr>
          <w:rFonts w:eastAsia="Calibri"/>
          <w:sz w:val="28"/>
          <w:szCs w:val="28"/>
          <w:u w:val="single"/>
        </w:rPr>
      </w:pPr>
      <w:r w:rsidRPr="001704DF">
        <w:rPr>
          <w:rFonts w:eastAsia="Calibri"/>
          <w:sz w:val="28"/>
          <w:szCs w:val="28"/>
        </w:rPr>
        <w:t xml:space="preserve">Следовательно, </w:t>
      </w:r>
      <w:r w:rsidRPr="001704DF">
        <w:rPr>
          <w:rFonts w:eastAsia="Calibri"/>
          <w:sz w:val="28"/>
          <w:szCs w:val="28"/>
          <w:u w:val="single"/>
        </w:rPr>
        <w:t xml:space="preserve">нормативная численность персонала составит: </w:t>
      </w:r>
      <w:r w:rsidRPr="001704DF">
        <w:rPr>
          <w:rFonts w:eastAsia="Calibri"/>
          <w:b/>
          <w:bCs/>
          <w:i/>
          <w:iCs/>
          <w:sz w:val="28"/>
          <w:szCs w:val="28"/>
          <w:u w:val="single"/>
        </w:rPr>
        <w:t>25,33 / 40 = 0,633 чел</w:t>
      </w:r>
      <w:r w:rsidRPr="001704DF">
        <w:rPr>
          <w:rFonts w:eastAsia="Calibri"/>
          <w:sz w:val="28"/>
          <w:szCs w:val="28"/>
          <w:u w:val="single"/>
        </w:rPr>
        <w:t xml:space="preserve">. </w:t>
      </w:r>
    </w:p>
    <w:p w14:paraId="0EE0EF3B"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Фактическая сумма затрат по сч. 20-42 за 2022 г., скорректированная специалистом РЭК исходя из нормативной численности персонала и скорректированной фактической средней заработной платы</w:t>
      </w:r>
      <w:r w:rsidRPr="001704DF">
        <w:rPr>
          <w:rFonts w:eastAsia="Calibri"/>
          <w:sz w:val="28"/>
          <w:szCs w:val="28"/>
        </w:rPr>
        <w:t>, составила:</w:t>
      </w:r>
    </w:p>
    <w:p w14:paraId="66465C09"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b/>
          <w:bCs/>
          <w:i/>
          <w:iCs/>
          <w:sz w:val="28"/>
          <w:szCs w:val="28"/>
        </w:rPr>
        <w:t xml:space="preserve">0,633 чел. * 65 666,49 руб./чел./мес. * 12 мес. * 1,303  </w:t>
      </w:r>
      <w:r w:rsidRPr="001704DF">
        <w:rPr>
          <w:rFonts w:eastAsia="Calibri"/>
          <w:i/>
          <w:iCs/>
          <w:sz w:val="28"/>
          <w:szCs w:val="28"/>
        </w:rPr>
        <w:t xml:space="preserve">(отчисления на социальные нужды, рассчитанные по ставке 30,3%) </w:t>
      </w:r>
      <w:r w:rsidRPr="001704DF">
        <w:rPr>
          <w:rFonts w:eastAsia="Calibri"/>
          <w:b/>
          <w:bCs/>
          <w:i/>
          <w:iCs/>
          <w:sz w:val="28"/>
          <w:szCs w:val="28"/>
        </w:rPr>
        <w:t xml:space="preserve">/ 1000 = </w:t>
      </w:r>
      <w:r w:rsidRPr="001704DF">
        <w:rPr>
          <w:rFonts w:eastAsia="Calibri"/>
          <w:b/>
          <w:bCs/>
          <w:i/>
          <w:iCs/>
          <w:sz w:val="28"/>
          <w:szCs w:val="28"/>
          <w:u w:val="single"/>
        </w:rPr>
        <w:t>649,94 тыс. руб.</w:t>
      </w:r>
    </w:p>
    <w:p w14:paraId="3445A88D" w14:textId="77777777" w:rsidR="00F276F3" w:rsidRPr="001704DF" w:rsidRDefault="00F276F3" w:rsidP="00F276F3">
      <w:pPr>
        <w:tabs>
          <w:tab w:val="left" w:pos="1036"/>
        </w:tabs>
        <w:ind w:firstLine="709"/>
        <w:jc w:val="both"/>
        <w:rPr>
          <w:rFonts w:eastAsia="Calibri"/>
          <w:sz w:val="28"/>
          <w:szCs w:val="28"/>
          <w:lang w:eastAsia="en-US"/>
        </w:rPr>
      </w:pPr>
    </w:p>
    <w:p w14:paraId="6F5FF68C" w14:textId="77777777" w:rsidR="00F276F3" w:rsidRPr="001704DF" w:rsidRDefault="00F276F3" w:rsidP="00F276F3">
      <w:pPr>
        <w:tabs>
          <w:tab w:val="left" w:pos="1036"/>
        </w:tabs>
        <w:ind w:firstLine="709"/>
        <w:jc w:val="both"/>
        <w:rPr>
          <w:rFonts w:eastAsia="Calibri"/>
          <w:b/>
          <w:bCs/>
          <w:sz w:val="28"/>
          <w:szCs w:val="28"/>
          <w:lang w:eastAsia="en-US"/>
        </w:rPr>
      </w:pPr>
      <w:r w:rsidRPr="001704DF">
        <w:rPr>
          <w:rFonts w:eastAsia="Calibri"/>
          <w:b/>
          <w:bCs/>
          <w:sz w:val="28"/>
          <w:szCs w:val="28"/>
          <w:u w:val="single"/>
          <w:lang w:eastAsia="en-US"/>
        </w:rPr>
        <w:t>Косвенные расходы, распределенные со счета 26 «Общехозяйственные расходы» и  со счета 91 «Прочие доходы и расходы»</w:t>
      </w:r>
      <w:r w:rsidRPr="001704DF">
        <w:rPr>
          <w:rFonts w:eastAsia="Calibri"/>
          <w:b/>
          <w:bCs/>
          <w:sz w:val="28"/>
          <w:szCs w:val="28"/>
          <w:lang w:eastAsia="en-US"/>
        </w:rPr>
        <w:t>, регулирующим органом</w:t>
      </w:r>
      <w:r w:rsidRPr="001704DF">
        <w:rPr>
          <w:rFonts w:eastAsia="Calibri"/>
          <w:b/>
          <w:bCs/>
          <w:sz w:val="28"/>
          <w:szCs w:val="28"/>
          <w:u w:val="single"/>
          <w:lang w:eastAsia="en-US"/>
        </w:rPr>
        <w:t xml:space="preserve"> отклонены</w:t>
      </w:r>
      <w:r w:rsidRPr="001704DF">
        <w:rPr>
          <w:rFonts w:eastAsia="Calibri"/>
          <w:b/>
          <w:bCs/>
          <w:sz w:val="28"/>
          <w:szCs w:val="28"/>
          <w:lang w:eastAsia="en-US"/>
        </w:rPr>
        <w:t xml:space="preserve"> в связи с тем, что специалист РЭК Кузбасса не может признать достаточно обоснованной величину затрат, распределяемых на деятельность по подключению (техническому присоединению), рассчитанную исходя из принятого фиксированного процента распределения (6,331%) и базы распределения (доли затрат по регулируемой деятельности в общем объеме выручки).</w:t>
      </w:r>
    </w:p>
    <w:p w14:paraId="4F824415" w14:textId="77777777" w:rsidR="00F276F3" w:rsidRPr="001704DF" w:rsidRDefault="00F276F3" w:rsidP="00F276F3">
      <w:pPr>
        <w:tabs>
          <w:tab w:val="left" w:pos="1036"/>
        </w:tabs>
        <w:ind w:firstLine="709"/>
        <w:jc w:val="both"/>
        <w:rPr>
          <w:rFonts w:eastAsia="Calibri"/>
          <w:sz w:val="28"/>
          <w:szCs w:val="28"/>
          <w:lang w:eastAsia="en-US"/>
        </w:rPr>
      </w:pPr>
      <w:r w:rsidRPr="001704DF">
        <w:rPr>
          <w:rFonts w:eastAsia="Calibri"/>
          <w:sz w:val="28"/>
          <w:szCs w:val="28"/>
          <w:lang w:eastAsia="en-US"/>
        </w:rPr>
        <w:t>Такая позиция специалиста основывается на следующем.</w:t>
      </w:r>
    </w:p>
    <w:p w14:paraId="537AB0C5"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1. Количество заявок на подключение, количество заключаемых договоров  и величина подключаемой нагрузки </w:t>
      </w:r>
      <w:r w:rsidRPr="001704DF">
        <w:rPr>
          <w:rFonts w:eastAsia="Calibri"/>
          <w:sz w:val="28"/>
          <w:szCs w:val="28"/>
          <w:u w:val="single"/>
        </w:rPr>
        <w:t>характеризуются высокой степенью колебаний в динамике</w:t>
      </w:r>
      <w:r w:rsidRPr="001704DF">
        <w:rPr>
          <w:rFonts w:eastAsia="Calibri"/>
          <w:sz w:val="28"/>
          <w:szCs w:val="28"/>
        </w:rPr>
        <w:t xml:space="preserve"> (носят непостоянный характер). </w:t>
      </w:r>
    </w:p>
    <w:p w14:paraId="24DC58EC"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 Организацией </w:t>
      </w:r>
      <w:r w:rsidRPr="001704DF">
        <w:rPr>
          <w:rFonts w:eastAsia="Calibri"/>
          <w:sz w:val="28"/>
          <w:szCs w:val="28"/>
          <w:u w:val="single"/>
        </w:rPr>
        <w:t>не представлен обоснованный план реализации услуг по подключению (техническому присоединению)</w:t>
      </w:r>
      <w:r w:rsidRPr="001704DF">
        <w:rPr>
          <w:rFonts w:eastAsia="Calibri"/>
          <w:sz w:val="28"/>
          <w:szCs w:val="28"/>
        </w:rPr>
        <w:t xml:space="preserve"> к системам холодного водоснабжения и водоотведения на предстоящий долгосрочный период регулирования (2024-2028 гг.), сформированный на основании поступивших заявок потребителей и/или согласованный с муниципальной целевой программой комплексного развития систем коммунальной инфраструктуры Ленинск-Кузнецкого и Полысаевского городских округов.</w:t>
      </w:r>
    </w:p>
    <w:p w14:paraId="344C2A0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3.  Организацией </w:t>
      </w:r>
      <w:r w:rsidRPr="001704DF">
        <w:rPr>
          <w:rFonts w:eastAsia="Calibri"/>
          <w:sz w:val="28"/>
          <w:szCs w:val="28"/>
          <w:u w:val="single"/>
        </w:rPr>
        <w:t>не приводится  развернутое документальное обоснование</w:t>
      </w:r>
      <w:r w:rsidRPr="001704DF">
        <w:rPr>
          <w:rFonts w:eastAsia="Calibri"/>
          <w:sz w:val="28"/>
          <w:szCs w:val="28"/>
        </w:rPr>
        <w:t xml:space="preserve"> величины процента распределения, установленного действующей Учетной политикой.</w:t>
      </w:r>
    </w:p>
    <w:p w14:paraId="68F535A4"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Учитывая недостаточную обоснованность указанных затрат, при их </w:t>
      </w:r>
      <w:r w:rsidRPr="001704DF">
        <w:rPr>
          <w:rFonts w:eastAsia="Calibri"/>
          <w:sz w:val="28"/>
          <w:szCs w:val="28"/>
          <w:u w:val="single"/>
        </w:rPr>
        <w:t>значительном влиянии на  резкое увеличение  предлагаемой ставки  тарифа за подключаемую нагрузку</w:t>
      </w:r>
      <w:r w:rsidRPr="001704DF">
        <w:rPr>
          <w:rFonts w:eastAsia="Calibri"/>
          <w:sz w:val="28"/>
          <w:szCs w:val="28"/>
        </w:rPr>
        <w:t xml:space="preserve"> (</w:t>
      </w:r>
      <w:r w:rsidRPr="001704DF">
        <w:rPr>
          <w:rFonts w:eastAsia="Calibri"/>
          <w:b/>
          <w:bCs/>
          <w:i/>
          <w:iCs/>
          <w:sz w:val="28"/>
          <w:szCs w:val="28"/>
        </w:rPr>
        <w:t>9,112</w:t>
      </w:r>
      <w:r w:rsidRPr="001704DF">
        <w:rPr>
          <w:rFonts w:eastAsia="Calibri"/>
          <w:sz w:val="28"/>
          <w:szCs w:val="28"/>
        </w:rPr>
        <w:t xml:space="preserve"> тыс. руб./ м3 / сут. в 2024 г.) по отношению к предыдущей ставке, утвержденному на 2023 год (</w:t>
      </w:r>
      <w:r w:rsidRPr="001704DF">
        <w:rPr>
          <w:rFonts w:eastAsia="Calibri"/>
          <w:b/>
          <w:bCs/>
          <w:i/>
          <w:iCs/>
          <w:sz w:val="28"/>
          <w:szCs w:val="28"/>
        </w:rPr>
        <w:t>0,614</w:t>
      </w:r>
      <w:r w:rsidRPr="001704DF">
        <w:rPr>
          <w:rFonts w:eastAsia="Calibri"/>
          <w:sz w:val="28"/>
          <w:szCs w:val="28"/>
        </w:rPr>
        <w:t xml:space="preserve"> тыс. руб./ м3 / сут.), заявленные расходы к учету не приняты.   </w:t>
      </w:r>
    </w:p>
    <w:p w14:paraId="2217D263"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b/>
          <w:bCs/>
          <w:sz w:val="28"/>
          <w:szCs w:val="28"/>
          <w:u w:val="single"/>
        </w:rPr>
        <w:t>Плановая величина</w:t>
      </w:r>
      <w:r w:rsidRPr="001704DF">
        <w:rPr>
          <w:rFonts w:eastAsia="Calibri"/>
          <w:sz w:val="28"/>
          <w:szCs w:val="28"/>
        </w:rPr>
        <w:t xml:space="preserve"> </w:t>
      </w:r>
      <w:r w:rsidRPr="001704DF">
        <w:rPr>
          <w:rFonts w:eastAsia="Calibri"/>
          <w:b/>
          <w:bCs/>
          <w:sz w:val="28"/>
          <w:szCs w:val="28"/>
          <w:u w:val="single"/>
        </w:rPr>
        <w:t>расходов, связанных с подключением (технологическим присоединением</w:t>
      </w:r>
      <w:r w:rsidRPr="001704DF">
        <w:rPr>
          <w:rFonts w:eastAsia="Calibri"/>
          <w:b/>
          <w:bCs/>
          <w:sz w:val="28"/>
          <w:szCs w:val="28"/>
        </w:rPr>
        <w:t xml:space="preserve">), принята специалистом РЭК в размере </w:t>
      </w:r>
      <w:r w:rsidRPr="001704DF">
        <w:rPr>
          <w:rFonts w:eastAsia="Calibri"/>
          <w:b/>
          <w:bCs/>
          <w:sz w:val="28"/>
          <w:szCs w:val="28"/>
        </w:rPr>
        <w:lastRenderedPageBreak/>
        <w:t>затрат на содержание «Группы технологического присоединения и подключения» («Группа водоснабжения и водоотведения»</w:t>
      </w:r>
      <w:r w:rsidRPr="001704DF">
        <w:rPr>
          <w:rFonts w:eastAsia="Calibri"/>
          <w:sz w:val="28"/>
          <w:szCs w:val="28"/>
        </w:rPr>
        <w:t xml:space="preserve">), исходя из скорректированной фактической величины таких затрат в отчетном 2022 году,            с распределением их </w:t>
      </w:r>
      <w:r w:rsidRPr="001704DF">
        <w:rPr>
          <w:rFonts w:eastAsia="Calibri"/>
          <w:b/>
          <w:bCs/>
          <w:sz w:val="28"/>
          <w:szCs w:val="28"/>
          <w:u w:val="single"/>
        </w:rPr>
        <w:t>на  общую плату за подключение</w:t>
      </w:r>
      <w:r w:rsidRPr="001704DF">
        <w:rPr>
          <w:rFonts w:eastAsia="Calibri"/>
          <w:sz w:val="28"/>
          <w:szCs w:val="28"/>
          <w:u w:val="single"/>
        </w:rPr>
        <w:t xml:space="preserve"> в размере </w:t>
      </w:r>
      <w:r w:rsidRPr="001704DF">
        <w:rPr>
          <w:rFonts w:eastAsia="Calibri"/>
          <w:b/>
          <w:bCs/>
          <w:i/>
          <w:iCs/>
          <w:sz w:val="28"/>
          <w:szCs w:val="28"/>
          <w:u w:val="single"/>
        </w:rPr>
        <w:t>19%</w:t>
      </w:r>
      <w:r w:rsidRPr="001704DF">
        <w:rPr>
          <w:rFonts w:eastAsia="Calibri"/>
          <w:sz w:val="28"/>
          <w:szCs w:val="28"/>
        </w:rPr>
        <w:t xml:space="preserve"> и с учетом индексов потребительских цен (ИПЦ), указанных </w:t>
      </w:r>
      <w:r w:rsidRPr="001704DF">
        <w:rPr>
          <w:rFonts w:eastAsia="Calibri"/>
          <w:sz w:val="28"/>
          <w:szCs w:val="28"/>
          <w:u w:val="single"/>
        </w:rPr>
        <w:t>в базовом варианте «Прогноза социально-экономического развития Российской Федерации на 2024 год и на плановый период 2025 и 2026 годов»</w:t>
      </w:r>
      <w:r w:rsidRPr="001704DF">
        <w:rPr>
          <w:rFonts w:eastAsia="Calibri"/>
          <w:sz w:val="28"/>
          <w:szCs w:val="28"/>
        </w:rPr>
        <w:t xml:space="preserve">, опубликованного на официальном сайте Минэкономразвития России  22.09.2023 (2023 г. - </w:t>
      </w:r>
      <w:r w:rsidRPr="001704DF">
        <w:rPr>
          <w:rFonts w:eastAsia="Calibri"/>
          <w:b/>
          <w:bCs/>
          <w:i/>
          <w:iCs/>
          <w:sz w:val="28"/>
          <w:szCs w:val="28"/>
        </w:rPr>
        <w:t xml:space="preserve">105,8%, </w:t>
      </w:r>
      <w:r w:rsidRPr="001704DF">
        <w:rPr>
          <w:rFonts w:eastAsia="Calibri"/>
          <w:sz w:val="28"/>
          <w:szCs w:val="28"/>
        </w:rPr>
        <w:t>2024 г. -</w:t>
      </w:r>
      <w:r w:rsidRPr="001704DF">
        <w:rPr>
          <w:rFonts w:eastAsia="Calibri"/>
          <w:b/>
          <w:bCs/>
          <w:i/>
          <w:iCs/>
          <w:sz w:val="28"/>
          <w:szCs w:val="28"/>
        </w:rPr>
        <w:t xml:space="preserve"> 107,2%</w:t>
      </w:r>
      <w:r w:rsidRPr="001704DF">
        <w:rPr>
          <w:rFonts w:eastAsia="Calibri"/>
          <w:sz w:val="28"/>
          <w:szCs w:val="28"/>
        </w:rPr>
        <w:t xml:space="preserve">, 2025 г. – </w:t>
      </w:r>
      <w:r w:rsidRPr="001704DF">
        <w:rPr>
          <w:rFonts w:eastAsia="Calibri"/>
          <w:b/>
          <w:bCs/>
          <w:i/>
          <w:iCs/>
          <w:sz w:val="28"/>
          <w:szCs w:val="28"/>
        </w:rPr>
        <w:t>104,2%,</w:t>
      </w:r>
      <w:r w:rsidRPr="001704DF">
        <w:rPr>
          <w:rFonts w:eastAsia="Calibri"/>
          <w:sz w:val="28"/>
          <w:szCs w:val="28"/>
        </w:rPr>
        <w:t xml:space="preserve"> 2026 г. – </w:t>
      </w:r>
      <w:r w:rsidRPr="001704DF">
        <w:rPr>
          <w:rFonts w:eastAsia="Calibri"/>
          <w:b/>
          <w:bCs/>
          <w:i/>
          <w:iCs/>
          <w:sz w:val="28"/>
          <w:szCs w:val="28"/>
        </w:rPr>
        <w:t>104,0%</w:t>
      </w:r>
      <w:r w:rsidRPr="001704DF">
        <w:rPr>
          <w:rFonts w:eastAsia="Calibri"/>
          <w:sz w:val="28"/>
          <w:szCs w:val="28"/>
        </w:rPr>
        <w:t xml:space="preserve"> ; 2027 и 2028 гг. – на уровне ИПЦ 2026 г.). </w:t>
      </w:r>
    </w:p>
    <w:p w14:paraId="06EED27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Принятые величины расходов составили:</w:t>
      </w:r>
    </w:p>
    <w:p w14:paraId="130D0968"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на 2024 год: </w:t>
      </w:r>
      <w:r w:rsidRPr="001704DF">
        <w:rPr>
          <w:rFonts w:eastAsia="Calibri"/>
          <w:b/>
          <w:bCs/>
          <w:i/>
          <w:iCs/>
          <w:sz w:val="28"/>
          <w:szCs w:val="28"/>
        </w:rPr>
        <w:t>649,94 тыс. руб. * 0,19 * 1,058 * 1,072 = 140,06 тыс. руб.;</w:t>
      </w:r>
    </w:p>
    <w:p w14:paraId="762E9D04"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на 2025 год: </w:t>
      </w:r>
      <w:r w:rsidRPr="001704DF">
        <w:rPr>
          <w:rFonts w:eastAsia="Calibri"/>
          <w:b/>
          <w:bCs/>
          <w:i/>
          <w:iCs/>
          <w:sz w:val="28"/>
          <w:szCs w:val="28"/>
        </w:rPr>
        <w:t>140,06 тыс. руб. * 1,042 = 145,94 тыс. руб.;</w:t>
      </w:r>
    </w:p>
    <w:p w14:paraId="754A922B"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на 2026 год: </w:t>
      </w:r>
      <w:r w:rsidRPr="001704DF">
        <w:rPr>
          <w:rFonts w:eastAsia="Calibri"/>
          <w:b/>
          <w:bCs/>
          <w:i/>
          <w:iCs/>
          <w:sz w:val="28"/>
          <w:szCs w:val="28"/>
        </w:rPr>
        <w:t>145,94 * 1,04 = 151,78 тыс. руб.;</w:t>
      </w:r>
    </w:p>
    <w:p w14:paraId="48D6753B"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на 2027 год: </w:t>
      </w:r>
      <w:r w:rsidRPr="001704DF">
        <w:rPr>
          <w:rFonts w:eastAsia="Calibri"/>
          <w:b/>
          <w:bCs/>
          <w:i/>
          <w:iCs/>
          <w:sz w:val="28"/>
          <w:szCs w:val="28"/>
        </w:rPr>
        <w:t>151,78 * 1,04 = 157,85 тыс. руб.;</w:t>
      </w:r>
    </w:p>
    <w:p w14:paraId="665C2AC7" w14:textId="77777777" w:rsidR="00F276F3" w:rsidRPr="001704DF" w:rsidRDefault="00F276F3" w:rsidP="00F276F3">
      <w:pPr>
        <w:autoSpaceDE w:val="0"/>
        <w:autoSpaceDN w:val="0"/>
        <w:adjustRightInd w:val="0"/>
        <w:ind w:firstLine="709"/>
        <w:jc w:val="both"/>
        <w:rPr>
          <w:rFonts w:eastAsia="Calibri"/>
          <w:b/>
          <w:bCs/>
          <w:i/>
          <w:iCs/>
          <w:sz w:val="28"/>
          <w:szCs w:val="28"/>
        </w:rPr>
      </w:pPr>
      <w:r w:rsidRPr="001704DF">
        <w:rPr>
          <w:rFonts w:eastAsia="Calibri"/>
          <w:sz w:val="28"/>
          <w:szCs w:val="28"/>
        </w:rPr>
        <w:t xml:space="preserve">на 2028 год: </w:t>
      </w:r>
      <w:r w:rsidRPr="001704DF">
        <w:rPr>
          <w:rFonts w:eastAsia="Calibri"/>
          <w:b/>
          <w:bCs/>
          <w:i/>
          <w:iCs/>
          <w:sz w:val="28"/>
          <w:szCs w:val="28"/>
        </w:rPr>
        <w:t>157,85 * 1,04 = 164,17 тыс. руб.</w:t>
      </w:r>
    </w:p>
    <w:p w14:paraId="78E20608" w14:textId="77777777" w:rsidR="00F276F3" w:rsidRPr="001704DF" w:rsidRDefault="00F276F3" w:rsidP="00F276F3">
      <w:pPr>
        <w:autoSpaceDE w:val="0"/>
        <w:autoSpaceDN w:val="0"/>
        <w:adjustRightInd w:val="0"/>
        <w:ind w:firstLine="709"/>
        <w:jc w:val="both"/>
        <w:rPr>
          <w:rFonts w:eastAsia="Calibri"/>
          <w:b/>
          <w:bCs/>
          <w:i/>
          <w:iCs/>
          <w:sz w:val="28"/>
          <w:szCs w:val="28"/>
        </w:rPr>
      </w:pPr>
    </w:p>
    <w:p w14:paraId="120E56C6"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Расчетный годовой объем нагрузки (мощности), подключаемой к системам холодного водоснабжения и водоотведения</w:t>
      </w:r>
      <w:r w:rsidRPr="001704DF">
        <w:rPr>
          <w:rFonts w:eastAsia="Calibri"/>
          <w:sz w:val="28"/>
          <w:szCs w:val="28"/>
        </w:rPr>
        <w:t xml:space="preserve">,  принят </w:t>
      </w:r>
      <w:r w:rsidRPr="001704DF">
        <w:rPr>
          <w:rFonts w:eastAsia="Calibri"/>
          <w:sz w:val="28"/>
          <w:szCs w:val="28"/>
          <w:u w:val="single"/>
        </w:rPr>
        <w:t>на весь долгосрочный период 2024-2028 гг</w:t>
      </w:r>
      <w:r w:rsidRPr="001704DF">
        <w:rPr>
          <w:rFonts w:eastAsia="Calibri"/>
          <w:sz w:val="28"/>
          <w:szCs w:val="28"/>
        </w:rPr>
        <w:t xml:space="preserve">. в размере величины, заявленной организацией, -  </w:t>
      </w:r>
      <w:r w:rsidRPr="001704DF">
        <w:rPr>
          <w:rFonts w:eastAsia="Calibri"/>
          <w:b/>
          <w:bCs/>
          <w:i/>
          <w:iCs/>
          <w:sz w:val="28"/>
          <w:szCs w:val="28"/>
        </w:rPr>
        <w:t>613,884</w:t>
      </w:r>
      <w:r w:rsidRPr="001704DF">
        <w:rPr>
          <w:rFonts w:eastAsia="Calibri"/>
          <w:sz w:val="28"/>
          <w:szCs w:val="28"/>
        </w:rPr>
        <w:t xml:space="preserve"> м3/сут.               (в том числе холодное водоснабжение –  </w:t>
      </w:r>
      <w:r w:rsidRPr="001704DF">
        <w:rPr>
          <w:rFonts w:eastAsia="Calibri"/>
          <w:b/>
          <w:bCs/>
          <w:i/>
          <w:iCs/>
          <w:sz w:val="28"/>
          <w:szCs w:val="28"/>
        </w:rPr>
        <w:t>366,974</w:t>
      </w:r>
      <w:r w:rsidRPr="001704DF">
        <w:rPr>
          <w:rFonts w:eastAsia="Calibri"/>
          <w:sz w:val="28"/>
          <w:szCs w:val="28"/>
        </w:rPr>
        <w:t xml:space="preserve"> м3/сут., водоотведение - </w:t>
      </w:r>
      <w:r w:rsidRPr="001704DF">
        <w:rPr>
          <w:rFonts w:eastAsia="Calibri"/>
          <w:b/>
          <w:bCs/>
          <w:i/>
          <w:iCs/>
          <w:sz w:val="28"/>
          <w:szCs w:val="28"/>
        </w:rPr>
        <w:t>246,91</w:t>
      </w:r>
      <w:r w:rsidRPr="001704DF">
        <w:rPr>
          <w:rFonts w:eastAsia="Calibri"/>
          <w:sz w:val="28"/>
          <w:szCs w:val="28"/>
        </w:rPr>
        <w:t xml:space="preserve"> м3/сут.).</w:t>
      </w:r>
    </w:p>
    <w:p w14:paraId="4B2392C4" w14:textId="77777777" w:rsidR="00F276F3" w:rsidRPr="001704DF" w:rsidRDefault="00F276F3" w:rsidP="00F276F3">
      <w:pPr>
        <w:autoSpaceDE w:val="0"/>
        <w:autoSpaceDN w:val="0"/>
        <w:adjustRightInd w:val="0"/>
        <w:ind w:firstLine="709"/>
        <w:jc w:val="both"/>
        <w:rPr>
          <w:rFonts w:eastAsia="Calibri"/>
          <w:b/>
          <w:bCs/>
          <w:sz w:val="28"/>
          <w:szCs w:val="28"/>
        </w:rPr>
      </w:pPr>
      <w:r w:rsidRPr="001704DF">
        <w:rPr>
          <w:rFonts w:eastAsia="Calibri"/>
          <w:b/>
          <w:bCs/>
          <w:sz w:val="28"/>
          <w:szCs w:val="28"/>
        </w:rPr>
        <w:t xml:space="preserve">Таким образом, </w:t>
      </w:r>
      <w:r w:rsidRPr="001704DF">
        <w:rPr>
          <w:rFonts w:eastAsia="Calibri"/>
          <w:b/>
          <w:bCs/>
          <w:sz w:val="28"/>
          <w:szCs w:val="28"/>
          <w:u w:val="single"/>
        </w:rPr>
        <w:t>ставки тарифов за подключаемую нагрузку</w:t>
      </w:r>
      <w:r w:rsidRPr="001704DF">
        <w:rPr>
          <w:rFonts w:eastAsia="Calibri"/>
          <w:b/>
          <w:bCs/>
          <w:sz w:val="28"/>
          <w:szCs w:val="28"/>
        </w:rPr>
        <w:t xml:space="preserve"> </w:t>
      </w:r>
      <w:r w:rsidRPr="001704DF">
        <w:rPr>
          <w:rFonts w:eastAsia="Calibri"/>
          <w:sz w:val="28"/>
          <w:szCs w:val="28"/>
        </w:rPr>
        <w:t>(идентичны   в сфере холодного водоснабжения и в сфере водоотведения в связи с тем, что рассчитаны на основе усредненных показателей нагрузки и общей величины затрат)</w:t>
      </w:r>
      <w:r w:rsidRPr="001704DF">
        <w:rPr>
          <w:rFonts w:eastAsia="Calibri"/>
          <w:b/>
          <w:bCs/>
          <w:sz w:val="28"/>
          <w:szCs w:val="28"/>
        </w:rPr>
        <w:t xml:space="preserve"> составили:</w:t>
      </w:r>
    </w:p>
    <w:p w14:paraId="2EC242D2" w14:textId="77777777" w:rsidR="00F276F3" w:rsidRPr="001704DF" w:rsidRDefault="00F276F3" w:rsidP="00F276F3">
      <w:pPr>
        <w:autoSpaceDE w:val="0"/>
        <w:autoSpaceDN w:val="0"/>
        <w:adjustRightInd w:val="0"/>
        <w:ind w:firstLine="709"/>
        <w:jc w:val="both"/>
        <w:rPr>
          <w:rFonts w:eastAsia="Calibri"/>
          <w:b/>
          <w:bCs/>
          <w:sz w:val="18"/>
          <w:szCs w:val="18"/>
        </w:rPr>
      </w:pPr>
    </w:p>
    <w:p w14:paraId="6D8A2F0E"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2024 год:</w:t>
      </w:r>
      <w:r w:rsidRPr="001704DF">
        <w:rPr>
          <w:rFonts w:eastAsia="Calibri"/>
          <w:b/>
          <w:bCs/>
          <w:sz w:val="28"/>
          <w:szCs w:val="28"/>
        </w:rPr>
        <w:t xml:space="preserve"> </w:t>
      </w:r>
      <w:r w:rsidRPr="001704DF">
        <w:rPr>
          <w:rFonts w:eastAsia="Calibri"/>
          <w:b/>
          <w:bCs/>
          <w:i/>
          <w:iCs/>
          <w:sz w:val="28"/>
          <w:szCs w:val="28"/>
        </w:rPr>
        <w:t xml:space="preserve">140,06 тыс. руб. / 613,884 м3/сут. = </w:t>
      </w:r>
      <w:r w:rsidRPr="001704DF">
        <w:rPr>
          <w:rFonts w:eastAsia="Calibri"/>
          <w:b/>
          <w:bCs/>
          <w:i/>
          <w:iCs/>
          <w:sz w:val="28"/>
          <w:szCs w:val="28"/>
          <w:u w:val="single"/>
        </w:rPr>
        <w:t>0,22815</w:t>
      </w:r>
      <w:r w:rsidRPr="001704DF">
        <w:rPr>
          <w:rFonts w:eastAsia="Calibri"/>
          <w:b/>
          <w:bCs/>
          <w:i/>
          <w:iCs/>
          <w:sz w:val="28"/>
          <w:szCs w:val="28"/>
        </w:rPr>
        <w:t xml:space="preserve"> тыс. руб. / 1 м3 в сутки;</w:t>
      </w:r>
    </w:p>
    <w:p w14:paraId="693C11D6"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2025 год: </w:t>
      </w:r>
      <w:r w:rsidRPr="001704DF">
        <w:rPr>
          <w:rFonts w:eastAsia="Calibri"/>
          <w:b/>
          <w:bCs/>
          <w:i/>
          <w:iCs/>
          <w:sz w:val="28"/>
          <w:szCs w:val="28"/>
        </w:rPr>
        <w:t xml:space="preserve">145,94 тыс. руб. / 613,884 м3/сут. = </w:t>
      </w:r>
      <w:r w:rsidRPr="001704DF">
        <w:rPr>
          <w:rFonts w:eastAsia="Calibri"/>
          <w:b/>
          <w:bCs/>
          <w:i/>
          <w:iCs/>
          <w:sz w:val="28"/>
          <w:szCs w:val="28"/>
          <w:u w:val="single"/>
        </w:rPr>
        <w:t>0,23773</w:t>
      </w:r>
      <w:r w:rsidRPr="001704DF">
        <w:rPr>
          <w:rFonts w:eastAsia="Calibri"/>
          <w:b/>
          <w:bCs/>
          <w:i/>
          <w:iCs/>
          <w:sz w:val="28"/>
          <w:szCs w:val="28"/>
        </w:rPr>
        <w:t xml:space="preserve"> тыс. руб. / 1 м3 в сутки;</w:t>
      </w:r>
    </w:p>
    <w:p w14:paraId="4085325B"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2026 год: </w:t>
      </w:r>
      <w:r w:rsidRPr="001704DF">
        <w:rPr>
          <w:rFonts w:eastAsia="Calibri"/>
          <w:b/>
          <w:bCs/>
          <w:i/>
          <w:iCs/>
          <w:sz w:val="28"/>
          <w:szCs w:val="28"/>
        </w:rPr>
        <w:t xml:space="preserve">151,78 тыс. руб. / 613,884 м3/сут. = </w:t>
      </w:r>
      <w:r w:rsidRPr="001704DF">
        <w:rPr>
          <w:rFonts w:eastAsia="Calibri"/>
          <w:b/>
          <w:bCs/>
          <w:i/>
          <w:iCs/>
          <w:sz w:val="28"/>
          <w:szCs w:val="28"/>
          <w:u w:val="single"/>
        </w:rPr>
        <w:t>0,24724</w:t>
      </w:r>
      <w:r w:rsidRPr="001704DF">
        <w:rPr>
          <w:rFonts w:eastAsia="Calibri"/>
          <w:b/>
          <w:bCs/>
          <w:i/>
          <w:iCs/>
          <w:sz w:val="28"/>
          <w:szCs w:val="28"/>
        </w:rPr>
        <w:t xml:space="preserve"> тыс. руб. / 1 м3 в сутки;</w:t>
      </w:r>
    </w:p>
    <w:p w14:paraId="50E9B150"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2027 год: </w:t>
      </w:r>
      <w:r w:rsidRPr="001704DF">
        <w:rPr>
          <w:rFonts w:eastAsia="Calibri"/>
          <w:b/>
          <w:bCs/>
          <w:i/>
          <w:iCs/>
          <w:sz w:val="28"/>
          <w:szCs w:val="28"/>
        </w:rPr>
        <w:t xml:space="preserve">157,85 тыс. руб. / 613,884 м3/сут. = </w:t>
      </w:r>
      <w:r w:rsidRPr="001704DF">
        <w:rPr>
          <w:rFonts w:eastAsia="Calibri"/>
          <w:b/>
          <w:bCs/>
          <w:i/>
          <w:iCs/>
          <w:sz w:val="28"/>
          <w:szCs w:val="28"/>
          <w:u w:val="single"/>
        </w:rPr>
        <w:t>0,25713</w:t>
      </w:r>
      <w:r w:rsidRPr="001704DF">
        <w:rPr>
          <w:rFonts w:eastAsia="Calibri"/>
          <w:b/>
          <w:bCs/>
          <w:i/>
          <w:iCs/>
          <w:sz w:val="28"/>
          <w:szCs w:val="28"/>
        </w:rPr>
        <w:t xml:space="preserve"> тыс. руб. / 1 м3 в сутки;</w:t>
      </w:r>
    </w:p>
    <w:p w14:paraId="30442540"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2028 год: </w:t>
      </w:r>
      <w:r w:rsidRPr="001704DF">
        <w:rPr>
          <w:rFonts w:eastAsia="Calibri"/>
          <w:b/>
          <w:bCs/>
          <w:i/>
          <w:iCs/>
          <w:sz w:val="28"/>
          <w:szCs w:val="28"/>
        </w:rPr>
        <w:t xml:space="preserve">164,17 тыс. руб. / 613,884 м3/сут. = </w:t>
      </w:r>
      <w:r w:rsidRPr="001704DF">
        <w:rPr>
          <w:rFonts w:eastAsia="Calibri"/>
          <w:b/>
          <w:bCs/>
          <w:i/>
          <w:iCs/>
          <w:sz w:val="28"/>
          <w:szCs w:val="28"/>
          <w:u w:val="single"/>
        </w:rPr>
        <w:t>0,26742</w:t>
      </w:r>
      <w:r w:rsidRPr="001704DF">
        <w:rPr>
          <w:rFonts w:eastAsia="Calibri"/>
          <w:b/>
          <w:bCs/>
          <w:i/>
          <w:iCs/>
          <w:sz w:val="28"/>
          <w:szCs w:val="28"/>
        </w:rPr>
        <w:t xml:space="preserve"> тыс. руб. / 1 м3 в сутки.</w:t>
      </w:r>
    </w:p>
    <w:p w14:paraId="4155E443" w14:textId="77777777" w:rsidR="00F276F3" w:rsidRPr="001704DF" w:rsidRDefault="00F276F3" w:rsidP="00F276F3">
      <w:pPr>
        <w:keepLines/>
        <w:autoSpaceDE w:val="0"/>
        <w:autoSpaceDN w:val="0"/>
        <w:adjustRightInd w:val="0"/>
        <w:ind w:firstLine="709"/>
        <w:jc w:val="both"/>
        <w:rPr>
          <w:rFonts w:eastAsia="Calibri"/>
          <w:color w:val="7030A0"/>
          <w:sz w:val="28"/>
          <w:szCs w:val="28"/>
        </w:rPr>
      </w:pPr>
    </w:p>
    <w:p w14:paraId="1722BA48" w14:textId="77777777" w:rsidR="00F276F3" w:rsidRPr="001704DF" w:rsidRDefault="00F276F3" w:rsidP="00F276F3">
      <w:pPr>
        <w:keepLines/>
        <w:autoSpaceDE w:val="0"/>
        <w:autoSpaceDN w:val="0"/>
        <w:adjustRightInd w:val="0"/>
        <w:ind w:firstLine="709"/>
        <w:jc w:val="both"/>
        <w:rPr>
          <w:rFonts w:eastAsia="Calibri"/>
          <w:color w:val="7030A0"/>
          <w:sz w:val="12"/>
          <w:szCs w:val="12"/>
        </w:rPr>
      </w:pPr>
    </w:p>
    <w:p w14:paraId="2A510AC3" w14:textId="77777777" w:rsidR="00F276F3" w:rsidRPr="001704DF" w:rsidRDefault="00F276F3" w:rsidP="00F276F3">
      <w:pPr>
        <w:autoSpaceDE w:val="0"/>
        <w:autoSpaceDN w:val="0"/>
        <w:adjustRightInd w:val="0"/>
        <w:ind w:firstLine="709"/>
        <w:jc w:val="center"/>
        <w:rPr>
          <w:rFonts w:eastAsia="Calibri"/>
          <w:b/>
          <w:bCs/>
          <w:sz w:val="32"/>
          <w:szCs w:val="32"/>
          <w:u w:val="single"/>
        </w:rPr>
      </w:pPr>
      <w:r w:rsidRPr="001704DF">
        <w:rPr>
          <w:rFonts w:eastAsia="Calibri"/>
          <w:b/>
          <w:bCs/>
          <w:sz w:val="32"/>
          <w:szCs w:val="32"/>
          <w:u w:val="single"/>
          <w:lang w:val="en-US"/>
        </w:rPr>
        <w:t>II</w:t>
      </w:r>
      <w:r w:rsidRPr="001704DF">
        <w:rPr>
          <w:rFonts w:eastAsia="Calibri"/>
          <w:b/>
          <w:bCs/>
          <w:sz w:val="32"/>
          <w:szCs w:val="32"/>
          <w:u w:val="single"/>
        </w:rPr>
        <w:t>. Расчет ставки тарифа за протяженность сети</w:t>
      </w:r>
    </w:p>
    <w:p w14:paraId="0216B3EF" w14:textId="77777777" w:rsidR="00F276F3" w:rsidRPr="001704DF" w:rsidRDefault="00F276F3" w:rsidP="00F276F3">
      <w:pPr>
        <w:autoSpaceDE w:val="0"/>
        <w:autoSpaceDN w:val="0"/>
        <w:adjustRightInd w:val="0"/>
        <w:ind w:firstLine="709"/>
        <w:jc w:val="center"/>
        <w:rPr>
          <w:rFonts w:eastAsia="Calibri"/>
          <w:b/>
          <w:bCs/>
          <w:sz w:val="28"/>
          <w:szCs w:val="28"/>
          <w:u w:val="single"/>
        </w:rPr>
      </w:pPr>
    </w:p>
    <w:p w14:paraId="3C018A2D"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Согласно </w:t>
      </w:r>
      <w:r w:rsidRPr="001704DF">
        <w:rPr>
          <w:rFonts w:eastAsia="Calibri"/>
          <w:sz w:val="28"/>
          <w:szCs w:val="28"/>
          <w:u w:val="single"/>
        </w:rPr>
        <w:t>пункту 118 Методических указаний</w:t>
      </w:r>
      <w:r w:rsidRPr="001704DF">
        <w:rPr>
          <w:rFonts w:eastAsia="Calibri"/>
          <w:sz w:val="28"/>
          <w:szCs w:val="28"/>
        </w:rPr>
        <w:t xml:space="preserve">,   ставка тарифа за протяженность водопроводной или канализационной сети устанавливается исходя из </w:t>
      </w:r>
      <w:r w:rsidRPr="001704DF">
        <w:rPr>
          <w:rFonts w:eastAsia="Calibri"/>
          <w:sz w:val="28"/>
          <w:szCs w:val="28"/>
          <w:u w:val="single"/>
        </w:rPr>
        <w:t xml:space="preserve">расходов регулируемой организации </w:t>
      </w:r>
      <w:r w:rsidRPr="001704DF">
        <w:rPr>
          <w:rFonts w:eastAsia="Calibri"/>
          <w:sz w:val="28"/>
          <w:szCs w:val="28"/>
        </w:rPr>
        <w:t xml:space="preserve">в централизованной системе водоснабжения и водоотведения </w:t>
      </w:r>
      <w:r w:rsidRPr="001704DF">
        <w:rPr>
          <w:rFonts w:eastAsia="Calibri"/>
          <w:sz w:val="28"/>
          <w:szCs w:val="28"/>
          <w:u w:val="single"/>
        </w:rPr>
        <w:t xml:space="preserve">на прокладку (перекладку) сетей водоснабжения </w:t>
      </w:r>
      <w:bookmarkEnd w:id="1"/>
      <w:r w:rsidRPr="001704DF">
        <w:rPr>
          <w:rFonts w:eastAsia="Calibri"/>
          <w:sz w:val="28"/>
          <w:szCs w:val="28"/>
          <w:u w:val="single"/>
        </w:rPr>
        <w:t>и (или) водоотведения и объектов на них</w:t>
      </w:r>
      <w:r w:rsidRPr="001704DF">
        <w:rPr>
          <w:rFonts w:eastAsia="Calibri"/>
          <w:sz w:val="28"/>
          <w:szCs w:val="28"/>
        </w:rPr>
        <w:t xml:space="preserve"> в соответствии </w:t>
      </w:r>
      <w:r w:rsidRPr="001704DF">
        <w:rPr>
          <w:rFonts w:eastAsia="Calibri"/>
          <w:sz w:val="28"/>
          <w:szCs w:val="28"/>
          <w:u w:val="single"/>
        </w:rPr>
        <w:t>со сметной стоимостью</w:t>
      </w:r>
      <w:r w:rsidRPr="001704DF">
        <w:rPr>
          <w:rFonts w:eastAsia="Calibri"/>
          <w:sz w:val="28"/>
          <w:szCs w:val="28"/>
        </w:rPr>
        <w:t xml:space="preserve"> прокладываемых (перекладываемых) сетей и объектов на них, включая расходы на проектирование, </w:t>
      </w:r>
      <w:r w:rsidRPr="001704DF">
        <w:rPr>
          <w:rFonts w:eastAsia="Calibri"/>
          <w:sz w:val="28"/>
          <w:szCs w:val="28"/>
          <w:u w:val="single"/>
        </w:rPr>
        <w:t>с учетом уплаты налога на прибыль</w:t>
      </w:r>
      <w:r w:rsidRPr="001704DF">
        <w:rPr>
          <w:rFonts w:eastAsia="Calibri"/>
          <w:sz w:val="28"/>
          <w:szCs w:val="28"/>
        </w:rPr>
        <w:t>.</w:t>
      </w:r>
    </w:p>
    <w:p w14:paraId="221EBC97"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lastRenderedPageBreak/>
        <w:t xml:space="preserve">В случае, если подключение осуществляется по нескольким водопроводным вводам или канализационным выпускам, ставка за протяженность водопроводной или канализационной сети рассчитывается </w:t>
      </w:r>
      <w:r w:rsidRPr="001704DF">
        <w:rPr>
          <w:rFonts w:eastAsia="Calibri"/>
          <w:sz w:val="28"/>
          <w:szCs w:val="28"/>
          <w:u w:val="single"/>
        </w:rPr>
        <w:t>с учетом прокладки сетей различного диаметр</w:t>
      </w:r>
      <w:r w:rsidRPr="001704DF">
        <w:rPr>
          <w:rFonts w:eastAsia="Calibri"/>
          <w:sz w:val="28"/>
          <w:szCs w:val="28"/>
        </w:rPr>
        <w:t>а. Ставка тарифа за протяженность водопроводной или канализационной сети рассчитывается по формулам:</w:t>
      </w:r>
    </w:p>
    <w:p w14:paraId="1035A7FA" w14:textId="77777777" w:rsidR="00F276F3" w:rsidRPr="001704DF" w:rsidRDefault="00F276F3" w:rsidP="00F276F3">
      <w:pPr>
        <w:autoSpaceDE w:val="0"/>
        <w:autoSpaceDN w:val="0"/>
        <w:adjustRightInd w:val="0"/>
        <w:jc w:val="both"/>
        <w:rPr>
          <w:rFonts w:eastAsia="Calibri"/>
          <w:sz w:val="14"/>
          <w:szCs w:val="14"/>
        </w:rPr>
      </w:pPr>
    </w:p>
    <w:p w14:paraId="7579E15B" w14:textId="77777777" w:rsidR="00F276F3" w:rsidRPr="001704DF" w:rsidRDefault="00F276F3" w:rsidP="00F276F3">
      <w:pPr>
        <w:autoSpaceDE w:val="0"/>
        <w:autoSpaceDN w:val="0"/>
        <w:adjustRightInd w:val="0"/>
        <w:jc w:val="center"/>
        <w:rPr>
          <w:rFonts w:eastAsia="Calibri"/>
          <w:sz w:val="28"/>
          <w:szCs w:val="28"/>
        </w:rPr>
      </w:pPr>
      <w:r w:rsidRPr="001704DF">
        <w:rPr>
          <w:rFonts w:eastAsia="Calibri"/>
          <w:noProof/>
          <w:position w:val="-12"/>
          <w:sz w:val="28"/>
          <w:szCs w:val="28"/>
        </w:rPr>
        <w:drawing>
          <wp:inline distT="0" distB="0" distL="0" distR="0" wp14:anchorId="768198B0" wp14:editId="64CB8E9F">
            <wp:extent cx="1104900" cy="333375"/>
            <wp:effectExtent l="0" t="0" r="0" b="0"/>
            <wp:docPr id="8889981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r w:rsidRPr="001704DF">
        <w:rPr>
          <w:rFonts w:eastAsia="Calibri"/>
          <w:sz w:val="28"/>
          <w:szCs w:val="28"/>
        </w:rPr>
        <w:t>, (52)</w:t>
      </w:r>
    </w:p>
    <w:p w14:paraId="5FC76175" w14:textId="77777777" w:rsidR="00F276F3" w:rsidRPr="001704DF" w:rsidRDefault="00F276F3" w:rsidP="00F276F3">
      <w:pPr>
        <w:autoSpaceDE w:val="0"/>
        <w:autoSpaceDN w:val="0"/>
        <w:adjustRightInd w:val="0"/>
        <w:jc w:val="center"/>
        <w:rPr>
          <w:rFonts w:eastAsia="Calibri"/>
          <w:sz w:val="28"/>
          <w:szCs w:val="28"/>
        </w:rPr>
      </w:pPr>
    </w:p>
    <w:p w14:paraId="7EF2BA04" w14:textId="77777777" w:rsidR="00F276F3" w:rsidRPr="001704DF" w:rsidRDefault="00F276F3" w:rsidP="00F276F3">
      <w:pPr>
        <w:autoSpaceDE w:val="0"/>
        <w:autoSpaceDN w:val="0"/>
        <w:adjustRightInd w:val="0"/>
        <w:jc w:val="center"/>
        <w:rPr>
          <w:rFonts w:eastAsia="Calibri"/>
          <w:sz w:val="28"/>
          <w:szCs w:val="28"/>
        </w:rPr>
      </w:pPr>
      <w:r w:rsidRPr="001704DF">
        <w:rPr>
          <w:rFonts w:eastAsia="Calibri"/>
          <w:noProof/>
          <w:position w:val="-43"/>
          <w:sz w:val="28"/>
          <w:szCs w:val="28"/>
        </w:rPr>
        <w:drawing>
          <wp:inline distT="0" distB="0" distL="0" distR="0" wp14:anchorId="702B5F2C" wp14:editId="4AEF0D06">
            <wp:extent cx="1828800" cy="723900"/>
            <wp:effectExtent l="0" t="0" r="0" b="0"/>
            <wp:docPr id="5749155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r w:rsidRPr="001704DF">
        <w:rPr>
          <w:rFonts w:eastAsia="Calibri"/>
          <w:sz w:val="28"/>
          <w:szCs w:val="28"/>
        </w:rPr>
        <w:t>, (52.1)</w:t>
      </w:r>
    </w:p>
    <w:p w14:paraId="40D7169A" w14:textId="77777777" w:rsidR="00F276F3" w:rsidRPr="001704DF" w:rsidRDefault="00F276F3" w:rsidP="00F276F3">
      <w:pPr>
        <w:autoSpaceDE w:val="0"/>
        <w:autoSpaceDN w:val="0"/>
        <w:adjustRightInd w:val="0"/>
        <w:ind w:firstLine="540"/>
        <w:jc w:val="both"/>
        <w:rPr>
          <w:rFonts w:eastAsia="Calibri"/>
          <w:sz w:val="28"/>
          <w:szCs w:val="28"/>
        </w:rPr>
      </w:pPr>
    </w:p>
    <w:p w14:paraId="168AE232"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где:</w:t>
      </w:r>
    </w:p>
    <w:p w14:paraId="6914603E"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noProof/>
          <w:position w:val="-13"/>
          <w:sz w:val="28"/>
          <w:szCs w:val="28"/>
        </w:rPr>
        <w:drawing>
          <wp:inline distT="0" distB="0" distL="0" distR="0" wp14:anchorId="4FD38AB3" wp14:editId="017CE7F9">
            <wp:extent cx="352425" cy="352425"/>
            <wp:effectExtent l="0" t="0" r="0" b="0"/>
            <wp:docPr id="8295918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704DF">
        <w:rPr>
          <w:rFonts w:eastAsia="Calibri"/>
          <w:sz w:val="28"/>
          <w:szCs w:val="28"/>
        </w:rPr>
        <w:t xml:space="preserve"> - ставка тарифа за протяженность водопроводной или канализационной сети диаметром d, тыс. руб./м;</w:t>
      </w:r>
    </w:p>
    <w:p w14:paraId="4DBD20AF"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noProof/>
          <w:position w:val="-7"/>
          <w:sz w:val="28"/>
          <w:szCs w:val="28"/>
        </w:rPr>
        <w:drawing>
          <wp:inline distT="0" distB="0" distL="0" distR="0" wp14:anchorId="2FDBE0FF" wp14:editId="2153708E">
            <wp:extent cx="352425" cy="266700"/>
            <wp:effectExtent l="0" t="0" r="0" b="0"/>
            <wp:docPr id="47694877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1704DF">
        <w:rPr>
          <w:rFonts w:eastAsia="Calibri"/>
          <w:sz w:val="28"/>
          <w:szCs w:val="28"/>
        </w:rPr>
        <w:t xml:space="preserve"> - </w:t>
      </w:r>
      <w:r w:rsidRPr="001704DF">
        <w:rPr>
          <w:rFonts w:eastAsia="Calibri"/>
          <w:sz w:val="28"/>
          <w:szCs w:val="28"/>
          <w:u w:val="single"/>
        </w:rPr>
        <w:t>базовая ставка тарифа за протяженность</w:t>
      </w:r>
      <w:r w:rsidRPr="001704DF">
        <w:rPr>
          <w:rFonts w:eastAsia="Calibri"/>
          <w:sz w:val="28"/>
          <w:szCs w:val="28"/>
        </w:rPr>
        <w:t xml:space="preserve"> водопроводной или канализационной сети, тыс. руб./м;</w:t>
      </w:r>
    </w:p>
    <w:p w14:paraId="6B9BC492"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noProof/>
          <w:position w:val="-13"/>
          <w:sz w:val="28"/>
          <w:szCs w:val="28"/>
        </w:rPr>
        <w:drawing>
          <wp:inline distT="0" distB="0" distL="0" distR="0" wp14:anchorId="1911B55E" wp14:editId="576794B3">
            <wp:extent cx="266700" cy="352425"/>
            <wp:effectExtent l="0" t="0" r="0" b="0"/>
            <wp:docPr id="522157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352425"/>
                    </a:xfrm>
                    <a:prstGeom prst="rect">
                      <a:avLst/>
                    </a:prstGeom>
                    <a:noFill/>
                    <a:ln>
                      <a:noFill/>
                    </a:ln>
                  </pic:spPr>
                </pic:pic>
              </a:graphicData>
            </a:graphic>
          </wp:inline>
        </w:drawing>
      </w:r>
      <w:r w:rsidRPr="001704DF">
        <w:rPr>
          <w:rFonts w:eastAsia="Calibri"/>
          <w:sz w:val="28"/>
          <w:szCs w:val="28"/>
        </w:rPr>
        <w:t xml:space="preserve"> - </w:t>
      </w:r>
      <w:r w:rsidRPr="001704DF">
        <w:rPr>
          <w:rFonts w:eastAsia="Calibri"/>
          <w:sz w:val="28"/>
          <w:szCs w:val="28"/>
          <w:u w:val="single"/>
        </w:rPr>
        <w:t>расчетный объем расходов на подключение</w:t>
      </w:r>
      <w:r w:rsidRPr="001704DF">
        <w:rPr>
          <w:rFonts w:eastAsia="Calibri"/>
          <w:sz w:val="28"/>
          <w:szCs w:val="28"/>
        </w:rPr>
        <w:t xml:space="preserve"> объектов абонентов в части строительства сетей диаметром d и объектов на них, тыс. руб.;</w:t>
      </w:r>
    </w:p>
    <w:p w14:paraId="51D0FD90"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noProof/>
          <w:position w:val="-11"/>
          <w:sz w:val="28"/>
          <w:szCs w:val="28"/>
        </w:rPr>
        <w:drawing>
          <wp:inline distT="0" distB="0" distL="0" distR="0" wp14:anchorId="3BC08C67" wp14:editId="64D726D4">
            <wp:extent cx="257175" cy="323850"/>
            <wp:effectExtent l="0" t="0" r="9525" b="0"/>
            <wp:docPr id="62084086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704DF">
        <w:rPr>
          <w:rFonts w:eastAsia="Calibri"/>
          <w:sz w:val="28"/>
          <w:szCs w:val="28"/>
        </w:rPr>
        <w:t xml:space="preserve"> - </w:t>
      </w:r>
      <w:r w:rsidRPr="001704DF">
        <w:rPr>
          <w:rFonts w:eastAsia="Calibri"/>
          <w:sz w:val="28"/>
          <w:szCs w:val="28"/>
          <w:u w:val="single"/>
        </w:rPr>
        <w:t>коэффициент дифференциации стоимости строительства сетей</w:t>
      </w:r>
      <w:r w:rsidRPr="001704DF">
        <w:rPr>
          <w:rFonts w:eastAsia="Calibri"/>
          <w:sz w:val="28"/>
          <w:szCs w:val="28"/>
        </w:rPr>
        <w:t xml:space="preserve"> в зависимости от их диаметра d, </w:t>
      </w:r>
      <w:r w:rsidRPr="001704DF">
        <w:rPr>
          <w:rFonts w:eastAsia="Calibri"/>
          <w:sz w:val="28"/>
          <w:szCs w:val="28"/>
          <w:u w:val="single"/>
        </w:rPr>
        <w:t>определенный в соответствии с формулой (3.1);</w:t>
      </w:r>
    </w:p>
    <w:p w14:paraId="599C6623"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noProof/>
          <w:position w:val="-11"/>
          <w:sz w:val="28"/>
          <w:szCs w:val="28"/>
        </w:rPr>
        <w:drawing>
          <wp:inline distT="0" distB="0" distL="0" distR="0" wp14:anchorId="2CF983EF" wp14:editId="7B473765">
            <wp:extent cx="266700" cy="323850"/>
            <wp:effectExtent l="0" t="0" r="0" b="0"/>
            <wp:docPr id="133096181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704DF">
        <w:rPr>
          <w:rFonts w:eastAsia="Calibri"/>
          <w:sz w:val="28"/>
          <w:szCs w:val="28"/>
        </w:rPr>
        <w:t xml:space="preserve"> - протяженность создаваемой водопроводной или канализационной сети</w:t>
      </w:r>
      <w:r w:rsidRPr="001704DF">
        <w:rPr>
          <w:rFonts w:eastAsia="Calibri"/>
          <w:color w:val="7030A0"/>
          <w:sz w:val="28"/>
          <w:szCs w:val="28"/>
        </w:rPr>
        <w:t xml:space="preserve"> </w:t>
      </w:r>
      <w:r w:rsidRPr="001704DF">
        <w:rPr>
          <w:rFonts w:eastAsia="Calibri"/>
          <w:sz w:val="28"/>
          <w:szCs w:val="28"/>
        </w:rPr>
        <w:t>диаметром d, км;</w:t>
      </w:r>
    </w:p>
    <w:p w14:paraId="60072AF9"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noProof/>
          <w:position w:val="-12"/>
          <w:sz w:val="28"/>
          <w:szCs w:val="28"/>
        </w:rPr>
        <w:drawing>
          <wp:inline distT="0" distB="0" distL="0" distR="0" wp14:anchorId="76251A25" wp14:editId="0868F268">
            <wp:extent cx="266700" cy="333375"/>
            <wp:effectExtent l="0" t="0" r="0" b="0"/>
            <wp:docPr id="1125005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1704DF">
        <w:rPr>
          <w:rFonts w:eastAsia="Calibri"/>
          <w:sz w:val="28"/>
          <w:szCs w:val="28"/>
        </w:rPr>
        <w:t xml:space="preserve"> - ставка налога на прибыль, определяемая в соответствии с Налоговым кодексом Российской Федерации.</w:t>
      </w:r>
    </w:p>
    <w:p w14:paraId="0E087FA2" w14:textId="77777777" w:rsidR="00F276F3" w:rsidRPr="001704DF" w:rsidRDefault="00F276F3" w:rsidP="00F276F3">
      <w:pPr>
        <w:autoSpaceDE w:val="0"/>
        <w:autoSpaceDN w:val="0"/>
        <w:adjustRightInd w:val="0"/>
        <w:jc w:val="both"/>
        <w:outlineLvl w:val="0"/>
        <w:rPr>
          <w:rFonts w:eastAsia="Calibri"/>
          <w:sz w:val="28"/>
          <w:szCs w:val="28"/>
        </w:rPr>
      </w:pPr>
    </w:p>
    <w:p w14:paraId="77150FE9" w14:textId="77777777" w:rsidR="00F276F3" w:rsidRPr="001704DF" w:rsidRDefault="00F276F3" w:rsidP="00F276F3">
      <w:pPr>
        <w:autoSpaceDE w:val="0"/>
        <w:autoSpaceDN w:val="0"/>
        <w:adjustRightInd w:val="0"/>
        <w:ind w:firstLine="539"/>
        <w:jc w:val="center"/>
        <w:rPr>
          <w:b/>
          <w:bCs/>
          <w:color w:val="7030A0"/>
          <w:sz w:val="18"/>
          <w:szCs w:val="16"/>
        </w:rPr>
      </w:pPr>
    </w:p>
    <w:p w14:paraId="7E106855" w14:textId="77777777" w:rsidR="00F276F3" w:rsidRPr="001704DF" w:rsidRDefault="00F276F3" w:rsidP="00F276F3">
      <w:pPr>
        <w:autoSpaceDE w:val="0"/>
        <w:autoSpaceDN w:val="0"/>
        <w:adjustRightInd w:val="0"/>
        <w:ind w:firstLine="539"/>
        <w:jc w:val="center"/>
        <w:rPr>
          <w:b/>
          <w:bCs/>
          <w:sz w:val="28"/>
        </w:rPr>
      </w:pPr>
      <w:r w:rsidRPr="001704DF">
        <w:rPr>
          <w:b/>
          <w:bCs/>
          <w:sz w:val="28"/>
        </w:rPr>
        <w:t>1. Расчеты стоимости строительства сетей водоснабжения и канализации</w:t>
      </w:r>
    </w:p>
    <w:p w14:paraId="567F8D79" w14:textId="77777777" w:rsidR="00F276F3" w:rsidRPr="001704DF" w:rsidRDefault="00F276F3" w:rsidP="00F276F3">
      <w:pPr>
        <w:autoSpaceDE w:val="0"/>
        <w:autoSpaceDN w:val="0"/>
        <w:adjustRightInd w:val="0"/>
        <w:ind w:firstLine="709"/>
        <w:jc w:val="both"/>
        <w:rPr>
          <w:rFonts w:eastAsia="Calibri"/>
          <w:sz w:val="20"/>
          <w:szCs w:val="20"/>
        </w:rPr>
      </w:pPr>
    </w:p>
    <w:p w14:paraId="766339E3"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В соответствии с </w:t>
      </w:r>
      <w:r w:rsidRPr="001704DF">
        <w:rPr>
          <w:rFonts w:eastAsia="Calibri"/>
          <w:sz w:val="28"/>
          <w:szCs w:val="28"/>
          <w:u w:val="single"/>
        </w:rPr>
        <w:t>пунктом 115 Методических указаний</w:t>
      </w:r>
      <w:r w:rsidRPr="001704DF">
        <w:rPr>
          <w:rFonts w:eastAsia="Calibri"/>
          <w:sz w:val="28"/>
          <w:szCs w:val="28"/>
        </w:rPr>
        <w:t xml:space="preserve">, при расчете ставки тарифов за подключение (технологическое присоединение) учитываются </w:t>
      </w:r>
      <w:r w:rsidRPr="001704DF">
        <w:rPr>
          <w:rFonts w:eastAsia="Calibri"/>
          <w:sz w:val="28"/>
          <w:szCs w:val="28"/>
          <w:u w:val="single"/>
        </w:rPr>
        <w:t>расходы регулируемых организаций на создание водопроводных и канализационных сетей и объектов на них</w:t>
      </w:r>
      <w:r w:rsidRPr="001704DF">
        <w:rPr>
          <w:rFonts w:eastAsia="Calibri"/>
          <w:sz w:val="28"/>
          <w:szCs w:val="28"/>
        </w:rPr>
        <w:t xml:space="preserve">, определенные с учетом предложений регулируемых организаций </w:t>
      </w:r>
      <w:r w:rsidRPr="001704DF">
        <w:rPr>
          <w:rFonts w:eastAsia="Calibri"/>
          <w:sz w:val="28"/>
          <w:szCs w:val="28"/>
          <w:u w:val="single"/>
        </w:rPr>
        <w:t>в зависимости от применяемых материалов, типа прокладки сетей, в том числе глубины залегания сетей, стесненности условий при прокладке сетей, типа грунтов</w:t>
      </w:r>
      <w:r w:rsidRPr="001704DF">
        <w:rPr>
          <w:rFonts w:eastAsia="Calibri"/>
          <w:sz w:val="28"/>
          <w:szCs w:val="28"/>
        </w:rPr>
        <w:t>.</w:t>
      </w:r>
    </w:p>
    <w:p w14:paraId="57B0BEFC"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 xml:space="preserve">В соответствии с представленным заявлением на утверждение платы за подключение к системам централизованного водоснабжения и водоотведения </w:t>
      </w:r>
      <w:r w:rsidRPr="001704DF">
        <w:rPr>
          <w:rFonts w:eastAsia="Calibri"/>
          <w:sz w:val="28"/>
          <w:szCs w:val="28"/>
        </w:rPr>
        <w:br/>
      </w:r>
      <w:r w:rsidRPr="001704DF">
        <w:rPr>
          <w:rFonts w:eastAsia="Calibri"/>
          <w:sz w:val="28"/>
          <w:szCs w:val="28"/>
          <w:u w:val="single"/>
        </w:rPr>
        <w:t xml:space="preserve">ОАО «СКЭК» предлагает </w:t>
      </w:r>
      <w:r w:rsidRPr="001704DF">
        <w:rPr>
          <w:rFonts w:eastAsia="Calibri"/>
          <w:b/>
          <w:bCs/>
          <w:sz w:val="28"/>
          <w:szCs w:val="28"/>
          <w:u w:val="single"/>
        </w:rPr>
        <w:t>дифференцировать</w:t>
      </w:r>
      <w:r w:rsidRPr="001704DF">
        <w:rPr>
          <w:rFonts w:eastAsia="Calibri"/>
          <w:sz w:val="28"/>
          <w:szCs w:val="28"/>
          <w:u w:val="single"/>
        </w:rPr>
        <w:t xml:space="preserve"> плату за подключение по следующим техническим характеристикам</w:t>
      </w:r>
      <w:r w:rsidRPr="001704DF">
        <w:rPr>
          <w:rFonts w:eastAsia="Calibri"/>
          <w:sz w:val="28"/>
          <w:szCs w:val="28"/>
        </w:rPr>
        <w:t>:</w:t>
      </w:r>
    </w:p>
    <w:p w14:paraId="329BBDC3"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 xml:space="preserve">1) </w:t>
      </w:r>
      <w:r w:rsidRPr="001704DF">
        <w:rPr>
          <w:rFonts w:eastAsia="Calibri"/>
          <w:sz w:val="28"/>
          <w:szCs w:val="28"/>
          <w:u w:val="single"/>
        </w:rPr>
        <w:t>диаметры трубопровода</w:t>
      </w:r>
      <w:r w:rsidRPr="001704DF">
        <w:rPr>
          <w:rFonts w:eastAsia="Calibri"/>
          <w:sz w:val="28"/>
          <w:szCs w:val="28"/>
        </w:rPr>
        <w:t>, в том числе:</w:t>
      </w:r>
    </w:p>
    <w:p w14:paraId="1BCBB11E"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 xml:space="preserve">- </w:t>
      </w:r>
      <w:r w:rsidRPr="001704DF">
        <w:rPr>
          <w:rFonts w:eastAsia="Calibri"/>
          <w:sz w:val="28"/>
          <w:szCs w:val="28"/>
          <w:u w:val="single"/>
        </w:rPr>
        <w:t>для подключения к сетям холодного водоснабжения</w:t>
      </w:r>
      <w:r w:rsidRPr="001704DF">
        <w:rPr>
          <w:rFonts w:eastAsia="Calibri"/>
          <w:sz w:val="28"/>
          <w:szCs w:val="28"/>
        </w:rPr>
        <w:t>:</w:t>
      </w:r>
    </w:p>
    <w:p w14:paraId="7056861D"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- 40 мм и менее;</w:t>
      </w:r>
    </w:p>
    <w:p w14:paraId="42640BE8"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от 40 мм до 70 мм (включительно)</w:t>
      </w:r>
    </w:p>
    <w:p w14:paraId="1329A969"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lastRenderedPageBreak/>
        <w:t>- от 70 мм до 100 мм (включительно);</w:t>
      </w:r>
    </w:p>
    <w:p w14:paraId="4054EAB9"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от 100 мм до 150 мм (включительно);</w:t>
      </w:r>
    </w:p>
    <w:p w14:paraId="14BDA349"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от 150 мм до 200 мм (включительно);</w:t>
      </w:r>
    </w:p>
    <w:p w14:paraId="4A2DE676"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- 200 мм до 250 мм (включительно);</w:t>
      </w:r>
    </w:p>
    <w:p w14:paraId="5DEF0685"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 xml:space="preserve">- </w:t>
      </w:r>
      <w:r w:rsidRPr="001704DF">
        <w:rPr>
          <w:rFonts w:eastAsia="Calibri"/>
          <w:sz w:val="28"/>
          <w:szCs w:val="28"/>
          <w:u w:val="single"/>
        </w:rPr>
        <w:t>для подключения к сетям водоотведения</w:t>
      </w:r>
      <w:r w:rsidRPr="001704DF">
        <w:rPr>
          <w:rFonts w:eastAsia="Calibri"/>
          <w:sz w:val="28"/>
          <w:szCs w:val="28"/>
        </w:rPr>
        <w:t>:</w:t>
      </w:r>
    </w:p>
    <w:p w14:paraId="35DA0B5C"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до 100 мм (включительно);</w:t>
      </w:r>
    </w:p>
    <w:p w14:paraId="08F2A99C"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от 100 мм до 150 мм (включительно);</w:t>
      </w:r>
    </w:p>
    <w:p w14:paraId="60616956"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от 150 мм до 200 мм (включительно);</w:t>
      </w:r>
    </w:p>
    <w:p w14:paraId="1412F3C4"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- 200 мм до 250 мм (включительно);</w:t>
      </w:r>
    </w:p>
    <w:p w14:paraId="361E72C8" w14:textId="77777777" w:rsidR="00F276F3" w:rsidRPr="001704DF" w:rsidRDefault="00F276F3" w:rsidP="00F276F3">
      <w:pPr>
        <w:autoSpaceDE w:val="0"/>
        <w:autoSpaceDN w:val="0"/>
        <w:adjustRightInd w:val="0"/>
        <w:ind w:firstLine="539"/>
        <w:jc w:val="both"/>
        <w:rPr>
          <w:rFonts w:eastAsia="Calibri"/>
          <w:sz w:val="28"/>
          <w:szCs w:val="28"/>
          <w:u w:val="single"/>
        </w:rPr>
      </w:pPr>
      <w:r w:rsidRPr="001704DF">
        <w:rPr>
          <w:rFonts w:eastAsia="Calibri"/>
          <w:sz w:val="28"/>
          <w:szCs w:val="28"/>
        </w:rPr>
        <w:t xml:space="preserve">2) </w:t>
      </w:r>
      <w:r w:rsidRPr="001704DF">
        <w:rPr>
          <w:rFonts w:eastAsia="Calibri"/>
          <w:sz w:val="28"/>
          <w:szCs w:val="28"/>
          <w:u w:val="single"/>
        </w:rPr>
        <w:t>способы прокладки:</w:t>
      </w:r>
    </w:p>
    <w:p w14:paraId="49262E8F"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открытым способом;</w:t>
      </w:r>
    </w:p>
    <w:p w14:paraId="58D4FDDD"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закрытым способом (метод «прокола»);</w:t>
      </w:r>
    </w:p>
    <w:p w14:paraId="7E1BDFEC"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открытым способом «в футляре».</w:t>
      </w:r>
    </w:p>
    <w:p w14:paraId="0E6A5C5F" w14:textId="77777777" w:rsidR="00F276F3" w:rsidRPr="001704DF" w:rsidRDefault="00F276F3" w:rsidP="00F276F3">
      <w:pPr>
        <w:autoSpaceDE w:val="0"/>
        <w:autoSpaceDN w:val="0"/>
        <w:adjustRightInd w:val="0"/>
        <w:ind w:left="1276"/>
        <w:jc w:val="both"/>
        <w:rPr>
          <w:rFonts w:eastAsia="Calibri"/>
          <w:sz w:val="16"/>
          <w:szCs w:val="16"/>
        </w:rPr>
      </w:pPr>
    </w:p>
    <w:p w14:paraId="216650E6"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 xml:space="preserve">Расчет стоимости строительства сетей холодного водоснабжения, водоотведения, с учетом дифференциации по размерам диаметра и способу прокладки, выполнен организацией на основании следующих нормативных документов: </w:t>
      </w:r>
    </w:p>
    <w:p w14:paraId="6D3A5DB8"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 «НЦС 81-02-14-2023. Укрупненные нормативы цены строительства. </w:t>
      </w:r>
      <w:r w:rsidRPr="001704DF">
        <w:rPr>
          <w:rFonts w:eastAsia="Calibri"/>
          <w:sz w:val="28"/>
          <w:szCs w:val="28"/>
        </w:rPr>
        <w:br/>
        <w:t>Сборник № 14. Наружные сети водоснабжения и канализации (утв. Приказом Минстроя России от 06.03.2023 № 159/пр)»;</w:t>
      </w:r>
    </w:p>
    <w:p w14:paraId="732A57B3"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 «НЦС 81-02-16-2023. Укрупненные нормативы цены строительства. </w:t>
      </w:r>
      <w:r w:rsidRPr="001704DF">
        <w:rPr>
          <w:rFonts w:eastAsia="Calibri"/>
          <w:sz w:val="28"/>
          <w:szCs w:val="28"/>
        </w:rPr>
        <w:br/>
        <w:t xml:space="preserve">Сборник 16. Малые архитектурные формы (утв. Приказом Минстроя России </w:t>
      </w:r>
      <w:r w:rsidRPr="001704DF">
        <w:rPr>
          <w:rFonts w:eastAsia="Calibri"/>
          <w:sz w:val="28"/>
          <w:szCs w:val="28"/>
        </w:rPr>
        <w:br/>
        <w:t>от 06.03.2023 № 1154/пр)»;</w:t>
      </w:r>
    </w:p>
    <w:p w14:paraId="3A73519C" w14:textId="77777777" w:rsidR="00F276F3" w:rsidRPr="001704DF" w:rsidRDefault="00F276F3" w:rsidP="00F276F3">
      <w:pPr>
        <w:autoSpaceDE w:val="0"/>
        <w:autoSpaceDN w:val="0"/>
        <w:adjustRightInd w:val="0"/>
        <w:ind w:firstLine="709"/>
        <w:jc w:val="both"/>
        <w:rPr>
          <w:rFonts w:eastAsia="Calibri"/>
          <w:i/>
          <w:sz w:val="28"/>
          <w:szCs w:val="28"/>
        </w:rPr>
      </w:pPr>
      <w:r w:rsidRPr="001704DF">
        <w:rPr>
          <w:rFonts w:eastAsia="Calibri"/>
          <w:sz w:val="28"/>
          <w:szCs w:val="28"/>
        </w:rPr>
        <w:t xml:space="preserve">- «НЦС 81-02-17-2023. Укрупненные нормативы цены строительства. </w:t>
      </w:r>
      <w:r w:rsidRPr="001704DF">
        <w:rPr>
          <w:rFonts w:eastAsia="Calibri"/>
          <w:sz w:val="28"/>
          <w:szCs w:val="28"/>
        </w:rPr>
        <w:br/>
        <w:t xml:space="preserve">Сборник 17. Озеленение (утв. Приказом Минстроя России </w:t>
      </w:r>
      <w:r w:rsidRPr="001704DF">
        <w:rPr>
          <w:rFonts w:eastAsia="Calibri"/>
          <w:sz w:val="28"/>
          <w:szCs w:val="28"/>
        </w:rPr>
        <w:br/>
        <w:t>от 07.03.2023 № 164/пр)».</w:t>
      </w:r>
    </w:p>
    <w:p w14:paraId="750E9094" w14:textId="77777777" w:rsidR="00F276F3" w:rsidRPr="001704DF" w:rsidRDefault="00F276F3" w:rsidP="00F276F3">
      <w:pPr>
        <w:autoSpaceDE w:val="0"/>
        <w:autoSpaceDN w:val="0"/>
        <w:adjustRightInd w:val="0"/>
        <w:ind w:firstLine="709"/>
        <w:jc w:val="both"/>
        <w:rPr>
          <w:rFonts w:eastAsia="Calibri"/>
          <w:b/>
          <w:sz w:val="28"/>
          <w:szCs w:val="28"/>
          <w:u w:val="single"/>
        </w:rPr>
      </w:pPr>
      <w:r w:rsidRPr="001704DF">
        <w:rPr>
          <w:rFonts w:eastAsia="Calibri"/>
          <w:b/>
          <w:sz w:val="28"/>
          <w:szCs w:val="28"/>
        </w:rPr>
        <w:t xml:space="preserve">При этом к расчету принята </w:t>
      </w:r>
      <w:r w:rsidRPr="001704DF">
        <w:rPr>
          <w:rFonts w:eastAsia="Calibri"/>
          <w:b/>
          <w:sz w:val="28"/>
          <w:szCs w:val="28"/>
          <w:u w:val="single"/>
        </w:rPr>
        <w:t xml:space="preserve">условная протяженность сетей в размере               1 км. </w:t>
      </w:r>
    </w:p>
    <w:p w14:paraId="4ACD85D6"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Таким образом, организация предлагает расходы на строительство сетей в следующих размерах.</w:t>
      </w:r>
    </w:p>
    <w:p w14:paraId="49943730" w14:textId="77777777" w:rsidR="00F276F3" w:rsidRPr="001704DF" w:rsidRDefault="00F276F3" w:rsidP="00F276F3">
      <w:pPr>
        <w:autoSpaceDE w:val="0"/>
        <w:autoSpaceDN w:val="0"/>
        <w:adjustRightInd w:val="0"/>
        <w:ind w:firstLine="709"/>
        <w:jc w:val="both"/>
        <w:rPr>
          <w:rFonts w:eastAsia="Calibri"/>
          <w:sz w:val="8"/>
          <w:szCs w:val="8"/>
        </w:rPr>
      </w:pPr>
    </w:p>
    <w:p w14:paraId="5615FB1C"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Таблица 5.1</w:t>
      </w:r>
    </w:p>
    <w:p w14:paraId="244F56BD" w14:textId="77777777" w:rsidR="00F276F3" w:rsidRPr="001704DF" w:rsidRDefault="00F276F3" w:rsidP="00F276F3">
      <w:pPr>
        <w:autoSpaceDE w:val="0"/>
        <w:autoSpaceDN w:val="0"/>
        <w:adjustRightInd w:val="0"/>
        <w:ind w:firstLine="539"/>
        <w:jc w:val="center"/>
        <w:rPr>
          <w:b/>
          <w:bCs/>
          <w:sz w:val="28"/>
        </w:rPr>
      </w:pPr>
      <w:r w:rsidRPr="001704DF">
        <w:rPr>
          <w:b/>
          <w:bCs/>
          <w:sz w:val="28"/>
        </w:rPr>
        <w:t xml:space="preserve">Стоимость строительства сетей водоснабжения, </w:t>
      </w:r>
    </w:p>
    <w:p w14:paraId="12BF43EA" w14:textId="77777777" w:rsidR="00F276F3" w:rsidRPr="001704DF" w:rsidRDefault="00F276F3" w:rsidP="00F276F3">
      <w:pPr>
        <w:autoSpaceDE w:val="0"/>
        <w:autoSpaceDN w:val="0"/>
        <w:adjustRightInd w:val="0"/>
        <w:ind w:firstLine="539"/>
        <w:jc w:val="center"/>
        <w:rPr>
          <w:b/>
          <w:bCs/>
          <w:sz w:val="28"/>
        </w:rPr>
      </w:pPr>
      <w:r w:rsidRPr="001704DF">
        <w:rPr>
          <w:b/>
          <w:bCs/>
          <w:sz w:val="28"/>
        </w:rPr>
        <w:t>предлагаемая ОАО «СКЭК»</w:t>
      </w:r>
    </w:p>
    <w:tbl>
      <w:tblPr>
        <w:tblW w:w="9923" w:type="dxa"/>
        <w:tblInd w:w="108" w:type="dxa"/>
        <w:tblLook w:val="04A0" w:firstRow="1" w:lastRow="0" w:firstColumn="1" w:lastColumn="0" w:noHBand="0" w:noVBand="1"/>
      </w:tblPr>
      <w:tblGrid>
        <w:gridCol w:w="1760"/>
        <w:gridCol w:w="2776"/>
        <w:gridCol w:w="2268"/>
        <w:gridCol w:w="3119"/>
      </w:tblGrid>
      <w:tr w:rsidR="00F276F3" w:rsidRPr="001704DF" w14:paraId="2CE27E3E" w14:textId="77777777" w:rsidTr="00E52E9C">
        <w:trPr>
          <w:trHeight w:val="315"/>
        </w:trPr>
        <w:tc>
          <w:tcPr>
            <w:tcW w:w="1760" w:type="dxa"/>
            <w:tcBorders>
              <w:top w:val="nil"/>
              <w:left w:val="nil"/>
              <w:bottom w:val="single" w:sz="4" w:space="0" w:color="auto"/>
              <w:right w:val="nil"/>
            </w:tcBorders>
            <w:shd w:val="clear" w:color="auto" w:fill="auto"/>
            <w:vAlign w:val="bottom"/>
            <w:hideMark/>
          </w:tcPr>
          <w:p w14:paraId="4E9D24C6" w14:textId="77777777" w:rsidR="00F276F3" w:rsidRPr="001704DF" w:rsidRDefault="00F276F3" w:rsidP="00E52E9C">
            <w:pPr>
              <w:rPr>
                <w:sz w:val="20"/>
                <w:szCs w:val="20"/>
              </w:rPr>
            </w:pPr>
          </w:p>
        </w:tc>
        <w:tc>
          <w:tcPr>
            <w:tcW w:w="2776" w:type="dxa"/>
            <w:tcBorders>
              <w:top w:val="nil"/>
              <w:left w:val="nil"/>
              <w:bottom w:val="single" w:sz="4" w:space="0" w:color="auto"/>
              <w:right w:val="nil"/>
            </w:tcBorders>
            <w:shd w:val="clear" w:color="auto" w:fill="auto"/>
            <w:vAlign w:val="bottom"/>
            <w:hideMark/>
          </w:tcPr>
          <w:p w14:paraId="7D98A5AE" w14:textId="77777777" w:rsidR="00F276F3" w:rsidRPr="001704DF" w:rsidRDefault="00F276F3" w:rsidP="00E52E9C">
            <w:pPr>
              <w:rPr>
                <w:sz w:val="20"/>
                <w:szCs w:val="20"/>
              </w:rPr>
            </w:pPr>
          </w:p>
        </w:tc>
        <w:tc>
          <w:tcPr>
            <w:tcW w:w="5387" w:type="dxa"/>
            <w:gridSpan w:val="2"/>
            <w:tcBorders>
              <w:top w:val="nil"/>
              <w:left w:val="nil"/>
              <w:bottom w:val="single" w:sz="4" w:space="0" w:color="auto"/>
              <w:right w:val="nil"/>
            </w:tcBorders>
            <w:shd w:val="clear" w:color="auto" w:fill="auto"/>
            <w:vAlign w:val="bottom"/>
            <w:hideMark/>
          </w:tcPr>
          <w:p w14:paraId="6418F7AC" w14:textId="77777777" w:rsidR="00F276F3" w:rsidRPr="001704DF" w:rsidRDefault="00F276F3" w:rsidP="00E52E9C">
            <w:pPr>
              <w:jc w:val="right"/>
              <w:rPr>
                <w:bCs/>
              </w:rPr>
            </w:pPr>
            <w:r w:rsidRPr="001704DF">
              <w:rPr>
                <w:bCs/>
              </w:rPr>
              <w:t>тыс.руб. за 1 км. без НДС</w:t>
            </w:r>
          </w:p>
        </w:tc>
      </w:tr>
      <w:tr w:rsidR="00F276F3" w:rsidRPr="001704DF" w14:paraId="158B3F40" w14:textId="77777777" w:rsidTr="00E52E9C">
        <w:trPr>
          <w:trHeight w:val="63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1D490" w14:textId="77777777" w:rsidR="00F276F3" w:rsidRPr="001704DF" w:rsidRDefault="00F276F3" w:rsidP="00E52E9C">
            <w:pPr>
              <w:jc w:val="center"/>
            </w:pPr>
            <w:r w:rsidRPr="001704DF">
              <w:t>Диаметр</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2F144918" w14:textId="77777777" w:rsidR="00F276F3" w:rsidRPr="001704DF" w:rsidRDefault="00F276F3" w:rsidP="00E52E9C">
            <w:pPr>
              <w:jc w:val="center"/>
            </w:pPr>
            <w:r w:rsidRPr="001704DF">
              <w:t>Открытый способ прокладки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844DAB6" w14:textId="77777777" w:rsidR="00F276F3" w:rsidRPr="001704DF" w:rsidRDefault="00F276F3" w:rsidP="00E52E9C">
            <w:pPr>
              <w:jc w:val="center"/>
            </w:pPr>
            <w:r w:rsidRPr="001704DF">
              <w:t>Методом прокола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4874C69" w14:textId="77777777" w:rsidR="00F276F3" w:rsidRPr="001704DF" w:rsidRDefault="00F276F3" w:rsidP="00E52E9C">
            <w:pPr>
              <w:jc w:val="center"/>
            </w:pPr>
            <w:r w:rsidRPr="001704DF">
              <w:t>Открытый способ прокладки в футляре</w:t>
            </w:r>
          </w:p>
        </w:tc>
      </w:tr>
      <w:tr w:rsidR="00F276F3" w:rsidRPr="001704DF" w14:paraId="0BED6D9E" w14:textId="77777777" w:rsidTr="00E52E9C">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62B55" w14:textId="77777777" w:rsidR="00F276F3" w:rsidRPr="001704DF" w:rsidRDefault="00F276F3" w:rsidP="00E52E9C">
            <w:pPr>
              <w:jc w:val="center"/>
            </w:pPr>
            <w:r w:rsidRPr="001704DF">
              <w:t>Ду40</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79B90E61" w14:textId="77777777" w:rsidR="00F276F3" w:rsidRPr="001704DF" w:rsidRDefault="00F276F3" w:rsidP="00E52E9C">
            <w:pPr>
              <w:jc w:val="center"/>
            </w:pPr>
            <w:r w:rsidRPr="001704DF">
              <w:t>13 645,692</w:t>
            </w:r>
          </w:p>
        </w:tc>
        <w:tc>
          <w:tcPr>
            <w:tcW w:w="2268" w:type="dxa"/>
            <w:tcBorders>
              <w:top w:val="single" w:sz="4" w:space="0" w:color="auto"/>
              <w:left w:val="nil"/>
              <w:bottom w:val="single" w:sz="4" w:space="0" w:color="auto"/>
              <w:right w:val="single" w:sz="4" w:space="0" w:color="auto"/>
            </w:tcBorders>
            <w:shd w:val="clear" w:color="auto" w:fill="auto"/>
            <w:vAlign w:val="center"/>
          </w:tcPr>
          <w:p w14:paraId="4B698969" w14:textId="77777777" w:rsidR="00F276F3" w:rsidRPr="001704DF" w:rsidRDefault="00F276F3" w:rsidP="00E52E9C">
            <w:pPr>
              <w:jc w:val="center"/>
            </w:pPr>
            <w:r w:rsidRPr="001704DF">
              <w:t>17 246,192</w:t>
            </w:r>
          </w:p>
        </w:tc>
        <w:tc>
          <w:tcPr>
            <w:tcW w:w="3119" w:type="dxa"/>
            <w:tcBorders>
              <w:top w:val="single" w:sz="4" w:space="0" w:color="auto"/>
              <w:left w:val="nil"/>
              <w:bottom w:val="single" w:sz="4" w:space="0" w:color="auto"/>
              <w:right w:val="single" w:sz="4" w:space="0" w:color="auto"/>
            </w:tcBorders>
            <w:shd w:val="clear" w:color="auto" w:fill="auto"/>
            <w:vAlign w:val="center"/>
          </w:tcPr>
          <w:p w14:paraId="2AC969D2" w14:textId="77777777" w:rsidR="00F276F3" w:rsidRPr="001704DF" w:rsidRDefault="00F276F3" w:rsidP="00E52E9C">
            <w:pPr>
              <w:jc w:val="center"/>
            </w:pPr>
            <w:r w:rsidRPr="001704DF">
              <w:t>29 757,967</w:t>
            </w:r>
          </w:p>
        </w:tc>
      </w:tr>
      <w:tr w:rsidR="00F276F3" w:rsidRPr="001704DF" w14:paraId="3A624970" w14:textId="77777777" w:rsidTr="00E52E9C">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2EF16" w14:textId="77777777" w:rsidR="00F276F3" w:rsidRPr="001704DF" w:rsidRDefault="00F276F3" w:rsidP="00E52E9C">
            <w:pPr>
              <w:jc w:val="center"/>
            </w:pPr>
            <w:r w:rsidRPr="001704DF">
              <w:t>Ду70</w:t>
            </w:r>
          </w:p>
        </w:tc>
        <w:tc>
          <w:tcPr>
            <w:tcW w:w="2776" w:type="dxa"/>
            <w:tcBorders>
              <w:top w:val="single" w:sz="4" w:space="0" w:color="auto"/>
              <w:left w:val="nil"/>
              <w:bottom w:val="single" w:sz="4" w:space="0" w:color="auto"/>
              <w:right w:val="single" w:sz="4" w:space="0" w:color="auto"/>
            </w:tcBorders>
            <w:shd w:val="clear" w:color="auto" w:fill="auto"/>
            <w:vAlign w:val="center"/>
          </w:tcPr>
          <w:p w14:paraId="55EAEAAB" w14:textId="77777777" w:rsidR="00F276F3" w:rsidRPr="001704DF" w:rsidRDefault="00F276F3" w:rsidP="00E52E9C">
            <w:pPr>
              <w:jc w:val="center"/>
            </w:pPr>
            <w:r w:rsidRPr="001704DF">
              <w:t>14 027,461</w:t>
            </w:r>
          </w:p>
        </w:tc>
        <w:tc>
          <w:tcPr>
            <w:tcW w:w="2268" w:type="dxa"/>
            <w:tcBorders>
              <w:top w:val="single" w:sz="4" w:space="0" w:color="auto"/>
              <w:left w:val="nil"/>
              <w:bottom w:val="single" w:sz="4" w:space="0" w:color="auto"/>
              <w:right w:val="single" w:sz="4" w:space="0" w:color="auto"/>
            </w:tcBorders>
            <w:shd w:val="clear" w:color="auto" w:fill="auto"/>
            <w:vAlign w:val="center"/>
          </w:tcPr>
          <w:p w14:paraId="30398D7F" w14:textId="77777777" w:rsidR="00F276F3" w:rsidRPr="001704DF" w:rsidRDefault="00F276F3" w:rsidP="00E52E9C">
            <w:pPr>
              <w:jc w:val="center"/>
            </w:pPr>
            <w:r w:rsidRPr="001704DF">
              <w:t>17 627,961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AF5FFC7" w14:textId="77777777" w:rsidR="00F276F3" w:rsidRPr="001704DF" w:rsidRDefault="00F276F3" w:rsidP="00E52E9C">
            <w:pPr>
              <w:jc w:val="center"/>
            </w:pPr>
            <w:r w:rsidRPr="001704DF">
              <w:t>30 139,737</w:t>
            </w:r>
          </w:p>
        </w:tc>
      </w:tr>
      <w:tr w:rsidR="00F276F3" w:rsidRPr="001704DF" w14:paraId="093C5298" w14:textId="77777777" w:rsidTr="00E52E9C">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826DA" w14:textId="77777777" w:rsidR="00F276F3" w:rsidRPr="001704DF" w:rsidRDefault="00F276F3" w:rsidP="00E52E9C">
            <w:pPr>
              <w:jc w:val="center"/>
            </w:pPr>
            <w:r w:rsidRPr="001704DF">
              <w:t>Ду100</w:t>
            </w:r>
          </w:p>
        </w:tc>
        <w:tc>
          <w:tcPr>
            <w:tcW w:w="2776" w:type="dxa"/>
            <w:tcBorders>
              <w:top w:val="single" w:sz="4" w:space="0" w:color="auto"/>
              <w:left w:val="nil"/>
              <w:bottom w:val="single" w:sz="4" w:space="0" w:color="auto"/>
              <w:right w:val="single" w:sz="4" w:space="0" w:color="auto"/>
            </w:tcBorders>
            <w:shd w:val="clear" w:color="auto" w:fill="auto"/>
            <w:vAlign w:val="center"/>
          </w:tcPr>
          <w:p w14:paraId="38E758E1" w14:textId="77777777" w:rsidR="00F276F3" w:rsidRPr="001704DF" w:rsidRDefault="00F276F3" w:rsidP="00E52E9C">
            <w:pPr>
              <w:jc w:val="center"/>
            </w:pPr>
            <w:r w:rsidRPr="001704DF">
              <w:t>14 807,349</w:t>
            </w:r>
          </w:p>
        </w:tc>
        <w:tc>
          <w:tcPr>
            <w:tcW w:w="2268" w:type="dxa"/>
            <w:tcBorders>
              <w:top w:val="single" w:sz="4" w:space="0" w:color="auto"/>
              <w:left w:val="nil"/>
              <w:bottom w:val="single" w:sz="4" w:space="0" w:color="auto"/>
              <w:right w:val="single" w:sz="4" w:space="0" w:color="auto"/>
            </w:tcBorders>
            <w:shd w:val="clear" w:color="auto" w:fill="auto"/>
            <w:vAlign w:val="center"/>
          </w:tcPr>
          <w:p w14:paraId="1E4987DB" w14:textId="77777777" w:rsidR="00F276F3" w:rsidRPr="001704DF" w:rsidRDefault="00F276F3" w:rsidP="00E52E9C">
            <w:pPr>
              <w:jc w:val="center"/>
            </w:pPr>
            <w:r w:rsidRPr="001704DF">
              <w:t>18 234,494</w:t>
            </w:r>
          </w:p>
        </w:tc>
        <w:tc>
          <w:tcPr>
            <w:tcW w:w="3119" w:type="dxa"/>
            <w:tcBorders>
              <w:top w:val="single" w:sz="4" w:space="0" w:color="auto"/>
              <w:left w:val="nil"/>
              <w:bottom w:val="single" w:sz="4" w:space="0" w:color="auto"/>
              <w:right w:val="single" w:sz="4" w:space="0" w:color="auto"/>
            </w:tcBorders>
            <w:shd w:val="clear" w:color="auto" w:fill="auto"/>
            <w:vAlign w:val="center"/>
          </w:tcPr>
          <w:p w14:paraId="05EDA76A" w14:textId="77777777" w:rsidR="00F276F3" w:rsidRPr="001704DF" w:rsidRDefault="00F276F3" w:rsidP="00E52E9C">
            <w:pPr>
              <w:jc w:val="center"/>
            </w:pPr>
            <w:r w:rsidRPr="001704DF">
              <w:t>30 746,270</w:t>
            </w:r>
          </w:p>
        </w:tc>
      </w:tr>
      <w:tr w:rsidR="00F276F3" w:rsidRPr="001704DF" w14:paraId="47049977" w14:textId="77777777" w:rsidTr="00E52E9C">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956D3" w14:textId="77777777" w:rsidR="00F276F3" w:rsidRPr="001704DF" w:rsidRDefault="00F276F3" w:rsidP="00E52E9C">
            <w:pPr>
              <w:jc w:val="center"/>
            </w:pPr>
            <w:r w:rsidRPr="001704DF">
              <w:t>Ду150</w:t>
            </w:r>
          </w:p>
        </w:tc>
        <w:tc>
          <w:tcPr>
            <w:tcW w:w="2776" w:type="dxa"/>
            <w:tcBorders>
              <w:top w:val="single" w:sz="4" w:space="0" w:color="auto"/>
              <w:left w:val="nil"/>
              <w:bottom w:val="single" w:sz="4" w:space="0" w:color="auto"/>
              <w:right w:val="single" w:sz="4" w:space="0" w:color="auto"/>
            </w:tcBorders>
            <w:shd w:val="clear" w:color="auto" w:fill="auto"/>
            <w:vAlign w:val="center"/>
          </w:tcPr>
          <w:p w14:paraId="34C4D30A" w14:textId="77777777" w:rsidR="00F276F3" w:rsidRPr="001704DF" w:rsidRDefault="00F276F3" w:rsidP="00E52E9C">
            <w:pPr>
              <w:jc w:val="center"/>
            </w:pPr>
            <w:r w:rsidRPr="001704DF">
              <w:t>15 874,218</w:t>
            </w:r>
          </w:p>
        </w:tc>
        <w:tc>
          <w:tcPr>
            <w:tcW w:w="2268" w:type="dxa"/>
            <w:tcBorders>
              <w:top w:val="single" w:sz="4" w:space="0" w:color="auto"/>
              <w:left w:val="nil"/>
              <w:bottom w:val="single" w:sz="4" w:space="0" w:color="auto"/>
              <w:right w:val="single" w:sz="4" w:space="0" w:color="auto"/>
            </w:tcBorders>
            <w:shd w:val="clear" w:color="auto" w:fill="auto"/>
            <w:vAlign w:val="center"/>
          </w:tcPr>
          <w:p w14:paraId="7DE1002B" w14:textId="77777777" w:rsidR="00F276F3" w:rsidRPr="001704DF" w:rsidRDefault="00F276F3" w:rsidP="00E52E9C">
            <w:pPr>
              <w:jc w:val="center"/>
            </w:pPr>
            <w:r w:rsidRPr="001704DF">
              <w:t>20 050,938</w:t>
            </w:r>
          </w:p>
        </w:tc>
        <w:tc>
          <w:tcPr>
            <w:tcW w:w="3119" w:type="dxa"/>
            <w:tcBorders>
              <w:top w:val="single" w:sz="4" w:space="0" w:color="auto"/>
              <w:left w:val="nil"/>
              <w:bottom w:val="single" w:sz="4" w:space="0" w:color="auto"/>
              <w:right w:val="single" w:sz="4" w:space="0" w:color="auto"/>
            </w:tcBorders>
            <w:shd w:val="clear" w:color="auto" w:fill="auto"/>
            <w:vAlign w:val="center"/>
          </w:tcPr>
          <w:p w14:paraId="3BD07426" w14:textId="77777777" w:rsidR="00F276F3" w:rsidRPr="001704DF" w:rsidRDefault="00F276F3" w:rsidP="00E52E9C">
            <w:pPr>
              <w:jc w:val="center"/>
            </w:pPr>
            <w:r w:rsidRPr="001704DF">
              <w:t>35 954,251</w:t>
            </w:r>
          </w:p>
        </w:tc>
      </w:tr>
      <w:tr w:rsidR="00F276F3" w:rsidRPr="001704DF" w14:paraId="1E986074" w14:textId="77777777" w:rsidTr="00E52E9C">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044E6" w14:textId="77777777" w:rsidR="00F276F3" w:rsidRPr="001704DF" w:rsidRDefault="00F276F3" w:rsidP="00E52E9C">
            <w:pPr>
              <w:jc w:val="center"/>
            </w:pPr>
            <w:r w:rsidRPr="001704DF">
              <w:t>Ду200</w:t>
            </w:r>
          </w:p>
        </w:tc>
        <w:tc>
          <w:tcPr>
            <w:tcW w:w="2776" w:type="dxa"/>
            <w:tcBorders>
              <w:top w:val="single" w:sz="4" w:space="0" w:color="auto"/>
              <w:left w:val="nil"/>
              <w:bottom w:val="single" w:sz="4" w:space="0" w:color="auto"/>
              <w:right w:val="single" w:sz="4" w:space="0" w:color="auto"/>
            </w:tcBorders>
            <w:shd w:val="clear" w:color="auto" w:fill="auto"/>
            <w:vAlign w:val="center"/>
          </w:tcPr>
          <w:p w14:paraId="51DFD6CA" w14:textId="77777777" w:rsidR="00F276F3" w:rsidRPr="001704DF" w:rsidRDefault="00F276F3" w:rsidP="00E52E9C">
            <w:pPr>
              <w:jc w:val="center"/>
            </w:pPr>
            <w:r w:rsidRPr="001704DF">
              <w:t>17 044,272</w:t>
            </w:r>
          </w:p>
        </w:tc>
        <w:tc>
          <w:tcPr>
            <w:tcW w:w="2268" w:type="dxa"/>
            <w:tcBorders>
              <w:top w:val="single" w:sz="4" w:space="0" w:color="auto"/>
              <w:left w:val="nil"/>
              <w:bottom w:val="single" w:sz="4" w:space="0" w:color="auto"/>
              <w:right w:val="single" w:sz="4" w:space="0" w:color="auto"/>
            </w:tcBorders>
            <w:shd w:val="clear" w:color="auto" w:fill="auto"/>
            <w:vAlign w:val="center"/>
          </w:tcPr>
          <w:p w14:paraId="133FD5CF" w14:textId="77777777" w:rsidR="00F276F3" w:rsidRPr="001704DF" w:rsidRDefault="00F276F3" w:rsidP="00E52E9C">
            <w:pPr>
              <w:jc w:val="center"/>
            </w:pPr>
            <w:r w:rsidRPr="001704DF">
              <w:t>21 598,187</w:t>
            </w:r>
          </w:p>
        </w:tc>
        <w:tc>
          <w:tcPr>
            <w:tcW w:w="3119" w:type="dxa"/>
            <w:tcBorders>
              <w:top w:val="single" w:sz="4" w:space="0" w:color="auto"/>
              <w:left w:val="nil"/>
              <w:bottom w:val="single" w:sz="4" w:space="0" w:color="auto"/>
              <w:right w:val="single" w:sz="4" w:space="0" w:color="auto"/>
            </w:tcBorders>
            <w:shd w:val="clear" w:color="auto" w:fill="auto"/>
            <w:vAlign w:val="center"/>
          </w:tcPr>
          <w:p w14:paraId="12FA122F" w14:textId="77777777" w:rsidR="00F276F3" w:rsidRPr="001704DF" w:rsidRDefault="00F276F3" w:rsidP="00E52E9C">
            <w:pPr>
              <w:jc w:val="center"/>
            </w:pPr>
            <w:r w:rsidRPr="001704DF">
              <w:t>44 517,624</w:t>
            </w:r>
          </w:p>
        </w:tc>
      </w:tr>
      <w:tr w:rsidR="00F276F3" w:rsidRPr="001704DF" w14:paraId="59E20AD8" w14:textId="77777777" w:rsidTr="00E52E9C">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911A3" w14:textId="77777777" w:rsidR="00F276F3" w:rsidRPr="001704DF" w:rsidRDefault="00F276F3" w:rsidP="00E52E9C">
            <w:pPr>
              <w:jc w:val="center"/>
            </w:pPr>
            <w:r w:rsidRPr="001704DF">
              <w:t>Ду250</w:t>
            </w:r>
          </w:p>
        </w:tc>
        <w:tc>
          <w:tcPr>
            <w:tcW w:w="2776" w:type="dxa"/>
            <w:tcBorders>
              <w:top w:val="single" w:sz="4" w:space="0" w:color="auto"/>
              <w:left w:val="nil"/>
              <w:bottom w:val="single" w:sz="4" w:space="0" w:color="auto"/>
              <w:right w:val="single" w:sz="4" w:space="0" w:color="auto"/>
            </w:tcBorders>
            <w:shd w:val="clear" w:color="auto" w:fill="auto"/>
            <w:vAlign w:val="center"/>
          </w:tcPr>
          <w:p w14:paraId="14E68FB5" w14:textId="77777777" w:rsidR="00F276F3" w:rsidRPr="001704DF" w:rsidRDefault="00F276F3" w:rsidP="00E52E9C">
            <w:pPr>
              <w:jc w:val="center"/>
            </w:pPr>
            <w:r w:rsidRPr="001704DF">
              <w:t>18 487,347</w:t>
            </w:r>
          </w:p>
        </w:tc>
        <w:tc>
          <w:tcPr>
            <w:tcW w:w="2268" w:type="dxa"/>
            <w:tcBorders>
              <w:top w:val="single" w:sz="4" w:space="0" w:color="auto"/>
              <w:left w:val="nil"/>
              <w:bottom w:val="single" w:sz="4" w:space="0" w:color="auto"/>
              <w:right w:val="single" w:sz="4" w:space="0" w:color="auto"/>
            </w:tcBorders>
            <w:shd w:val="clear" w:color="auto" w:fill="auto"/>
            <w:vAlign w:val="center"/>
          </w:tcPr>
          <w:p w14:paraId="6C23BF09" w14:textId="77777777" w:rsidR="00F276F3" w:rsidRPr="001704DF" w:rsidRDefault="00F276F3" w:rsidP="00E52E9C">
            <w:pPr>
              <w:jc w:val="center"/>
            </w:pPr>
            <w:r w:rsidRPr="001704DF">
              <w:t>24 047,311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3264A386" w14:textId="77777777" w:rsidR="00F276F3" w:rsidRPr="001704DF" w:rsidRDefault="00F276F3" w:rsidP="00E52E9C">
            <w:pPr>
              <w:jc w:val="center"/>
            </w:pPr>
            <w:r w:rsidRPr="001704DF">
              <w:t>53 167,910</w:t>
            </w:r>
          </w:p>
        </w:tc>
      </w:tr>
      <w:tr w:rsidR="00F276F3" w:rsidRPr="001704DF" w14:paraId="3E775271" w14:textId="77777777" w:rsidTr="00E52E9C">
        <w:trPr>
          <w:trHeight w:val="315"/>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6DF07" w14:textId="77777777" w:rsidR="00F276F3" w:rsidRPr="001704DF" w:rsidRDefault="00F276F3" w:rsidP="00E52E9C">
            <w:pPr>
              <w:jc w:val="center"/>
            </w:pPr>
            <w:r w:rsidRPr="001704DF">
              <w:t>Ду500</w:t>
            </w:r>
          </w:p>
        </w:tc>
        <w:tc>
          <w:tcPr>
            <w:tcW w:w="2776" w:type="dxa"/>
            <w:tcBorders>
              <w:top w:val="single" w:sz="4" w:space="0" w:color="auto"/>
              <w:left w:val="nil"/>
              <w:bottom w:val="single" w:sz="4" w:space="0" w:color="auto"/>
              <w:right w:val="single" w:sz="4" w:space="0" w:color="auto"/>
            </w:tcBorders>
            <w:shd w:val="clear" w:color="auto" w:fill="auto"/>
            <w:vAlign w:val="center"/>
          </w:tcPr>
          <w:p w14:paraId="1B66F23A" w14:textId="77777777" w:rsidR="00F276F3" w:rsidRPr="001704DF" w:rsidRDefault="00F276F3" w:rsidP="00E52E9C">
            <w:pPr>
              <w:jc w:val="center"/>
            </w:pPr>
            <w:r w:rsidRPr="001704DF">
              <w:t>60 070,586</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675703" w14:textId="77777777" w:rsidR="00F276F3" w:rsidRPr="001704DF" w:rsidRDefault="00F276F3" w:rsidP="00E52E9C">
            <w:pPr>
              <w:jc w:val="center"/>
            </w:pPr>
            <w:r w:rsidRPr="001704DF">
              <w:t>69 879,344</w:t>
            </w:r>
          </w:p>
        </w:tc>
        <w:tc>
          <w:tcPr>
            <w:tcW w:w="3119" w:type="dxa"/>
            <w:tcBorders>
              <w:top w:val="single" w:sz="4" w:space="0" w:color="auto"/>
              <w:left w:val="nil"/>
              <w:bottom w:val="single" w:sz="4" w:space="0" w:color="auto"/>
              <w:right w:val="single" w:sz="4" w:space="0" w:color="auto"/>
            </w:tcBorders>
            <w:shd w:val="clear" w:color="auto" w:fill="auto"/>
            <w:vAlign w:val="center"/>
          </w:tcPr>
          <w:p w14:paraId="3281F3EB" w14:textId="77777777" w:rsidR="00F276F3" w:rsidRPr="001704DF" w:rsidRDefault="00F276F3" w:rsidP="00E52E9C">
            <w:pPr>
              <w:jc w:val="center"/>
            </w:pPr>
            <w:r w:rsidRPr="001704DF">
              <w:t>100 186,430</w:t>
            </w:r>
          </w:p>
        </w:tc>
      </w:tr>
    </w:tbl>
    <w:p w14:paraId="02A28B40" w14:textId="77777777" w:rsidR="00F276F3" w:rsidRPr="001704DF" w:rsidRDefault="00F276F3" w:rsidP="00F276F3">
      <w:pPr>
        <w:autoSpaceDE w:val="0"/>
        <w:autoSpaceDN w:val="0"/>
        <w:adjustRightInd w:val="0"/>
        <w:ind w:firstLine="709"/>
        <w:jc w:val="right"/>
        <w:rPr>
          <w:rFonts w:eastAsia="Calibri"/>
          <w:sz w:val="28"/>
          <w:szCs w:val="28"/>
        </w:rPr>
      </w:pPr>
    </w:p>
    <w:p w14:paraId="30C4D3B1"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Таблица 5.2</w:t>
      </w:r>
    </w:p>
    <w:p w14:paraId="09FA050C" w14:textId="77777777" w:rsidR="00F276F3" w:rsidRPr="001704DF" w:rsidRDefault="00F276F3" w:rsidP="00F276F3">
      <w:pPr>
        <w:autoSpaceDE w:val="0"/>
        <w:autoSpaceDN w:val="0"/>
        <w:adjustRightInd w:val="0"/>
        <w:ind w:firstLine="539"/>
        <w:jc w:val="center"/>
        <w:rPr>
          <w:b/>
          <w:bCs/>
          <w:sz w:val="28"/>
        </w:rPr>
      </w:pPr>
      <w:r w:rsidRPr="001704DF">
        <w:rPr>
          <w:b/>
          <w:bCs/>
          <w:sz w:val="28"/>
        </w:rPr>
        <w:t xml:space="preserve">Стоимость строительства сетей водоотведения, </w:t>
      </w:r>
    </w:p>
    <w:p w14:paraId="57A05C5F" w14:textId="77777777" w:rsidR="00F276F3" w:rsidRPr="001704DF" w:rsidRDefault="00F276F3" w:rsidP="00F276F3">
      <w:pPr>
        <w:autoSpaceDE w:val="0"/>
        <w:autoSpaceDN w:val="0"/>
        <w:adjustRightInd w:val="0"/>
        <w:ind w:firstLine="539"/>
        <w:jc w:val="center"/>
        <w:rPr>
          <w:rFonts w:eastAsia="Calibri"/>
          <w:sz w:val="32"/>
          <w:szCs w:val="28"/>
          <w:lang w:eastAsia="en-US"/>
        </w:rPr>
      </w:pPr>
      <w:r w:rsidRPr="001704DF">
        <w:rPr>
          <w:b/>
          <w:bCs/>
          <w:sz w:val="28"/>
        </w:rPr>
        <w:lastRenderedPageBreak/>
        <w:t>предлагаемая ОАО «СКЭК»</w:t>
      </w:r>
    </w:p>
    <w:p w14:paraId="3E049F80" w14:textId="77777777" w:rsidR="00F276F3" w:rsidRPr="001704DF" w:rsidRDefault="00F276F3" w:rsidP="00F276F3">
      <w:pPr>
        <w:autoSpaceDE w:val="0"/>
        <w:autoSpaceDN w:val="0"/>
        <w:adjustRightInd w:val="0"/>
        <w:ind w:firstLine="539"/>
        <w:jc w:val="center"/>
        <w:rPr>
          <w:rFonts w:eastAsia="Calibri"/>
          <w:sz w:val="32"/>
          <w:szCs w:val="28"/>
          <w:lang w:eastAsia="en-US"/>
        </w:rPr>
      </w:pPr>
      <w:r w:rsidRPr="001704DF">
        <w:rPr>
          <w:bCs/>
        </w:rPr>
        <w:t xml:space="preserve">                                                                                                         тыс.руб. за 1 км. без НДС</w:t>
      </w:r>
    </w:p>
    <w:tbl>
      <w:tblPr>
        <w:tblW w:w="9923" w:type="dxa"/>
        <w:tblInd w:w="108" w:type="dxa"/>
        <w:tblLook w:val="04A0" w:firstRow="1" w:lastRow="0" w:firstColumn="1" w:lastColumn="0" w:noHBand="0" w:noVBand="1"/>
      </w:tblPr>
      <w:tblGrid>
        <w:gridCol w:w="1701"/>
        <w:gridCol w:w="2730"/>
        <w:gridCol w:w="2373"/>
        <w:gridCol w:w="3119"/>
      </w:tblGrid>
      <w:tr w:rsidR="00F276F3" w:rsidRPr="001704DF" w14:paraId="0DD544CE" w14:textId="77777777" w:rsidTr="00E52E9C">
        <w:trPr>
          <w:trHeight w:val="63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7B60F" w14:textId="77777777" w:rsidR="00F276F3" w:rsidRPr="001704DF" w:rsidRDefault="00F276F3" w:rsidP="00E52E9C">
            <w:pPr>
              <w:jc w:val="center"/>
            </w:pPr>
            <w:r w:rsidRPr="001704DF">
              <w:t>Диаметр</w:t>
            </w:r>
          </w:p>
        </w:tc>
        <w:tc>
          <w:tcPr>
            <w:tcW w:w="2730" w:type="dxa"/>
            <w:tcBorders>
              <w:top w:val="single" w:sz="4" w:space="0" w:color="auto"/>
              <w:left w:val="nil"/>
              <w:bottom w:val="single" w:sz="4" w:space="0" w:color="auto"/>
              <w:right w:val="single" w:sz="4" w:space="0" w:color="auto"/>
            </w:tcBorders>
            <w:shd w:val="clear" w:color="auto" w:fill="auto"/>
            <w:vAlign w:val="center"/>
            <w:hideMark/>
          </w:tcPr>
          <w:p w14:paraId="6FC03F01" w14:textId="77777777" w:rsidR="00F276F3" w:rsidRPr="001704DF" w:rsidRDefault="00F276F3" w:rsidP="00E52E9C">
            <w:pPr>
              <w:jc w:val="center"/>
            </w:pPr>
            <w:r w:rsidRPr="001704DF">
              <w:t>Открытый способ прокладки</w:t>
            </w:r>
          </w:p>
        </w:tc>
        <w:tc>
          <w:tcPr>
            <w:tcW w:w="2373" w:type="dxa"/>
            <w:tcBorders>
              <w:top w:val="single" w:sz="4" w:space="0" w:color="auto"/>
              <w:left w:val="nil"/>
              <w:bottom w:val="single" w:sz="4" w:space="0" w:color="auto"/>
              <w:right w:val="single" w:sz="4" w:space="0" w:color="auto"/>
            </w:tcBorders>
            <w:shd w:val="clear" w:color="auto" w:fill="auto"/>
            <w:vAlign w:val="center"/>
            <w:hideMark/>
          </w:tcPr>
          <w:p w14:paraId="3D3DF63C" w14:textId="77777777" w:rsidR="00F276F3" w:rsidRPr="001704DF" w:rsidRDefault="00F276F3" w:rsidP="00E52E9C">
            <w:pPr>
              <w:jc w:val="center"/>
            </w:pPr>
            <w:r w:rsidRPr="001704DF">
              <w:t>Методом прокола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D1C32CB" w14:textId="77777777" w:rsidR="00F276F3" w:rsidRPr="001704DF" w:rsidRDefault="00F276F3" w:rsidP="00E52E9C">
            <w:pPr>
              <w:jc w:val="center"/>
            </w:pPr>
            <w:r w:rsidRPr="001704DF">
              <w:t>Открытый способ прокладки в футляре</w:t>
            </w:r>
          </w:p>
        </w:tc>
      </w:tr>
      <w:tr w:rsidR="00F276F3" w:rsidRPr="001704DF" w14:paraId="5BC60F3D" w14:textId="77777777" w:rsidTr="00E52E9C">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9BD4902" w14:textId="77777777" w:rsidR="00F276F3" w:rsidRPr="001704DF" w:rsidRDefault="00F276F3" w:rsidP="00E52E9C">
            <w:pPr>
              <w:jc w:val="center"/>
            </w:pPr>
            <w:r w:rsidRPr="001704DF">
              <w:t>Ду100</w:t>
            </w:r>
          </w:p>
        </w:tc>
        <w:tc>
          <w:tcPr>
            <w:tcW w:w="2730" w:type="dxa"/>
            <w:tcBorders>
              <w:top w:val="nil"/>
              <w:left w:val="nil"/>
              <w:bottom w:val="single" w:sz="4" w:space="0" w:color="auto"/>
              <w:right w:val="single" w:sz="4" w:space="0" w:color="auto"/>
            </w:tcBorders>
            <w:shd w:val="clear" w:color="auto" w:fill="auto"/>
            <w:vAlign w:val="center"/>
          </w:tcPr>
          <w:p w14:paraId="7DA6B813" w14:textId="77777777" w:rsidR="00F276F3" w:rsidRPr="001704DF" w:rsidRDefault="00F276F3" w:rsidP="00E52E9C">
            <w:pPr>
              <w:jc w:val="center"/>
            </w:pPr>
            <w:r w:rsidRPr="001704DF">
              <w:t>14 660,742</w:t>
            </w:r>
          </w:p>
        </w:tc>
        <w:tc>
          <w:tcPr>
            <w:tcW w:w="2373" w:type="dxa"/>
            <w:tcBorders>
              <w:top w:val="nil"/>
              <w:left w:val="nil"/>
              <w:bottom w:val="single" w:sz="4" w:space="0" w:color="auto"/>
              <w:right w:val="single" w:sz="4" w:space="0" w:color="auto"/>
            </w:tcBorders>
            <w:shd w:val="clear" w:color="auto" w:fill="auto"/>
            <w:vAlign w:val="center"/>
          </w:tcPr>
          <w:p w14:paraId="7FF0B5BF" w14:textId="77777777" w:rsidR="00F276F3" w:rsidRPr="001704DF" w:rsidRDefault="00F276F3" w:rsidP="00E52E9C">
            <w:pPr>
              <w:jc w:val="center"/>
            </w:pPr>
            <w:r w:rsidRPr="001704DF">
              <w:t>18 053,955</w:t>
            </w:r>
          </w:p>
        </w:tc>
        <w:tc>
          <w:tcPr>
            <w:tcW w:w="3119" w:type="dxa"/>
            <w:tcBorders>
              <w:top w:val="nil"/>
              <w:left w:val="nil"/>
              <w:bottom w:val="single" w:sz="4" w:space="0" w:color="auto"/>
              <w:right w:val="single" w:sz="4" w:space="0" w:color="auto"/>
            </w:tcBorders>
            <w:shd w:val="clear" w:color="auto" w:fill="auto"/>
            <w:vAlign w:val="center"/>
          </w:tcPr>
          <w:p w14:paraId="50796289" w14:textId="77777777" w:rsidR="00F276F3" w:rsidRPr="001704DF" w:rsidRDefault="00F276F3" w:rsidP="00E52E9C">
            <w:pPr>
              <w:jc w:val="center"/>
            </w:pPr>
            <w:r w:rsidRPr="001704DF">
              <w:t>30 441,851</w:t>
            </w:r>
          </w:p>
        </w:tc>
      </w:tr>
      <w:tr w:rsidR="00F276F3" w:rsidRPr="001704DF" w14:paraId="711CEDE9" w14:textId="77777777" w:rsidTr="00E52E9C">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8437F76" w14:textId="77777777" w:rsidR="00F276F3" w:rsidRPr="001704DF" w:rsidRDefault="00F276F3" w:rsidP="00E52E9C">
            <w:pPr>
              <w:jc w:val="center"/>
            </w:pPr>
            <w:r w:rsidRPr="001704DF">
              <w:t>Ду150</w:t>
            </w:r>
          </w:p>
        </w:tc>
        <w:tc>
          <w:tcPr>
            <w:tcW w:w="2730" w:type="dxa"/>
            <w:tcBorders>
              <w:top w:val="nil"/>
              <w:left w:val="nil"/>
              <w:bottom w:val="single" w:sz="4" w:space="0" w:color="auto"/>
              <w:right w:val="single" w:sz="4" w:space="0" w:color="auto"/>
            </w:tcBorders>
            <w:shd w:val="clear" w:color="auto" w:fill="auto"/>
            <w:vAlign w:val="center"/>
          </w:tcPr>
          <w:p w14:paraId="307DA5B7" w14:textId="77777777" w:rsidR="00F276F3" w:rsidRPr="001704DF" w:rsidRDefault="00F276F3" w:rsidP="00E52E9C">
            <w:pPr>
              <w:jc w:val="center"/>
            </w:pPr>
            <w:r w:rsidRPr="001704DF">
              <w:t>14 938,558</w:t>
            </w:r>
          </w:p>
        </w:tc>
        <w:tc>
          <w:tcPr>
            <w:tcW w:w="2373" w:type="dxa"/>
            <w:tcBorders>
              <w:top w:val="nil"/>
              <w:left w:val="nil"/>
              <w:bottom w:val="single" w:sz="4" w:space="0" w:color="auto"/>
              <w:right w:val="single" w:sz="4" w:space="0" w:color="auto"/>
            </w:tcBorders>
            <w:shd w:val="clear" w:color="auto" w:fill="auto"/>
            <w:vAlign w:val="center"/>
          </w:tcPr>
          <w:p w14:paraId="5F4B1AC5" w14:textId="77777777" w:rsidR="00F276F3" w:rsidRPr="001704DF" w:rsidRDefault="00F276F3" w:rsidP="00E52E9C">
            <w:pPr>
              <w:jc w:val="center"/>
            </w:pPr>
            <w:r w:rsidRPr="001704DF">
              <w:t>19 852,414</w:t>
            </w:r>
          </w:p>
        </w:tc>
        <w:tc>
          <w:tcPr>
            <w:tcW w:w="3119" w:type="dxa"/>
            <w:tcBorders>
              <w:top w:val="nil"/>
              <w:left w:val="nil"/>
              <w:bottom w:val="single" w:sz="4" w:space="0" w:color="auto"/>
              <w:right w:val="single" w:sz="4" w:space="0" w:color="auto"/>
            </w:tcBorders>
            <w:shd w:val="clear" w:color="auto" w:fill="auto"/>
            <w:vAlign w:val="center"/>
          </w:tcPr>
          <w:p w14:paraId="5F4EE7BC" w14:textId="77777777" w:rsidR="00F276F3" w:rsidRPr="001704DF" w:rsidRDefault="00F276F3" w:rsidP="00E52E9C">
            <w:pPr>
              <w:jc w:val="center"/>
            </w:pPr>
            <w:r w:rsidRPr="001704DF">
              <w:t>35 265,840</w:t>
            </w:r>
          </w:p>
        </w:tc>
      </w:tr>
      <w:tr w:rsidR="00F276F3" w:rsidRPr="001704DF" w14:paraId="676C63AC" w14:textId="77777777" w:rsidTr="00E52E9C">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002F2" w14:textId="77777777" w:rsidR="00F276F3" w:rsidRPr="001704DF" w:rsidRDefault="00F276F3" w:rsidP="00E52E9C">
            <w:pPr>
              <w:jc w:val="center"/>
            </w:pPr>
            <w:r w:rsidRPr="001704DF">
              <w:t>Ду200</w:t>
            </w:r>
          </w:p>
        </w:tc>
        <w:tc>
          <w:tcPr>
            <w:tcW w:w="2730" w:type="dxa"/>
            <w:tcBorders>
              <w:top w:val="single" w:sz="4" w:space="0" w:color="auto"/>
              <w:left w:val="nil"/>
              <w:bottom w:val="single" w:sz="4" w:space="0" w:color="auto"/>
              <w:right w:val="single" w:sz="4" w:space="0" w:color="auto"/>
            </w:tcBorders>
            <w:shd w:val="clear" w:color="auto" w:fill="auto"/>
            <w:vAlign w:val="center"/>
          </w:tcPr>
          <w:p w14:paraId="15DDEF22" w14:textId="77777777" w:rsidR="00F276F3" w:rsidRPr="001704DF" w:rsidRDefault="00F276F3" w:rsidP="00E52E9C">
            <w:pPr>
              <w:jc w:val="center"/>
            </w:pPr>
            <w:r w:rsidRPr="001704DF">
              <w:t>15 597,538</w:t>
            </w:r>
          </w:p>
        </w:tc>
        <w:tc>
          <w:tcPr>
            <w:tcW w:w="2373" w:type="dxa"/>
            <w:tcBorders>
              <w:top w:val="single" w:sz="4" w:space="0" w:color="auto"/>
              <w:left w:val="nil"/>
              <w:bottom w:val="single" w:sz="4" w:space="0" w:color="auto"/>
              <w:right w:val="single" w:sz="4" w:space="0" w:color="auto"/>
            </w:tcBorders>
            <w:shd w:val="clear" w:color="auto" w:fill="auto"/>
            <w:vAlign w:val="center"/>
          </w:tcPr>
          <w:p w14:paraId="7E2BB082" w14:textId="77777777" w:rsidR="00F276F3" w:rsidRPr="001704DF" w:rsidRDefault="00F276F3" w:rsidP="00E52E9C">
            <w:pPr>
              <w:jc w:val="center"/>
            </w:pPr>
            <w:r w:rsidRPr="001704DF">
              <w:t>21 384,343</w:t>
            </w:r>
          </w:p>
        </w:tc>
        <w:tc>
          <w:tcPr>
            <w:tcW w:w="3119" w:type="dxa"/>
            <w:tcBorders>
              <w:top w:val="single" w:sz="4" w:space="0" w:color="auto"/>
              <w:left w:val="nil"/>
              <w:bottom w:val="single" w:sz="4" w:space="0" w:color="auto"/>
              <w:right w:val="single" w:sz="4" w:space="0" w:color="auto"/>
            </w:tcBorders>
            <w:shd w:val="clear" w:color="auto" w:fill="auto"/>
            <w:vAlign w:val="center"/>
          </w:tcPr>
          <w:p w14:paraId="6D1F5E2A" w14:textId="77777777" w:rsidR="00F276F3" w:rsidRPr="001704DF" w:rsidRDefault="00F276F3" w:rsidP="00E52E9C">
            <w:pPr>
              <w:jc w:val="center"/>
            </w:pPr>
            <w:r w:rsidRPr="001704DF">
              <w:t>43 198,533</w:t>
            </w:r>
          </w:p>
        </w:tc>
      </w:tr>
      <w:tr w:rsidR="00F276F3" w:rsidRPr="001704DF" w14:paraId="516867D4" w14:textId="77777777" w:rsidTr="00E52E9C">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438A569" w14:textId="77777777" w:rsidR="00F276F3" w:rsidRPr="001704DF" w:rsidRDefault="00F276F3" w:rsidP="00E52E9C">
            <w:pPr>
              <w:jc w:val="center"/>
            </w:pPr>
            <w:r w:rsidRPr="001704DF">
              <w:t>Ду250</w:t>
            </w:r>
          </w:p>
        </w:tc>
        <w:tc>
          <w:tcPr>
            <w:tcW w:w="2730" w:type="dxa"/>
            <w:tcBorders>
              <w:top w:val="nil"/>
              <w:left w:val="nil"/>
              <w:bottom w:val="single" w:sz="4" w:space="0" w:color="auto"/>
              <w:right w:val="single" w:sz="4" w:space="0" w:color="auto"/>
            </w:tcBorders>
            <w:shd w:val="clear" w:color="auto" w:fill="auto"/>
            <w:vAlign w:val="center"/>
          </w:tcPr>
          <w:p w14:paraId="4C2E8483" w14:textId="77777777" w:rsidR="00F276F3" w:rsidRPr="001704DF" w:rsidRDefault="00F276F3" w:rsidP="00E52E9C">
            <w:pPr>
              <w:jc w:val="center"/>
            </w:pPr>
            <w:r w:rsidRPr="001704DF">
              <w:t>16 862,455</w:t>
            </w:r>
          </w:p>
        </w:tc>
        <w:tc>
          <w:tcPr>
            <w:tcW w:w="2373" w:type="dxa"/>
            <w:tcBorders>
              <w:top w:val="nil"/>
              <w:left w:val="nil"/>
              <w:bottom w:val="single" w:sz="4" w:space="0" w:color="auto"/>
              <w:right w:val="single" w:sz="4" w:space="0" w:color="auto"/>
            </w:tcBorders>
            <w:shd w:val="clear" w:color="auto" w:fill="auto"/>
            <w:vAlign w:val="center"/>
          </w:tcPr>
          <w:p w14:paraId="2F9E677D" w14:textId="77777777" w:rsidR="00F276F3" w:rsidRPr="001704DF" w:rsidRDefault="00F276F3" w:rsidP="00E52E9C">
            <w:pPr>
              <w:jc w:val="center"/>
            </w:pPr>
            <w:r w:rsidRPr="001704DF">
              <w:t>23 809,219</w:t>
            </w:r>
          </w:p>
        </w:tc>
        <w:tc>
          <w:tcPr>
            <w:tcW w:w="3119" w:type="dxa"/>
            <w:tcBorders>
              <w:top w:val="nil"/>
              <w:left w:val="nil"/>
              <w:bottom w:val="single" w:sz="4" w:space="0" w:color="auto"/>
              <w:right w:val="single" w:sz="4" w:space="0" w:color="auto"/>
            </w:tcBorders>
            <w:shd w:val="clear" w:color="auto" w:fill="auto"/>
            <w:vAlign w:val="center"/>
          </w:tcPr>
          <w:p w14:paraId="6AF4EE57" w14:textId="77777777" w:rsidR="00F276F3" w:rsidRPr="001704DF" w:rsidRDefault="00F276F3" w:rsidP="00E52E9C">
            <w:pPr>
              <w:jc w:val="center"/>
            </w:pPr>
            <w:r w:rsidRPr="001704DF">
              <w:t>52 052,241</w:t>
            </w:r>
          </w:p>
        </w:tc>
      </w:tr>
      <w:tr w:rsidR="00F276F3" w:rsidRPr="001704DF" w14:paraId="6D7860E4" w14:textId="77777777" w:rsidTr="00E52E9C">
        <w:trPr>
          <w:trHeight w:val="31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D642355" w14:textId="77777777" w:rsidR="00F276F3" w:rsidRPr="001704DF" w:rsidRDefault="00F276F3" w:rsidP="00E52E9C">
            <w:pPr>
              <w:jc w:val="center"/>
            </w:pPr>
            <w:r w:rsidRPr="001704DF">
              <w:t>Ду500</w:t>
            </w:r>
          </w:p>
        </w:tc>
        <w:tc>
          <w:tcPr>
            <w:tcW w:w="2730" w:type="dxa"/>
            <w:tcBorders>
              <w:top w:val="nil"/>
              <w:left w:val="nil"/>
              <w:bottom w:val="single" w:sz="4" w:space="0" w:color="auto"/>
              <w:right w:val="single" w:sz="4" w:space="0" w:color="auto"/>
            </w:tcBorders>
            <w:shd w:val="clear" w:color="auto" w:fill="auto"/>
            <w:vAlign w:val="center"/>
          </w:tcPr>
          <w:p w14:paraId="75AC3C42" w14:textId="77777777" w:rsidR="00F276F3" w:rsidRPr="001704DF" w:rsidRDefault="00F276F3" w:rsidP="00E52E9C">
            <w:pPr>
              <w:jc w:val="center"/>
            </w:pPr>
            <w:r w:rsidRPr="001704DF">
              <w:t>49 644,171</w:t>
            </w:r>
          </w:p>
        </w:tc>
        <w:tc>
          <w:tcPr>
            <w:tcW w:w="2373" w:type="dxa"/>
            <w:tcBorders>
              <w:top w:val="nil"/>
              <w:left w:val="nil"/>
              <w:bottom w:val="single" w:sz="4" w:space="0" w:color="auto"/>
              <w:right w:val="single" w:sz="4" w:space="0" w:color="auto"/>
            </w:tcBorders>
            <w:shd w:val="clear" w:color="auto" w:fill="auto"/>
            <w:vAlign w:val="center"/>
          </w:tcPr>
          <w:p w14:paraId="6B909BA5" w14:textId="77777777" w:rsidR="00F276F3" w:rsidRPr="001704DF" w:rsidRDefault="00F276F3" w:rsidP="00E52E9C">
            <w:pPr>
              <w:jc w:val="center"/>
            </w:pPr>
            <w:r w:rsidRPr="001704DF">
              <w:t>69 187,470</w:t>
            </w:r>
          </w:p>
        </w:tc>
        <w:tc>
          <w:tcPr>
            <w:tcW w:w="3119" w:type="dxa"/>
            <w:tcBorders>
              <w:top w:val="nil"/>
              <w:left w:val="nil"/>
              <w:bottom w:val="single" w:sz="4" w:space="0" w:color="auto"/>
              <w:right w:val="single" w:sz="4" w:space="0" w:color="auto"/>
            </w:tcBorders>
            <w:shd w:val="clear" w:color="auto" w:fill="auto"/>
            <w:vAlign w:val="center"/>
          </w:tcPr>
          <w:p w14:paraId="25B009E5" w14:textId="77777777" w:rsidR="00F276F3" w:rsidRPr="001704DF" w:rsidRDefault="00F276F3" w:rsidP="00E52E9C">
            <w:pPr>
              <w:jc w:val="center"/>
            </w:pPr>
            <w:r w:rsidRPr="001704DF">
              <w:t>94 034,621</w:t>
            </w:r>
          </w:p>
        </w:tc>
      </w:tr>
    </w:tbl>
    <w:p w14:paraId="3E2A0EB4" w14:textId="77777777" w:rsidR="00F276F3" w:rsidRPr="001704DF" w:rsidRDefault="00F276F3" w:rsidP="00F276F3">
      <w:pPr>
        <w:autoSpaceDE w:val="0"/>
        <w:autoSpaceDN w:val="0"/>
        <w:adjustRightInd w:val="0"/>
        <w:ind w:left="1276"/>
        <w:jc w:val="both"/>
        <w:rPr>
          <w:rFonts w:eastAsia="Calibri"/>
          <w:color w:val="FF0000"/>
          <w:sz w:val="28"/>
          <w:szCs w:val="28"/>
        </w:rPr>
      </w:pPr>
    </w:p>
    <w:p w14:paraId="6E82DD3D"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При расчете стоимости строительства сетей водоснабжения и водоотведения ОАО «СКЭК» </w:t>
      </w:r>
      <w:r w:rsidRPr="001704DF">
        <w:rPr>
          <w:rFonts w:eastAsia="Calibri"/>
          <w:sz w:val="28"/>
          <w:szCs w:val="28"/>
          <w:u w:val="single"/>
        </w:rPr>
        <w:t>использовало индексы-дефляторы</w:t>
      </w:r>
      <w:r w:rsidRPr="001704DF">
        <w:rPr>
          <w:rFonts w:eastAsia="Calibri"/>
          <w:sz w:val="28"/>
          <w:szCs w:val="28"/>
        </w:rPr>
        <w:t xml:space="preserve"> для перехода от цен 2023 к ценам 2024 - 2028 годов, принятые согласно «Прогнозу социально-экономического развития РФ на 2021-2025 годы», в размере:</w:t>
      </w:r>
    </w:p>
    <w:p w14:paraId="2D6E62CD"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1,053 (для перехода от цен 2023 год в цены 2024 года);</w:t>
      </w:r>
    </w:p>
    <w:p w14:paraId="7ED10CD7"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1,048 (для перехода от цен 2024 год в цены 2025 года);</w:t>
      </w:r>
    </w:p>
    <w:p w14:paraId="34E6810D"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1,048 (для перехода от цен 2025 год в цены 2026 года);</w:t>
      </w:r>
    </w:p>
    <w:p w14:paraId="09F1ADC3"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1,048 (для перехода от цен 2026 год в цены 2027 года);</w:t>
      </w:r>
    </w:p>
    <w:p w14:paraId="17A3C3B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1,048 (для перехода от цен 2027 год в цены 2028 года).</w:t>
      </w:r>
    </w:p>
    <w:p w14:paraId="009928D1" w14:textId="77777777" w:rsidR="00F276F3" w:rsidRPr="001704DF" w:rsidRDefault="00F276F3" w:rsidP="00F276F3">
      <w:pPr>
        <w:autoSpaceDE w:val="0"/>
        <w:autoSpaceDN w:val="0"/>
        <w:adjustRightInd w:val="0"/>
        <w:ind w:firstLine="709"/>
        <w:jc w:val="both"/>
        <w:rPr>
          <w:rFonts w:eastAsia="Calibri"/>
          <w:sz w:val="28"/>
          <w:szCs w:val="28"/>
        </w:rPr>
      </w:pPr>
    </w:p>
    <w:p w14:paraId="0EBF96C5" w14:textId="77777777" w:rsidR="00F276F3" w:rsidRPr="001704DF" w:rsidRDefault="00F276F3" w:rsidP="00F276F3">
      <w:pPr>
        <w:autoSpaceDE w:val="0"/>
        <w:autoSpaceDN w:val="0"/>
        <w:adjustRightInd w:val="0"/>
        <w:ind w:firstLine="709"/>
        <w:jc w:val="both"/>
        <w:rPr>
          <w:rFonts w:eastAsia="Calibri"/>
          <w:bCs/>
          <w:sz w:val="28"/>
          <w:szCs w:val="28"/>
        </w:rPr>
      </w:pPr>
      <w:r w:rsidRPr="001704DF">
        <w:rPr>
          <w:rFonts w:eastAsia="Calibri"/>
          <w:b/>
          <w:sz w:val="28"/>
          <w:szCs w:val="28"/>
          <w:u w:val="single"/>
        </w:rPr>
        <w:t>РЭК Кузбасса предлагает использовать</w:t>
      </w:r>
      <w:r w:rsidRPr="001704DF">
        <w:rPr>
          <w:rFonts w:eastAsia="Calibri"/>
          <w:b/>
          <w:sz w:val="28"/>
          <w:szCs w:val="28"/>
        </w:rPr>
        <w:t xml:space="preserve"> </w:t>
      </w:r>
      <w:r w:rsidRPr="001704DF">
        <w:rPr>
          <w:rFonts w:eastAsia="Calibri"/>
          <w:b/>
          <w:sz w:val="28"/>
          <w:szCs w:val="28"/>
          <w:u w:val="single"/>
        </w:rPr>
        <w:t xml:space="preserve">индексы-дефляторы                                </w:t>
      </w:r>
      <w:r w:rsidRPr="001704DF">
        <w:rPr>
          <w:rFonts w:eastAsia="Calibri"/>
          <w:sz w:val="28"/>
          <w:szCs w:val="28"/>
          <w:u w:val="single"/>
        </w:rPr>
        <w:t xml:space="preserve"> </w:t>
      </w:r>
      <w:r w:rsidRPr="001704DF">
        <w:rPr>
          <w:rFonts w:eastAsia="Calibri"/>
          <w:b/>
          <w:bCs/>
          <w:sz w:val="28"/>
          <w:szCs w:val="28"/>
          <w:u w:val="single"/>
        </w:rPr>
        <w:t>в</w:t>
      </w:r>
      <w:r w:rsidRPr="001704DF">
        <w:rPr>
          <w:rFonts w:eastAsia="Calibri"/>
          <w:sz w:val="28"/>
          <w:szCs w:val="28"/>
          <w:u w:val="single"/>
        </w:rPr>
        <w:t xml:space="preserve"> </w:t>
      </w:r>
      <w:r w:rsidRPr="001704DF">
        <w:rPr>
          <w:rFonts w:eastAsia="Calibri"/>
          <w:b/>
          <w:sz w:val="28"/>
          <w:szCs w:val="28"/>
          <w:u w:val="single"/>
        </w:rPr>
        <w:t>строительстве,</w:t>
      </w:r>
      <w:r w:rsidRPr="001704DF">
        <w:rPr>
          <w:rFonts w:eastAsia="Calibri"/>
          <w:b/>
          <w:sz w:val="28"/>
          <w:szCs w:val="28"/>
        </w:rPr>
        <w:t xml:space="preserve"> </w:t>
      </w:r>
      <w:r w:rsidRPr="001704DF">
        <w:rPr>
          <w:rFonts w:eastAsia="Calibri"/>
          <w:bCs/>
          <w:sz w:val="28"/>
          <w:szCs w:val="28"/>
        </w:rPr>
        <w:t>указанные в базовом варианте</w:t>
      </w:r>
      <w:r w:rsidRPr="001704DF">
        <w:rPr>
          <w:rFonts w:eastAsia="Calibri"/>
          <w:sz w:val="28"/>
          <w:szCs w:val="28"/>
        </w:rPr>
        <w:t xml:space="preserve"> </w:t>
      </w:r>
      <w:r w:rsidRPr="001704DF">
        <w:rPr>
          <w:rFonts w:eastAsia="Calibri"/>
          <w:sz w:val="28"/>
          <w:szCs w:val="28"/>
          <w:u w:val="single"/>
        </w:rPr>
        <w:t>«Прогноза социально-экономического развития Российской Федерации на 2024 год и на плановый период 2025 и 2026 годов»</w:t>
      </w:r>
      <w:r w:rsidRPr="001704DF">
        <w:rPr>
          <w:rFonts w:eastAsia="Calibri"/>
          <w:sz w:val="28"/>
          <w:szCs w:val="28"/>
        </w:rPr>
        <w:t xml:space="preserve">, опубликованного на официальном сайте Минэкономразвития России  22.09.2023: </w:t>
      </w:r>
      <w:r w:rsidRPr="001704DF">
        <w:rPr>
          <w:rFonts w:eastAsia="Calibri"/>
          <w:b/>
          <w:sz w:val="28"/>
          <w:szCs w:val="28"/>
        </w:rPr>
        <w:t xml:space="preserve">на 2024г. – </w:t>
      </w:r>
      <w:r w:rsidRPr="001704DF">
        <w:rPr>
          <w:rFonts w:eastAsia="Calibri"/>
          <w:b/>
          <w:i/>
          <w:iCs/>
          <w:sz w:val="28"/>
          <w:szCs w:val="28"/>
        </w:rPr>
        <w:t>105,0%,</w:t>
      </w:r>
      <w:r w:rsidRPr="001704DF">
        <w:rPr>
          <w:rFonts w:eastAsia="Calibri"/>
          <w:b/>
          <w:sz w:val="28"/>
          <w:szCs w:val="28"/>
        </w:rPr>
        <w:t xml:space="preserve"> на 2025г. – </w:t>
      </w:r>
      <w:r w:rsidRPr="001704DF">
        <w:rPr>
          <w:rFonts w:eastAsia="Calibri"/>
          <w:b/>
          <w:i/>
          <w:iCs/>
          <w:sz w:val="28"/>
          <w:szCs w:val="28"/>
        </w:rPr>
        <w:t>104,5%,</w:t>
      </w:r>
      <w:r w:rsidRPr="001704DF">
        <w:rPr>
          <w:rFonts w:eastAsia="Calibri"/>
          <w:b/>
          <w:sz w:val="28"/>
          <w:szCs w:val="28"/>
        </w:rPr>
        <w:t xml:space="preserve"> на 2026г. – </w:t>
      </w:r>
      <w:r w:rsidRPr="001704DF">
        <w:rPr>
          <w:rFonts w:eastAsia="Calibri"/>
          <w:b/>
          <w:i/>
          <w:iCs/>
          <w:sz w:val="28"/>
          <w:szCs w:val="28"/>
        </w:rPr>
        <w:t>104,1%,</w:t>
      </w:r>
      <w:r w:rsidRPr="001704DF">
        <w:rPr>
          <w:rFonts w:eastAsia="Calibri"/>
          <w:b/>
          <w:sz w:val="28"/>
          <w:szCs w:val="28"/>
        </w:rPr>
        <w:t xml:space="preserve"> на 2027г. – </w:t>
      </w:r>
      <w:r w:rsidRPr="001704DF">
        <w:rPr>
          <w:rFonts w:eastAsia="Calibri"/>
          <w:b/>
          <w:i/>
          <w:iCs/>
          <w:sz w:val="28"/>
          <w:szCs w:val="28"/>
        </w:rPr>
        <w:t>104,1%</w:t>
      </w:r>
      <w:r w:rsidRPr="001704DF">
        <w:rPr>
          <w:rFonts w:eastAsia="Calibri"/>
          <w:b/>
          <w:sz w:val="28"/>
          <w:szCs w:val="28"/>
        </w:rPr>
        <w:t xml:space="preserve"> </w:t>
      </w:r>
      <w:r w:rsidRPr="001704DF">
        <w:rPr>
          <w:rFonts w:eastAsia="Calibri"/>
          <w:bCs/>
          <w:sz w:val="28"/>
          <w:szCs w:val="28"/>
        </w:rPr>
        <w:t>(на уровне 2026 г.),</w:t>
      </w:r>
      <w:r w:rsidRPr="001704DF">
        <w:rPr>
          <w:rFonts w:eastAsia="Calibri"/>
          <w:b/>
          <w:sz w:val="28"/>
          <w:szCs w:val="28"/>
        </w:rPr>
        <w:t xml:space="preserve"> на 2028г. – </w:t>
      </w:r>
      <w:r w:rsidRPr="001704DF">
        <w:rPr>
          <w:rFonts w:eastAsia="Calibri"/>
          <w:b/>
          <w:i/>
          <w:iCs/>
          <w:sz w:val="28"/>
          <w:szCs w:val="28"/>
        </w:rPr>
        <w:t>104,1%</w:t>
      </w:r>
      <w:r w:rsidRPr="001704DF">
        <w:rPr>
          <w:rFonts w:eastAsia="Calibri"/>
          <w:b/>
          <w:sz w:val="28"/>
          <w:szCs w:val="28"/>
        </w:rPr>
        <w:t xml:space="preserve">              </w:t>
      </w:r>
      <w:r w:rsidRPr="001704DF">
        <w:rPr>
          <w:rFonts w:eastAsia="Calibri"/>
          <w:bCs/>
          <w:sz w:val="28"/>
          <w:szCs w:val="28"/>
        </w:rPr>
        <w:t>(на уровне 2026 г.).</w:t>
      </w:r>
    </w:p>
    <w:p w14:paraId="6707C9EC" w14:textId="77777777" w:rsidR="00F276F3" w:rsidRPr="001704DF" w:rsidRDefault="00F276F3" w:rsidP="00F276F3">
      <w:pPr>
        <w:autoSpaceDE w:val="0"/>
        <w:autoSpaceDN w:val="0"/>
        <w:adjustRightInd w:val="0"/>
        <w:ind w:firstLine="709"/>
        <w:jc w:val="both"/>
        <w:rPr>
          <w:rFonts w:eastAsia="Calibri"/>
          <w:bCs/>
          <w:sz w:val="12"/>
          <w:szCs w:val="12"/>
        </w:rPr>
      </w:pPr>
    </w:p>
    <w:p w14:paraId="30DA5D95" w14:textId="77777777" w:rsidR="00F276F3" w:rsidRPr="001704DF" w:rsidRDefault="00F276F3" w:rsidP="00F276F3">
      <w:pPr>
        <w:autoSpaceDE w:val="0"/>
        <w:autoSpaceDN w:val="0"/>
        <w:adjustRightInd w:val="0"/>
        <w:ind w:firstLine="709"/>
        <w:jc w:val="both"/>
        <w:rPr>
          <w:rFonts w:eastAsia="Calibri"/>
          <w:sz w:val="28"/>
          <w:szCs w:val="28"/>
          <w:lang w:eastAsia="en-US"/>
        </w:rPr>
      </w:pPr>
      <w:r w:rsidRPr="001704DF">
        <w:rPr>
          <w:rFonts w:eastAsia="Calibri"/>
          <w:sz w:val="28"/>
          <w:szCs w:val="28"/>
          <w:lang w:eastAsia="en-US"/>
        </w:rPr>
        <w:t xml:space="preserve">Пунктом 118 Методических указаний установлено, что расходы на прокладку (перекладку) сетей водоснабжения и (или) водоотведения и объектов на них устанавливаются исходя </w:t>
      </w:r>
      <w:r w:rsidRPr="001704DF">
        <w:rPr>
          <w:rFonts w:eastAsia="Calibri"/>
          <w:sz w:val="28"/>
          <w:szCs w:val="28"/>
          <w:u w:val="single"/>
          <w:lang w:eastAsia="en-US"/>
        </w:rPr>
        <w:t>из сметной стоимости</w:t>
      </w:r>
      <w:r w:rsidRPr="001704DF">
        <w:rPr>
          <w:rFonts w:eastAsia="Calibri"/>
          <w:sz w:val="28"/>
          <w:szCs w:val="28"/>
          <w:lang w:eastAsia="en-US"/>
        </w:rPr>
        <w:t xml:space="preserve"> прокладываемых (перекладываемых) сетей водоснабжения (или) водоотведения и объектов на них, включая расходы на проектирование, с учетом уплаты налога на прибыль.</w:t>
      </w:r>
    </w:p>
    <w:p w14:paraId="4444DC12" w14:textId="77777777" w:rsidR="00F276F3" w:rsidRPr="001704DF" w:rsidRDefault="00F276F3" w:rsidP="00F276F3">
      <w:pPr>
        <w:autoSpaceDE w:val="0"/>
        <w:autoSpaceDN w:val="0"/>
        <w:adjustRightInd w:val="0"/>
        <w:ind w:firstLine="709"/>
        <w:jc w:val="both"/>
        <w:rPr>
          <w:rFonts w:eastAsia="Calibri"/>
          <w:sz w:val="28"/>
          <w:szCs w:val="28"/>
          <w:lang w:eastAsia="en-US"/>
        </w:rPr>
      </w:pPr>
      <w:r w:rsidRPr="001704DF">
        <w:rPr>
          <w:rFonts w:eastAsia="Calibri"/>
          <w:b/>
          <w:sz w:val="28"/>
          <w:szCs w:val="28"/>
          <w:lang w:eastAsia="en-US"/>
        </w:rPr>
        <w:t>З</w:t>
      </w:r>
      <w:r w:rsidRPr="001704DF">
        <w:rPr>
          <w:rFonts w:eastAsia="Calibri"/>
          <w:b/>
          <w:sz w:val="28"/>
          <w:szCs w:val="28"/>
          <w:u w:val="single"/>
          <w:lang w:eastAsia="en-US"/>
        </w:rPr>
        <w:t>атраты на строительство сетей водоснабжения и водоотведения, заявленные организацией</w:t>
      </w:r>
      <w:r w:rsidRPr="001704DF">
        <w:rPr>
          <w:rFonts w:eastAsia="Calibri"/>
          <w:sz w:val="28"/>
          <w:szCs w:val="28"/>
          <w:u w:val="single"/>
          <w:lang w:eastAsia="en-US"/>
        </w:rPr>
        <w:t>,</w:t>
      </w:r>
      <w:r w:rsidRPr="001704DF">
        <w:rPr>
          <w:rFonts w:eastAsia="Calibri"/>
          <w:sz w:val="28"/>
          <w:szCs w:val="28"/>
          <w:lang w:eastAsia="en-US"/>
        </w:rPr>
        <w:t xml:space="preserve"> были подтверждены </w:t>
      </w:r>
      <w:r w:rsidRPr="001704DF">
        <w:rPr>
          <w:rFonts w:eastAsia="Calibri"/>
          <w:sz w:val="28"/>
          <w:szCs w:val="28"/>
          <w:u w:val="single"/>
        </w:rPr>
        <w:t>расчетами на основе НЦС</w:t>
      </w:r>
      <w:r w:rsidRPr="001704DF">
        <w:rPr>
          <w:rFonts w:eastAsia="Calibri"/>
          <w:sz w:val="28"/>
          <w:szCs w:val="28"/>
        </w:rPr>
        <w:t>.</w:t>
      </w:r>
      <w:r w:rsidRPr="001704DF">
        <w:rPr>
          <w:rFonts w:eastAsia="Calibri"/>
          <w:sz w:val="28"/>
          <w:szCs w:val="28"/>
          <w:lang w:eastAsia="en-US"/>
        </w:rPr>
        <w:t xml:space="preserve"> Однако, </w:t>
      </w:r>
      <w:r w:rsidRPr="001704DF">
        <w:rPr>
          <w:rFonts w:eastAsia="Calibri"/>
          <w:b/>
          <w:bCs/>
          <w:sz w:val="28"/>
          <w:szCs w:val="28"/>
          <w:u w:val="single"/>
          <w:lang w:eastAsia="en-US"/>
        </w:rPr>
        <w:t>по мнению</w:t>
      </w:r>
      <w:r w:rsidRPr="001704DF">
        <w:rPr>
          <w:rFonts w:eastAsia="Calibri"/>
          <w:sz w:val="28"/>
          <w:szCs w:val="28"/>
          <w:u w:val="single"/>
          <w:lang w:eastAsia="en-US"/>
        </w:rPr>
        <w:t xml:space="preserve"> </w:t>
      </w:r>
      <w:r w:rsidRPr="001704DF">
        <w:rPr>
          <w:rFonts w:eastAsia="Calibri"/>
          <w:b/>
          <w:bCs/>
          <w:sz w:val="28"/>
          <w:szCs w:val="28"/>
          <w:u w:val="single"/>
          <w:lang w:eastAsia="en-US"/>
        </w:rPr>
        <w:t>ФА</w:t>
      </w:r>
      <w:r w:rsidRPr="001704DF">
        <w:rPr>
          <w:rFonts w:eastAsia="Calibri"/>
          <w:b/>
          <w:sz w:val="28"/>
          <w:szCs w:val="28"/>
          <w:u w:val="single"/>
          <w:lang w:eastAsia="en-US"/>
        </w:rPr>
        <w:t>С России, изложенному в письме от 03.02.2020 №АЦ/7104/20 «О даче разъяснений»</w:t>
      </w:r>
      <w:r w:rsidRPr="001704DF">
        <w:rPr>
          <w:rFonts w:eastAsia="Calibri"/>
          <w:b/>
          <w:sz w:val="28"/>
          <w:szCs w:val="28"/>
          <w:lang w:eastAsia="en-US"/>
        </w:rPr>
        <w:t xml:space="preserve"> (</w:t>
      </w:r>
      <w:r w:rsidRPr="001704DF">
        <w:rPr>
          <w:rFonts w:eastAsia="Calibri"/>
          <w:sz w:val="28"/>
          <w:szCs w:val="28"/>
        </w:rPr>
        <w:t xml:space="preserve">в целях обеспечения единой правоприменительной практики, касающейся вопросов подключения к системам теплоснабжения, водоснабжения и (или) водоотведения), </w:t>
      </w:r>
      <w:r w:rsidRPr="001704DF">
        <w:rPr>
          <w:rFonts w:eastAsia="Calibri"/>
          <w:sz w:val="28"/>
          <w:szCs w:val="28"/>
          <w:lang w:eastAsia="en-US"/>
        </w:rPr>
        <w:t xml:space="preserve">расчеты расходов, подготовленные на основании НЦС, </w:t>
      </w:r>
      <w:r w:rsidRPr="001704DF">
        <w:rPr>
          <w:rFonts w:eastAsia="Calibri"/>
          <w:b/>
          <w:bCs/>
          <w:sz w:val="28"/>
          <w:szCs w:val="28"/>
          <w:lang w:eastAsia="en-US"/>
        </w:rPr>
        <w:t>не являются достаточным обоснованием</w:t>
      </w:r>
      <w:r w:rsidRPr="001704DF">
        <w:rPr>
          <w:rFonts w:eastAsia="Calibri"/>
          <w:sz w:val="28"/>
          <w:szCs w:val="28"/>
          <w:lang w:eastAsia="en-US"/>
        </w:rPr>
        <w:t xml:space="preserve"> для признания органом регулирования экономически обоснованными, так как расценки, указанные в НЦС, являются </w:t>
      </w:r>
      <w:r w:rsidRPr="001704DF">
        <w:rPr>
          <w:rFonts w:eastAsia="Calibri"/>
          <w:sz w:val="28"/>
          <w:szCs w:val="28"/>
          <w:u w:val="single"/>
          <w:lang w:eastAsia="en-US"/>
        </w:rPr>
        <w:t>обобщенными и предельными.</w:t>
      </w:r>
      <w:r w:rsidRPr="001704DF">
        <w:rPr>
          <w:rFonts w:eastAsia="Calibri"/>
          <w:sz w:val="28"/>
          <w:szCs w:val="28"/>
          <w:lang w:eastAsia="en-US"/>
        </w:rPr>
        <w:t xml:space="preserve"> </w:t>
      </w:r>
    </w:p>
    <w:p w14:paraId="20BB6832" w14:textId="77777777" w:rsidR="00F276F3" w:rsidRPr="001704DF" w:rsidRDefault="00F276F3" w:rsidP="00F276F3">
      <w:pPr>
        <w:autoSpaceDE w:val="0"/>
        <w:autoSpaceDN w:val="0"/>
        <w:adjustRightInd w:val="0"/>
        <w:ind w:firstLine="709"/>
        <w:jc w:val="both"/>
        <w:rPr>
          <w:sz w:val="28"/>
          <w:szCs w:val="28"/>
        </w:rPr>
      </w:pPr>
      <w:r w:rsidRPr="001704DF">
        <w:rPr>
          <w:rFonts w:eastAsia="Calibri"/>
          <w:sz w:val="28"/>
          <w:szCs w:val="28"/>
          <w:lang w:eastAsia="en-US"/>
        </w:rPr>
        <w:t xml:space="preserve">В связи с вышеуказанным, РЭК Кузбасса были дополнительно запрошены                у ОАО «СКЭК» </w:t>
      </w:r>
      <w:r w:rsidRPr="001704DF">
        <w:rPr>
          <w:rFonts w:eastAsia="Calibri"/>
          <w:b/>
          <w:bCs/>
          <w:sz w:val="28"/>
          <w:szCs w:val="28"/>
          <w:u w:val="single"/>
          <w:lang w:eastAsia="en-US"/>
        </w:rPr>
        <w:t>локальные сметные</w:t>
      </w:r>
      <w:r w:rsidRPr="001704DF">
        <w:rPr>
          <w:rFonts w:eastAsia="Calibri"/>
          <w:b/>
          <w:bCs/>
          <w:sz w:val="28"/>
          <w:szCs w:val="28"/>
          <w:u w:val="single"/>
        </w:rPr>
        <w:t xml:space="preserve"> расчеты</w:t>
      </w:r>
      <w:r w:rsidRPr="001704DF">
        <w:rPr>
          <w:sz w:val="28"/>
          <w:szCs w:val="28"/>
        </w:rPr>
        <w:t xml:space="preserve"> стоимости строительства сетей холодного водоснабжения и водоотведения (</w:t>
      </w:r>
      <w:r w:rsidRPr="001704DF">
        <w:rPr>
          <w:sz w:val="28"/>
          <w:szCs w:val="28"/>
          <w:u w:val="single"/>
        </w:rPr>
        <w:t>исх. от 04.10.2023                                 № М 5-6/2885-02)</w:t>
      </w:r>
      <w:r w:rsidRPr="001704DF">
        <w:rPr>
          <w:sz w:val="28"/>
          <w:szCs w:val="28"/>
        </w:rPr>
        <w:t xml:space="preserve">. </w:t>
      </w:r>
    </w:p>
    <w:p w14:paraId="50990ED8" w14:textId="77777777" w:rsidR="00F276F3" w:rsidRPr="001704DF" w:rsidRDefault="00F276F3" w:rsidP="00F276F3">
      <w:pPr>
        <w:autoSpaceDE w:val="0"/>
        <w:autoSpaceDN w:val="0"/>
        <w:adjustRightInd w:val="0"/>
        <w:ind w:firstLine="709"/>
        <w:jc w:val="both"/>
        <w:rPr>
          <w:sz w:val="28"/>
          <w:szCs w:val="28"/>
        </w:rPr>
      </w:pPr>
      <w:r w:rsidRPr="001704DF">
        <w:rPr>
          <w:sz w:val="28"/>
          <w:szCs w:val="28"/>
        </w:rPr>
        <w:t xml:space="preserve">Запрошенные регулирующим органом материалы были представлены </w:t>
      </w:r>
      <w:r w:rsidRPr="001704DF">
        <w:rPr>
          <w:sz w:val="28"/>
          <w:szCs w:val="28"/>
          <w:u w:val="single"/>
        </w:rPr>
        <w:t>письмом ОАО «СКЭК» от 23.10.2023 № ЭОИсх2023/ 0158 (вх. в РЭК Кузбасса 23.10.2023 № 5929).</w:t>
      </w:r>
    </w:p>
    <w:p w14:paraId="1ADB55A7" w14:textId="77777777" w:rsidR="00F276F3" w:rsidRPr="001704DF" w:rsidRDefault="00F276F3" w:rsidP="00F276F3">
      <w:pPr>
        <w:autoSpaceDE w:val="0"/>
        <w:autoSpaceDN w:val="0"/>
        <w:adjustRightInd w:val="0"/>
        <w:ind w:firstLine="709"/>
        <w:jc w:val="both"/>
        <w:rPr>
          <w:rFonts w:eastAsia="Calibri"/>
          <w:sz w:val="28"/>
          <w:szCs w:val="28"/>
          <w:u w:val="single"/>
          <w:lang w:eastAsia="en-US"/>
        </w:rPr>
      </w:pPr>
      <w:r w:rsidRPr="001704DF">
        <w:rPr>
          <w:sz w:val="28"/>
          <w:szCs w:val="28"/>
        </w:rPr>
        <w:lastRenderedPageBreak/>
        <w:t xml:space="preserve"> </w:t>
      </w:r>
    </w:p>
    <w:p w14:paraId="6B71B1B2" w14:textId="77777777" w:rsidR="00F276F3" w:rsidRPr="001704DF" w:rsidRDefault="00F276F3" w:rsidP="00F276F3">
      <w:pPr>
        <w:autoSpaceDE w:val="0"/>
        <w:autoSpaceDN w:val="0"/>
        <w:adjustRightInd w:val="0"/>
        <w:ind w:firstLine="709"/>
        <w:jc w:val="both"/>
        <w:rPr>
          <w:rFonts w:eastAsia="Calibri"/>
          <w:sz w:val="28"/>
          <w:szCs w:val="28"/>
          <w:lang w:eastAsia="en-US"/>
        </w:rPr>
      </w:pPr>
      <w:r w:rsidRPr="001704DF">
        <w:rPr>
          <w:rFonts w:eastAsia="Calibri"/>
          <w:sz w:val="28"/>
          <w:szCs w:val="28"/>
          <w:lang w:eastAsia="en-US"/>
        </w:rPr>
        <w:t xml:space="preserve">В связи с тем, что в представленных локальных сметных расчетах прокладки трубопроводов </w:t>
      </w:r>
      <w:r w:rsidRPr="001704DF">
        <w:rPr>
          <w:rFonts w:eastAsia="Calibri"/>
          <w:b/>
          <w:bCs/>
          <w:sz w:val="28"/>
          <w:szCs w:val="28"/>
          <w:u w:val="single"/>
          <w:lang w:eastAsia="en-US"/>
        </w:rPr>
        <w:t>учтена стоимость работ по общему благоустройству</w:t>
      </w:r>
      <w:r w:rsidRPr="001704DF">
        <w:rPr>
          <w:rFonts w:eastAsia="Calibri"/>
          <w:sz w:val="28"/>
          <w:szCs w:val="28"/>
          <w:lang w:eastAsia="en-US"/>
        </w:rPr>
        <w:t xml:space="preserve"> (восстановление: асфальтобетонного покрытия дороги и тротуаров; растительного слоя), специалисты </w:t>
      </w:r>
      <w:r w:rsidRPr="001704DF">
        <w:rPr>
          <w:rFonts w:eastAsia="Calibri"/>
          <w:b/>
          <w:sz w:val="28"/>
          <w:szCs w:val="28"/>
          <w:u w:val="single"/>
          <w:lang w:eastAsia="en-US"/>
        </w:rPr>
        <w:t>РЭК Кузбасса предлагают продифференцировать плату за подключение (техническое присоединение) по видам благоустройства</w:t>
      </w:r>
      <w:r w:rsidRPr="001704DF">
        <w:rPr>
          <w:rFonts w:eastAsia="Calibri"/>
          <w:sz w:val="28"/>
          <w:szCs w:val="28"/>
          <w:lang w:eastAsia="en-US"/>
        </w:rPr>
        <w:t>:</w:t>
      </w:r>
    </w:p>
    <w:p w14:paraId="03BAE531" w14:textId="77777777" w:rsidR="00F276F3" w:rsidRPr="001704DF" w:rsidRDefault="00F276F3" w:rsidP="00F276F3">
      <w:pPr>
        <w:autoSpaceDE w:val="0"/>
        <w:autoSpaceDN w:val="0"/>
        <w:adjustRightInd w:val="0"/>
        <w:ind w:left="777"/>
        <w:jc w:val="both"/>
        <w:rPr>
          <w:rFonts w:eastAsia="Calibri"/>
          <w:sz w:val="28"/>
          <w:szCs w:val="28"/>
          <w:u w:val="single"/>
          <w:lang w:eastAsia="en-US"/>
        </w:rPr>
      </w:pPr>
      <w:r w:rsidRPr="001704DF">
        <w:rPr>
          <w:rFonts w:eastAsia="Calibri"/>
          <w:sz w:val="28"/>
          <w:szCs w:val="28"/>
          <w:u w:val="single"/>
          <w:lang w:eastAsia="en-US"/>
        </w:rPr>
        <w:t>1) для открытого способа прокладки:</w:t>
      </w:r>
    </w:p>
    <w:p w14:paraId="33F72F17"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без благоустройства;</w:t>
      </w:r>
    </w:p>
    <w:p w14:paraId="2CD6583A"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с частичным благоустройством (восстановление растительного слоя);</w:t>
      </w:r>
    </w:p>
    <w:p w14:paraId="36037EDD"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с благоустройством (восстановление растительного слоя, асфальто-бетонного покрытия);</w:t>
      </w:r>
    </w:p>
    <w:p w14:paraId="3F26BD4D" w14:textId="77777777" w:rsidR="00F276F3" w:rsidRPr="001704DF" w:rsidRDefault="00F276F3" w:rsidP="00F276F3">
      <w:pPr>
        <w:autoSpaceDE w:val="0"/>
        <w:autoSpaceDN w:val="0"/>
        <w:adjustRightInd w:val="0"/>
        <w:ind w:left="777"/>
        <w:jc w:val="both"/>
        <w:rPr>
          <w:rFonts w:eastAsia="Calibri"/>
          <w:sz w:val="28"/>
          <w:szCs w:val="28"/>
          <w:lang w:eastAsia="en-US"/>
        </w:rPr>
      </w:pPr>
      <w:r w:rsidRPr="001704DF">
        <w:rPr>
          <w:rFonts w:eastAsia="Calibri"/>
          <w:sz w:val="28"/>
          <w:szCs w:val="28"/>
          <w:lang w:eastAsia="en-US"/>
        </w:rPr>
        <w:t xml:space="preserve">2) </w:t>
      </w:r>
      <w:r w:rsidRPr="001704DF">
        <w:rPr>
          <w:rFonts w:eastAsia="Calibri"/>
          <w:sz w:val="28"/>
          <w:szCs w:val="28"/>
          <w:u w:val="single"/>
          <w:lang w:eastAsia="en-US"/>
        </w:rPr>
        <w:t>для открытого способа в футляре</w:t>
      </w:r>
      <w:r w:rsidRPr="001704DF">
        <w:rPr>
          <w:rFonts w:eastAsia="Calibri"/>
          <w:sz w:val="28"/>
          <w:szCs w:val="28"/>
          <w:lang w:eastAsia="en-US"/>
        </w:rPr>
        <w:t>:</w:t>
      </w:r>
    </w:p>
    <w:p w14:paraId="4C3904B8"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без благоустройства;</w:t>
      </w:r>
    </w:p>
    <w:p w14:paraId="4276E734"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с частичным благоустройством (восстановление растительного слоя);</w:t>
      </w:r>
    </w:p>
    <w:p w14:paraId="66907FFE"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с благоустройством (восстановление растительного слоя, асфальто-бетонного покрытия);</w:t>
      </w:r>
    </w:p>
    <w:p w14:paraId="508B25C3" w14:textId="77777777" w:rsidR="00F276F3" w:rsidRPr="001704DF" w:rsidRDefault="00F276F3" w:rsidP="00F276F3">
      <w:pPr>
        <w:autoSpaceDE w:val="0"/>
        <w:autoSpaceDN w:val="0"/>
        <w:adjustRightInd w:val="0"/>
        <w:ind w:left="777"/>
        <w:jc w:val="both"/>
        <w:rPr>
          <w:rFonts w:eastAsia="Calibri"/>
          <w:sz w:val="28"/>
          <w:szCs w:val="28"/>
          <w:lang w:eastAsia="en-US"/>
        </w:rPr>
      </w:pPr>
      <w:r w:rsidRPr="001704DF">
        <w:rPr>
          <w:rFonts w:eastAsia="Calibri"/>
          <w:sz w:val="28"/>
          <w:szCs w:val="28"/>
          <w:lang w:eastAsia="en-US"/>
        </w:rPr>
        <w:t xml:space="preserve">3) </w:t>
      </w:r>
      <w:r w:rsidRPr="001704DF">
        <w:rPr>
          <w:rFonts w:eastAsia="Calibri"/>
          <w:sz w:val="28"/>
          <w:szCs w:val="28"/>
          <w:u w:val="single"/>
          <w:lang w:eastAsia="en-US"/>
        </w:rPr>
        <w:t>для закрытого способа прокладки (прокол</w:t>
      </w:r>
      <w:r w:rsidRPr="001704DF">
        <w:rPr>
          <w:rFonts w:eastAsia="Calibri"/>
          <w:sz w:val="28"/>
          <w:szCs w:val="28"/>
          <w:lang w:eastAsia="en-US"/>
        </w:rPr>
        <w:t>):</w:t>
      </w:r>
    </w:p>
    <w:p w14:paraId="053498AA"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без благоустройства;</w:t>
      </w:r>
    </w:p>
    <w:p w14:paraId="4DD157AC" w14:textId="77777777" w:rsidR="00F276F3" w:rsidRPr="001704DF" w:rsidRDefault="00F276F3" w:rsidP="00F276F3">
      <w:pPr>
        <w:autoSpaceDE w:val="0"/>
        <w:autoSpaceDN w:val="0"/>
        <w:adjustRightInd w:val="0"/>
        <w:ind w:firstLine="567"/>
        <w:jc w:val="both"/>
        <w:rPr>
          <w:rFonts w:eastAsia="Calibri"/>
          <w:sz w:val="28"/>
          <w:szCs w:val="28"/>
          <w:lang w:eastAsia="en-US"/>
        </w:rPr>
      </w:pPr>
      <w:r w:rsidRPr="001704DF">
        <w:rPr>
          <w:rFonts w:eastAsia="Calibri"/>
          <w:sz w:val="28"/>
          <w:szCs w:val="28"/>
          <w:lang w:eastAsia="en-US"/>
        </w:rPr>
        <w:t>- с благоустройством (восстановление растительного слоя).</w:t>
      </w:r>
    </w:p>
    <w:p w14:paraId="731D37E0" w14:textId="77777777" w:rsidR="00F276F3" w:rsidRPr="001704DF" w:rsidRDefault="00F276F3" w:rsidP="00F276F3">
      <w:pPr>
        <w:autoSpaceDE w:val="0"/>
        <w:autoSpaceDN w:val="0"/>
        <w:adjustRightInd w:val="0"/>
        <w:ind w:firstLine="567"/>
        <w:jc w:val="both"/>
        <w:rPr>
          <w:rFonts w:eastAsia="Calibri"/>
          <w:color w:val="FF0000"/>
          <w:sz w:val="28"/>
          <w:szCs w:val="28"/>
          <w:lang w:eastAsia="en-US"/>
        </w:rPr>
      </w:pPr>
    </w:p>
    <w:p w14:paraId="42F576C6" w14:textId="77777777" w:rsidR="00F276F3" w:rsidRPr="001704DF" w:rsidRDefault="00F276F3" w:rsidP="00F276F3">
      <w:pPr>
        <w:autoSpaceDE w:val="0"/>
        <w:autoSpaceDN w:val="0"/>
        <w:adjustRightInd w:val="0"/>
        <w:ind w:firstLine="709"/>
        <w:jc w:val="both"/>
        <w:rPr>
          <w:rFonts w:eastAsia="Calibri"/>
          <w:b/>
          <w:sz w:val="28"/>
          <w:szCs w:val="28"/>
          <w:u w:val="single"/>
        </w:rPr>
      </w:pPr>
      <w:r w:rsidRPr="001704DF">
        <w:rPr>
          <w:rFonts w:eastAsia="Calibri"/>
          <w:b/>
          <w:sz w:val="28"/>
          <w:szCs w:val="28"/>
          <w:u w:val="single"/>
        </w:rPr>
        <w:t>РЭК Кузбасса предлагает исключить из стоимости строительства сетей холодного водоснабжения и водоотведения:</w:t>
      </w:r>
    </w:p>
    <w:p w14:paraId="5DDA6112"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u w:val="single"/>
        </w:rPr>
        <w:t>Затраты на временные здания сооружения</w:t>
      </w:r>
      <w:r w:rsidRPr="001704DF">
        <w:rPr>
          <w:rFonts w:eastAsia="Calibri"/>
          <w:sz w:val="28"/>
          <w:szCs w:val="28"/>
        </w:rPr>
        <w:t>, так как отсутствуют обоснования их необходимости;</w:t>
      </w:r>
    </w:p>
    <w:p w14:paraId="1DCAD2E5"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u w:val="single"/>
        </w:rPr>
        <w:t>Затраты на зимнее удорожание</w:t>
      </w:r>
      <w:r w:rsidRPr="001704DF">
        <w:rPr>
          <w:rFonts w:eastAsia="Calibri"/>
          <w:sz w:val="28"/>
          <w:szCs w:val="28"/>
        </w:rPr>
        <w:t>, так как отсутствует подтверждение необходимости проведения работ в зимнее время;</w:t>
      </w:r>
    </w:p>
    <w:p w14:paraId="09096F7D"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u w:val="single"/>
        </w:rPr>
        <w:t>Затраты на содержание службы заказчика, строительный контроль,</w:t>
      </w:r>
      <w:r w:rsidRPr="001704DF">
        <w:rPr>
          <w:rFonts w:eastAsia="Calibri"/>
          <w:sz w:val="28"/>
          <w:szCs w:val="28"/>
        </w:rPr>
        <w:t xml:space="preserve"> так как они учтены в ставке тарифа на подключаемую нагрузку;</w:t>
      </w:r>
    </w:p>
    <w:p w14:paraId="4A06CF26"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 </w:t>
      </w:r>
      <w:r w:rsidRPr="001704DF">
        <w:rPr>
          <w:rFonts w:eastAsia="Calibri"/>
          <w:sz w:val="28"/>
          <w:szCs w:val="28"/>
          <w:u w:val="single"/>
        </w:rPr>
        <w:t>Резерв на непредвиденные работы и затраты</w:t>
      </w:r>
      <w:r w:rsidRPr="001704DF">
        <w:rPr>
          <w:rFonts w:eastAsia="Calibri"/>
          <w:sz w:val="28"/>
          <w:szCs w:val="28"/>
        </w:rPr>
        <w:t>, так как в соответствии с «</w:t>
      </w:r>
      <w:r w:rsidRPr="001704DF">
        <w:rPr>
          <w:rFonts w:eastAsia="Calibri"/>
          <w:b/>
          <w:sz w:val="28"/>
          <w:szCs w:val="28"/>
          <w:u w:val="single"/>
        </w:rPr>
        <w:t>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Pr="001704DF">
        <w:rPr>
          <w:rFonts w:eastAsia="Calibri"/>
          <w:sz w:val="28"/>
          <w:szCs w:val="28"/>
        </w:rPr>
        <w:t xml:space="preserve">, утвержденной </w:t>
      </w:r>
      <w:r w:rsidRPr="001704DF">
        <w:rPr>
          <w:rFonts w:eastAsia="Calibri"/>
          <w:sz w:val="28"/>
          <w:szCs w:val="28"/>
          <w:u w:val="single"/>
        </w:rPr>
        <w:t>Приказом Минстроя России от 04.08.2020 № 421/пр</w:t>
      </w:r>
      <w:r w:rsidRPr="001704DF">
        <w:rPr>
          <w:rFonts w:eastAsia="Calibri"/>
          <w:sz w:val="28"/>
          <w:szCs w:val="28"/>
        </w:rPr>
        <w:t xml:space="preserve">, их включение </w:t>
      </w:r>
      <w:r w:rsidRPr="001704DF">
        <w:rPr>
          <w:rFonts w:eastAsia="Calibri"/>
          <w:sz w:val="28"/>
          <w:szCs w:val="28"/>
          <w:u w:val="single"/>
        </w:rPr>
        <w:t>носит рекомендательный характер</w:t>
      </w:r>
      <w:r w:rsidRPr="001704DF">
        <w:rPr>
          <w:rFonts w:eastAsia="Calibri"/>
          <w:sz w:val="28"/>
          <w:szCs w:val="28"/>
        </w:rPr>
        <w:t>. Кроме того, необходимость в них обуславливается уточнением, изменением и исправлением выполненных проектных решений, что может быть учтено в договоре с проектной организацией без дополнительных затрат;</w:t>
      </w:r>
    </w:p>
    <w:p w14:paraId="0245BC40"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u w:val="single"/>
        </w:rPr>
        <w:t>Комплексные инженерные изыскания (статья «ПИР»)</w:t>
      </w:r>
      <w:r w:rsidRPr="001704DF">
        <w:rPr>
          <w:rFonts w:eastAsia="Calibri"/>
          <w:sz w:val="28"/>
          <w:szCs w:val="28"/>
        </w:rPr>
        <w:t xml:space="preserve"> в размере </w:t>
      </w:r>
      <w:r w:rsidRPr="001704DF">
        <w:rPr>
          <w:rFonts w:eastAsia="Calibri"/>
          <w:b/>
          <w:bCs/>
          <w:i/>
          <w:iCs/>
          <w:sz w:val="28"/>
          <w:szCs w:val="28"/>
        </w:rPr>
        <w:t>450,00</w:t>
      </w:r>
      <w:r w:rsidRPr="001704DF">
        <w:rPr>
          <w:rFonts w:eastAsia="Calibri"/>
          <w:sz w:val="28"/>
          <w:szCs w:val="28"/>
        </w:rPr>
        <w:t xml:space="preserve"> тыс.руб., так как отсутствуют обоснования их необходимости. </w:t>
      </w:r>
    </w:p>
    <w:p w14:paraId="485395C0" w14:textId="77777777" w:rsidR="00F276F3" w:rsidRPr="001704DF" w:rsidRDefault="00F276F3" w:rsidP="00F276F3">
      <w:pPr>
        <w:autoSpaceDE w:val="0"/>
        <w:autoSpaceDN w:val="0"/>
        <w:adjustRightInd w:val="0"/>
        <w:ind w:firstLine="709"/>
        <w:jc w:val="both"/>
        <w:rPr>
          <w:rFonts w:eastAsia="Calibri"/>
          <w:color w:val="FF0000"/>
          <w:sz w:val="28"/>
          <w:szCs w:val="28"/>
          <w:u w:val="single"/>
        </w:rPr>
      </w:pPr>
    </w:p>
    <w:p w14:paraId="49A4D0ED" w14:textId="77777777" w:rsidR="00F276F3" w:rsidRPr="001704DF" w:rsidRDefault="00F276F3" w:rsidP="00F276F3">
      <w:pPr>
        <w:autoSpaceDE w:val="0"/>
        <w:autoSpaceDN w:val="0"/>
        <w:adjustRightInd w:val="0"/>
        <w:ind w:firstLine="709"/>
        <w:jc w:val="both"/>
        <w:rPr>
          <w:rFonts w:eastAsia="Calibri"/>
          <w:b/>
          <w:sz w:val="28"/>
          <w:szCs w:val="28"/>
        </w:rPr>
      </w:pPr>
      <w:r w:rsidRPr="001704DF">
        <w:rPr>
          <w:rFonts w:eastAsia="Calibri"/>
          <w:sz w:val="28"/>
          <w:szCs w:val="28"/>
          <w:u w:val="single"/>
        </w:rPr>
        <w:t xml:space="preserve">РЭК Кузбасса предлагает </w:t>
      </w:r>
      <w:r w:rsidRPr="001704DF">
        <w:rPr>
          <w:rFonts w:eastAsia="Calibri"/>
          <w:b/>
          <w:sz w:val="28"/>
          <w:szCs w:val="28"/>
          <w:u w:val="single"/>
        </w:rPr>
        <w:t>исключить из стоимости строительства сетей холодного водоснабжения</w:t>
      </w:r>
      <w:r w:rsidRPr="001704DF">
        <w:rPr>
          <w:rFonts w:eastAsia="Calibri"/>
          <w:b/>
          <w:sz w:val="28"/>
          <w:szCs w:val="28"/>
        </w:rPr>
        <w:t>:</w:t>
      </w:r>
    </w:p>
    <w:p w14:paraId="52EFED56"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lastRenderedPageBreak/>
        <w:t xml:space="preserve">- </w:t>
      </w:r>
      <w:r w:rsidRPr="001704DF">
        <w:rPr>
          <w:rFonts w:eastAsia="Calibri"/>
          <w:sz w:val="28"/>
          <w:szCs w:val="28"/>
          <w:u w:val="single"/>
        </w:rPr>
        <w:t>Затраты на установку пожарных гидрантов на трубопроводы Ду 40 мм, Ду 70 мм, Ду 100 мм,</w:t>
      </w:r>
      <w:r w:rsidRPr="001704DF">
        <w:rPr>
          <w:rFonts w:eastAsia="Calibri"/>
          <w:sz w:val="28"/>
          <w:szCs w:val="28"/>
        </w:rPr>
        <w:t xml:space="preserve"> так как на основании пунктов 8.5; 8.8; 8.13 </w:t>
      </w:r>
      <w:r w:rsidRPr="001704DF">
        <w:rPr>
          <w:rFonts w:eastAsia="Calibri"/>
          <w:sz w:val="28"/>
          <w:szCs w:val="28"/>
          <w:u w:val="single"/>
        </w:rPr>
        <w:t>Приказа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r w:rsidRPr="001704DF">
        <w:rPr>
          <w:rFonts w:eastAsia="Calibri"/>
          <w:sz w:val="28"/>
          <w:szCs w:val="28"/>
        </w:rPr>
        <w:t xml:space="preserve">» </w:t>
      </w:r>
      <w:r w:rsidRPr="001704DF">
        <w:rPr>
          <w:rFonts w:eastAsia="Calibri"/>
          <w:sz w:val="28"/>
          <w:szCs w:val="28"/>
          <w:u w:val="single"/>
        </w:rPr>
        <w:t>не допускается установка пожарных гидрантов на тупиковые линии водопроводных сетей или на вводе в здание</w:t>
      </w:r>
      <w:r w:rsidRPr="001704DF">
        <w:rPr>
          <w:rFonts w:eastAsia="Calibri"/>
          <w:sz w:val="28"/>
          <w:szCs w:val="28"/>
        </w:rPr>
        <w:t>, а также диаметр труб для противопожарного водопровода должен быть не менее 100 мм;</w:t>
      </w:r>
    </w:p>
    <w:p w14:paraId="5970E2E5"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 </w:t>
      </w:r>
      <w:r w:rsidRPr="001704DF">
        <w:rPr>
          <w:rFonts w:eastAsia="Calibri"/>
          <w:sz w:val="28"/>
          <w:szCs w:val="28"/>
          <w:u w:val="single"/>
        </w:rPr>
        <w:t>Затраты на строительство колодцев 4 шт. на трубопроводы Ду 40 мм, Ду 70 мм, Ду 100 мм</w:t>
      </w:r>
      <w:r w:rsidRPr="001704DF">
        <w:rPr>
          <w:rFonts w:eastAsia="Calibri"/>
          <w:sz w:val="28"/>
          <w:szCs w:val="28"/>
        </w:rPr>
        <w:t xml:space="preserve"> в связи с исключением пожарных гидрантов;</w:t>
      </w:r>
    </w:p>
    <w:p w14:paraId="5ABD3F2F"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u w:val="single"/>
        </w:rPr>
        <w:t>- Затраты на строительство камер переключения: для Ду 40 мм, Ду 70 мм, Ду 100 мм</w:t>
      </w:r>
      <w:r w:rsidRPr="001704DF">
        <w:rPr>
          <w:rFonts w:eastAsia="Calibri"/>
          <w:sz w:val="28"/>
          <w:szCs w:val="28"/>
        </w:rPr>
        <w:t xml:space="preserve"> – 3 шт. в связи с отсутствием необходимости строительства этих камер; </w:t>
      </w:r>
      <w:r w:rsidRPr="001704DF">
        <w:rPr>
          <w:rFonts w:eastAsia="Calibri"/>
          <w:sz w:val="28"/>
          <w:szCs w:val="28"/>
          <w:u w:val="single"/>
        </w:rPr>
        <w:t>для диаметров Ду 150 мм, Ду 200 мм, Ду 250 мм – 2 шт</w:t>
      </w:r>
      <w:r w:rsidRPr="001704DF">
        <w:rPr>
          <w:rFonts w:eastAsia="Calibri"/>
          <w:sz w:val="28"/>
          <w:szCs w:val="28"/>
        </w:rPr>
        <w:t>. в связи с отсутствием необходимости строительства этих камер.</w:t>
      </w:r>
    </w:p>
    <w:p w14:paraId="292DDFAB" w14:textId="77777777" w:rsidR="00F276F3" w:rsidRPr="001704DF" w:rsidRDefault="00F276F3" w:rsidP="00F276F3">
      <w:pPr>
        <w:autoSpaceDE w:val="0"/>
        <w:autoSpaceDN w:val="0"/>
        <w:adjustRightInd w:val="0"/>
        <w:ind w:firstLine="709"/>
        <w:jc w:val="both"/>
        <w:rPr>
          <w:rFonts w:eastAsia="Calibri"/>
          <w:i/>
          <w:iCs/>
          <w:color w:val="FF0000"/>
          <w:sz w:val="28"/>
          <w:szCs w:val="28"/>
        </w:rPr>
      </w:pPr>
    </w:p>
    <w:p w14:paraId="5FEA64AF" w14:textId="77777777" w:rsidR="00F276F3" w:rsidRPr="001704DF" w:rsidRDefault="00F276F3" w:rsidP="00F276F3">
      <w:pPr>
        <w:autoSpaceDE w:val="0"/>
        <w:autoSpaceDN w:val="0"/>
        <w:adjustRightInd w:val="0"/>
        <w:ind w:firstLine="709"/>
        <w:jc w:val="both"/>
        <w:rPr>
          <w:rFonts w:eastAsia="Calibri"/>
          <w:b/>
          <w:sz w:val="28"/>
          <w:szCs w:val="28"/>
          <w:u w:val="single"/>
        </w:rPr>
      </w:pPr>
      <w:r w:rsidRPr="001704DF">
        <w:rPr>
          <w:rFonts w:eastAsia="Calibri"/>
          <w:b/>
          <w:sz w:val="28"/>
          <w:szCs w:val="28"/>
          <w:u w:val="single"/>
        </w:rPr>
        <w:t>РЭК Кузбасса предлагает по затратам ПИР:</w:t>
      </w:r>
    </w:p>
    <w:p w14:paraId="3E2564F1"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rPr>
        <w:t xml:space="preserve">для </w:t>
      </w:r>
      <w:r w:rsidRPr="001704DF">
        <w:rPr>
          <w:rFonts w:eastAsia="Calibri"/>
          <w:sz w:val="28"/>
          <w:szCs w:val="28"/>
          <w:u w:val="single"/>
        </w:rPr>
        <w:t>сетей водоснабжения</w:t>
      </w:r>
      <w:r w:rsidRPr="001704DF">
        <w:rPr>
          <w:rFonts w:eastAsia="Calibri"/>
          <w:sz w:val="28"/>
          <w:szCs w:val="28"/>
        </w:rPr>
        <w:t xml:space="preserve"> </w:t>
      </w:r>
      <w:r w:rsidRPr="001704DF">
        <w:rPr>
          <w:rFonts w:eastAsia="Calibri"/>
          <w:sz w:val="28"/>
          <w:szCs w:val="28"/>
          <w:u w:val="single"/>
        </w:rPr>
        <w:t>открытым способом прокладки</w:t>
      </w:r>
      <w:r w:rsidRPr="001704DF">
        <w:rPr>
          <w:rFonts w:eastAsia="Calibri"/>
          <w:sz w:val="28"/>
          <w:szCs w:val="28"/>
        </w:rPr>
        <w:t xml:space="preserve"> и </w:t>
      </w:r>
      <w:r w:rsidRPr="001704DF">
        <w:rPr>
          <w:rFonts w:eastAsia="Calibri"/>
          <w:sz w:val="28"/>
          <w:szCs w:val="28"/>
          <w:u w:val="single"/>
        </w:rPr>
        <w:t>открытым способом прокладки в фуляре Ду40 - Ду100 (Таблица 6.1)</w:t>
      </w:r>
      <w:r w:rsidRPr="001704DF">
        <w:rPr>
          <w:rFonts w:eastAsia="Calibri"/>
          <w:sz w:val="28"/>
          <w:szCs w:val="28"/>
        </w:rPr>
        <w:t>:</w:t>
      </w:r>
    </w:p>
    <w:p w14:paraId="3B9E4373"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тыс.руб.</w:t>
      </w:r>
    </w:p>
    <w:tbl>
      <w:tblPr>
        <w:tblW w:w="10168" w:type="dxa"/>
        <w:tblInd w:w="113" w:type="dxa"/>
        <w:tblLayout w:type="fixed"/>
        <w:tblLook w:val="04A0" w:firstRow="1" w:lastRow="0" w:firstColumn="1" w:lastColumn="0" w:noHBand="0" w:noVBand="1"/>
      </w:tblPr>
      <w:tblGrid>
        <w:gridCol w:w="2240"/>
        <w:gridCol w:w="2150"/>
        <w:gridCol w:w="1842"/>
        <w:gridCol w:w="1560"/>
        <w:gridCol w:w="2376"/>
      </w:tblGrid>
      <w:tr w:rsidR="00F276F3" w:rsidRPr="001704DF" w14:paraId="7FE614A3" w14:textId="77777777" w:rsidTr="00E52E9C">
        <w:trPr>
          <w:trHeight w:val="90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E5AB5" w14:textId="77777777" w:rsidR="00F276F3" w:rsidRPr="001704DF" w:rsidRDefault="00F276F3" w:rsidP="00E52E9C">
            <w:pPr>
              <w:jc w:val="center"/>
              <w:rPr>
                <w:sz w:val="22"/>
                <w:szCs w:val="22"/>
              </w:rPr>
            </w:pPr>
            <w:r w:rsidRPr="001704DF">
              <w:rPr>
                <w:sz w:val="22"/>
                <w:szCs w:val="22"/>
              </w:rPr>
              <w:t>Открытый способ     Ду40 - Ду100</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0D3AB9FC" w14:textId="77777777" w:rsidR="00F276F3" w:rsidRPr="001704DF" w:rsidRDefault="00F276F3" w:rsidP="00E52E9C">
            <w:pPr>
              <w:jc w:val="center"/>
              <w:rPr>
                <w:sz w:val="22"/>
                <w:szCs w:val="22"/>
              </w:rPr>
            </w:pPr>
            <w:r w:rsidRPr="001704DF">
              <w:rPr>
                <w:sz w:val="22"/>
                <w:szCs w:val="22"/>
              </w:rPr>
              <w:t>Расчет стоимости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0FD9F10" w14:textId="77777777" w:rsidR="00F276F3" w:rsidRPr="001704DF" w:rsidRDefault="00F276F3" w:rsidP="00E52E9C">
            <w:pPr>
              <w:jc w:val="center"/>
              <w:rPr>
                <w:sz w:val="22"/>
                <w:szCs w:val="22"/>
              </w:rPr>
            </w:pPr>
            <w:r w:rsidRPr="001704DF">
              <w:rPr>
                <w:sz w:val="22"/>
                <w:szCs w:val="22"/>
              </w:rPr>
              <w:t>предложение ОАО "СКЭК"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CCBEA3A" w14:textId="77777777" w:rsidR="00F276F3" w:rsidRPr="001704DF" w:rsidRDefault="00F276F3" w:rsidP="00E52E9C">
            <w:pPr>
              <w:jc w:val="center"/>
              <w:rPr>
                <w:sz w:val="22"/>
                <w:szCs w:val="22"/>
              </w:rPr>
            </w:pPr>
            <w:r w:rsidRPr="001704DF">
              <w:rPr>
                <w:sz w:val="22"/>
                <w:szCs w:val="22"/>
              </w:rPr>
              <w:t>предложение РЭК</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75E57C7F" w14:textId="77777777" w:rsidR="00F276F3" w:rsidRPr="001704DF" w:rsidRDefault="00F276F3" w:rsidP="00E52E9C">
            <w:pPr>
              <w:jc w:val="center"/>
              <w:rPr>
                <w:sz w:val="22"/>
                <w:szCs w:val="22"/>
              </w:rPr>
            </w:pPr>
            <w:r w:rsidRPr="001704DF">
              <w:rPr>
                <w:sz w:val="22"/>
                <w:szCs w:val="22"/>
              </w:rPr>
              <w:t>примечание</w:t>
            </w:r>
          </w:p>
        </w:tc>
      </w:tr>
      <w:tr w:rsidR="00F276F3" w:rsidRPr="001704DF" w14:paraId="3A5ECFA3" w14:textId="77777777" w:rsidTr="00E52E9C">
        <w:trPr>
          <w:trHeight w:val="175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8B29ED6" w14:textId="77777777" w:rsidR="00F276F3" w:rsidRPr="001704DF" w:rsidRDefault="00F276F3" w:rsidP="00E52E9C">
            <w:pPr>
              <w:rPr>
                <w:sz w:val="22"/>
                <w:szCs w:val="22"/>
              </w:rPr>
            </w:pPr>
            <w:r w:rsidRPr="001704DF">
              <w:rPr>
                <w:sz w:val="22"/>
                <w:szCs w:val="22"/>
              </w:rPr>
              <w:t>Водовод при подземной (наземной) прокладке и расходе от 300 до 1000 м3/ч длиной L=1 км</w:t>
            </w:r>
          </w:p>
        </w:tc>
        <w:tc>
          <w:tcPr>
            <w:tcW w:w="2150" w:type="dxa"/>
            <w:tcBorders>
              <w:top w:val="nil"/>
              <w:left w:val="nil"/>
              <w:bottom w:val="single" w:sz="4" w:space="0" w:color="auto"/>
              <w:right w:val="single" w:sz="4" w:space="0" w:color="auto"/>
            </w:tcBorders>
            <w:shd w:val="clear" w:color="auto" w:fill="auto"/>
            <w:vAlign w:val="center"/>
            <w:hideMark/>
          </w:tcPr>
          <w:p w14:paraId="378447B1" w14:textId="77777777" w:rsidR="00F276F3" w:rsidRPr="001704DF" w:rsidRDefault="00F276F3" w:rsidP="00E52E9C">
            <w:pPr>
              <w:ind w:right="-110"/>
              <w:rPr>
                <w:sz w:val="22"/>
                <w:szCs w:val="22"/>
              </w:rPr>
            </w:pPr>
            <w:r w:rsidRPr="001704DF">
              <w:rPr>
                <w:sz w:val="22"/>
                <w:szCs w:val="22"/>
              </w:rPr>
              <w:t xml:space="preserve">              (64,94+34,77*1,0)*1*1,15*5,54</w:t>
            </w:r>
          </w:p>
        </w:tc>
        <w:tc>
          <w:tcPr>
            <w:tcW w:w="1842" w:type="dxa"/>
            <w:tcBorders>
              <w:top w:val="nil"/>
              <w:left w:val="nil"/>
              <w:bottom w:val="single" w:sz="4" w:space="0" w:color="auto"/>
              <w:right w:val="single" w:sz="4" w:space="0" w:color="auto"/>
            </w:tcBorders>
            <w:shd w:val="clear" w:color="auto" w:fill="auto"/>
            <w:noWrap/>
            <w:vAlign w:val="center"/>
            <w:hideMark/>
          </w:tcPr>
          <w:p w14:paraId="68BF23DF" w14:textId="77777777" w:rsidR="00F276F3" w:rsidRPr="001704DF" w:rsidRDefault="00F276F3" w:rsidP="00E52E9C">
            <w:pPr>
              <w:jc w:val="center"/>
              <w:rPr>
                <w:sz w:val="22"/>
                <w:szCs w:val="22"/>
              </w:rPr>
            </w:pPr>
            <w:r w:rsidRPr="001704DF">
              <w:rPr>
                <w:sz w:val="22"/>
                <w:szCs w:val="22"/>
              </w:rPr>
              <w:t>635,252</w:t>
            </w:r>
          </w:p>
        </w:tc>
        <w:tc>
          <w:tcPr>
            <w:tcW w:w="1560" w:type="dxa"/>
            <w:tcBorders>
              <w:top w:val="nil"/>
              <w:left w:val="nil"/>
              <w:bottom w:val="single" w:sz="4" w:space="0" w:color="auto"/>
              <w:right w:val="single" w:sz="4" w:space="0" w:color="auto"/>
            </w:tcBorders>
            <w:shd w:val="clear" w:color="auto" w:fill="auto"/>
            <w:noWrap/>
            <w:vAlign w:val="center"/>
            <w:hideMark/>
          </w:tcPr>
          <w:p w14:paraId="07D0024C" w14:textId="77777777" w:rsidR="00F276F3" w:rsidRPr="001704DF" w:rsidRDefault="00F276F3" w:rsidP="00E52E9C">
            <w:pPr>
              <w:jc w:val="center"/>
              <w:rPr>
                <w:sz w:val="22"/>
                <w:szCs w:val="22"/>
              </w:rPr>
            </w:pPr>
            <w:r w:rsidRPr="001704DF">
              <w:rPr>
                <w:sz w:val="22"/>
                <w:szCs w:val="22"/>
              </w:rPr>
              <w:t>444,677</w:t>
            </w:r>
          </w:p>
        </w:tc>
        <w:tc>
          <w:tcPr>
            <w:tcW w:w="2376" w:type="dxa"/>
            <w:tcBorders>
              <w:top w:val="nil"/>
              <w:left w:val="nil"/>
              <w:bottom w:val="single" w:sz="4" w:space="0" w:color="auto"/>
              <w:right w:val="single" w:sz="4" w:space="0" w:color="auto"/>
            </w:tcBorders>
            <w:shd w:val="clear" w:color="auto" w:fill="auto"/>
            <w:vAlign w:val="center"/>
            <w:hideMark/>
          </w:tcPr>
          <w:p w14:paraId="51F4E0BF" w14:textId="77777777" w:rsidR="00F276F3" w:rsidRPr="001704DF" w:rsidRDefault="00F276F3" w:rsidP="00E52E9C">
            <w:pPr>
              <w:rPr>
                <w:sz w:val="22"/>
                <w:szCs w:val="22"/>
              </w:rPr>
            </w:pPr>
            <w:r w:rsidRPr="001704DF">
              <w:rPr>
                <w:sz w:val="22"/>
                <w:szCs w:val="22"/>
              </w:rPr>
              <w:t>при водоводах с расходом менее 300 м3/ч (п.2.3.1. абзац 12 СБЦП 81-2001-17 «Объекты водоснабжения и канализации») применяется коэф.0,7</w:t>
            </w:r>
          </w:p>
        </w:tc>
      </w:tr>
      <w:tr w:rsidR="00F276F3" w:rsidRPr="001704DF" w14:paraId="78574B23" w14:textId="77777777" w:rsidTr="00E52E9C">
        <w:trPr>
          <w:trHeight w:val="91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250684B" w14:textId="77777777" w:rsidR="00F276F3" w:rsidRPr="001704DF" w:rsidRDefault="00F276F3" w:rsidP="00E52E9C">
            <w:pPr>
              <w:rPr>
                <w:sz w:val="22"/>
                <w:szCs w:val="22"/>
              </w:rPr>
            </w:pPr>
            <w:r w:rsidRPr="001704DF">
              <w:rPr>
                <w:sz w:val="22"/>
                <w:szCs w:val="22"/>
              </w:rPr>
              <w:t>Камер подключения на водоводах 3шт.</w:t>
            </w:r>
          </w:p>
        </w:tc>
        <w:tc>
          <w:tcPr>
            <w:tcW w:w="2150" w:type="dxa"/>
            <w:tcBorders>
              <w:top w:val="nil"/>
              <w:left w:val="nil"/>
              <w:bottom w:val="single" w:sz="4" w:space="0" w:color="auto"/>
              <w:right w:val="single" w:sz="4" w:space="0" w:color="auto"/>
            </w:tcBorders>
            <w:shd w:val="clear" w:color="auto" w:fill="auto"/>
            <w:vAlign w:val="center"/>
            <w:hideMark/>
          </w:tcPr>
          <w:p w14:paraId="41BDFB69" w14:textId="77777777" w:rsidR="00F276F3" w:rsidRPr="001704DF" w:rsidRDefault="00F276F3" w:rsidP="00E52E9C">
            <w:pPr>
              <w:rPr>
                <w:sz w:val="22"/>
                <w:szCs w:val="22"/>
              </w:rPr>
            </w:pPr>
            <w:r w:rsidRPr="001704DF">
              <w:rPr>
                <w:sz w:val="22"/>
                <w:szCs w:val="22"/>
              </w:rPr>
              <w:t>29,19*3*1*1,15*5,54*1</w:t>
            </w:r>
          </w:p>
        </w:tc>
        <w:tc>
          <w:tcPr>
            <w:tcW w:w="1842" w:type="dxa"/>
            <w:tcBorders>
              <w:top w:val="nil"/>
              <w:left w:val="nil"/>
              <w:bottom w:val="single" w:sz="4" w:space="0" w:color="auto"/>
              <w:right w:val="single" w:sz="4" w:space="0" w:color="auto"/>
            </w:tcBorders>
            <w:shd w:val="clear" w:color="auto" w:fill="auto"/>
            <w:noWrap/>
            <w:vAlign w:val="center"/>
            <w:hideMark/>
          </w:tcPr>
          <w:p w14:paraId="3062AFC8" w14:textId="77777777" w:rsidR="00F276F3" w:rsidRPr="001704DF" w:rsidRDefault="00F276F3" w:rsidP="00E52E9C">
            <w:pPr>
              <w:jc w:val="center"/>
              <w:rPr>
                <w:sz w:val="22"/>
                <w:szCs w:val="22"/>
              </w:rPr>
            </w:pPr>
            <w:r w:rsidRPr="001704DF">
              <w:rPr>
                <w:sz w:val="22"/>
                <w:szCs w:val="22"/>
              </w:rPr>
              <w:t>557,908</w:t>
            </w:r>
          </w:p>
        </w:tc>
        <w:tc>
          <w:tcPr>
            <w:tcW w:w="1560" w:type="dxa"/>
            <w:tcBorders>
              <w:top w:val="nil"/>
              <w:left w:val="nil"/>
              <w:bottom w:val="single" w:sz="4" w:space="0" w:color="auto"/>
              <w:right w:val="single" w:sz="4" w:space="0" w:color="auto"/>
            </w:tcBorders>
            <w:shd w:val="clear" w:color="auto" w:fill="auto"/>
            <w:noWrap/>
            <w:vAlign w:val="center"/>
            <w:hideMark/>
          </w:tcPr>
          <w:p w14:paraId="54FE4DD1" w14:textId="77777777" w:rsidR="00F276F3" w:rsidRPr="001704DF" w:rsidRDefault="00F276F3" w:rsidP="00E52E9C">
            <w:pPr>
              <w:jc w:val="center"/>
              <w:rPr>
                <w:sz w:val="22"/>
                <w:szCs w:val="22"/>
              </w:rPr>
            </w:pPr>
            <w:r w:rsidRPr="001704DF">
              <w:rPr>
                <w:sz w:val="22"/>
                <w:szCs w:val="22"/>
              </w:rPr>
              <w:t>0,000</w:t>
            </w:r>
          </w:p>
        </w:tc>
        <w:tc>
          <w:tcPr>
            <w:tcW w:w="2376" w:type="dxa"/>
            <w:tcBorders>
              <w:top w:val="nil"/>
              <w:left w:val="nil"/>
              <w:bottom w:val="single" w:sz="4" w:space="0" w:color="auto"/>
              <w:right w:val="single" w:sz="4" w:space="0" w:color="auto"/>
            </w:tcBorders>
            <w:shd w:val="clear" w:color="auto" w:fill="auto"/>
            <w:vAlign w:val="center"/>
            <w:hideMark/>
          </w:tcPr>
          <w:p w14:paraId="3AFC33AD" w14:textId="77777777" w:rsidR="00F276F3" w:rsidRPr="001704DF" w:rsidRDefault="00F276F3" w:rsidP="00E52E9C">
            <w:pPr>
              <w:rPr>
                <w:sz w:val="22"/>
                <w:szCs w:val="22"/>
              </w:rPr>
            </w:pPr>
            <w:r w:rsidRPr="001704DF">
              <w:rPr>
                <w:sz w:val="22"/>
                <w:szCs w:val="22"/>
              </w:rPr>
              <w:t>нет обоснования для строительства</w:t>
            </w:r>
          </w:p>
        </w:tc>
      </w:tr>
      <w:tr w:rsidR="00F276F3" w:rsidRPr="001704DF" w14:paraId="1F27192F" w14:textId="77777777" w:rsidTr="00E52E9C">
        <w:trPr>
          <w:trHeight w:val="6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47EA6F02" w14:textId="77777777" w:rsidR="00F276F3" w:rsidRPr="001704DF" w:rsidRDefault="00F276F3" w:rsidP="00E52E9C">
            <w:pPr>
              <w:rPr>
                <w:sz w:val="22"/>
                <w:szCs w:val="22"/>
              </w:rPr>
            </w:pPr>
            <w:r w:rsidRPr="001704DF">
              <w:rPr>
                <w:sz w:val="22"/>
                <w:szCs w:val="22"/>
              </w:rPr>
              <w:t>Комплексные инженерные изыскания</w:t>
            </w:r>
          </w:p>
        </w:tc>
        <w:tc>
          <w:tcPr>
            <w:tcW w:w="2150" w:type="dxa"/>
            <w:tcBorders>
              <w:top w:val="nil"/>
              <w:left w:val="nil"/>
              <w:bottom w:val="single" w:sz="4" w:space="0" w:color="auto"/>
              <w:right w:val="single" w:sz="4" w:space="0" w:color="auto"/>
            </w:tcBorders>
            <w:shd w:val="clear" w:color="auto" w:fill="auto"/>
            <w:noWrap/>
            <w:vAlign w:val="bottom"/>
            <w:hideMark/>
          </w:tcPr>
          <w:p w14:paraId="07B16BC8" w14:textId="77777777" w:rsidR="00F276F3" w:rsidRPr="001704DF" w:rsidRDefault="00F276F3" w:rsidP="00E52E9C">
            <w:pPr>
              <w:rPr>
                <w:sz w:val="22"/>
                <w:szCs w:val="22"/>
              </w:rPr>
            </w:pPr>
            <w:r w:rsidRPr="001704DF">
              <w:rPr>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3C809925" w14:textId="77777777" w:rsidR="00F276F3" w:rsidRPr="001704DF" w:rsidRDefault="00F276F3" w:rsidP="00E52E9C">
            <w:pPr>
              <w:jc w:val="center"/>
              <w:rPr>
                <w:sz w:val="22"/>
                <w:szCs w:val="22"/>
              </w:rPr>
            </w:pPr>
            <w:r w:rsidRPr="001704DF">
              <w:rPr>
                <w:sz w:val="22"/>
                <w:szCs w:val="22"/>
              </w:rPr>
              <w:t>450,000</w:t>
            </w:r>
          </w:p>
        </w:tc>
        <w:tc>
          <w:tcPr>
            <w:tcW w:w="1560" w:type="dxa"/>
            <w:tcBorders>
              <w:top w:val="nil"/>
              <w:left w:val="nil"/>
              <w:bottom w:val="single" w:sz="4" w:space="0" w:color="auto"/>
              <w:right w:val="single" w:sz="4" w:space="0" w:color="auto"/>
            </w:tcBorders>
            <w:shd w:val="clear" w:color="auto" w:fill="auto"/>
            <w:noWrap/>
            <w:vAlign w:val="center"/>
            <w:hideMark/>
          </w:tcPr>
          <w:p w14:paraId="2C7FF0D7" w14:textId="77777777" w:rsidR="00F276F3" w:rsidRPr="001704DF" w:rsidRDefault="00F276F3" w:rsidP="00E52E9C">
            <w:pPr>
              <w:jc w:val="center"/>
              <w:rPr>
                <w:sz w:val="22"/>
                <w:szCs w:val="22"/>
              </w:rPr>
            </w:pPr>
            <w:r w:rsidRPr="001704DF">
              <w:rPr>
                <w:sz w:val="22"/>
                <w:szCs w:val="22"/>
              </w:rPr>
              <w:t>0,000</w:t>
            </w:r>
          </w:p>
        </w:tc>
        <w:tc>
          <w:tcPr>
            <w:tcW w:w="2376" w:type="dxa"/>
            <w:tcBorders>
              <w:top w:val="nil"/>
              <w:left w:val="nil"/>
              <w:bottom w:val="single" w:sz="4" w:space="0" w:color="auto"/>
              <w:right w:val="single" w:sz="4" w:space="0" w:color="auto"/>
            </w:tcBorders>
            <w:shd w:val="clear" w:color="auto" w:fill="auto"/>
            <w:vAlign w:val="center"/>
            <w:hideMark/>
          </w:tcPr>
          <w:p w14:paraId="43473E20" w14:textId="77777777" w:rsidR="00F276F3" w:rsidRPr="001704DF" w:rsidRDefault="00F276F3" w:rsidP="00E52E9C">
            <w:pPr>
              <w:rPr>
                <w:sz w:val="22"/>
                <w:szCs w:val="22"/>
              </w:rPr>
            </w:pPr>
            <w:r w:rsidRPr="001704DF">
              <w:rPr>
                <w:sz w:val="22"/>
                <w:szCs w:val="22"/>
              </w:rPr>
              <w:t>нет обоснования</w:t>
            </w:r>
          </w:p>
        </w:tc>
      </w:tr>
      <w:tr w:rsidR="00F276F3" w:rsidRPr="001704DF" w14:paraId="2302D12E" w14:textId="77777777" w:rsidTr="00E52E9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9FDE575" w14:textId="77777777" w:rsidR="00F276F3" w:rsidRPr="001704DF" w:rsidRDefault="00F276F3" w:rsidP="00E52E9C">
            <w:pPr>
              <w:jc w:val="right"/>
              <w:rPr>
                <w:sz w:val="22"/>
                <w:szCs w:val="22"/>
              </w:rPr>
            </w:pPr>
            <w:r w:rsidRPr="001704DF">
              <w:rPr>
                <w:sz w:val="22"/>
                <w:szCs w:val="22"/>
              </w:rPr>
              <w:t>итого</w:t>
            </w:r>
          </w:p>
        </w:tc>
        <w:tc>
          <w:tcPr>
            <w:tcW w:w="2150" w:type="dxa"/>
            <w:tcBorders>
              <w:top w:val="nil"/>
              <w:left w:val="nil"/>
              <w:bottom w:val="single" w:sz="4" w:space="0" w:color="auto"/>
              <w:right w:val="single" w:sz="4" w:space="0" w:color="auto"/>
            </w:tcBorders>
            <w:shd w:val="clear" w:color="auto" w:fill="auto"/>
            <w:noWrap/>
            <w:vAlign w:val="bottom"/>
            <w:hideMark/>
          </w:tcPr>
          <w:p w14:paraId="5C589AFC" w14:textId="77777777" w:rsidR="00F276F3" w:rsidRPr="001704DF" w:rsidRDefault="00F276F3" w:rsidP="00E52E9C">
            <w:pPr>
              <w:rPr>
                <w:sz w:val="22"/>
                <w:szCs w:val="22"/>
              </w:rPr>
            </w:pPr>
            <w:r w:rsidRPr="001704DF">
              <w:rPr>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4E3E9B73" w14:textId="77777777" w:rsidR="00F276F3" w:rsidRPr="001704DF" w:rsidRDefault="00F276F3" w:rsidP="00E52E9C">
            <w:pPr>
              <w:jc w:val="right"/>
              <w:rPr>
                <w:sz w:val="22"/>
                <w:szCs w:val="22"/>
              </w:rPr>
            </w:pPr>
            <w:r w:rsidRPr="001704DF">
              <w:rPr>
                <w:sz w:val="22"/>
                <w:szCs w:val="22"/>
              </w:rPr>
              <w:t>1643,161</w:t>
            </w:r>
          </w:p>
        </w:tc>
        <w:tc>
          <w:tcPr>
            <w:tcW w:w="1560" w:type="dxa"/>
            <w:tcBorders>
              <w:top w:val="nil"/>
              <w:left w:val="nil"/>
              <w:bottom w:val="single" w:sz="4" w:space="0" w:color="auto"/>
              <w:right w:val="single" w:sz="4" w:space="0" w:color="auto"/>
            </w:tcBorders>
            <w:shd w:val="clear" w:color="auto" w:fill="auto"/>
            <w:noWrap/>
            <w:vAlign w:val="bottom"/>
            <w:hideMark/>
          </w:tcPr>
          <w:p w14:paraId="52DE65D0" w14:textId="77777777" w:rsidR="00F276F3" w:rsidRPr="001704DF" w:rsidRDefault="00F276F3" w:rsidP="00E52E9C">
            <w:pPr>
              <w:jc w:val="right"/>
              <w:rPr>
                <w:sz w:val="22"/>
                <w:szCs w:val="22"/>
              </w:rPr>
            </w:pPr>
            <w:r w:rsidRPr="001704DF">
              <w:rPr>
                <w:sz w:val="22"/>
                <w:szCs w:val="22"/>
              </w:rPr>
              <w:t>444,677</w:t>
            </w:r>
          </w:p>
        </w:tc>
        <w:tc>
          <w:tcPr>
            <w:tcW w:w="2376" w:type="dxa"/>
            <w:tcBorders>
              <w:top w:val="nil"/>
              <w:left w:val="nil"/>
              <w:bottom w:val="single" w:sz="4" w:space="0" w:color="auto"/>
              <w:right w:val="single" w:sz="4" w:space="0" w:color="auto"/>
            </w:tcBorders>
            <w:shd w:val="clear" w:color="auto" w:fill="auto"/>
            <w:noWrap/>
            <w:vAlign w:val="bottom"/>
            <w:hideMark/>
          </w:tcPr>
          <w:p w14:paraId="38F4D100" w14:textId="77777777" w:rsidR="00F276F3" w:rsidRPr="001704DF" w:rsidRDefault="00F276F3" w:rsidP="00E52E9C">
            <w:pPr>
              <w:rPr>
                <w:sz w:val="22"/>
                <w:szCs w:val="22"/>
              </w:rPr>
            </w:pPr>
            <w:r w:rsidRPr="001704DF">
              <w:rPr>
                <w:sz w:val="22"/>
                <w:szCs w:val="22"/>
              </w:rPr>
              <w:t> </w:t>
            </w:r>
          </w:p>
        </w:tc>
      </w:tr>
    </w:tbl>
    <w:p w14:paraId="3E1FA5EE" w14:textId="77777777" w:rsidR="00F276F3" w:rsidRPr="001704DF" w:rsidRDefault="00F276F3" w:rsidP="00F276F3">
      <w:pPr>
        <w:autoSpaceDE w:val="0"/>
        <w:autoSpaceDN w:val="0"/>
        <w:adjustRightInd w:val="0"/>
        <w:jc w:val="both"/>
        <w:rPr>
          <w:rFonts w:eastAsia="Calibri"/>
          <w:sz w:val="28"/>
          <w:szCs w:val="28"/>
        </w:rPr>
      </w:pPr>
    </w:p>
    <w:p w14:paraId="5F2D7B98"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rPr>
        <w:t>для сетей водоснабжения открытым способом прокладки и открытым способом прокладки в фуляре Ду150 – Ду250 (Таблица 6.2):</w:t>
      </w:r>
    </w:p>
    <w:p w14:paraId="6EEB51C7"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тыс.руб.</w:t>
      </w:r>
    </w:p>
    <w:tbl>
      <w:tblPr>
        <w:tblW w:w="10168" w:type="dxa"/>
        <w:tblInd w:w="113" w:type="dxa"/>
        <w:tblLayout w:type="fixed"/>
        <w:tblLook w:val="04A0" w:firstRow="1" w:lastRow="0" w:firstColumn="1" w:lastColumn="0" w:noHBand="0" w:noVBand="1"/>
      </w:tblPr>
      <w:tblGrid>
        <w:gridCol w:w="2240"/>
        <w:gridCol w:w="2150"/>
        <w:gridCol w:w="1842"/>
        <w:gridCol w:w="1560"/>
        <w:gridCol w:w="2376"/>
      </w:tblGrid>
      <w:tr w:rsidR="00F276F3" w:rsidRPr="001704DF" w14:paraId="532324A2" w14:textId="77777777" w:rsidTr="00E52E9C">
        <w:trPr>
          <w:trHeight w:val="90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D3E25" w14:textId="77777777" w:rsidR="00F276F3" w:rsidRPr="001704DF" w:rsidRDefault="00F276F3" w:rsidP="00E52E9C">
            <w:pPr>
              <w:jc w:val="center"/>
              <w:rPr>
                <w:sz w:val="22"/>
                <w:szCs w:val="22"/>
              </w:rPr>
            </w:pPr>
            <w:r w:rsidRPr="001704DF">
              <w:rPr>
                <w:sz w:val="22"/>
                <w:szCs w:val="22"/>
              </w:rPr>
              <w:t>Открытый способ     Ду150 – Ду250</w:t>
            </w:r>
          </w:p>
        </w:tc>
        <w:tc>
          <w:tcPr>
            <w:tcW w:w="2150" w:type="dxa"/>
            <w:tcBorders>
              <w:top w:val="single" w:sz="4" w:space="0" w:color="auto"/>
              <w:left w:val="nil"/>
              <w:bottom w:val="single" w:sz="4" w:space="0" w:color="auto"/>
              <w:right w:val="single" w:sz="4" w:space="0" w:color="auto"/>
            </w:tcBorders>
            <w:shd w:val="clear" w:color="auto" w:fill="auto"/>
            <w:vAlign w:val="center"/>
            <w:hideMark/>
          </w:tcPr>
          <w:p w14:paraId="1535FF37" w14:textId="77777777" w:rsidR="00F276F3" w:rsidRPr="001704DF" w:rsidRDefault="00F276F3" w:rsidP="00E52E9C">
            <w:pPr>
              <w:jc w:val="center"/>
              <w:rPr>
                <w:sz w:val="22"/>
                <w:szCs w:val="22"/>
              </w:rPr>
            </w:pPr>
            <w:r w:rsidRPr="001704DF">
              <w:rPr>
                <w:sz w:val="22"/>
                <w:szCs w:val="22"/>
              </w:rPr>
              <w:t>Расчет стоимости</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38C986D" w14:textId="77777777" w:rsidR="00F276F3" w:rsidRPr="001704DF" w:rsidRDefault="00F276F3" w:rsidP="00E52E9C">
            <w:pPr>
              <w:jc w:val="center"/>
              <w:rPr>
                <w:sz w:val="22"/>
                <w:szCs w:val="22"/>
              </w:rPr>
            </w:pPr>
            <w:r w:rsidRPr="001704DF">
              <w:rPr>
                <w:sz w:val="22"/>
                <w:szCs w:val="22"/>
              </w:rPr>
              <w:t>предложение ОАО "СКЭК"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3C07752" w14:textId="77777777" w:rsidR="00F276F3" w:rsidRPr="001704DF" w:rsidRDefault="00F276F3" w:rsidP="00E52E9C">
            <w:pPr>
              <w:jc w:val="center"/>
              <w:rPr>
                <w:sz w:val="22"/>
                <w:szCs w:val="22"/>
              </w:rPr>
            </w:pPr>
            <w:r w:rsidRPr="001704DF">
              <w:rPr>
                <w:sz w:val="22"/>
                <w:szCs w:val="22"/>
              </w:rPr>
              <w:t>предложение РЭК</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19AE69F2" w14:textId="77777777" w:rsidR="00F276F3" w:rsidRPr="001704DF" w:rsidRDefault="00F276F3" w:rsidP="00E52E9C">
            <w:pPr>
              <w:jc w:val="center"/>
              <w:rPr>
                <w:sz w:val="22"/>
                <w:szCs w:val="22"/>
              </w:rPr>
            </w:pPr>
            <w:r w:rsidRPr="001704DF">
              <w:rPr>
                <w:sz w:val="22"/>
                <w:szCs w:val="22"/>
              </w:rPr>
              <w:t>примечание</w:t>
            </w:r>
          </w:p>
        </w:tc>
      </w:tr>
      <w:tr w:rsidR="00F276F3" w:rsidRPr="001704DF" w14:paraId="24309F01" w14:textId="77777777" w:rsidTr="00E52E9C">
        <w:trPr>
          <w:trHeight w:val="175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6412BC7" w14:textId="77777777" w:rsidR="00F276F3" w:rsidRPr="001704DF" w:rsidRDefault="00F276F3" w:rsidP="00E52E9C">
            <w:pPr>
              <w:rPr>
                <w:sz w:val="22"/>
                <w:szCs w:val="22"/>
              </w:rPr>
            </w:pPr>
            <w:r w:rsidRPr="001704DF">
              <w:rPr>
                <w:sz w:val="22"/>
                <w:szCs w:val="22"/>
              </w:rPr>
              <w:t>Водовод при подземной (наземной) прокладке и расходе от 300 до 1000 м3/ч длиной L=1 км</w:t>
            </w:r>
          </w:p>
        </w:tc>
        <w:tc>
          <w:tcPr>
            <w:tcW w:w="2150" w:type="dxa"/>
            <w:tcBorders>
              <w:top w:val="nil"/>
              <w:left w:val="nil"/>
              <w:bottom w:val="single" w:sz="4" w:space="0" w:color="auto"/>
              <w:right w:val="single" w:sz="4" w:space="0" w:color="auto"/>
            </w:tcBorders>
            <w:shd w:val="clear" w:color="auto" w:fill="auto"/>
            <w:vAlign w:val="center"/>
            <w:hideMark/>
          </w:tcPr>
          <w:p w14:paraId="0D392B5E" w14:textId="77777777" w:rsidR="00F276F3" w:rsidRPr="001704DF" w:rsidRDefault="00F276F3" w:rsidP="00E52E9C">
            <w:pPr>
              <w:ind w:right="-110"/>
              <w:rPr>
                <w:sz w:val="22"/>
                <w:szCs w:val="22"/>
              </w:rPr>
            </w:pPr>
            <w:r w:rsidRPr="001704DF">
              <w:rPr>
                <w:sz w:val="22"/>
                <w:szCs w:val="22"/>
              </w:rPr>
              <w:t xml:space="preserve">              (64,94+34,77*1,0)*1*1,15*5,54</w:t>
            </w:r>
          </w:p>
        </w:tc>
        <w:tc>
          <w:tcPr>
            <w:tcW w:w="1842" w:type="dxa"/>
            <w:tcBorders>
              <w:top w:val="nil"/>
              <w:left w:val="nil"/>
              <w:bottom w:val="single" w:sz="4" w:space="0" w:color="auto"/>
              <w:right w:val="single" w:sz="4" w:space="0" w:color="auto"/>
            </w:tcBorders>
            <w:shd w:val="clear" w:color="auto" w:fill="auto"/>
            <w:noWrap/>
            <w:vAlign w:val="center"/>
            <w:hideMark/>
          </w:tcPr>
          <w:p w14:paraId="65415FDB" w14:textId="77777777" w:rsidR="00F276F3" w:rsidRPr="001704DF" w:rsidRDefault="00F276F3" w:rsidP="00E52E9C">
            <w:pPr>
              <w:jc w:val="center"/>
              <w:rPr>
                <w:sz w:val="22"/>
                <w:szCs w:val="22"/>
              </w:rPr>
            </w:pPr>
            <w:r w:rsidRPr="001704DF">
              <w:rPr>
                <w:sz w:val="22"/>
                <w:szCs w:val="22"/>
              </w:rPr>
              <w:t>635,252</w:t>
            </w:r>
          </w:p>
        </w:tc>
        <w:tc>
          <w:tcPr>
            <w:tcW w:w="1560" w:type="dxa"/>
            <w:tcBorders>
              <w:top w:val="nil"/>
              <w:left w:val="nil"/>
              <w:bottom w:val="single" w:sz="4" w:space="0" w:color="auto"/>
              <w:right w:val="single" w:sz="4" w:space="0" w:color="auto"/>
            </w:tcBorders>
            <w:shd w:val="clear" w:color="auto" w:fill="auto"/>
            <w:noWrap/>
            <w:vAlign w:val="center"/>
            <w:hideMark/>
          </w:tcPr>
          <w:p w14:paraId="180742EE" w14:textId="77777777" w:rsidR="00F276F3" w:rsidRPr="001704DF" w:rsidRDefault="00F276F3" w:rsidP="00E52E9C">
            <w:pPr>
              <w:jc w:val="center"/>
              <w:rPr>
                <w:sz w:val="22"/>
                <w:szCs w:val="22"/>
              </w:rPr>
            </w:pPr>
            <w:r w:rsidRPr="001704DF">
              <w:rPr>
                <w:sz w:val="22"/>
                <w:szCs w:val="22"/>
              </w:rPr>
              <w:t>444,677</w:t>
            </w:r>
          </w:p>
        </w:tc>
        <w:tc>
          <w:tcPr>
            <w:tcW w:w="2376" w:type="dxa"/>
            <w:tcBorders>
              <w:top w:val="nil"/>
              <w:left w:val="nil"/>
              <w:bottom w:val="single" w:sz="4" w:space="0" w:color="auto"/>
              <w:right w:val="single" w:sz="4" w:space="0" w:color="auto"/>
            </w:tcBorders>
            <w:shd w:val="clear" w:color="auto" w:fill="auto"/>
            <w:vAlign w:val="center"/>
            <w:hideMark/>
          </w:tcPr>
          <w:p w14:paraId="699F6D4A" w14:textId="77777777" w:rsidR="00F276F3" w:rsidRPr="001704DF" w:rsidRDefault="00F276F3" w:rsidP="00E52E9C">
            <w:pPr>
              <w:rPr>
                <w:sz w:val="22"/>
                <w:szCs w:val="22"/>
              </w:rPr>
            </w:pPr>
            <w:r w:rsidRPr="001704DF">
              <w:rPr>
                <w:sz w:val="22"/>
                <w:szCs w:val="22"/>
              </w:rPr>
              <w:t xml:space="preserve">при водоводах с расходом менее 300 м3/ч (п.2.3.1. абзац 12 СБЦП 81-2001-17 «Объекты водоснабжения и </w:t>
            </w:r>
            <w:r w:rsidRPr="001704DF">
              <w:rPr>
                <w:sz w:val="22"/>
                <w:szCs w:val="22"/>
              </w:rPr>
              <w:lastRenderedPageBreak/>
              <w:t>канализации») применяется коэф.0,7</w:t>
            </w:r>
          </w:p>
        </w:tc>
      </w:tr>
      <w:tr w:rsidR="00F276F3" w:rsidRPr="001704DF" w14:paraId="2BE54775" w14:textId="77777777" w:rsidTr="00E52E9C">
        <w:trPr>
          <w:trHeight w:val="91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850AB26" w14:textId="77777777" w:rsidR="00F276F3" w:rsidRPr="001704DF" w:rsidRDefault="00F276F3" w:rsidP="00E52E9C">
            <w:pPr>
              <w:rPr>
                <w:sz w:val="22"/>
                <w:szCs w:val="22"/>
              </w:rPr>
            </w:pPr>
            <w:r w:rsidRPr="001704DF">
              <w:rPr>
                <w:sz w:val="22"/>
                <w:szCs w:val="22"/>
              </w:rPr>
              <w:lastRenderedPageBreak/>
              <w:t>Камер подключения на водоводах 3шт.</w:t>
            </w:r>
          </w:p>
        </w:tc>
        <w:tc>
          <w:tcPr>
            <w:tcW w:w="2150" w:type="dxa"/>
            <w:tcBorders>
              <w:top w:val="nil"/>
              <w:left w:val="nil"/>
              <w:bottom w:val="single" w:sz="4" w:space="0" w:color="auto"/>
              <w:right w:val="single" w:sz="4" w:space="0" w:color="auto"/>
            </w:tcBorders>
            <w:shd w:val="clear" w:color="auto" w:fill="auto"/>
            <w:vAlign w:val="center"/>
            <w:hideMark/>
          </w:tcPr>
          <w:p w14:paraId="49C2BD13" w14:textId="77777777" w:rsidR="00F276F3" w:rsidRPr="001704DF" w:rsidRDefault="00F276F3" w:rsidP="00E52E9C">
            <w:pPr>
              <w:rPr>
                <w:sz w:val="22"/>
                <w:szCs w:val="22"/>
              </w:rPr>
            </w:pPr>
            <w:r w:rsidRPr="001704DF">
              <w:rPr>
                <w:sz w:val="22"/>
                <w:szCs w:val="22"/>
              </w:rPr>
              <w:t>29,19*3*1*1,15*5,54*1</w:t>
            </w:r>
          </w:p>
        </w:tc>
        <w:tc>
          <w:tcPr>
            <w:tcW w:w="1842" w:type="dxa"/>
            <w:tcBorders>
              <w:top w:val="nil"/>
              <w:left w:val="nil"/>
              <w:bottom w:val="single" w:sz="4" w:space="0" w:color="auto"/>
              <w:right w:val="single" w:sz="4" w:space="0" w:color="auto"/>
            </w:tcBorders>
            <w:shd w:val="clear" w:color="auto" w:fill="auto"/>
            <w:noWrap/>
            <w:vAlign w:val="center"/>
            <w:hideMark/>
          </w:tcPr>
          <w:p w14:paraId="4EDC6DE0" w14:textId="77777777" w:rsidR="00F276F3" w:rsidRPr="001704DF" w:rsidRDefault="00F276F3" w:rsidP="00E52E9C">
            <w:pPr>
              <w:jc w:val="center"/>
              <w:rPr>
                <w:sz w:val="22"/>
                <w:szCs w:val="22"/>
              </w:rPr>
            </w:pPr>
            <w:r w:rsidRPr="001704DF">
              <w:rPr>
                <w:sz w:val="22"/>
                <w:szCs w:val="22"/>
              </w:rPr>
              <w:t>557,908</w:t>
            </w:r>
          </w:p>
        </w:tc>
        <w:tc>
          <w:tcPr>
            <w:tcW w:w="1560" w:type="dxa"/>
            <w:tcBorders>
              <w:top w:val="nil"/>
              <w:left w:val="nil"/>
              <w:bottom w:val="single" w:sz="4" w:space="0" w:color="auto"/>
              <w:right w:val="single" w:sz="4" w:space="0" w:color="auto"/>
            </w:tcBorders>
            <w:shd w:val="clear" w:color="auto" w:fill="auto"/>
            <w:noWrap/>
            <w:vAlign w:val="center"/>
            <w:hideMark/>
          </w:tcPr>
          <w:p w14:paraId="796FFA65" w14:textId="77777777" w:rsidR="00F276F3" w:rsidRPr="001704DF" w:rsidRDefault="00F276F3" w:rsidP="00E52E9C">
            <w:pPr>
              <w:jc w:val="center"/>
              <w:rPr>
                <w:rFonts w:ascii="Calibri" w:hAnsi="Calibri" w:cs="Calibri"/>
                <w:sz w:val="22"/>
                <w:szCs w:val="22"/>
              </w:rPr>
            </w:pPr>
            <w:r w:rsidRPr="001704DF">
              <w:rPr>
                <w:sz w:val="22"/>
                <w:szCs w:val="22"/>
              </w:rPr>
              <w:t>185,969</w:t>
            </w:r>
          </w:p>
        </w:tc>
        <w:tc>
          <w:tcPr>
            <w:tcW w:w="2376" w:type="dxa"/>
            <w:tcBorders>
              <w:top w:val="nil"/>
              <w:left w:val="nil"/>
              <w:bottom w:val="single" w:sz="4" w:space="0" w:color="auto"/>
              <w:right w:val="single" w:sz="4" w:space="0" w:color="auto"/>
            </w:tcBorders>
            <w:shd w:val="clear" w:color="auto" w:fill="auto"/>
            <w:vAlign w:val="center"/>
            <w:hideMark/>
          </w:tcPr>
          <w:p w14:paraId="57E5F498" w14:textId="77777777" w:rsidR="00F276F3" w:rsidRPr="001704DF" w:rsidRDefault="00F276F3" w:rsidP="00E52E9C">
            <w:pPr>
              <w:rPr>
                <w:sz w:val="22"/>
                <w:szCs w:val="22"/>
              </w:rPr>
            </w:pPr>
            <w:r w:rsidRPr="001704DF">
              <w:rPr>
                <w:sz w:val="22"/>
                <w:szCs w:val="22"/>
              </w:rPr>
              <w:t>1 шт.</w:t>
            </w:r>
          </w:p>
        </w:tc>
      </w:tr>
      <w:tr w:rsidR="00F276F3" w:rsidRPr="001704DF" w14:paraId="74B5FBA6" w14:textId="77777777" w:rsidTr="00E52E9C">
        <w:trPr>
          <w:trHeight w:val="6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5F31DFC" w14:textId="77777777" w:rsidR="00F276F3" w:rsidRPr="001704DF" w:rsidRDefault="00F276F3" w:rsidP="00E52E9C">
            <w:pPr>
              <w:rPr>
                <w:sz w:val="22"/>
                <w:szCs w:val="22"/>
              </w:rPr>
            </w:pPr>
            <w:r w:rsidRPr="001704DF">
              <w:rPr>
                <w:sz w:val="22"/>
                <w:szCs w:val="22"/>
              </w:rPr>
              <w:t>Комплексные инженерные изыскания</w:t>
            </w:r>
          </w:p>
        </w:tc>
        <w:tc>
          <w:tcPr>
            <w:tcW w:w="2150" w:type="dxa"/>
            <w:tcBorders>
              <w:top w:val="nil"/>
              <w:left w:val="nil"/>
              <w:bottom w:val="single" w:sz="4" w:space="0" w:color="auto"/>
              <w:right w:val="single" w:sz="4" w:space="0" w:color="auto"/>
            </w:tcBorders>
            <w:shd w:val="clear" w:color="auto" w:fill="auto"/>
            <w:noWrap/>
            <w:vAlign w:val="bottom"/>
            <w:hideMark/>
          </w:tcPr>
          <w:p w14:paraId="2AD21527" w14:textId="77777777" w:rsidR="00F276F3" w:rsidRPr="001704DF" w:rsidRDefault="00F276F3" w:rsidP="00E52E9C">
            <w:pPr>
              <w:rPr>
                <w:sz w:val="22"/>
                <w:szCs w:val="22"/>
              </w:rPr>
            </w:pPr>
            <w:r w:rsidRPr="001704DF">
              <w:rPr>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58825361" w14:textId="77777777" w:rsidR="00F276F3" w:rsidRPr="001704DF" w:rsidRDefault="00F276F3" w:rsidP="00E52E9C">
            <w:pPr>
              <w:jc w:val="center"/>
              <w:rPr>
                <w:sz w:val="22"/>
                <w:szCs w:val="22"/>
              </w:rPr>
            </w:pPr>
            <w:r w:rsidRPr="001704DF">
              <w:rPr>
                <w:sz w:val="22"/>
                <w:szCs w:val="22"/>
              </w:rPr>
              <w:t>450,000</w:t>
            </w:r>
          </w:p>
        </w:tc>
        <w:tc>
          <w:tcPr>
            <w:tcW w:w="1560" w:type="dxa"/>
            <w:tcBorders>
              <w:top w:val="nil"/>
              <w:left w:val="nil"/>
              <w:bottom w:val="single" w:sz="4" w:space="0" w:color="auto"/>
              <w:right w:val="single" w:sz="4" w:space="0" w:color="auto"/>
            </w:tcBorders>
            <w:shd w:val="clear" w:color="auto" w:fill="auto"/>
            <w:noWrap/>
            <w:vAlign w:val="center"/>
            <w:hideMark/>
          </w:tcPr>
          <w:p w14:paraId="1AC5A4C1" w14:textId="77777777" w:rsidR="00F276F3" w:rsidRPr="001704DF" w:rsidRDefault="00F276F3" w:rsidP="00E52E9C">
            <w:pPr>
              <w:jc w:val="center"/>
              <w:rPr>
                <w:sz w:val="22"/>
                <w:szCs w:val="22"/>
              </w:rPr>
            </w:pPr>
            <w:r w:rsidRPr="001704DF">
              <w:rPr>
                <w:sz w:val="22"/>
                <w:szCs w:val="22"/>
              </w:rPr>
              <w:t>0,000</w:t>
            </w:r>
          </w:p>
        </w:tc>
        <w:tc>
          <w:tcPr>
            <w:tcW w:w="2376" w:type="dxa"/>
            <w:tcBorders>
              <w:top w:val="nil"/>
              <w:left w:val="nil"/>
              <w:bottom w:val="single" w:sz="4" w:space="0" w:color="auto"/>
              <w:right w:val="single" w:sz="4" w:space="0" w:color="auto"/>
            </w:tcBorders>
            <w:shd w:val="clear" w:color="auto" w:fill="auto"/>
            <w:vAlign w:val="center"/>
            <w:hideMark/>
          </w:tcPr>
          <w:p w14:paraId="2B4E44E6" w14:textId="77777777" w:rsidR="00F276F3" w:rsidRPr="001704DF" w:rsidRDefault="00F276F3" w:rsidP="00E52E9C">
            <w:pPr>
              <w:rPr>
                <w:sz w:val="22"/>
                <w:szCs w:val="22"/>
              </w:rPr>
            </w:pPr>
            <w:r w:rsidRPr="001704DF">
              <w:rPr>
                <w:sz w:val="22"/>
                <w:szCs w:val="22"/>
              </w:rPr>
              <w:t>нет обоснования</w:t>
            </w:r>
          </w:p>
        </w:tc>
      </w:tr>
      <w:tr w:rsidR="00F276F3" w:rsidRPr="001704DF" w14:paraId="3EEB0B08" w14:textId="77777777" w:rsidTr="00E52E9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484162E" w14:textId="77777777" w:rsidR="00F276F3" w:rsidRPr="001704DF" w:rsidRDefault="00F276F3" w:rsidP="00E52E9C">
            <w:pPr>
              <w:jc w:val="right"/>
              <w:rPr>
                <w:sz w:val="22"/>
                <w:szCs w:val="22"/>
              </w:rPr>
            </w:pPr>
            <w:r w:rsidRPr="001704DF">
              <w:rPr>
                <w:sz w:val="22"/>
                <w:szCs w:val="22"/>
              </w:rPr>
              <w:t>итого</w:t>
            </w:r>
          </w:p>
        </w:tc>
        <w:tc>
          <w:tcPr>
            <w:tcW w:w="2150" w:type="dxa"/>
            <w:tcBorders>
              <w:top w:val="nil"/>
              <w:left w:val="nil"/>
              <w:bottom w:val="single" w:sz="4" w:space="0" w:color="auto"/>
              <w:right w:val="single" w:sz="4" w:space="0" w:color="auto"/>
            </w:tcBorders>
            <w:shd w:val="clear" w:color="auto" w:fill="auto"/>
            <w:noWrap/>
            <w:vAlign w:val="bottom"/>
            <w:hideMark/>
          </w:tcPr>
          <w:p w14:paraId="5A539463" w14:textId="77777777" w:rsidR="00F276F3" w:rsidRPr="001704DF" w:rsidRDefault="00F276F3" w:rsidP="00E52E9C">
            <w:pPr>
              <w:rPr>
                <w:sz w:val="22"/>
                <w:szCs w:val="22"/>
              </w:rPr>
            </w:pPr>
            <w:r w:rsidRPr="001704DF">
              <w:rPr>
                <w:sz w:val="22"/>
                <w:szCs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53708436" w14:textId="77777777" w:rsidR="00F276F3" w:rsidRPr="001704DF" w:rsidRDefault="00F276F3" w:rsidP="00E52E9C">
            <w:pPr>
              <w:jc w:val="right"/>
              <w:rPr>
                <w:sz w:val="22"/>
                <w:szCs w:val="22"/>
              </w:rPr>
            </w:pPr>
            <w:r w:rsidRPr="001704DF">
              <w:rPr>
                <w:sz w:val="22"/>
                <w:szCs w:val="22"/>
              </w:rPr>
              <w:t>1643,161</w:t>
            </w:r>
          </w:p>
        </w:tc>
        <w:tc>
          <w:tcPr>
            <w:tcW w:w="1560" w:type="dxa"/>
            <w:tcBorders>
              <w:top w:val="nil"/>
              <w:left w:val="nil"/>
              <w:bottom w:val="single" w:sz="4" w:space="0" w:color="auto"/>
              <w:right w:val="single" w:sz="4" w:space="0" w:color="auto"/>
            </w:tcBorders>
            <w:shd w:val="clear" w:color="auto" w:fill="auto"/>
            <w:noWrap/>
            <w:vAlign w:val="bottom"/>
            <w:hideMark/>
          </w:tcPr>
          <w:p w14:paraId="1E8CFB30" w14:textId="77777777" w:rsidR="00F276F3" w:rsidRPr="001704DF" w:rsidRDefault="00F276F3" w:rsidP="00E52E9C">
            <w:pPr>
              <w:jc w:val="right"/>
              <w:rPr>
                <w:sz w:val="22"/>
                <w:szCs w:val="22"/>
              </w:rPr>
            </w:pPr>
            <w:r w:rsidRPr="001704DF">
              <w:rPr>
                <w:sz w:val="22"/>
                <w:szCs w:val="22"/>
              </w:rPr>
              <w:t>630,646</w:t>
            </w:r>
          </w:p>
        </w:tc>
        <w:tc>
          <w:tcPr>
            <w:tcW w:w="2376" w:type="dxa"/>
            <w:tcBorders>
              <w:top w:val="nil"/>
              <w:left w:val="nil"/>
              <w:bottom w:val="single" w:sz="4" w:space="0" w:color="auto"/>
              <w:right w:val="single" w:sz="4" w:space="0" w:color="auto"/>
            </w:tcBorders>
            <w:shd w:val="clear" w:color="auto" w:fill="auto"/>
            <w:noWrap/>
            <w:vAlign w:val="bottom"/>
            <w:hideMark/>
          </w:tcPr>
          <w:p w14:paraId="218D25AC" w14:textId="77777777" w:rsidR="00F276F3" w:rsidRPr="001704DF" w:rsidRDefault="00F276F3" w:rsidP="00E52E9C">
            <w:pPr>
              <w:rPr>
                <w:sz w:val="22"/>
                <w:szCs w:val="22"/>
              </w:rPr>
            </w:pPr>
            <w:r w:rsidRPr="001704DF">
              <w:rPr>
                <w:sz w:val="22"/>
                <w:szCs w:val="22"/>
              </w:rPr>
              <w:t> </w:t>
            </w:r>
          </w:p>
        </w:tc>
      </w:tr>
    </w:tbl>
    <w:p w14:paraId="5A12F9B0" w14:textId="77777777" w:rsidR="00F276F3" w:rsidRPr="001704DF" w:rsidRDefault="00F276F3" w:rsidP="00F276F3">
      <w:pPr>
        <w:autoSpaceDE w:val="0"/>
        <w:autoSpaceDN w:val="0"/>
        <w:adjustRightInd w:val="0"/>
        <w:ind w:firstLine="709"/>
        <w:jc w:val="both"/>
        <w:rPr>
          <w:rFonts w:eastAsia="Calibri"/>
          <w:color w:val="FF0000"/>
          <w:sz w:val="28"/>
          <w:szCs w:val="28"/>
        </w:rPr>
      </w:pPr>
    </w:p>
    <w:p w14:paraId="2501AF3A"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u w:val="single"/>
        </w:rPr>
        <w:t>для сетей водоснабжения</w:t>
      </w:r>
      <w:r w:rsidRPr="001704DF">
        <w:rPr>
          <w:rFonts w:eastAsia="Calibri"/>
          <w:sz w:val="28"/>
          <w:szCs w:val="28"/>
        </w:rPr>
        <w:t xml:space="preserve"> </w:t>
      </w:r>
      <w:r w:rsidRPr="001704DF">
        <w:rPr>
          <w:rFonts w:eastAsia="Calibri"/>
          <w:sz w:val="28"/>
          <w:szCs w:val="28"/>
          <w:u w:val="single"/>
        </w:rPr>
        <w:t>закрытым способом прокладки (прокол</w:t>
      </w:r>
      <w:r w:rsidRPr="001704DF">
        <w:rPr>
          <w:rFonts w:eastAsia="Calibri"/>
          <w:sz w:val="28"/>
          <w:szCs w:val="28"/>
        </w:rPr>
        <w:t>) Ду40 – Ду100 (Таблица 6.3):</w:t>
      </w:r>
    </w:p>
    <w:p w14:paraId="4CAC1930"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тыс.руб.</w:t>
      </w:r>
    </w:p>
    <w:tbl>
      <w:tblPr>
        <w:tblW w:w="10168" w:type="dxa"/>
        <w:tblInd w:w="113" w:type="dxa"/>
        <w:tblLayout w:type="fixed"/>
        <w:tblLook w:val="04A0" w:firstRow="1" w:lastRow="0" w:firstColumn="1" w:lastColumn="0" w:noHBand="0" w:noVBand="1"/>
      </w:tblPr>
      <w:tblGrid>
        <w:gridCol w:w="2497"/>
        <w:gridCol w:w="2034"/>
        <w:gridCol w:w="1843"/>
        <w:gridCol w:w="1559"/>
        <w:gridCol w:w="2235"/>
      </w:tblGrid>
      <w:tr w:rsidR="00F276F3" w:rsidRPr="001704DF" w14:paraId="54F6438A" w14:textId="77777777" w:rsidTr="00E52E9C">
        <w:trPr>
          <w:trHeight w:val="900"/>
        </w:trPr>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F2D78" w14:textId="77777777" w:rsidR="00F276F3" w:rsidRPr="001704DF" w:rsidRDefault="00F276F3" w:rsidP="00E52E9C">
            <w:pPr>
              <w:jc w:val="center"/>
              <w:rPr>
                <w:sz w:val="22"/>
                <w:szCs w:val="22"/>
              </w:rPr>
            </w:pPr>
            <w:r w:rsidRPr="001704DF">
              <w:rPr>
                <w:sz w:val="22"/>
                <w:szCs w:val="22"/>
              </w:rPr>
              <w:t>закрытый (прокол) Ду40 – Ду100</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14:paraId="558FFEB4" w14:textId="77777777" w:rsidR="00F276F3" w:rsidRPr="001704DF" w:rsidRDefault="00F276F3" w:rsidP="00E52E9C">
            <w:pPr>
              <w:jc w:val="center"/>
              <w:rPr>
                <w:sz w:val="22"/>
                <w:szCs w:val="22"/>
              </w:rPr>
            </w:pPr>
            <w:r w:rsidRPr="001704DF">
              <w:rPr>
                <w:sz w:val="22"/>
                <w:szCs w:val="22"/>
              </w:rPr>
              <w:t> Расчет стоимости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02B1C62" w14:textId="77777777" w:rsidR="00F276F3" w:rsidRPr="001704DF" w:rsidRDefault="00F276F3" w:rsidP="00E52E9C">
            <w:pPr>
              <w:jc w:val="center"/>
              <w:rPr>
                <w:sz w:val="22"/>
                <w:szCs w:val="22"/>
              </w:rPr>
            </w:pPr>
            <w:r w:rsidRPr="001704DF">
              <w:rPr>
                <w:sz w:val="22"/>
                <w:szCs w:val="22"/>
              </w:rPr>
              <w:t>предложение ОАО "СКЭК"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EC8423" w14:textId="77777777" w:rsidR="00F276F3" w:rsidRPr="001704DF" w:rsidRDefault="00F276F3" w:rsidP="00E52E9C">
            <w:pPr>
              <w:jc w:val="center"/>
              <w:rPr>
                <w:sz w:val="22"/>
                <w:szCs w:val="22"/>
              </w:rPr>
            </w:pPr>
            <w:r w:rsidRPr="001704DF">
              <w:rPr>
                <w:sz w:val="22"/>
                <w:szCs w:val="22"/>
              </w:rPr>
              <w:t>предложение РЭК</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6C9616D1" w14:textId="77777777" w:rsidR="00F276F3" w:rsidRPr="001704DF" w:rsidRDefault="00F276F3" w:rsidP="00E52E9C">
            <w:pPr>
              <w:jc w:val="center"/>
              <w:rPr>
                <w:sz w:val="22"/>
                <w:szCs w:val="22"/>
              </w:rPr>
            </w:pPr>
            <w:r w:rsidRPr="001704DF">
              <w:rPr>
                <w:sz w:val="22"/>
                <w:szCs w:val="22"/>
              </w:rPr>
              <w:t>примечание</w:t>
            </w:r>
          </w:p>
        </w:tc>
      </w:tr>
      <w:tr w:rsidR="00F276F3" w:rsidRPr="001704DF" w14:paraId="772F3E50" w14:textId="77777777" w:rsidTr="00E52E9C">
        <w:trPr>
          <w:trHeight w:val="1200"/>
        </w:trPr>
        <w:tc>
          <w:tcPr>
            <w:tcW w:w="2497" w:type="dxa"/>
            <w:tcBorders>
              <w:top w:val="nil"/>
              <w:left w:val="single" w:sz="4" w:space="0" w:color="auto"/>
              <w:bottom w:val="single" w:sz="4" w:space="0" w:color="auto"/>
              <w:right w:val="single" w:sz="4" w:space="0" w:color="auto"/>
            </w:tcBorders>
            <w:shd w:val="clear" w:color="auto" w:fill="auto"/>
            <w:noWrap/>
            <w:vAlign w:val="center"/>
            <w:hideMark/>
          </w:tcPr>
          <w:p w14:paraId="0689E977" w14:textId="77777777" w:rsidR="00F276F3" w:rsidRPr="001704DF" w:rsidRDefault="00F276F3" w:rsidP="00E52E9C">
            <w:pPr>
              <w:rPr>
                <w:sz w:val="22"/>
                <w:szCs w:val="22"/>
              </w:rPr>
            </w:pPr>
            <w:r w:rsidRPr="001704DF">
              <w:rPr>
                <w:sz w:val="22"/>
                <w:szCs w:val="22"/>
              </w:rPr>
              <w:t>Трубопроводы, прокладываемые методом горизонтального направленного бурения, протяженностью L=1 км от 100 до 1000 м3/час</w:t>
            </w:r>
          </w:p>
        </w:tc>
        <w:tc>
          <w:tcPr>
            <w:tcW w:w="2034" w:type="dxa"/>
            <w:tcBorders>
              <w:top w:val="nil"/>
              <w:left w:val="nil"/>
              <w:bottom w:val="single" w:sz="4" w:space="0" w:color="auto"/>
              <w:right w:val="single" w:sz="4" w:space="0" w:color="auto"/>
            </w:tcBorders>
            <w:shd w:val="clear" w:color="auto" w:fill="auto"/>
            <w:vAlign w:val="center"/>
            <w:hideMark/>
          </w:tcPr>
          <w:p w14:paraId="73CE3605" w14:textId="77777777" w:rsidR="00F276F3" w:rsidRPr="001704DF" w:rsidRDefault="00F276F3" w:rsidP="00E52E9C">
            <w:pPr>
              <w:rPr>
                <w:sz w:val="22"/>
                <w:szCs w:val="22"/>
              </w:rPr>
            </w:pPr>
            <w:r w:rsidRPr="001704DF">
              <w:rPr>
                <w:sz w:val="22"/>
                <w:szCs w:val="22"/>
              </w:rPr>
              <w:t>(47,8+0,18*1000)*1*1,15*5,54</w:t>
            </w:r>
          </w:p>
        </w:tc>
        <w:tc>
          <w:tcPr>
            <w:tcW w:w="1843" w:type="dxa"/>
            <w:tcBorders>
              <w:top w:val="nil"/>
              <w:left w:val="nil"/>
              <w:bottom w:val="single" w:sz="4" w:space="0" w:color="auto"/>
              <w:right w:val="single" w:sz="4" w:space="0" w:color="auto"/>
            </w:tcBorders>
            <w:shd w:val="clear" w:color="auto" w:fill="auto"/>
            <w:noWrap/>
            <w:vAlign w:val="center"/>
            <w:hideMark/>
          </w:tcPr>
          <w:p w14:paraId="48FB5C12" w14:textId="77777777" w:rsidR="00F276F3" w:rsidRPr="001704DF" w:rsidRDefault="00F276F3" w:rsidP="00E52E9C">
            <w:pPr>
              <w:jc w:val="center"/>
              <w:rPr>
                <w:sz w:val="22"/>
                <w:szCs w:val="22"/>
              </w:rPr>
            </w:pPr>
            <w:r w:rsidRPr="001704DF">
              <w:rPr>
                <w:sz w:val="22"/>
                <w:szCs w:val="22"/>
              </w:rPr>
              <w:t>1451,314</w:t>
            </w:r>
          </w:p>
        </w:tc>
        <w:tc>
          <w:tcPr>
            <w:tcW w:w="1559" w:type="dxa"/>
            <w:tcBorders>
              <w:top w:val="nil"/>
              <w:left w:val="nil"/>
              <w:bottom w:val="single" w:sz="4" w:space="0" w:color="auto"/>
              <w:right w:val="single" w:sz="4" w:space="0" w:color="auto"/>
            </w:tcBorders>
            <w:shd w:val="clear" w:color="auto" w:fill="auto"/>
            <w:noWrap/>
            <w:vAlign w:val="center"/>
            <w:hideMark/>
          </w:tcPr>
          <w:p w14:paraId="6E07FAEC" w14:textId="77777777" w:rsidR="00F276F3" w:rsidRPr="001704DF" w:rsidRDefault="00F276F3" w:rsidP="00E52E9C">
            <w:pPr>
              <w:jc w:val="center"/>
              <w:rPr>
                <w:sz w:val="22"/>
                <w:szCs w:val="22"/>
              </w:rPr>
            </w:pPr>
            <w:r w:rsidRPr="001704DF">
              <w:rPr>
                <w:sz w:val="22"/>
                <w:szCs w:val="22"/>
              </w:rPr>
              <w:t>1451,314</w:t>
            </w:r>
          </w:p>
        </w:tc>
        <w:tc>
          <w:tcPr>
            <w:tcW w:w="2235" w:type="dxa"/>
            <w:tcBorders>
              <w:top w:val="nil"/>
              <w:left w:val="nil"/>
              <w:bottom w:val="single" w:sz="4" w:space="0" w:color="auto"/>
              <w:right w:val="single" w:sz="4" w:space="0" w:color="auto"/>
            </w:tcBorders>
            <w:shd w:val="clear" w:color="auto" w:fill="auto"/>
            <w:vAlign w:val="center"/>
            <w:hideMark/>
          </w:tcPr>
          <w:p w14:paraId="43322E83" w14:textId="77777777" w:rsidR="00F276F3" w:rsidRPr="001704DF" w:rsidRDefault="00F276F3" w:rsidP="00E52E9C">
            <w:pPr>
              <w:rPr>
                <w:sz w:val="22"/>
                <w:szCs w:val="22"/>
              </w:rPr>
            </w:pPr>
            <w:r w:rsidRPr="001704DF">
              <w:rPr>
                <w:sz w:val="22"/>
                <w:szCs w:val="22"/>
              </w:rPr>
              <w:t> </w:t>
            </w:r>
          </w:p>
        </w:tc>
      </w:tr>
      <w:tr w:rsidR="00F276F3" w:rsidRPr="001704DF" w14:paraId="3CF1054B" w14:textId="77777777" w:rsidTr="00E52E9C">
        <w:trPr>
          <w:trHeight w:val="600"/>
        </w:trPr>
        <w:tc>
          <w:tcPr>
            <w:tcW w:w="2497" w:type="dxa"/>
            <w:tcBorders>
              <w:top w:val="nil"/>
              <w:left w:val="single" w:sz="4" w:space="0" w:color="auto"/>
              <w:bottom w:val="single" w:sz="4" w:space="0" w:color="auto"/>
              <w:right w:val="single" w:sz="4" w:space="0" w:color="auto"/>
            </w:tcBorders>
            <w:shd w:val="clear" w:color="auto" w:fill="auto"/>
            <w:vAlign w:val="center"/>
            <w:hideMark/>
          </w:tcPr>
          <w:p w14:paraId="6A768463" w14:textId="77777777" w:rsidR="00F276F3" w:rsidRPr="001704DF" w:rsidRDefault="00F276F3" w:rsidP="00E52E9C">
            <w:pPr>
              <w:rPr>
                <w:sz w:val="22"/>
                <w:szCs w:val="22"/>
              </w:rPr>
            </w:pPr>
            <w:r w:rsidRPr="001704DF">
              <w:rPr>
                <w:sz w:val="22"/>
                <w:szCs w:val="22"/>
              </w:rPr>
              <w:t>Камер подключения на водоводах 3шт.</w:t>
            </w:r>
          </w:p>
        </w:tc>
        <w:tc>
          <w:tcPr>
            <w:tcW w:w="2034" w:type="dxa"/>
            <w:tcBorders>
              <w:top w:val="nil"/>
              <w:left w:val="nil"/>
              <w:bottom w:val="single" w:sz="4" w:space="0" w:color="auto"/>
              <w:right w:val="single" w:sz="4" w:space="0" w:color="auto"/>
            </w:tcBorders>
            <w:shd w:val="clear" w:color="auto" w:fill="auto"/>
            <w:vAlign w:val="center"/>
            <w:hideMark/>
          </w:tcPr>
          <w:p w14:paraId="5FC1B795" w14:textId="77777777" w:rsidR="00F276F3" w:rsidRPr="001704DF" w:rsidRDefault="00F276F3" w:rsidP="00E52E9C">
            <w:pPr>
              <w:rPr>
                <w:sz w:val="22"/>
                <w:szCs w:val="22"/>
              </w:rPr>
            </w:pPr>
            <w:r w:rsidRPr="001704DF">
              <w:rPr>
                <w:sz w:val="22"/>
                <w:szCs w:val="22"/>
              </w:rPr>
              <w:t>29,19*3*1*1,15*5,54*1</w:t>
            </w:r>
          </w:p>
        </w:tc>
        <w:tc>
          <w:tcPr>
            <w:tcW w:w="1843" w:type="dxa"/>
            <w:tcBorders>
              <w:top w:val="nil"/>
              <w:left w:val="nil"/>
              <w:bottom w:val="single" w:sz="4" w:space="0" w:color="auto"/>
              <w:right w:val="single" w:sz="4" w:space="0" w:color="auto"/>
            </w:tcBorders>
            <w:shd w:val="clear" w:color="auto" w:fill="auto"/>
            <w:noWrap/>
            <w:vAlign w:val="center"/>
            <w:hideMark/>
          </w:tcPr>
          <w:p w14:paraId="25ACC55E" w14:textId="77777777" w:rsidR="00F276F3" w:rsidRPr="001704DF" w:rsidRDefault="00F276F3" w:rsidP="00E52E9C">
            <w:pPr>
              <w:jc w:val="center"/>
              <w:rPr>
                <w:sz w:val="22"/>
                <w:szCs w:val="22"/>
              </w:rPr>
            </w:pPr>
            <w:r w:rsidRPr="001704DF">
              <w:rPr>
                <w:sz w:val="22"/>
                <w:szCs w:val="22"/>
              </w:rPr>
              <w:t>557,908</w:t>
            </w:r>
          </w:p>
        </w:tc>
        <w:tc>
          <w:tcPr>
            <w:tcW w:w="1559" w:type="dxa"/>
            <w:tcBorders>
              <w:top w:val="nil"/>
              <w:left w:val="nil"/>
              <w:bottom w:val="single" w:sz="4" w:space="0" w:color="auto"/>
              <w:right w:val="single" w:sz="4" w:space="0" w:color="auto"/>
            </w:tcBorders>
            <w:shd w:val="clear" w:color="auto" w:fill="auto"/>
            <w:noWrap/>
            <w:vAlign w:val="center"/>
            <w:hideMark/>
          </w:tcPr>
          <w:p w14:paraId="701C72C0" w14:textId="77777777" w:rsidR="00F276F3" w:rsidRPr="001704DF" w:rsidRDefault="00F276F3" w:rsidP="00E52E9C">
            <w:pPr>
              <w:jc w:val="center"/>
              <w:rPr>
                <w:sz w:val="22"/>
                <w:szCs w:val="22"/>
              </w:rPr>
            </w:pPr>
            <w:r w:rsidRPr="001704DF">
              <w:rPr>
                <w:sz w:val="22"/>
                <w:szCs w:val="22"/>
              </w:rPr>
              <w:t>0,000</w:t>
            </w:r>
          </w:p>
        </w:tc>
        <w:tc>
          <w:tcPr>
            <w:tcW w:w="2235" w:type="dxa"/>
            <w:tcBorders>
              <w:top w:val="nil"/>
              <w:left w:val="nil"/>
              <w:bottom w:val="single" w:sz="4" w:space="0" w:color="auto"/>
              <w:right w:val="single" w:sz="4" w:space="0" w:color="auto"/>
            </w:tcBorders>
            <w:shd w:val="clear" w:color="auto" w:fill="auto"/>
            <w:vAlign w:val="center"/>
            <w:hideMark/>
          </w:tcPr>
          <w:p w14:paraId="0E6B1428" w14:textId="77777777" w:rsidR="00F276F3" w:rsidRPr="001704DF" w:rsidRDefault="00F276F3" w:rsidP="00E52E9C">
            <w:pPr>
              <w:rPr>
                <w:b/>
                <w:bCs/>
                <w:sz w:val="22"/>
                <w:szCs w:val="22"/>
              </w:rPr>
            </w:pPr>
            <w:r w:rsidRPr="001704DF">
              <w:rPr>
                <w:sz w:val="22"/>
                <w:szCs w:val="22"/>
              </w:rPr>
              <w:t>нет обоснования для строительства</w:t>
            </w:r>
          </w:p>
        </w:tc>
      </w:tr>
      <w:tr w:rsidR="00F276F3" w:rsidRPr="001704DF" w14:paraId="62CFCDF3" w14:textId="77777777" w:rsidTr="00E52E9C">
        <w:trPr>
          <w:trHeight w:val="600"/>
        </w:trPr>
        <w:tc>
          <w:tcPr>
            <w:tcW w:w="2497" w:type="dxa"/>
            <w:tcBorders>
              <w:top w:val="nil"/>
              <w:left w:val="single" w:sz="4" w:space="0" w:color="auto"/>
              <w:bottom w:val="single" w:sz="4" w:space="0" w:color="auto"/>
              <w:right w:val="single" w:sz="4" w:space="0" w:color="auto"/>
            </w:tcBorders>
            <w:shd w:val="clear" w:color="auto" w:fill="auto"/>
            <w:vAlign w:val="center"/>
            <w:hideMark/>
          </w:tcPr>
          <w:p w14:paraId="0564E205" w14:textId="77777777" w:rsidR="00F276F3" w:rsidRPr="001704DF" w:rsidRDefault="00F276F3" w:rsidP="00E52E9C">
            <w:pPr>
              <w:rPr>
                <w:sz w:val="22"/>
                <w:szCs w:val="22"/>
              </w:rPr>
            </w:pPr>
            <w:r w:rsidRPr="001704DF">
              <w:rPr>
                <w:sz w:val="22"/>
                <w:szCs w:val="22"/>
              </w:rPr>
              <w:t>Комплексные инженерные изыскания</w:t>
            </w:r>
          </w:p>
        </w:tc>
        <w:tc>
          <w:tcPr>
            <w:tcW w:w="2034" w:type="dxa"/>
            <w:tcBorders>
              <w:top w:val="nil"/>
              <w:left w:val="nil"/>
              <w:bottom w:val="single" w:sz="4" w:space="0" w:color="auto"/>
              <w:right w:val="single" w:sz="4" w:space="0" w:color="auto"/>
            </w:tcBorders>
            <w:shd w:val="clear" w:color="auto" w:fill="auto"/>
            <w:noWrap/>
            <w:vAlign w:val="bottom"/>
            <w:hideMark/>
          </w:tcPr>
          <w:p w14:paraId="0A3F9025" w14:textId="77777777" w:rsidR="00F276F3" w:rsidRPr="001704DF" w:rsidRDefault="00F276F3" w:rsidP="00E52E9C">
            <w:pPr>
              <w:rPr>
                <w:sz w:val="22"/>
                <w:szCs w:val="22"/>
              </w:rPr>
            </w:pPr>
            <w:r w:rsidRPr="001704DF">
              <w:rPr>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43898301" w14:textId="77777777" w:rsidR="00F276F3" w:rsidRPr="001704DF" w:rsidRDefault="00F276F3" w:rsidP="00E52E9C">
            <w:pPr>
              <w:jc w:val="center"/>
              <w:rPr>
                <w:sz w:val="22"/>
                <w:szCs w:val="22"/>
              </w:rPr>
            </w:pPr>
            <w:r w:rsidRPr="001704DF">
              <w:rPr>
                <w:sz w:val="22"/>
                <w:szCs w:val="22"/>
              </w:rPr>
              <w:t>450,000</w:t>
            </w:r>
          </w:p>
        </w:tc>
        <w:tc>
          <w:tcPr>
            <w:tcW w:w="1559" w:type="dxa"/>
            <w:tcBorders>
              <w:top w:val="nil"/>
              <w:left w:val="nil"/>
              <w:bottom w:val="single" w:sz="4" w:space="0" w:color="auto"/>
              <w:right w:val="single" w:sz="4" w:space="0" w:color="auto"/>
            </w:tcBorders>
            <w:shd w:val="clear" w:color="auto" w:fill="auto"/>
            <w:noWrap/>
            <w:vAlign w:val="center"/>
            <w:hideMark/>
          </w:tcPr>
          <w:p w14:paraId="0D73939C" w14:textId="77777777" w:rsidR="00F276F3" w:rsidRPr="001704DF" w:rsidRDefault="00F276F3" w:rsidP="00E52E9C">
            <w:pPr>
              <w:jc w:val="center"/>
              <w:rPr>
                <w:sz w:val="22"/>
                <w:szCs w:val="22"/>
              </w:rPr>
            </w:pPr>
            <w:r w:rsidRPr="001704DF">
              <w:rPr>
                <w:sz w:val="22"/>
                <w:szCs w:val="22"/>
              </w:rPr>
              <w:t>0,000</w:t>
            </w:r>
          </w:p>
        </w:tc>
        <w:tc>
          <w:tcPr>
            <w:tcW w:w="2235" w:type="dxa"/>
            <w:tcBorders>
              <w:top w:val="nil"/>
              <w:left w:val="nil"/>
              <w:bottom w:val="single" w:sz="4" w:space="0" w:color="auto"/>
              <w:right w:val="single" w:sz="4" w:space="0" w:color="auto"/>
            </w:tcBorders>
            <w:shd w:val="clear" w:color="auto" w:fill="auto"/>
            <w:noWrap/>
            <w:vAlign w:val="center"/>
            <w:hideMark/>
          </w:tcPr>
          <w:p w14:paraId="25F27DC6" w14:textId="77777777" w:rsidR="00F276F3" w:rsidRPr="001704DF" w:rsidRDefault="00F276F3" w:rsidP="00E52E9C">
            <w:pPr>
              <w:rPr>
                <w:sz w:val="22"/>
                <w:szCs w:val="22"/>
              </w:rPr>
            </w:pPr>
            <w:r w:rsidRPr="001704DF">
              <w:rPr>
                <w:sz w:val="22"/>
                <w:szCs w:val="22"/>
              </w:rPr>
              <w:t>нет обоснования</w:t>
            </w:r>
          </w:p>
        </w:tc>
      </w:tr>
      <w:tr w:rsidR="00F276F3" w:rsidRPr="001704DF" w14:paraId="36F9A5D5" w14:textId="77777777" w:rsidTr="00E52E9C">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591CC5E2" w14:textId="77777777" w:rsidR="00F276F3" w:rsidRPr="001704DF" w:rsidRDefault="00F276F3" w:rsidP="00E52E9C">
            <w:pPr>
              <w:jc w:val="right"/>
              <w:rPr>
                <w:sz w:val="22"/>
                <w:szCs w:val="22"/>
              </w:rPr>
            </w:pPr>
            <w:r w:rsidRPr="001704DF">
              <w:rPr>
                <w:sz w:val="22"/>
                <w:szCs w:val="22"/>
              </w:rPr>
              <w:t>итого</w:t>
            </w:r>
          </w:p>
        </w:tc>
        <w:tc>
          <w:tcPr>
            <w:tcW w:w="2034" w:type="dxa"/>
            <w:tcBorders>
              <w:top w:val="nil"/>
              <w:left w:val="nil"/>
              <w:bottom w:val="single" w:sz="4" w:space="0" w:color="auto"/>
              <w:right w:val="single" w:sz="4" w:space="0" w:color="auto"/>
            </w:tcBorders>
            <w:shd w:val="clear" w:color="auto" w:fill="auto"/>
            <w:noWrap/>
            <w:vAlign w:val="bottom"/>
            <w:hideMark/>
          </w:tcPr>
          <w:p w14:paraId="3FE04A71" w14:textId="77777777" w:rsidR="00F276F3" w:rsidRPr="001704DF" w:rsidRDefault="00F276F3" w:rsidP="00E52E9C">
            <w:pPr>
              <w:rPr>
                <w:sz w:val="22"/>
                <w:szCs w:val="22"/>
              </w:rPr>
            </w:pPr>
            <w:r w:rsidRPr="001704DF">
              <w:rPr>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1A9494A4" w14:textId="77777777" w:rsidR="00F276F3" w:rsidRPr="001704DF" w:rsidRDefault="00F276F3" w:rsidP="00E52E9C">
            <w:pPr>
              <w:jc w:val="right"/>
              <w:rPr>
                <w:sz w:val="22"/>
                <w:szCs w:val="22"/>
              </w:rPr>
            </w:pPr>
            <w:r w:rsidRPr="001704DF">
              <w:rPr>
                <w:sz w:val="22"/>
                <w:szCs w:val="22"/>
              </w:rPr>
              <w:t>2459,222</w:t>
            </w:r>
          </w:p>
        </w:tc>
        <w:tc>
          <w:tcPr>
            <w:tcW w:w="1559" w:type="dxa"/>
            <w:tcBorders>
              <w:top w:val="nil"/>
              <w:left w:val="nil"/>
              <w:bottom w:val="single" w:sz="4" w:space="0" w:color="auto"/>
              <w:right w:val="single" w:sz="4" w:space="0" w:color="auto"/>
            </w:tcBorders>
            <w:shd w:val="clear" w:color="auto" w:fill="auto"/>
            <w:noWrap/>
            <w:vAlign w:val="bottom"/>
            <w:hideMark/>
          </w:tcPr>
          <w:p w14:paraId="511704E9" w14:textId="77777777" w:rsidR="00F276F3" w:rsidRPr="001704DF" w:rsidRDefault="00F276F3" w:rsidP="00E52E9C">
            <w:pPr>
              <w:jc w:val="right"/>
              <w:rPr>
                <w:sz w:val="22"/>
                <w:szCs w:val="22"/>
              </w:rPr>
            </w:pPr>
            <w:r w:rsidRPr="001704DF">
              <w:rPr>
                <w:sz w:val="22"/>
                <w:szCs w:val="22"/>
              </w:rPr>
              <w:t>1451,314</w:t>
            </w:r>
          </w:p>
        </w:tc>
        <w:tc>
          <w:tcPr>
            <w:tcW w:w="2235" w:type="dxa"/>
            <w:tcBorders>
              <w:top w:val="nil"/>
              <w:left w:val="nil"/>
              <w:bottom w:val="single" w:sz="4" w:space="0" w:color="auto"/>
              <w:right w:val="single" w:sz="4" w:space="0" w:color="auto"/>
            </w:tcBorders>
            <w:shd w:val="clear" w:color="auto" w:fill="auto"/>
            <w:noWrap/>
            <w:vAlign w:val="bottom"/>
            <w:hideMark/>
          </w:tcPr>
          <w:p w14:paraId="7B24345C" w14:textId="77777777" w:rsidR="00F276F3" w:rsidRPr="001704DF" w:rsidRDefault="00F276F3" w:rsidP="00E52E9C">
            <w:pPr>
              <w:rPr>
                <w:sz w:val="22"/>
                <w:szCs w:val="22"/>
              </w:rPr>
            </w:pPr>
            <w:r w:rsidRPr="001704DF">
              <w:rPr>
                <w:sz w:val="22"/>
                <w:szCs w:val="22"/>
              </w:rPr>
              <w:t> </w:t>
            </w:r>
          </w:p>
        </w:tc>
      </w:tr>
    </w:tbl>
    <w:p w14:paraId="225BB253" w14:textId="77777777" w:rsidR="00F276F3" w:rsidRPr="001704DF" w:rsidRDefault="00F276F3" w:rsidP="00F276F3">
      <w:pPr>
        <w:autoSpaceDE w:val="0"/>
        <w:autoSpaceDN w:val="0"/>
        <w:adjustRightInd w:val="0"/>
        <w:jc w:val="both"/>
        <w:rPr>
          <w:rFonts w:eastAsia="Calibri"/>
          <w:sz w:val="28"/>
          <w:szCs w:val="28"/>
        </w:rPr>
      </w:pPr>
    </w:p>
    <w:p w14:paraId="32D4DABE"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u w:val="single"/>
        </w:rPr>
        <w:t>для сетей водоснабжения закрытым способом прокладки (прокол)</w:t>
      </w:r>
      <w:r w:rsidRPr="001704DF">
        <w:rPr>
          <w:rFonts w:eastAsia="Calibri"/>
          <w:sz w:val="28"/>
          <w:szCs w:val="28"/>
        </w:rPr>
        <w:t xml:space="preserve"> Ду150 – Ду250 (Таблица 6.4):</w:t>
      </w:r>
    </w:p>
    <w:p w14:paraId="2AD87488" w14:textId="77777777" w:rsidR="00F276F3" w:rsidRPr="001704DF" w:rsidRDefault="00F276F3" w:rsidP="00F276F3">
      <w:pPr>
        <w:autoSpaceDE w:val="0"/>
        <w:autoSpaceDN w:val="0"/>
        <w:adjustRightInd w:val="0"/>
        <w:ind w:firstLine="709"/>
        <w:jc w:val="right"/>
        <w:rPr>
          <w:rFonts w:eastAsia="Calibri"/>
          <w:sz w:val="28"/>
          <w:szCs w:val="28"/>
        </w:rPr>
      </w:pPr>
    </w:p>
    <w:p w14:paraId="4CFB4026" w14:textId="77777777" w:rsidR="00F276F3" w:rsidRPr="001704DF" w:rsidRDefault="00F276F3" w:rsidP="00F276F3">
      <w:pPr>
        <w:autoSpaceDE w:val="0"/>
        <w:autoSpaceDN w:val="0"/>
        <w:adjustRightInd w:val="0"/>
        <w:ind w:firstLine="709"/>
        <w:jc w:val="right"/>
        <w:rPr>
          <w:rFonts w:eastAsia="Calibri"/>
          <w:sz w:val="28"/>
          <w:szCs w:val="28"/>
        </w:rPr>
      </w:pPr>
    </w:p>
    <w:p w14:paraId="5DD8DB3A" w14:textId="77777777" w:rsidR="00F276F3" w:rsidRPr="001704DF" w:rsidRDefault="00F276F3" w:rsidP="00F276F3">
      <w:pPr>
        <w:autoSpaceDE w:val="0"/>
        <w:autoSpaceDN w:val="0"/>
        <w:adjustRightInd w:val="0"/>
        <w:ind w:firstLine="709"/>
        <w:jc w:val="right"/>
        <w:rPr>
          <w:rFonts w:eastAsia="Calibri"/>
          <w:sz w:val="28"/>
          <w:szCs w:val="28"/>
        </w:rPr>
      </w:pPr>
      <w:r w:rsidRPr="001704DF">
        <w:rPr>
          <w:rFonts w:eastAsia="Calibri"/>
          <w:sz w:val="28"/>
          <w:szCs w:val="28"/>
        </w:rPr>
        <w:t>тыс.руб.</w:t>
      </w:r>
    </w:p>
    <w:tbl>
      <w:tblPr>
        <w:tblW w:w="10168" w:type="dxa"/>
        <w:tblInd w:w="113" w:type="dxa"/>
        <w:tblLayout w:type="fixed"/>
        <w:tblLook w:val="04A0" w:firstRow="1" w:lastRow="0" w:firstColumn="1" w:lastColumn="0" w:noHBand="0" w:noVBand="1"/>
      </w:tblPr>
      <w:tblGrid>
        <w:gridCol w:w="2497"/>
        <w:gridCol w:w="2034"/>
        <w:gridCol w:w="1843"/>
        <w:gridCol w:w="1559"/>
        <w:gridCol w:w="2235"/>
      </w:tblGrid>
      <w:tr w:rsidR="00F276F3" w:rsidRPr="001704DF" w14:paraId="450A1B7C" w14:textId="77777777" w:rsidTr="00E52E9C">
        <w:trPr>
          <w:trHeight w:val="900"/>
        </w:trPr>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F2FB6" w14:textId="77777777" w:rsidR="00F276F3" w:rsidRPr="001704DF" w:rsidRDefault="00F276F3" w:rsidP="00E52E9C">
            <w:pPr>
              <w:jc w:val="center"/>
              <w:rPr>
                <w:sz w:val="22"/>
                <w:szCs w:val="22"/>
              </w:rPr>
            </w:pPr>
            <w:r w:rsidRPr="001704DF">
              <w:rPr>
                <w:sz w:val="22"/>
                <w:szCs w:val="22"/>
              </w:rPr>
              <w:t>закрытый (прокол) Ду40 – Ду100</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14:paraId="55B64BAE" w14:textId="77777777" w:rsidR="00F276F3" w:rsidRPr="001704DF" w:rsidRDefault="00F276F3" w:rsidP="00E52E9C">
            <w:pPr>
              <w:jc w:val="center"/>
              <w:rPr>
                <w:sz w:val="22"/>
                <w:szCs w:val="22"/>
              </w:rPr>
            </w:pPr>
            <w:r w:rsidRPr="001704DF">
              <w:rPr>
                <w:sz w:val="22"/>
                <w:szCs w:val="22"/>
              </w:rPr>
              <w:t> Расчет стоимости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8247FF" w14:textId="77777777" w:rsidR="00F276F3" w:rsidRPr="001704DF" w:rsidRDefault="00F276F3" w:rsidP="00E52E9C">
            <w:pPr>
              <w:jc w:val="center"/>
              <w:rPr>
                <w:sz w:val="22"/>
                <w:szCs w:val="22"/>
              </w:rPr>
            </w:pPr>
            <w:r w:rsidRPr="001704DF">
              <w:rPr>
                <w:sz w:val="22"/>
                <w:szCs w:val="22"/>
              </w:rPr>
              <w:t>предложение ОАО "СКЭК"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A10F029" w14:textId="77777777" w:rsidR="00F276F3" w:rsidRPr="001704DF" w:rsidRDefault="00F276F3" w:rsidP="00E52E9C">
            <w:pPr>
              <w:jc w:val="center"/>
              <w:rPr>
                <w:sz w:val="22"/>
                <w:szCs w:val="22"/>
              </w:rPr>
            </w:pPr>
            <w:r w:rsidRPr="001704DF">
              <w:rPr>
                <w:sz w:val="22"/>
                <w:szCs w:val="22"/>
              </w:rPr>
              <w:t>предложение РЭК</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14:paraId="16DA054D" w14:textId="77777777" w:rsidR="00F276F3" w:rsidRPr="001704DF" w:rsidRDefault="00F276F3" w:rsidP="00E52E9C">
            <w:pPr>
              <w:jc w:val="center"/>
              <w:rPr>
                <w:sz w:val="22"/>
                <w:szCs w:val="22"/>
              </w:rPr>
            </w:pPr>
            <w:r w:rsidRPr="001704DF">
              <w:rPr>
                <w:sz w:val="22"/>
                <w:szCs w:val="22"/>
              </w:rPr>
              <w:t>примечание</w:t>
            </w:r>
          </w:p>
        </w:tc>
      </w:tr>
      <w:tr w:rsidR="00F276F3" w:rsidRPr="001704DF" w14:paraId="3FF25022" w14:textId="77777777" w:rsidTr="00E52E9C">
        <w:trPr>
          <w:trHeight w:val="1200"/>
        </w:trPr>
        <w:tc>
          <w:tcPr>
            <w:tcW w:w="2497" w:type="dxa"/>
            <w:tcBorders>
              <w:top w:val="nil"/>
              <w:left w:val="single" w:sz="4" w:space="0" w:color="auto"/>
              <w:bottom w:val="single" w:sz="4" w:space="0" w:color="auto"/>
              <w:right w:val="single" w:sz="4" w:space="0" w:color="auto"/>
            </w:tcBorders>
            <w:shd w:val="clear" w:color="auto" w:fill="auto"/>
            <w:noWrap/>
            <w:vAlign w:val="center"/>
            <w:hideMark/>
          </w:tcPr>
          <w:p w14:paraId="2FCD4CF3" w14:textId="77777777" w:rsidR="00F276F3" w:rsidRPr="001704DF" w:rsidRDefault="00F276F3" w:rsidP="00E52E9C">
            <w:pPr>
              <w:rPr>
                <w:sz w:val="22"/>
                <w:szCs w:val="22"/>
              </w:rPr>
            </w:pPr>
            <w:r w:rsidRPr="001704DF">
              <w:rPr>
                <w:sz w:val="22"/>
                <w:szCs w:val="22"/>
              </w:rPr>
              <w:t>Трубопроводы, прокладываемые методом горизонтального направленного бурения, протяженностью L=1 км от 100 до 1000 м3/час</w:t>
            </w:r>
          </w:p>
        </w:tc>
        <w:tc>
          <w:tcPr>
            <w:tcW w:w="2034" w:type="dxa"/>
            <w:tcBorders>
              <w:top w:val="nil"/>
              <w:left w:val="nil"/>
              <w:bottom w:val="single" w:sz="4" w:space="0" w:color="auto"/>
              <w:right w:val="single" w:sz="4" w:space="0" w:color="auto"/>
            </w:tcBorders>
            <w:shd w:val="clear" w:color="auto" w:fill="auto"/>
            <w:vAlign w:val="center"/>
            <w:hideMark/>
          </w:tcPr>
          <w:p w14:paraId="720DC524" w14:textId="77777777" w:rsidR="00F276F3" w:rsidRPr="001704DF" w:rsidRDefault="00F276F3" w:rsidP="00E52E9C">
            <w:pPr>
              <w:rPr>
                <w:sz w:val="22"/>
                <w:szCs w:val="22"/>
              </w:rPr>
            </w:pPr>
            <w:r w:rsidRPr="001704DF">
              <w:rPr>
                <w:sz w:val="22"/>
                <w:szCs w:val="22"/>
              </w:rPr>
              <w:t>(47,8+0,18*1000)*1*1,15*5,54</w:t>
            </w:r>
          </w:p>
        </w:tc>
        <w:tc>
          <w:tcPr>
            <w:tcW w:w="1843" w:type="dxa"/>
            <w:tcBorders>
              <w:top w:val="nil"/>
              <w:left w:val="nil"/>
              <w:bottom w:val="single" w:sz="4" w:space="0" w:color="auto"/>
              <w:right w:val="single" w:sz="4" w:space="0" w:color="auto"/>
            </w:tcBorders>
            <w:shd w:val="clear" w:color="auto" w:fill="auto"/>
            <w:noWrap/>
            <w:vAlign w:val="center"/>
            <w:hideMark/>
          </w:tcPr>
          <w:p w14:paraId="1550DF21" w14:textId="77777777" w:rsidR="00F276F3" w:rsidRPr="001704DF" w:rsidRDefault="00F276F3" w:rsidP="00E52E9C">
            <w:pPr>
              <w:jc w:val="center"/>
              <w:rPr>
                <w:sz w:val="22"/>
                <w:szCs w:val="22"/>
              </w:rPr>
            </w:pPr>
            <w:r w:rsidRPr="001704DF">
              <w:rPr>
                <w:sz w:val="22"/>
                <w:szCs w:val="22"/>
              </w:rPr>
              <w:t>1451,314</w:t>
            </w:r>
          </w:p>
        </w:tc>
        <w:tc>
          <w:tcPr>
            <w:tcW w:w="1559" w:type="dxa"/>
            <w:tcBorders>
              <w:top w:val="nil"/>
              <w:left w:val="nil"/>
              <w:bottom w:val="single" w:sz="4" w:space="0" w:color="auto"/>
              <w:right w:val="single" w:sz="4" w:space="0" w:color="auto"/>
            </w:tcBorders>
            <w:shd w:val="clear" w:color="auto" w:fill="auto"/>
            <w:noWrap/>
            <w:vAlign w:val="center"/>
            <w:hideMark/>
          </w:tcPr>
          <w:p w14:paraId="5A8CC1F0" w14:textId="77777777" w:rsidR="00F276F3" w:rsidRPr="001704DF" w:rsidRDefault="00F276F3" w:rsidP="00E52E9C">
            <w:pPr>
              <w:jc w:val="center"/>
              <w:rPr>
                <w:sz w:val="22"/>
                <w:szCs w:val="22"/>
              </w:rPr>
            </w:pPr>
            <w:r w:rsidRPr="001704DF">
              <w:rPr>
                <w:sz w:val="22"/>
                <w:szCs w:val="22"/>
              </w:rPr>
              <w:t>1451,314</w:t>
            </w:r>
          </w:p>
        </w:tc>
        <w:tc>
          <w:tcPr>
            <w:tcW w:w="2235" w:type="dxa"/>
            <w:tcBorders>
              <w:top w:val="nil"/>
              <w:left w:val="nil"/>
              <w:bottom w:val="single" w:sz="4" w:space="0" w:color="auto"/>
              <w:right w:val="single" w:sz="4" w:space="0" w:color="auto"/>
            </w:tcBorders>
            <w:shd w:val="clear" w:color="auto" w:fill="auto"/>
            <w:vAlign w:val="center"/>
            <w:hideMark/>
          </w:tcPr>
          <w:p w14:paraId="64F902EE" w14:textId="77777777" w:rsidR="00F276F3" w:rsidRPr="001704DF" w:rsidRDefault="00F276F3" w:rsidP="00E52E9C">
            <w:pPr>
              <w:rPr>
                <w:sz w:val="22"/>
                <w:szCs w:val="22"/>
              </w:rPr>
            </w:pPr>
            <w:r w:rsidRPr="001704DF">
              <w:rPr>
                <w:sz w:val="22"/>
                <w:szCs w:val="22"/>
              </w:rPr>
              <w:t> </w:t>
            </w:r>
          </w:p>
        </w:tc>
      </w:tr>
      <w:tr w:rsidR="00F276F3" w:rsidRPr="001704DF" w14:paraId="64655286" w14:textId="77777777" w:rsidTr="00E52E9C">
        <w:trPr>
          <w:trHeight w:val="600"/>
        </w:trPr>
        <w:tc>
          <w:tcPr>
            <w:tcW w:w="2497" w:type="dxa"/>
            <w:tcBorders>
              <w:top w:val="nil"/>
              <w:left w:val="single" w:sz="4" w:space="0" w:color="auto"/>
              <w:bottom w:val="single" w:sz="4" w:space="0" w:color="auto"/>
              <w:right w:val="single" w:sz="4" w:space="0" w:color="auto"/>
            </w:tcBorders>
            <w:shd w:val="clear" w:color="auto" w:fill="auto"/>
            <w:vAlign w:val="center"/>
            <w:hideMark/>
          </w:tcPr>
          <w:p w14:paraId="4DF902DD" w14:textId="77777777" w:rsidR="00F276F3" w:rsidRPr="001704DF" w:rsidRDefault="00F276F3" w:rsidP="00E52E9C">
            <w:pPr>
              <w:rPr>
                <w:sz w:val="22"/>
                <w:szCs w:val="22"/>
              </w:rPr>
            </w:pPr>
            <w:r w:rsidRPr="001704DF">
              <w:rPr>
                <w:sz w:val="22"/>
                <w:szCs w:val="22"/>
              </w:rPr>
              <w:lastRenderedPageBreak/>
              <w:t>Камер подключения на водоводах 3шт.</w:t>
            </w:r>
          </w:p>
        </w:tc>
        <w:tc>
          <w:tcPr>
            <w:tcW w:w="2034" w:type="dxa"/>
            <w:tcBorders>
              <w:top w:val="nil"/>
              <w:left w:val="nil"/>
              <w:bottom w:val="single" w:sz="4" w:space="0" w:color="auto"/>
              <w:right w:val="single" w:sz="4" w:space="0" w:color="auto"/>
            </w:tcBorders>
            <w:shd w:val="clear" w:color="auto" w:fill="auto"/>
            <w:vAlign w:val="center"/>
            <w:hideMark/>
          </w:tcPr>
          <w:p w14:paraId="64EFC24F" w14:textId="77777777" w:rsidR="00F276F3" w:rsidRPr="001704DF" w:rsidRDefault="00F276F3" w:rsidP="00E52E9C">
            <w:pPr>
              <w:rPr>
                <w:sz w:val="22"/>
                <w:szCs w:val="22"/>
              </w:rPr>
            </w:pPr>
            <w:r w:rsidRPr="001704DF">
              <w:rPr>
                <w:sz w:val="22"/>
                <w:szCs w:val="22"/>
              </w:rPr>
              <w:t>29,19*3*1*1,15*5,54*1</w:t>
            </w:r>
          </w:p>
        </w:tc>
        <w:tc>
          <w:tcPr>
            <w:tcW w:w="1843" w:type="dxa"/>
            <w:tcBorders>
              <w:top w:val="nil"/>
              <w:left w:val="nil"/>
              <w:bottom w:val="single" w:sz="4" w:space="0" w:color="auto"/>
              <w:right w:val="single" w:sz="4" w:space="0" w:color="auto"/>
            </w:tcBorders>
            <w:shd w:val="clear" w:color="auto" w:fill="auto"/>
            <w:noWrap/>
            <w:vAlign w:val="center"/>
            <w:hideMark/>
          </w:tcPr>
          <w:p w14:paraId="5CFE2B5C" w14:textId="77777777" w:rsidR="00F276F3" w:rsidRPr="001704DF" w:rsidRDefault="00F276F3" w:rsidP="00E52E9C">
            <w:pPr>
              <w:jc w:val="center"/>
              <w:rPr>
                <w:sz w:val="22"/>
                <w:szCs w:val="22"/>
              </w:rPr>
            </w:pPr>
            <w:r w:rsidRPr="001704DF">
              <w:rPr>
                <w:sz w:val="22"/>
                <w:szCs w:val="22"/>
              </w:rPr>
              <w:t>557,908</w:t>
            </w:r>
          </w:p>
        </w:tc>
        <w:tc>
          <w:tcPr>
            <w:tcW w:w="1559" w:type="dxa"/>
            <w:tcBorders>
              <w:top w:val="nil"/>
              <w:left w:val="nil"/>
              <w:bottom w:val="single" w:sz="4" w:space="0" w:color="auto"/>
              <w:right w:val="single" w:sz="4" w:space="0" w:color="auto"/>
            </w:tcBorders>
            <w:shd w:val="clear" w:color="auto" w:fill="auto"/>
            <w:noWrap/>
            <w:vAlign w:val="center"/>
            <w:hideMark/>
          </w:tcPr>
          <w:p w14:paraId="1DD26062" w14:textId="77777777" w:rsidR="00F276F3" w:rsidRPr="001704DF" w:rsidRDefault="00F276F3" w:rsidP="00E52E9C">
            <w:pPr>
              <w:jc w:val="center"/>
              <w:rPr>
                <w:sz w:val="22"/>
                <w:szCs w:val="22"/>
              </w:rPr>
            </w:pPr>
            <w:r w:rsidRPr="001704DF">
              <w:rPr>
                <w:sz w:val="22"/>
                <w:szCs w:val="22"/>
              </w:rPr>
              <w:t>185,969</w:t>
            </w:r>
          </w:p>
        </w:tc>
        <w:tc>
          <w:tcPr>
            <w:tcW w:w="2235" w:type="dxa"/>
            <w:tcBorders>
              <w:top w:val="nil"/>
              <w:left w:val="nil"/>
              <w:bottom w:val="single" w:sz="4" w:space="0" w:color="auto"/>
              <w:right w:val="single" w:sz="4" w:space="0" w:color="auto"/>
            </w:tcBorders>
            <w:shd w:val="clear" w:color="auto" w:fill="auto"/>
            <w:vAlign w:val="center"/>
            <w:hideMark/>
          </w:tcPr>
          <w:p w14:paraId="2AC86206" w14:textId="77777777" w:rsidR="00F276F3" w:rsidRPr="001704DF" w:rsidRDefault="00F276F3" w:rsidP="00E52E9C">
            <w:pPr>
              <w:rPr>
                <w:b/>
                <w:bCs/>
                <w:sz w:val="22"/>
                <w:szCs w:val="22"/>
              </w:rPr>
            </w:pPr>
            <w:r w:rsidRPr="001704DF">
              <w:rPr>
                <w:sz w:val="22"/>
                <w:szCs w:val="22"/>
              </w:rPr>
              <w:t xml:space="preserve">1шт. </w:t>
            </w:r>
          </w:p>
        </w:tc>
      </w:tr>
      <w:tr w:rsidR="00F276F3" w:rsidRPr="001704DF" w14:paraId="7F5AD349" w14:textId="77777777" w:rsidTr="00E52E9C">
        <w:trPr>
          <w:trHeight w:val="600"/>
        </w:trPr>
        <w:tc>
          <w:tcPr>
            <w:tcW w:w="2497" w:type="dxa"/>
            <w:tcBorders>
              <w:top w:val="nil"/>
              <w:left w:val="single" w:sz="4" w:space="0" w:color="auto"/>
              <w:bottom w:val="single" w:sz="4" w:space="0" w:color="auto"/>
              <w:right w:val="single" w:sz="4" w:space="0" w:color="auto"/>
            </w:tcBorders>
            <w:shd w:val="clear" w:color="auto" w:fill="auto"/>
            <w:vAlign w:val="center"/>
            <w:hideMark/>
          </w:tcPr>
          <w:p w14:paraId="1E1BD06C" w14:textId="77777777" w:rsidR="00F276F3" w:rsidRPr="001704DF" w:rsidRDefault="00F276F3" w:rsidP="00E52E9C">
            <w:pPr>
              <w:rPr>
                <w:sz w:val="22"/>
                <w:szCs w:val="22"/>
              </w:rPr>
            </w:pPr>
            <w:r w:rsidRPr="001704DF">
              <w:rPr>
                <w:sz w:val="22"/>
                <w:szCs w:val="22"/>
              </w:rPr>
              <w:t>Комплексные инженерные изыскания</w:t>
            </w:r>
          </w:p>
        </w:tc>
        <w:tc>
          <w:tcPr>
            <w:tcW w:w="2034" w:type="dxa"/>
            <w:tcBorders>
              <w:top w:val="nil"/>
              <w:left w:val="nil"/>
              <w:bottom w:val="single" w:sz="4" w:space="0" w:color="auto"/>
              <w:right w:val="single" w:sz="4" w:space="0" w:color="auto"/>
            </w:tcBorders>
            <w:shd w:val="clear" w:color="auto" w:fill="auto"/>
            <w:noWrap/>
            <w:vAlign w:val="bottom"/>
            <w:hideMark/>
          </w:tcPr>
          <w:p w14:paraId="2C178EBC" w14:textId="77777777" w:rsidR="00F276F3" w:rsidRPr="001704DF" w:rsidRDefault="00F276F3" w:rsidP="00E52E9C">
            <w:pPr>
              <w:rPr>
                <w:sz w:val="22"/>
                <w:szCs w:val="22"/>
              </w:rPr>
            </w:pPr>
            <w:r w:rsidRPr="001704DF">
              <w:rPr>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1ECB916C" w14:textId="77777777" w:rsidR="00F276F3" w:rsidRPr="001704DF" w:rsidRDefault="00F276F3" w:rsidP="00E52E9C">
            <w:pPr>
              <w:jc w:val="center"/>
              <w:rPr>
                <w:sz w:val="22"/>
                <w:szCs w:val="22"/>
              </w:rPr>
            </w:pPr>
            <w:r w:rsidRPr="001704DF">
              <w:rPr>
                <w:sz w:val="22"/>
                <w:szCs w:val="22"/>
              </w:rPr>
              <w:t>450,000</w:t>
            </w:r>
          </w:p>
        </w:tc>
        <w:tc>
          <w:tcPr>
            <w:tcW w:w="1559" w:type="dxa"/>
            <w:tcBorders>
              <w:top w:val="nil"/>
              <w:left w:val="nil"/>
              <w:bottom w:val="single" w:sz="4" w:space="0" w:color="auto"/>
              <w:right w:val="single" w:sz="4" w:space="0" w:color="auto"/>
            </w:tcBorders>
            <w:shd w:val="clear" w:color="auto" w:fill="auto"/>
            <w:noWrap/>
            <w:vAlign w:val="center"/>
            <w:hideMark/>
          </w:tcPr>
          <w:p w14:paraId="0296AEE2" w14:textId="77777777" w:rsidR="00F276F3" w:rsidRPr="001704DF" w:rsidRDefault="00F276F3" w:rsidP="00E52E9C">
            <w:pPr>
              <w:jc w:val="center"/>
              <w:rPr>
                <w:sz w:val="22"/>
                <w:szCs w:val="22"/>
              </w:rPr>
            </w:pPr>
            <w:r w:rsidRPr="001704DF">
              <w:rPr>
                <w:sz w:val="22"/>
                <w:szCs w:val="22"/>
              </w:rPr>
              <w:t>0,000</w:t>
            </w:r>
          </w:p>
        </w:tc>
        <w:tc>
          <w:tcPr>
            <w:tcW w:w="2235" w:type="dxa"/>
            <w:tcBorders>
              <w:top w:val="nil"/>
              <w:left w:val="nil"/>
              <w:bottom w:val="single" w:sz="4" w:space="0" w:color="auto"/>
              <w:right w:val="single" w:sz="4" w:space="0" w:color="auto"/>
            </w:tcBorders>
            <w:shd w:val="clear" w:color="auto" w:fill="auto"/>
            <w:noWrap/>
            <w:vAlign w:val="center"/>
            <w:hideMark/>
          </w:tcPr>
          <w:p w14:paraId="69BFD4FD" w14:textId="77777777" w:rsidR="00F276F3" w:rsidRPr="001704DF" w:rsidRDefault="00F276F3" w:rsidP="00E52E9C">
            <w:pPr>
              <w:rPr>
                <w:sz w:val="22"/>
                <w:szCs w:val="22"/>
              </w:rPr>
            </w:pPr>
            <w:r w:rsidRPr="001704DF">
              <w:rPr>
                <w:sz w:val="22"/>
                <w:szCs w:val="22"/>
              </w:rPr>
              <w:t>нет обоснования</w:t>
            </w:r>
          </w:p>
        </w:tc>
      </w:tr>
      <w:tr w:rsidR="00F276F3" w:rsidRPr="001704DF" w14:paraId="65080935" w14:textId="77777777" w:rsidTr="00E52E9C">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5A68A582" w14:textId="77777777" w:rsidR="00F276F3" w:rsidRPr="001704DF" w:rsidRDefault="00F276F3" w:rsidP="00E52E9C">
            <w:pPr>
              <w:jc w:val="right"/>
              <w:rPr>
                <w:sz w:val="22"/>
                <w:szCs w:val="22"/>
              </w:rPr>
            </w:pPr>
            <w:r w:rsidRPr="001704DF">
              <w:rPr>
                <w:sz w:val="22"/>
                <w:szCs w:val="22"/>
              </w:rPr>
              <w:t>итого</w:t>
            </w:r>
          </w:p>
        </w:tc>
        <w:tc>
          <w:tcPr>
            <w:tcW w:w="2034" w:type="dxa"/>
            <w:tcBorders>
              <w:top w:val="nil"/>
              <w:left w:val="nil"/>
              <w:bottom w:val="single" w:sz="4" w:space="0" w:color="auto"/>
              <w:right w:val="single" w:sz="4" w:space="0" w:color="auto"/>
            </w:tcBorders>
            <w:shd w:val="clear" w:color="auto" w:fill="auto"/>
            <w:noWrap/>
            <w:vAlign w:val="bottom"/>
            <w:hideMark/>
          </w:tcPr>
          <w:p w14:paraId="7BA24E28" w14:textId="77777777" w:rsidR="00F276F3" w:rsidRPr="001704DF" w:rsidRDefault="00F276F3" w:rsidP="00E52E9C">
            <w:pPr>
              <w:rPr>
                <w:sz w:val="22"/>
                <w:szCs w:val="22"/>
              </w:rPr>
            </w:pPr>
            <w:r w:rsidRPr="001704DF">
              <w:rPr>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14:paraId="1C9D3DE2" w14:textId="77777777" w:rsidR="00F276F3" w:rsidRPr="001704DF" w:rsidRDefault="00F276F3" w:rsidP="00E52E9C">
            <w:pPr>
              <w:jc w:val="right"/>
              <w:rPr>
                <w:sz w:val="22"/>
                <w:szCs w:val="22"/>
              </w:rPr>
            </w:pPr>
            <w:r w:rsidRPr="001704DF">
              <w:rPr>
                <w:sz w:val="22"/>
                <w:szCs w:val="22"/>
              </w:rPr>
              <w:t>2459,222</w:t>
            </w:r>
          </w:p>
        </w:tc>
        <w:tc>
          <w:tcPr>
            <w:tcW w:w="1559" w:type="dxa"/>
            <w:tcBorders>
              <w:top w:val="nil"/>
              <w:left w:val="nil"/>
              <w:bottom w:val="single" w:sz="4" w:space="0" w:color="auto"/>
              <w:right w:val="single" w:sz="4" w:space="0" w:color="auto"/>
            </w:tcBorders>
            <w:shd w:val="clear" w:color="auto" w:fill="auto"/>
            <w:noWrap/>
            <w:vAlign w:val="bottom"/>
            <w:hideMark/>
          </w:tcPr>
          <w:p w14:paraId="575BC990" w14:textId="77777777" w:rsidR="00F276F3" w:rsidRPr="001704DF" w:rsidRDefault="00F276F3" w:rsidP="00E52E9C">
            <w:pPr>
              <w:jc w:val="right"/>
              <w:rPr>
                <w:sz w:val="22"/>
                <w:szCs w:val="22"/>
              </w:rPr>
            </w:pPr>
            <w:r w:rsidRPr="001704DF">
              <w:rPr>
                <w:sz w:val="22"/>
                <w:szCs w:val="22"/>
              </w:rPr>
              <w:t>1637,283</w:t>
            </w:r>
          </w:p>
        </w:tc>
        <w:tc>
          <w:tcPr>
            <w:tcW w:w="2235" w:type="dxa"/>
            <w:tcBorders>
              <w:top w:val="nil"/>
              <w:left w:val="nil"/>
              <w:bottom w:val="single" w:sz="4" w:space="0" w:color="auto"/>
              <w:right w:val="single" w:sz="4" w:space="0" w:color="auto"/>
            </w:tcBorders>
            <w:shd w:val="clear" w:color="auto" w:fill="auto"/>
            <w:noWrap/>
            <w:vAlign w:val="bottom"/>
            <w:hideMark/>
          </w:tcPr>
          <w:p w14:paraId="77507792" w14:textId="77777777" w:rsidR="00F276F3" w:rsidRPr="001704DF" w:rsidRDefault="00F276F3" w:rsidP="00E52E9C">
            <w:pPr>
              <w:rPr>
                <w:sz w:val="22"/>
                <w:szCs w:val="22"/>
              </w:rPr>
            </w:pPr>
            <w:r w:rsidRPr="001704DF">
              <w:rPr>
                <w:sz w:val="22"/>
                <w:szCs w:val="22"/>
              </w:rPr>
              <w:t> </w:t>
            </w:r>
          </w:p>
        </w:tc>
      </w:tr>
    </w:tbl>
    <w:p w14:paraId="00562920" w14:textId="77777777" w:rsidR="00F276F3" w:rsidRPr="001704DF" w:rsidRDefault="00F276F3" w:rsidP="00F276F3">
      <w:pPr>
        <w:autoSpaceDE w:val="0"/>
        <w:autoSpaceDN w:val="0"/>
        <w:adjustRightInd w:val="0"/>
        <w:ind w:firstLine="709"/>
        <w:jc w:val="both"/>
        <w:rPr>
          <w:rFonts w:eastAsia="Calibri"/>
          <w:sz w:val="28"/>
          <w:szCs w:val="28"/>
        </w:rPr>
      </w:pPr>
    </w:p>
    <w:p w14:paraId="04744F33"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u w:val="single"/>
        </w:rPr>
        <w:t>для сетей водоотведения открытым способом прокладки</w:t>
      </w:r>
      <w:r w:rsidRPr="001704DF">
        <w:rPr>
          <w:rFonts w:eastAsia="Calibri"/>
          <w:sz w:val="28"/>
          <w:szCs w:val="28"/>
        </w:rPr>
        <w:t xml:space="preserve"> и </w:t>
      </w:r>
      <w:r w:rsidRPr="001704DF">
        <w:rPr>
          <w:rFonts w:eastAsia="Calibri"/>
          <w:sz w:val="28"/>
          <w:szCs w:val="28"/>
          <w:u w:val="single"/>
        </w:rPr>
        <w:t>открытым способом прокладки в фуляре</w:t>
      </w:r>
      <w:r w:rsidRPr="001704DF">
        <w:rPr>
          <w:rFonts w:eastAsia="Calibri"/>
          <w:sz w:val="28"/>
          <w:szCs w:val="28"/>
        </w:rPr>
        <w:t xml:space="preserve"> (все диаметры) (Таблица 6.5):</w:t>
      </w:r>
    </w:p>
    <w:p w14:paraId="7D0F0F32" w14:textId="77777777" w:rsidR="00F276F3" w:rsidRPr="001704DF" w:rsidRDefault="00F276F3" w:rsidP="00F276F3">
      <w:pPr>
        <w:autoSpaceDE w:val="0"/>
        <w:autoSpaceDN w:val="0"/>
        <w:adjustRightInd w:val="0"/>
        <w:ind w:left="1429"/>
        <w:jc w:val="right"/>
        <w:rPr>
          <w:rFonts w:eastAsia="Calibri"/>
          <w:sz w:val="28"/>
          <w:szCs w:val="28"/>
        </w:rPr>
      </w:pPr>
      <w:r w:rsidRPr="001704DF">
        <w:rPr>
          <w:rFonts w:eastAsia="Calibri"/>
          <w:sz w:val="28"/>
          <w:szCs w:val="28"/>
        </w:rPr>
        <w:t>тыс.руб.</w:t>
      </w:r>
    </w:p>
    <w:tbl>
      <w:tblPr>
        <w:tblW w:w="10168" w:type="dxa"/>
        <w:tblInd w:w="113" w:type="dxa"/>
        <w:tblLayout w:type="fixed"/>
        <w:tblLook w:val="04A0" w:firstRow="1" w:lastRow="0" w:firstColumn="1" w:lastColumn="0" w:noHBand="0" w:noVBand="1"/>
      </w:tblPr>
      <w:tblGrid>
        <w:gridCol w:w="2240"/>
        <w:gridCol w:w="2291"/>
        <w:gridCol w:w="1701"/>
        <w:gridCol w:w="1560"/>
        <w:gridCol w:w="2376"/>
      </w:tblGrid>
      <w:tr w:rsidR="00F276F3" w:rsidRPr="001704DF" w14:paraId="33F40AF3" w14:textId="77777777" w:rsidTr="00E52E9C">
        <w:trPr>
          <w:trHeight w:val="90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6FE2A" w14:textId="77777777" w:rsidR="00F276F3" w:rsidRPr="001704DF" w:rsidRDefault="00F276F3" w:rsidP="00E52E9C">
            <w:pPr>
              <w:jc w:val="center"/>
              <w:rPr>
                <w:sz w:val="22"/>
                <w:szCs w:val="22"/>
              </w:rPr>
            </w:pPr>
            <w:r w:rsidRPr="001704DF">
              <w:rPr>
                <w:sz w:val="22"/>
                <w:szCs w:val="22"/>
              </w:rPr>
              <w:t>Открытый способ     Ду40 – Ду500</w:t>
            </w:r>
          </w:p>
        </w:tc>
        <w:tc>
          <w:tcPr>
            <w:tcW w:w="2291" w:type="dxa"/>
            <w:tcBorders>
              <w:top w:val="single" w:sz="4" w:space="0" w:color="auto"/>
              <w:left w:val="nil"/>
              <w:bottom w:val="single" w:sz="4" w:space="0" w:color="auto"/>
              <w:right w:val="single" w:sz="4" w:space="0" w:color="auto"/>
            </w:tcBorders>
            <w:shd w:val="clear" w:color="auto" w:fill="auto"/>
            <w:vAlign w:val="center"/>
            <w:hideMark/>
          </w:tcPr>
          <w:p w14:paraId="7E1174D6" w14:textId="77777777" w:rsidR="00F276F3" w:rsidRPr="001704DF" w:rsidRDefault="00F276F3" w:rsidP="00E52E9C">
            <w:pPr>
              <w:jc w:val="center"/>
              <w:rPr>
                <w:sz w:val="22"/>
                <w:szCs w:val="22"/>
              </w:rPr>
            </w:pPr>
            <w:r w:rsidRPr="001704DF">
              <w:rPr>
                <w:sz w:val="22"/>
                <w:szCs w:val="22"/>
              </w:rPr>
              <w:t>Расчет стоимости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BC1EF0" w14:textId="77777777" w:rsidR="00F276F3" w:rsidRPr="001704DF" w:rsidRDefault="00F276F3" w:rsidP="00E52E9C">
            <w:pPr>
              <w:jc w:val="center"/>
              <w:rPr>
                <w:sz w:val="22"/>
                <w:szCs w:val="22"/>
              </w:rPr>
            </w:pPr>
            <w:r w:rsidRPr="001704DF">
              <w:rPr>
                <w:sz w:val="22"/>
                <w:szCs w:val="22"/>
              </w:rPr>
              <w:t>предложение ОАО "СКЭК"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1FBDE4B" w14:textId="77777777" w:rsidR="00F276F3" w:rsidRPr="001704DF" w:rsidRDefault="00F276F3" w:rsidP="00E52E9C">
            <w:pPr>
              <w:jc w:val="center"/>
              <w:rPr>
                <w:sz w:val="22"/>
                <w:szCs w:val="22"/>
              </w:rPr>
            </w:pPr>
            <w:r w:rsidRPr="001704DF">
              <w:rPr>
                <w:sz w:val="22"/>
                <w:szCs w:val="22"/>
              </w:rPr>
              <w:t>предложение РЭК</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068B9587" w14:textId="77777777" w:rsidR="00F276F3" w:rsidRPr="001704DF" w:rsidRDefault="00F276F3" w:rsidP="00E52E9C">
            <w:pPr>
              <w:jc w:val="center"/>
              <w:rPr>
                <w:sz w:val="22"/>
                <w:szCs w:val="22"/>
              </w:rPr>
            </w:pPr>
            <w:r w:rsidRPr="001704DF">
              <w:rPr>
                <w:sz w:val="22"/>
                <w:szCs w:val="22"/>
              </w:rPr>
              <w:t>примечание</w:t>
            </w:r>
          </w:p>
        </w:tc>
      </w:tr>
      <w:tr w:rsidR="00F276F3" w:rsidRPr="001704DF" w14:paraId="436BD2D0" w14:textId="77777777" w:rsidTr="00E52E9C">
        <w:trPr>
          <w:trHeight w:val="175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3454DAE1" w14:textId="77777777" w:rsidR="00F276F3" w:rsidRPr="001704DF" w:rsidRDefault="00F276F3" w:rsidP="00E52E9C">
            <w:pPr>
              <w:rPr>
                <w:sz w:val="22"/>
                <w:szCs w:val="22"/>
              </w:rPr>
            </w:pPr>
            <w:r w:rsidRPr="001704DF">
              <w:rPr>
                <w:sz w:val="22"/>
                <w:szCs w:val="22"/>
              </w:rPr>
              <w:t>Канализационные коллекторы с сооружениями на них, прокладываемые по незастроенной территории и рельефе местности 1 группы сложности пропускной способностью до 500 м3/ч длиной L=1 км</w:t>
            </w:r>
          </w:p>
        </w:tc>
        <w:tc>
          <w:tcPr>
            <w:tcW w:w="2291" w:type="dxa"/>
            <w:tcBorders>
              <w:top w:val="nil"/>
              <w:left w:val="nil"/>
              <w:bottom w:val="single" w:sz="4" w:space="0" w:color="auto"/>
              <w:right w:val="single" w:sz="4" w:space="0" w:color="auto"/>
            </w:tcBorders>
            <w:shd w:val="clear" w:color="auto" w:fill="auto"/>
            <w:vAlign w:val="center"/>
            <w:hideMark/>
          </w:tcPr>
          <w:p w14:paraId="365DB1F8" w14:textId="77777777" w:rsidR="00F276F3" w:rsidRPr="001704DF" w:rsidRDefault="00F276F3" w:rsidP="00E52E9C">
            <w:pPr>
              <w:ind w:right="-110"/>
              <w:rPr>
                <w:sz w:val="22"/>
                <w:szCs w:val="22"/>
              </w:rPr>
            </w:pPr>
            <w:r w:rsidRPr="001704DF">
              <w:rPr>
                <w:sz w:val="22"/>
                <w:szCs w:val="22"/>
              </w:rPr>
              <w:t xml:space="preserve">              (96,3+14,1*1,0)*1*1,15*5,54*1*1,3*1,07*1,2</w:t>
            </w:r>
          </w:p>
        </w:tc>
        <w:tc>
          <w:tcPr>
            <w:tcW w:w="1701" w:type="dxa"/>
            <w:tcBorders>
              <w:top w:val="nil"/>
              <w:left w:val="nil"/>
              <w:bottom w:val="single" w:sz="4" w:space="0" w:color="auto"/>
              <w:right w:val="single" w:sz="4" w:space="0" w:color="auto"/>
            </w:tcBorders>
            <w:shd w:val="clear" w:color="auto" w:fill="auto"/>
            <w:noWrap/>
            <w:vAlign w:val="center"/>
            <w:hideMark/>
          </w:tcPr>
          <w:p w14:paraId="438154D4" w14:textId="77777777" w:rsidR="00F276F3" w:rsidRPr="001704DF" w:rsidRDefault="00F276F3" w:rsidP="00E52E9C">
            <w:pPr>
              <w:jc w:val="center"/>
              <w:rPr>
                <w:sz w:val="22"/>
                <w:szCs w:val="22"/>
              </w:rPr>
            </w:pPr>
            <w:r w:rsidRPr="001704DF">
              <w:rPr>
                <w:sz w:val="22"/>
                <w:szCs w:val="22"/>
              </w:rPr>
              <w:t>1174,046</w:t>
            </w:r>
          </w:p>
        </w:tc>
        <w:tc>
          <w:tcPr>
            <w:tcW w:w="1560" w:type="dxa"/>
            <w:tcBorders>
              <w:top w:val="nil"/>
              <w:left w:val="nil"/>
              <w:bottom w:val="single" w:sz="4" w:space="0" w:color="auto"/>
              <w:right w:val="single" w:sz="4" w:space="0" w:color="auto"/>
            </w:tcBorders>
            <w:shd w:val="clear" w:color="auto" w:fill="auto"/>
            <w:noWrap/>
            <w:vAlign w:val="center"/>
            <w:hideMark/>
          </w:tcPr>
          <w:p w14:paraId="53A02BC5" w14:textId="77777777" w:rsidR="00F276F3" w:rsidRPr="001704DF" w:rsidRDefault="00F276F3" w:rsidP="00E52E9C">
            <w:pPr>
              <w:jc w:val="center"/>
              <w:rPr>
                <w:sz w:val="22"/>
                <w:szCs w:val="22"/>
              </w:rPr>
            </w:pPr>
            <w:r w:rsidRPr="001704DF">
              <w:rPr>
                <w:sz w:val="22"/>
                <w:szCs w:val="22"/>
              </w:rPr>
              <w:t>978,372</w:t>
            </w:r>
          </w:p>
        </w:tc>
        <w:tc>
          <w:tcPr>
            <w:tcW w:w="2376" w:type="dxa"/>
            <w:tcBorders>
              <w:top w:val="nil"/>
              <w:left w:val="nil"/>
              <w:bottom w:val="single" w:sz="4" w:space="0" w:color="auto"/>
              <w:right w:val="single" w:sz="4" w:space="0" w:color="auto"/>
            </w:tcBorders>
            <w:shd w:val="clear" w:color="auto" w:fill="auto"/>
            <w:vAlign w:val="center"/>
            <w:hideMark/>
          </w:tcPr>
          <w:p w14:paraId="42BC0DD7" w14:textId="77777777" w:rsidR="00F276F3" w:rsidRPr="001704DF" w:rsidRDefault="00F276F3" w:rsidP="00E52E9C">
            <w:pPr>
              <w:rPr>
                <w:sz w:val="22"/>
                <w:szCs w:val="22"/>
              </w:rPr>
            </w:pPr>
            <w:r w:rsidRPr="001704DF">
              <w:rPr>
                <w:sz w:val="22"/>
                <w:szCs w:val="22"/>
              </w:rPr>
              <w:t>коэф.рельефа (К7=1,2) местности уже заложен в расценке п.2.8.1 абз.1 СБЦП 81-2001-17 «Объекты водоснабжения и канализации»</w:t>
            </w:r>
          </w:p>
        </w:tc>
      </w:tr>
      <w:tr w:rsidR="00F276F3" w:rsidRPr="001704DF" w14:paraId="197B4A19" w14:textId="77777777" w:rsidTr="00E52E9C">
        <w:trPr>
          <w:trHeight w:val="6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A834A02" w14:textId="77777777" w:rsidR="00F276F3" w:rsidRPr="001704DF" w:rsidRDefault="00F276F3" w:rsidP="00E52E9C">
            <w:pPr>
              <w:rPr>
                <w:sz w:val="22"/>
                <w:szCs w:val="22"/>
              </w:rPr>
            </w:pPr>
            <w:r w:rsidRPr="001704DF">
              <w:rPr>
                <w:sz w:val="22"/>
                <w:szCs w:val="22"/>
              </w:rPr>
              <w:t>Комплексные инженерные изыскания</w:t>
            </w:r>
          </w:p>
        </w:tc>
        <w:tc>
          <w:tcPr>
            <w:tcW w:w="2291" w:type="dxa"/>
            <w:tcBorders>
              <w:top w:val="nil"/>
              <w:left w:val="nil"/>
              <w:bottom w:val="single" w:sz="4" w:space="0" w:color="auto"/>
              <w:right w:val="single" w:sz="4" w:space="0" w:color="auto"/>
            </w:tcBorders>
            <w:shd w:val="clear" w:color="auto" w:fill="auto"/>
            <w:noWrap/>
            <w:vAlign w:val="bottom"/>
            <w:hideMark/>
          </w:tcPr>
          <w:p w14:paraId="39BAFD67" w14:textId="77777777" w:rsidR="00F276F3" w:rsidRPr="001704DF" w:rsidRDefault="00F276F3" w:rsidP="00E52E9C">
            <w:pPr>
              <w:rPr>
                <w:sz w:val="22"/>
                <w:szCs w:val="22"/>
              </w:rPr>
            </w:pPr>
            <w:r w:rsidRPr="001704DF">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98279E" w14:textId="77777777" w:rsidR="00F276F3" w:rsidRPr="001704DF" w:rsidRDefault="00F276F3" w:rsidP="00E52E9C">
            <w:pPr>
              <w:jc w:val="center"/>
              <w:rPr>
                <w:sz w:val="22"/>
                <w:szCs w:val="22"/>
              </w:rPr>
            </w:pPr>
            <w:r w:rsidRPr="001704DF">
              <w:rPr>
                <w:sz w:val="22"/>
                <w:szCs w:val="22"/>
              </w:rPr>
              <w:t>450,000</w:t>
            </w:r>
          </w:p>
        </w:tc>
        <w:tc>
          <w:tcPr>
            <w:tcW w:w="1560" w:type="dxa"/>
            <w:tcBorders>
              <w:top w:val="nil"/>
              <w:left w:val="nil"/>
              <w:bottom w:val="single" w:sz="4" w:space="0" w:color="auto"/>
              <w:right w:val="single" w:sz="4" w:space="0" w:color="auto"/>
            </w:tcBorders>
            <w:shd w:val="clear" w:color="auto" w:fill="auto"/>
            <w:noWrap/>
            <w:vAlign w:val="center"/>
            <w:hideMark/>
          </w:tcPr>
          <w:p w14:paraId="4934B203" w14:textId="77777777" w:rsidR="00F276F3" w:rsidRPr="001704DF" w:rsidRDefault="00F276F3" w:rsidP="00E52E9C">
            <w:pPr>
              <w:jc w:val="center"/>
              <w:rPr>
                <w:sz w:val="22"/>
                <w:szCs w:val="22"/>
              </w:rPr>
            </w:pPr>
            <w:r w:rsidRPr="001704DF">
              <w:rPr>
                <w:sz w:val="22"/>
                <w:szCs w:val="22"/>
              </w:rPr>
              <w:t>0,000</w:t>
            </w:r>
          </w:p>
        </w:tc>
        <w:tc>
          <w:tcPr>
            <w:tcW w:w="2376" w:type="dxa"/>
            <w:tcBorders>
              <w:top w:val="nil"/>
              <w:left w:val="nil"/>
              <w:bottom w:val="single" w:sz="4" w:space="0" w:color="auto"/>
              <w:right w:val="single" w:sz="4" w:space="0" w:color="auto"/>
            </w:tcBorders>
            <w:shd w:val="clear" w:color="auto" w:fill="auto"/>
            <w:vAlign w:val="center"/>
            <w:hideMark/>
          </w:tcPr>
          <w:p w14:paraId="059E0039" w14:textId="77777777" w:rsidR="00F276F3" w:rsidRPr="001704DF" w:rsidRDefault="00F276F3" w:rsidP="00E52E9C">
            <w:pPr>
              <w:rPr>
                <w:sz w:val="22"/>
                <w:szCs w:val="22"/>
              </w:rPr>
            </w:pPr>
            <w:r w:rsidRPr="001704DF">
              <w:rPr>
                <w:sz w:val="22"/>
                <w:szCs w:val="22"/>
              </w:rPr>
              <w:t>нет обоснования</w:t>
            </w:r>
          </w:p>
        </w:tc>
      </w:tr>
      <w:tr w:rsidR="00F276F3" w:rsidRPr="001704DF" w14:paraId="7FB0A364" w14:textId="77777777" w:rsidTr="00E52E9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9D66E2F" w14:textId="77777777" w:rsidR="00F276F3" w:rsidRPr="001704DF" w:rsidRDefault="00F276F3" w:rsidP="00E52E9C">
            <w:pPr>
              <w:jc w:val="right"/>
              <w:rPr>
                <w:sz w:val="22"/>
                <w:szCs w:val="22"/>
              </w:rPr>
            </w:pPr>
            <w:r w:rsidRPr="001704DF">
              <w:rPr>
                <w:sz w:val="22"/>
                <w:szCs w:val="22"/>
              </w:rPr>
              <w:t>итого</w:t>
            </w:r>
          </w:p>
        </w:tc>
        <w:tc>
          <w:tcPr>
            <w:tcW w:w="2291" w:type="dxa"/>
            <w:tcBorders>
              <w:top w:val="nil"/>
              <w:left w:val="nil"/>
              <w:bottom w:val="single" w:sz="4" w:space="0" w:color="auto"/>
              <w:right w:val="single" w:sz="4" w:space="0" w:color="auto"/>
            </w:tcBorders>
            <w:shd w:val="clear" w:color="auto" w:fill="auto"/>
            <w:noWrap/>
            <w:vAlign w:val="bottom"/>
            <w:hideMark/>
          </w:tcPr>
          <w:p w14:paraId="224DD765" w14:textId="77777777" w:rsidR="00F276F3" w:rsidRPr="001704DF" w:rsidRDefault="00F276F3" w:rsidP="00E52E9C">
            <w:pPr>
              <w:rPr>
                <w:sz w:val="22"/>
                <w:szCs w:val="22"/>
              </w:rPr>
            </w:pPr>
            <w:r w:rsidRPr="001704DF">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1F4CFAC3" w14:textId="77777777" w:rsidR="00F276F3" w:rsidRPr="001704DF" w:rsidRDefault="00F276F3" w:rsidP="00E52E9C">
            <w:pPr>
              <w:jc w:val="right"/>
              <w:rPr>
                <w:sz w:val="22"/>
                <w:szCs w:val="22"/>
              </w:rPr>
            </w:pPr>
            <w:r w:rsidRPr="001704DF">
              <w:rPr>
                <w:sz w:val="22"/>
                <w:szCs w:val="22"/>
              </w:rPr>
              <w:t>1624,046</w:t>
            </w:r>
          </w:p>
        </w:tc>
        <w:tc>
          <w:tcPr>
            <w:tcW w:w="1560" w:type="dxa"/>
            <w:tcBorders>
              <w:top w:val="nil"/>
              <w:left w:val="nil"/>
              <w:bottom w:val="single" w:sz="4" w:space="0" w:color="auto"/>
              <w:right w:val="single" w:sz="4" w:space="0" w:color="auto"/>
            </w:tcBorders>
            <w:shd w:val="clear" w:color="auto" w:fill="auto"/>
            <w:noWrap/>
            <w:vAlign w:val="center"/>
            <w:hideMark/>
          </w:tcPr>
          <w:p w14:paraId="673CBFBD" w14:textId="77777777" w:rsidR="00F276F3" w:rsidRPr="001704DF" w:rsidRDefault="00F276F3" w:rsidP="00E52E9C">
            <w:pPr>
              <w:jc w:val="right"/>
              <w:rPr>
                <w:sz w:val="22"/>
                <w:szCs w:val="22"/>
              </w:rPr>
            </w:pPr>
            <w:r w:rsidRPr="001704DF">
              <w:rPr>
                <w:sz w:val="22"/>
                <w:szCs w:val="22"/>
              </w:rPr>
              <w:t>978,372</w:t>
            </w:r>
          </w:p>
        </w:tc>
        <w:tc>
          <w:tcPr>
            <w:tcW w:w="2376" w:type="dxa"/>
            <w:tcBorders>
              <w:top w:val="nil"/>
              <w:left w:val="nil"/>
              <w:bottom w:val="single" w:sz="4" w:space="0" w:color="auto"/>
              <w:right w:val="single" w:sz="4" w:space="0" w:color="auto"/>
            </w:tcBorders>
            <w:shd w:val="clear" w:color="auto" w:fill="auto"/>
            <w:noWrap/>
            <w:vAlign w:val="bottom"/>
            <w:hideMark/>
          </w:tcPr>
          <w:p w14:paraId="209498A5" w14:textId="77777777" w:rsidR="00F276F3" w:rsidRPr="001704DF" w:rsidRDefault="00F276F3" w:rsidP="00E52E9C">
            <w:pPr>
              <w:rPr>
                <w:sz w:val="22"/>
                <w:szCs w:val="22"/>
              </w:rPr>
            </w:pPr>
            <w:r w:rsidRPr="001704DF">
              <w:rPr>
                <w:sz w:val="22"/>
                <w:szCs w:val="22"/>
              </w:rPr>
              <w:t> </w:t>
            </w:r>
          </w:p>
        </w:tc>
      </w:tr>
    </w:tbl>
    <w:p w14:paraId="36792F09" w14:textId="77777777" w:rsidR="00F276F3" w:rsidRPr="001704DF" w:rsidRDefault="00F276F3" w:rsidP="00F276F3">
      <w:pPr>
        <w:autoSpaceDE w:val="0"/>
        <w:autoSpaceDN w:val="0"/>
        <w:adjustRightInd w:val="0"/>
        <w:jc w:val="both"/>
        <w:rPr>
          <w:rFonts w:eastAsia="Calibri"/>
          <w:color w:val="FF0000"/>
          <w:sz w:val="28"/>
          <w:szCs w:val="28"/>
        </w:rPr>
      </w:pPr>
    </w:p>
    <w:p w14:paraId="620E41E9" w14:textId="77777777" w:rsidR="00F276F3" w:rsidRPr="001704DF" w:rsidRDefault="00F276F3" w:rsidP="00F276F3">
      <w:pPr>
        <w:numPr>
          <w:ilvl w:val="0"/>
          <w:numId w:val="15"/>
        </w:numPr>
        <w:autoSpaceDE w:val="0"/>
        <w:autoSpaceDN w:val="0"/>
        <w:adjustRightInd w:val="0"/>
        <w:spacing w:after="200" w:line="276" w:lineRule="auto"/>
        <w:ind w:left="0" w:firstLine="284"/>
        <w:jc w:val="both"/>
        <w:rPr>
          <w:rFonts w:eastAsia="Calibri"/>
          <w:sz w:val="28"/>
          <w:szCs w:val="28"/>
        </w:rPr>
      </w:pPr>
      <w:r w:rsidRPr="001704DF">
        <w:rPr>
          <w:rFonts w:eastAsia="Calibri"/>
          <w:sz w:val="28"/>
          <w:szCs w:val="28"/>
        </w:rPr>
        <w:t xml:space="preserve">для </w:t>
      </w:r>
      <w:r w:rsidRPr="001704DF">
        <w:rPr>
          <w:rFonts w:eastAsia="Calibri"/>
          <w:sz w:val="28"/>
          <w:szCs w:val="28"/>
          <w:u w:val="single"/>
        </w:rPr>
        <w:t>сетей водоотведения закрытым способом прокладки (прокол)</w:t>
      </w:r>
      <w:r w:rsidRPr="001704DF">
        <w:rPr>
          <w:rFonts w:eastAsia="Calibri"/>
          <w:sz w:val="28"/>
          <w:szCs w:val="28"/>
        </w:rPr>
        <w:t xml:space="preserve"> (все диаметры) (Таблица 6.6):</w:t>
      </w:r>
    </w:p>
    <w:p w14:paraId="58037916" w14:textId="77777777" w:rsidR="00F276F3" w:rsidRPr="001704DF" w:rsidRDefault="00F276F3" w:rsidP="00F276F3">
      <w:pPr>
        <w:autoSpaceDE w:val="0"/>
        <w:autoSpaceDN w:val="0"/>
        <w:adjustRightInd w:val="0"/>
        <w:ind w:left="1429"/>
        <w:jc w:val="right"/>
        <w:rPr>
          <w:rFonts w:eastAsia="Calibri"/>
          <w:sz w:val="28"/>
          <w:szCs w:val="28"/>
        </w:rPr>
      </w:pPr>
      <w:r w:rsidRPr="001704DF">
        <w:rPr>
          <w:rFonts w:eastAsia="Calibri"/>
          <w:sz w:val="28"/>
          <w:szCs w:val="28"/>
        </w:rPr>
        <w:t>тыс.руб.</w:t>
      </w:r>
    </w:p>
    <w:tbl>
      <w:tblPr>
        <w:tblW w:w="10168" w:type="dxa"/>
        <w:tblInd w:w="113" w:type="dxa"/>
        <w:tblLayout w:type="fixed"/>
        <w:tblLook w:val="04A0" w:firstRow="1" w:lastRow="0" w:firstColumn="1" w:lastColumn="0" w:noHBand="0" w:noVBand="1"/>
      </w:tblPr>
      <w:tblGrid>
        <w:gridCol w:w="2240"/>
        <w:gridCol w:w="2433"/>
        <w:gridCol w:w="1559"/>
        <w:gridCol w:w="1560"/>
        <w:gridCol w:w="2376"/>
      </w:tblGrid>
      <w:tr w:rsidR="00F276F3" w:rsidRPr="001704DF" w14:paraId="6B50BE02" w14:textId="77777777" w:rsidTr="00E52E9C">
        <w:trPr>
          <w:trHeight w:val="90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91AFC" w14:textId="77777777" w:rsidR="00F276F3" w:rsidRPr="001704DF" w:rsidRDefault="00F276F3" w:rsidP="00E52E9C">
            <w:pPr>
              <w:jc w:val="center"/>
              <w:rPr>
                <w:sz w:val="22"/>
                <w:szCs w:val="22"/>
              </w:rPr>
            </w:pPr>
            <w:r w:rsidRPr="001704DF">
              <w:rPr>
                <w:sz w:val="22"/>
                <w:szCs w:val="22"/>
              </w:rPr>
              <w:t>Закрытый способ (прокол)               Ду40 – Ду500</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14:paraId="479CEECB" w14:textId="77777777" w:rsidR="00F276F3" w:rsidRPr="001704DF" w:rsidRDefault="00F276F3" w:rsidP="00E52E9C">
            <w:pPr>
              <w:jc w:val="center"/>
              <w:rPr>
                <w:sz w:val="22"/>
                <w:szCs w:val="22"/>
              </w:rPr>
            </w:pPr>
            <w:r w:rsidRPr="001704DF">
              <w:rPr>
                <w:sz w:val="22"/>
                <w:szCs w:val="22"/>
              </w:rPr>
              <w:t>Расчет стоимости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A81B2E4" w14:textId="77777777" w:rsidR="00F276F3" w:rsidRPr="001704DF" w:rsidRDefault="00F276F3" w:rsidP="00E52E9C">
            <w:pPr>
              <w:jc w:val="center"/>
              <w:rPr>
                <w:sz w:val="22"/>
                <w:szCs w:val="22"/>
              </w:rPr>
            </w:pPr>
            <w:r w:rsidRPr="001704DF">
              <w:rPr>
                <w:sz w:val="22"/>
                <w:szCs w:val="22"/>
              </w:rPr>
              <w:t>предложение ОАО "СКЭК"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B8CA2B" w14:textId="77777777" w:rsidR="00F276F3" w:rsidRPr="001704DF" w:rsidRDefault="00F276F3" w:rsidP="00E52E9C">
            <w:pPr>
              <w:jc w:val="center"/>
              <w:rPr>
                <w:sz w:val="22"/>
                <w:szCs w:val="22"/>
              </w:rPr>
            </w:pPr>
            <w:r w:rsidRPr="001704DF">
              <w:rPr>
                <w:sz w:val="22"/>
                <w:szCs w:val="22"/>
              </w:rPr>
              <w:t>предложение РЭК</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28309855" w14:textId="77777777" w:rsidR="00F276F3" w:rsidRPr="001704DF" w:rsidRDefault="00F276F3" w:rsidP="00E52E9C">
            <w:pPr>
              <w:jc w:val="center"/>
              <w:rPr>
                <w:sz w:val="22"/>
                <w:szCs w:val="22"/>
              </w:rPr>
            </w:pPr>
            <w:r w:rsidRPr="001704DF">
              <w:rPr>
                <w:sz w:val="22"/>
                <w:szCs w:val="22"/>
              </w:rPr>
              <w:t>примечание</w:t>
            </w:r>
          </w:p>
        </w:tc>
      </w:tr>
      <w:tr w:rsidR="00F276F3" w:rsidRPr="001704DF" w14:paraId="23D22D24" w14:textId="77777777" w:rsidTr="00E52E9C">
        <w:trPr>
          <w:trHeight w:val="175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1396375C" w14:textId="77777777" w:rsidR="00F276F3" w:rsidRPr="001704DF" w:rsidRDefault="00F276F3" w:rsidP="00E52E9C">
            <w:pPr>
              <w:rPr>
                <w:sz w:val="22"/>
                <w:szCs w:val="22"/>
              </w:rPr>
            </w:pPr>
            <w:r w:rsidRPr="001704DF">
              <w:rPr>
                <w:sz w:val="22"/>
                <w:szCs w:val="22"/>
              </w:rPr>
              <w:t>Канализационные коллекторы, прокладываемые методом горизонтального направленного бурения, протяженностью от 100 до 1000м длиной L=1 км</w:t>
            </w:r>
          </w:p>
        </w:tc>
        <w:tc>
          <w:tcPr>
            <w:tcW w:w="2433" w:type="dxa"/>
            <w:tcBorders>
              <w:top w:val="nil"/>
              <w:left w:val="nil"/>
              <w:bottom w:val="single" w:sz="4" w:space="0" w:color="auto"/>
              <w:right w:val="single" w:sz="4" w:space="0" w:color="auto"/>
            </w:tcBorders>
            <w:shd w:val="clear" w:color="auto" w:fill="auto"/>
            <w:vAlign w:val="center"/>
            <w:hideMark/>
          </w:tcPr>
          <w:p w14:paraId="04D675CE" w14:textId="77777777" w:rsidR="00F276F3" w:rsidRPr="001704DF" w:rsidRDefault="00F276F3" w:rsidP="00E52E9C">
            <w:pPr>
              <w:ind w:right="-110"/>
              <w:rPr>
                <w:sz w:val="22"/>
                <w:szCs w:val="22"/>
              </w:rPr>
            </w:pPr>
            <w:r w:rsidRPr="001704DF">
              <w:rPr>
                <w:sz w:val="22"/>
                <w:szCs w:val="22"/>
              </w:rPr>
              <w:t xml:space="preserve">              (47,8+0,18*1000)*1*1,15*5,54*1*1,3*1,07*1,2</w:t>
            </w:r>
          </w:p>
        </w:tc>
        <w:tc>
          <w:tcPr>
            <w:tcW w:w="1559" w:type="dxa"/>
            <w:tcBorders>
              <w:top w:val="nil"/>
              <w:left w:val="nil"/>
              <w:bottom w:val="single" w:sz="4" w:space="0" w:color="auto"/>
              <w:right w:val="single" w:sz="4" w:space="0" w:color="auto"/>
            </w:tcBorders>
            <w:shd w:val="clear" w:color="auto" w:fill="auto"/>
            <w:noWrap/>
            <w:vAlign w:val="center"/>
            <w:hideMark/>
          </w:tcPr>
          <w:p w14:paraId="327207D9" w14:textId="77777777" w:rsidR="00F276F3" w:rsidRPr="001704DF" w:rsidRDefault="00F276F3" w:rsidP="00E52E9C">
            <w:pPr>
              <w:jc w:val="center"/>
              <w:rPr>
                <w:sz w:val="22"/>
                <w:szCs w:val="22"/>
              </w:rPr>
            </w:pPr>
            <w:r w:rsidRPr="001704DF">
              <w:rPr>
                <w:sz w:val="22"/>
                <w:szCs w:val="22"/>
              </w:rPr>
              <w:t>2422,533</w:t>
            </w:r>
          </w:p>
        </w:tc>
        <w:tc>
          <w:tcPr>
            <w:tcW w:w="1560" w:type="dxa"/>
            <w:tcBorders>
              <w:top w:val="nil"/>
              <w:left w:val="nil"/>
              <w:bottom w:val="single" w:sz="4" w:space="0" w:color="auto"/>
              <w:right w:val="single" w:sz="4" w:space="0" w:color="auto"/>
            </w:tcBorders>
            <w:shd w:val="clear" w:color="auto" w:fill="auto"/>
            <w:noWrap/>
            <w:vAlign w:val="center"/>
            <w:hideMark/>
          </w:tcPr>
          <w:p w14:paraId="5BA3E985" w14:textId="77777777" w:rsidR="00F276F3" w:rsidRPr="001704DF" w:rsidRDefault="00F276F3" w:rsidP="00E52E9C">
            <w:pPr>
              <w:jc w:val="center"/>
              <w:rPr>
                <w:sz w:val="22"/>
                <w:szCs w:val="22"/>
              </w:rPr>
            </w:pPr>
            <w:r w:rsidRPr="001704DF">
              <w:rPr>
                <w:sz w:val="22"/>
                <w:szCs w:val="22"/>
              </w:rPr>
              <w:t>2018,778</w:t>
            </w:r>
          </w:p>
        </w:tc>
        <w:tc>
          <w:tcPr>
            <w:tcW w:w="2376" w:type="dxa"/>
            <w:tcBorders>
              <w:top w:val="nil"/>
              <w:left w:val="nil"/>
              <w:bottom w:val="single" w:sz="4" w:space="0" w:color="auto"/>
              <w:right w:val="single" w:sz="4" w:space="0" w:color="auto"/>
            </w:tcBorders>
            <w:shd w:val="clear" w:color="auto" w:fill="auto"/>
            <w:vAlign w:val="center"/>
            <w:hideMark/>
          </w:tcPr>
          <w:p w14:paraId="3A427D6A" w14:textId="77777777" w:rsidR="00F276F3" w:rsidRPr="001704DF" w:rsidRDefault="00F276F3" w:rsidP="00E52E9C">
            <w:pPr>
              <w:rPr>
                <w:sz w:val="22"/>
                <w:szCs w:val="22"/>
              </w:rPr>
            </w:pPr>
            <w:r w:rsidRPr="001704DF">
              <w:rPr>
                <w:sz w:val="22"/>
                <w:szCs w:val="22"/>
              </w:rPr>
              <w:t>коэф.рельефа (К7=1,2) местности уже заложен в расценке п.2.8.1 абз.1 СБЦП 81-2001-17 «Объекты водоснабжения и канализации»</w:t>
            </w:r>
          </w:p>
        </w:tc>
      </w:tr>
      <w:tr w:rsidR="00F276F3" w:rsidRPr="001704DF" w14:paraId="40CE584B" w14:textId="77777777" w:rsidTr="00E52E9C">
        <w:trPr>
          <w:trHeight w:val="600"/>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511A8B8E" w14:textId="77777777" w:rsidR="00F276F3" w:rsidRPr="001704DF" w:rsidRDefault="00F276F3" w:rsidP="00E52E9C">
            <w:pPr>
              <w:rPr>
                <w:sz w:val="22"/>
                <w:szCs w:val="22"/>
              </w:rPr>
            </w:pPr>
            <w:r w:rsidRPr="001704DF">
              <w:rPr>
                <w:sz w:val="22"/>
                <w:szCs w:val="22"/>
              </w:rPr>
              <w:t>Комплексные инженерные изыскания</w:t>
            </w:r>
          </w:p>
        </w:tc>
        <w:tc>
          <w:tcPr>
            <w:tcW w:w="2433" w:type="dxa"/>
            <w:tcBorders>
              <w:top w:val="nil"/>
              <w:left w:val="nil"/>
              <w:bottom w:val="single" w:sz="4" w:space="0" w:color="auto"/>
              <w:right w:val="single" w:sz="4" w:space="0" w:color="auto"/>
            </w:tcBorders>
            <w:shd w:val="clear" w:color="auto" w:fill="auto"/>
            <w:noWrap/>
            <w:vAlign w:val="bottom"/>
            <w:hideMark/>
          </w:tcPr>
          <w:p w14:paraId="02689963" w14:textId="77777777" w:rsidR="00F276F3" w:rsidRPr="001704DF" w:rsidRDefault="00F276F3" w:rsidP="00E52E9C">
            <w:pPr>
              <w:rPr>
                <w:sz w:val="22"/>
                <w:szCs w:val="22"/>
              </w:rPr>
            </w:pPr>
            <w:r w:rsidRPr="001704DF">
              <w:rPr>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14:paraId="01D1136E" w14:textId="77777777" w:rsidR="00F276F3" w:rsidRPr="001704DF" w:rsidRDefault="00F276F3" w:rsidP="00E52E9C">
            <w:pPr>
              <w:jc w:val="center"/>
              <w:rPr>
                <w:sz w:val="22"/>
                <w:szCs w:val="22"/>
              </w:rPr>
            </w:pPr>
            <w:r w:rsidRPr="001704DF">
              <w:rPr>
                <w:sz w:val="22"/>
                <w:szCs w:val="22"/>
              </w:rPr>
              <w:t>450,000</w:t>
            </w:r>
          </w:p>
        </w:tc>
        <w:tc>
          <w:tcPr>
            <w:tcW w:w="1560" w:type="dxa"/>
            <w:tcBorders>
              <w:top w:val="nil"/>
              <w:left w:val="nil"/>
              <w:bottom w:val="single" w:sz="4" w:space="0" w:color="auto"/>
              <w:right w:val="single" w:sz="4" w:space="0" w:color="auto"/>
            </w:tcBorders>
            <w:shd w:val="clear" w:color="auto" w:fill="auto"/>
            <w:noWrap/>
            <w:vAlign w:val="center"/>
            <w:hideMark/>
          </w:tcPr>
          <w:p w14:paraId="4CE319BC" w14:textId="77777777" w:rsidR="00F276F3" w:rsidRPr="001704DF" w:rsidRDefault="00F276F3" w:rsidP="00E52E9C">
            <w:pPr>
              <w:jc w:val="center"/>
              <w:rPr>
                <w:sz w:val="22"/>
                <w:szCs w:val="22"/>
              </w:rPr>
            </w:pPr>
            <w:r w:rsidRPr="001704DF">
              <w:rPr>
                <w:sz w:val="22"/>
                <w:szCs w:val="22"/>
              </w:rPr>
              <w:t>0,000</w:t>
            </w:r>
          </w:p>
        </w:tc>
        <w:tc>
          <w:tcPr>
            <w:tcW w:w="2376" w:type="dxa"/>
            <w:tcBorders>
              <w:top w:val="nil"/>
              <w:left w:val="nil"/>
              <w:bottom w:val="single" w:sz="4" w:space="0" w:color="auto"/>
              <w:right w:val="single" w:sz="4" w:space="0" w:color="auto"/>
            </w:tcBorders>
            <w:shd w:val="clear" w:color="auto" w:fill="auto"/>
            <w:vAlign w:val="center"/>
            <w:hideMark/>
          </w:tcPr>
          <w:p w14:paraId="3F5F29AB" w14:textId="77777777" w:rsidR="00F276F3" w:rsidRPr="001704DF" w:rsidRDefault="00F276F3" w:rsidP="00E52E9C">
            <w:pPr>
              <w:rPr>
                <w:sz w:val="22"/>
                <w:szCs w:val="22"/>
              </w:rPr>
            </w:pPr>
            <w:r w:rsidRPr="001704DF">
              <w:rPr>
                <w:sz w:val="22"/>
                <w:szCs w:val="22"/>
              </w:rPr>
              <w:t>нет обоснования</w:t>
            </w:r>
          </w:p>
        </w:tc>
      </w:tr>
      <w:tr w:rsidR="00F276F3" w:rsidRPr="001704DF" w14:paraId="40BF2044" w14:textId="77777777" w:rsidTr="00E52E9C">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71E008D" w14:textId="77777777" w:rsidR="00F276F3" w:rsidRPr="001704DF" w:rsidRDefault="00F276F3" w:rsidP="00E52E9C">
            <w:pPr>
              <w:jc w:val="right"/>
              <w:rPr>
                <w:sz w:val="22"/>
                <w:szCs w:val="22"/>
              </w:rPr>
            </w:pPr>
            <w:r w:rsidRPr="001704DF">
              <w:rPr>
                <w:sz w:val="22"/>
                <w:szCs w:val="22"/>
              </w:rPr>
              <w:t>итого</w:t>
            </w:r>
          </w:p>
        </w:tc>
        <w:tc>
          <w:tcPr>
            <w:tcW w:w="2433" w:type="dxa"/>
            <w:tcBorders>
              <w:top w:val="nil"/>
              <w:left w:val="nil"/>
              <w:bottom w:val="single" w:sz="4" w:space="0" w:color="auto"/>
              <w:right w:val="single" w:sz="4" w:space="0" w:color="auto"/>
            </w:tcBorders>
            <w:shd w:val="clear" w:color="auto" w:fill="auto"/>
            <w:noWrap/>
            <w:vAlign w:val="bottom"/>
            <w:hideMark/>
          </w:tcPr>
          <w:p w14:paraId="6507E9C0" w14:textId="77777777" w:rsidR="00F276F3" w:rsidRPr="001704DF" w:rsidRDefault="00F276F3" w:rsidP="00E52E9C">
            <w:pPr>
              <w:rPr>
                <w:sz w:val="22"/>
                <w:szCs w:val="22"/>
              </w:rPr>
            </w:pPr>
            <w:r w:rsidRPr="001704DF">
              <w:rPr>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14:paraId="7B9F645B" w14:textId="77777777" w:rsidR="00F276F3" w:rsidRPr="001704DF" w:rsidRDefault="00F276F3" w:rsidP="00E52E9C">
            <w:pPr>
              <w:jc w:val="right"/>
              <w:rPr>
                <w:sz w:val="22"/>
                <w:szCs w:val="22"/>
              </w:rPr>
            </w:pPr>
            <w:r w:rsidRPr="001704DF">
              <w:rPr>
                <w:sz w:val="22"/>
                <w:szCs w:val="22"/>
              </w:rPr>
              <w:t>2872,533</w:t>
            </w:r>
          </w:p>
        </w:tc>
        <w:tc>
          <w:tcPr>
            <w:tcW w:w="1560" w:type="dxa"/>
            <w:tcBorders>
              <w:top w:val="nil"/>
              <w:left w:val="nil"/>
              <w:bottom w:val="single" w:sz="4" w:space="0" w:color="auto"/>
              <w:right w:val="single" w:sz="4" w:space="0" w:color="auto"/>
            </w:tcBorders>
            <w:shd w:val="clear" w:color="auto" w:fill="auto"/>
            <w:noWrap/>
            <w:vAlign w:val="center"/>
            <w:hideMark/>
          </w:tcPr>
          <w:p w14:paraId="2CD9EFB2" w14:textId="77777777" w:rsidR="00F276F3" w:rsidRPr="001704DF" w:rsidRDefault="00F276F3" w:rsidP="00E52E9C">
            <w:pPr>
              <w:jc w:val="right"/>
              <w:rPr>
                <w:sz w:val="22"/>
                <w:szCs w:val="22"/>
              </w:rPr>
            </w:pPr>
            <w:r w:rsidRPr="001704DF">
              <w:rPr>
                <w:sz w:val="22"/>
                <w:szCs w:val="22"/>
              </w:rPr>
              <w:t>2018,778</w:t>
            </w:r>
          </w:p>
        </w:tc>
        <w:tc>
          <w:tcPr>
            <w:tcW w:w="2376" w:type="dxa"/>
            <w:tcBorders>
              <w:top w:val="nil"/>
              <w:left w:val="nil"/>
              <w:bottom w:val="single" w:sz="4" w:space="0" w:color="auto"/>
              <w:right w:val="single" w:sz="4" w:space="0" w:color="auto"/>
            </w:tcBorders>
            <w:shd w:val="clear" w:color="auto" w:fill="auto"/>
            <w:noWrap/>
            <w:vAlign w:val="bottom"/>
            <w:hideMark/>
          </w:tcPr>
          <w:p w14:paraId="3FCD4439" w14:textId="77777777" w:rsidR="00F276F3" w:rsidRPr="001704DF" w:rsidRDefault="00F276F3" w:rsidP="00E52E9C">
            <w:pPr>
              <w:rPr>
                <w:sz w:val="22"/>
                <w:szCs w:val="22"/>
              </w:rPr>
            </w:pPr>
            <w:r w:rsidRPr="001704DF">
              <w:rPr>
                <w:sz w:val="22"/>
                <w:szCs w:val="22"/>
              </w:rPr>
              <w:t> </w:t>
            </w:r>
          </w:p>
        </w:tc>
      </w:tr>
    </w:tbl>
    <w:p w14:paraId="7F459735" w14:textId="77777777" w:rsidR="00F276F3" w:rsidRPr="001704DF" w:rsidRDefault="00F276F3" w:rsidP="00F276F3">
      <w:pPr>
        <w:autoSpaceDE w:val="0"/>
        <w:autoSpaceDN w:val="0"/>
        <w:adjustRightInd w:val="0"/>
        <w:jc w:val="both"/>
        <w:rPr>
          <w:rFonts w:eastAsia="Calibri"/>
          <w:color w:val="FF0000"/>
          <w:sz w:val="28"/>
          <w:szCs w:val="28"/>
        </w:rPr>
      </w:pPr>
    </w:p>
    <w:p w14:paraId="2BC6C989" w14:textId="77777777" w:rsidR="00F276F3" w:rsidRPr="001704DF" w:rsidRDefault="00F276F3" w:rsidP="00F276F3">
      <w:pPr>
        <w:autoSpaceDE w:val="0"/>
        <w:autoSpaceDN w:val="0"/>
        <w:adjustRightInd w:val="0"/>
        <w:ind w:firstLine="709"/>
        <w:jc w:val="both"/>
        <w:rPr>
          <w:rFonts w:eastAsia="Calibri"/>
          <w:sz w:val="28"/>
          <w:szCs w:val="28"/>
        </w:rPr>
      </w:pPr>
      <w:r w:rsidRPr="001704DF">
        <w:rPr>
          <w:rFonts w:eastAsia="Calibri"/>
          <w:sz w:val="28"/>
          <w:szCs w:val="28"/>
        </w:rPr>
        <w:t xml:space="preserve">Таким образом, специалисты РЭК Кузбасса, проанализировав представленные обосновывающие документы, </w:t>
      </w:r>
      <w:r w:rsidRPr="001704DF">
        <w:rPr>
          <w:rFonts w:eastAsia="Calibri"/>
          <w:b/>
          <w:sz w:val="28"/>
          <w:szCs w:val="28"/>
          <w:u w:val="single"/>
        </w:rPr>
        <w:t xml:space="preserve">предлагают учесть в ставке за </w:t>
      </w:r>
      <w:r w:rsidRPr="001704DF">
        <w:rPr>
          <w:rFonts w:eastAsia="Calibri"/>
          <w:b/>
          <w:sz w:val="28"/>
          <w:szCs w:val="28"/>
          <w:u w:val="single"/>
        </w:rPr>
        <w:lastRenderedPageBreak/>
        <w:t>протяженность</w:t>
      </w:r>
      <w:r w:rsidRPr="001704DF">
        <w:rPr>
          <w:rFonts w:eastAsia="Calibri"/>
          <w:sz w:val="28"/>
          <w:szCs w:val="28"/>
        </w:rPr>
        <w:t xml:space="preserve"> при расчете платы за подключение к централизованной системе водоотведения на территории Ленинск-Кузнецкого, Полысаевского городских округов на 2024-2028 годы </w:t>
      </w:r>
      <w:r w:rsidRPr="001704DF">
        <w:rPr>
          <w:rFonts w:eastAsia="Calibri"/>
          <w:b/>
          <w:sz w:val="28"/>
          <w:szCs w:val="28"/>
          <w:u w:val="single"/>
        </w:rPr>
        <w:t>стоимость строительства сетей холодного водоснабжения и водоотведения</w:t>
      </w:r>
      <w:r w:rsidRPr="001704DF">
        <w:rPr>
          <w:rFonts w:eastAsia="Calibri"/>
          <w:b/>
          <w:sz w:val="28"/>
          <w:szCs w:val="28"/>
        </w:rPr>
        <w:t xml:space="preserve">, приведенную </w:t>
      </w:r>
      <w:r w:rsidRPr="001704DF">
        <w:rPr>
          <w:rFonts w:eastAsia="Calibri"/>
          <w:b/>
          <w:sz w:val="28"/>
          <w:szCs w:val="28"/>
          <w:u w:val="single"/>
        </w:rPr>
        <w:t>в Приложении 1                                  к Экспертному заключению.</w:t>
      </w:r>
    </w:p>
    <w:p w14:paraId="042E5B39" w14:textId="77777777" w:rsidR="00F276F3" w:rsidRPr="001704DF" w:rsidRDefault="00F276F3" w:rsidP="00F276F3">
      <w:pPr>
        <w:autoSpaceDE w:val="0"/>
        <w:autoSpaceDN w:val="0"/>
        <w:adjustRightInd w:val="0"/>
        <w:ind w:firstLine="540"/>
        <w:jc w:val="both"/>
        <w:rPr>
          <w:rFonts w:eastAsia="Calibri"/>
          <w:sz w:val="22"/>
          <w:szCs w:val="22"/>
        </w:rPr>
      </w:pPr>
    </w:p>
    <w:p w14:paraId="016E5401" w14:textId="77777777" w:rsidR="00F276F3" w:rsidRPr="001704DF" w:rsidRDefault="00F276F3" w:rsidP="00F276F3">
      <w:pPr>
        <w:jc w:val="both"/>
        <w:rPr>
          <w:color w:val="000000"/>
          <w:sz w:val="28"/>
          <w:szCs w:val="28"/>
        </w:rPr>
      </w:pPr>
      <w:r w:rsidRPr="001704DF">
        <w:rPr>
          <w:color w:val="000000"/>
          <w:sz w:val="28"/>
          <w:szCs w:val="28"/>
        </w:rPr>
        <w:t xml:space="preserve">      </w:t>
      </w:r>
    </w:p>
    <w:p w14:paraId="009969FB" w14:textId="77777777" w:rsidR="00F276F3" w:rsidRPr="001704DF" w:rsidRDefault="00F276F3" w:rsidP="00F276F3">
      <w:pPr>
        <w:autoSpaceDE w:val="0"/>
        <w:autoSpaceDN w:val="0"/>
        <w:adjustRightInd w:val="0"/>
        <w:jc w:val="center"/>
        <w:rPr>
          <w:b/>
          <w:bCs/>
          <w:sz w:val="28"/>
        </w:rPr>
      </w:pPr>
      <w:r w:rsidRPr="001704DF">
        <w:rPr>
          <w:b/>
          <w:bCs/>
          <w:sz w:val="28"/>
        </w:rPr>
        <w:t>2. Расчеты коэффициентов дифференциации стоимости</w:t>
      </w:r>
    </w:p>
    <w:p w14:paraId="18837DD5" w14:textId="77777777" w:rsidR="00F276F3" w:rsidRPr="001704DF" w:rsidRDefault="00F276F3" w:rsidP="00F276F3">
      <w:pPr>
        <w:autoSpaceDE w:val="0"/>
        <w:autoSpaceDN w:val="0"/>
        <w:adjustRightInd w:val="0"/>
        <w:ind w:firstLine="539"/>
        <w:jc w:val="center"/>
        <w:rPr>
          <w:b/>
          <w:bCs/>
          <w:sz w:val="28"/>
        </w:rPr>
      </w:pPr>
      <w:r w:rsidRPr="001704DF">
        <w:rPr>
          <w:b/>
          <w:bCs/>
          <w:sz w:val="28"/>
        </w:rPr>
        <w:t xml:space="preserve">строительства сетей  </w:t>
      </w:r>
    </w:p>
    <w:p w14:paraId="077F0379" w14:textId="77777777" w:rsidR="00F276F3" w:rsidRPr="001704DF" w:rsidRDefault="00F276F3" w:rsidP="00F276F3">
      <w:pPr>
        <w:jc w:val="both"/>
        <w:rPr>
          <w:color w:val="000000"/>
          <w:sz w:val="22"/>
          <w:szCs w:val="22"/>
        </w:rPr>
      </w:pPr>
    </w:p>
    <w:p w14:paraId="2EB4EECB"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 xml:space="preserve">Согласно </w:t>
      </w:r>
      <w:r w:rsidRPr="001704DF">
        <w:rPr>
          <w:rFonts w:eastAsia="Calibri"/>
          <w:sz w:val="28"/>
          <w:szCs w:val="28"/>
          <w:u w:val="single"/>
        </w:rPr>
        <w:t>пункту 38 Методических указаний</w:t>
      </w:r>
      <w:r w:rsidRPr="001704DF">
        <w:rPr>
          <w:rFonts w:eastAsia="Calibri"/>
          <w:sz w:val="28"/>
          <w:szCs w:val="28"/>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w:t>
      </w:r>
      <w:r w:rsidRPr="001704DF">
        <w:rPr>
          <w:rFonts w:eastAsia="Calibri"/>
          <w:sz w:val="28"/>
          <w:szCs w:val="28"/>
          <w:u w:val="single"/>
        </w:rPr>
        <w:t>эквивалентны средним расходам на прокладку сети диаметром 500 мм,</w:t>
      </w:r>
      <w:r w:rsidRPr="001704DF">
        <w:rPr>
          <w:rFonts w:eastAsia="Calibri"/>
          <w:sz w:val="28"/>
          <w:szCs w:val="28"/>
        </w:rPr>
        <w:t xml:space="preserve"> по формулам:</w:t>
      </w:r>
    </w:p>
    <w:p w14:paraId="6E39BBEB" w14:textId="77777777" w:rsidR="00F276F3" w:rsidRPr="001704DF" w:rsidRDefault="00F276F3" w:rsidP="00F276F3">
      <w:pPr>
        <w:autoSpaceDE w:val="0"/>
        <w:autoSpaceDN w:val="0"/>
        <w:adjustRightInd w:val="0"/>
        <w:jc w:val="both"/>
        <w:outlineLvl w:val="0"/>
        <w:rPr>
          <w:rFonts w:eastAsia="Calibri"/>
          <w:b/>
          <w:bCs/>
          <w:sz w:val="28"/>
          <w:szCs w:val="28"/>
        </w:rPr>
      </w:pPr>
    </w:p>
    <w:p w14:paraId="37EB2A95" w14:textId="77777777" w:rsidR="00F276F3" w:rsidRPr="001704DF" w:rsidRDefault="00F276F3" w:rsidP="00F276F3">
      <w:pPr>
        <w:autoSpaceDE w:val="0"/>
        <w:autoSpaceDN w:val="0"/>
        <w:adjustRightInd w:val="0"/>
        <w:jc w:val="center"/>
        <w:rPr>
          <w:rFonts w:eastAsia="Calibri"/>
          <w:b/>
          <w:bCs/>
          <w:sz w:val="28"/>
          <w:szCs w:val="28"/>
        </w:rPr>
      </w:pPr>
      <w:r w:rsidRPr="001704DF">
        <w:rPr>
          <w:rFonts w:eastAsia="Calibri"/>
          <w:b/>
          <w:bCs/>
          <w:noProof/>
          <w:position w:val="-23"/>
          <w:sz w:val="28"/>
          <w:szCs w:val="28"/>
        </w:rPr>
        <w:drawing>
          <wp:inline distT="0" distB="0" distL="0" distR="0" wp14:anchorId="3D284816" wp14:editId="4D6258B2">
            <wp:extent cx="1390650" cy="476250"/>
            <wp:effectExtent l="0" t="0" r="0" b="0"/>
            <wp:docPr id="13418702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r w:rsidRPr="001704DF">
        <w:rPr>
          <w:rFonts w:eastAsia="Calibri"/>
          <w:b/>
          <w:bCs/>
          <w:sz w:val="28"/>
          <w:szCs w:val="28"/>
        </w:rPr>
        <w:t xml:space="preserve"> </w:t>
      </w:r>
      <w:r w:rsidRPr="001704DF">
        <w:rPr>
          <w:rFonts w:eastAsia="Calibri"/>
          <w:sz w:val="28"/>
          <w:szCs w:val="28"/>
        </w:rPr>
        <w:t>(3)</w:t>
      </w:r>
    </w:p>
    <w:p w14:paraId="53CD7044" w14:textId="77777777" w:rsidR="00F276F3" w:rsidRPr="001704DF" w:rsidRDefault="00F276F3" w:rsidP="00F276F3">
      <w:pPr>
        <w:autoSpaceDE w:val="0"/>
        <w:autoSpaceDN w:val="0"/>
        <w:adjustRightInd w:val="0"/>
        <w:jc w:val="center"/>
        <w:rPr>
          <w:rFonts w:eastAsia="Calibri"/>
          <w:sz w:val="28"/>
          <w:szCs w:val="28"/>
        </w:rPr>
      </w:pPr>
      <w:r w:rsidRPr="001704DF">
        <w:rPr>
          <w:rFonts w:eastAsia="Calibri"/>
          <w:noProof/>
          <w:position w:val="-33"/>
          <w:sz w:val="28"/>
          <w:szCs w:val="28"/>
        </w:rPr>
        <w:drawing>
          <wp:inline distT="0" distB="0" distL="0" distR="0" wp14:anchorId="50F1834C" wp14:editId="5C46E442">
            <wp:extent cx="904875" cy="600075"/>
            <wp:effectExtent l="0" t="0" r="9525" b="9525"/>
            <wp:docPr id="7134444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r w:rsidRPr="001704DF">
        <w:rPr>
          <w:rFonts w:eastAsia="Calibri"/>
          <w:sz w:val="28"/>
          <w:szCs w:val="28"/>
        </w:rPr>
        <w:t xml:space="preserve"> (3.1)</w:t>
      </w:r>
    </w:p>
    <w:p w14:paraId="0B58CE40" w14:textId="77777777" w:rsidR="00F276F3" w:rsidRPr="001704DF" w:rsidRDefault="00F276F3" w:rsidP="00F276F3">
      <w:pPr>
        <w:autoSpaceDE w:val="0"/>
        <w:autoSpaceDN w:val="0"/>
        <w:adjustRightInd w:val="0"/>
        <w:ind w:firstLine="540"/>
        <w:jc w:val="both"/>
        <w:rPr>
          <w:rFonts w:eastAsia="Calibri"/>
          <w:sz w:val="28"/>
          <w:szCs w:val="28"/>
        </w:rPr>
      </w:pPr>
      <w:r w:rsidRPr="001704DF">
        <w:rPr>
          <w:rFonts w:eastAsia="Calibri"/>
          <w:sz w:val="28"/>
          <w:szCs w:val="28"/>
        </w:rPr>
        <w:t>где:</w:t>
      </w:r>
    </w:p>
    <w:p w14:paraId="68ED3627" w14:textId="77777777" w:rsidR="00F276F3" w:rsidRPr="001704DF" w:rsidRDefault="00F276F3" w:rsidP="00F276F3">
      <w:pPr>
        <w:autoSpaceDE w:val="0"/>
        <w:autoSpaceDN w:val="0"/>
        <w:adjustRightInd w:val="0"/>
        <w:spacing w:before="280"/>
        <w:ind w:firstLine="540"/>
        <w:jc w:val="both"/>
        <w:rPr>
          <w:rFonts w:eastAsia="Calibri"/>
          <w:sz w:val="28"/>
          <w:szCs w:val="28"/>
        </w:rPr>
      </w:pPr>
      <w:r w:rsidRPr="001704DF">
        <w:rPr>
          <w:rFonts w:eastAsia="Calibri"/>
          <w:sz w:val="28"/>
          <w:szCs w:val="28"/>
        </w:rPr>
        <w:t>L</w:t>
      </w:r>
      <w:r w:rsidRPr="001704DF">
        <w:rPr>
          <w:rFonts w:eastAsia="Calibri"/>
          <w:sz w:val="28"/>
          <w:szCs w:val="28"/>
          <w:vertAlign w:val="subscript"/>
        </w:rPr>
        <w:t>i</w:t>
      </w:r>
      <w:r w:rsidRPr="001704DF">
        <w:rPr>
          <w:rFonts w:eastAsia="Calibri"/>
          <w:sz w:val="28"/>
          <w:szCs w:val="28"/>
        </w:rPr>
        <w:t xml:space="preserve"> - протяженность в километрах трубопроводов организации i в сопоставимых величинах, усл. км;</w:t>
      </w:r>
    </w:p>
    <w:p w14:paraId="6F436C41" w14:textId="77777777" w:rsidR="00F276F3" w:rsidRPr="001704DF" w:rsidRDefault="00F276F3" w:rsidP="00F276F3">
      <w:pPr>
        <w:autoSpaceDE w:val="0"/>
        <w:autoSpaceDN w:val="0"/>
        <w:adjustRightInd w:val="0"/>
        <w:spacing w:before="280"/>
        <w:ind w:firstLine="540"/>
        <w:jc w:val="both"/>
        <w:rPr>
          <w:rFonts w:eastAsia="Calibri"/>
          <w:sz w:val="28"/>
          <w:szCs w:val="28"/>
        </w:rPr>
      </w:pPr>
      <w:r w:rsidRPr="001704DF">
        <w:rPr>
          <w:rFonts w:eastAsia="Calibri"/>
          <w:sz w:val="28"/>
          <w:szCs w:val="28"/>
        </w:rPr>
        <w:t>L</w:t>
      </w:r>
      <w:r w:rsidRPr="001704DF">
        <w:rPr>
          <w:rFonts w:eastAsia="Calibri"/>
          <w:sz w:val="28"/>
          <w:szCs w:val="28"/>
          <w:vertAlign w:val="subscript"/>
        </w:rPr>
        <w:t>d,i</w:t>
      </w:r>
      <w:r w:rsidRPr="001704DF">
        <w:rPr>
          <w:rFonts w:eastAsia="Calibri"/>
          <w:sz w:val="28"/>
          <w:szCs w:val="28"/>
        </w:rPr>
        <w:t xml:space="preserve"> - протяженность в километрах трубопроводов диаметра d организации i, км;</w:t>
      </w:r>
    </w:p>
    <w:p w14:paraId="089CDDA5" w14:textId="77777777" w:rsidR="00F276F3" w:rsidRPr="001704DF" w:rsidRDefault="00F276F3" w:rsidP="00F276F3">
      <w:pPr>
        <w:autoSpaceDE w:val="0"/>
        <w:autoSpaceDN w:val="0"/>
        <w:adjustRightInd w:val="0"/>
        <w:spacing w:before="280"/>
        <w:ind w:firstLine="540"/>
        <w:jc w:val="both"/>
        <w:rPr>
          <w:rFonts w:eastAsia="Calibri"/>
          <w:sz w:val="28"/>
          <w:szCs w:val="28"/>
        </w:rPr>
      </w:pPr>
      <w:r w:rsidRPr="001704DF">
        <w:rPr>
          <w:rFonts w:eastAsia="Calibri"/>
          <w:sz w:val="28"/>
          <w:szCs w:val="28"/>
        </w:rPr>
        <w:t>k</w:t>
      </w:r>
      <w:r w:rsidRPr="001704DF">
        <w:rPr>
          <w:rFonts w:eastAsia="Calibri"/>
          <w:sz w:val="28"/>
          <w:szCs w:val="28"/>
          <w:vertAlign w:val="subscript"/>
        </w:rPr>
        <w:t>d</w:t>
      </w:r>
      <w:r w:rsidRPr="001704DF">
        <w:rPr>
          <w:rFonts w:eastAsia="Calibri"/>
          <w:sz w:val="28"/>
          <w:szCs w:val="28"/>
        </w:rPr>
        <w:t xml:space="preserve"> - коэффициент дифференциации стоимости строительства сетей в зависимости от их диаметра d;</w:t>
      </w:r>
    </w:p>
    <w:p w14:paraId="04EFC94E" w14:textId="77777777" w:rsidR="00F276F3" w:rsidRPr="001704DF" w:rsidRDefault="00F276F3" w:rsidP="00F276F3">
      <w:pPr>
        <w:autoSpaceDE w:val="0"/>
        <w:autoSpaceDN w:val="0"/>
        <w:adjustRightInd w:val="0"/>
        <w:spacing w:before="280"/>
        <w:ind w:firstLine="540"/>
        <w:jc w:val="both"/>
        <w:rPr>
          <w:rFonts w:eastAsia="Calibri"/>
          <w:sz w:val="28"/>
          <w:szCs w:val="28"/>
        </w:rPr>
      </w:pPr>
      <w:r w:rsidRPr="001704DF">
        <w:rPr>
          <w:rFonts w:eastAsia="Calibri"/>
          <w:sz w:val="28"/>
          <w:szCs w:val="28"/>
        </w:rPr>
        <w:t>S</w:t>
      </w:r>
      <w:r w:rsidRPr="001704DF">
        <w:rPr>
          <w:rFonts w:eastAsia="Calibri"/>
          <w:sz w:val="28"/>
          <w:szCs w:val="28"/>
          <w:vertAlign w:val="subscript"/>
        </w:rPr>
        <w:t>d</w:t>
      </w:r>
      <w:r w:rsidRPr="001704DF">
        <w:rPr>
          <w:rFonts w:eastAsia="Calibri"/>
          <w:sz w:val="28"/>
          <w:szCs w:val="28"/>
        </w:rPr>
        <w:t xml:space="preserve"> - средняя стоимость строительства трубопровода диаметра d, тыс. руб./км;</w:t>
      </w:r>
    </w:p>
    <w:p w14:paraId="7E0A57F3" w14:textId="77777777" w:rsidR="00F276F3" w:rsidRPr="001704DF" w:rsidRDefault="00F276F3" w:rsidP="00F276F3">
      <w:pPr>
        <w:autoSpaceDE w:val="0"/>
        <w:autoSpaceDN w:val="0"/>
        <w:adjustRightInd w:val="0"/>
        <w:spacing w:before="280"/>
        <w:ind w:firstLine="540"/>
        <w:jc w:val="both"/>
        <w:rPr>
          <w:rFonts w:eastAsia="Calibri"/>
          <w:sz w:val="28"/>
          <w:szCs w:val="28"/>
        </w:rPr>
      </w:pPr>
      <w:r w:rsidRPr="001704DF">
        <w:rPr>
          <w:rFonts w:eastAsia="Calibri"/>
          <w:sz w:val="28"/>
          <w:szCs w:val="28"/>
        </w:rPr>
        <w:t>S</w:t>
      </w:r>
      <w:r w:rsidRPr="001704DF">
        <w:rPr>
          <w:rFonts w:eastAsia="Calibri"/>
          <w:sz w:val="28"/>
          <w:szCs w:val="28"/>
          <w:vertAlign w:val="subscript"/>
        </w:rPr>
        <w:t>500</w:t>
      </w:r>
      <w:r w:rsidRPr="001704DF">
        <w:rPr>
          <w:rFonts w:eastAsia="Calibri"/>
          <w:sz w:val="28"/>
          <w:szCs w:val="28"/>
        </w:rPr>
        <w:t xml:space="preserve"> - средняя стоимость строительства трубопровода диаметра 500 мм, тыс. руб./км.</w:t>
      </w:r>
    </w:p>
    <w:p w14:paraId="6DDD0255" w14:textId="77777777" w:rsidR="00F276F3" w:rsidRPr="001704DF" w:rsidRDefault="00F276F3" w:rsidP="00F276F3">
      <w:pPr>
        <w:autoSpaceDE w:val="0"/>
        <w:autoSpaceDN w:val="0"/>
        <w:adjustRightInd w:val="0"/>
        <w:ind w:firstLine="540"/>
        <w:jc w:val="both"/>
        <w:rPr>
          <w:rFonts w:eastAsia="Calibri"/>
          <w:sz w:val="28"/>
          <w:szCs w:val="28"/>
        </w:rPr>
      </w:pPr>
    </w:p>
    <w:p w14:paraId="52AF56DC"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u w:val="single"/>
        </w:rPr>
        <w:t>Расчеты коэффициентов дифференциации стоимости строительства сетей в зависимости от их диаметра на 2024 год, предлагаемые ОАО «СКЭК</w:t>
      </w:r>
      <w:r w:rsidRPr="001704DF">
        <w:rPr>
          <w:rFonts w:eastAsia="Calibri"/>
          <w:sz w:val="28"/>
          <w:szCs w:val="28"/>
        </w:rPr>
        <w:t xml:space="preserve">», приводятся организацией на стр.  22 в Томе 1 (в материалах, представленных вместе с заявлением от 28.04.2023 вх. № 2507). </w:t>
      </w:r>
    </w:p>
    <w:p w14:paraId="2BA429FD" w14:textId="77777777" w:rsidR="00F276F3" w:rsidRPr="001704DF" w:rsidRDefault="00F276F3" w:rsidP="00F276F3">
      <w:pPr>
        <w:autoSpaceDE w:val="0"/>
        <w:autoSpaceDN w:val="0"/>
        <w:adjustRightInd w:val="0"/>
        <w:ind w:firstLine="539"/>
        <w:jc w:val="both"/>
        <w:rPr>
          <w:rFonts w:eastAsia="Calibri"/>
          <w:sz w:val="20"/>
          <w:szCs w:val="20"/>
        </w:rPr>
      </w:pPr>
    </w:p>
    <w:p w14:paraId="53EB903F"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u w:val="single"/>
        </w:rPr>
        <w:t xml:space="preserve">Расчеты коэффициентов дифференциации, </w:t>
      </w:r>
      <w:r w:rsidRPr="001704DF">
        <w:rPr>
          <w:rFonts w:eastAsia="Calibri"/>
          <w:b/>
          <w:bCs/>
          <w:sz w:val="28"/>
          <w:szCs w:val="28"/>
          <w:u w:val="single"/>
        </w:rPr>
        <w:t>выполненные специалистом РЭК Кузбасса</w:t>
      </w:r>
      <w:r w:rsidRPr="001704DF">
        <w:rPr>
          <w:rFonts w:eastAsia="Calibri"/>
          <w:sz w:val="28"/>
          <w:szCs w:val="28"/>
        </w:rPr>
        <w:t xml:space="preserve"> на основе принятых показателей стоимости строительства сетей (приведенных в Приложении 1), демонстрируются ниже в Таблицах 7.1 – 7.8.</w:t>
      </w:r>
    </w:p>
    <w:p w14:paraId="0F09A9B7" w14:textId="77777777" w:rsidR="00F276F3" w:rsidRPr="001704DF" w:rsidRDefault="00F276F3" w:rsidP="00F276F3">
      <w:pPr>
        <w:autoSpaceDE w:val="0"/>
        <w:autoSpaceDN w:val="0"/>
        <w:adjustRightInd w:val="0"/>
        <w:ind w:firstLine="539"/>
        <w:jc w:val="both"/>
        <w:rPr>
          <w:rFonts w:eastAsia="Calibri"/>
          <w:sz w:val="28"/>
          <w:szCs w:val="28"/>
        </w:rPr>
      </w:pPr>
    </w:p>
    <w:p w14:paraId="00C08962" w14:textId="77777777" w:rsidR="00F276F3" w:rsidRPr="001704DF" w:rsidRDefault="00F276F3" w:rsidP="00F276F3">
      <w:pPr>
        <w:autoSpaceDE w:val="0"/>
        <w:autoSpaceDN w:val="0"/>
        <w:adjustRightInd w:val="0"/>
        <w:ind w:firstLine="539"/>
        <w:jc w:val="both"/>
        <w:rPr>
          <w:rFonts w:eastAsia="Calibri"/>
          <w:sz w:val="28"/>
          <w:szCs w:val="28"/>
        </w:rPr>
      </w:pPr>
    </w:p>
    <w:p w14:paraId="7563150B" w14:textId="77777777" w:rsidR="00F276F3" w:rsidRPr="001704DF" w:rsidRDefault="00F276F3" w:rsidP="00F276F3">
      <w:pPr>
        <w:autoSpaceDE w:val="0"/>
        <w:autoSpaceDN w:val="0"/>
        <w:adjustRightInd w:val="0"/>
        <w:ind w:firstLine="539"/>
        <w:jc w:val="both"/>
        <w:rPr>
          <w:rFonts w:eastAsia="Calibri"/>
          <w:sz w:val="28"/>
          <w:szCs w:val="28"/>
        </w:rPr>
      </w:pPr>
    </w:p>
    <w:p w14:paraId="752B39C9" w14:textId="77777777" w:rsidR="00F276F3" w:rsidRPr="001704DF" w:rsidRDefault="00F276F3" w:rsidP="00F276F3">
      <w:pPr>
        <w:autoSpaceDE w:val="0"/>
        <w:autoSpaceDN w:val="0"/>
        <w:adjustRightInd w:val="0"/>
        <w:ind w:firstLine="539"/>
        <w:jc w:val="both"/>
        <w:rPr>
          <w:rFonts w:eastAsia="Calibri"/>
          <w:sz w:val="28"/>
          <w:szCs w:val="28"/>
        </w:rPr>
      </w:pPr>
    </w:p>
    <w:p w14:paraId="1654C3E4" w14:textId="77777777" w:rsidR="00F276F3" w:rsidRPr="001704DF" w:rsidRDefault="00F276F3" w:rsidP="00F276F3">
      <w:pPr>
        <w:autoSpaceDE w:val="0"/>
        <w:autoSpaceDN w:val="0"/>
        <w:adjustRightInd w:val="0"/>
        <w:ind w:firstLine="539"/>
        <w:jc w:val="both"/>
        <w:rPr>
          <w:rFonts w:eastAsia="Calibri"/>
          <w:sz w:val="28"/>
          <w:szCs w:val="28"/>
        </w:rPr>
      </w:pPr>
    </w:p>
    <w:p w14:paraId="4CEBBCA5" w14:textId="77777777" w:rsidR="00F276F3" w:rsidRPr="001704DF" w:rsidRDefault="00F276F3" w:rsidP="00F276F3">
      <w:pPr>
        <w:autoSpaceDE w:val="0"/>
        <w:autoSpaceDN w:val="0"/>
        <w:adjustRightInd w:val="0"/>
        <w:ind w:firstLine="539"/>
        <w:jc w:val="both"/>
        <w:rPr>
          <w:rFonts w:eastAsia="Calibri"/>
          <w:color w:val="7030A0"/>
          <w:sz w:val="6"/>
          <w:szCs w:val="6"/>
        </w:rPr>
      </w:pPr>
    </w:p>
    <w:p w14:paraId="0AB0F656"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 xml:space="preserve"> Таблица 7.1</w:t>
      </w:r>
    </w:p>
    <w:p w14:paraId="41E70667" w14:textId="77777777" w:rsidR="00F276F3" w:rsidRPr="001704DF" w:rsidRDefault="00F276F3" w:rsidP="00F276F3">
      <w:pPr>
        <w:autoSpaceDE w:val="0"/>
        <w:autoSpaceDN w:val="0"/>
        <w:adjustRightInd w:val="0"/>
        <w:ind w:firstLine="539"/>
        <w:jc w:val="right"/>
        <w:rPr>
          <w:rFonts w:eastAsia="Calibri"/>
          <w:color w:val="7030A0"/>
          <w:sz w:val="12"/>
          <w:szCs w:val="12"/>
        </w:rPr>
      </w:pPr>
    </w:p>
    <w:p w14:paraId="56ED69FE" w14:textId="77777777" w:rsidR="00F276F3" w:rsidRPr="001704DF" w:rsidRDefault="00F276F3" w:rsidP="00F276F3">
      <w:pPr>
        <w:autoSpaceDE w:val="0"/>
        <w:autoSpaceDN w:val="0"/>
        <w:adjustRightInd w:val="0"/>
        <w:jc w:val="both"/>
        <w:rPr>
          <w:rFonts w:ascii="Calibri" w:eastAsia="Calibri" w:hAnsi="Calibri"/>
          <w:sz w:val="22"/>
          <w:szCs w:val="22"/>
        </w:rPr>
      </w:pPr>
      <w:r w:rsidRPr="001704DF">
        <w:rPr>
          <w:rFonts w:ascii="Calibri" w:eastAsia="Calibri" w:hAnsi="Calibri"/>
          <w:noProof/>
          <w:sz w:val="22"/>
          <w:szCs w:val="22"/>
        </w:rPr>
        <w:drawing>
          <wp:inline distT="0" distB="0" distL="0" distR="0" wp14:anchorId="26AF962A" wp14:editId="39208919">
            <wp:extent cx="6299835" cy="3886835"/>
            <wp:effectExtent l="0" t="0" r="5715" b="0"/>
            <wp:docPr id="19739340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3886835"/>
                    </a:xfrm>
                    <a:prstGeom prst="rect">
                      <a:avLst/>
                    </a:prstGeom>
                    <a:noFill/>
                    <a:ln>
                      <a:noFill/>
                    </a:ln>
                  </pic:spPr>
                </pic:pic>
              </a:graphicData>
            </a:graphic>
          </wp:inline>
        </w:drawing>
      </w:r>
    </w:p>
    <w:p w14:paraId="6D082789" w14:textId="77777777" w:rsidR="00F276F3" w:rsidRPr="001704DF" w:rsidRDefault="00F276F3" w:rsidP="00F276F3">
      <w:pPr>
        <w:autoSpaceDE w:val="0"/>
        <w:autoSpaceDN w:val="0"/>
        <w:adjustRightInd w:val="0"/>
        <w:jc w:val="both"/>
        <w:rPr>
          <w:rFonts w:ascii="Calibri" w:eastAsia="Calibri" w:hAnsi="Calibri"/>
          <w:sz w:val="22"/>
          <w:szCs w:val="22"/>
        </w:rPr>
      </w:pPr>
    </w:p>
    <w:p w14:paraId="6CE1B30B" w14:textId="77777777" w:rsidR="00F276F3" w:rsidRPr="001704DF" w:rsidRDefault="00F276F3" w:rsidP="00F276F3">
      <w:pPr>
        <w:autoSpaceDE w:val="0"/>
        <w:autoSpaceDN w:val="0"/>
        <w:adjustRightInd w:val="0"/>
        <w:jc w:val="both"/>
        <w:rPr>
          <w:rFonts w:ascii="Calibri" w:eastAsia="Calibri" w:hAnsi="Calibri"/>
          <w:sz w:val="10"/>
          <w:szCs w:val="10"/>
        </w:rPr>
      </w:pPr>
    </w:p>
    <w:p w14:paraId="299EAC00"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7.2</w:t>
      </w:r>
    </w:p>
    <w:p w14:paraId="47395158" w14:textId="77777777" w:rsidR="00F276F3" w:rsidRPr="001704DF" w:rsidRDefault="00F276F3" w:rsidP="00F276F3">
      <w:pPr>
        <w:autoSpaceDE w:val="0"/>
        <w:autoSpaceDN w:val="0"/>
        <w:adjustRightInd w:val="0"/>
        <w:ind w:firstLine="539"/>
        <w:jc w:val="right"/>
        <w:rPr>
          <w:rFonts w:eastAsia="Calibri"/>
          <w:sz w:val="14"/>
          <w:szCs w:val="14"/>
        </w:rPr>
      </w:pPr>
    </w:p>
    <w:p w14:paraId="7CF27289" w14:textId="77777777" w:rsidR="00F276F3" w:rsidRPr="001704DF" w:rsidRDefault="00F276F3" w:rsidP="00F276F3">
      <w:pPr>
        <w:autoSpaceDE w:val="0"/>
        <w:autoSpaceDN w:val="0"/>
        <w:adjustRightInd w:val="0"/>
        <w:jc w:val="right"/>
        <w:rPr>
          <w:rFonts w:eastAsia="Calibri"/>
          <w:color w:val="7030A0"/>
          <w:sz w:val="28"/>
          <w:szCs w:val="28"/>
        </w:rPr>
      </w:pPr>
      <w:r w:rsidRPr="001704DF">
        <w:rPr>
          <w:rFonts w:ascii="Calibri" w:eastAsia="Calibri" w:hAnsi="Calibri"/>
          <w:noProof/>
          <w:sz w:val="22"/>
          <w:szCs w:val="22"/>
        </w:rPr>
        <w:drawing>
          <wp:inline distT="0" distB="0" distL="0" distR="0" wp14:anchorId="303854A2" wp14:editId="7C138870">
            <wp:extent cx="6299835" cy="3670935"/>
            <wp:effectExtent l="0" t="0" r="5715" b="5715"/>
            <wp:docPr id="9905395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670935"/>
                    </a:xfrm>
                    <a:prstGeom prst="rect">
                      <a:avLst/>
                    </a:prstGeom>
                    <a:noFill/>
                    <a:ln>
                      <a:noFill/>
                    </a:ln>
                  </pic:spPr>
                </pic:pic>
              </a:graphicData>
            </a:graphic>
          </wp:inline>
        </w:drawing>
      </w:r>
    </w:p>
    <w:p w14:paraId="7C20DC3D" w14:textId="77777777" w:rsidR="00F276F3" w:rsidRPr="001704DF" w:rsidRDefault="00F276F3" w:rsidP="00F276F3">
      <w:pPr>
        <w:autoSpaceDE w:val="0"/>
        <w:autoSpaceDN w:val="0"/>
        <w:adjustRightInd w:val="0"/>
        <w:ind w:firstLine="539"/>
        <w:jc w:val="right"/>
        <w:rPr>
          <w:rFonts w:eastAsia="Calibri"/>
          <w:sz w:val="28"/>
          <w:szCs w:val="28"/>
        </w:rPr>
      </w:pPr>
    </w:p>
    <w:p w14:paraId="13AE14B6" w14:textId="77777777" w:rsidR="00F276F3" w:rsidRPr="001704DF" w:rsidRDefault="00F276F3" w:rsidP="00F276F3">
      <w:pPr>
        <w:autoSpaceDE w:val="0"/>
        <w:autoSpaceDN w:val="0"/>
        <w:adjustRightInd w:val="0"/>
        <w:ind w:firstLine="539"/>
        <w:jc w:val="right"/>
        <w:rPr>
          <w:rFonts w:eastAsia="Calibri"/>
          <w:sz w:val="28"/>
          <w:szCs w:val="28"/>
        </w:rPr>
      </w:pPr>
    </w:p>
    <w:p w14:paraId="185D4A09" w14:textId="77777777" w:rsidR="00F276F3" w:rsidRPr="001704DF" w:rsidRDefault="00F276F3" w:rsidP="00F276F3">
      <w:pPr>
        <w:autoSpaceDE w:val="0"/>
        <w:autoSpaceDN w:val="0"/>
        <w:adjustRightInd w:val="0"/>
        <w:ind w:firstLine="539"/>
        <w:jc w:val="right"/>
        <w:rPr>
          <w:rFonts w:eastAsia="Calibri"/>
          <w:sz w:val="28"/>
          <w:szCs w:val="28"/>
        </w:rPr>
      </w:pPr>
    </w:p>
    <w:p w14:paraId="4DEDEC6C" w14:textId="77777777" w:rsidR="00F276F3" w:rsidRPr="001704DF" w:rsidRDefault="00F276F3" w:rsidP="00F276F3">
      <w:pPr>
        <w:autoSpaceDE w:val="0"/>
        <w:autoSpaceDN w:val="0"/>
        <w:adjustRightInd w:val="0"/>
        <w:ind w:firstLine="539"/>
        <w:jc w:val="right"/>
        <w:rPr>
          <w:rFonts w:eastAsia="Calibri"/>
          <w:sz w:val="28"/>
          <w:szCs w:val="28"/>
        </w:rPr>
      </w:pPr>
    </w:p>
    <w:p w14:paraId="3B93CB11" w14:textId="77777777" w:rsidR="00F276F3" w:rsidRPr="001704DF" w:rsidRDefault="00F276F3" w:rsidP="00F276F3">
      <w:pPr>
        <w:autoSpaceDE w:val="0"/>
        <w:autoSpaceDN w:val="0"/>
        <w:adjustRightInd w:val="0"/>
        <w:ind w:firstLine="539"/>
        <w:jc w:val="right"/>
        <w:rPr>
          <w:rFonts w:eastAsia="Calibri"/>
          <w:sz w:val="28"/>
          <w:szCs w:val="28"/>
        </w:rPr>
      </w:pPr>
    </w:p>
    <w:p w14:paraId="2FE2313B"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lastRenderedPageBreak/>
        <w:t>Таблица 7.3</w:t>
      </w:r>
    </w:p>
    <w:p w14:paraId="1387670C" w14:textId="77777777" w:rsidR="00F276F3" w:rsidRPr="001704DF" w:rsidRDefault="00F276F3" w:rsidP="00F276F3">
      <w:pPr>
        <w:autoSpaceDE w:val="0"/>
        <w:autoSpaceDN w:val="0"/>
        <w:adjustRightInd w:val="0"/>
        <w:ind w:firstLine="539"/>
        <w:jc w:val="right"/>
        <w:rPr>
          <w:rFonts w:eastAsia="Calibri"/>
          <w:color w:val="7030A0"/>
          <w:sz w:val="18"/>
          <w:szCs w:val="18"/>
        </w:rPr>
      </w:pPr>
    </w:p>
    <w:p w14:paraId="4C88FD31"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drawing>
          <wp:inline distT="0" distB="0" distL="0" distR="0" wp14:anchorId="14663CBB" wp14:editId="31349825">
            <wp:extent cx="6299835" cy="4290695"/>
            <wp:effectExtent l="0" t="0" r="5715" b="0"/>
            <wp:docPr id="4775699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4290695"/>
                    </a:xfrm>
                    <a:prstGeom prst="rect">
                      <a:avLst/>
                    </a:prstGeom>
                    <a:noFill/>
                    <a:ln>
                      <a:noFill/>
                    </a:ln>
                  </pic:spPr>
                </pic:pic>
              </a:graphicData>
            </a:graphic>
          </wp:inline>
        </w:drawing>
      </w:r>
    </w:p>
    <w:p w14:paraId="3E6625BB" w14:textId="77777777" w:rsidR="00F276F3" w:rsidRPr="001704DF" w:rsidRDefault="00F276F3" w:rsidP="00F276F3">
      <w:pPr>
        <w:autoSpaceDE w:val="0"/>
        <w:autoSpaceDN w:val="0"/>
        <w:adjustRightInd w:val="0"/>
        <w:jc w:val="right"/>
        <w:rPr>
          <w:rFonts w:eastAsia="Calibri"/>
          <w:color w:val="7030A0"/>
          <w:sz w:val="22"/>
          <w:szCs w:val="22"/>
        </w:rPr>
      </w:pPr>
    </w:p>
    <w:p w14:paraId="6FC2441B"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7.4</w:t>
      </w:r>
    </w:p>
    <w:p w14:paraId="0ABBC376" w14:textId="77777777" w:rsidR="00F276F3" w:rsidRPr="001704DF" w:rsidRDefault="00F276F3" w:rsidP="00F276F3">
      <w:pPr>
        <w:autoSpaceDE w:val="0"/>
        <w:autoSpaceDN w:val="0"/>
        <w:adjustRightInd w:val="0"/>
        <w:ind w:firstLine="539"/>
        <w:jc w:val="right"/>
        <w:rPr>
          <w:rFonts w:eastAsia="Calibri"/>
          <w:color w:val="7030A0"/>
          <w:sz w:val="16"/>
          <w:szCs w:val="16"/>
        </w:rPr>
      </w:pPr>
    </w:p>
    <w:p w14:paraId="60463EE3"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drawing>
          <wp:inline distT="0" distB="0" distL="0" distR="0" wp14:anchorId="49BD7E7C" wp14:editId="05AA39FC">
            <wp:extent cx="6299835" cy="4093210"/>
            <wp:effectExtent l="0" t="0" r="5715" b="2540"/>
            <wp:docPr id="6097492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4093210"/>
                    </a:xfrm>
                    <a:prstGeom prst="rect">
                      <a:avLst/>
                    </a:prstGeom>
                    <a:noFill/>
                    <a:ln>
                      <a:noFill/>
                    </a:ln>
                  </pic:spPr>
                </pic:pic>
              </a:graphicData>
            </a:graphic>
          </wp:inline>
        </w:drawing>
      </w:r>
    </w:p>
    <w:p w14:paraId="01E76D13" w14:textId="77777777" w:rsidR="00F276F3" w:rsidRPr="001704DF" w:rsidRDefault="00F276F3" w:rsidP="00F276F3">
      <w:pPr>
        <w:autoSpaceDE w:val="0"/>
        <w:autoSpaceDN w:val="0"/>
        <w:adjustRightInd w:val="0"/>
        <w:jc w:val="right"/>
        <w:rPr>
          <w:rFonts w:eastAsia="Calibri"/>
          <w:color w:val="7030A0"/>
          <w:sz w:val="28"/>
          <w:szCs w:val="28"/>
        </w:rPr>
      </w:pPr>
    </w:p>
    <w:p w14:paraId="265026E1"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7.5</w:t>
      </w:r>
    </w:p>
    <w:p w14:paraId="6BF04953" w14:textId="77777777" w:rsidR="00F276F3" w:rsidRPr="001704DF" w:rsidRDefault="00F276F3" w:rsidP="00F276F3">
      <w:pPr>
        <w:autoSpaceDE w:val="0"/>
        <w:autoSpaceDN w:val="0"/>
        <w:adjustRightInd w:val="0"/>
        <w:ind w:firstLine="539"/>
        <w:jc w:val="right"/>
        <w:rPr>
          <w:rFonts w:eastAsia="Calibri"/>
          <w:color w:val="7030A0"/>
          <w:sz w:val="18"/>
          <w:szCs w:val="18"/>
        </w:rPr>
      </w:pPr>
    </w:p>
    <w:p w14:paraId="7C39DFD9" w14:textId="77777777" w:rsidR="00F276F3" w:rsidRPr="001704DF" w:rsidRDefault="00F276F3" w:rsidP="00F276F3">
      <w:pPr>
        <w:autoSpaceDE w:val="0"/>
        <w:autoSpaceDN w:val="0"/>
        <w:adjustRightInd w:val="0"/>
        <w:jc w:val="right"/>
        <w:rPr>
          <w:rFonts w:eastAsia="Calibri"/>
          <w:color w:val="7030A0"/>
          <w:sz w:val="28"/>
          <w:szCs w:val="28"/>
        </w:rPr>
      </w:pPr>
      <w:r w:rsidRPr="001704DF">
        <w:rPr>
          <w:rFonts w:ascii="Calibri" w:eastAsia="Calibri" w:hAnsi="Calibri"/>
          <w:noProof/>
          <w:sz w:val="22"/>
          <w:szCs w:val="22"/>
        </w:rPr>
        <w:lastRenderedPageBreak/>
        <w:drawing>
          <wp:inline distT="0" distB="0" distL="0" distR="0" wp14:anchorId="6E7F3157" wp14:editId="2094CAAC">
            <wp:extent cx="6299835" cy="4131310"/>
            <wp:effectExtent l="0" t="0" r="5715" b="2540"/>
            <wp:docPr id="68147597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4131310"/>
                    </a:xfrm>
                    <a:prstGeom prst="rect">
                      <a:avLst/>
                    </a:prstGeom>
                    <a:noFill/>
                    <a:ln>
                      <a:noFill/>
                    </a:ln>
                  </pic:spPr>
                </pic:pic>
              </a:graphicData>
            </a:graphic>
          </wp:inline>
        </w:drawing>
      </w:r>
    </w:p>
    <w:p w14:paraId="534D7AD9"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5E6EA9C7"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7.6</w:t>
      </w:r>
    </w:p>
    <w:p w14:paraId="5674140E" w14:textId="77777777" w:rsidR="00F276F3" w:rsidRPr="001704DF" w:rsidRDefault="00F276F3" w:rsidP="00F276F3">
      <w:pPr>
        <w:autoSpaceDE w:val="0"/>
        <w:autoSpaceDN w:val="0"/>
        <w:adjustRightInd w:val="0"/>
        <w:ind w:firstLine="539"/>
        <w:jc w:val="right"/>
        <w:rPr>
          <w:rFonts w:eastAsia="Calibri"/>
          <w:color w:val="7030A0"/>
          <w:sz w:val="14"/>
          <w:szCs w:val="14"/>
        </w:rPr>
      </w:pPr>
    </w:p>
    <w:p w14:paraId="3E3231FB" w14:textId="77777777" w:rsidR="00F276F3" w:rsidRPr="001704DF" w:rsidRDefault="00F276F3" w:rsidP="00F276F3">
      <w:pPr>
        <w:autoSpaceDE w:val="0"/>
        <w:autoSpaceDN w:val="0"/>
        <w:adjustRightInd w:val="0"/>
        <w:jc w:val="right"/>
        <w:rPr>
          <w:rFonts w:eastAsia="Calibri"/>
          <w:color w:val="7030A0"/>
          <w:sz w:val="28"/>
          <w:szCs w:val="28"/>
        </w:rPr>
      </w:pPr>
      <w:r w:rsidRPr="001704DF">
        <w:rPr>
          <w:rFonts w:ascii="Calibri" w:eastAsia="Calibri" w:hAnsi="Calibri"/>
          <w:noProof/>
          <w:sz w:val="22"/>
          <w:szCs w:val="22"/>
        </w:rPr>
        <w:drawing>
          <wp:inline distT="0" distB="0" distL="0" distR="0" wp14:anchorId="072FE9E7" wp14:editId="542CE5FC">
            <wp:extent cx="6299835" cy="4187190"/>
            <wp:effectExtent l="0" t="0" r="5715" b="3810"/>
            <wp:docPr id="2896048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4187190"/>
                    </a:xfrm>
                    <a:prstGeom prst="rect">
                      <a:avLst/>
                    </a:prstGeom>
                    <a:noFill/>
                    <a:ln>
                      <a:noFill/>
                    </a:ln>
                  </pic:spPr>
                </pic:pic>
              </a:graphicData>
            </a:graphic>
          </wp:inline>
        </w:drawing>
      </w:r>
    </w:p>
    <w:p w14:paraId="26B43C4F"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6B7A592B"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7.7</w:t>
      </w:r>
    </w:p>
    <w:p w14:paraId="4FBBC8D9" w14:textId="77777777" w:rsidR="00F276F3" w:rsidRPr="001704DF" w:rsidRDefault="00F276F3" w:rsidP="00F276F3">
      <w:pPr>
        <w:autoSpaceDE w:val="0"/>
        <w:autoSpaceDN w:val="0"/>
        <w:adjustRightInd w:val="0"/>
        <w:ind w:firstLine="539"/>
        <w:jc w:val="right"/>
        <w:rPr>
          <w:rFonts w:eastAsia="Calibri"/>
          <w:color w:val="7030A0"/>
          <w:sz w:val="12"/>
          <w:szCs w:val="12"/>
        </w:rPr>
      </w:pPr>
    </w:p>
    <w:p w14:paraId="7214FAFB"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lastRenderedPageBreak/>
        <w:drawing>
          <wp:inline distT="0" distB="0" distL="0" distR="0" wp14:anchorId="597FCEAF" wp14:editId="1728FD1F">
            <wp:extent cx="6299835" cy="4140200"/>
            <wp:effectExtent l="0" t="0" r="5715" b="0"/>
            <wp:docPr id="8790742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4140200"/>
                    </a:xfrm>
                    <a:prstGeom prst="rect">
                      <a:avLst/>
                    </a:prstGeom>
                    <a:noFill/>
                    <a:ln>
                      <a:noFill/>
                    </a:ln>
                  </pic:spPr>
                </pic:pic>
              </a:graphicData>
            </a:graphic>
          </wp:inline>
        </w:drawing>
      </w:r>
    </w:p>
    <w:p w14:paraId="29ED5A55" w14:textId="77777777" w:rsidR="00F276F3" w:rsidRPr="001704DF" w:rsidRDefault="00F276F3" w:rsidP="00F276F3">
      <w:pPr>
        <w:autoSpaceDE w:val="0"/>
        <w:autoSpaceDN w:val="0"/>
        <w:adjustRightInd w:val="0"/>
        <w:jc w:val="right"/>
        <w:rPr>
          <w:rFonts w:eastAsia="Calibri"/>
          <w:color w:val="7030A0"/>
          <w:sz w:val="28"/>
          <w:szCs w:val="28"/>
        </w:rPr>
      </w:pPr>
    </w:p>
    <w:p w14:paraId="11AF3F21"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7.8</w:t>
      </w:r>
    </w:p>
    <w:p w14:paraId="0B159D13"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drawing>
          <wp:inline distT="0" distB="0" distL="0" distR="0" wp14:anchorId="1A83572B" wp14:editId="3BB3DC58">
            <wp:extent cx="6299835" cy="4159250"/>
            <wp:effectExtent l="0" t="0" r="5715" b="0"/>
            <wp:docPr id="20109939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4159250"/>
                    </a:xfrm>
                    <a:prstGeom prst="rect">
                      <a:avLst/>
                    </a:prstGeom>
                    <a:noFill/>
                    <a:ln>
                      <a:noFill/>
                    </a:ln>
                  </pic:spPr>
                </pic:pic>
              </a:graphicData>
            </a:graphic>
          </wp:inline>
        </w:drawing>
      </w:r>
    </w:p>
    <w:p w14:paraId="57378B56" w14:textId="77777777" w:rsidR="00F276F3" w:rsidRPr="001704DF" w:rsidRDefault="00F276F3" w:rsidP="00F276F3">
      <w:pPr>
        <w:autoSpaceDE w:val="0"/>
        <w:autoSpaceDN w:val="0"/>
        <w:adjustRightInd w:val="0"/>
        <w:jc w:val="right"/>
        <w:rPr>
          <w:rFonts w:ascii="Calibri" w:eastAsia="Calibri" w:hAnsi="Calibri"/>
          <w:sz w:val="22"/>
          <w:szCs w:val="22"/>
        </w:rPr>
      </w:pPr>
    </w:p>
    <w:p w14:paraId="08E94D3E" w14:textId="77777777" w:rsidR="00F276F3" w:rsidRPr="001704DF" w:rsidRDefault="00F276F3" w:rsidP="00F276F3">
      <w:pPr>
        <w:autoSpaceDE w:val="0"/>
        <w:autoSpaceDN w:val="0"/>
        <w:adjustRightInd w:val="0"/>
        <w:jc w:val="right"/>
        <w:rPr>
          <w:rFonts w:eastAsia="Calibri"/>
          <w:color w:val="7030A0"/>
          <w:sz w:val="16"/>
          <w:szCs w:val="16"/>
        </w:rPr>
      </w:pPr>
    </w:p>
    <w:p w14:paraId="794505AF" w14:textId="77777777" w:rsidR="00F276F3" w:rsidRPr="001704DF" w:rsidRDefault="00F276F3" w:rsidP="00F276F3">
      <w:pPr>
        <w:autoSpaceDE w:val="0"/>
        <w:autoSpaceDN w:val="0"/>
        <w:adjustRightInd w:val="0"/>
        <w:ind w:firstLine="539"/>
        <w:jc w:val="center"/>
        <w:rPr>
          <w:rFonts w:eastAsia="Calibri"/>
          <w:b/>
          <w:bCs/>
          <w:sz w:val="28"/>
          <w:szCs w:val="28"/>
        </w:rPr>
      </w:pPr>
      <w:r w:rsidRPr="001704DF">
        <w:rPr>
          <w:b/>
          <w:bCs/>
          <w:sz w:val="28"/>
        </w:rPr>
        <w:t>3. Расчеты  п</w:t>
      </w:r>
      <w:r w:rsidRPr="001704DF">
        <w:rPr>
          <w:rFonts w:eastAsia="Calibri"/>
          <w:b/>
          <w:bCs/>
          <w:sz w:val="28"/>
          <w:szCs w:val="28"/>
        </w:rPr>
        <w:t>ротяженности создаваемых водопроводных (канализационных) сетей в сопоставимых величинах</w:t>
      </w:r>
    </w:p>
    <w:p w14:paraId="67F7F352" w14:textId="77777777" w:rsidR="00F276F3" w:rsidRPr="001704DF" w:rsidRDefault="00F276F3" w:rsidP="00F276F3">
      <w:pPr>
        <w:autoSpaceDE w:val="0"/>
        <w:autoSpaceDN w:val="0"/>
        <w:adjustRightInd w:val="0"/>
        <w:ind w:firstLine="539"/>
        <w:jc w:val="center"/>
        <w:rPr>
          <w:b/>
          <w:bCs/>
          <w:sz w:val="28"/>
        </w:rPr>
      </w:pPr>
    </w:p>
    <w:p w14:paraId="2E3E8E98"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lastRenderedPageBreak/>
        <w:t xml:space="preserve">Как указывалось выше, ОАО «СКЭК» предлагается использовать в расчетах на 2024-2028 гг. условный плановый показатель протяженности сетей </w:t>
      </w:r>
      <w:r w:rsidRPr="001704DF">
        <w:rPr>
          <w:rFonts w:eastAsia="Calibri"/>
          <w:b/>
          <w:bCs/>
          <w:i/>
          <w:iCs/>
          <w:sz w:val="28"/>
          <w:szCs w:val="28"/>
        </w:rPr>
        <w:t>1 км</w:t>
      </w:r>
      <w:r w:rsidRPr="001704DF">
        <w:rPr>
          <w:rFonts w:eastAsia="Calibri"/>
          <w:sz w:val="28"/>
          <w:szCs w:val="28"/>
        </w:rPr>
        <w:t xml:space="preserve"> </w:t>
      </w:r>
      <w:r w:rsidRPr="001704DF">
        <w:rPr>
          <w:rFonts w:eastAsia="Calibri"/>
          <w:b/>
          <w:bCs/>
          <w:i/>
          <w:iCs/>
          <w:sz w:val="28"/>
          <w:szCs w:val="28"/>
        </w:rPr>
        <w:t>по каждому предусмотренному диаметру</w:t>
      </w:r>
      <w:r w:rsidRPr="001704DF">
        <w:rPr>
          <w:rFonts w:eastAsia="Calibri"/>
          <w:sz w:val="28"/>
          <w:szCs w:val="28"/>
        </w:rPr>
        <w:t xml:space="preserve">.  </w:t>
      </w:r>
    </w:p>
    <w:p w14:paraId="30F13616"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 xml:space="preserve">Расчет показателей протяженности вновь создаваемых трубопроводов до точки подключения объекта капитального строительства </w:t>
      </w:r>
      <w:r w:rsidRPr="001704DF">
        <w:rPr>
          <w:rFonts w:eastAsia="Calibri"/>
          <w:sz w:val="28"/>
          <w:szCs w:val="28"/>
          <w:u w:val="single"/>
        </w:rPr>
        <w:t>в сопоставимых величинах (приведенных к Ду = 500 мм)</w:t>
      </w:r>
      <w:r w:rsidRPr="001704DF">
        <w:rPr>
          <w:rFonts w:eastAsia="Calibri"/>
          <w:sz w:val="28"/>
          <w:szCs w:val="28"/>
        </w:rPr>
        <w:t xml:space="preserve"> приведен организацией </w:t>
      </w:r>
      <w:r w:rsidRPr="001704DF">
        <w:rPr>
          <w:rFonts w:eastAsia="Calibri"/>
          <w:sz w:val="28"/>
          <w:szCs w:val="28"/>
          <w:u w:val="single"/>
        </w:rPr>
        <w:t>на стр. 23 в              Томе 1</w:t>
      </w:r>
      <w:r w:rsidRPr="001704DF">
        <w:rPr>
          <w:rFonts w:eastAsia="Calibri"/>
          <w:sz w:val="28"/>
          <w:szCs w:val="28"/>
        </w:rPr>
        <w:t xml:space="preserve"> (в материалах, представленных вместе с заявлением от 28.04.2023                        вх. № 2507).</w:t>
      </w:r>
    </w:p>
    <w:p w14:paraId="30B4ADCE"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1E7C7A13" w14:textId="77777777" w:rsidR="00F276F3" w:rsidRPr="001704DF" w:rsidRDefault="00F276F3" w:rsidP="00F276F3">
      <w:pPr>
        <w:autoSpaceDE w:val="0"/>
        <w:autoSpaceDN w:val="0"/>
        <w:adjustRightInd w:val="0"/>
        <w:ind w:firstLine="539"/>
        <w:jc w:val="both"/>
        <w:rPr>
          <w:rFonts w:eastAsia="Calibri"/>
          <w:b/>
          <w:bCs/>
          <w:sz w:val="28"/>
          <w:szCs w:val="28"/>
        </w:rPr>
      </w:pPr>
      <w:r w:rsidRPr="001704DF">
        <w:rPr>
          <w:rFonts w:eastAsia="Calibri"/>
          <w:b/>
          <w:bCs/>
          <w:sz w:val="28"/>
          <w:szCs w:val="28"/>
        </w:rPr>
        <w:t>Специалист РЭК Кузбасса считает целесообразным рассматривать плановые показатели протяженности сетей на предстоящий период 2024-               -2028 гг.</w:t>
      </w:r>
      <w:r w:rsidRPr="001704DF">
        <w:rPr>
          <w:rFonts w:eastAsia="Calibri"/>
          <w:sz w:val="28"/>
          <w:szCs w:val="28"/>
        </w:rPr>
        <w:t xml:space="preserve"> </w:t>
      </w:r>
      <w:r w:rsidRPr="001704DF">
        <w:rPr>
          <w:rFonts w:eastAsia="Calibri"/>
          <w:b/>
          <w:bCs/>
          <w:sz w:val="28"/>
          <w:szCs w:val="28"/>
          <w:u w:val="single"/>
        </w:rPr>
        <w:t>с учетом дифференциации по размерам диаметров трубопроводов, фактически подключенных (присоединенных)  ОАО «СКЭК» за период                   с 2020 по 2022 годы.</w:t>
      </w:r>
    </w:p>
    <w:p w14:paraId="2863F442"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Фактические данные приводятся ниже в Таблице 8.</w:t>
      </w:r>
    </w:p>
    <w:p w14:paraId="1D9E5B26" w14:textId="77777777" w:rsidR="00F276F3" w:rsidRPr="001704DF" w:rsidRDefault="00F276F3" w:rsidP="00F276F3">
      <w:pPr>
        <w:autoSpaceDE w:val="0"/>
        <w:autoSpaceDN w:val="0"/>
        <w:adjustRightInd w:val="0"/>
        <w:ind w:firstLine="539"/>
        <w:jc w:val="both"/>
        <w:rPr>
          <w:rFonts w:eastAsia="Calibri"/>
          <w:sz w:val="20"/>
          <w:szCs w:val="20"/>
        </w:rPr>
      </w:pPr>
    </w:p>
    <w:p w14:paraId="5F1B8C1B"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8</w:t>
      </w:r>
    </w:p>
    <w:p w14:paraId="3EDAD6B4" w14:textId="77777777" w:rsidR="00F276F3" w:rsidRPr="001704DF" w:rsidRDefault="00F276F3" w:rsidP="00F276F3">
      <w:pPr>
        <w:autoSpaceDE w:val="0"/>
        <w:autoSpaceDN w:val="0"/>
        <w:adjustRightInd w:val="0"/>
        <w:ind w:firstLine="539"/>
        <w:jc w:val="both"/>
        <w:rPr>
          <w:rFonts w:eastAsia="Calibri"/>
          <w:sz w:val="18"/>
          <w:szCs w:val="18"/>
        </w:rPr>
      </w:pPr>
    </w:p>
    <w:p w14:paraId="6C6B8AA2" w14:textId="77777777" w:rsidR="00F276F3" w:rsidRPr="001704DF" w:rsidRDefault="00F276F3" w:rsidP="00F276F3">
      <w:pPr>
        <w:autoSpaceDE w:val="0"/>
        <w:autoSpaceDN w:val="0"/>
        <w:adjustRightInd w:val="0"/>
        <w:ind w:firstLine="539"/>
        <w:jc w:val="center"/>
        <w:rPr>
          <w:rFonts w:eastAsia="Calibri"/>
          <w:b/>
          <w:bCs/>
          <w:sz w:val="28"/>
          <w:szCs w:val="28"/>
        </w:rPr>
      </w:pPr>
      <w:r w:rsidRPr="001704DF">
        <w:rPr>
          <w:rFonts w:eastAsia="Calibri"/>
          <w:b/>
          <w:bCs/>
          <w:sz w:val="28"/>
          <w:szCs w:val="28"/>
        </w:rPr>
        <w:t xml:space="preserve">Перечень договоров на подключение объектов капитального строительства, заключенных ОАО «СКЭК» с потребителями Ленинск-Кузнецкого городского округа, Полысаевского городского округа </w:t>
      </w:r>
    </w:p>
    <w:p w14:paraId="74B2617C" w14:textId="77777777" w:rsidR="00F276F3" w:rsidRPr="001704DF" w:rsidRDefault="00F276F3" w:rsidP="00F276F3">
      <w:pPr>
        <w:autoSpaceDE w:val="0"/>
        <w:autoSpaceDN w:val="0"/>
        <w:adjustRightInd w:val="0"/>
        <w:ind w:firstLine="539"/>
        <w:jc w:val="center"/>
        <w:rPr>
          <w:rFonts w:eastAsia="Calibri"/>
          <w:b/>
          <w:bCs/>
          <w:sz w:val="28"/>
          <w:szCs w:val="28"/>
        </w:rPr>
      </w:pPr>
      <w:r w:rsidRPr="001704DF">
        <w:rPr>
          <w:rFonts w:eastAsia="Calibri"/>
          <w:b/>
          <w:bCs/>
          <w:sz w:val="28"/>
          <w:szCs w:val="28"/>
        </w:rPr>
        <w:t>за период с 2020 по 2022 г.</w:t>
      </w:r>
    </w:p>
    <w:p w14:paraId="7A52BCF7" w14:textId="77777777" w:rsidR="00F276F3" w:rsidRPr="001704DF" w:rsidRDefault="00F276F3" w:rsidP="00F276F3">
      <w:pPr>
        <w:autoSpaceDE w:val="0"/>
        <w:autoSpaceDN w:val="0"/>
        <w:adjustRightInd w:val="0"/>
        <w:ind w:firstLine="539"/>
        <w:jc w:val="center"/>
        <w:rPr>
          <w:rFonts w:eastAsia="Calibri"/>
          <w:b/>
          <w:bCs/>
          <w:color w:val="7030A0"/>
          <w:sz w:val="28"/>
          <w:szCs w:val="28"/>
        </w:rPr>
      </w:pPr>
    </w:p>
    <w:p w14:paraId="532857B9" w14:textId="77777777" w:rsidR="00F276F3" w:rsidRPr="001704DF" w:rsidRDefault="00F276F3" w:rsidP="00F276F3">
      <w:pPr>
        <w:autoSpaceDE w:val="0"/>
        <w:autoSpaceDN w:val="0"/>
        <w:adjustRightInd w:val="0"/>
        <w:rPr>
          <w:rFonts w:ascii="Calibri" w:eastAsia="Calibri" w:hAnsi="Calibri"/>
          <w:sz w:val="22"/>
          <w:szCs w:val="22"/>
        </w:rPr>
      </w:pPr>
      <w:r w:rsidRPr="001704DF">
        <w:rPr>
          <w:rFonts w:ascii="Calibri" w:eastAsia="Calibri" w:hAnsi="Calibri"/>
          <w:noProof/>
          <w:sz w:val="22"/>
          <w:szCs w:val="22"/>
        </w:rPr>
        <w:drawing>
          <wp:inline distT="0" distB="0" distL="0" distR="0" wp14:anchorId="7E18FFFF" wp14:editId="2021C649">
            <wp:extent cx="6299835" cy="3698875"/>
            <wp:effectExtent l="0" t="0" r="5715" b="0"/>
            <wp:docPr id="13392218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3698875"/>
                    </a:xfrm>
                    <a:prstGeom prst="rect">
                      <a:avLst/>
                    </a:prstGeom>
                    <a:noFill/>
                    <a:ln>
                      <a:noFill/>
                    </a:ln>
                  </pic:spPr>
                </pic:pic>
              </a:graphicData>
            </a:graphic>
          </wp:inline>
        </w:drawing>
      </w:r>
    </w:p>
    <w:p w14:paraId="4DBA481F" w14:textId="77777777" w:rsidR="00F276F3" w:rsidRPr="001704DF" w:rsidRDefault="00F276F3" w:rsidP="00F276F3">
      <w:pPr>
        <w:autoSpaceDE w:val="0"/>
        <w:autoSpaceDN w:val="0"/>
        <w:adjustRightInd w:val="0"/>
        <w:rPr>
          <w:rFonts w:ascii="Calibri" w:eastAsia="Calibri" w:hAnsi="Calibri"/>
          <w:sz w:val="22"/>
          <w:szCs w:val="22"/>
        </w:rPr>
      </w:pPr>
    </w:p>
    <w:p w14:paraId="7E6DA706"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 xml:space="preserve">Таким образом, специалистом РЭК предлагается установить тарифы за протяженность сетей </w:t>
      </w:r>
      <w:r w:rsidRPr="001704DF">
        <w:rPr>
          <w:rFonts w:eastAsia="Calibri"/>
          <w:sz w:val="28"/>
          <w:szCs w:val="28"/>
          <w:u w:val="single"/>
        </w:rPr>
        <w:t>с учетом  следующей дифференциации по диаметру подключаемого трубопровода:</w:t>
      </w:r>
    </w:p>
    <w:p w14:paraId="4FAD823F" w14:textId="77777777" w:rsidR="00F276F3" w:rsidRPr="001704DF" w:rsidRDefault="00F276F3" w:rsidP="00F276F3">
      <w:pPr>
        <w:autoSpaceDE w:val="0"/>
        <w:autoSpaceDN w:val="0"/>
        <w:adjustRightInd w:val="0"/>
        <w:ind w:firstLine="539"/>
        <w:rPr>
          <w:rFonts w:eastAsia="Calibri"/>
          <w:sz w:val="28"/>
          <w:szCs w:val="28"/>
        </w:rPr>
      </w:pPr>
      <w:r w:rsidRPr="001704DF">
        <w:rPr>
          <w:rFonts w:eastAsia="Calibri"/>
          <w:sz w:val="28"/>
          <w:szCs w:val="28"/>
        </w:rPr>
        <w:t>1</w:t>
      </w:r>
      <w:r w:rsidRPr="001704DF">
        <w:rPr>
          <w:rFonts w:eastAsia="Calibri"/>
          <w:sz w:val="28"/>
          <w:szCs w:val="28"/>
          <w:u w:val="single"/>
        </w:rPr>
        <w:t>)  холодное водоснабжение</w:t>
      </w:r>
      <w:r w:rsidRPr="001704DF">
        <w:rPr>
          <w:rFonts w:eastAsia="Calibri"/>
          <w:sz w:val="28"/>
          <w:szCs w:val="28"/>
        </w:rPr>
        <w:t xml:space="preserve">: </w:t>
      </w:r>
    </w:p>
    <w:p w14:paraId="4E6A8879" w14:textId="77777777" w:rsidR="00F276F3" w:rsidRPr="001704DF" w:rsidRDefault="00F276F3" w:rsidP="00F276F3">
      <w:pPr>
        <w:autoSpaceDE w:val="0"/>
        <w:autoSpaceDN w:val="0"/>
        <w:adjustRightInd w:val="0"/>
        <w:ind w:firstLine="539"/>
        <w:rPr>
          <w:rFonts w:eastAsia="Calibri"/>
          <w:sz w:val="28"/>
          <w:szCs w:val="28"/>
        </w:rPr>
      </w:pPr>
      <w:r w:rsidRPr="001704DF">
        <w:rPr>
          <w:rFonts w:eastAsia="Calibri"/>
          <w:sz w:val="28"/>
          <w:szCs w:val="28"/>
        </w:rPr>
        <w:t>- диаметр Ду до 40;</w:t>
      </w:r>
    </w:p>
    <w:p w14:paraId="68025EC6" w14:textId="77777777" w:rsidR="00F276F3" w:rsidRPr="001704DF" w:rsidRDefault="00F276F3" w:rsidP="00F276F3">
      <w:pPr>
        <w:autoSpaceDE w:val="0"/>
        <w:autoSpaceDN w:val="0"/>
        <w:adjustRightInd w:val="0"/>
        <w:ind w:firstLine="539"/>
        <w:rPr>
          <w:rFonts w:eastAsia="Calibri"/>
          <w:sz w:val="28"/>
          <w:szCs w:val="28"/>
        </w:rPr>
      </w:pPr>
      <w:r w:rsidRPr="001704DF">
        <w:rPr>
          <w:rFonts w:eastAsia="Calibri"/>
          <w:sz w:val="28"/>
          <w:szCs w:val="28"/>
        </w:rPr>
        <w:t>- диаметр Ду от 40 до 70 мм;</w:t>
      </w:r>
    </w:p>
    <w:p w14:paraId="3DFAC372" w14:textId="77777777" w:rsidR="00F276F3" w:rsidRPr="001704DF" w:rsidRDefault="00F276F3" w:rsidP="00F276F3">
      <w:pPr>
        <w:autoSpaceDE w:val="0"/>
        <w:autoSpaceDN w:val="0"/>
        <w:adjustRightInd w:val="0"/>
        <w:ind w:firstLine="539"/>
        <w:rPr>
          <w:rFonts w:eastAsia="Calibri"/>
          <w:sz w:val="28"/>
          <w:szCs w:val="28"/>
        </w:rPr>
      </w:pPr>
      <w:r w:rsidRPr="001704DF">
        <w:rPr>
          <w:rFonts w:eastAsia="Calibri"/>
          <w:sz w:val="28"/>
          <w:szCs w:val="28"/>
        </w:rPr>
        <w:lastRenderedPageBreak/>
        <w:t xml:space="preserve">- диаметр Ду от 100 до 150 мм; </w:t>
      </w:r>
    </w:p>
    <w:p w14:paraId="5828CD5F" w14:textId="77777777" w:rsidR="00F276F3" w:rsidRPr="001704DF" w:rsidRDefault="00F276F3" w:rsidP="00F276F3">
      <w:pPr>
        <w:autoSpaceDE w:val="0"/>
        <w:autoSpaceDN w:val="0"/>
        <w:adjustRightInd w:val="0"/>
        <w:ind w:firstLine="539"/>
        <w:rPr>
          <w:rFonts w:eastAsia="Calibri"/>
          <w:sz w:val="28"/>
          <w:szCs w:val="28"/>
        </w:rPr>
      </w:pPr>
      <w:r w:rsidRPr="001704DF">
        <w:rPr>
          <w:rFonts w:eastAsia="Calibri"/>
          <w:sz w:val="28"/>
          <w:szCs w:val="28"/>
        </w:rPr>
        <w:t>- диаметр Ду от 150 до 200 мм;</w:t>
      </w:r>
    </w:p>
    <w:p w14:paraId="305B9100" w14:textId="77777777" w:rsidR="00F276F3" w:rsidRPr="001704DF" w:rsidRDefault="00F276F3" w:rsidP="00F276F3">
      <w:pPr>
        <w:autoSpaceDE w:val="0"/>
        <w:autoSpaceDN w:val="0"/>
        <w:adjustRightInd w:val="0"/>
        <w:ind w:firstLine="539"/>
        <w:rPr>
          <w:rFonts w:eastAsia="Calibri"/>
          <w:sz w:val="28"/>
          <w:szCs w:val="28"/>
        </w:rPr>
      </w:pPr>
      <w:r w:rsidRPr="001704DF">
        <w:rPr>
          <w:rFonts w:eastAsia="Calibri"/>
          <w:sz w:val="28"/>
          <w:szCs w:val="28"/>
        </w:rPr>
        <w:t>2</w:t>
      </w:r>
      <w:r w:rsidRPr="001704DF">
        <w:rPr>
          <w:rFonts w:eastAsia="Calibri"/>
          <w:sz w:val="28"/>
          <w:szCs w:val="28"/>
          <w:u w:val="single"/>
        </w:rPr>
        <w:t>) водоотведение</w:t>
      </w:r>
      <w:r w:rsidRPr="001704DF">
        <w:rPr>
          <w:rFonts w:eastAsia="Calibri"/>
          <w:sz w:val="28"/>
          <w:szCs w:val="28"/>
        </w:rPr>
        <w:t>:</w:t>
      </w:r>
    </w:p>
    <w:p w14:paraId="43D67E86" w14:textId="77777777" w:rsidR="00F276F3" w:rsidRPr="001704DF" w:rsidRDefault="00F276F3" w:rsidP="00F276F3">
      <w:pPr>
        <w:autoSpaceDE w:val="0"/>
        <w:autoSpaceDN w:val="0"/>
        <w:adjustRightInd w:val="0"/>
        <w:ind w:firstLine="539"/>
        <w:rPr>
          <w:rFonts w:eastAsia="Calibri"/>
          <w:sz w:val="28"/>
          <w:szCs w:val="28"/>
        </w:rPr>
      </w:pPr>
      <w:r w:rsidRPr="001704DF">
        <w:rPr>
          <w:rFonts w:eastAsia="Calibri"/>
          <w:sz w:val="28"/>
          <w:szCs w:val="28"/>
        </w:rPr>
        <w:t xml:space="preserve">- диаметр Ду от 100 до 150 мм; </w:t>
      </w:r>
    </w:p>
    <w:p w14:paraId="16C0A623" w14:textId="77777777" w:rsidR="00F276F3" w:rsidRPr="001704DF" w:rsidRDefault="00F276F3" w:rsidP="00F276F3">
      <w:pPr>
        <w:autoSpaceDE w:val="0"/>
        <w:autoSpaceDN w:val="0"/>
        <w:adjustRightInd w:val="0"/>
        <w:ind w:firstLine="539"/>
        <w:rPr>
          <w:rFonts w:eastAsia="Calibri"/>
          <w:color w:val="7030A0"/>
          <w:sz w:val="28"/>
          <w:szCs w:val="28"/>
        </w:rPr>
      </w:pPr>
      <w:r w:rsidRPr="001704DF">
        <w:rPr>
          <w:rFonts w:eastAsia="Calibri"/>
          <w:sz w:val="28"/>
          <w:szCs w:val="28"/>
        </w:rPr>
        <w:t>- диаметр Ду от 150 до 200 мм</w:t>
      </w:r>
      <w:r w:rsidRPr="001704DF">
        <w:rPr>
          <w:rFonts w:eastAsia="Calibri"/>
          <w:color w:val="7030A0"/>
          <w:sz w:val="28"/>
          <w:szCs w:val="28"/>
        </w:rPr>
        <w:t>.</w:t>
      </w:r>
    </w:p>
    <w:p w14:paraId="77B23CD1" w14:textId="77777777" w:rsidR="00F276F3" w:rsidRPr="001704DF" w:rsidRDefault="00F276F3" w:rsidP="00F276F3">
      <w:pPr>
        <w:autoSpaceDE w:val="0"/>
        <w:autoSpaceDN w:val="0"/>
        <w:adjustRightInd w:val="0"/>
        <w:ind w:firstLine="539"/>
        <w:rPr>
          <w:rFonts w:eastAsia="Calibri"/>
          <w:color w:val="7030A0"/>
          <w:sz w:val="18"/>
          <w:szCs w:val="18"/>
        </w:rPr>
      </w:pPr>
    </w:p>
    <w:p w14:paraId="0BD40F4C"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color w:val="7030A0"/>
          <w:sz w:val="28"/>
          <w:szCs w:val="28"/>
        </w:rPr>
        <w:t xml:space="preserve"> </w:t>
      </w:r>
      <w:r w:rsidRPr="001704DF">
        <w:rPr>
          <w:rFonts w:eastAsia="Calibri"/>
          <w:sz w:val="28"/>
          <w:szCs w:val="28"/>
        </w:rPr>
        <w:t xml:space="preserve">Расчеты показателей </w:t>
      </w:r>
      <w:r w:rsidRPr="001704DF">
        <w:rPr>
          <w:rFonts w:eastAsia="Calibri"/>
          <w:b/>
          <w:bCs/>
          <w:sz w:val="28"/>
          <w:szCs w:val="28"/>
          <w:u w:val="single"/>
        </w:rPr>
        <w:t>протяженности вновь создаваемых трубопроводов</w:t>
      </w:r>
      <w:r w:rsidRPr="001704DF">
        <w:rPr>
          <w:rFonts w:eastAsia="Calibri"/>
          <w:sz w:val="28"/>
          <w:szCs w:val="28"/>
        </w:rPr>
        <w:t xml:space="preserve"> до точки подключения объекта капитального строительства </w:t>
      </w:r>
      <w:r w:rsidRPr="001704DF">
        <w:rPr>
          <w:rFonts w:eastAsia="Calibri"/>
          <w:b/>
          <w:bCs/>
          <w:sz w:val="28"/>
          <w:szCs w:val="28"/>
          <w:u w:val="single"/>
        </w:rPr>
        <w:t>в сопоставимых величинах</w:t>
      </w:r>
      <w:r w:rsidRPr="001704DF">
        <w:rPr>
          <w:rFonts w:eastAsia="Calibri"/>
          <w:sz w:val="28"/>
          <w:szCs w:val="28"/>
          <w:u w:val="single"/>
        </w:rPr>
        <w:t xml:space="preserve">, выполненные специалистом РЭК Кузбасса на основе принятых коэффициентов дифференциации, с учетом  предлагаемой дифференциации                   по диаметрам сетей, способам прокладки и видам благоустройства, а также </w:t>
      </w:r>
      <w:r w:rsidRPr="001704DF">
        <w:rPr>
          <w:rFonts w:eastAsia="Calibri"/>
          <w:b/>
          <w:bCs/>
          <w:sz w:val="28"/>
          <w:szCs w:val="28"/>
          <w:u w:val="single"/>
        </w:rPr>
        <w:t>расчеты стоимости строительства сетей</w:t>
      </w:r>
      <w:r w:rsidRPr="001704DF">
        <w:rPr>
          <w:rFonts w:eastAsia="Calibri"/>
          <w:sz w:val="28"/>
          <w:szCs w:val="28"/>
          <w:u w:val="single"/>
        </w:rPr>
        <w:t xml:space="preserve"> разного диаметра, произведенные исходя из принятой стоимости строительства 1 км сетей, отраженной в Приложении 1 к Экспертному заключению</w:t>
      </w:r>
      <w:r w:rsidRPr="001704DF">
        <w:rPr>
          <w:rFonts w:eastAsia="Calibri"/>
          <w:sz w:val="28"/>
          <w:szCs w:val="28"/>
        </w:rPr>
        <w:t>,  приводится ниже в Таблицах 9.1 – 9.8.</w:t>
      </w:r>
    </w:p>
    <w:p w14:paraId="615B8357" w14:textId="77777777" w:rsidR="00F276F3" w:rsidRPr="001704DF" w:rsidRDefault="00F276F3" w:rsidP="00F276F3">
      <w:pPr>
        <w:autoSpaceDE w:val="0"/>
        <w:autoSpaceDN w:val="0"/>
        <w:adjustRightInd w:val="0"/>
        <w:ind w:firstLine="539"/>
        <w:jc w:val="both"/>
        <w:rPr>
          <w:rFonts w:eastAsia="Calibri"/>
          <w:sz w:val="28"/>
          <w:szCs w:val="28"/>
        </w:rPr>
      </w:pPr>
    </w:p>
    <w:p w14:paraId="0ECA8B4F" w14:textId="77777777" w:rsidR="00F276F3" w:rsidRPr="001704DF" w:rsidRDefault="00F276F3" w:rsidP="00F276F3">
      <w:pPr>
        <w:autoSpaceDE w:val="0"/>
        <w:autoSpaceDN w:val="0"/>
        <w:adjustRightInd w:val="0"/>
        <w:ind w:firstLine="539"/>
        <w:jc w:val="both"/>
        <w:rPr>
          <w:rFonts w:eastAsia="Calibri"/>
          <w:sz w:val="28"/>
          <w:szCs w:val="28"/>
        </w:rPr>
      </w:pPr>
    </w:p>
    <w:p w14:paraId="0B4EFBFE" w14:textId="77777777" w:rsidR="00F276F3" w:rsidRPr="001704DF" w:rsidRDefault="00F276F3" w:rsidP="00F276F3">
      <w:pPr>
        <w:autoSpaceDE w:val="0"/>
        <w:autoSpaceDN w:val="0"/>
        <w:adjustRightInd w:val="0"/>
        <w:ind w:hanging="142"/>
        <w:jc w:val="right"/>
        <w:rPr>
          <w:rFonts w:eastAsia="Calibri"/>
          <w:sz w:val="28"/>
          <w:szCs w:val="28"/>
        </w:rPr>
      </w:pPr>
      <w:r w:rsidRPr="001704DF">
        <w:rPr>
          <w:rFonts w:eastAsia="Calibri"/>
          <w:sz w:val="28"/>
          <w:szCs w:val="28"/>
        </w:rPr>
        <w:t>Таблица 9.1.</w:t>
      </w:r>
    </w:p>
    <w:p w14:paraId="7025EBC7" w14:textId="77777777" w:rsidR="00F276F3" w:rsidRPr="001704DF" w:rsidRDefault="00F276F3" w:rsidP="00F276F3">
      <w:pPr>
        <w:autoSpaceDE w:val="0"/>
        <w:autoSpaceDN w:val="0"/>
        <w:adjustRightInd w:val="0"/>
        <w:ind w:firstLine="539"/>
        <w:jc w:val="right"/>
        <w:rPr>
          <w:rFonts w:eastAsia="Calibri"/>
          <w:color w:val="7030A0"/>
          <w:sz w:val="18"/>
          <w:szCs w:val="18"/>
        </w:rPr>
      </w:pPr>
    </w:p>
    <w:p w14:paraId="79D32D72" w14:textId="77777777" w:rsidR="00F276F3" w:rsidRPr="001704DF" w:rsidRDefault="00F276F3" w:rsidP="00F276F3">
      <w:pPr>
        <w:autoSpaceDE w:val="0"/>
        <w:autoSpaceDN w:val="0"/>
        <w:adjustRightInd w:val="0"/>
        <w:jc w:val="right"/>
        <w:rPr>
          <w:rFonts w:eastAsia="Calibri"/>
          <w:color w:val="7030A0"/>
          <w:sz w:val="28"/>
          <w:szCs w:val="28"/>
        </w:rPr>
      </w:pPr>
      <w:r w:rsidRPr="001704DF">
        <w:rPr>
          <w:rFonts w:ascii="Calibri" w:eastAsia="Calibri" w:hAnsi="Calibri"/>
          <w:noProof/>
          <w:sz w:val="22"/>
          <w:szCs w:val="22"/>
        </w:rPr>
        <w:drawing>
          <wp:inline distT="0" distB="0" distL="0" distR="0" wp14:anchorId="4AC0A0AE" wp14:editId="5AE11BF6">
            <wp:extent cx="6299835" cy="4084320"/>
            <wp:effectExtent l="0" t="0" r="5715" b="0"/>
            <wp:docPr id="49315007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4084320"/>
                    </a:xfrm>
                    <a:prstGeom prst="rect">
                      <a:avLst/>
                    </a:prstGeom>
                    <a:noFill/>
                    <a:ln>
                      <a:noFill/>
                    </a:ln>
                  </pic:spPr>
                </pic:pic>
              </a:graphicData>
            </a:graphic>
          </wp:inline>
        </w:drawing>
      </w:r>
    </w:p>
    <w:p w14:paraId="35836DDE"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0E1AB671"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31D5C9E5"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9.2</w:t>
      </w:r>
    </w:p>
    <w:p w14:paraId="71AF1C8C" w14:textId="77777777" w:rsidR="00F276F3" w:rsidRPr="001704DF" w:rsidRDefault="00F276F3" w:rsidP="00F276F3">
      <w:pPr>
        <w:autoSpaceDE w:val="0"/>
        <w:autoSpaceDN w:val="0"/>
        <w:adjustRightInd w:val="0"/>
        <w:ind w:firstLine="539"/>
        <w:jc w:val="right"/>
        <w:rPr>
          <w:rFonts w:eastAsia="Calibri"/>
          <w:color w:val="7030A0"/>
          <w:sz w:val="20"/>
          <w:szCs w:val="20"/>
        </w:rPr>
      </w:pPr>
    </w:p>
    <w:p w14:paraId="65E71633" w14:textId="77777777" w:rsidR="00F276F3" w:rsidRPr="001704DF" w:rsidRDefault="00F276F3" w:rsidP="00F276F3">
      <w:pPr>
        <w:autoSpaceDE w:val="0"/>
        <w:autoSpaceDN w:val="0"/>
        <w:adjustRightInd w:val="0"/>
        <w:ind w:hanging="142"/>
        <w:jc w:val="right"/>
        <w:rPr>
          <w:rFonts w:eastAsia="Calibri"/>
          <w:color w:val="7030A0"/>
          <w:sz w:val="28"/>
          <w:szCs w:val="28"/>
        </w:rPr>
      </w:pPr>
      <w:r w:rsidRPr="001704DF">
        <w:rPr>
          <w:rFonts w:ascii="Calibri" w:eastAsia="Calibri" w:hAnsi="Calibri"/>
          <w:noProof/>
          <w:sz w:val="22"/>
          <w:szCs w:val="22"/>
        </w:rPr>
        <w:lastRenderedPageBreak/>
        <w:drawing>
          <wp:inline distT="0" distB="0" distL="0" distR="0" wp14:anchorId="08FA83AA" wp14:editId="0D99B554">
            <wp:extent cx="6299835" cy="4122420"/>
            <wp:effectExtent l="0" t="0" r="5715" b="0"/>
            <wp:docPr id="153233199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4122420"/>
                    </a:xfrm>
                    <a:prstGeom prst="rect">
                      <a:avLst/>
                    </a:prstGeom>
                    <a:noFill/>
                    <a:ln>
                      <a:noFill/>
                    </a:ln>
                  </pic:spPr>
                </pic:pic>
              </a:graphicData>
            </a:graphic>
          </wp:inline>
        </w:drawing>
      </w:r>
    </w:p>
    <w:p w14:paraId="6D4B9FBB"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093BB6C8"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9.3</w:t>
      </w:r>
    </w:p>
    <w:p w14:paraId="52DFD538" w14:textId="77777777" w:rsidR="00F276F3" w:rsidRPr="001704DF" w:rsidRDefault="00F276F3" w:rsidP="00F276F3">
      <w:pPr>
        <w:autoSpaceDE w:val="0"/>
        <w:autoSpaceDN w:val="0"/>
        <w:adjustRightInd w:val="0"/>
        <w:ind w:firstLine="539"/>
        <w:jc w:val="right"/>
        <w:rPr>
          <w:rFonts w:eastAsia="Calibri"/>
          <w:color w:val="7030A0"/>
          <w:sz w:val="18"/>
          <w:szCs w:val="18"/>
        </w:rPr>
      </w:pPr>
    </w:p>
    <w:p w14:paraId="7003B8E1"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drawing>
          <wp:inline distT="0" distB="0" distL="0" distR="0" wp14:anchorId="5CCDFD34" wp14:editId="65779BBD">
            <wp:extent cx="6299835" cy="4074795"/>
            <wp:effectExtent l="0" t="0" r="5715" b="1905"/>
            <wp:docPr id="15358649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4074795"/>
                    </a:xfrm>
                    <a:prstGeom prst="rect">
                      <a:avLst/>
                    </a:prstGeom>
                    <a:noFill/>
                    <a:ln>
                      <a:noFill/>
                    </a:ln>
                  </pic:spPr>
                </pic:pic>
              </a:graphicData>
            </a:graphic>
          </wp:inline>
        </w:drawing>
      </w:r>
    </w:p>
    <w:p w14:paraId="59D89363" w14:textId="77777777" w:rsidR="00F276F3" w:rsidRPr="001704DF" w:rsidRDefault="00F276F3" w:rsidP="00F276F3">
      <w:pPr>
        <w:autoSpaceDE w:val="0"/>
        <w:autoSpaceDN w:val="0"/>
        <w:adjustRightInd w:val="0"/>
        <w:jc w:val="right"/>
        <w:rPr>
          <w:rFonts w:ascii="Calibri" w:eastAsia="Calibri" w:hAnsi="Calibri"/>
          <w:sz w:val="22"/>
          <w:szCs w:val="22"/>
        </w:rPr>
      </w:pPr>
    </w:p>
    <w:p w14:paraId="649B1C59" w14:textId="77777777" w:rsidR="00F276F3" w:rsidRPr="001704DF" w:rsidRDefault="00F276F3" w:rsidP="00F276F3">
      <w:pPr>
        <w:autoSpaceDE w:val="0"/>
        <w:autoSpaceDN w:val="0"/>
        <w:adjustRightInd w:val="0"/>
        <w:ind w:firstLine="539"/>
        <w:jc w:val="right"/>
        <w:rPr>
          <w:rFonts w:eastAsia="Calibri"/>
          <w:sz w:val="28"/>
          <w:szCs w:val="28"/>
        </w:rPr>
      </w:pPr>
    </w:p>
    <w:p w14:paraId="2D9B64F0"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9.4</w:t>
      </w:r>
    </w:p>
    <w:p w14:paraId="3D7C2687" w14:textId="77777777" w:rsidR="00F276F3" w:rsidRPr="001704DF" w:rsidRDefault="00F276F3" w:rsidP="00F276F3">
      <w:pPr>
        <w:autoSpaceDE w:val="0"/>
        <w:autoSpaceDN w:val="0"/>
        <w:adjustRightInd w:val="0"/>
        <w:ind w:firstLine="539"/>
        <w:jc w:val="right"/>
        <w:rPr>
          <w:rFonts w:eastAsia="Calibri"/>
          <w:color w:val="7030A0"/>
          <w:sz w:val="22"/>
          <w:szCs w:val="22"/>
        </w:rPr>
      </w:pPr>
    </w:p>
    <w:p w14:paraId="5EDECCA0"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lastRenderedPageBreak/>
        <w:drawing>
          <wp:inline distT="0" distB="0" distL="0" distR="0" wp14:anchorId="389E986C" wp14:editId="374A3D41">
            <wp:extent cx="6299835" cy="3872865"/>
            <wp:effectExtent l="0" t="0" r="5715" b="0"/>
            <wp:docPr id="7809827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9835" cy="3872865"/>
                    </a:xfrm>
                    <a:prstGeom prst="rect">
                      <a:avLst/>
                    </a:prstGeom>
                    <a:noFill/>
                    <a:ln>
                      <a:noFill/>
                    </a:ln>
                  </pic:spPr>
                </pic:pic>
              </a:graphicData>
            </a:graphic>
          </wp:inline>
        </w:drawing>
      </w:r>
    </w:p>
    <w:p w14:paraId="245D102F" w14:textId="77777777" w:rsidR="00F276F3" w:rsidRPr="001704DF" w:rsidRDefault="00F276F3" w:rsidP="00F276F3">
      <w:pPr>
        <w:autoSpaceDE w:val="0"/>
        <w:autoSpaceDN w:val="0"/>
        <w:adjustRightInd w:val="0"/>
        <w:jc w:val="right"/>
        <w:rPr>
          <w:rFonts w:eastAsia="Calibri"/>
          <w:color w:val="7030A0"/>
          <w:sz w:val="28"/>
          <w:szCs w:val="28"/>
        </w:rPr>
      </w:pPr>
    </w:p>
    <w:p w14:paraId="2142B0CB"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9.5.</w:t>
      </w:r>
    </w:p>
    <w:p w14:paraId="16852DCC" w14:textId="77777777" w:rsidR="00F276F3" w:rsidRPr="001704DF" w:rsidRDefault="00F276F3" w:rsidP="00F276F3">
      <w:pPr>
        <w:autoSpaceDE w:val="0"/>
        <w:autoSpaceDN w:val="0"/>
        <w:adjustRightInd w:val="0"/>
        <w:ind w:firstLine="539"/>
        <w:jc w:val="right"/>
        <w:rPr>
          <w:rFonts w:eastAsia="Calibri"/>
          <w:color w:val="7030A0"/>
          <w:sz w:val="22"/>
          <w:szCs w:val="22"/>
        </w:rPr>
      </w:pPr>
    </w:p>
    <w:p w14:paraId="0E3A9A9E" w14:textId="77777777" w:rsidR="00F276F3" w:rsidRPr="001704DF" w:rsidRDefault="00F276F3" w:rsidP="00F276F3">
      <w:pPr>
        <w:autoSpaceDE w:val="0"/>
        <w:autoSpaceDN w:val="0"/>
        <w:adjustRightInd w:val="0"/>
        <w:jc w:val="right"/>
        <w:rPr>
          <w:rFonts w:eastAsia="Calibri"/>
          <w:color w:val="7030A0"/>
          <w:sz w:val="28"/>
          <w:szCs w:val="28"/>
        </w:rPr>
      </w:pPr>
      <w:r w:rsidRPr="001704DF">
        <w:rPr>
          <w:rFonts w:ascii="Calibri" w:eastAsia="Calibri" w:hAnsi="Calibri"/>
          <w:noProof/>
          <w:sz w:val="22"/>
          <w:szCs w:val="22"/>
        </w:rPr>
        <w:drawing>
          <wp:inline distT="0" distB="0" distL="0" distR="0" wp14:anchorId="361CAE2C" wp14:editId="0552935F">
            <wp:extent cx="6299835" cy="4262755"/>
            <wp:effectExtent l="0" t="0" r="5715" b="4445"/>
            <wp:docPr id="98128244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4262755"/>
                    </a:xfrm>
                    <a:prstGeom prst="rect">
                      <a:avLst/>
                    </a:prstGeom>
                    <a:noFill/>
                    <a:ln>
                      <a:noFill/>
                    </a:ln>
                  </pic:spPr>
                </pic:pic>
              </a:graphicData>
            </a:graphic>
          </wp:inline>
        </w:drawing>
      </w:r>
    </w:p>
    <w:p w14:paraId="794A5904"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3445E271"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780CE9C8"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9.6.</w:t>
      </w:r>
    </w:p>
    <w:p w14:paraId="22718A9B" w14:textId="77777777" w:rsidR="00F276F3" w:rsidRPr="001704DF" w:rsidRDefault="00F276F3" w:rsidP="00F276F3">
      <w:pPr>
        <w:autoSpaceDE w:val="0"/>
        <w:autoSpaceDN w:val="0"/>
        <w:adjustRightInd w:val="0"/>
        <w:ind w:firstLine="539"/>
        <w:jc w:val="right"/>
        <w:rPr>
          <w:rFonts w:eastAsia="Calibri"/>
          <w:color w:val="7030A0"/>
          <w:sz w:val="22"/>
          <w:szCs w:val="22"/>
        </w:rPr>
      </w:pPr>
    </w:p>
    <w:p w14:paraId="78DF13FA" w14:textId="77777777" w:rsidR="00F276F3" w:rsidRPr="001704DF" w:rsidRDefault="00F276F3" w:rsidP="00F276F3">
      <w:pPr>
        <w:autoSpaceDE w:val="0"/>
        <w:autoSpaceDN w:val="0"/>
        <w:adjustRightInd w:val="0"/>
        <w:ind w:hanging="142"/>
        <w:jc w:val="right"/>
        <w:rPr>
          <w:rFonts w:eastAsia="Calibri"/>
          <w:color w:val="7030A0"/>
          <w:sz w:val="28"/>
          <w:szCs w:val="28"/>
        </w:rPr>
      </w:pPr>
      <w:r w:rsidRPr="001704DF">
        <w:rPr>
          <w:rFonts w:ascii="Calibri" w:eastAsia="Calibri" w:hAnsi="Calibri"/>
          <w:noProof/>
          <w:sz w:val="22"/>
          <w:szCs w:val="22"/>
        </w:rPr>
        <w:lastRenderedPageBreak/>
        <w:drawing>
          <wp:inline distT="0" distB="0" distL="0" distR="0" wp14:anchorId="4BEC5EA1" wp14:editId="45F72C64">
            <wp:extent cx="6299835" cy="4024630"/>
            <wp:effectExtent l="0" t="0" r="5715" b="0"/>
            <wp:docPr id="5663219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4024630"/>
                    </a:xfrm>
                    <a:prstGeom prst="rect">
                      <a:avLst/>
                    </a:prstGeom>
                    <a:noFill/>
                    <a:ln>
                      <a:noFill/>
                    </a:ln>
                  </pic:spPr>
                </pic:pic>
              </a:graphicData>
            </a:graphic>
          </wp:inline>
        </w:drawing>
      </w:r>
    </w:p>
    <w:p w14:paraId="210E5C74"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3EFD80B8"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9.7</w:t>
      </w:r>
    </w:p>
    <w:p w14:paraId="1E3FDDA0"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1326013E" w14:textId="77777777" w:rsidR="00F276F3" w:rsidRPr="001704DF" w:rsidRDefault="00F276F3" w:rsidP="00F276F3">
      <w:pPr>
        <w:autoSpaceDE w:val="0"/>
        <w:autoSpaceDN w:val="0"/>
        <w:adjustRightInd w:val="0"/>
        <w:jc w:val="right"/>
        <w:rPr>
          <w:rFonts w:eastAsia="Calibri"/>
          <w:color w:val="7030A0"/>
          <w:sz w:val="28"/>
          <w:szCs w:val="28"/>
        </w:rPr>
      </w:pPr>
      <w:r w:rsidRPr="001704DF">
        <w:rPr>
          <w:rFonts w:ascii="Calibri" w:eastAsia="Calibri" w:hAnsi="Calibri"/>
          <w:noProof/>
          <w:sz w:val="22"/>
          <w:szCs w:val="22"/>
        </w:rPr>
        <w:drawing>
          <wp:inline distT="0" distB="0" distL="0" distR="0" wp14:anchorId="366ED35E" wp14:editId="54AF8B39">
            <wp:extent cx="6299835" cy="3829050"/>
            <wp:effectExtent l="0" t="0" r="5715" b="0"/>
            <wp:docPr id="142197466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3829050"/>
                    </a:xfrm>
                    <a:prstGeom prst="rect">
                      <a:avLst/>
                    </a:prstGeom>
                    <a:noFill/>
                    <a:ln>
                      <a:noFill/>
                    </a:ln>
                  </pic:spPr>
                </pic:pic>
              </a:graphicData>
            </a:graphic>
          </wp:inline>
        </w:drawing>
      </w:r>
    </w:p>
    <w:p w14:paraId="340A7141" w14:textId="77777777" w:rsidR="00F276F3" w:rsidRPr="001704DF" w:rsidRDefault="00F276F3" w:rsidP="00F276F3">
      <w:pPr>
        <w:autoSpaceDE w:val="0"/>
        <w:autoSpaceDN w:val="0"/>
        <w:adjustRightInd w:val="0"/>
        <w:ind w:firstLine="539"/>
        <w:jc w:val="right"/>
        <w:rPr>
          <w:rFonts w:eastAsia="Calibri"/>
          <w:color w:val="7030A0"/>
          <w:sz w:val="28"/>
          <w:szCs w:val="28"/>
        </w:rPr>
      </w:pPr>
    </w:p>
    <w:p w14:paraId="0FA79A44" w14:textId="77777777" w:rsidR="00F276F3" w:rsidRPr="001704DF" w:rsidRDefault="00F276F3" w:rsidP="00F276F3">
      <w:pPr>
        <w:autoSpaceDE w:val="0"/>
        <w:autoSpaceDN w:val="0"/>
        <w:adjustRightInd w:val="0"/>
        <w:ind w:firstLine="539"/>
        <w:jc w:val="both"/>
        <w:rPr>
          <w:rFonts w:eastAsia="Calibri"/>
          <w:color w:val="7030A0"/>
          <w:sz w:val="28"/>
          <w:szCs w:val="28"/>
        </w:rPr>
      </w:pPr>
    </w:p>
    <w:p w14:paraId="2BD5D967" w14:textId="77777777" w:rsidR="00F276F3" w:rsidRPr="001704DF" w:rsidRDefault="00F276F3" w:rsidP="00F276F3">
      <w:pPr>
        <w:autoSpaceDE w:val="0"/>
        <w:autoSpaceDN w:val="0"/>
        <w:adjustRightInd w:val="0"/>
        <w:ind w:firstLine="539"/>
        <w:jc w:val="both"/>
        <w:rPr>
          <w:rFonts w:eastAsia="Calibri"/>
          <w:color w:val="7030A0"/>
          <w:sz w:val="28"/>
          <w:szCs w:val="28"/>
        </w:rPr>
      </w:pPr>
    </w:p>
    <w:p w14:paraId="46020ED2"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9.8</w:t>
      </w:r>
    </w:p>
    <w:p w14:paraId="57FF764A" w14:textId="77777777" w:rsidR="00F276F3" w:rsidRPr="001704DF" w:rsidRDefault="00F276F3" w:rsidP="00F276F3">
      <w:pPr>
        <w:autoSpaceDE w:val="0"/>
        <w:autoSpaceDN w:val="0"/>
        <w:adjustRightInd w:val="0"/>
        <w:ind w:firstLine="539"/>
        <w:jc w:val="right"/>
        <w:rPr>
          <w:rFonts w:eastAsia="Calibri"/>
          <w:sz w:val="28"/>
          <w:szCs w:val="28"/>
        </w:rPr>
      </w:pPr>
    </w:p>
    <w:p w14:paraId="7E69D337" w14:textId="77777777" w:rsidR="00F276F3" w:rsidRPr="001704DF" w:rsidRDefault="00F276F3" w:rsidP="00F276F3">
      <w:pPr>
        <w:autoSpaceDE w:val="0"/>
        <w:autoSpaceDN w:val="0"/>
        <w:adjustRightInd w:val="0"/>
        <w:jc w:val="both"/>
        <w:rPr>
          <w:rFonts w:eastAsia="Calibri"/>
          <w:color w:val="7030A0"/>
          <w:sz w:val="28"/>
          <w:szCs w:val="28"/>
        </w:rPr>
      </w:pPr>
      <w:r w:rsidRPr="001704DF">
        <w:rPr>
          <w:rFonts w:ascii="Calibri" w:eastAsia="Calibri" w:hAnsi="Calibri"/>
          <w:noProof/>
          <w:sz w:val="22"/>
          <w:szCs w:val="22"/>
        </w:rPr>
        <w:lastRenderedPageBreak/>
        <w:drawing>
          <wp:inline distT="0" distB="0" distL="0" distR="0" wp14:anchorId="6D7CEDE2" wp14:editId="6CBEF1AF">
            <wp:extent cx="6299835" cy="3563620"/>
            <wp:effectExtent l="0" t="0" r="5715" b="0"/>
            <wp:docPr id="190460820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3563620"/>
                    </a:xfrm>
                    <a:prstGeom prst="rect">
                      <a:avLst/>
                    </a:prstGeom>
                    <a:noFill/>
                    <a:ln>
                      <a:noFill/>
                    </a:ln>
                  </pic:spPr>
                </pic:pic>
              </a:graphicData>
            </a:graphic>
          </wp:inline>
        </w:drawing>
      </w:r>
    </w:p>
    <w:p w14:paraId="3CD8D91F" w14:textId="77777777" w:rsidR="00F276F3" w:rsidRPr="001704DF" w:rsidRDefault="00F276F3" w:rsidP="00F276F3">
      <w:pPr>
        <w:autoSpaceDE w:val="0"/>
        <w:autoSpaceDN w:val="0"/>
        <w:adjustRightInd w:val="0"/>
        <w:ind w:firstLine="539"/>
        <w:jc w:val="both"/>
        <w:rPr>
          <w:rFonts w:eastAsia="Calibri"/>
          <w:color w:val="7030A0"/>
          <w:sz w:val="44"/>
          <w:szCs w:val="44"/>
        </w:rPr>
      </w:pPr>
    </w:p>
    <w:p w14:paraId="660E42B7" w14:textId="77777777" w:rsidR="00F276F3" w:rsidRPr="001704DF" w:rsidRDefault="00F276F3" w:rsidP="00F276F3">
      <w:pPr>
        <w:autoSpaceDE w:val="0"/>
        <w:autoSpaceDN w:val="0"/>
        <w:adjustRightInd w:val="0"/>
        <w:ind w:firstLine="539"/>
        <w:jc w:val="center"/>
        <w:rPr>
          <w:b/>
          <w:bCs/>
          <w:sz w:val="28"/>
        </w:rPr>
      </w:pPr>
      <w:r w:rsidRPr="001704DF">
        <w:rPr>
          <w:b/>
          <w:bCs/>
          <w:sz w:val="28"/>
        </w:rPr>
        <w:t xml:space="preserve">4. Ставки тарифов за протяженность водопроводных </w:t>
      </w:r>
    </w:p>
    <w:p w14:paraId="4C22591F" w14:textId="77777777" w:rsidR="00F276F3" w:rsidRPr="001704DF" w:rsidRDefault="00F276F3" w:rsidP="00F276F3">
      <w:pPr>
        <w:autoSpaceDE w:val="0"/>
        <w:autoSpaceDN w:val="0"/>
        <w:adjustRightInd w:val="0"/>
        <w:ind w:firstLine="539"/>
        <w:jc w:val="center"/>
        <w:rPr>
          <w:b/>
          <w:bCs/>
          <w:sz w:val="28"/>
        </w:rPr>
      </w:pPr>
      <w:r w:rsidRPr="001704DF">
        <w:rPr>
          <w:b/>
          <w:bCs/>
          <w:sz w:val="28"/>
        </w:rPr>
        <w:t>и канализационных сетей</w:t>
      </w:r>
    </w:p>
    <w:p w14:paraId="5CC1D0A7" w14:textId="77777777" w:rsidR="00F276F3" w:rsidRPr="001704DF" w:rsidRDefault="00F276F3" w:rsidP="00F276F3">
      <w:pPr>
        <w:autoSpaceDE w:val="0"/>
        <w:autoSpaceDN w:val="0"/>
        <w:adjustRightInd w:val="0"/>
        <w:jc w:val="right"/>
        <w:rPr>
          <w:rFonts w:eastAsia="Calibri"/>
          <w:color w:val="7030A0"/>
          <w:sz w:val="20"/>
          <w:szCs w:val="20"/>
        </w:rPr>
      </w:pPr>
    </w:p>
    <w:p w14:paraId="126E8112"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color w:val="7030A0"/>
          <w:sz w:val="28"/>
          <w:szCs w:val="28"/>
        </w:rPr>
        <w:t xml:space="preserve">  </w:t>
      </w:r>
      <w:r w:rsidRPr="001704DF">
        <w:rPr>
          <w:rFonts w:eastAsia="Calibri"/>
          <w:sz w:val="28"/>
          <w:szCs w:val="28"/>
        </w:rPr>
        <w:t xml:space="preserve">С учетом проведенного анализа и предложений предприятия специалистами РЭК Кузбасса рассчитаны </w:t>
      </w:r>
      <w:r w:rsidRPr="001704DF">
        <w:rPr>
          <w:rFonts w:eastAsia="Calibri"/>
          <w:b/>
          <w:bCs/>
          <w:sz w:val="28"/>
          <w:szCs w:val="28"/>
        </w:rPr>
        <w:t>базовые ставки тарифов за протяженность</w:t>
      </w:r>
      <w:r w:rsidRPr="001704DF">
        <w:rPr>
          <w:rFonts w:eastAsia="Calibri"/>
          <w:sz w:val="28"/>
          <w:szCs w:val="28"/>
        </w:rPr>
        <w:t xml:space="preserve"> водопроводных и канализационной сетей, рассчитанные в соответствии с Формулой (52.1) исходя из принятой сметной стоимости затрат на строительство сетей, создаваемых каждым из трех способов прокладки и видов благоустройства, и  соответствующих показателей  их </w:t>
      </w:r>
      <w:r w:rsidRPr="001704DF">
        <w:rPr>
          <w:rFonts w:eastAsia="Calibri"/>
          <w:b/>
          <w:bCs/>
          <w:sz w:val="28"/>
          <w:szCs w:val="28"/>
        </w:rPr>
        <w:t xml:space="preserve">приведенной  суммарной протяженности. </w:t>
      </w:r>
    </w:p>
    <w:p w14:paraId="345A4052" w14:textId="77777777" w:rsidR="00F276F3" w:rsidRPr="001704DF" w:rsidRDefault="00F276F3" w:rsidP="00F276F3">
      <w:pPr>
        <w:ind w:firstLine="709"/>
        <w:jc w:val="both"/>
        <w:rPr>
          <w:rFonts w:eastAsia="Calibri"/>
          <w:sz w:val="16"/>
          <w:szCs w:val="16"/>
        </w:rPr>
      </w:pPr>
    </w:p>
    <w:p w14:paraId="056246C9" w14:textId="77777777" w:rsidR="00F276F3" w:rsidRPr="001704DF" w:rsidRDefault="00F276F3" w:rsidP="00F276F3">
      <w:pPr>
        <w:tabs>
          <w:tab w:val="left" w:pos="10206"/>
        </w:tabs>
        <w:ind w:firstLine="709"/>
        <w:jc w:val="both"/>
        <w:rPr>
          <w:sz w:val="28"/>
          <w:szCs w:val="28"/>
          <w:lang w:val="x-none"/>
        </w:rPr>
      </w:pPr>
      <w:r w:rsidRPr="001704DF">
        <w:rPr>
          <w:rFonts w:eastAsia="Calibri"/>
          <w:b/>
          <w:bCs/>
          <w:sz w:val="28"/>
          <w:szCs w:val="28"/>
          <w:u w:val="single"/>
        </w:rPr>
        <w:t>Т</w:t>
      </w:r>
      <w:r w:rsidRPr="001704DF">
        <w:rPr>
          <w:rFonts w:eastAsia="Calibri"/>
          <w:b/>
          <w:bCs/>
          <w:sz w:val="28"/>
          <w:szCs w:val="28"/>
          <w:u w:val="single"/>
          <w:lang w:val="x-none"/>
        </w:rPr>
        <w:t>арифы на подключение (технологическое присоединение)</w:t>
      </w:r>
      <w:r w:rsidRPr="001704DF">
        <w:rPr>
          <w:rFonts w:eastAsia="Calibri"/>
          <w:b/>
          <w:bCs/>
          <w:sz w:val="28"/>
          <w:szCs w:val="28"/>
          <w:u w:val="single"/>
        </w:rPr>
        <w:t>, дифференцированные по диаметрам подключаемых сетей,</w:t>
      </w:r>
      <w:r w:rsidRPr="001704DF">
        <w:rPr>
          <w:rFonts w:eastAsia="Calibri"/>
          <w:b/>
          <w:bCs/>
          <w:sz w:val="28"/>
          <w:szCs w:val="28"/>
          <w:u w:val="single"/>
          <w:lang w:val="x-none"/>
        </w:rPr>
        <w:t xml:space="preserve"> </w:t>
      </w:r>
      <w:r w:rsidRPr="001704DF">
        <w:rPr>
          <w:rFonts w:eastAsia="Calibri"/>
          <w:sz w:val="28"/>
          <w:szCs w:val="28"/>
          <w:u w:val="single"/>
          <w:lang w:val="x-none"/>
        </w:rPr>
        <w:t>рассчитанные</w:t>
      </w:r>
      <w:r w:rsidRPr="001704DF">
        <w:rPr>
          <w:rFonts w:eastAsia="Calibri"/>
          <w:sz w:val="28"/>
          <w:szCs w:val="28"/>
          <w:u w:val="single"/>
        </w:rPr>
        <w:t xml:space="preserve">                  </w:t>
      </w:r>
      <w:r w:rsidRPr="001704DF">
        <w:rPr>
          <w:rFonts w:eastAsia="Calibri"/>
          <w:sz w:val="28"/>
          <w:szCs w:val="28"/>
          <w:u w:val="single"/>
          <w:lang w:val="x-none"/>
        </w:rPr>
        <w:t xml:space="preserve"> в соответствии с Формулой (52)</w:t>
      </w:r>
      <w:r w:rsidRPr="001704DF">
        <w:rPr>
          <w:rFonts w:eastAsia="Calibri"/>
          <w:sz w:val="28"/>
          <w:szCs w:val="28"/>
          <w:lang w:val="x-none"/>
        </w:rPr>
        <w:t xml:space="preserve"> на основе базовых ставок тарифов за протяженность </w:t>
      </w:r>
      <w:r w:rsidRPr="001704DF">
        <w:rPr>
          <w:rFonts w:eastAsia="Calibri"/>
          <w:sz w:val="28"/>
          <w:szCs w:val="28"/>
        </w:rPr>
        <w:t xml:space="preserve">и </w:t>
      </w:r>
      <w:r w:rsidRPr="001704DF">
        <w:rPr>
          <w:rFonts w:eastAsia="Calibri"/>
          <w:sz w:val="28"/>
          <w:szCs w:val="28"/>
          <w:u w:val="single"/>
          <w:lang w:val="x-none"/>
        </w:rPr>
        <w:t>принятых коэффициентов дифференциации</w:t>
      </w:r>
      <w:r w:rsidRPr="001704DF">
        <w:rPr>
          <w:rFonts w:eastAsia="Calibri"/>
          <w:sz w:val="28"/>
          <w:szCs w:val="28"/>
          <w:lang w:val="x-none"/>
        </w:rPr>
        <w:t>, приведенных в Таблицах 7.1 – 7.8.</w:t>
      </w:r>
    </w:p>
    <w:p w14:paraId="26423AF4" w14:textId="77777777" w:rsidR="00F276F3" w:rsidRPr="001704DF" w:rsidRDefault="00F276F3" w:rsidP="00F276F3">
      <w:pPr>
        <w:autoSpaceDE w:val="0"/>
        <w:autoSpaceDN w:val="0"/>
        <w:adjustRightInd w:val="0"/>
        <w:ind w:firstLine="539"/>
        <w:jc w:val="both"/>
        <w:rPr>
          <w:rFonts w:eastAsia="Calibri"/>
          <w:sz w:val="28"/>
          <w:szCs w:val="28"/>
        </w:rPr>
      </w:pPr>
      <w:r w:rsidRPr="001704DF">
        <w:rPr>
          <w:rFonts w:eastAsia="Calibri"/>
          <w:sz w:val="28"/>
          <w:szCs w:val="28"/>
        </w:rPr>
        <w:t xml:space="preserve">Расчеты </w:t>
      </w:r>
      <w:r w:rsidRPr="001704DF">
        <w:rPr>
          <w:rFonts w:eastAsia="Calibri"/>
          <w:sz w:val="28"/>
          <w:szCs w:val="28"/>
          <w:u w:val="single"/>
        </w:rPr>
        <w:t>базовых ставок</w:t>
      </w:r>
      <w:r w:rsidRPr="001704DF">
        <w:rPr>
          <w:rFonts w:eastAsia="Calibri"/>
          <w:sz w:val="28"/>
          <w:szCs w:val="28"/>
        </w:rPr>
        <w:t xml:space="preserve"> и предлагаемых к утверждению </w:t>
      </w:r>
      <w:r w:rsidRPr="001704DF">
        <w:rPr>
          <w:rFonts w:eastAsia="Calibri"/>
          <w:sz w:val="28"/>
          <w:szCs w:val="28"/>
          <w:u w:val="single"/>
        </w:rPr>
        <w:t>дифференцированных ставок тарифов за протяженность сетей</w:t>
      </w:r>
      <w:r w:rsidRPr="001704DF">
        <w:rPr>
          <w:rFonts w:eastAsia="Calibri"/>
          <w:sz w:val="28"/>
          <w:szCs w:val="28"/>
        </w:rPr>
        <w:t xml:space="preserve">  приводятся в Таблицах 10.1 – 10.8.</w:t>
      </w:r>
    </w:p>
    <w:p w14:paraId="55DC6361" w14:textId="77777777" w:rsidR="00F276F3" w:rsidRPr="001704DF" w:rsidRDefault="00F276F3" w:rsidP="00F276F3">
      <w:pPr>
        <w:autoSpaceDE w:val="0"/>
        <w:autoSpaceDN w:val="0"/>
        <w:adjustRightInd w:val="0"/>
        <w:ind w:firstLine="540"/>
        <w:jc w:val="both"/>
        <w:rPr>
          <w:rFonts w:eastAsia="Calibri"/>
          <w:sz w:val="28"/>
          <w:szCs w:val="28"/>
        </w:rPr>
      </w:pPr>
    </w:p>
    <w:p w14:paraId="02DD57AF" w14:textId="77777777" w:rsidR="00F276F3" w:rsidRPr="001704DF" w:rsidRDefault="00F276F3" w:rsidP="00F276F3">
      <w:pPr>
        <w:autoSpaceDE w:val="0"/>
        <w:autoSpaceDN w:val="0"/>
        <w:adjustRightInd w:val="0"/>
        <w:ind w:firstLine="540"/>
        <w:jc w:val="both"/>
        <w:rPr>
          <w:rFonts w:eastAsia="Calibri"/>
          <w:sz w:val="28"/>
          <w:szCs w:val="28"/>
        </w:rPr>
      </w:pPr>
    </w:p>
    <w:p w14:paraId="00798715" w14:textId="77777777" w:rsidR="00F276F3" w:rsidRPr="001704DF" w:rsidRDefault="00F276F3" w:rsidP="00F276F3">
      <w:pPr>
        <w:autoSpaceDE w:val="0"/>
        <w:autoSpaceDN w:val="0"/>
        <w:adjustRightInd w:val="0"/>
        <w:ind w:firstLine="540"/>
        <w:jc w:val="both"/>
        <w:rPr>
          <w:rFonts w:eastAsia="Calibri"/>
          <w:sz w:val="28"/>
          <w:szCs w:val="28"/>
        </w:rPr>
      </w:pPr>
    </w:p>
    <w:p w14:paraId="513FCE14" w14:textId="77777777" w:rsidR="00F276F3" w:rsidRPr="001704DF" w:rsidRDefault="00F276F3" w:rsidP="00F276F3">
      <w:pPr>
        <w:autoSpaceDE w:val="0"/>
        <w:autoSpaceDN w:val="0"/>
        <w:adjustRightInd w:val="0"/>
        <w:ind w:firstLine="540"/>
        <w:jc w:val="both"/>
        <w:rPr>
          <w:rFonts w:eastAsia="Calibri"/>
          <w:sz w:val="28"/>
          <w:szCs w:val="28"/>
        </w:rPr>
      </w:pPr>
    </w:p>
    <w:p w14:paraId="17D1AE81" w14:textId="77777777" w:rsidR="00F276F3" w:rsidRPr="001704DF" w:rsidRDefault="00F276F3" w:rsidP="00F276F3">
      <w:pPr>
        <w:autoSpaceDE w:val="0"/>
        <w:autoSpaceDN w:val="0"/>
        <w:adjustRightInd w:val="0"/>
        <w:ind w:firstLine="540"/>
        <w:jc w:val="both"/>
        <w:rPr>
          <w:rFonts w:eastAsia="Calibri"/>
          <w:sz w:val="28"/>
          <w:szCs w:val="28"/>
        </w:rPr>
      </w:pPr>
    </w:p>
    <w:p w14:paraId="6220380B" w14:textId="77777777" w:rsidR="00F276F3" w:rsidRPr="001704DF" w:rsidRDefault="00F276F3" w:rsidP="00F276F3">
      <w:pPr>
        <w:autoSpaceDE w:val="0"/>
        <w:autoSpaceDN w:val="0"/>
        <w:adjustRightInd w:val="0"/>
        <w:ind w:firstLine="540"/>
        <w:jc w:val="both"/>
        <w:rPr>
          <w:rFonts w:eastAsia="Calibri"/>
          <w:sz w:val="28"/>
          <w:szCs w:val="28"/>
        </w:rPr>
      </w:pPr>
    </w:p>
    <w:p w14:paraId="0912EC25" w14:textId="77777777" w:rsidR="00F276F3" w:rsidRPr="001704DF" w:rsidRDefault="00F276F3" w:rsidP="00F276F3">
      <w:pPr>
        <w:autoSpaceDE w:val="0"/>
        <w:autoSpaceDN w:val="0"/>
        <w:adjustRightInd w:val="0"/>
        <w:ind w:firstLine="540"/>
        <w:jc w:val="both"/>
        <w:rPr>
          <w:rFonts w:eastAsia="Calibri"/>
          <w:sz w:val="28"/>
          <w:szCs w:val="28"/>
        </w:rPr>
      </w:pPr>
    </w:p>
    <w:p w14:paraId="35F9FB5E" w14:textId="77777777" w:rsidR="00F276F3" w:rsidRPr="001704DF" w:rsidRDefault="00F276F3" w:rsidP="00F276F3">
      <w:pPr>
        <w:autoSpaceDE w:val="0"/>
        <w:autoSpaceDN w:val="0"/>
        <w:adjustRightInd w:val="0"/>
        <w:ind w:firstLine="540"/>
        <w:jc w:val="both"/>
        <w:rPr>
          <w:rFonts w:eastAsia="Calibri"/>
          <w:sz w:val="28"/>
          <w:szCs w:val="28"/>
        </w:rPr>
      </w:pPr>
    </w:p>
    <w:p w14:paraId="522D1A44"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10.1</w:t>
      </w:r>
    </w:p>
    <w:p w14:paraId="275589BB" w14:textId="77777777" w:rsidR="00F276F3" w:rsidRPr="001704DF" w:rsidRDefault="00F276F3" w:rsidP="00F276F3">
      <w:pPr>
        <w:autoSpaceDE w:val="0"/>
        <w:autoSpaceDN w:val="0"/>
        <w:adjustRightInd w:val="0"/>
        <w:ind w:firstLine="539"/>
        <w:jc w:val="right"/>
        <w:rPr>
          <w:rFonts w:eastAsia="Calibri"/>
          <w:sz w:val="12"/>
          <w:szCs w:val="12"/>
        </w:rPr>
      </w:pPr>
    </w:p>
    <w:p w14:paraId="17919B69" w14:textId="77777777" w:rsidR="00F276F3" w:rsidRPr="001704DF" w:rsidRDefault="00F276F3" w:rsidP="00F276F3">
      <w:pPr>
        <w:autoSpaceDE w:val="0"/>
        <w:autoSpaceDN w:val="0"/>
        <w:adjustRightInd w:val="0"/>
        <w:ind w:hanging="142"/>
        <w:jc w:val="both"/>
        <w:rPr>
          <w:rFonts w:ascii="Calibri" w:eastAsia="Calibri" w:hAnsi="Calibri"/>
          <w:sz w:val="10"/>
          <w:szCs w:val="10"/>
        </w:rPr>
      </w:pPr>
    </w:p>
    <w:p w14:paraId="4803C1C4" w14:textId="77777777" w:rsidR="00F276F3" w:rsidRPr="001704DF" w:rsidRDefault="00F276F3" w:rsidP="00F276F3">
      <w:pPr>
        <w:autoSpaceDE w:val="0"/>
        <w:autoSpaceDN w:val="0"/>
        <w:adjustRightInd w:val="0"/>
        <w:ind w:hanging="142"/>
        <w:jc w:val="both"/>
        <w:rPr>
          <w:rFonts w:ascii="Calibri" w:eastAsia="Calibri" w:hAnsi="Calibri"/>
          <w:sz w:val="22"/>
          <w:szCs w:val="22"/>
        </w:rPr>
      </w:pPr>
      <w:r w:rsidRPr="001704DF">
        <w:rPr>
          <w:rFonts w:ascii="Calibri" w:eastAsia="Calibri" w:hAnsi="Calibri"/>
          <w:noProof/>
          <w:sz w:val="22"/>
          <w:szCs w:val="22"/>
        </w:rPr>
        <w:lastRenderedPageBreak/>
        <w:drawing>
          <wp:inline distT="0" distB="0" distL="0" distR="0" wp14:anchorId="744AA6B4" wp14:editId="6EEA4964">
            <wp:extent cx="6299835" cy="3876675"/>
            <wp:effectExtent l="0" t="0" r="5715" b="9525"/>
            <wp:docPr id="9380118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3876675"/>
                    </a:xfrm>
                    <a:prstGeom prst="rect">
                      <a:avLst/>
                    </a:prstGeom>
                    <a:noFill/>
                    <a:ln>
                      <a:noFill/>
                    </a:ln>
                  </pic:spPr>
                </pic:pic>
              </a:graphicData>
            </a:graphic>
          </wp:inline>
        </w:drawing>
      </w:r>
    </w:p>
    <w:p w14:paraId="532D6600"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0FAEFA20" w14:textId="77777777" w:rsidR="00F276F3" w:rsidRPr="001704DF" w:rsidRDefault="00F276F3" w:rsidP="00F276F3">
      <w:pPr>
        <w:autoSpaceDE w:val="0"/>
        <w:autoSpaceDN w:val="0"/>
        <w:adjustRightInd w:val="0"/>
        <w:ind w:hanging="142"/>
        <w:jc w:val="both"/>
        <w:rPr>
          <w:rFonts w:ascii="Calibri" w:eastAsia="Calibri" w:hAnsi="Calibri"/>
          <w:sz w:val="22"/>
          <w:szCs w:val="22"/>
        </w:rPr>
      </w:pPr>
      <w:r w:rsidRPr="001704DF">
        <w:rPr>
          <w:rFonts w:ascii="Calibri" w:eastAsia="Calibri" w:hAnsi="Calibri"/>
          <w:noProof/>
          <w:sz w:val="22"/>
          <w:szCs w:val="22"/>
        </w:rPr>
        <w:drawing>
          <wp:inline distT="0" distB="0" distL="0" distR="0" wp14:anchorId="2D0E60DD" wp14:editId="1BA6C88B">
            <wp:extent cx="6299835" cy="2657475"/>
            <wp:effectExtent l="0" t="0" r="5715" b="9525"/>
            <wp:docPr id="7969727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2657475"/>
                    </a:xfrm>
                    <a:prstGeom prst="rect">
                      <a:avLst/>
                    </a:prstGeom>
                    <a:noFill/>
                    <a:ln>
                      <a:noFill/>
                    </a:ln>
                  </pic:spPr>
                </pic:pic>
              </a:graphicData>
            </a:graphic>
          </wp:inline>
        </w:drawing>
      </w:r>
    </w:p>
    <w:p w14:paraId="46BE5539"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0ED83D02"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18A92C47"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2D145C43"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01244039"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66C081ED"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02455C49"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39F20CC6"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15E0E0E0"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6F1FACCA"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2D34C329"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5C2FC672"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2FDCF95A"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4B56C7CA"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5B3B5EE8"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10.2</w:t>
      </w:r>
    </w:p>
    <w:p w14:paraId="0FB4D1E9" w14:textId="77777777" w:rsidR="00F276F3" w:rsidRPr="001704DF" w:rsidRDefault="00F276F3" w:rsidP="00F276F3">
      <w:pPr>
        <w:autoSpaceDE w:val="0"/>
        <w:autoSpaceDN w:val="0"/>
        <w:adjustRightInd w:val="0"/>
        <w:ind w:firstLine="539"/>
        <w:jc w:val="right"/>
        <w:rPr>
          <w:rFonts w:eastAsia="Calibri"/>
          <w:sz w:val="16"/>
          <w:szCs w:val="16"/>
        </w:rPr>
      </w:pPr>
    </w:p>
    <w:p w14:paraId="26E59324" w14:textId="77777777" w:rsidR="00F276F3" w:rsidRPr="001704DF" w:rsidRDefault="00F276F3" w:rsidP="00F276F3">
      <w:pPr>
        <w:autoSpaceDE w:val="0"/>
        <w:autoSpaceDN w:val="0"/>
        <w:adjustRightInd w:val="0"/>
        <w:ind w:firstLine="539"/>
        <w:jc w:val="right"/>
        <w:rPr>
          <w:rFonts w:eastAsia="Calibri"/>
          <w:sz w:val="14"/>
          <w:szCs w:val="14"/>
        </w:rPr>
      </w:pPr>
    </w:p>
    <w:p w14:paraId="504A8818"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lastRenderedPageBreak/>
        <w:drawing>
          <wp:inline distT="0" distB="0" distL="0" distR="0" wp14:anchorId="68683032" wp14:editId="000DD4BF">
            <wp:extent cx="6299835" cy="3634740"/>
            <wp:effectExtent l="0" t="0" r="5715" b="3810"/>
            <wp:docPr id="9440224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9835" cy="3634740"/>
                    </a:xfrm>
                    <a:prstGeom prst="rect">
                      <a:avLst/>
                    </a:prstGeom>
                    <a:noFill/>
                    <a:ln>
                      <a:noFill/>
                    </a:ln>
                  </pic:spPr>
                </pic:pic>
              </a:graphicData>
            </a:graphic>
          </wp:inline>
        </w:drawing>
      </w:r>
    </w:p>
    <w:p w14:paraId="5653ED83" w14:textId="77777777" w:rsidR="00F276F3" w:rsidRPr="001704DF" w:rsidRDefault="00F276F3" w:rsidP="00F276F3">
      <w:pPr>
        <w:autoSpaceDE w:val="0"/>
        <w:autoSpaceDN w:val="0"/>
        <w:adjustRightInd w:val="0"/>
        <w:jc w:val="right"/>
        <w:rPr>
          <w:rFonts w:ascii="Calibri" w:eastAsia="Calibri" w:hAnsi="Calibri"/>
          <w:sz w:val="22"/>
          <w:szCs w:val="22"/>
        </w:rPr>
      </w:pPr>
    </w:p>
    <w:p w14:paraId="6CCBB0E6"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drawing>
          <wp:inline distT="0" distB="0" distL="0" distR="0" wp14:anchorId="2DA74A0D" wp14:editId="05D0A414">
            <wp:extent cx="6299835" cy="2423160"/>
            <wp:effectExtent l="0" t="0" r="5715" b="0"/>
            <wp:docPr id="16948657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2423160"/>
                    </a:xfrm>
                    <a:prstGeom prst="rect">
                      <a:avLst/>
                    </a:prstGeom>
                    <a:noFill/>
                    <a:ln>
                      <a:noFill/>
                    </a:ln>
                  </pic:spPr>
                </pic:pic>
              </a:graphicData>
            </a:graphic>
          </wp:inline>
        </w:drawing>
      </w:r>
    </w:p>
    <w:p w14:paraId="5D4E607D" w14:textId="77777777" w:rsidR="00F276F3" w:rsidRPr="001704DF" w:rsidRDefault="00F276F3" w:rsidP="00F276F3">
      <w:pPr>
        <w:autoSpaceDE w:val="0"/>
        <w:autoSpaceDN w:val="0"/>
        <w:adjustRightInd w:val="0"/>
        <w:jc w:val="right"/>
        <w:rPr>
          <w:rFonts w:eastAsia="Calibri"/>
          <w:sz w:val="28"/>
          <w:szCs w:val="28"/>
        </w:rPr>
      </w:pPr>
    </w:p>
    <w:p w14:paraId="22D87BD8" w14:textId="77777777" w:rsidR="00F276F3" w:rsidRPr="001704DF" w:rsidRDefault="00F276F3" w:rsidP="00F276F3">
      <w:pPr>
        <w:autoSpaceDE w:val="0"/>
        <w:autoSpaceDN w:val="0"/>
        <w:adjustRightInd w:val="0"/>
        <w:ind w:firstLine="539"/>
        <w:jc w:val="right"/>
        <w:rPr>
          <w:rFonts w:eastAsia="Calibri"/>
          <w:sz w:val="28"/>
          <w:szCs w:val="28"/>
        </w:rPr>
      </w:pPr>
    </w:p>
    <w:p w14:paraId="6613DE8A" w14:textId="77777777" w:rsidR="00F276F3" w:rsidRPr="001704DF" w:rsidRDefault="00F276F3" w:rsidP="00F276F3">
      <w:pPr>
        <w:autoSpaceDE w:val="0"/>
        <w:autoSpaceDN w:val="0"/>
        <w:adjustRightInd w:val="0"/>
        <w:ind w:firstLine="539"/>
        <w:jc w:val="right"/>
        <w:rPr>
          <w:rFonts w:eastAsia="Calibri"/>
          <w:sz w:val="28"/>
          <w:szCs w:val="28"/>
        </w:rPr>
      </w:pPr>
    </w:p>
    <w:p w14:paraId="234D4281" w14:textId="77777777" w:rsidR="00F276F3" w:rsidRPr="001704DF" w:rsidRDefault="00F276F3" w:rsidP="00F276F3">
      <w:pPr>
        <w:autoSpaceDE w:val="0"/>
        <w:autoSpaceDN w:val="0"/>
        <w:adjustRightInd w:val="0"/>
        <w:ind w:firstLine="539"/>
        <w:jc w:val="right"/>
        <w:rPr>
          <w:rFonts w:eastAsia="Calibri"/>
          <w:sz w:val="28"/>
          <w:szCs w:val="28"/>
        </w:rPr>
      </w:pPr>
    </w:p>
    <w:p w14:paraId="65FD17B1" w14:textId="77777777" w:rsidR="00F276F3" w:rsidRPr="001704DF" w:rsidRDefault="00F276F3" w:rsidP="00F276F3">
      <w:pPr>
        <w:autoSpaceDE w:val="0"/>
        <w:autoSpaceDN w:val="0"/>
        <w:adjustRightInd w:val="0"/>
        <w:ind w:firstLine="539"/>
        <w:jc w:val="right"/>
        <w:rPr>
          <w:rFonts w:eastAsia="Calibri"/>
          <w:sz w:val="28"/>
          <w:szCs w:val="28"/>
        </w:rPr>
      </w:pPr>
    </w:p>
    <w:p w14:paraId="3982D06C" w14:textId="77777777" w:rsidR="00F276F3" w:rsidRPr="001704DF" w:rsidRDefault="00F276F3" w:rsidP="00F276F3">
      <w:pPr>
        <w:autoSpaceDE w:val="0"/>
        <w:autoSpaceDN w:val="0"/>
        <w:adjustRightInd w:val="0"/>
        <w:ind w:firstLine="539"/>
        <w:jc w:val="right"/>
        <w:rPr>
          <w:rFonts w:eastAsia="Calibri"/>
          <w:sz w:val="28"/>
          <w:szCs w:val="28"/>
        </w:rPr>
      </w:pPr>
    </w:p>
    <w:p w14:paraId="6A828105" w14:textId="77777777" w:rsidR="00F276F3" w:rsidRPr="001704DF" w:rsidRDefault="00F276F3" w:rsidP="00F276F3">
      <w:pPr>
        <w:autoSpaceDE w:val="0"/>
        <w:autoSpaceDN w:val="0"/>
        <w:adjustRightInd w:val="0"/>
        <w:ind w:firstLine="539"/>
        <w:jc w:val="right"/>
        <w:rPr>
          <w:rFonts w:eastAsia="Calibri"/>
          <w:sz w:val="28"/>
          <w:szCs w:val="28"/>
        </w:rPr>
      </w:pPr>
    </w:p>
    <w:p w14:paraId="2B9C8917" w14:textId="77777777" w:rsidR="00F276F3" w:rsidRPr="001704DF" w:rsidRDefault="00F276F3" w:rsidP="00F276F3">
      <w:pPr>
        <w:autoSpaceDE w:val="0"/>
        <w:autoSpaceDN w:val="0"/>
        <w:adjustRightInd w:val="0"/>
        <w:ind w:firstLine="539"/>
        <w:jc w:val="right"/>
        <w:rPr>
          <w:rFonts w:eastAsia="Calibri"/>
          <w:sz w:val="28"/>
          <w:szCs w:val="28"/>
        </w:rPr>
      </w:pPr>
    </w:p>
    <w:p w14:paraId="2F43FCE4" w14:textId="77777777" w:rsidR="00F276F3" w:rsidRPr="001704DF" w:rsidRDefault="00F276F3" w:rsidP="00F276F3">
      <w:pPr>
        <w:autoSpaceDE w:val="0"/>
        <w:autoSpaceDN w:val="0"/>
        <w:adjustRightInd w:val="0"/>
        <w:ind w:firstLine="539"/>
        <w:jc w:val="right"/>
        <w:rPr>
          <w:rFonts w:eastAsia="Calibri"/>
          <w:sz w:val="28"/>
          <w:szCs w:val="28"/>
        </w:rPr>
      </w:pPr>
    </w:p>
    <w:p w14:paraId="5E497FE2" w14:textId="77777777" w:rsidR="00F276F3" w:rsidRPr="001704DF" w:rsidRDefault="00F276F3" w:rsidP="00F276F3">
      <w:pPr>
        <w:autoSpaceDE w:val="0"/>
        <w:autoSpaceDN w:val="0"/>
        <w:adjustRightInd w:val="0"/>
        <w:ind w:firstLine="539"/>
        <w:jc w:val="right"/>
        <w:rPr>
          <w:rFonts w:eastAsia="Calibri"/>
          <w:sz w:val="28"/>
          <w:szCs w:val="28"/>
        </w:rPr>
      </w:pPr>
    </w:p>
    <w:p w14:paraId="44BBDEC3" w14:textId="77777777" w:rsidR="00F276F3" w:rsidRPr="001704DF" w:rsidRDefault="00F276F3" w:rsidP="00F276F3">
      <w:pPr>
        <w:autoSpaceDE w:val="0"/>
        <w:autoSpaceDN w:val="0"/>
        <w:adjustRightInd w:val="0"/>
        <w:ind w:firstLine="539"/>
        <w:jc w:val="right"/>
        <w:rPr>
          <w:rFonts w:eastAsia="Calibri"/>
          <w:sz w:val="28"/>
          <w:szCs w:val="28"/>
        </w:rPr>
      </w:pPr>
    </w:p>
    <w:p w14:paraId="765DBAA0" w14:textId="77777777" w:rsidR="00F276F3" w:rsidRPr="001704DF" w:rsidRDefault="00F276F3" w:rsidP="00F276F3">
      <w:pPr>
        <w:autoSpaceDE w:val="0"/>
        <w:autoSpaceDN w:val="0"/>
        <w:adjustRightInd w:val="0"/>
        <w:ind w:firstLine="539"/>
        <w:jc w:val="right"/>
        <w:rPr>
          <w:rFonts w:eastAsia="Calibri"/>
          <w:sz w:val="28"/>
          <w:szCs w:val="28"/>
        </w:rPr>
      </w:pPr>
    </w:p>
    <w:p w14:paraId="04CD7986" w14:textId="77777777" w:rsidR="00F276F3" w:rsidRPr="001704DF" w:rsidRDefault="00F276F3" w:rsidP="00F276F3">
      <w:pPr>
        <w:autoSpaceDE w:val="0"/>
        <w:autoSpaceDN w:val="0"/>
        <w:adjustRightInd w:val="0"/>
        <w:ind w:firstLine="539"/>
        <w:jc w:val="right"/>
        <w:rPr>
          <w:rFonts w:eastAsia="Calibri"/>
          <w:sz w:val="28"/>
          <w:szCs w:val="28"/>
        </w:rPr>
      </w:pPr>
    </w:p>
    <w:p w14:paraId="59BBC4A6" w14:textId="77777777" w:rsidR="00F276F3" w:rsidRPr="001704DF" w:rsidRDefault="00F276F3" w:rsidP="00F276F3">
      <w:pPr>
        <w:autoSpaceDE w:val="0"/>
        <w:autoSpaceDN w:val="0"/>
        <w:adjustRightInd w:val="0"/>
        <w:ind w:firstLine="539"/>
        <w:jc w:val="right"/>
        <w:rPr>
          <w:rFonts w:eastAsia="Calibri"/>
          <w:sz w:val="28"/>
          <w:szCs w:val="28"/>
        </w:rPr>
      </w:pPr>
    </w:p>
    <w:p w14:paraId="1373EC46"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t>Таблица 10.3</w:t>
      </w:r>
    </w:p>
    <w:p w14:paraId="613BF658" w14:textId="77777777" w:rsidR="00F276F3" w:rsidRPr="001704DF" w:rsidRDefault="00F276F3" w:rsidP="00F276F3">
      <w:pPr>
        <w:autoSpaceDE w:val="0"/>
        <w:autoSpaceDN w:val="0"/>
        <w:adjustRightInd w:val="0"/>
        <w:ind w:firstLine="539"/>
        <w:jc w:val="right"/>
        <w:rPr>
          <w:rFonts w:eastAsia="Calibri"/>
          <w:sz w:val="28"/>
          <w:szCs w:val="28"/>
        </w:rPr>
      </w:pPr>
    </w:p>
    <w:p w14:paraId="546681A8"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lastRenderedPageBreak/>
        <w:drawing>
          <wp:inline distT="0" distB="0" distL="0" distR="0" wp14:anchorId="30333BBA" wp14:editId="38872BB5">
            <wp:extent cx="6299835" cy="3823335"/>
            <wp:effectExtent l="0" t="0" r="5715" b="5715"/>
            <wp:docPr id="2485318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9835" cy="3823335"/>
                    </a:xfrm>
                    <a:prstGeom prst="rect">
                      <a:avLst/>
                    </a:prstGeom>
                    <a:noFill/>
                    <a:ln>
                      <a:noFill/>
                    </a:ln>
                  </pic:spPr>
                </pic:pic>
              </a:graphicData>
            </a:graphic>
          </wp:inline>
        </w:drawing>
      </w:r>
    </w:p>
    <w:p w14:paraId="7B88F540" w14:textId="77777777" w:rsidR="00F276F3" w:rsidRPr="001704DF" w:rsidRDefault="00F276F3" w:rsidP="00F276F3">
      <w:pPr>
        <w:autoSpaceDE w:val="0"/>
        <w:autoSpaceDN w:val="0"/>
        <w:adjustRightInd w:val="0"/>
        <w:jc w:val="right"/>
        <w:rPr>
          <w:rFonts w:eastAsia="Calibri"/>
          <w:sz w:val="16"/>
          <w:szCs w:val="16"/>
        </w:rPr>
      </w:pPr>
    </w:p>
    <w:p w14:paraId="503595AE" w14:textId="77777777" w:rsidR="00F276F3" w:rsidRPr="001704DF" w:rsidRDefault="00F276F3" w:rsidP="00F276F3">
      <w:pPr>
        <w:autoSpaceDE w:val="0"/>
        <w:autoSpaceDN w:val="0"/>
        <w:adjustRightInd w:val="0"/>
        <w:jc w:val="right"/>
        <w:rPr>
          <w:rFonts w:eastAsia="Calibri"/>
          <w:sz w:val="28"/>
          <w:szCs w:val="28"/>
        </w:rPr>
      </w:pPr>
      <w:r w:rsidRPr="001704DF">
        <w:rPr>
          <w:rFonts w:ascii="Calibri" w:eastAsia="Calibri" w:hAnsi="Calibri"/>
          <w:noProof/>
          <w:sz w:val="22"/>
          <w:szCs w:val="22"/>
        </w:rPr>
        <w:drawing>
          <wp:inline distT="0" distB="0" distL="0" distR="0" wp14:anchorId="34A49021" wp14:editId="2839FF82">
            <wp:extent cx="6299835" cy="2533015"/>
            <wp:effectExtent l="0" t="0" r="5715" b="635"/>
            <wp:docPr id="2024043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9835" cy="2533015"/>
                    </a:xfrm>
                    <a:prstGeom prst="rect">
                      <a:avLst/>
                    </a:prstGeom>
                    <a:noFill/>
                    <a:ln>
                      <a:noFill/>
                    </a:ln>
                  </pic:spPr>
                </pic:pic>
              </a:graphicData>
            </a:graphic>
          </wp:inline>
        </w:drawing>
      </w:r>
    </w:p>
    <w:p w14:paraId="32BC10C0" w14:textId="77777777" w:rsidR="00F276F3" w:rsidRPr="001704DF" w:rsidRDefault="00F276F3" w:rsidP="00F276F3">
      <w:pPr>
        <w:autoSpaceDE w:val="0"/>
        <w:autoSpaceDN w:val="0"/>
        <w:adjustRightInd w:val="0"/>
        <w:ind w:firstLine="539"/>
        <w:jc w:val="right"/>
        <w:rPr>
          <w:rFonts w:eastAsia="Calibri"/>
          <w:sz w:val="28"/>
          <w:szCs w:val="28"/>
        </w:rPr>
      </w:pPr>
    </w:p>
    <w:p w14:paraId="73DB55BC" w14:textId="77777777" w:rsidR="00F276F3" w:rsidRPr="001704DF" w:rsidRDefault="00F276F3" w:rsidP="00F276F3">
      <w:pPr>
        <w:autoSpaceDE w:val="0"/>
        <w:autoSpaceDN w:val="0"/>
        <w:adjustRightInd w:val="0"/>
        <w:ind w:hanging="142"/>
        <w:jc w:val="both"/>
        <w:rPr>
          <w:rFonts w:eastAsia="Calibri"/>
          <w:sz w:val="28"/>
          <w:szCs w:val="28"/>
        </w:rPr>
      </w:pPr>
    </w:p>
    <w:p w14:paraId="40751225" w14:textId="77777777" w:rsidR="00F276F3" w:rsidRPr="001704DF" w:rsidRDefault="00F276F3" w:rsidP="00F276F3">
      <w:pPr>
        <w:autoSpaceDE w:val="0"/>
        <w:autoSpaceDN w:val="0"/>
        <w:adjustRightInd w:val="0"/>
        <w:ind w:hanging="142"/>
        <w:jc w:val="both"/>
        <w:rPr>
          <w:rFonts w:eastAsia="Calibri"/>
          <w:sz w:val="28"/>
          <w:szCs w:val="28"/>
        </w:rPr>
      </w:pPr>
    </w:p>
    <w:p w14:paraId="6645F13A" w14:textId="77777777" w:rsidR="00F276F3" w:rsidRPr="001704DF" w:rsidRDefault="00F276F3" w:rsidP="00F276F3">
      <w:pPr>
        <w:autoSpaceDE w:val="0"/>
        <w:autoSpaceDN w:val="0"/>
        <w:adjustRightInd w:val="0"/>
        <w:ind w:hanging="142"/>
        <w:jc w:val="both"/>
        <w:rPr>
          <w:rFonts w:eastAsia="Calibri"/>
          <w:sz w:val="28"/>
          <w:szCs w:val="28"/>
        </w:rPr>
      </w:pPr>
    </w:p>
    <w:p w14:paraId="24442B78" w14:textId="77777777" w:rsidR="00F276F3" w:rsidRPr="001704DF" w:rsidRDefault="00F276F3" w:rsidP="00F276F3">
      <w:pPr>
        <w:autoSpaceDE w:val="0"/>
        <w:autoSpaceDN w:val="0"/>
        <w:adjustRightInd w:val="0"/>
        <w:ind w:hanging="142"/>
        <w:jc w:val="both"/>
        <w:rPr>
          <w:rFonts w:eastAsia="Calibri"/>
          <w:sz w:val="28"/>
          <w:szCs w:val="28"/>
        </w:rPr>
      </w:pPr>
    </w:p>
    <w:p w14:paraId="6644558F" w14:textId="77777777" w:rsidR="00F276F3" w:rsidRPr="001704DF" w:rsidRDefault="00F276F3" w:rsidP="00F276F3">
      <w:pPr>
        <w:autoSpaceDE w:val="0"/>
        <w:autoSpaceDN w:val="0"/>
        <w:adjustRightInd w:val="0"/>
        <w:ind w:hanging="142"/>
        <w:jc w:val="both"/>
        <w:rPr>
          <w:rFonts w:eastAsia="Calibri"/>
          <w:sz w:val="28"/>
          <w:szCs w:val="28"/>
        </w:rPr>
      </w:pPr>
    </w:p>
    <w:p w14:paraId="66934D47" w14:textId="77777777" w:rsidR="00F276F3" w:rsidRPr="001704DF" w:rsidRDefault="00F276F3" w:rsidP="00F276F3">
      <w:pPr>
        <w:autoSpaceDE w:val="0"/>
        <w:autoSpaceDN w:val="0"/>
        <w:adjustRightInd w:val="0"/>
        <w:ind w:hanging="142"/>
        <w:jc w:val="both"/>
        <w:rPr>
          <w:rFonts w:eastAsia="Calibri"/>
          <w:sz w:val="28"/>
          <w:szCs w:val="28"/>
        </w:rPr>
      </w:pPr>
    </w:p>
    <w:p w14:paraId="3C088013" w14:textId="77777777" w:rsidR="00F276F3" w:rsidRPr="001704DF" w:rsidRDefault="00F276F3" w:rsidP="00F276F3">
      <w:pPr>
        <w:autoSpaceDE w:val="0"/>
        <w:autoSpaceDN w:val="0"/>
        <w:adjustRightInd w:val="0"/>
        <w:ind w:hanging="142"/>
        <w:jc w:val="both"/>
        <w:rPr>
          <w:rFonts w:eastAsia="Calibri"/>
          <w:sz w:val="28"/>
          <w:szCs w:val="28"/>
        </w:rPr>
      </w:pPr>
    </w:p>
    <w:p w14:paraId="2D26263B" w14:textId="77777777" w:rsidR="00F276F3" w:rsidRPr="001704DF" w:rsidRDefault="00F276F3" w:rsidP="00F276F3">
      <w:pPr>
        <w:autoSpaceDE w:val="0"/>
        <w:autoSpaceDN w:val="0"/>
        <w:adjustRightInd w:val="0"/>
        <w:ind w:hanging="142"/>
        <w:jc w:val="both"/>
        <w:rPr>
          <w:rFonts w:eastAsia="Calibri"/>
          <w:sz w:val="28"/>
          <w:szCs w:val="28"/>
        </w:rPr>
      </w:pPr>
    </w:p>
    <w:p w14:paraId="2B956A4B" w14:textId="77777777" w:rsidR="00F276F3" w:rsidRPr="001704DF" w:rsidRDefault="00F276F3" w:rsidP="00F276F3">
      <w:pPr>
        <w:autoSpaceDE w:val="0"/>
        <w:autoSpaceDN w:val="0"/>
        <w:adjustRightInd w:val="0"/>
        <w:ind w:hanging="142"/>
        <w:jc w:val="both"/>
        <w:rPr>
          <w:rFonts w:eastAsia="Calibri"/>
          <w:sz w:val="28"/>
          <w:szCs w:val="28"/>
        </w:rPr>
      </w:pPr>
    </w:p>
    <w:p w14:paraId="1E1B9651" w14:textId="77777777" w:rsidR="00F276F3" w:rsidRPr="001704DF" w:rsidRDefault="00F276F3" w:rsidP="00F276F3">
      <w:pPr>
        <w:autoSpaceDE w:val="0"/>
        <w:autoSpaceDN w:val="0"/>
        <w:adjustRightInd w:val="0"/>
        <w:ind w:hanging="142"/>
        <w:jc w:val="both"/>
        <w:rPr>
          <w:rFonts w:eastAsia="Calibri"/>
          <w:sz w:val="28"/>
          <w:szCs w:val="28"/>
        </w:rPr>
      </w:pPr>
    </w:p>
    <w:p w14:paraId="23625773" w14:textId="77777777" w:rsidR="00F276F3" w:rsidRPr="001704DF" w:rsidRDefault="00F276F3" w:rsidP="00F276F3">
      <w:pPr>
        <w:autoSpaceDE w:val="0"/>
        <w:autoSpaceDN w:val="0"/>
        <w:adjustRightInd w:val="0"/>
        <w:ind w:hanging="142"/>
        <w:jc w:val="both"/>
        <w:rPr>
          <w:rFonts w:eastAsia="Calibri"/>
          <w:sz w:val="28"/>
          <w:szCs w:val="28"/>
        </w:rPr>
      </w:pPr>
    </w:p>
    <w:p w14:paraId="0EC1AF32" w14:textId="77777777" w:rsidR="00F276F3" w:rsidRPr="001704DF" w:rsidRDefault="00F276F3" w:rsidP="00F276F3">
      <w:pPr>
        <w:autoSpaceDE w:val="0"/>
        <w:autoSpaceDN w:val="0"/>
        <w:adjustRightInd w:val="0"/>
        <w:ind w:hanging="142"/>
        <w:jc w:val="both"/>
        <w:rPr>
          <w:rFonts w:eastAsia="Calibri"/>
          <w:sz w:val="28"/>
          <w:szCs w:val="28"/>
        </w:rPr>
      </w:pPr>
    </w:p>
    <w:p w14:paraId="376AD187" w14:textId="77777777" w:rsidR="00F276F3" w:rsidRDefault="00F276F3" w:rsidP="00F276F3">
      <w:pPr>
        <w:autoSpaceDE w:val="0"/>
        <w:autoSpaceDN w:val="0"/>
        <w:adjustRightInd w:val="0"/>
        <w:ind w:firstLine="539"/>
        <w:jc w:val="right"/>
        <w:rPr>
          <w:rFonts w:eastAsia="Calibri"/>
          <w:sz w:val="28"/>
          <w:szCs w:val="28"/>
        </w:rPr>
        <w:sectPr w:rsidR="00F276F3" w:rsidSect="00F276F3">
          <w:pgSz w:w="11906" w:h="16838" w:code="9"/>
          <w:pgMar w:top="851" w:right="567" w:bottom="567" w:left="1418" w:header="567" w:footer="0" w:gutter="0"/>
          <w:pgNumType w:start="1"/>
          <w:cols w:space="708"/>
          <w:titlePg/>
          <w:docGrid w:linePitch="360"/>
        </w:sectPr>
      </w:pPr>
    </w:p>
    <w:p w14:paraId="17F50302"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lastRenderedPageBreak/>
        <w:t>Таблица 10.4</w:t>
      </w:r>
    </w:p>
    <w:p w14:paraId="2D812AD6" w14:textId="77777777" w:rsidR="00F276F3" w:rsidRPr="001704DF" w:rsidRDefault="00F276F3" w:rsidP="00F276F3">
      <w:pPr>
        <w:autoSpaceDE w:val="0"/>
        <w:autoSpaceDN w:val="0"/>
        <w:adjustRightInd w:val="0"/>
        <w:ind w:firstLine="539"/>
        <w:jc w:val="right"/>
        <w:rPr>
          <w:rFonts w:eastAsia="Calibri"/>
          <w:sz w:val="18"/>
          <w:szCs w:val="18"/>
        </w:rPr>
      </w:pPr>
    </w:p>
    <w:p w14:paraId="4F5515AE"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drawing>
          <wp:inline distT="0" distB="0" distL="0" distR="0" wp14:anchorId="540BD692" wp14:editId="65338FA8">
            <wp:extent cx="6299835" cy="3883025"/>
            <wp:effectExtent l="0" t="0" r="5715" b="3175"/>
            <wp:docPr id="19535052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9835" cy="3883025"/>
                    </a:xfrm>
                    <a:prstGeom prst="rect">
                      <a:avLst/>
                    </a:prstGeom>
                    <a:noFill/>
                    <a:ln>
                      <a:noFill/>
                    </a:ln>
                  </pic:spPr>
                </pic:pic>
              </a:graphicData>
            </a:graphic>
          </wp:inline>
        </w:drawing>
      </w:r>
    </w:p>
    <w:p w14:paraId="0E2D880F" w14:textId="77777777" w:rsidR="00F276F3" w:rsidRPr="001704DF" w:rsidRDefault="00F276F3" w:rsidP="00F276F3">
      <w:pPr>
        <w:autoSpaceDE w:val="0"/>
        <w:autoSpaceDN w:val="0"/>
        <w:adjustRightInd w:val="0"/>
        <w:jc w:val="right"/>
        <w:rPr>
          <w:rFonts w:ascii="Calibri" w:eastAsia="Calibri" w:hAnsi="Calibri"/>
          <w:sz w:val="22"/>
          <w:szCs w:val="22"/>
        </w:rPr>
      </w:pPr>
    </w:p>
    <w:p w14:paraId="03C964BF" w14:textId="77777777" w:rsidR="00F276F3" w:rsidRPr="001704DF" w:rsidRDefault="00F276F3" w:rsidP="00F276F3">
      <w:pPr>
        <w:autoSpaceDE w:val="0"/>
        <w:autoSpaceDN w:val="0"/>
        <w:adjustRightInd w:val="0"/>
        <w:jc w:val="right"/>
        <w:rPr>
          <w:rFonts w:eastAsia="Calibri"/>
          <w:sz w:val="28"/>
          <w:szCs w:val="28"/>
        </w:rPr>
      </w:pPr>
      <w:r w:rsidRPr="001704DF">
        <w:rPr>
          <w:rFonts w:ascii="Calibri" w:eastAsia="Calibri" w:hAnsi="Calibri"/>
          <w:noProof/>
          <w:sz w:val="22"/>
          <w:szCs w:val="22"/>
        </w:rPr>
        <w:drawing>
          <wp:inline distT="0" distB="0" distL="0" distR="0" wp14:anchorId="061AFA19" wp14:editId="53F9514B">
            <wp:extent cx="6299835" cy="2506980"/>
            <wp:effectExtent l="0" t="0" r="5715" b="7620"/>
            <wp:docPr id="65022368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835" cy="2506980"/>
                    </a:xfrm>
                    <a:prstGeom prst="rect">
                      <a:avLst/>
                    </a:prstGeom>
                    <a:noFill/>
                    <a:ln>
                      <a:noFill/>
                    </a:ln>
                  </pic:spPr>
                </pic:pic>
              </a:graphicData>
            </a:graphic>
          </wp:inline>
        </w:drawing>
      </w:r>
    </w:p>
    <w:p w14:paraId="602A96D3" w14:textId="77777777" w:rsidR="00F276F3" w:rsidRPr="001704DF" w:rsidRDefault="00F276F3" w:rsidP="00F276F3">
      <w:pPr>
        <w:autoSpaceDE w:val="0"/>
        <w:autoSpaceDN w:val="0"/>
        <w:adjustRightInd w:val="0"/>
        <w:ind w:hanging="142"/>
        <w:jc w:val="both"/>
        <w:rPr>
          <w:rFonts w:eastAsia="Calibri"/>
          <w:sz w:val="28"/>
          <w:szCs w:val="28"/>
        </w:rPr>
      </w:pPr>
    </w:p>
    <w:p w14:paraId="5CE919A2" w14:textId="77777777" w:rsidR="00F276F3" w:rsidRPr="001704DF" w:rsidRDefault="00F276F3" w:rsidP="00F276F3">
      <w:pPr>
        <w:autoSpaceDE w:val="0"/>
        <w:autoSpaceDN w:val="0"/>
        <w:adjustRightInd w:val="0"/>
        <w:ind w:hanging="142"/>
        <w:jc w:val="both"/>
        <w:rPr>
          <w:rFonts w:eastAsia="Calibri"/>
          <w:sz w:val="28"/>
          <w:szCs w:val="28"/>
        </w:rPr>
      </w:pPr>
    </w:p>
    <w:p w14:paraId="758934CA" w14:textId="77777777" w:rsidR="00F276F3" w:rsidRPr="001704DF" w:rsidRDefault="00F276F3" w:rsidP="00F276F3">
      <w:pPr>
        <w:autoSpaceDE w:val="0"/>
        <w:autoSpaceDN w:val="0"/>
        <w:adjustRightInd w:val="0"/>
        <w:ind w:hanging="142"/>
        <w:jc w:val="both"/>
        <w:rPr>
          <w:rFonts w:eastAsia="Calibri"/>
          <w:sz w:val="28"/>
          <w:szCs w:val="28"/>
        </w:rPr>
      </w:pPr>
    </w:p>
    <w:p w14:paraId="2BBB1A87" w14:textId="77777777" w:rsidR="00F276F3" w:rsidRPr="001704DF" w:rsidRDefault="00F276F3" w:rsidP="00F276F3">
      <w:pPr>
        <w:autoSpaceDE w:val="0"/>
        <w:autoSpaceDN w:val="0"/>
        <w:adjustRightInd w:val="0"/>
        <w:ind w:hanging="142"/>
        <w:jc w:val="both"/>
        <w:rPr>
          <w:rFonts w:eastAsia="Calibri"/>
          <w:sz w:val="28"/>
          <w:szCs w:val="28"/>
        </w:rPr>
      </w:pPr>
    </w:p>
    <w:p w14:paraId="43F56B4F" w14:textId="77777777" w:rsidR="00F276F3" w:rsidRPr="001704DF" w:rsidRDefault="00F276F3" w:rsidP="00F276F3">
      <w:pPr>
        <w:autoSpaceDE w:val="0"/>
        <w:autoSpaceDN w:val="0"/>
        <w:adjustRightInd w:val="0"/>
        <w:ind w:hanging="142"/>
        <w:jc w:val="both"/>
        <w:rPr>
          <w:rFonts w:eastAsia="Calibri"/>
          <w:sz w:val="28"/>
          <w:szCs w:val="28"/>
        </w:rPr>
      </w:pPr>
    </w:p>
    <w:p w14:paraId="39228D5E" w14:textId="77777777" w:rsidR="00F276F3" w:rsidRPr="001704DF" w:rsidRDefault="00F276F3" w:rsidP="00F276F3">
      <w:pPr>
        <w:autoSpaceDE w:val="0"/>
        <w:autoSpaceDN w:val="0"/>
        <w:adjustRightInd w:val="0"/>
        <w:ind w:hanging="142"/>
        <w:jc w:val="both"/>
        <w:rPr>
          <w:rFonts w:eastAsia="Calibri"/>
          <w:sz w:val="28"/>
          <w:szCs w:val="28"/>
        </w:rPr>
      </w:pPr>
    </w:p>
    <w:p w14:paraId="7D96168D" w14:textId="77777777" w:rsidR="00F276F3" w:rsidRPr="001704DF" w:rsidRDefault="00F276F3" w:rsidP="00F276F3">
      <w:pPr>
        <w:autoSpaceDE w:val="0"/>
        <w:autoSpaceDN w:val="0"/>
        <w:adjustRightInd w:val="0"/>
        <w:ind w:hanging="142"/>
        <w:jc w:val="both"/>
        <w:rPr>
          <w:rFonts w:eastAsia="Calibri"/>
          <w:sz w:val="28"/>
          <w:szCs w:val="28"/>
        </w:rPr>
      </w:pPr>
    </w:p>
    <w:p w14:paraId="01EC2366" w14:textId="77777777" w:rsidR="00F276F3" w:rsidRPr="001704DF" w:rsidRDefault="00F276F3" w:rsidP="00F276F3">
      <w:pPr>
        <w:autoSpaceDE w:val="0"/>
        <w:autoSpaceDN w:val="0"/>
        <w:adjustRightInd w:val="0"/>
        <w:ind w:hanging="142"/>
        <w:jc w:val="both"/>
        <w:rPr>
          <w:rFonts w:eastAsia="Calibri"/>
          <w:sz w:val="28"/>
          <w:szCs w:val="28"/>
        </w:rPr>
      </w:pPr>
    </w:p>
    <w:p w14:paraId="5B16C36A" w14:textId="77777777" w:rsidR="00F276F3" w:rsidRPr="001704DF" w:rsidRDefault="00F276F3" w:rsidP="00F276F3">
      <w:pPr>
        <w:autoSpaceDE w:val="0"/>
        <w:autoSpaceDN w:val="0"/>
        <w:adjustRightInd w:val="0"/>
        <w:ind w:hanging="142"/>
        <w:jc w:val="both"/>
        <w:rPr>
          <w:rFonts w:eastAsia="Calibri"/>
          <w:sz w:val="28"/>
          <w:szCs w:val="28"/>
        </w:rPr>
      </w:pPr>
    </w:p>
    <w:p w14:paraId="13539EAB" w14:textId="77777777" w:rsidR="00F276F3" w:rsidRPr="001704DF" w:rsidRDefault="00F276F3" w:rsidP="00F276F3">
      <w:pPr>
        <w:autoSpaceDE w:val="0"/>
        <w:autoSpaceDN w:val="0"/>
        <w:adjustRightInd w:val="0"/>
        <w:ind w:hanging="142"/>
        <w:jc w:val="both"/>
        <w:rPr>
          <w:rFonts w:eastAsia="Calibri"/>
          <w:sz w:val="28"/>
          <w:szCs w:val="28"/>
        </w:rPr>
      </w:pPr>
    </w:p>
    <w:p w14:paraId="09FAB27B" w14:textId="77777777" w:rsidR="00F276F3" w:rsidRPr="001704DF" w:rsidRDefault="00F276F3" w:rsidP="00F276F3">
      <w:pPr>
        <w:autoSpaceDE w:val="0"/>
        <w:autoSpaceDN w:val="0"/>
        <w:adjustRightInd w:val="0"/>
        <w:ind w:hanging="142"/>
        <w:jc w:val="both"/>
        <w:rPr>
          <w:rFonts w:eastAsia="Calibri"/>
          <w:sz w:val="28"/>
          <w:szCs w:val="28"/>
        </w:rPr>
      </w:pPr>
    </w:p>
    <w:p w14:paraId="719DE08A" w14:textId="77777777" w:rsidR="00F276F3" w:rsidRPr="001704DF" w:rsidRDefault="00F276F3" w:rsidP="00F276F3">
      <w:pPr>
        <w:autoSpaceDE w:val="0"/>
        <w:autoSpaceDN w:val="0"/>
        <w:adjustRightInd w:val="0"/>
        <w:ind w:hanging="142"/>
        <w:jc w:val="both"/>
        <w:rPr>
          <w:rFonts w:eastAsia="Calibri"/>
          <w:sz w:val="28"/>
          <w:szCs w:val="28"/>
        </w:rPr>
      </w:pPr>
    </w:p>
    <w:p w14:paraId="50BBEF64" w14:textId="77777777" w:rsidR="00F276F3" w:rsidRPr="001704DF" w:rsidRDefault="00F276F3" w:rsidP="00F276F3">
      <w:pPr>
        <w:autoSpaceDE w:val="0"/>
        <w:autoSpaceDN w:val="0"/>
        <w:adjustRightInd w:val="0"/>
        <w:ind w:hanging="142"/>
        <w:jc w:val="both"/>
        <w:rPr>
          <w:rFonts w:eastAsia="Calibri"/>
          <w:sz w:val="28"/>
          <w:szCs w:val="28"/>
        </w:rPr>
      </w:pPr>
    </w:p>
    <w:p w14:paraId="54DBA079" w14:textId="77777777" w:rsidR="00F276F3" w:rsidRDefault="00F276F3" w:rsidP="00F276F3">
      <w:pPr>
        <w:autoSpaceDE w:val="0"/>
        <w:autoSpaceDN w:val="0"/>
        <w:adjustRightInd w:val="0"/>
        <w:ind w:firstLine="539"/>
        <w:jc w:val="right"/>
        <w:rPr>
          <w:rFonts w:eastAsia="Calibri"/>
          <w:sz w:val="28"/>
          <w:szCs w:val="28"/>
        </w:rPr>
        <w:sectPr w:rsidR="00F276F3" w:rsidSect="00F276F3">
          <w:pgSz w:w="11906" w:h="16838" w:code="9"/>
          <w:pgMar w:top="851" w:right="567" w:bottom="567" w:left="1418" w:header="567" w:footer="0" w:gutter="0"/>
          <w:pgNumType w:start="1"/>
          <w:cols w:space="708"/>
          <w:titlePg/>
          <w:docGrid w:linePitch="360"/>
        </w:sectPr>
      </w:pPr>
    </w:p>
    <w:p w14:paraId="08A8374C"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lastRenderedPageBreak/>
        <w:t>Таблица 10.5</w:t>
      </w:r>
    </w:p>
    <w:p w14:paraId="385E2352" w14:textId="77777777" w:rsidR="00F276F3" w:rsidRPr="001704DF" w:rsidRDefault="00F276F3" w:rsidP="00F276F3">
      <w:pPr>
        <w:autoSpaceDE w:val="0"/>
        <w:autoSpaceDN w:val="0"/>
        <w:adjustRightInd w:val="0"/>
        <w:ind w:firstLine="539"/>
        <w:jc w:val="right"/>
        <w:rPr>
          <w:rFonts w:eastAsia="Calibri"/>
          <w:sz w:val="28"/>
          <w:szCs w:val="28"/>
        </w:rPr>
      </w:pPr>
    </w:p>
    <w:p w14:paraId="0E7DC9EC" w14:textId="77777777" w:rsidR="00F276F3" w:rsidRPr="001704DF" w:rsidRDefault="00F276F3" w:rsidP="00F276F3">
      <w:pPr>
        <w:autoSpaceDE w:val="0"/>
        <w:autoSpaceDN w:val="0"/>
        <w:adjustRightInd w:val="0"/>
        <w:ind w:hanging="142"/>
        <w:jc w:val="both"/>
        <w:rPr>
          <w:rFonts w:ascii="Calibri" w:eastAsia="Calibri" w:hAnsi="Calibri"/>
          <w:sz w:val="22"/>
          <w:szCs w:val="22"/>
        </w:rPr>
      </w:pPr>
      <w:r w:rsidRPr="001704DF">
        <w:rPr>
          <w:rFonts w:ascii="Calibri" w:eastAsia="Calibri" w:hAnsi="Calibri"/>
          <w:noProof/>
          <w:sz w:val="22"/>
          <w:szCs w:val="22"/>
        </w:rPr>
        <w:drawing>
          <wp:inline distT="0" distB="0" distL="0" distR="0" wp14:anchorId="1EB09DA3" wp14:editId="789C4590">
            <wp:extent cx="6299835" cy="3869055"/>
            <wp:effectExtent l="0" t="0" r="5715" b="0"/>
            <wp:docPr id="25546819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9835" cy="3869055"/>
                    </a:xfrm>
                    <a:prstGeom prst="rect">
                      <a:avLst/>
                    </a:prstGeom>
                    <a:noFill/>
                    <a:ln>
                      <a:noFill/>
                    </a:ln>
                  </pic:spPr>
                </pic:pic>
              </a:graphicData>
            </a:graphic>
          </wp:inline>
        </w:drawing>
      </w:r>
    </w:p>
    <w:p w14:paraId="0AB82101"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54D6D4AA" w14:textId="77777777" w:rsidR="00F276F3" w:rsidRPr="001704DF" w:rsidRDefault="00F276F3" w:rsidP="00F276F3">
      <w:pPr>
        <w:autoSpaceDE w:val="0"/>
        <w:autoSpaceDN w:val="0"/>
        <w:adjustRightInd w:val="0"/>
        <w:ind w:hanging="142"/>
        <w:jc w:val="both"/>
        <w:rPr>
          <w:rFonts w:ascii="Calibri" w:eastAsia="Calibri" w:hAnsi="Calibri"/>
          <w:sz w:val="22"/>
          <w:szCs w:val="22"/>
        </w:rPr>
      </w:pPr>
      <w:r w:rsidRPr="001704DF">
        <w:rPr>
          <w:rFonts w:ascii="Calibri" w:eastAsia="Calibri" w:hAnsi="Calibri"/>
          <w:noProof/>
          <w:sz w:val="22"/>
          <w:szCs w:val="22"/>
        </w:rPr>
        <w:drawing>
          <wp:inline distT="0" distB="0" distL="0" distR="0" wp14:anchorId="1E258CDE" wp14:editId="2199D553">
            <wp:extent cx="6299835" cy="2468245"/>
            <wp:effectExtent l="0" t="0" r="5715" b="8255"/>
            <wp:docPr id="75213837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835" cy="2468245"/>
                    </a:xfrm>
                    <a:prstGeom prst="rect">
                      <a:avLst/>
                    </a:prstGeom>
                    <a:noFill/>
                    <a:ln>
                      <a:noFill/>
                    </a:ln>
                  </pic:spPr>
                </pic:pic>
              </a:graphicData>
            </a:graphic>
          </wp:inline>
        </w:drawing>
      </w:r>
    </w:p>
    <w:p w14:paraId="50A96B87" w14:textId="77777777" w:rsidR="00F276F3" w:rsidRPr="001704DF" w:rsidRDefault="00F276F3" w:rsidP="00F276F3">
      <w:pPr>
        <w:autoSpaceDE w:val="0"/>
        <w:autoSpaceDN w:val="0"/>
        <w:adjustRightInd w:val="0"/>
        <w:ind w:hanging="142"/>
        <w:jc w:val="both"/>
        <w:rPr>
          <w:rFonts w:eastAsia="Calibri"/>
          <w:sz w:val="28"/>
          <w:szCs w:val="28"/>
        </w:rPr>
      </w:pPr>
    </w:p>
    <w:p w14:paraId="0E8EF7DB" w14:textId="77777777" w:rsidR="00F276F3" w:rsidRPr="001704DF" w:rsidRDefault="00F276F3" w:rsidP="00F276F3">
      <w:pPr>
        <w:autoSpaceDE w:val="0"/>
        <w:autoSpaceDN w:val="0"/>
        <w:adjustRightInd w:val="0"/>
        <w:ind w:hanging="142"/>
        <w:jc w:val="both"/>
        <w:rPr>
          <w:rFonts w:eastAsia="Calibri"/>
          <w:sz w:val="28"/>
          <w:szCs w:val="28"/>
        </w:rPr>
      </w:pPr>
    </w:p>
    <w:p w14:paraId="1DC74FEC" w14:textId="77777777" w:rsidR="00F276F3" w:rsidRPr="001704DF" w:rsidRDefault="00F276F3" w:rsidP="00F276F3">
      <w:pPr>
        <w:autoSpaceDE w:val="0"/>
        <w:autoSpaceDN w:val="0"/>
        <w:adjustRightInd w:val="0"/>
        <w:ind w:hanging="142"/>
        <w:jc w:val="both"/>
        <w:rPr>
          <w:rFonts w:eastAsia="Calibri"/>
          <w:sz w:val="28"/>
          <w:szCs w:val="28"/>
        </w:rPr>
      </w:pPr>
    </w:p>
    <w:p w14:paraId="0251CF87" w14:textId="77777777" w:rsidR="00F276F3" w:rsidRPr="001704DF" w:rsidRDefault="00F276F3" w:rsidP="00F276F3">
      <w:pPr>
        <w:autoSpaceDE w:val="0"/>
        <w:autoSpaceDN w:val="0"/>
        <w:adjustRightInd w:val="0"/>
        <w:ind w:hanging="142"/>
        <w:jc w:val="both"/>
        <w:rPr>
          <w:rFonts w:eastAsia="Calibri"/>
          <w:sz w:val="28"/>
          <w:szCs w:val="28"/>
        </w:rPr>
      </w:pPr>
    </w:p>
    <w:p w14:paraId="179329C3" w14:textId="77777777" w:rsidR="00F276F3" w:rsidRPr="001704DF" w:rsidRDefault="00F276F3" w:rsidP="00F276F3">
      <w:pPr>
        <w:autoSpaceDE w:val="0"/>
        <w:autoSpaceDN w:val="0"/>
        <w:adjustRightInd w:val="0"/>
        <w:ind w:hanging="142"/>
        <w:jc w:val="both"/>
        <w:rPr>
          <w:rFonts w:eastAsia="Calibri"/>
          <w:sz w:val="28"/>
          <w:szCs w:val="28"/>
        </w:rPr>
      </w:pPr>
    </w:p>
    <w:p w14:paraId="03B5EEC5" w14:textId="77777777" w:rsidR="00F276F3" w:rsidRPr="001704DF" w:rsidRDefault="00F276F3" w:rsidP="00F276F3">
      <w:pPr>
        <w:autoSpaceDE w:val="0"/>
        <w:autoSpaceDN w:val="0"/>
        <w:adjustRightInd w:val="0"/>
        <w:ind w:hanging="142"/>
        <w:jc w:val="both"/>
        <w:rPr>
          <w:rFonts w:eastAsia="Calibri"/>
          <w:sz w:val="28"/>
          <w:szCs w:val="28"/>
        </w:rPr>
      </w:pPr>
    </w:p>
    <w:p w14:paraId="7595A646" w14:textId="77777777" w:rsidR="00F276F3" w:rsidRPr="001704DF" w:rsidRDefault="00F276F3" w:rsidP="00F276F3">
      <w:pPr>
        <w:autoSpaceDE w:val="0"/>
        <w:autoSpaceDN w:val="0"/>
        <w:adjustRightInd w:val="0"/>
        <w:ind w:hanging="142"/>
        <w:jc w:val="both"/>
        <w:rPr>
          <w:rFonts w:eastAsia="Calibri"/>
          <w:sz w:val="28"/>
          <w:szCs w:val="28"/>
        </w:rPr>
      </w:pPr>
    </w:p>
    <w:p w14:paraId="0918B9CE" w14:textId="77777777" w:rsidR="00F276F3" w:rsidRPr="001704DF" w:rsidRDefault="00F276F3" w:rsidP="00F276F3">
      <w:pPr>
        <w:autoSpaceDE w:val="0"/>
        <w:autoSpaceDN w:val="0"/>
        <w:adjustRightInd w:val="0"/>
        <w:ind w:hanging="142"/>
        <w:jc w:val="both"/>
        <w:rPr>
          <w:rFonts w:eastAsia="Calibri"/>
          <w:sz w:val="28"/>
          <w:szCs w:val="28"/>
        </w:rPr>
      </w:pPr>
    </w:p>
    <w:p w14:paraId="149CB662" w14:textId="77777777" w:rsidR="00F276F3" w:rsidRPr="001704DF" w:rsidRDefault="00F276F3" w:rsidP="00F276F3">
      <w:pPr>
        <w:autoSpaceDE w:val="0"/>
        <w:autoSpaceDN w:val="0"/>
        <w:adjustRightInd w:val="0"/>
        <w:ind w:hanging="142"/>
        <w:jc w:val="both"/>
        <w:rPr>
          <w:rFonts w:eastAsia="Calibri"/>
          <w:sz w:val="28"/>
          <w:szCs w:val="28"/>
        </w:rPr>
      </w:pPr>
    </w:p>
    <w:p w14:paraId="5B0D76F6" w14:textId="77777777" w:rsidR="00F276F3" w:rsidRPr="001704DF" w:rsidRDefault="00F276F3" w:rsidP="00F276F3">
      <w:pPr>
        <w:autoSpaceDE w:val="0"/>
        <w:autoSpaceDN w:val="0"/>
        <w:adjustRightInd w:val="0"/>
        <w:ind w:hanging="142"/>
        <w:jc w:val="both"/>
        <w:rPr>
          <w:rFonts w:eastAsia="Calibri"/>
          <w:sz w:val="28"/>
          <w:szCs w:val="28"/>
        </w:rPr>
      </w:pPr>
    </w:p>
    <w:p w14:paraId="2E999F66" w14:textId="77777777" w:rsidR="00F276F3" w:rsidRPr="001704DF" w:rsidRDefault="00F276F3" w:rsidP="00F276F3">
      <w:pPr>
        <w:autoSpaceDE w:val="0"/>
        <w:autoSpaceDN w:val="0"/>
        <w:adjustRightInd w:val="0"/>
        <w:ind w:hanging="142"/>
        <w:jc w:val="both"/>
        <w:rPr>
          <w:rFonts w:eastAsia="Calibri"/>
          <w:sz w:val="28"/>
          <w:szCs w:val="28"/>
        </w:rPr>
      </w:pPr>
    </w:p>
    <w:p w14:paraId="5684D256" w14:textId="77777777" w:rsidR="00F276F3" w:rsidRPr="001704DF" w:rsidRDefault="00F276F3" w:rsidP="00F276F3">
      <w:pPr>
        <w:autoSpaceDE w:val="0"/>
        <w:autoSpaceDN w:val="0"/>
        <w:adjustRightInd w:val="0"/>
        <w:ind w:hanging="142"/>
        <w:jc w:val="both"/>
        <w:rPr>
          <w:rFonts w:eastAsia="Calibri"/>
          <w:sz w:val="28"/>
          <w:szCs w:val="28"/>
        </w:rPr>
      </w:pPr>
    </w:p>
    <w:p w14:paraId="4086159E" w14:textId="77777777" w:rsidR="00F276F3" w:rsidRDefault="00F276F3" w:rsidP="00F276F3">
      <w:pPr>
        <w:autoSpaceDE w:val="0"/>
        <w:autoSpaceDN w:val="0"/>
        <w:adjustRightInd w:val="0"/>
        <w:ind w:firstLine="539"/>
        <w:jc w:val="right"/>
        <w:rPr>
          <w:rFonts w:eastAsia="Calibri"/>
          <w:sz w:val="28"/>
          <w:szCs w:val="28"/>
        </w:rPr>
        <w:sectPr w:rsidR="00F276F3" w:rsidSect="00F276F3">
          <w:pgSz w:w="11906" w:h="16838" w:code="9"/>
          <w:pgMar w:top="851" w:right="567" w:bottom="567" w:left="1418" w:header="567" w:footer="0" w:gutter="0"/>
          <w:pgNumType w:start="1"/>
          <w:cols w:space="708"/>
          <w:titlePg/>
          <w:docGrid w:linePitch="360"/>
        </w:sectPr>
      </w:pPr>
    </w:p>
    <w:p w14:paraId="72F82935"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lastRenderedPageBreak/>
        <w:t>Таблица 10.6</w:t>
      </w:r>
    </w:p>
    <w:p w14:paraId="3551DC27" w14:textId="77777777" w:rsidR="00F276F3" w:rsidRPr="001704DF" w:rsidRDefault="00F276F3" w:rsidP="00F276F3">
      <w:pPr>
        <w:autoSpaceDE w:val="0"/>
        <w:autoSpaceDN w:val="0"/>
        <w:adjustRightInd w:val="0"/>
        <w:ind w:firstLine="539"/>
        <w:jc w:val="right"/>
        <w:rPr>
          <w:rFonts w:eastAsia="Calibri"/>
          <w:sz w:val="28"/>
          <w:szCs w:val="28"/>
        </w:rPr>
      </w:pPr>
    </w:p>
    <w:p w14:paraId="20778E6D" w14:textId="77777777" w:rsidR="00F276F3" w:rsidRPr="001704DF" w:rsidRDefault="00F276F3" w:rsidP="00F276F3">
      <w:pPr>
        <w:autoSpaceDE w:val="0"/>
        <w:autoSpaceDN w:val="0"/>
        <w:adjustRightInd w:val="0"/>
        <w:jc w:val="right"/>
        <w:rPr>
          <w:rFonts w:ascii="Calibri" w:eastAsia="Calibri" w:hAnsi="Calibri"/>
          <w:sz w:val="22"/>
          <w:szCs w:val="22"/>
        </w:rPr>
      </w:pPr>
      <w:r w:rsidRPr="001704DF">
        <w:rPr>
          <w:rFonts w:ascii="Calibri" w:eastAsia="Calibri" w:hAnsi="Calibri"/>
          <w:noProof/>
          <w:sz w:val="22"/>
          <w:szCs w:val="22"/>
        </w:rPr>
        <w:drawing>
          <wp:inline distT="0" distB="0" distL="0" distR="0" wp14:anchorId="25999F3B" wp14:editId="117E5841">
            <wp:extent cx="6299835" cy="3593465"/>
            <wp:effectExtent l="0" t="0" r="5715" b="6985"/>
            <wp:docPr id="15641250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3593465"/>
                    </a:xfrm>
                    <a:prstGeom prst="rect">
                      <a:avLst/>
                    </a:prstGeom>
                    <a:noFill/>
                    <a:ln>
                      <a:noFill/>
                    </a:ln>
                  </pic:spPr>
                </pic:pic>
              </a:graphicData>
            </a:graphic>
          </wp:inline>
        </w:drawing>
      </w:r>
    </w:p>
    <w:p w14:paraId="259F9F4D" w14:textId="77777777" w:rsidR="00F276F3" w:rsidRPr="001704DF" w:rsidRDefault="00F276F3" w:rsidP="00F276F3">
      <w:pPr>
        <w:autoSpaceDE w:val="0"/>
        <w:autoSpaceDN w:val="0"/>
        <w:adjustRightInd w:val="0"/>
        <w:jc w:val="right"/>
        <w:rPr>
          <w:rFonts w:ascii="Calibri" w:eastAsia="Calibri" w:hAnsi="Calibri"/>
          <w:sz w:val="22"/>
          <w:szCs w:val="22"/>
        </w:rPr>
      </w:pPr>
    </w:p>
    <w:p w14:paraId="77AF0D2F" w14:textId="77777777" w:rsidR="00F276F3" w:rsidRPr="001704DF" w:rsidRDefault="00F276F3" w:rsidP="00F276F3">
      <w:pPr>
        <w:autoSpaceDE w:val="0"/>
        <w:autoSpaceDN w:val="0"/>
        <w:adjustRightInd w:val="0"/>
        <w:jc w:val="right"/>
        <w:rPr>
          <w:rFonts w:eastAsia="Calibri"/>
          <w:sz w:val="28"/>
          <w:szCs w:val="28"/>
        </w:rPr>
      </w:pPr>
      <w:r w:rsidRPr="001704DF">
        <w:rPr>
          <w:rFonts w:ascii="Calibri" w:eastAsia="Calibri" w:hAnsi="Calibri"/>
          <w:noProof/>
          <w:sz w:val="22"/>
          <w:szCs w:val="22"/>
        </w:rPr>
        <w:drawing>
          <wp:inline distT="0" distB="0" distL="0" distR="0" wp14:anchorId="370C6378" wp14:editId="7150D2B9">
            <wp:extent cx="6299835" cy="2621915"/>
            <wp:effectExtent l="0" t="0" r="5715" b="6985"/>
            <wp:docPr id="14161114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835" cy="2621915"/>
                    </a:xfrm>
                    <a:prstGeom prst="rect">
                      <a:avLst/>
                    </a:prstGeom>
                    <a:noFill/>
                    <a:ln>
                      <a:noFill/>
                    </a:ln>
                  </pic:spPr>
                </pic:pic>
              </a:graphicData>
            </a:graphic>
          </wp:inline>
        </w:drawing>
      </w:r>
    </w:p>
    <w:p w14:paraId="1199B778" w14:textId="77777777" w:rsidR="00F276F3" w:rsidRPr="001704DF" w:rsidRDefault="00F276F3" w:rsidP="00F276F3">
      <w:pPr>
        <w:autoSpaceDE w:val="0"/>
        <w:autoSpaceDN w:val="0"/>
        <w:adjustRightInd w:val="0"/>
        <w:ind w:hanging="142"/>
        <w:jc w:val="both"/>
        <w:rPr>
          <w:rFonts w:eastAsia="Calibri"/>
          <w:sz w:val="28"/>
          <w:szCs w:val="28"/>
        </w:rPr>
      </w:pPr>
    </w:p>
    <w:p w14:paraId="51201F94" w14:textId="77777777" w:rsidR="00F276F3" w:rsidRPr="001704DF" w:rsidRDefault="00F276F3" w:rsidP="00F276F3">
      <w:pPr>
        <w:autoSpaceDE w:val="0"/>
        <w:autoSpaceDN w:val="0"/>
        <w:adjustRightInd w:val="0"/>
        <w:ind w:hanging="142"/>
        <w:jc w:val="both"/>
        <w:rPr>
          <w:rFonts w:eastAsia="Calibri"/>
          <w:sz w:val="28"/>
          <w:szCs w:val="28"/>
        </w:rPr>
      </w:pPr>
    </w:p>
    <w:p w14:paraId="58685851" w14:textId="77777777" w:rsidR="00F276F3" w:rsidRPr="001704DF" w:rsidRDefault="00F276F3" w:rsidP="00F276F3">
      <w:pPr>
        <w:autoSpaceDE w:val="0"/>
        <w:autoSpaceDN w:val="0"/>
        <w:adjustRightInd w:val="0"/>
        <w:ind w:hanging="142"/>
        <w:jc w:val="both"/>
        <w:rPr>
          <w:rFonts w:eastAsia="Calibri"/>
          <w:sz w:val="28"/>
          <w:szCs w:val="28"/>
        </w:rPr>
      </w:pPr>
    </w:p>
    <w:p w14:paraId="3610F651" w14:textId="77777777" w:rsidR="00F276F3" w:rsidRPr="001704DF" w:rsidRDefault="00F276F3" w:rsidP="00F276F3">
      <w:pPr>
        <w:autoSpaceDE w:val="0"/>
        <w:autoSpaceDN w:val="0"/>
        <w:adjustRightInd w:val="0"/>
        <w:ind w:hanging="142"/>
        <w:jc w:val="both"/>
        <w:rPr>
          <w:rFonts w:eastAsia="Calibri"/>
          <w:sz w:val="28"/>
          <w:szCs w:val="28"/>
        </w:rPr>
      </w:pPr>
    </w:p>
    <w:p w14:paraId="43C64191" w14:textId="77777777" w:rsidR="00F276F3" w:rsidRPr="001704DF" w:rsidRDefault="00F276F3" w:rsidP="00F276F3">
      <w:pPr>
        <w:autoSpaceDE w:val="0"/>
        <w:autoSpaceDN w:val="0"/>
        <w:adjustRightInd w:val="0"/>
        <w:ind w:hanging="142"/>
        <w:jc w:val="both"/>
        <w:rPr>
          <w:rFonts w:eastAsia="Calibri"/>
          <w:sz w:val="28"/>
          <w:szCs w:val="28"/>
        </w:rPr>
      </w:pPr>
    </w:p>
    <w:p w14:paraId="27CE1DBC" w14:textId="77777777" w:rsidR="00F276F3" w:rsidRPr="001704DF" w:rsidRDefault="00F276F3" w:rsidP="00F276F3">
      <w:pPr>
        <w:autoSpaceDE w:val="0"/>
        <w:autoSpaceDN w:val="0"/>
        <w:adjustRightInd w:val="0"/>
        <w:ind w:hanging="142"/>
        <w:jc w:val="both"/>
        <w:rPr>
          <w:rFonts w:eastAsia="Calibri"/>
          <w:sz w:val="28"/>
          <w:szCs w:val="28"/>
        </w:rPr>
      </w:pPr>
    </w:p>
    <w:p w14:paraId="295788C5" w14:textId="77777777" w:rsidR="00F276F3" w:rsidRPr="001704DF" w:rsidRDefault="00F276F3" w:rsidP="00F276F3">
      <w:pPr>
        <w:autoSpaceDE w:val="0"/>
        <w:autoSpaceDN w:val="0"/>
        <w:adjustRightInd w:val="0"/>
        <w:ind w:hanging="142"/>
        <w:jc w:val="both"/>
        <w:rPr>
          <w:rFonts w:eastAsia="Calibri"/>
          <w:sz w:val="28"/>
          <w:szCs w:val="28"/>
        </w:rPr>
      </w:pPr>
    </w:p>
    <w:p w14:paraId="1E26AE62" w14:textId="77777777" w:rsidR="00F276F3" w:rsidRPr="001704DF" w:rsidRDefault="00F276F3" w:rsidP="00F276F3">
      <w:pPr>
        <w:autoSpaceDE w:val="0"/>
        <w:autoSpaceDN w:val="0"/>
        <w:adjustRightInd w:val="0"/>
        <w:ind w:hanging="142"/>
        <w:jc w:val="both"/>
        <w:rPr>
          <w:rFonts w:eastAsia="Calibri"/>
          <w:sz w:val="28"/>
          <w:szCs w:val="28"/>
        </w:rPr>
      </w:pPr>
    </w:p>
    <w:p w14:paraId="4CFC9DA6" w14:textId="77777777" w:rsidR="00F276F3" w:rsidRPr="001704DF" w:rsidRDefault="00F276F3" w:rsidP="00F276F3">
      <w:pPr>
        <w:autoSpaceDE w:val="0"/>
        <w:autoSpaceDN w:val="0"/>
        <w:adjustRightInd w:val="0"/>
        <w:ind w:hanging="142"/>
        <w:jc w:val="both"/>
        <w:rPr>
          <w:rFonts w:eastAsia="Calibri"/>
          <w:sz w:val="28"/>
          <w:szCs w:val="28"/>
        </w:rPr>
      </w:pPr>
    </w:p>
    <w:p w14:paraId="1238BE0D" w14:textId="77777777" w:rsidR="00F276F3" w:rsidRPr="001704DF" w:rsidRDefault="00F276F3" w:rsidP="00F276F3">
      <w:pPr>
        <w:autoSpaceDE w:val="0"/>
        <w:autoSpaceDN w:val="0"/>
        <w:adjustRightInd w:val="0"/>
        <w:ind w:hanging="142"/>
        <w:jc w:val="both"/>
        <w:rPr>
          <w:rFonts w:eastAsia="Calibri"/>
          <w:sz w:val="28"/>
          <w:szCs w:val="28"/>
        </w:rPr>
      </w:pPr>
    </w:p>
    <w:p w14:paraId="25DFBCE9" w14:textId="77777777" w:rsidR="00F276F3" w:rsidRPr="001704DF" w:rsidRDefault="00F276F3" w:rsidP="00F276F3">
      <w:pPr>
        <w:autoSpaceDE w:val="0"/>
        <w:autoSpaceDN w:val="0"/>
        <w:adjustRightInd w:val="0"/>
        <w:ind w:hanging="142"/>
        <w:jc w:val="both"/>
        <w:rPr>
          <w:rFonts w:eastAsia="Calibri"/>
          <w:sz w:val="28"/>
          <w:szCs w:val="28"/>
        </w:rPr>
      </w:pPr>
    </w:p>
    <w:p w14:paraId="135EF55D" w14:textId="77777777" w:rsidR="00F276F3" w:rsidRPr="001704DF" w:rsidRDefault="00F276F3" w:rsidP="00F276F3">
      <w:pPr>
        <w:autoSpaceDE w:val="0"/>
        <w:autoSpaceDN w:val="0"/>
        <w:adjustRightInd w:val="0"/>
        <w:ind w:hanging="142"/>
        <w:jc w:val="both"/>
        <w:rPr>
          <w:rFonts w:eastAsia="Calibri"/>
          <w:sz w:val="28"/>
          <w:szCs w:val="28"/>
        </w:rPr>
      </w:pPr>
    </w:p>
    <w:p w14:paraId="3CF7A589" w14:textId="77777777" w:rsidR="00F276F3" w:rsidRPr="001704DF" w:rsidRDefault="00F276F3" w:rsidP="00F276F3">
      <w:pPr>
        <w:autoSpaceDE w:val="0"/>
        <w:autoSpaceDN w:val="0"/>
        <w:adjustRightInd w:val="0"/>
        <w:ind w:hanging="142"/>
        <w:jc w:val="both"/>
        <w:rPr>
          <w:rFonts w:eastAsia="Calibri"/>
          <w:sz w:val="28"/>
          <w:szCs w:val="28"/>
        </w:rPr>
      </w:pPr>
    </w:p>
    <w:p w14:paraId="03964DD1" w14:textId="77777777" w:rsidR="00F276F3" w:rsidRDefault="00F276F3" w:rsidP="00F276F3">
      <w:pPr>
        <w:autoSpaceDE w:val="0"/>
        <w:autoSpaceDN w:val="0"/>
        <w:adjustRightInd w:val="0"/>
        <w:ind w:firstLine="539"/>
        <w:jc w:val="right"/>
        <w:rPr>
          <w:rFonts w:eastAsia="Calibri"/>
          <w:sz w:val="28"/>
          <w:szCs w:val="28"/>
        </w:rPr>
        <w:sectPr w:rsidR="00F276F3" w:rsidSect="00F276F3">
          <w:pgSz w:w="11906" w:h="16838" w:code="9"/>
          <w:pgMar w:top="851" w:right="567" w:bottom="567" w:left="1418" w:header="567" w:footer="0" w:gutter="0"/>
          <w:pgNumType w:start="1"/>
          <w:cols w:space="708"/>
          <w:titlePg/>
          <w:docGrid w:linePitch="360"/>
        </w:sectPr>
      </w:pPr>
    </w:p>
    <w:p w14:paraId="3834049F"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lastRenderedPageBreak/>
        <w:t>Таблица 10.7</w:t>
      </w:r>
    </w:p>
    <w:p w14:paraId="3EA21C5B"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6C26ABAB" w14:textId="77777777" w:rsidR="00F276F3" w:rsidRPr="001704DF" w:rsidRDefault="00F276F3" w:rsidP="00F276F3">
      <w:pPr>
        <w:autoSpaceDE w:val="0"/>
        <w:autoSpaceDN w:val="0"/>
        <w:adjustRightInd w:val="0"/>
        <w:ind w:hanging="142"/>
        <w:jc w:val="both"/>
        <w:rPr>
          <w:rFonts w:ascii="Calibri" w:eastAsia="Calibri" w:hAnsi="Calibri"/>
          <w:sz w:val="22"/>
          <w:szCs w:val="22"/>
        </w:rPr>
      </w:pPr>
      <w:r w:rsidRPr="001704DF">
        <w:rPr>
          <w:rFonts w:ascii="Calibri" w:eastAsia="Calibri" w:hAnsi="Calibri"/>
          <w:noProof/>
          <w:sz w:val="22"/>
          <w:szCs w:val="22"/>
        </w:rPr>
        <w:drawing>
          <wp:inline distT="0" distB="0" distL="0" distR="0" wp14:anchorId="44B10522" wp14:editId="561EC1FE">
            <wp:extent cx="6299835" cy="3759200"/>
            <wp:effectExtent l="0" t="0" r="5715" b="0"/>
            <wp:docPr id="1477750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99835" cy="3759200"/>
                    </a:xfrm>
                    <a:prstGeom prst="rect">
                      <a:avLst/>
                    </a:prstGeom>
                    <a:noFill/>
                    <a:ln>
                      <a:noFill/>
                    </a:ln>
                  </pic:spPr>
                </pic:pic>
              </a:graphicData>
            </a:graphic>
          </wp:inline>
        </w:drawing>
      </w:r>
    </w:p>
    <w:p w14:paraId="2294AC72"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3CA8457D" w14:textId="77777777" w:rsidR="00F276F3" w:rsidRPr="001704DF" w:rsidRDefault="00F276F3" w:rsidP="00F276F3">
      <w:pPr>
        <w:autoSpaceDE w:val="0"/>
        <w:autoSpaceDN w:val="0"/>
        <w:adjustRightInd w:val="0"/>
        <w:ind w:hanging="142"/>
        <w:jc w:val="both"/>
        <w:rPr>
          <w:rFonts w:ascii="Calibri" w:eastAsia="Calibri" w:hAnsi="Calibri"/>
          <w:sz w:val="22"/>
          <w:szCs w:val="22"/>
        </w:rPr>
      </w:pPr>
      <w:r w:rsidRPr="001704DF">
        <w:rPr>
          <w:rFonts w:ascii="Calibri" w:eastAsia="Calibri" w:hAnsi="Calibri"/>
          <w:noProof/>
          <w:sz w:val="22"/>
          <w:szCs w:val="22"/>
        </w:rPr>
        <w:drawing>
          <wp:inline distT="0" distB="0" distL="0" distR="0" wp14:anchorId="7505028A" wp14:editId="5C3F5D18">
            <wp:extent cx="6299835" cy="2540635"/>
            <wp:effectExtent l="0" t="0" r="5715" b="0"/>
            <wp:docPr id="9182401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9835" cy="2540635"/>
                    </a:xfrm>
                    <a:prstGeom prst="rect">
                      <a:avLst/>
                    </a:prstGeom>
                    <a:noFill/>
                    <a:ln>
                      <a:noFill/>
                    </a:ln>
                  </pic:spPr>
                </pic:pic>
              </a:graphicData>
            </a:graphic>
          </wp:inline>
        </w:drawing>
      </w:r>
    </w:p>
    <w:p w14:paraId="1E7EAF78"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7D1E4703"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0D9735AE"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7CF303C9"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11E54356"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235503E6"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0F83573D"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3CB679FB"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3F725C37"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21486F24"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72DC84A7"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10D9ECF0"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136366D1"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676C192B"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390E7E22" w14:textId="77777777" w:rsidR="00F276F3" w:rsidRPr="001704DF" w:rsidRDefault="00F276F3" w:rsidP="00F276F3">
      <w:pPr>
        <w:autoSpaceDE w:val="0"/>
        <w:autoSpaceDN w:val="0"/>
        <w:adjustRightInd w:val="0"/>
        <w:ind w:hanging="142"/>
        <w:jc w:val="both"/>
        <w:rPr>
          <w:rFonts w:ascii="Calibri" w:eastAsia="Calibri" w:hAnsi="Calibri"/>
          <w:sz w:val="22"/>
          <w:szCs w:val="22"/>
        </w:rPr>
      </w:pPr>
    </w:p>
    <w:p w14:paraId="7C09AD53" w14:textId="77777777" w:rsidR="00F276F3" w:rsidRDefault="00F276F3" w:rsidP="00F276F3">
      <w:pPr>
        <w:autoSpaceDE w:val="0"/>
        <w:autoSpaceDN w:val="0"/>
        <w:adjustRightInd w:val="0"/>
        <w:ind w:firstLine="539"/>
        <w:jc w:val="right"/>
        <w:rPr>
          <w:rFonts w:eastAsia="Calibri"/>
          <w:sz w:val="28"/>
          <w:szCs w:val="28"/>
        </w:rPr>
        <w:sectPr w:rsidR="00F276F3" w:rsidSect="00F276F3">
          <w:pgSz w:w="11906" w:h="16838" w:code="9"/>
          <w:pgMar w:top="851" w:right="567" w:bottom="567" w:left="1418" w:header="567" w:footer="0" w:gutter="0"/>
          <w:pgNumType w:start="1"/>
          <w:cols w:space="708"/>
          <w:titlePg/>
          <w:docGrid w:linePitch="360"/>
        </w:sectPr>
      </w:pPr>
    </w:p>
    <w:p w14:paraId="1A4B343A" w14:textId="77777777" w:rsidR="00F276F3" w:rsidRPr="001704DF" w:rsidRDefault="00F276F3" w:rsidP="00F276F3">
      <w:pPr>
        <w:autoSpaceDE w:val="0"/>
        <w:autoSpaceDN w:val="0"/>
        <w:adjustRightInd w:val="0"/>
        <w:ind w:firstLine="539"/>
        <w:jc w:val="right"/>
        <w:rPr>
          <w:rFonts w:eastAsia="Calibri"/>
          <w:sz w:val="28"/>
          <w:szCs w:val="28"/>
        </w:rPr>
      </w:pPr>
      <w:r w:rsidRPr="001704DF">
        <w:rPr>
          <w:rFonts w:eastAsia="Calibri"/>
          <w:sz w:val="28"/>
          <w:szCs w:val="28"/>
        </w:rPr>
        <w:lastRenderedPageBreak/>
        <w:t>Таблица 10.8</w:t>
      </w:r>
    </w:p>
    <w:p w14:paraId="521F5E46" w14:textId="77777777" w:rsidR="00F276F3" w:rsidRPr="001704DF" w:rsidRDefault="00F276F3" w:rsidP="00F276F3">
      <w:pPr>
        <w:autoSpaceDE w:val="0"/>
        <w:autoSpaceDN w:val="0"/>
        <w:adjustRightInd w:val="0"/>
        <w:ind w:firstLine="539"/>
        <w:jc w:val="right"/>
        <w:rPr>
          <w:rFonts w:eastAsia="Calibri"/>
          <w:sz w:val="6"/>
          <w:szCs w:val="6"/>
        </w:rPr>
      </w:pPr>
    </w:p>
    <w:p w14:paraId="18708F08" w14:textId="77777777" w:rsidR="00F276F3" w:rsidRPr="001704DF" w:rsidRDefault="00F276F3" w:rsidP="00F276F3">
      <w:pPr>
        <w:autoSpaceDE w:val="0"/>
        <w:autoSpaceDN w:val="0"/>
        <w:adjustRightInd w:val="0"/>
        <w:jc w:val="right"/>
        <w:rPr>
          <w:rFonts w:eastAsia="Calibri"/>
          <w:sz w:val="28"/>
          <w:szCs w:val="28"/>
        </w:rPr>
      </w:pPr>
      <w:r w:rsidRPr="001704DF">
        <w:rPr>
          <w:rFonts w:ascii="Calibri" w:eastAsia="Calibri" w:hAnsi="Calibri"/>
          <w:noProof/>
          <w:sz w:val="22"/>
          <w:szCs w:val="22"/>
        </w:rPr>
        <w:drawing>
          <wp:inline distT="0" distB="0" distL="0" distR="0" wp14:anchorId="05E35064" wp14:editId="7C8FCAAA">
            <wp:extent cx="6299835" cy="3764915"/>
            <wp:effectExtent l="0" t="0" r="5715" b="6985"/>
            <wp:docPr id="8777095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835" cy="3764915"/>
                    </a:xfrm>
                    <a:prstGeom prst="rect">
                      <a:avLst/>
                    </a:prstGeom>
                    <a:noFill/>
                    <a:ln>
                      <a:noFill/>
                    </a:ln>
                  </pic:spPr>
                </pic:pic>
              </a:graphicData>
            </a:graphic>
          </wp:inline>
        </w:drawing>
      </w:r>
    </w:p>
    <w:p w14:paraId="312BD317" w14:textId="77777777" w:rsidR="00F276F3" w:rsidRPr="001704DF" w:rsidRDefault="00F276F3" w:rsidP="00F276F3">
      <w:pPr>
        <w:autoSpaceDE w:val="0"/>
        <w:autoSpaceDN w:val="0"/>
        <w:adjustRightInd w:val="0"/>
        <w:ind w:hanging="142"/>
        <w:jc w:val="both"/>
        <w:rPr>
          <w:rFonts w:eastAsia="Calibri"/>
          <w:sz w:val="12"/>
          <w:szCs w:val="12"/>
        </w:rPr>
      </w:pPr>
      <w:r w:rsidRPr="001704DF">
        <w:rPr>
          <w:rFonts w:eastAsia="Calibri"/>
          <w:sz w:val="28"/>
          <w:szCs w:val="28"/>
        </w:rPr>
        <w:t xml:space="preserve"> </w:t>
      </w:r>
    </w:p>
    <w:p w14:paraId="794DE122" w14:textId="77777777" w:rsidR="00F276F3" w:rsidRPr="001704DF" w:rsidRDefault="00F276F3" w:rsidP="00F276F3">
      <w:pPr>
        <w:autoSpaceDE w:val="0"/>
        <w:autoSpaceDN w:val="0"/>
        <w:adjustRightInd w:val="0"/>
        <w:jc w:val="both"/>
        <w:rPr>
          <w:rFonts w:ascii="Calibri" w:eastAsia="Calibri" w:hAnsi="Calibri"/>
          <w:sz w:val="22"/>
          <w:szCs w:val="22"/>
        </w:rPr>
      </w:pPr>
      <w:r w:rsidRPr="001704DF">
        <w:rPr>
          <w:rFonts w:ascii="Calibri" w:eastAsia="Calibri" w:hAnsi="Calibri"/>
          <w:noProof/>
          <w:sz w:val="22"/>
          <w:szCs w:val="22"/>
        </w:rPr>
        <w:drawing>
          <wp:inline distT="0" distB="0" distL="0" distR="0" wp14:anchorId="335EE0C2" wp14:editId="59E135D6">
            <wp:extent cx="6299835" cy="2393950"/>
            <wp:effectExtent l="0" t="0" r="5715" b="6350"/>
            <wp:docPr id="8360889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835" cy="2393950"/>
                    </a:xfrm>
                    <a:prstGeom prst="rect">
                      <a:avLst/>
                    </a:prstGeom>
                    <a:noFill/>
                    <a:ln>
                      <a:noFill/>
                    </a:ln>
                  </pic:spPr>
                </pic:pic>
              </a:graphicData>
            </a:graphic>
          </wp:inline>
        </w:drawing>
      </w:r>
    </w:p>
    <w:p w14:paraId="3BC2D601" w14:textId="77777777" w:rsidR="00F276F3" w:rsidRPr="001704DF" w:rsidRDefault="00F276F3" w:rsidP="00F276F3">
      <w:pPr>
        <w:autoSpaceDE w:val="0"/>
        <w:autoSpaceDN w:val="0"/>
        <w:adjustRightInd w:val="0"/>
        <w:jc w:val="both"/>
        <w:rPr>
          <w:rFonts w:ascii="Calibri" w:eastAsia="Calibri" w:hAnsi="Calibri"/>
          <w:sz w:val="22"/>
          <w:szCs w:val="22"/>
        </w:rPr>
      </w:pPr>
    </w:p>
    <w:p w14:paraId="3C98B98F" w14:textId="77777777" w:rsidR="00F276F3" w:rsidRPr="001704DF" w:rsidRDefault="00F276F3" w:rsidP="00F276F3">
      <w:pPr>
        <w:autoSpaceDE w:val="0"/>
        <w:autoSpaceDN w:val="0"/>
        <w:adjustRightInd w:val="0"/>
        <w:jc w:val="both"/>
        <w:rPr>
          <w:rFonts w:ascii="Calibri" w:eastAsia="Calibri" w:hAnsi="Calibri"/>
          <w:sz w:val="2"/>
          <w:szCs w:val="2"/>
        </w:rPr>
      </w:pPr>
    </w:p>
    <w:p w14:paraId="4A136A95" w14:textId="77777777" w:rsidR="00F276F3" w:rsidRPr="001704DF" w:rsidRDefault="00F276F3" w:rsidP="00F276F3">
      <w:pPr>
        <w:spacing w:after="200" w:line="276" w:lineRule="auto"/>
        <w:jc w:val="both"/>
        <w:rPr>
          <w:rFonts w:eastAsia="Calibri"/>
          <w:sz w:val="28"/>
          <w:szCs w:val="28"/>
        </w:rPr>
      </w:pPr>
      <w:r w:rsidRPr="001704DF">
        <w:rPr>
          <w:rFonts w:eastAsia="Calibri"/>
          <w:sz w:val="28"/>
          <w:szCs w:val="28"/>
        </w:rPr>
        <w:t xml:space="preserve">        С учетом проведенного анализа предлагается </w:t>
      </w:r>
      <w:r w:rsidRPr="001704DF">
        <w:rPr>
          <w:rFonts w:eastAsia="Calibri"/>
          <w:b/>
          <w:bCs/>
          <w:sz w:val="28"/>
          <w:szCs w:val="28"/>
        </w:rPr>
        <w:t>утвердить для ОАО «СКЭК» тарифы на подключение (технологическое присоединение) к централизованной системе водоснабжения и водоотведения</w:t>
      </w:r>
      <w:r w:rsidRPr="001704DF">
        <w:rPr>
          <w:rFonts w:eastAsia="Calibri"/>
          <w:sz w:val="28"/>
          <w:szCs w:val="28"/>
        </w:rPr>
        <w:t xml:space="preserve"> на территории Ленинск-Кузнецкого городского округа, Полысаевского городского округа                     на 2024-2028 годы согласно </w:t>
      </w:r>
      <w:r w:rsidRPr="001704DF">
        <w:rPr>
          <w:rFonts w:eastAsia="Calibri"/>
          <w:b/>
          <w:bCs/>
          <w:sz w:val="28"/>
          <w:szCs w:val="28"/>
        </w:rPr>
        <w:t>Приложениям № 2, № 3</w:t>
      </w:r>
      <w:r w:rsidRPr="001704DF">
        <w:rPr>
          <w:rFonts w:eastAsia="Calibri"/>
          <w:sz w:val="28"/>
          <w:szCs w:val="28"/>
        </w:rPr>
        <w:t xml:space="preserve"> к настоящему Экспертному заключению.</w:t>
      </w:r>
    </w:p>
    <w:p w14:paraId="65ECA27B" w14:textId="77777777" w:rsidR="00F276F3" w:rsidRDefault="00F276F3" w:rsidP="00F276F3">
      <w:pPr>
        <w:tabs>
          <w:tab w:val="left" w:pos="448"/>
        </w:tabs>
        <w:ind w:right="-36"/>
        <w:rPr>
          <w:sz w:val="28"/>
          <w:szCs w:val="28"/>
        </w:rPr>
      </w:pPr>
    </w:p>
    <w:p w14:paraId="4222260B" w14:textId="77777777" w:rsidR="00F276F3" w:rsidRPr="001704DF" w:rsidRDefault="00F276F3" w:rsidP="00F276F3">
      <w:pPr>
        <w:tabs>
          <w:tab w:val="left" w:pos="448"/>
        </w:tabs>
        <w:ind w:right="-36"/>
        <w:rPr>
          <w:sz w:val="28"/>
          <w:szCs w:val="28"/>
        </w:rPr>
        <w:sectPr w:rsidR="00F276F3" w:rsidRPr="001704DF" w:rsidSect="00F276F3">
          <w:pgSz w:w="11906" w:h="16838" w:code="9"/>
          <w:pgMar w:top="851" w:right="567" w:bottom="567" w:left="1418" w:header="567" w:footer="0" w:gutter="0"/>
          <w:pgNumType w:start="1"/>
          <w:cols w:space="708"/>
          <w:titlePg/>
          <w:docGrid w:linePitch="360"/>
        </w:sectPr>
      </w:pPr>
    </w:p>
    <w:p w14:paraId="331A5A46" w14:textId="77777777" w:rsidR="00F276F3" w:rsidRPr="001704DF" w:rsidRDefault="00F276F3" w:rsidP="00F276F3">
      <w:pPr>
        <w:autoSpaceDE w:val="0"/>
        <w:autoSpaceDN w:val="0"/>
        <w:adjustRightInd w:val="0"/>
        <w:ind w:firstLine="539"/>
        <w:jc w:val="right"/>
        <w:rPr>
          <w:b/>
          <w:bCs/>
          <w:szCs w:val="22"/>
        </w:rPr>
      </w:pPr>
      <w:r w:rsidRPr="001704DF">
        <w:rPr>
          <w:b/>
          <w:bCs/>
          <w:szCs w:val="22"/>
        </w:rPr>
        <w:lastRenderedPageBreak/>
        <w:t>Приложение  1 к Экспертному заключению</w:t>
      </w:r>
    </w:p>
    <w:p w14:paraId="150606F3" w14:textId="77777777" w:rsidR="00F276F3" w:rsidRPr="001704DF" w:rsidRDefault="00F276F3" w:rsidP="00F276F3">
      <w:pPr>
        <w:autoSpaceDE w:val="0"/>
        <w:autoSpaceDN w:val="0"/>
        <w:adjustRightInd w:val="0"/>
        <w:ind w:firstLine="539"/>
        <w:jc w:val="center"/>
        <w:rPr>
          <w:b/>
          <w:bCs/>
          <w:sz w:val="28"/>
        </w:rPr>
      </w:pPr>
    </w:p>
    <w:p w14:paraId="234551C0" w14:textId="77777777" w:rsidR="00F276F3" w:rsidRPr="001704DF" w:rsidRDefault="00F276F3" w:rsidP="00F276F3">
      <w:pPr>
        <w:autoSpaceDE w:val="0"/>
        <w:autoSpaceDN w:val="0"/>
        <w:adjustRightInd w:val="0"/>
        <w:ind w:firstLine="539"/>
        <w:jc w:val="center"/>
        <w:rPr>
          <w:b/>
          <w:bCs/>
          <w:sz w:val="28"/>
        </w:rPr>
      </w:pPr>
      <w:r w:rsidRPr="001704DF">
        <w:rPr>
          <w:b/>
          <w:bCs/>
          <w:sz w:val="28"/>
        </w:rPr>
        <w:t>Стоимость строительства сетей по предложению РЭК Кузбасса</w:t>
      </w:r>
    </w:p>
    <w:p w14:paraId="355DF271" w14:textId="77777777" w:rsidR="00F276F3" w:rsidRPr="001704DF" w:rsidRDefault="00F276F3" w:rsidP="00F276F3">
      <w:pPr>
        <w:autoSpaceDE w:val="0"/>
        <w:autoSpaceDN w:val="0"/>
        <w:adjustRightInd w:val="0"/>
        <w:ind w:firstLine="539"/>
        <w:jc w:val="right"/>
        <w:rPr>
          <w:b/>
          <w:bCs/>
          <w:sz w:val="28"/>
        </w:rPr>
      </w:pPr>
      <w:r w:rsidRPr="001704DF">
        <w:rPr>
          <w:bCs/>
        </w:rPr>
        <w:t>тыс.руб. за 1 км. без НДС</w:t>
      </w:r>
    </w:p>
    <w:tbl>
      <w:tblPr>
        <w:tblW w:w="14737" w:type="dxa"/>
        <w:jc w:val="center"/>
        <w:tblLook w:val="04A0" w:firstRow="1" w:lastRow="0" w:firstColumn="1" w:lastColumn="0" w:noHBand="0" w:noVBand="1"/>
      </w:tblPr>
      <w:tblGrid>
        <w:gridCol w:w="1566"/>
        <w:gridCol w:w="801"/>
        <w:gridCol w:w="801"/>
        <w:gridCol w:w="925"/>
        <w:gridCol w:w="801"/>
        <w:gridCol w:w="970"/>
        <w:gridCol w:w="801"/>
        <w:gridCol w:w="960"/>
        <w:gridCol w:w="801"/>
        <w:gridCol w:w="925"/>
        <w:gridCol w:w="850"/>
        <w:gridCol w:w="955"/>
        <w:gridCol w:w="888"/>
        <w:gridCol w:w="851"/>
        <w:gridCol w:w="992"/>
        <w:gridCol w:w="850"/>
      </w:tblGrid>
      <w:tr w:rsidR="00F276F3" w:rsidRPr="001704DF" w14:paraId="50451BC9" w14:textId="77777777" w:rsidTr="00E52E9C">
        <w:trPr>
          <w:trHeight w:val="300"/>
          <w:jc w:val="center"/>
        </w:trPr>
        <w:tc>
          <w:tcPr>
            <w:tcW w:w="1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A9BA9" w14:textId="77777777" w:rsidR="00F276F3" w:rsidRPr="001704DF" w:rsidRDefault="00F276F3" w:rsidP="00E52E9C">
            <w:pPr>
              <w:jc w:val="center"/>
              <w:rPr>
                <w:color w:val="000000"/>
                <w:sz w:val="18"/>
                <w:szCs w:val="18"/>
              </w:rPr>
            </w:pPr>
            <w:r w:rsidRPr="001704DF">
              <w:rPr>
                <w:color w:val="000000"/>
                <w:sz w:val="18"/>
                <w:szCs w:val="18"/>
              </w:rPr>
              <w:t>Виды прокладываемых трубопроводов</w:t>
            </w:r>
          </w:p>
        </w:tc>
        <w:tc>
          <w:tcPr>
            <w:tcW w:w="13171" w:type="dxa"/>
            <w:gridSpan w:val="15"/>
            <w:tcBorders>
              <w:top w:val="single" w:sz="4" w:space="0" w:color="auto"/>
              <w:left w:val="nil"/>
              <w:bottom w:val="single" w:sz="4" w:space="0" w:color="auto"/>
              <w:right w:val="single" w:sz="4" w:space="0" w:color="000000"/>
            </w:tcBorders>
            <w:shd w:val="clear" w:color="auto" w:fill="auto"/>
            <w:vAlign w:val="center"/>
            <w:hideMark/>
          </w:tcPr>
          <w:p w14:paraId="2DA28E98" w14:textId="77777777" w:rsidR="00F276F3" w:rsidRPr="001704DF" w:rsidRDefault="00F276F3" w:rsidP="00E52E9C">
            <w:pPr>
              <w:jc w:val="center"/>
              <w:rPr>
                <w:b/>
                <w:bCs/>
                <w:color w:val="000000"/>
                <w:sz w:val="18"/>
                <w:szCs w:val="18"/>
              </w:rPr>
            </w:pPr>
            <w:r w:rsidRPr="001704DF">
              <w:rPr>
                <w:b/>
                <w:bCs/>
                <w:color w:val="000000"/>
                <w:sz w:val="22"/>
                <w:szCs w:val="22"/>
              </w:rPr>
              <w:t>Открытый способ</w:t>
            </w:r>
          </w:p>
        </w:tc>
      </w:tr>
      <w:tr w:rsidR="00F276F3" w:rsidRPr="001704DF" w14:paraId="4BA9CFF2" w14:textId="77777777" w:rsidTr="00E52E9C">
        <w:trPr>
          <w:trHeight w:val="525"/>
          <w:jc w:val="center"/>
        </w:trPr>
        <w:tc>
          <w:tcPr>
            <w:tcW w:w="1566" w:type="dxa"/>
            <w:vMerge/>
            <w:tcBorders>
              <w:top w:val="single" w:sz="4" w:space="0" w:color="auto"/>
              <w:left w:val="single" w:sz="4" w:space="0" w:color="auto"/>
              <w:bottom w:val="single" w:sz="4" w:space="0" w:color="auto"/>
              <w:right w:val="single" w:sz="4" w:space="0" w:color="auto"/>
            </w:tcBorders>
            <w:vAlign w:val="center"/>
            <w:hideMark/>
          </w:tcPr>
          <w:p w14:paraId="0647BB33" w14:textId="77777777" w:rsidR="00F276F3" w:rsidRPr="001704DF" w:rsidRDefault="00F276F3" w:rsidP="00E52E9C">
            <w:pPr>
              <w:rPr>
                <w:color w:val="000000"/>
                <w:sz w:val="18"/>
                <w:szCs w:val="18"/>
              </w:rPr>
            </w:pPr>
          </w:p>
        </w:tc>
        <w:tc>
          <w:tcPr>
            <w:tcW w:w="4298" w:type="dxa"/>
            <w:gridSpan w:val="5"/>
            <w:tcBorders>
              <w:top w:val="single" w:sz="4" w:space="0" w:color="auto"/>
              <w:left w:val="nil"/>
              <w:bottom w:val="single" w:sz="4" w:space="0" w:color="auto"/>
              <w:right w:val="single" w:sz="4" w:space="0" w:color="000000"/>
            </w:tcBorders>
            <w:shd w:val="clear" w:color="000000" w:fill="E2EFDA"/>
            <w:vAlign w:val="center"/>
            <w:hideMark/>
          </w:tcPr>
          <w:p w14:paraId="08E54A74" w14:textId="77777777" w:rsidR="00F276F3" w:rsidRPr="001704DF" w:rsidRDefault="00F276F3" w:rsidP="00E52E9C">
            <w:pPr>
              <w:jc w:val="center"/>
              <w:rPr>
                <w:color w:val="000000"/>
                <w:sz w:val="18"/>
                <w:szCs w:val="18"/>
              </w:rPr>
            </w:pPr>
            <w:r w:rsidRPr="001704DF">
              <w:rPr>
                <w:color w:val="000000"/>
                <w:sz w:val="18"/>
                <w:szCs w:val="18"/>
              </w:rPr>
              <w:t>с благоустройством (восстановление газона,  восстановление тротуаров, асфальта)</w:t>
            </w:r>
          </w:p>
        </w:tc>
        <w:tc>
          <w:tcPr>
            <w:tcW w:w="4337" w:type="dxa"/>
            <w:gridSpan w:val="5"/>
            <w:tcBorders>
              <w:top w:val="single" w:sz="4" w:space="0" w:color="auto"/>
              <w:left w:val="nil"/>
              <w:bottom w:val="single" w:sz="4" w:space="0" w:color="auto"/>
              <w:right w:val="single" w:sz="4" w:space="0" w:color="auto"/>
            </w:tcBorders>
            <w:shd w:val="clear" w:color="000000" w:fill="DDEBF7"/>
            <w:vAlign w:val="center"/>
            <w:hideMark/>
          </w:tcPr>
          <w:p w14:paraId="5F65FD16" w14:textId="77777777" w:rsidR="00F276F3" w:rsidRPr="001704DF" w:rsidRDefault="00F276F3" w:rsidP="00E52E9C">
            <w:pPr>
              <w:jc w:val="center"/>
              <w:rPr>
                <w:color w:val="000000"/>
                <w:sz w:val="18"/>
                <w:szCs w:val="18"/>
              </w:rPr>
            </w:pPr>
            <w:r w:rsidRPr="001704DF">
              <w:rPr>
                <w:color w:val="000000"/>
                <w:sz w:val="18"/>
                <w:szCs w:val="18"/>
              </w:rPr>
              <w:t>с частичным благоустройством (восстановление газона, без восстановления тротуаров, асфальта)</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6AB10A1" w14:textId="77777777" w:rsidR="00F276F3" w:rsidRPr="001704DF" w:rsidRDefault="00F276F3" w:rsidP="00E52E9C">
            <w:pPr>
              <w:jc w:val="center"/>
              <w:rPr>
                <w:color w:val="000000"/>
                <w:sz w:val="18"/>
                <w:szCs w:val="18"/>
              </w:rPr>
            </w:pPr>
            <w:r w:rsidRPr="001704DF">
              <w:rPr>
                <w:color w:val="000000"/>
                <w:sz w:val="18"/>
                <w:szCs w:val="18"/>
              </w:rPr>
              <w:t>без благоустройства (без восстановления газона, тротуаров, асфальта)</w:t>
            </w:r>
          </w:p>
        </w:tc>
      </w:tr>
      <w:tr w:rsidR="00F276F3" w:rsidRPr="001704DF" w14:paraId="66ED6535" w14:textId="77777777" w:rsidTr="00E52E9C">
        <w:trPr>
          <w:trHeight w:val="30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4C9B607D" w14:textId="77777777" w:rsidR="00F276F3" w:rsidRPr="001704DF" w:rsidRDefault="00F276F3" w:rsidP="00E52E9C">
            <w:pPr>
              <w:rPr>
                <w:b/>
                <w:bCs/>
                <w:color w:val="000000"/>
                <w:sz w:val="18"/>
                <w:szCs w:val="18"/>
              </w:rPr>
            </w:pPr>
            <w:r w:rsidRPr="001704DF">
              <w:rPr>
                <w:b/>
                <w:bCs/>
                <w:color w:val="000000"/>
                <w:sz w:val="18"/>
                <w:szCs w:val="18"/>
              </w:rPr>
              <w:t> </w:t>
            </w:r>
          </w:p>
        </w:tc>
        <w:tc>
          <w:tcPr>
            <w:tcW w:w="801" w:type="dxa"/>
            <w:tcBorders>
              <w:top w:val="nil"/>
              <w:left w:val="nil"/>
              <w:bottom w:val="single" w:sz="4" w:space="0" w:color="auto"/>
              <w:right w:val="single" w:sz="4" w:space="0" w:color="auto"/>
            </w:tcBorders>
            <w:shd w:val="clear" w:color="000000" w:fill="E2EFDA"/>
            <w:noWrap/>
            <w:vAlign w:val="center"/>
            <w:hideMark/>
          </w:tcPr>
          <w:p w14:paraId="7FD172A0" w14:textId="77777777" w:rsidR="00F276F3" w:rsidRPr="001704DF" w:rsidRDefault="00F276F3" w:rsidP="00E52E9C">
            <w:pPr>
              <w:jc w:val="center"/>
              <w:rPr>
                <w:color w:val="000000"/>
                <w:sz w:val="18"/>
                <w:szCs w:val="18"/>
              </w:rPr>
            </w:pPr>
            <w:r w:rsidRPr="001704DF">
              <w:rPr>
                <w:color w:val="000000"/>
                <w:sz w:val="18"/>
                <w:szCs w:val="18"/>
              </w:rPr>
              <w:t>2024</w:t>
            </w:r>
          </w:p>
        </w:tc>
        <w:tc>
          <w:tcPr>
            <w:tcW w:w="801" w:type="dxa"/>
            <w:tcBorders>
              <w:top w:val="nil"/>
              <w:left w:val="nil"/>
              <w:bottom w:val="single" w:sz="4" w:space="0" w:color="auto"/>
              <w:right w:val="single" w:sz="4" w:space="0" w:color="auto"/>
            </w:tcBorders>
            <w:shd w:val="clear" w:color="000000" w:fill="E2EFDA"/>
            <w:vAlign w:val="center"/>
            <w:hideMark/>
          </w:tcPr>
          <w:p w14:paraId="21274E73" w14:textId="77777777" w:rsidR="00F276F3" w:rsidRPr="001704DF" w:rsidRDefault="00F276F3" w:rsidP="00E52E9C">
            <w:pPr>
              <w:jc w:val="center"/>
              <w:rPr>
                <w:color w:val="000000"/>
                <w:sz w:val="18"/>
                <w:szCs w:val="18"/>
              </w:rPr>
            </w:pPr>
            <w:r w:rsidRPr="001704DF">
              <w:rPr>
                <w:color w:val="000000"/>
                <w:sz w:val="18"/>
                <w:szCs w:val="18"/>
              </w:rPr>
              <w:t>2025</w:t>
            </w:r>
          </w:p>
        </w:tc>
        <w:tc>
          <w:tcPr>
            <w:tcW w:w="925" w:type="dxa"/>
            <w:tcBorders>
              <w:top w:val="nil"/>
              <w:left w:val="nil"/>
              <w:bottom w:val="single" w:sz="4" w:space="0" w:color="auto"/>
              <w:right w:val="single" w:sz="4" w:space="0" w:color="auto"/>
            </w:tcBorders>
            <w:shd w:val="clear" w:color="000000" w:fill="E2EFDA"/>
            <w:noWrap/>
            <w:vAlign w:val="center"/>
            <w:hideMark/>
          </w:tcPr>
          <w:p w14:paraId="7BF96206" w14:textId="77777777" w:rsidR="00F276F3" w:rsidRPr="001704DF" w:rsidRDefault="00F276F3" w:rsidP="00E52E9C">
            <w:pPr>
              <w:jc w:val="center"/>
              <w:rPr>
                <w:color w:val="000000"/>
                <w:sz w:val="18"/>
                <w:szCs w:val="18"/>
              </w:rPr>
            </w:pPr>
            <w:r w:rsidRPr="001704DF">
              <w:rPr>
                <w:color w:val="000000"/>
                <w:sz w:val="18"/>
                <w:szCs w:val="18"/>
              </w:rPr>
              <w:t>2026</w:t>
            </w:r>
          </w:p>
        </w:tc>
        <w:tc>
          <w:tcPr>
            <w:tcW w:w="801" w:type="dxa"/>
            <w:tcBorders>
              <w:top w:val="nil"/>
              <w:left w:val="nil"/>
              <w:bottom w:val="single" w:sz="4" w:space="0" w:color="auto"/>
              <w:right w:val="single" w:sz="4" w:space="0" w:color="auto"/>
            </w:tcBorders>
            <w:shd w:val="clear" w:color="000000" w:fill="E2EFDA"/>
            <w:vAlign w:val="center"/>
            <w:hideMark/>
          </w:tcPr>
          <w:p w14:paraId="29326EA0" w14:textId="77777777" w:rsidR="00F276F3" w:rsidRPr="001704DF" w:rsidRDefault="00F276F3" w:rsidP="00E52E9C">
            <w:pPr>
              <w:jc w:val="center"/>
              <w:rPr>
                <w:color w:val="000000"/>
                <w:sz w:val="18"/>
                <w:szCs w:val="18"/>
              </w:rPr>
            </w:pPr>
            <w:r w:rsidRPr="001704DF">
              <w:rPr>
                <w:color w:val="000000"/>
                <w:sz w:val="18"/>
                <w:szCs w:val="18"/>
              </w:rPr>
              <w:t>2027</w:t>
            </w:r>
          </w:p>
        </w:tc>
        <w:tc>
          <w:tcPr>
            <w:tcW w:w="970" w:type="dxa"/>
            <w:tcBorders>
              <w:top w:val="nil"/>
              <w:left w:val="nil"/>
              <w:bottom w:val="single" w:sz="4" w:space="0" w:color="auto"/>
              <w:right w:val="single" w:sz="4" w:space="0" w:color="auto"/>
            </w:tcBorders>
            <w:shd w:val="clear" w:color="000000" w:fill="E2EFDA"/>
            <w:noWrap/>
            <w:vAlign w:val="center"/>
            <w:hideMark/>
          </w:tcPr>
          <w:p w14:paraId="0ECAC014" w14:textId="77777777" w:rsidR="00F276F3" w:rsidRPr="001704DF" w:rsidRDefault="00F276F3" w:rsidP="00E52E9C">
            <w:pPr>
              <w:jc w:val="center"/>
              <w:rPr>
                <w:color w:val="000000"/>
                <w:sz w:val="18"/>
                <w:szCs w:val="18"/>
              </w:rPr>
            </w:pPr>
            <w:r w:rsidRPr="001704DF">
              <w:rPr>
                <w:color w:val="000000"/>
                <w:sz w:val="18"/>
                <w:szCs w:val="18"/>
              </w:rPr>
              <w:t>2028</w:t>
            </w:r>
          </w:p>
        </w:tc>
        <w:tc>
          <w:tcPr>
            <w:tcW w:w="801" w:type="dxa"/>
            <w:tcBorders>
              <w:top w:val="nil"/>
              <w:left w:val="nil"/>
              <w:bottom w:val="single" w:sz="4" w:space="0" w:color="auto"/>
              <w:right w:val="single" w:sz="4" w:space="0" w:color="auto"/>
            </w:tcBorders>
            <w:shd w:val="clear" w:color="000000" w:fill="DDEBF7"/>
            <w:noWrap/>
            <w:vAlign w:val="center"/>
            <w:hideMark/>
          </w:tcPr>
          <w:p w14:paraId="13376B7A" w14:textId="77777777" w:rsidR="00F276F3" w:rsidRPr="001704DF" w:rsidRDefault="00F276F3" w:rsidP="00E52E9C">
            <w:pPr>
              <w:jc w:val="center"/>
              <w:rPr>
                <w:color w:val="000000"/>
                <w:sz w:val="18"/>
                <w:szCs w:val="18"/>
              </w:rPr>
            </w:pPr>
            <w:r w:rsidRPr="001704DF">
              <w:rPr>
                <w:color w:val="000000"/>
                <w:sz w:val="18"/>
                <w:szCs w:val="18"/>
              </w:rPr>
              <w:t>2024</w:t>
            </w:r>
          </w:p>
        </w:tc>
        <w:tc>
          <w:tcPr>
            <w:tcW w:w="960" w:type="dxa"/>
            <w:tcBorders>
              <w:top w:val="nil"/>
              <w:left w:val="nil"/>
              <w:bottom w:val="single" w:sz="4" w:space="0" w:color="auto"/>
              <w:right w:val="single" w:sz="4" w:space="0" w:color="auto"/>
            </w:tcBorders>
            <w:shd w:val="clear" w:color="000000" w:fill="DDEBF7"/>
            <w:vAlign w:val="center"/>
            <w:hideMark/>
          </w:tcPr>
          <w:p w14:paraId="5022E13D" w14:textId="77777777" w:rsidR="00F276F3" w:rsidRPr="001704DF" w:rsidRDefault="00F276F3" w:rsidP="00E52E9C">
            <w:pPr>
              <w:jc w:val="center"/>
              <w:rPr>
                <w:color w:val="000000"/>
                <w:sz w:val="18"/>
                <w:szCs w:val="18"/>
              </w:rPr>
            </w:pPr>
            <w:r w:rsidRPr="001704DF">
              <w:rPr>
                <w:color w:val="000000"/>
                <w:sz w:val="18"/>
                <w:szCs w:val="18"/>
              </w:rPr>
              <w:t>2025</w:t>
            </w:r>
          </w:p>
        </w:tc>
        <w:tc>
          <w:tcPr>
            <w:tcW w:w="801" w:type="dxa"/>
            <w:tcBorders>
              <w:top w:val="nil"/>
              <w:left w:val="nil"/>
              <w:bottom w:val="single" w:sz="4" w:space="0" w:color="auto"/>
              <w:right w:val="single" w:sz="4" w:space="0" w:color="auto"/>
            </w:tcBorders>
            <w:shd w:val="clear" w:color="000000" w:fill="DDEBF7"/>
            <w:noWrap/>
            <w:vAlign w:val="center"/>
            <w:hideMark/>
          </w:tcPr>
          <w:p w14:paraId="6527CAA8" w14:textId="77777777" w:rsidR="00F276F3" w:rsidRPr="001704DF" w:rsidRDefault="00F276F3" w:rsidP="00E52E9C">
            <w:pPr>
              <w:jc w:val="center"/>
              <w:rPr>
                <w:color w:val="000000"/>
                <w:sz w:val="18"/>
                <w:szCs w:val="18"/>
              </w:rPr>
            </w:pPr>
            <w:r w:rsidRPr="001704DF">
              <w:rPr>
                <w:color w:val="000000"/>
                <w:sz w:val="18"/>
                <w:szCs w:val="18"/>
              </w:rPr>
              <w:t>2026</w:t>
            </w:r>
          </w:p>
        </w:tc>
        <w:tc>
          <w:tcPr>
            <w:tcW w:w="925" w:type="dxa"/>
            <w:tcBorders>
              <w:top w:val="nil"/>
              <w:left w:val="nil"/>
              <w:bottom w:val="single" w:sz="4" w:space="0" w:color="auto"/>
              <w:right w:val="single" w:sz="4" w:space="0" w:color="auto"/>
            </w:tcBorders>
            <w:shd w:val="clear" w:color="000000" w:fill="DDEBF7"/>
            <w:vAlign w:val="center"/>
            <w:hideMark/>
          </w:tcPr>
          <w:p w14:paraId="429685A5" w14:textId="77777777" w:rsidR="00F276F3" w:rsidRPr="001704DF" w:rsidRDefault="00F276F3" w:rsidP="00E52E9C">
            <w:pPr>
              <w:jc w:val="center"/>
              <w:rPr>
                <w:color w:val="000000"/>
                <w:sz w:val="18"/>
                <w:szCs w:val="18"/>
              </w:rPr>
            </w:pPr>
            <w:r w:rsidRPr="001704DF">
              <w:rPr>
                <w:color w:val="000000"/>
                <w:sz w:val="18"/>
                <w:szCs w:val="18"/>
              </w:rPr>
              <w:t>2027</w:t>
            </w:r>
          </w:p>
        </w:tc>
        <w:tc>
          <w:tcPr>
            <w:tcW w:w="850" w:type="dxa"/>
            <w:tcBorders>
              <w:top w:val="nil"/>
              <w:left w:val="nil"/>
              <w:bottom w:val="single" w:sz="4" w:space="0" w:color="auto"/>
              <w:right w:val="single" w:sz="4" w:space="0" w:color="auto"/>
            </w:tcBorders>
            <w:shd w:val="clear" w:color="000000" w:fill="DDEBF7"/>
            <w:noWrap/>
            <w:vAlign w:val="center"/>
            <w:hideMark/>
          </w:tcPr>
          <w:p w14:paraId="2391D306" w14:textId="77777777" w:rsidR="00F276F3" w:rsidRPr="001704DF" w:rsidRDefault="00F276F3" w:rsidP="00E52E9C">
            <w:pPr>
              <w:jc w:val="center"/>
              <w:rPr>
                <w:color w:val="000000"/>
                <w:sz w:val="18"/>
                <w:szCs w:val="18"/>
              </w:rPr>
            </w:pPr>
            <w:r w:rsidRPr="001704DF">
              <w:rPr>
                <w:color w:val="000000"/>
                <w:sz w:val="18"/>
                <w:szCs w:val="18"/>
              </w:rPr>
              <w:t>2028</w:t>
            </w:r>
          </w:p>
        </w:tc>
        <w:tc>
          <w:tcPr>
            <w:tcW w:w="955" w:type="dxa"/>
            <w:tcBorders>
              <w:top w:val="nil"/>
              <w:left w:val="nil"/>
              <w:bottom w:val="single" w:sz="4" w:space="0" w:color="auto"/>
              <w:right w:val="single" w:sz="4" w:space="0" w:color="auto"/>
            </w:tcBorders>
            <w:shd w:val="clear" w:color="auto" w:fill="auto"/>
            <w:noWrap/>
            <w:vAlign w:val="center"/>
            <w:hideMark/>
          </w:tcPr>
          <w:p w14:paraId="2C595CFB" w14:textId="77777777" w:rsidR="00F276F3" w:rsidRPr="001704DF" w:rsidRDefault="00F276F3" w:rsidP="00E52E9C">
            <w:pPr>
              <w:jc w:val="center"/>
              <w:rPr>
                <w:color w:val="000000"/>
                <w:sz w:val="18"/>
                <w:szCs w:val="18"/>
              </w:rPr>
            </w:pPr>
            <w:r w:rsidRPr="001704DF">
              <w:rPr>
                <w:color w:val="000000"/>
                <w:sz w:val="18"/>
                <w:szCs w:val="18"/>
              </w:rPr>
              <w:t>2024</w:t>
            </w:r>
          </w:p>
        </w:tc>
        <w:tc>
          <w:tcPr>
            <w:tcW w:w="888" w:type="dxa"/>
            <w:tcBorders>
              <w:top w:val="nil"/>
              <w:left w:val="nil"/>
              <w:bottom w:val="single" w:sz="4" w:space="0" w:color="auto"/>
              <w:right w:val="single" w:sz="4" w:space="0" w:color="auto"/>
            </w:tcBorders>
            <w:shd w:val="clear" w:color="auto" w:fill="auto"/>
            <w:vAlign w:val="center"/>
            <w:hideMark/>
          </w:tcPr>
          <w:p w14:paraId="7B50CDD1" w14:textId="77777777" w:rsidR="00F276F3" w:rsidRPr="001704DF" w:rsidRDefault="00F276F3" w:rsidP="00E52E9C">
            <w:pPr>
              <w:jc w:val="center"/>
              <w:rPr>
                <w:color w:val="000000"/>
                <w:sz w:val="18"/>
                <w:szCs w:val="18"/>
              </w:rPr>
            </w:pPr>
            <w:r w:rsidRPr="001704DF">
              <w:rPr>
                <w:color w:val="000000"/>
                <w:sz w:val="18"/>
                <w:szCs w:val="18"/>
              </w:rPr>
              <w:t>2025</w:t>
            </w:r>
          </w:p>
        </w:tc>
        <w:tc>
          <w:tcPr>
            <w:tcW w:w="851" w:type="dxa"/>
            <w:tcBorders>
              <w:top w:val="nil"/>
              <w:left w:val="nil"/>
              <w:bottom w:val="single" w:sz="4" w:space="0" w:color="auto"/>
              <w:right w:val="single" w:sz="4" w:space="0" w:color="auto"/>
            </w:tcBorders>
            <w:shd w:val="clear" w:color="auto" w:fill="auto"/>
            <w:noWrap/>
            <w:vAlign w:val="center"/>
            <w:hideMark/>
          </w:tcPr>
          <w:p w14:paraId="65F4B373" w14:textId="77777777" w:rsidR="00F276F3" w:rsidRPr="001704DF" w:rsidRDefault="00F276F3" w:rsidP="00E52E9C">
            <w:pPr>
              <w:jc w:val="center"/>
              <w:rPr>
                <w:color w:val="000000"/>
                <w:sz w:val="18"/>
                <w:szCs w:val="18"/>
              </w:rPr>
            </w:pPr>
            <w:r w:rsidRPr="001704DF">
              <w:rPr>
                <w:color w:val="000000"/>
                <w:sz w:val="18"/>
                <w:szCs w:val="18"/>
              </w:rPr>
              <w:t>2026</w:t>
            </w:r>
          </w:p>
        </w:tc>
        <w:tc>
          <w:tcPr>
            <w:tcW w:w="992" w:type="dxa"/>
            <w:tcBorders>
              <w:top w:val="nil"/>
              <w:left w:val="nil"/>
              <w:bottom w:val="single" w:sz="4" w:space="0" w:color="auto"/>
              <w:right w:val="single" w:sz="4" w:space="0" w:color="auto"/>
            </w:tcBorders>
            <w:shd w:val="clear" w:color="auto" w:fill="auto"/>
            <w:vAlign w:val="center"/>
            <w:hideMark/>
          </w:tcPr>
          <w:p w14:paraId="77952B99" w14:textId="77777777" w:rsidR="00F276F3" w:rsidRPr="001704DF" w:rsidRDefault="00F276F3" w:rsidP="00E52E9C">
            <w:pPr>
              <w:jc w:val="center"/>
              <w:rPr>
                <w:color w:val="000000"/>
                <w:sz w:val="18"/>
                <w:szCs w:val="18"/>
              </w:rPr>
            </w:pPr>
            <w:r w:rsidRPr="001704DF">
              <w:rPr>
                <w:color w:val="000000"/>
                <w:sz w:val="18"/>
                <w:szCs w:val="18"/>
              </w:rPr>
              <w:t>2027</w:t>
            </w:r>
          </w:p>
        </w:tc>
        <w:tc>
          <w:tcPr>
            <w:tcW w:w="850" w:type="dxa"/>
            <w:tcBorders>
              <w:top w:val="nil"/>
              <w:left w:val="nil"/>
              <w:bottom w:val="single" w:sz="4" w:space="0" w:color="auto"/>
              <w:right w:val="single" w:sz="4" w:space="0" w:color="auto"/>
            </w:tcBorders>
            <w:shd w:val="clear" w:color="auto" w:fill="auto"/>
            <w:noWrap/>
            <w:vAlign w:val="center"/>
            <w:hideMark/>
          </w:tcPr>
          <w:p w14:paraId="30B69135" w14:textId="77777777" w:rsidR="00F276F3" w:rsidRPr="001704DF" w:rsidRDefault="00F276F3" w:rsidP="00E52E9C">
            <w:pPr>
              <w:jc w:val="center"/>
              <w:rPr>
                <w:color w:val="000000"/>
                <w:sz w:val="18"/>
                <w:szCs w:val="18"/>
              </w:rPr>
            </w:pPr>
            <w:r w:rsidRPr="001704DF">
              <w:rPr>
                <w:color w:val="000000"/>
                <w:sz w:val="18"/>
                <w:szCs w:val="18"/>
              </w:rPr>
              <w:t>2028</w:t>
            </w:r>
          </w:p>
        </w:tc>
      </w:tr>
      <w:tr w:rsidR="00F276F3" w:rsidRPr="001704DF" w14:paraId="7C895344" w14:textId="77777777" w:rsidTr="00E52E9C">
        <w:trPr>
          <w:trHeight w:val="300"/>
          <w:jc w:val="center"/>
        </w:trPr>
        <w:tc>
          <w:tcPr>
            <w:tcW w:w="14737"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3C50A2FB" w14:textId="77777777" w:rsidR="00F276F3" w:rsidRPr="001704DF" w:rsidRDefault="00F276F3" w:rsidP="00E52E9C">
            <w:pPr>
              <w:jc w:val="center"/>
              <w:rPr>
                <w:b/>
                <w:bCs/>
                <w:color w:val="000000"/>
                <w:sz w:val="18"/>
                <w:szCs w:val="18"/>
              </w:rPr>
            </w:pPr>
            <w:r w:rsidRPr="001704DF">
              <w:rPr>
                <w:b/>
                <w:bCs/>
                <w:color w:val="000000"/>
                <w:sz w:val="18"/>
                <w:szCs w:val="18"/>
              </w:rPr>
              <w:t>Холодное водоснабжение</w:t>
            </w:r>
          </w:p>
        </w:tc>
      </w:tr>
      <w:tr w:rsidR="00F276F3" w:rsidRPr="001704DF" w14:paraId="244AE84B" w14:textId="77777777" w:rsidTr="00E52E9C">
        <w:trPr>
          <w:trHeight w:val="30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3B4C60F9" w14:textId="77777777" w:rsidR="00F276F3" w:rsidRPr="001704DF" w:rsidRDefault="00F276F3" w:rsidP="00E52E9C">
            <w:pPr>
              <w:rPr>
                <w:color w:val="000000"/>
                <w:sz w:val="18"/>
                <w:szCs w:val="18"/>
              </w:rPr>
            </w:pPr>
            <w:r w:rsidRPr="001704DF">
              <w:rPr>
                <w:color w:val="000000"/>
                <w:sz w:val="18"/>
                <w:szCs w:val="18"/>
              </w:rPr>
              <w:t>диаметр Ду до 40 мм</w:t>
            </w:r>
          </w:p>
        </w:tc>
        <w:tc>
          <w:tcPr>
            <w:tcW w:w="801" w:type="dxa"/>
            <w:tcBorders>
              <w:top w:val="nil"/>
              <w:left w:val="nil"/>
              <w:bottom w:val="single" w:sz="4" w:space="0" w:color="auto"/>
              <w:right w:val="single" w:sz="4" w:space="0" w:color="auto"/>
            </w:tcBorders>
            <w:shd w:val="clear" w:color="000000" w:fill="E2EFDA"/>
            <w:vAlign w:val="center"/>
            <w:hideMark/>
          </w:tcPr>
          <w:p w14:paraId="7C31014D" w14:textId="77777777" w:rsidR="00F276F3" w:rsidRPr="001704DF" w:rsidRDefault="00F276F3" w:rsidP="00E52E9C">
            <w:pPr>
              <w:jc w:val="center"/>
              <w:rPr>
                <w:color w:val="000000"/>
                <w:sz w:val="18"/>
                <w:szCs w:val="18"/>
              </w:rPr>
            </w:pPr>
            <w:r w:rsidRPr="001704DF">
              <w:rPr>
                <w:color w:val="000000"/>
                <w:sz w:val="18"/>
                <w:szCs w:val="18"/>
              </w:rPr>
              <w:t>10101,8</w:t>
            </w:r>
          </w:p>
        </w:tc>
        <w:tc>
          <w:tcPr>
            <w:tcW w:w="801" w:type="dxa"/>
            <w:tcBorders>
              <w:top w:val="nil"/>
              <w:left w:val="nil"/>
              <w:bottom w:val="single" w:sz="4" w:space="0" w:color="auto"/>
              <w:right w:val="single" w:sz="4" w:space="0" w:color="auto"/>
            </w:tcBorders>
            <w:shd w:val="clear" w:color="000000" w:fill="E2EFDA"/>
            <w:vAlign w:val="center"/>
            <w:hideMark/>
          </w:tcPr>
          <w:p w14:paraId="7F0BE6CC" w14:textId="77777777" w:rsidR="00F276F3" w:rsidRPr="001704DF" w:rsidRDefault="00F276F3" w:rsidP="00E52E9C">
            <w:pPr>
              <w:jc w:val="center"/>
              <w:rPr>
                <w:color w:val="000000"/>
                <w:sz w:val="18"/>
                <w:szCs w:val="18"/>
              </w:rPr>
            </w:pPr>
            <w:r w:rsidRPr="001704DF">
              <w:rPr>
                <w:color w:val="000000"/>
                <w:sz w:val="18"/>
                <w:szCs w:val="18"/>
              </w:rPr>
              <w:t>10556,4</w:t>
            </w:r>
          </w:p>
        </w:tc>
        <w:tc>
          <w:tcPr>
            <w:tcW w:w="925" w:type="dxa"/>
            <w:tcBorders>
              <w:top w:val="nil"/>
              <w:left w:val="nil"/>
              <w:bottom w:val="single" w:sz="4" w:space="0" w:color="auto"/>
              <w:right w:val="single" w:sz="4" w:space="0" w:color="auto"/>
            </w:tcBorders>
            <w:shd w:val="clear" w:color="000000" w:fill="E2EFDA"/>
            <w:vAlign w:val="center"/>
            <w:hideMark/>
          </w:tcPr>
          <w:p w14:paraId="06A21BD2" w14:textId="77777777" w:rsidR="00F276F3" w:rsidRPr="001704DF" w:rsidRDefault="00F276F3" w:rsidP="00E52E9C">
            <w:pPr>
              <w:jc w:val="center"/>
              <w:rPr>
                <w:color w:val="000000"/>
                <w:sz w:val="18"/>
                <w:szCs w:val="18"/>
              </w:rPr>
            </w:pPr>
            <w:r w:rsidRPr="001704DF">
              <w:rPr>
                <w:color w:val="000000"/>
                <w:sz w:val="18"/>
                <w:szCs w:val="18"/>
              </w:rPr>
              <w:t>10989,2</w:t>
            </w:r>
          </w:p>
        </w:tc>
        <w:tc>
          <w:tcPr>
            <w:tcW w:w="801" w:type="dxa"/>
            <w:tcBorders>
              <w:top w:val="nil"/>
              <w:left w:val="nil"/>
              <w:bottom w:val="single" w:sz="4" w:space="0" w:color="auto"/>
              <w:right w:val="single" w:sz="4" w:space="0" w:color="auto"/>
            </w:tcBorders>
            <w:shd w:val="clear" w:color="000000" w:fill="E2EFDA"/>
            <w:vAlign w:val="center"/>
            <w:hideMark/>
          </w:tcPr>
          <w:p w14:paraId="1411F692" w14:textId="77777777" w:rsidR="00F276F3" w:rsidRPr="001704DF" w:rsidRDefault="00F276F3" w:rsidP="00E52E9C">
            <w:pPr>
              <w:jc w:val="center"/>
              <w:rPr>
                <w:color w:val="000000"/>
                <w:sz w:val="18"/>
                <w:szCs w:val="18"/>
              </w:rPr>
            </w:pPr>
            <w:r w:rsidRPr="001704DF">
              <w:rPr>
                <w:color w:val="000000"/>
                <w:sz w:val="18"/>
                <w:szCs w:val="18"/>
              </w:rPr>
              <w:t>11439,8</w:t>
            </w:r>
          </w:p>
        </w:tc>
        <w:tc>
          <w:tcPr>
            <w:tcW w:w="970" w:type="dxa"/>
            <w:tcBorders>
              <w:top w:val="nil"/>
              <w:left w:val="nil"/>
              <w:bottom w:val="single" w:sz="4" w:space="0" w:color="auto"/>
              <w:right w:val="single" w:sz="4" w:space="0" w:color="auto"/>
            </w:tcBorders>
            <w:shd w:val="clear" w:color="000000" w:fill="E2EFDA"/>
            <w:vAlign w:val="center"/>
            <w:hideMark/>
          </w:tcPr>
          <w:p w14:paraId="102D0A1F" w14:textId="77777777" w:rsidR="00F276F3" w:rsidRPr="001704DF" w:rsidRDefault="00F276F3" w:rsidP="00E52E9C">
            <w:pPr>
              <w:jc w:val="center"/>
              <w:rPr>
                <w:color w:val="000000"/>
                <w:sz w:val="18"/>
                <w:szCs w:val="18"/>
              </w:rPr>
            </w:pPr>
            <w:r w:rsidRPr="001704DF">
              <w:rPr>
                <w:color w:val="000000"/>
                <w:sz w:val="18"/>
                <w:szCs w:val="18"/>
              </w:rPr>
              <w:t>11908,8</w:t>
            </w:r>
          </w:p>
        </w:tc>
        <w:tc>
          <w:tcPr>
            <w:tcW w:w="801" w:type="dxa"/>
            <w:tcBorders>
              <w:top w:val="nil"/>
              <w:left w:val="nil"/>
              <w:bottom w:val="single" w:sz="4" w:space="0" w:color="auto"/>
              <w:right w:val="single" w:sz="4" w:space="0" w:color="auto"/>
            </w:tcBorders>
            <w:shd w:val="clear" w:color="000000" w:fill="DDEBF7"/>
            <w:noWrap/>
            <w:vAlign w:val="center"/>
            <w:hideMark/>
          </w:tcPr>
          <w:p w14:paraId="2AE9FAE4" w14:textId="77777777" w:rsidR="00F276F3" w:rsidRPr="001704DF" w:rsidRDefault="00F276F3" w:rsidP="00E52E9C">
            <w:pPr>
              <w:jc w:val="center"/>
              <w:rPr>
                <w:color w:val="000000"/>
                <w:sz w:val="18"/>
                <w:szCs w:val="18"/>
              </w:rPr>
            </w:pPr>
            <w:r w:rsidRPr="001704DF">
              <w:rPr>
                <w:color w:val="000000"/>
                <w:sz w:val="18"/>
                <w:szCs w:val="18"/>
              </w:rPr>
              <w:t>6804,5</w:t>
            </w:r>
          </w:p>
        </w:tc>
        <w:tc>
          <w:tcPr>
            <w:tcW w:w="960" w:type="dxa"/>
            <w:tcBorders>
              <w:top w:val="nil"/>
              <w:left w:val="nil"/>
              <w:bottom w:val="single" w:sz="4" w:space="0" w:color="auto"/>
              <w:right w:val="single" w:sz="4" w:space="0" w:color="auto"/>
            </w:tcBorders>
            <w:shd w:val="clear" w:color="000000" w:fill="DDEBF7"/>
            <w:noWrap/>
            <w:vAlign w:val="center"/>
            <w:hideMark/>
          </w:tcPr>
          <w:p w14:paraId="6D4AB612" w14:textId="77777777" w:rsidR="00F276F3" w:rsidRPr="001704DF" w:rsidRDefault="00F276F3" w:rsidP="00E52E9C">
            <w:pPr>
              <w:jc w:val="center"/>
              <w:rPr>
                <w:color w:val="000000"/>
                <w:sz w:val="18"/>
                <w:szCs w:val="18"/>
              </w:rPr>
            </w:pPr>
            <w:r w:rsidRPr="001704DF">
              <w:rPr>
                <w:color w:val="000000"/>
                <w:sz w:val="18"/>
                <w:szCs w:val="18"/>
              </w:rPr>
              <w:t>7110,7</w:t>
            </w:r>
          </w:p>
        </w:tc>
        <w:tc>
          <w:tcPr>
            <w:tcW w:w="801" w:type="dxa"/>
            <w:tcBorders>
              <w:top w:val="nil"/>
              <w:left w:val="nil"/>
              <w:bottom w:val="single" w:sz="4" w:space="0" w:color="auto"/>
              <w:right w:val="single" w:sz="4" w:space="0" w:color="auto"/>
            </w:tcBorders>
            <w:shd w:val="clear" w:color="000000" w:fill="DDEBF7"/>
            <w:noWrap/>
            <w:vAlign w:val="center"/>
            <w:hideMark/>
          </w:tcPr>
          <w:p w14:paraId="6637C80C" w14:textId="77777777" w:rsidR="00F276F3" w:rsidRPr="001704DF" w:rsidRDefault="00F276F3" w:rsidP="00E52E9C">
            <w:pPr>
              <w:jc w:val="center"/>
              <w:rPr>
                <w:color w:val="000000"/>
                <w:sz w:val="18"/>
                <w:szCs w:val="18"/>
              </w:rPr>
            </w:pPr>
            <w:r w:rsidRPr="001704DF">
              <w:rPr>
                <w:color w:val="000000"/>
                <w:sz w:val="18"/>
                <w:szCs w:val="18"/>
              </w:rPr>
              <w:t>7402,2</w:t>
            </w:r>
          </w:p>
        </w:tc>
        <w:tc>
          <w:tcPr>
            <w:tcW w:w="925" w:type="dxa"/>
            <w:tcBorders>
              <w:top w:val="nil"/>
              <w:left w:val="nil"/>
              <w:bottom w:val="single" w:sz="4" w:space="0" w:color="auto"/>
              <w:right w:val="single" w:sz="4" w:space="0" w:color="auto"/>
            </w:tcBorders>
            <w:shd w:val="clear" w:color="000000" w:fill="DDEBF7"/>
            <w:noWrap/>
            <w:vAlign w:val="center"/>
            <w:hideMark/>
          </w:tcPr>
          <w:p w14:paraId="050269C7" w14:textId="77777777" w:rsidR="00F276F3" w:rsidRPr="001704DF" w:rsidRDefault="00F276F3" w:rsidP="00E52E9C">
            <w:pPr>
              <w:jc w:val="center"/>
              <w:rPr>
                <w:color w:val="000000"/>
                <w:sz w:val="18"/>
                <w:szCs w:val="18"/>
              </w:rPr>
            </w:pPr>
            <w:r w:rsidRPr="001704DF">
              <w:rPr>
                <w:color w:val="000000"/>
                <w:sz w:val="18"/>
                <w:szCs w:val="18"/>
              </w:rPr>
              <w:t>7705,7</w:t>
            </w:r>
          </w:p>
        </w:tc>
        <w:tc>
          <w:tcPr>
            <w:tcW w:w="850" w:type="dxa"/>
            <w:tcBorders>
              <w:top w:val="nil"/>
              <w:left w:val="nil"/>
              <w:bottom w:val="single" w:sz="4" w:space="0" w:color="auto"/>
              <w:right w:val="single" w:sz="4" w:space="0" w:color="auto"/>
            </w:tcBorders>
            <w:shd w:val="clear" w:color="000000" w:fill="DDEBF7"/>
            <w:noWrap/>
            <w:vAlign w:val="center"/>
            <w:hideMark/>
          </w:tcPr>
          <w:p w14:paraId="48A09C9B" w14:textId="77777777" w:rsidR="00F276F3" w:rsidRPr="001704DF" w:rsidRDefault="00F276F3" w:rsidP="00E52E9C">
            <w:pPr>
              <w:jc w:val="center"/>
              <w:rPr>
                <w:color w:val="000000"/>
                <w:sz w:val="18"/>
                <w:szCs w:val="18"/>
              </w:rPr>
            </w:pPr>
            <w:r w:rsidRPr="001704DF">
              <w:rPr>
                <w:color w:val="000000"/>
                <w:sz w:val="18"/>
                <w:szCs w:val="18"/>
              </w:rPr>
              <w:t>8021,7</w:t>
            </w:r>
          </w:p>
        </w:tc>
        <w:tc>
          <w:tcPr>
            <w:tcW w:w="955" w:type="dxa"/>
            <w:tcBorders>
              <w:top w:val="nil"/>
              <w:left w:val="nil"/>
              <w:bottom w:val="single" w:sz="4" w:space="0" w:color="auto"/>
              <w:right w:val="single" w:sz="4" w:space="0" w:color="auto"/>
            </w:tcBorders>
            <w:shd w:val="clear" w:color="auto" w:fill="auto"/>
            <w:noWrap/>
            <w:vAlign w:val="center"/>
            <w:hideMark/>
          </w:tcPr>
          <w:p w14:paraId="54A4D1AE" w14:textId="77777777" w:rsidR="00F276F3" w:rsidRPr="001704DF" w:rsidRDefault="00F276F3" w:rsidP="00E52E9C">
            <w:pPr>
              <w:jc w:val="center"/>
              <w:rPr>
                <w:color w:val="000000"/>
                <w:sz w:val="18"/>
                <w:szCs w:val="18"/>
              </w:rPr>
            </w:pPr>
            <w:r w:rsidRPr="001704DF">
              <w:rPr>
                <w:color w:val="000000"/>
                <w:sz w:val="18"/>
                <w:szCs w:val="18"/>
              </w:rPr>
              <w:t>5088,6</w:t>
            </w:r>
          </w:p>
        </w:tc>
        <w:tc>
          <w:tcPr>
            <w:tcW w:w="888" w:type="dxa"/>
            <w:tcBorders>
              <w:top w:val="nil"/>
              <w:left w:val="nil"/>
              <w:bottom w:val="single" w:sz="4" w:space="0" w:color="auto"/>
              <w:right w:val="single" w:sz="4" w:space="0" w:color="auto"/>
            </w:tcBorders>
            <w:shd w:val="clear" w:color="auto" w:fill="auto"/>
            <w:noWrap/>
            <w:vAlign w:val="center"/>
            <w:hideMark/>
          </w:tcPr>
          <w:p w14:paraId="520CE537" w14:textId="77777777" w:rsidR="00F276F3" w:rsidRPr="001704DF" w:rsidRDefault="00F276F3" w:rsidP="00E52E9C">
            <w:pPr>
              <w:jc w:val="center"/>
              <w:rPr>
                <w:color w:val="000000"/>
                <w:sz w:val="18"/>
                <w:szCs w:val="18"/>
              </w:rPr>
            </w:pPr>
            <w:r w:rsidRPr="001704DF">
              <w:rPr>
                <w:color w:val="000000"/>
                <w:sz w:val="18"/>
                <w:szCs w:val="18"/>
              </w:rPr>
              <w:t>5317,6</w:t>
            </w:r>
          </w:p>
        </w:tc>
        <w:tc>
          <w:tcPr>
            <w:tcW w:w="851" w:type="dxa"/>
            <w:tcBorders>
              <w:top w:val="nil"/>
              <w:left w:val="nil"/>
              <w:bottom w:val="single" w:sz="4" w:space="0" w:color="auto"/>
              <w:right w:val="single" w:sz="4" w:space="0" w:color="auto"/>
            </w:tcBorders>
            <w:shd w:val="clear" w:color="auto" w:fill="auto"/>
            <w:noWrap/>
            <w:vAlign w:val="center"/>
            <w:hideMark/>
          </w:tcPr>
          <w:p w14:paraId="53C24320" w14:textId="77777777" w:rsidR="00F276F3" w:rsidRPr="001704DF" w:rsidRDefault="00F276F3" w:rsidP="00E52E9C">
            <w:pPr>
              <w:jc w:val="center"/>
              <w:rPr>
                <w:color w:val="000000"/>
                <w:sz w:val="18"/>
                <w:szCs w:val="18"/>
              </w:rPr>
            </w:pPr>
            <w:r w:rsidRPr="001704DF">
              <w:rPr>
                <w:color w:val="000000"/>
                <w:sz w:val="18"/>
                <w:szCs w:val="18"/>
              </w:rPr>
              <w:t>5535,6</w:t>
            </w:r>
          </w:p>
        </w:tc>
        <w:tc>
          <w:tcPr>
            <w:tcW w:w="992" w:type="dxa"/>
            <w:tcBorders>
              <w:top w:val="nil"/>
              <w:left w:val="nil"/>
              <w:bottom w:val="single" w:sz="4" w:space="0" w:color="auto"/>
              <w:right w:val="single" w:sz="4" w:space="0" w:color="auto"/>
            </w:tcBorders>
            <w:shd w:val="clear" w:color="auto" w:fill="auto"/>
            <w:noWrap/>
            <w:vAlign w:val="center"/>
            <w:hideMark/>
          </w:tcPr>
          <w:p w14:paraId="5E95FBCA" w14:textId="77777777" w:rsidR="00F276F3" w:rsidRPr="001704DF" w:rsidRDefault="00F276F3" w:rsidP="00E52E9C">
            <w:pPr>
              <w:jc w:val="center"/>
              <w:rPr>
                <w:color w:val="000000"/>
                <w:sz w:val="18"/>
                <w:szCs w:val="18"/>
              </w:rPr>
            </w:pPr>
            <w:r w:rsidRPr="001704DF">
              <w:rPr>
                <w:color w:val="000000"/>
                <w:sz w:val="18"/>
                <w:szCs w:val="18"/>
              </w:rPr>
              <w:t>5762,6</w:t>
            </w:r>
          </w:p>
        </w:tc>
        <w:tc>
          <w:tcPr>
            <w:tcW w:w="850" w:type="dxa"/>
            <w:tcBorders>
              <w:top w:val="nil"/>
              <w:left w:val="nil"/>
              <w:bottom w:val="single" w:sz="4" w:space="0" w:color="auto"/>
              <w:right w:val="single" w:sz="4" w:space="0" w:color="auto"/>
            </w:tcBorders>
            <w:shd w:val="clear" w:color="auto" w:fill="auto"/>
            <w:noWrap/>
            <w:vAlign w:val="center"/>
            <w:hideMark/>
          </w:tcPr>
          <w:p w14:paraId="3AE95411" w14:textId="77777777" w:rsidR="00F276F3" w:rsidRPr="001704DF" w:rsidRDefault="00F276F3" w:rsidP="00E52E9C">
            <w:pPr>
              <w:jc w:val="center"/>
              <w:rPr>
                <w:color w:val="000000"/>
                <w:sz w:val="18"/>
                <w:szCs w:val="18"/>
              </w:rPr>
            </w:pPr>
            <w:r w:rsidRPr="001704DF">
              <w:rPr>
                <w:color w:val="000000"/>
                <w:sz w:val="18"/>
                <w:szCs w:val="18"/>
              </w:rPr>
              <w:t>5998,9</w:t>
            </w:r>
          </w:p>
        </w:tc>
      </w:tr>
      <w:tr w:rsidR="00F276F3" w:rsidRPr="001704DF" w14:paraId="0A8A2EB1"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68BE5019" w14:textId="77777777" w:rsidR="00F276F3" w:rsidRPr="001704DF" w:rsidRDefault="00F276F3" w:rsidP="00E52E9C">
            <w:pPr>
              <w:rPr>
                <w:color w:val="000000"/>
                <w:sz w:val="18"/>
                <w:szCs w:val="18"/>
              </w:rPr>
            </w:pPr>
            <w:r w:rsidRPr="001704DF">
              <w:rPr>
                <w:color w:val="000000"/>
                <w:sz w:val="18"/>
                <w:szCs w:val="18"/>
              </w:rPr>
              <w:t>диаметр Ду от 40 до 70 мм</w:t>
            </w:r>
          </w:p>
        </w:tc>
        <w:tc>
          <w:tcPr>
            <w:tcW w:w="801" w:type="dxa"/>
            <w:tcBorders>
              <w:top w:val="nil"/>
              <w:left w:val="nil"/>
              <w:bottom w:val="single" w:sz="4" w:space="0" w:color="auto"/>
              <w:right w:val="single" w:sz="4" w:space="0" w:color="auto"/>
            </w:tcBorders>
            <w:shd w:val="clear" w:color="000000" w:fill="E2EFDA"/>
            <w:vAlign w:val="center"/>
            <w:hideMark/>
          </w:tcPr>
          <w:p w14:paraId="6813BA87" w14:textId="77777777" w:rsidR="00F276F3" w:rsidRPr="001704DF" w:rsidRDefault="00F276F3" w:rsidP="00E52E9C">
            <w:pPr>
              <w:jc w:val="center"/>
              <w:rPr>
                <w:color w:val="000000"/>
                <w:sz w:val="18"/>
                <w:szCs w:val="18"/>
              </w:rPr>
            </w:pPr>
            <w:r w:rsidRPr="001704DF">
              <w:rPr>
                <w:color w:val="000000"/>
                <w:sz w:val="18"/>
                <w:szCs w:val="18"/>
              </w:rPr>
              <w:t>10621,1</w:t>
            </w:r>
          </w:p>
        </w:tc>
        <w:tc>
          <w:tcPr>
            <w:tcW w:w="801" w:type="dxa"/>
            <w:tcBorders>
              <w:top w:val="nil"/>
              <w:left w:val="nil"/>
              <w:bottom w:val="single" w:sz="4" w:space="0" w:color="auto"/>
              <w:right w:val="single" w:sz="4" w:space="0" w:color="auto"/>
            </w:tcBorders>
            <w:shd w:val="clear" w:color="000000" w:fill="E2EFDA"/>
            <w:vAlign w:val="center"/>
            <w:hideMark/>
          </w:tcPr>
          <w:p w14:paraId="57E7B903" w14:textId="77777777" w:rsidR="00F276F3" w:rsidRPr="001704DF" w:rsidRDefault="00F276F3" w:rsidP="00E52E9C">
            <w:pPr>
              <w:jc w:val="center"/>
              <w:rPr>
                <w:color w:val="000000"/>
                <w:sz w:val="18"/>
                <w:szCs w:val="18"/>
              </w:rPr>
            </w:pPr>
            <w:r w:rsidRPr="001704DF">
              <w:rPr>
                <w:color w:val="000000"/>
                <w:sz w:val="18"/>
                <w:szCs w:val="18"/>
              </w:rPr>
              <w:t>11099,0</w:t>
            </w:r>
          </w:p>
        </w:tc>
        <w:tc>
          <w:tcPr>
            <w:tcW w:w="925" w:type="dxa"/>
            <w:tcBorders>
              <w:top w:val="nil"/>
              <w:left w:val="nil"/>
              <w:bottom w:val="single" w:sz="4" w:space="0" w:color="auto"/>
              <w:right w:val="single" w:sz="4" w:space="0" w:color="auto"/>
            </w:tcBorders>
            <w:shd w:val="clear" w:color="000000" w:fill="E2EFDA"/>
            <w:vAlign w:val="center"/>
            <w:hideMark/>
          </w:tcPr>
          <w:p w14:paraId="6FB19E79" w14:textId="77777777" w:rsidR="00F276F3" w:rsidRPr="001704DF" w:rsidRDefault="00F276F3" w:rsidP="00E52E9C">
            <w:pPr>
              <w:jc w:val="center"/>
              <w:rPr>
                <w:color w:val="000000"/>
                <w:sz w:val="18"/>
                <w:szCs w:val="18"/>
              </w:rPr>
            </w:pPr>
            <w:r w:rsidRPr="001704DF">
              <w:rPr>
                <w:color w:val="000000"/>
                <w:sz w:val="18"/>
                <w:szCs w:val="18"/>
              </w:rPr>
              <w:t>11554,1</w:t>
            </w:r>
          </w:p>
        </w:tc>
        <w:tc>
          <w:tcPr>
            <w:tcW w:w="801" w:type="dxa"/>
            <w:tcBorders>
              <w:top w:val="nil"/>
              <w:left w:val="nil"/>
              <w:bottom w:val="single" w:sz="4" w:space="0" w:color="auto"/>
              <w:right w:val="single" w:sz="4" w:space="0" w:color="auto"/>
            </w:tcBorders>
            <w:shd w:val="clear" w:color="000000" w:fill="E2EFDA"/>
            <w:vAlign w:val="center"/>
            <w:hideMark/>
          </w:tcPr>
          <w:p w14:paraId="0C1987DD" w14:textId="77777777" w:rsidR="00F276F3" w:rsidRPr="001704DF" w:rsidRDefault="00F276F3" w:rsidP="00E52E9C">
            <w:pPr>
              <w:jc w:val="center"/>
              <w:rPr>
                <w:color w:val="000000"/>
                <w:sz w:val="18"/>
                <w:szCs w:val="18"/>
              </w:rPr>
            </w:pPr>
            <w:r w:rsidRPr="001704DF">
              <w:rPr>
                <w:color w:val="000000"/>
                <w:sz w:val="18"/>
                <w:szCs w:val="18"/>
              </w:rPr>
              <w:t>12027,8</w:t>
            </w:r>
          </w:p>
        </w:tc>
        <w:tc>
          <w:tcPr>
            <w:tcW w:w="970" w:type="dxa"/>
            <w:tcBorders>
              <w:top w:val="nil"/>
              <w:left w:val="nil"/>
              <w:bottom w:val="single" w:sz="4" w:space="0" w:color="auto"/>
              <w:right w:val="single" w:sz="4" w:space="0" w:color="auto"/>
            </w:tcBorders>
            <w:shd w:val="clear" w:color="000000" w:fill="E2EFDA"/>
            <w:vAlign w:val="center"/>
            <w:hideMark/>
          </w:tcPr>
          <w:p w14:paraId="4A7DDF29" w14:textId="77777777" w:rsidR="00F276F3" w:rsidRPr="001704DF" w:rsidRDefault="00F276F3" w:rsidP="00E52E9C">
            <w:pPr>
              <w:jc w:val="center"/>
              <w:rPr>
                <w:color w:val="000000"/>
                <w:sz w:val="18"/>
                <w:szCs w:val="18"/>
              </w:rPr>
            </w:pPr>
            <w:r w:rsidRPr="001704DF">
              <w:rPr>
                <w:color w:val="000000"/>
                <w:sz w:val="18"/>
                <w:szCs w:val="18"/>
              </w:rPr>
              <w:t>12520,9</w:t>
            </w:r>
          </w:p>
        </w:tc>
        <w:tc>
          <w:tcPr>
            <w:tcW w:w="801" w:type="dxa"/>
            <w:tcBorders>
              <w:top w:val="nil"/>
              <w:left w:val="nil"/>
              <w:bottom w:val="single" w:sz="4" w:space="0" w:color="auto"/>
              <w:right w:val="single" w:sz="4" w:space="0" w:color="auto"/>
            </w:tcBorders>
            <w:shd w:val="clear" w:color="000000" w:fill="DDEBF7"/>
            <w:noWrap/>
            <w:vAlign w:val="center"/>
            <w:hideMark/>
          </w:tcPr>
          <w:p w14:paraId="59E6F25F" w14:textId="77777777" w:rsidR="00F276F3" w:rsidRPr="001704DF" w:rsidRDefault="00F276F3" w:rsidP="00E52E9C">
            <w:pPr>
              <w:jc w:val="center"/>
              <w:rPr>
                <w:color w:val="000000"/>
                <w:sz w:val="18"/>
                <w:szCs w:val="18"/>
              </w:rPr>
            </w:pPr>
            <w:r w:rsidRPr="001704DF">
              <w:rPr>
                <w:color w:val="000000"/>
                <w:sz w:val="18"/>
                <w:szCs w:val="18"/>
              </w:rPr>
              <w:t>7323,8</w:t>
            </w:r>
          </w:p>
        </w:tc>
        <w:tc>
          <w:tcPr>
            <w:tcW w:w="960" w:type="dxa"/>
            <w:tcBorders>
              <w:top w:val="nil"/>
              <w:left w:val="nil"/>
              <w:bottom w:val="single" w:sz="4" w:space="0" w:color="auto"/>
              <w:right w:val="single" w:sz="4" w:space="0" w:color="auto"/>
            </w:tcBorders>
            <w:shd w:val="clear" w:color="000000" w:fill="DDEBF7"/>
            <w:noWrap/>
            <w:vAlign w:val="center"/>
            <w:hideMark/>
          </w:tcPr>
          <w:p w14:paraId="0BED157C" w14:textId="77777777" w:rsidR="00F276F3" w:rsidRPr="001704DF" w:rsidRDefault="00F276F3" w:rsidP="00E52E9C">
            <w:pPr>
              <w:jc w:val="center"/>
              <w:rPr>
                <w:color w:val="000000"/>
                <w:sz w:val="18"/>
                <w:szCs w:val="18"/>
              </w:rPr>
            </w:pPr>
            <w:r w:rsidRPr="001704DF">
              <w:rPr>
                <w:color w:val="000000"/>
                <w:sz w:val="18"/>
                <w:szCs w:val="18"/>
              </w:rPr>
              <w:t>7653,3</w:t>
            </w:r>
          </w:p>
        </w:tc>
        <w:tc>
          <w:tcPr>
            <w:tcW w:w="801" w:type="dxa"/>
            <w:tcBorders>
              <w:top w:val="nil"/>
              <w:left w:val="nil"/>
              <w:bottom w:val="single" w:sz="4" w:space="0" w:color="auto"/>
              <w:right w:val="single" w:sz="4" w:space="0" w:color="auto"/>
            </w:tcBorders>
            <w:shd w:val="clear" w:color="000000" w:fill="DDEBF7"/>
            <w:noWrap/>
            <w:vAlign w:val="center"/>
            <w:hideMark/>
          </w:tcPr>
          <w:p w14:paraId="215DE9E6" w14:textId="77777777" w:rsidR="00F276F3" w:rsidRPr="001704DF" w:rsidRDefault="00F276F3" w:rsidP="00E52E9C">
            <w:pPr>
              <w:jc w:val="center"/>
              <w:rPr>
                <w:color w:val="000000"/>
                <w:sz w:val="18"/>
                <w:szCs w:val="18"/>
              </w:rPr>
            </w:pPr>
            <w:r w:rsidRPr="001704DF">
              <w:rPr>
                <w:color w:val="000000"/>
                <w:sz w:val="18"/>
                <w:szCs w:val="18"/>
              </w:rPr>
              <w:t>7967,1</w:t>
            </w:r>
          </w:p>
        </w:tc>
        <w:tc>
          <w:tcPr>
            <w:tcW w:w="925" w:type="dxa"/>
            <w:tcBorders>
              <w:top w:val="nil"/>
              <w:left w:val="nil"/>
              <w:bottom w:val="single" w:sz="4" w:space="0" w:color="auto"/>
              <w:right w:val="single" w:sz="4" w:space="0" w:color="auto"/>
            </w:tcBorders>
            <w:shd w:val="clear" w:color="000000" w:fill="DDEBF7"/>
            <w:noWrap/>
            <w:vAlign w:val="center"/>
            <w:hideMark/>
          </w:tcPr>
          <w:p w14:paraId="2AE2EAB5" w14:textId="77777777" w:rsidR="00F276F3" w:rsidRPr="001704DF" w:rsidRDefault="00F276F3" w:rsidP="00E52E9C">
            <w:pPr>
              <w:jc w:val="center"/>
              <w:rPr>
                <w:color w:val="000000"/>
                <w:sz w:val="18"/>
                <w:szCs w:val="18"/>
              </w:rPr>
            </w:pPr>
            <w:r w:rsidRPr="001704DF">
              <w:rPr>
                <w:color w:val="000000"/>
                <w:sz w:val="18"/>
                <w:szCs w:val="18"/>
              </w:rPr>
              <w:t>8293,8</w:t>
            </w:r>
          </w:p>
        </w:tc>
        <w:tc>
          <w:tcPr>
            <w:tcW w:w="850" w:type="dxa"/>
            <w:tcBorders>
              <w:top w:val="nil"/>
              <w:left w:val="nil"/>
              <w:bottom w:val="single" w:sz="4" w:space="0" w:color="auto"/>
              <w:right w:val="single" w:sz="4" w:space="0" w:color="auto"/>
            </w:tcBorders>
            <w:shd w:val="clear" w:color="000000" w:fill="DDEBF7"/>
            <w:noWrap/>
            <w:vAlign w:val="center"/>
            <w:hideMark/>
          </w:tcPr>
          <w:p w14:paraId="5E52E689" w14:textId="77777777" w:rsidR="00F276F3" w:rsidRPr="001704DF" w:rsidRDefault="00F276F3" w:rsidP="00E52E9C">
            <w:pPr>
              <w:jc w:val="center"/>
              <w:rPr>
                <w:color w:val="000000"/>
                <w:sz w:val="18"/>
                <w:szCs w:val="18"/>
              </w:rPr>
            </w:pPr>
            <w:r w:rsidRPr="001704DF">
              <w:rPr>
                <w:color w:val="000000"/>
                <w:sz w:val="18"/>
                <w:szCs w:val="18"/>
              </w:rPr>
              <w:t>8633,8</w:t>
            </w:r>
          </w:p>
        </w:tc>
        <w:tc>
          <w:tcPr>
            <w:tcW w:w="955" w:type="dxa"/>
            <w:tcBorders>
              <w:top w:val="nil"/>
              <w:left w:val="nil"/>
              <w:bottom w:val="single" w:sz="4" w:space="0" w:color="auto"/>
              <w:right w:val="single" w:sz="4" w:space="0" w:color="auto"/>
            </w:tcBorders>
            <w:shd w:val="clear" w:color="auto" w:fill="auto"/>
            <w:noWrap/>
            <w:vAlign w:val="center"/>
            <w:hideMark/>
          </w:tcPr>
          <w:p w14:paraId="2D630C3C" w14:textId="77777777" w:rsidR="00F276F3" w:rsidRPr="001704DF" w:rsidRDefault="00F276F3" w:rsidP="00E52E9C">
            <w:pPr>
              <w:jc w:val="center"/>
              <w:rPr>
                <w:color w:val="000000"/>
                <w:sz w:val="18"/>
                <w:szCs w:val="18"/>
              </w:rPr>
            </w:pPr>
            <w:r w:rsidRPr="001704DF">
              <w:rPr>
                <w:color w:val="000000"/>
                <w:sz w:val="18"/>
                <w:szCs w:val="18"/>
              </w:rPr>
              <w:t>5607,9</w:t>
            </w:r>
          </w:p>
        </w:tc>
        <w:tc>
          <w:tcPr>
            <w:tcW w:w="888" w:type="dxa"/>
            <w:tcBorders>
              <w:top w:val="nil"/>
              <w:left w:val="nil"/>
              <w:bottom w:val="single" w:sz="4" w:space="0" w:color="auto"/>
              <w:right w:val="single" w:sz="4" w:space="0" w:color="auto"/>
            </w:tcBorders>
            <w:shd w:val="clear" w:color="auto" w:fill="auto"/>
            <w:noWrap/>
            <w:vAlign w:val="center"/>
            <w:hideMark/>
          </w:tcPr>
          <w:p w14:paraId="4BD913F1" w14:textId="77777777" w:rsidR="00F276F3" w:rsidRPr="001704DF" w:rsidRDefault="00F276F3" w:rsidP="00E52E9C">
            <w:pPr>
              <w:jc w:val="center"/>
              <w:rPr>
                <w:color w:val="000000"/>
                <w:sz w:val="18"/>
                <w:szCs w:val="18"/>
              </w:rPr>
            </w:pPr>
            <w:r w:rsidRPr="001704DF">
              <w:rPr>
                <w:color w:val="000000"/>
                <w:sz w:val="18"/>
                <w:szCs w:val="18"/>
              </w:rPr>
              <w:t>5860,2</w:t>
            </w:r>
          </w:p>
        </w:tc>
        <w:tc>
          <w:tcPr>
            <w:tcW w:w="851" w:type="dxa"/>
            <w:tcBorders>
              <w:top w:val="nil"/>
              <w:left w:val="nil"/>
              <w:bottom w:val="single" w:sz="4" w:space="0" w:color="auto"/>
              <w:right w:val="single" w:sz="4" w:space="0" w:color="auto"/>
            </w:tcBorders>
            <w:shd w:val="clear" w:color="auto" w:fill="auto"/>
            <w:noWrap/>
            <w:vAlign w:val="center"/>
            <w:hideMark/>
          </w:tcPr>
          <w:p w14:paraId="61DEDC97" w14:textId="77777777" w:rsidR="00F276F3" w:rsidRPr="001704DF" w:rsidRDefault="00F276F3" w:rsidP="00E52E9C">
            <w:pPr>
              <w:jc w:val="center"/>
              <w:rPr>
                <w:color w:val="000000"/>
                <w:sz w:val="18"/>
                <w:szCs w:val="18"/>
              </w:rPr>
            </w:pPr>
            <w:r w:rsidRPr="001704DF">
              <w:rPr>
                <w:color w:val="000000"/>
                <w:sz w:val="18"/>
                <w:szCs w:val="18"/>
              </w:rPr>
              <w:t>6100,5</w:t>
            </w:r>
          </w:p>
        </w:tc>
        <w:tc>
          <w:tcPr>
            <w:tcW w:w="992" w:type="dxa"/>
            <w:tcBorders>
              <w:top w:val="nil"/>
              <w:left w:val="nil"/>
              <w:bottom w:val="single" w:sz="4" w:space="0" w:color="auto"/>
              <w:right w:val="single" w:sz="4" w:space="0" w:color="auto"/>
            </w:tcBorders>
            <w:shd w:val="clear" w:color="auto" w:fill="auto"/>
            <w:noWrap/>
            <w:vAlign w:val="center"/>
            <w:hideMark/>
          </w:tcPr>
          <w:p w14:paraId="3DC1771B" w14:textId="77777777" w:rsidR="00F276F3" w:rsidRPr="001704DF" w:rsidRDefault="00F276F3" w:rsidP="00E52E9C">
            <w:pPr>
              <w:jc w:val="center"/>
              <w:rPr>
                <w:color w:val="000000"/>
                <w:sz w:val="18"/>
                <w:szCs w:val="18"/>
              </w:rPr>
            </w:pPr>
            <w:r w:rsidRPr="001704DF">
              <w:rPr>
                <w:color w:val="000000"/>
                <w:sz w:val="18"/>
                <w:szCs w:val="18"/>
              </w:rPr>
              <w:t>6350,6</w:t>
            </w:r>
          </w:p>
        </w:tc>
        <w:tc>
          <w:tcPr>
            <w:tcW w:w="850" w:type="dxa"/>
            <w:tcBorders>
              <w:top w:val="nil"/>
              <w:left w:val="nil"/>
              <w:bottom w:val="single" w:sz="4" w:space="0" w:color="auto"/>
              <w:right w:val="single" w:sz="4" w:space="0" w:color="auto"/>
            </w:tcBorders>
            <w:shd w:val="clear" w:color="auto" w:fill="auto"/>
            <w:noWrap/>
            <w:vAlign w:val="center"/>
            <w:hideMark/>
          </w:tcPr>
          <w:p w14:paraId="42031004" w14:textId="77777777" w:rsidR="00F276F3" w:rsidRPr="001704DF" w:rsidRDefault="00F276F3" w:rsidP="00E52E9C">
            <w:pPr>
              <w:jc w:val="center"/>
              <w:rPr>
                <w:color w:val="000000"/>
                <w:sz w:val="18"/>
                <w:szCs w:val="18"/>
              </w:rPr>
            </w:pPr>
            <w:r w:rsidRPr="001704DF">
              <w:rPr>
                <w:color w:val="000000"/>
                <w:sz w:val="18"/>
                <w:szCs w:val="18"/>
              </w:rPr>
              <w:t>6611,0</w:t>
            </w:r>
          </w:p>
        </w:tc>
      </w:tr>
      <w:tr w:rsidR="00F276F3" w:rsidRPr="001704DF" w14:paraId="66D57992"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722DE97B" w14:textId="77777777" w:rsidR="00F276F3" w:rsidRPr="001704DF" w:rsidRDefault="00F276F3" w:rsidP="00E52E9C">
            <w:pPr>
              <w:rPr>
                <w:color w:val="000000"/>
                <w:sz w:val="18"/>
                <w:szCs w:val="18"/>
              </w:rPr>
            </w:pPr>
            <w:r w:rsidRPr="001704DF">
              <w:rPr>
                <w:color w:val="000000"/>
                <w:sz w:val="18"/>
                <w:szCs w:val="18"/>
              </w:rPr>
              <w:t>диаметр Ду от 70 до 100 мм</w:t>
            </w:r>
          </w:p>
        </w:tc>
        <w:tc>
          <w:tcPr>
            <w:tcW w:w="801" w:type="dxa"/>
            <w:tcBorders>
              <w:top w:val="nil"/>
              <w:left w:val="nil"/>
              <w:bottom w:val="single" w:sz="4" w:space="0" w:color="auto"/>
              <w:right w:val="single" w:sz="4" w:space="0" w:color="auto"/>
            </w:tcBorders>
            <w:shd w:val="clear" w:color="000000" w:fill="E2EFDA"/>
            <w:vAlign w:val="center"/>
            <w:hideMark/>
          </w:tcPr>
          <w:p w14:paraId="666301D4" w14:textId="77777777" w:rsidR="00F276F3" w:rsidRPr="001704DF" w:rsidRDefault="00F276F3" w:rsidP="00E52E9C">
            <w:pPr>
              <w:jc w:val="center"/>
              <w:rPr>
                <w:color w:val="000000"/>
                <w:sz w:val="18"/>
                <w:szCs w:val="18"/>
              </w:rPr>
            </w:pPr>
            <w:r w:rsidRPr="001704DF">
              <w:rPr>
                <w:color w:val="000000"/>
                <w:sz w:val="18"/>
                <w:szCs w:val="18"/>
              </w:rPr>
              <w:t>11456,4</w:t>
            </w:r>
          </w:p>
        </w:tc>
        <w:tc>
          <w:tcPr>
            <w:tcW w:w="801" w:type="dxa"/>
            <w:tcBorders>
              <w:top w:val="nil"/>
              <w:left w:val="nil"/>
              <w:bottom w:val="single" w:sz="4" w:space="0" w:color="auto"/>
              <w:right w:val="single" w:sz="4" w:space="0" w:color="auto"/>
            </w:tcBorders>
            <w:shd w:val="clear" w:color="000000" w:fill="E2EFDA"/>
            <w:vAlign w:val="center"/>
            <w:hideMark/>
          </w:tcPr>
          <w:p w14:paraId="7F49FC73" w14:textId="77777777" w:rsidR="00F276F3" w:rsidRPr="001704DF" w:rsidRDefault="00F276F3" w:rsidP="00E52E9C">
            <w:pPr>
              <w:jc w:val="center"/>
              <w:rPr>
                <w:color w:val="000000"/>
                <w:sz w:val="18"/>
                <w:szCs w:val="18"/>
              </w:rPr>
            </w:pPr>
            <w:r w:rsidRPr="001704DF">
              <w:rPr>
                <w:color w:val="000000"/>
                <w:sz w:val="18"/>
                <w:szCs w:val="18"/>
              </w:rPr>
              <w:t>11971,9</w:t>
            </w:r>
          </w:p>
        </w:tc>
        <w:tc>
          <w:tcPr>
            <w:tcW w:w="925" w:type="dxa"/>
            <w:tcBorders>
              <w:top w:val="nil"/>
              <w:left w:val="nil"/>
              <w:bottom w:val="single" w:sz="4" w:space="0" w:color="auto"/>
              <w:right w:val="single" w:sz="4" w:space="0" w:color="auto"/>
            </w:tcBorders>
            <w:shd w:val="clear" w:color="000000" w:fill="E2EFDA"/>
            <w:vAlign w:val="center"/>
            <w:hideMark/>
          </w:tcPr>
          <w:p w14:paraId="5466D132" w14:textId="77777777" w:rsidR="00F276F3" w:rsidRPr="001704DF" w:rsidRDefault="00F276F3" w:rsidP="00E52E9C">
            <w:pPr>
              <w:jc w:val="center"/>
              <w:rPr>
                <w:color w:val="000000"/>
                <w:sz w:val="18"/>
                <w:szCs w:val="18"/>
              </w:rPr>
            </w:pPr>
            <w:r w:rsidRPr="001704DF">
              <w:rPr>
                <w:color w:val="000000"/>
                <w:sz w:val="18"/>
                <w:szCs w:val="18"/>
              </w:rPr>
              <w:t>12462,7</w:t>
            </w:r>
          </w:p>
        </w:tc>
        <w:tc>
          <w:tcPr>
            <w:tcW w:w="801" w:type="dxa"/>
            <w:tcBorders>
              <w:top w:val="nil"/>
              <w:left w:val="nil"/>
              <w:bottom w:val="single" w:sz="4" w:space="0" w:color="auto"/>
              <w:right w:val="single" w:sz="4" w:space="0" w:color="auto"/>
            </w:tcBorders>
            <w:shd w:val="clear" w:color="000000" w:fill="E2EFDA"/>
            <w:vAlign w:val="center"/>
            <w:hideMark/>
          </w:tcPr>
          <w:p w14:paraId="07744A1A" w14:textId="77777777" w:rsidR="00F276F3" w:rsidRPr="001704DF" w:rsidRDefault="00F276F3" w:rsidP="00E52E9C">
            <w:pPr>
              <w:jc w:val="center"/>
              <w:rPr>
                <w:color w:val="000000"/>
                <w:sz w:val="18"/>
                <w:szCs w:val="18"/>
              </w:rPr>
            </w:pPr>
            <w:r w:rsidRPr="001704DF">
              <w:rPr>
                <w:color w:val="000000"/>
                <w:sz w:val="18"/>
                <w:szCs w:val="18"/>
              </w:rPr>
              <w:t>12973,7</w:t>
            </w:r>
          </w:p>
        </w:tc>
        <w:tc>
          <w:tcPr>
            <w:tcW w:w="970" w:type="dxa"/>
            <w:tcBorders>
              <w:top w:val="nil"/>
              <w:left w:val="nil"/>
              <w:bottom w:val="single" w:sz="4" w:space="0" w:color="auto"/>
              <w:right w:val="single" w:sz="4" w:space="0" w:color="auto"/>
            </w:tcBorders>
            <w:shd w:val="clear" w:color="000000" w:fill="E2EFDA"/>
            <w:vAlign w:val="center"/>
            <w:hideMark/>
          </w:tcPr>
          <w:p w14:paraId="134B803E" w14:textId="77777777" w:rsidR="00F276F3" w:rsidRPr="001704DF" w:rsidRDefault="00F276F3" w:rsidP="00E52E9C">
            <w:pPr>
              <w:jc w:val="center"/>
              <w:rPr>
                <w:color w:val="000000"/>
                <w:sz w:val="18"/>
                <w:szCs w:val="18"/>
              </w:rPr>
            </w:pPr>
            <w:r w:rsidRPr="001704DF">
              <w:rPr>
                <w:color w:val="000000"/>
                <w:sz w:val="18"/>
                <w:szCs w:val="18"/>
              </w:rPr>
              <w:t>13505,6</w:t>
            </w:r>
          </w:p>
        </w:tc>
        <w:tc>
          <w:tcPr>
            <w:tcW w:w="801" w:type="dxa"/>
            <w:tcBorders>
              <w:top w:val="nil"/>
              <w:left w:val="nil"/>
              <w:bottom w:val="single" w:sz="4" w:space="0" w:color="auto"/>
              <w:right w:val="single" w:sz="4" w:space="0" w:color="auto"/>
            </w:tcBorders>
            <w:shd w:val="clear" w:color="000000" w:fill="DDEBF7"/>
            <w:noWrap/>
            <w:vAlign w:val="center"/>
            <w:hideMark/>
          </w:tcPr>
          <w:p w14:paraId="52839839" w14:textId="77777777" w:rsidR="00F276F3" w:rsidRPr="001704DF" w:rsidRDefault="00F276F3" w:rsidP="00E52E9C">
            <w:pPr>
              <w:jc w:val="center"/>
              <w:rPr>
                <w:color w:val="000000"/>
                <w:sz w:val="18"/>
                <w:szCs w:val="18"/>
              </w:rPr>
            </w:pPr>
            <w:r w:rsidRPr="001704DF">
              <w:rPr>
                <w:color w:val="000000"/>
                <w:sz w:val="18"/>
                <w:szCs w:val="18"/>
              </w:rPr>
              <w:t>8159,0</w:t>
            </w:r>
          </w:p>
        </w:tc>
        <w:tc>
          <w:tcPr>
            <w:tcW w:w="960" w:type="dxa"/>
            <w:tcBorders>
              <w:top w:val="nil"/>
              <w:left w:val="nil"/>
              <w:bottom w:val="single" w:sz="4" w:space="0" w:color="auto"/>
              <w:right w:val="single" w:sz="4" w:space="0" w:color="auto"/>
            </w:tcBorders>
            <w:shd w:val="clear" w:color="000000" w:fill="DDEBF7"/>
            <w:noWrap/>
            <w:vAlign w:val="center"/>
            <w:hideMark/>
          </w:tcPr>
          <w:p w14:paraId="1D73AA69" w14:textId="77777777" w:rsidR="00F276F3" w:rsidRPr="001704DF" w:rsidRDefault="00F276F3" w:rsidP="00E52E9C">
            <w:pPr>
              <w:jc w:val="center"/>
              <w:rPr>
                <w:color w:val="000000"/>
                <w:sz w:val="18"/>
                <w:szCs w:val="18"/>
              </w:rPr>
            </w:pPr>
            <w:r w:rsidRPr="001704DF">
              <w:rPr>
                <w:color w:val="000000"/>
                <w:sz w:val="18"/>
                <w:szCs w:val="18"/>
              </w:rPr>
              <w:t>8526,2</w:t>
            </w:r>
          </w:p>
        </w:tc>
        <w:tc>
          <w:tcPr>
            <w:tcW w:w="801" w:type="dxa"/>
            <w:tcBorders>
              <w:top w:val="nil"/>
              <w:left w:val="nil"/>
              <w:bottom w:val="single" w:sz="4" w:space="0" w:color="auto"/>
              <w:right w:val="single" w:sz="4" w:space="0" w:color="auto"/>
            </w:tcBorders>
            <w:shd w:val="clear" w:color="000000" w:fill="DDEBF7"/>
            <w:noWrap/>
            <w:vAlign w:val="center"/>
            <w:hideMark/>
          </w:tcPr>
          <w:p w14:paraId="795D409A" w14:textId="77777777" w:rsidR="00F276F3" w:rsidRPr="001704DF" w:rsidRDefault="00F276F3" w:rsidP="00E52E9C">
            <w:pPr>
              <w:jc w:val="center"/>
              <w:rPr>
                <w:color w:val="000000"/>
                <w:sz w:val="18"/>
                <w:szCs w:val="18"/>
              </w:rPr>
            </w:pPr>
            <w:r w:rsidRPr="001704DF">
              <w:rPr>
                <w:color w:val="000000"/>
                <w:sz w:val="18"/>
                <w:szCs w:val="18"/>
              </w:rPr>
              <w:t>8875,8</w:t>
            </w:r>
          </w:p>
        </w:tc>
        <w:tc>
          <w:tcPr>
            <w:tcW w:w="925" w:type="dxa"/>
            <w:tcBorders>
              <w:top w:val="nil"/>
              <w:left w:val="nil"/>
              <w:bottom w:val="single" w:sz="4" w:space="0" w:color="auto"/>
              <w:right w:val="single" w:sz="4" w:space="0" w:color="auto"/>
            </w:tcBorders>
            <w:shd w:val="clear" w:color="000000" w:fill="DDEBF7"/>
            <w:noWrap/>
            <w:vAlign w:val="center"/>
            <w:hideMark/>
          </w:tcPr>
          <w:p w14:paraId="09845892" w14:textId="77777777" w:rsidR="00F276F3" w:rsidRPr="001704DF" w:rsidRDefault="00F276F3" w:rsidP="00E52E9C">
            <w:pPr>
              <w:jc w:val="center"/>
              <w:rPr>
                <w:color w:val="000000"/>
                <w:sz w:val="18"/>
                <w:szCs w:val="18"/>
              </w:rPr>
            </w:pPr>
            <w:r w:rsidRPr="001704DF">
              <w:rPr>
                <w:color w:val="000000"/>
                <w:sz w:val="18"/>
                <w:szCs w:val="18"/>
              </w:rPr>
              <w:t>9239,7</w:t>
            </w:r>
          </w:p>
        </w:tc>
        <w:tc>
          <w:tcPr>
            <w:tcW w:w="850" w:type="dxa"/>
            <w:tcBorders>
              <w:top w:val="nil"/>
              <w:left w:val="nil"/>
              <w:bottom w:val="single" w:sz="4" w:space="0" w:color="auto"/>
              <w:right w:val="single" w:sz="4" w:space="0" w:color="auto"/>
            </w:tcBorders>
            <w:shd w:val="clear" w:color="000000" w:fill="DDEBF7"/>
            <w:noWrap/>
            <w:vAlign w:val="center"/>
            <w:hideMark/>
          </w:tcPr>
          <w:p w14:paraId="35469FFF" w14:textId="77777777" w:rsidR="00F276F3" w:rsidRPr="001704DF" w:rsidRDefault="00F276F3" w:rsidP="00E52E9C">
            <w:pPr>
              <w:jc w:val="center"/>
              <w:rPr>
                <w:color w:val="000000"/>
                <w:sz w:val="18"/>
                <w:szCs w:val="18"/>
              </w:rPr>
            </w:pPr>
            <w:r w:rsidRPr="001704DF">
              <w:rPr>
                <w:color w:val="000000"/>
                <w:sz w:val="18"/>
                <w:szCs w:val="18"/>
              </w:rPr>
              <w:t>9618,5</w:t>
            </w:r>
          </w:p>
        </w:tc>
        <w:tc>
          <w:tcPr>
            <w:tcW w:w="955" w:type="dxa"/>
            <w:tcBorders>
              <w:top w:val="nil"/>
              <w:left w:val="nil"/>
              <w:bottom w:val="single" w:sz="4" w:space="0" w:color="auto"/>
              <w:right w:val="single" w:sz="4" w:space="0" w:color="auto"/>
            </w:tcBorders>
            <w:shd w:val="clear" w:color="auto" w:fill="auto"/>
            <w:noWrap/>
            <w:vAlign w:val="center"/>
            <w:hideMark/>
          </w:tcPr>
          <w:p w14:paraId="7174D3FF" w14:textId="77777777" w:rsidR="00F276F3" w:rsidRPr="001704DF" w:rsidRDefault="00F276F3" w:rsidP="00E52E9C">
            <w:pPr>
              <w:jc w:val="center"/>
              <w:rPr>
                <w:color w:val="000000"/>
                <w:sz w:val="18"/>
                <w:szCs w:val="18"/>
              </w:rPr>
            </w:pPr>
            <w:r w:rsidRPr="001704DF">
              <w:rPr>
                <w:color w:val="000000"/>
                <w:sz w:val="18"/>
                <w:szCs w:val="18"/>
              </w:rPr>
              <w:t>6443,2</w:t>
            </w:r>
          </w:p>
        </w:tc>
        <w:tc>
          <w:tcPr>
            <w:tcW w:w="888" w:type="dxa"/>
            <w:tcBorders>
              <w:top w:val="nil"/>
              <w:left w:val="nil"/>
              <w:bottom w:val="single" w:sz="4" w:space="0" w:color="auto"/>
              <w:right w:val="single" w:sz="4" w:space="0" w:color="auto"/>
            </w:tcBorders>
            <w:shd w:val="clear" w:color="auto" w:fill="auto"/>
            <w:noWrap/>
            <w:vAlign w:val="center"/>
            <w:hideMark/>
          </w:tcPr>
          <w:p w14:paraId="29F5E017" w14:textId="77777777" w:rsidR="00F276F3" w:rsidRPr="001704DF" w:rsidRDefault="00F276F3" w:rsidP="00E52E9C">
            <w:pPr>
              <w:jc w:val="center"/>
              <w:rPr>
                <w:color w:val="000000"/>
                <w:sz w:val="18"/>
                <w:szCs w:val="18"/>
              </w:rPr>
            </w:pPr>
            <w:r w:rsidRPr="001704DF">
              <w:rPr>
                <w:color w:val="000000"/>
                <w:sz w:val="18"/>
                <w:szCs w:val="18"/>
              </w:rPr>
              <w:t>6733,1</w:t>
            </w:r>
          </w:p>
        </w:tc>
        <w:tc>
          <w:tcPr>
            <w:tcW w:w="851" w:type="dxa"/>
            <w:tcBorders>
              <w:top w:val="nil"/>
              <w:left w:val="nil"/>
              <w:bottom w:val="single" w:sz="4" w:space="0" w:color="auto"/>
              <w:right w:val="single" w:sz="4" w:space="0" w:color="auto"/>
            </w:tcBorders>
            <w:shd w:val="clear" w:color="auto" w:fill="auto"/>
            <w:noWrap/>
            <w:vAlign w:val="center"/>
            <w:hideMark/>
          </w:tcPr>
          <w:p w14:paraId="58A28EF9" w14:textId="77777777" w:rsidR="00F276F3" w:rsidRPr="001704DF" w:rsidRDefault="00F276F3" w:rsidP="00E52E9C">
            <w:pPr>
              <w:jc w:val="center"/>
              <w:rPr>
                <w:color w:val="000000"/>
                <w:sz w:val="18"/>
                <w:szCs w:val="18"/>
              </w:rPr>
            </w:pPr>
            <w:r w:rsidRPr="001704DF">
              <w:rPr>
                <w:color w:val="000000"/>
                <w:sz w:val="18"/>
                <w:szCs w:val="18"/>
              </w:rPr>
              <w:t>7009,2</w:t>
            </w:r>
          </w:p>
        </w:tc>
        <w:tc>
          <w:tcPr>
            <w:tcW w:w="992" w:type="dxa"/>
            <w:tcBorders>
              <w:top w:val="nil"/>
              <w:left w:val="nil"/>
              <w:bottom w:val="single" w:sz="4" w:space="0" w:color="auto"/>
              <w:right w:val="single" w:sz="4" w:space="0" w:color="auto"/>
            </w:tcBorders>
            <w:shd w:val="clear" w:color="auto" w:fill="auto"/>
            <w:noWrap/>
            <w:vAlign w:val="center"/>
            <w:hideMark/>
          </w:tcPr>
          <w:p w14:paraId="6F53BE45" w14:textId="77777777" w:rsidR="00F276F3" w:rsidRPr="001704DF" w:rsidRDefault="00F276F3" w:rsidP="00E52E9C">
            <w:pPr>
              <w:jc w:val="center"/>
              <w:rPr>
                <w:color w:val="000000"/>
                <w:sz w:val="18"/>
                <w:szCs w:val="18"/>
              </w:rPr>
            </w:pPr>
            <w:r w:rsidRPr="001704DF">
              <w:rPr>
                <w:color w:val="000000"/>
                <w:sz w:val="18"/>
                <w:szCs w:val="18"/>
              </w:rPr>
              <w:t>7296,5</w:t>
            </w:r>
          </w:p>
        </w:tc>
        <w:tc>
          <w:tcPr>
            <w:tcW w:w="850" w:type="dxa"/>
            <w:tcBorders>
              <w:top w:val="nil"/>
              <w:left w:val="nil"/>
              <w:bottom w:val="single" w:sz="4" w:space="0" w:color="auto"/>
              <w:right w:val="single" w:sz="4" w:space="0" w:color="auto"/>
            </w:tcBorders>
            <w:shd w:val="clear" w:color="auto" w:fill="auto"/>
            <w:noWrap/>
            <w:vAlign w:val="center"/>
            <w:hideMark/>
          </w:tcPr>
          <w:p w14:paraId="7AB758C5" w14:textId="77777777" w:rsidR="00F276F3" w:rsidRPr="001704DF" w:rsidRDefault="00F276F3" w:rsidP="00E52E9C">
            <w:pPr>
              <w:jc w:val="center"/>
              <w:rPr>
                <w:color w:val="000000"/>
                <w:sz w:val="18"/>
                <w:szCs w:val="18"/>
              </w:rPr>
            </w:pPr>
            <w:r w:rsidRPr="001704DF">
              <w:rPr>
                <w:color w:val="000000"/>
                <w:sz w:val="18"/>
                <w:szCs w:val="18"/>
              </w:rPr>
              <w:t>7595,7</w:t>
            </w:r>
          </w:p>
        </w:tc>
      </w:tr>
      <w:tr w:rsidR="00F276F3" w:rsidRPr="001704DF" w14:paraId="2444D972"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26A5C78F" w14:textId="77777777" w:rsidR="00F276F3" w:rsidRPr="001704DF" w:rsidRDefault="00F276F3" w:rsidP="00E52E9C">
            <w:pPr>
              <w:rPr>
                <w:color w:val="000000"/>
                <w:sz w:val="18"/>
                <w:szCs w:val="18"/>
              </w:rPr>
            </w:pPr>
            <w:r w:rsidRPr="001704DF">
              <w:rPr>
                <w:color w:val="000000"/>
                <w:sz w:val="18"/>
                <w:szCs w:val="18"/>
              </w:rPr>
              <w:t>диаметр Ду от 100 до 150 мм</w:t>
            </w:r>
          </w:p>
        </w:tc>
        <w:tc>
          <w:tcPr>
            <w:tcW w:w="801" w:type="dxa"/>
            <w:tcBorders>
              <w:top w:val="nil"/>
              <w:left w:val="nil"/>
              <w:bottom w:val="single" w:sz="4" w:space="0" w:color="auto"/>
              <w:right w:val="single" w:sz="4" w:space="0" w:color="auto"/>
            </w:tcBorders>
            <w:shd w:val="clear" w:color="000000" w:fill="E2EFDA"/>
            <w:vAlign w:val="center"/>
            <w:hideMark/>
          </w:tcPr>
          <w:p w14:paraId="40E5738B" w14:textId="77777777" w:rsidR="00F276F3" w:rsidRPr="001704DF" w:rsidRDefault="00F276F3" w:rsidP="00E52E9C">
            <w:pPr>
              <w:jc w:val="center"/>
              <w:rPr>
                <w:color w:val="000000"/>
                <w:sz w:val="18"/>
                <w:szCs w:val="18"/>
              </w:rPr>
            </w:pPr>
            <w:r w:rsidRPr="001704DF">
              <w:rPr>
                <w:color w:val="000000"/>
                <w:sz w:val="18"/>
                <w:szCs w:val="18"/>
              </w:rPr>
              <w:t>14705,6</w:t>
            </w:r>
          </w:p>
        </w:tc>
        <w:tc>
          <w:tcPr>
            <w:tcW w:w="801" w:type="dxa"/>
            <w:tcBorders>
              <w:top w:val="nil"/>
              <w:left w:val="nil"/>
              <w:bottom w:val="single" w:sz="4" w:space="0" w:color="auto"/>
              <w:right w:val="single" w:sz="4" w:space="0" w:color="auto"/>
            </w:tcBorders>
            <w:shd w:val="clear" w:color="000000" w:fill="E2EFDA"/>
            <w:vAlign w:val="center"/>
            <w:hideMark/>
          </w:tcPr>
          <w:p w14:paraId="3D8E76FC" w14:textId="77777777" w:rsidR="00F276F3" w:rsidRPr="001704DF" w:rsidRDefault="00F276F3" w:rsidP="00E52E9C">
            <w:pPr>
              <w:jc w:val="center"/>
              <w:rPr>
                <w:color w:val="000000"/>
                <w:sz w:val="18"/>
                <w:szCs w:val="18"/>
              </w:rPr>
            </w:pPr>
            <w:r w:rsidRPr="001704DF">
              <w:rPr>
                <w:color w:val="000000"/>
                <w:sz w:val="18"/>
                <w:szCs w:val="18"/>
              </w:rPr>
              <w:t>15367,4</w:t>
            </w:r>
          </w:p>
        </w:tc>
        <w:tc>
          <w:tcPr>
            <w:tcW w:w="925" w:type="dxa"/>
            <w:tcBorders>
              <w:top w:val="nil"/>
              <w:left w:val="nil"/>
              <w:bottom w:val="single" w:sz="4" w:space="0" w:color="auto"/>
              <w:right w:val="single" w:sz="4" w:space="0" w:color="auto"/>
            </w:tcBorders>
            <w:shd w:val="clear" w:color="000000" w:fill="E2EFDA"/>
            <w:vAlign w:val="center"/>
            <w:hideMark/>
          </w:tcPr>
          <w:p w14:paraId="1D777312" w14:textId="77777777" w:rsidR="00F276F3" w:rsidRPr="001704DF" w:rsidRDefault="00F276F3" w:rsidP="00E52E9C">
            <w:pPr>
              <w:jc w:val="center"/>
              <w:rPr>
                <w:color w:val="000000"/>
                <w:sz w:val="18"/>
                <w:szCs w:val="18"/>
              </w:rPr>
            </w:pPr>
            <w:r w:rsidRPr="001704DF">
              <w:rPr>
                <w:color w:val="000000"/>
                <w:sz w:val="18"/>
                <w:szCs w:val="18"/>
              </w:rPr>
              <w:t>15997,4</w:t>
            </w:r>
          </w:p>
        </w:tc>
        <w:tc>
          <w:tcPr>
            <w:tcW w:w="801" w:type="dxa"/>
            <w:tcBorders>
              <w:top w:val="nil"/>
              <w:left w:val="nil"/>
              <w:bottom w:val="single" w:sz="4" w:space="0" w:color="auto"/>
              <w:right w:val="single" w:sz="4" w:space="0" w:color="auto"/>
            </w:tcBorders>
            <w:shd w:val="clear" w:color="000000" w:fill="E2EFDA"/>
            <w:vAlign w:val="center"/>
            <w:hideMark/>
          </w:tcPr>
          <w:p w14:paraId="0A8644FF" w14:textId="77777777" w:rsidR="00F276F3" w:rsidRPr="001704DF" w:rsidRDefault="00F276F3" w:rsidP="00E52E9C">
            <w:pPr>
              <w:jc w:val="center"/>
              <w:rPr>
                <w:color w:val="000000"/>
                <w:sz w:val="18"/>
                <w:szCs w:val="18"/>
              </w:rPr>
            </w:pPr>
            <w:r w:rsidRPr="001704DF">
              <w:rPr>
                <w:color w:val="000000"/>
                <w:sz w:val="18"/>
                <w:szCs w:val="18"/>
              </w:rPr>
              <w:t>16653,3</w:t>
            </w:r>
          </w:p>
        </w:tc>
        <w:tc>
          <w:tcPr>
            <w:tcW w:w="970" w:type="dxa"/>
            <w:tcBorders>
              <w:top w:val="nil"/>
              <w:left w:val="nil"/>
              <w:bottom w:val="single" w:sz="4" w:space="0" w:color="auto"/>
              <w:right w:val="single" w:sz="4" w:space="0" w:color="auto"/>
            </w:tcBorders>
            <w:shd w:val="clear" w:color="000000" w:fill="E2EFDA"/>
            <w:vAlign w:val="center"/>
            <w:hideMark/>
          </w:tcPr>
          <w:p w14:paraId="5C119ABD" w14:textId="77777777" w:rsidR="00F276F3" w:rsidRPr="001704DF" w:rsidRDefault="00F276F3" w:rsidP="00E52E9C">
            <w:pPr>
              <w:jc w:val="center"/>
              <w:rPr>
                <w:color w:val="000000"/>
                <w:sz w:val="18"/>
                <w:szCs w:val="18"/>
              </w:rPr>
            </w:pPr>
            <w:r w:rsidRPr="001704DF">
              <w:rPr>
                <w:color w:val="000000"/>
                <w:sz w:val="18"/>
                <w:szCs w:val="18"/>
              </w:rPr>
              <w:t>17336,1</w:t>
            </w:r>
          </w:p>
        </w:tc>
        <w:tc>
          <w:tcPr>
            <w:tcW w:w="801" w:type="dxa"/>
            <w:tcBorders>
              <w:top w:val="nil"/>
              <w:left w:val="nil"/>
              <w:bottom w:val="single" w:sz="4" w:space="0" w:color="auto"/>
              <w:right w:val="single" w:sz="4" w:space="0" w:color="auto"/>
            </w:tcBorders>
            <w:shd w:val="clear" w:color="000000" w:fill="DDEBF7"/>
            <w:noWrap/>
            <w:vAlign w:val="center"/>
            <w:hideMark/>
          </w:tcPr>
          <w:p w14:paraId="2A6A3607" w14:textId="77777777" w:rsidR="00F276F3" w:rsidRPr="001704DF" w:rsidRDefault="00F276F3" w:rsidP="00E52E9C">
            <w:pPr>
              <w:jc w:val="center"/>
              <w:rPr>
                <w:color w:val="000000"/>
                <w:sz w:val="18"/>
                <w:szCs w:val="18"/>
              </w:rPr>
            </w:pPr>
            <w:r w:rsidRPr="001704DF">
              <w:rPr>
                <w:color w:val="000000"/>
                <w:sz w:val="18"/>
                <w:szCs w:val="18"/>
              </w:rPr>
              <w:t>11408,3</w:t>
            </w:r>
          </w:p>
        </w:tc>
        <w:tc>
          <w:tcPr>
            <w:tcW w:w="960" w:type="dxa"/>
            <w:tcBorders>
              <w:top w:val="nil"/>
              <w:left w:val="nil"/>
              <w:bottom w:val="single" w:sz="4" w:space="0" w:color="auto"/>
              <w:right w:val="single" w:sz="4" w:space="0" w:color="auto"/>
            </w:tcBorders>
            <w:shd w:val="clear" w:color="000000" w:fill="DDEBF7"/>
            <w:noWrap/>
            <w:vAlign w:val="center"/>
            <w:hideMark/>
          </w:tcPr>
          <w:p w14:paraId="47A77D90" w14:textId="77777777" w:rsidR="00F276F3" w:rsidRPr="001704DF" w:rsidRDefault="00F276F3" w:rsidP="00E52E9C">
            <w:pPr>
              <w:jc w:val="center"/>
              <w:rPr>
                <w:color w:val="000000"/>
                <w:sz w:val="18"/>
                <w:szCs w:val="18"/>
              </w:rPr>
            </w:pPr>
            <w:r w:rsidRPr="001704DF">
              <w:rPr>
                <w:color w:val="000000"/>
                <w:sz w:val="18"/>
                <w:szCs w:val="18"/>
              </w:rPr>
              <w:t>11921,7</w:t>
            </w:r>
          </w:p>
        </w:tc>
        <w:tc>
          <w:tcPr>
            <w:tcW w:w="801" w:type="dxa"/>
            <w:tcBorders>
              <w:top w:val="nil"/>
              <w:left w:val="nil"/>
              <w:bottom w:val="single" w:sz="4" w:space="0" w:color="auto"/>
              <w:right w:val="single" w:sz="4" w:space="0" w:color="auto"/>
            </w:tcBorders>
            <w:shd w:val="clear" w:color="000000" w:fill="DDEBF7"/>
            <w:noWrap/>
            <w:vAlign w:val="center"/>
            <w:hideMark/>
          </w:tcPr>
          <w:p w14:paraId="7F88E10A" w14:textId="77777777" w:rsidR="00F276F3" w:rsidRPr="001704DF" w:rsidRDefault="00F276F3" w:rsidP="00E52E9C">
            <w:pPr>
              <w:jc w:val="center"/>
              <w:rPr>
                <w:color w:val="000000"/>
                <w:sz w:val="18"/>
                <w:szCs w:val="18"/>
              </w:rPr>
            </w:pPr>
            <w:r w:rsidRPr="001704DF">
              <w:rPr>
                <w:color w:val="000000"/>
                <w:sz w:val="18"/>
                <w:szCs w:val="18"/>
              </w:rPr>
              <w:t>12410,5</w:t>
            </w:r>
          </w:p>
        </w:tc>
        <w:tc>
          <w:tcPr>
            <w:tcW w:w="925" w:type="dxa"/>
            <w:tcBorders>
              <w:top w:val="nil"/>
              <w:left w:val="nil"/>
              <w:bottom w:val="single" w:sz="4" w:space="0" w:color="auto"/>
              <w:right w:val="single" w:sz="4" w:space="0" w:color="auto"/>
            </w:tcBorders>
            <w:shd w:val="clear" w:color="000000" w:fill="DDEBF7"/>
            <w:noWrap/>
            <w:vAlign w:val="center"/>
            <w:hideMark/>
          </w:tcPr>
          <w:p w14:paraId="412E33C5" w14:textId="77777777" w:rsidR="00F276F3" w:rsidRPr="001704DF" w:rsidRDefault="00F276F3" w:rsidP="00E52E9C">
            <w:pPr>
              <w:jc w:val="center"/>
              <w:rPr>
                <w:color w:val="000000"/>
                <w:sz w:val="18"/>
                <w:szCs w:val="18"/>
              </w:rPr>
            </w:pPr>
            <w:r w:rsidRPr="001704DF">
              <w:rPr>
                <w:color w:val="000000"/>
                <w:sz w:val="18"/>
                <w:szCs w:val="18"/>
              </w:rPr>
              <w:t>12919,3</w:t>
            </w:r>
          </w:p>
        </w:tc>
        <w:tc>
          <w:tcPr>
            <w:tcW w:w="850" w:type="dxa"/>
            <w:tcBorders>
              <w:top w:val="nil"/>
              <w:left w:val="nil"/>
              <w:bottom w:val="single" w:sz="4" w:space="0" w:color="auto"/>
              <w:right w:val="single" w:sz="4" w:space="0" w:color="auto"/>
            </w:tcBorders>
            <w:shd w:val="clear" w:color="000000" w:fill="DDEBF7"/>
            <w:noWrap/>
            <w:vAlign w:val="center"/>
            <w:hideMark/>
          </w:tcPr>
          <w:p w14:paraId="2484DF37" w14:textId="77777777" w:rsidR="00F276F3" w:rsidRPr="001704DF" w:rsidRDefault="00F276F3" w:rsidP="00E52E9C">
            <w:pPr>
              <w:jc w:val="center"/>
              <w:rPr>
                <w:color w:val="000000"/>
                <w:sz w:val="18"/>
                <w:szCs w:val="18"/>
              </w:rPr>
            </w:pPr>
            <w:r w:rsidRPr="001704DF">
              <w:rPr>
                <w:color w:val="000000"/>
                <w:sz w:val="18"/>
                <w:szCs w:val="18"/>
              </w:rPr>
              <w:t>13449,0</w:t>
            </w:r>
          </w:p>
        </w:tc>
        <w:tc>
          <w:tcPr>
            <w:tcW w:w="955" w:type="dxa"/>
            <w:tcBorders>
              <w:top w:val="nil"/>
              <w:left w:val="nil"/>
              <w:bottom w:val="single" w:sz="4" w:space="0" w:color="auto"/>
              <w:right w:val="single" w:sz="4" w:space="0" w:color="auto"/>
            </w:tcBorders>
            <w:shd w:val="clear" w:color="auto" w:fill="auto"/>
            <w:noWrap/>
            <w:vAlign w:val="center"/>
            <w:hideMark/>
          </w:tcPr>
          <w:p w14:paraId="187401DF" w14:textId="77777777" w:rsidR="00F276F3" w:rsidRPr="001704DF" w:rsidRDefault="00F276F3" w:rsidP="00E52E9C">
            <w:pPr>
              <w:jc w:val="center"/>
              <w:rPr>
                <w:color w:val="000000"/>
                <w:sz w:val="18"/>
                <w:szCs w:val="18"/>
              </w:rPr>
            </w:pPr>
            <w:r w:rsidRPr="001704DF">
              <w:rPr>
                <w:color w:val="000000"/>
                <w:sz w:val="18"/>
                <w:szCs w:val="18"/>
              </w:rPr>
              <w:t>9692,4</w:t>
            </w:r>
          </w:p>
        </w:tc>
        <w:tc>
          <w:tcPr>
            <w:tcW w:w="888" w:type="dxa"/>
            <w:tcBorders>
              <w:top w:val="nil"/>
              <w:left w:val="nil"/>
              <w:bottom w:val="single" w:sz="4" w:space="0" w:color="auto"/>
              <w:right w:val="single" w:sz="4" w:space="0" w:color="auto"/>
            </w:tcBorders>
            <w:shd w:val="clear" w:color="auto" w:fill="auto"/>
            <w:noWrap/>
            <w:vAlign w:val="center"/>
            <w:hideMark/>
          </w:tcPr>
          <w:p w14:paraId="35788707" w14:textId="77777777" w:rsidR="00F276F3" w:rsidRPr="001704DF" w:rsidRDefault="00F276F3" w:rsidP="00E52E9C">
            <w:pPr>
              <w:jc w:val="center"/>
              <w:rPr>
                <w:color w:val="000000"/>
                <w:sz w:val="18"/>
                <w:szCs w:val="18"/>
              </w:rPr>
            </w:pPr>
            <w:r w:rsidRPr="001704DF">
              <w:rPr>
                <w:color w:val="000000"/>
                <w:sz w:val="18"/>
                <w:szCs w:val="18"/>
              </w:rPr>
              <w:t>10128,6</w:t>
            </w:r>
          </w:p>
        </w:tc>
        <w:tc>
          <w:tcPr>
            <w:tcW w:w="851" w:type="dxa"/>
            <w:tcBorders>
              <w:top w:val="nil"/>
              <w:left w:val="nil"/>
              <w:bottom w:val="single" w:sz="4" w:space="0" w:color="auto"/>
              <w:right w:val="single" w:sz="4" w:space="0" w:color="auto"/>
            </w:tcBorders>
            <w:shd w:val="clear" w:color="auto" w:fill="auto"/>
            <w:noWrap/>
            <w:vAlign w:val="center"/>
            <w:hideMark/>
          </w:tcPr>
          <w:p w14:paraId="6BE0E82A" w14:textId="77777777" w:rsidR="00F276F3" w:rsidRPr="001704DF" w:rsidRDefault="00F276F3" w:rsidP="00E52E9C">
            <w:pPr>
              <w:jc w:val="center"/>
              <w:rPr>
                <w:color w:val="000000"/>
                <w:sz w:val="18"/>
                <w:szCs w:val="18"/>
              </w:rPr>
            </w:pPr>
            <w:r w:rsidRPr="001704DF">
              <w:rPr>
                <w:color w:val="000000"/>
                <w:sz w:val="18"/>
                <w:szCs w:val="18"/>
              </w:rPr>
              <w:t>10543,9</w:t>
            </w:r>
          </w:p>
        </w:tc>
        <w:tc>
          <w:tcPr>
            <w:tcW w:w="992" w:type="dxa"/>
            <w:tcBorders>
              <w:top w:val="nil"/>
              <w:left w:val="nil"/>
              <w:bottom w:val="single" w:sz="4" w:space="0" w:color="auto"/>
              <w:right w:val="single" w:sz="4" w:space="0" w:color="auto"/>
            </w:tcBorders>
            <w:shd w:val="clear" w:color="auto" w:fill="auto"/>
            <w:noWrap/>
            <w:vAlign w:val="center"/>
            <w:hideMark/>
          </w:tcPr>
          <w:p w14:paraId="2E377E2F" w14:textId="77777777" w:rsidR="00F276F3" w:rsidRPr="001704DF" w:rsidRDefault="00F276F3" w:rsidP="00E52E9C">
            <w:pPr>
              <w:jc w:val="center"/>
              <w:rPr>
                <w:color w:val="000000"/>
                <w:sz w:val="18"/>
                <w:szCs w:val="18"/>
              </w:rPr>
            </w:pPr>
            <w:r w:rsidRPr="001704DF">
              <w:rPr>
                <w:color w:val="000000"/>
                <w:sz w:val="18"/>
                <w:szCs w:val="18"/>
              </w:rPr>
              <w:t>10976,2</w:t>
            </w:r>
          </w:p>
        </w:tc>
        <w:tc>
          <w:tcPr>
            <w:tcW w:w="850" w:type="dxa"/>
            <w:tcBorders>
              <w:top w:val="nil"/>
              <w:left w:val="nil"/>
              <w:bottom w:val="single" w:sz="4" w:space="0" w:color="auto"/>
              <w:right w:val="single" w:sz="4" w:space="0" w:color="auto"/>
            </w:tcBorders>
            <w:shd w:val="clear" w:color="auto" w:fill="auto"/>
            <w:noWrap/>
            <w:vAlign w:val="center"/>
            <w:hideMark/>
          </w:tcPr>
          <w:p w14:paraId="21F08C58" w14:textId="77777777" w:rsidR="00F276F3" w:rsidRPr="001704DF" w:rsidRDefault="00F276F3" w:rsidP="00E52E9C">
            <w:pPr>
              <w:jc w:val="center"/>
              <w:rPr>
                <w:color w:val="000000"/>
                <w:sz w:val="18"/>
                <w:szCs w:val="18"/>
              </w:rPr>
            </w:pPr>
            <w:r w:rsidRPr="001704DF">
              <w:rPr>
                <w:color w:val="000000"/>
                <w:sz w:val="18"/>
                <w:szCs w:val="18"/>
              </w:rPr>
              <w:t>11426,2</w:t>
            </w:r>
          </w:p>
        </w:tc>
      </w:tr>
      <w:tr w:rsidR="00F276F3" w:rsidRPr="001704DF" w14:paraId="35C1DB77"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0056BD37" w14:textId="77777777" w:rsidR="00F276F3" w:rsidRPr="001704DF" w:rsidRDefault="00F276F3" w:rsidP="00E52E9C">
            <w:pPr>
              <w:rPr>
                <w:color w:val="000000"/>
                <w:sz w:val="18"/>
                <w:szCs w:val="18"/>
              </w:rPr>
            </w:pPr>
            <w:r w:rsidRPr="001704DF">
              <w:rPr>
                <w:color w:val="000000"/>
                <w:sz w:val="18"/>
                <w:szCs w:val="18"/>
              </w:rPr>
              <w:t>диаметр Ду от 150 до 200 мм</w:t>
            </w:r>
          </w:p>
        </w:tc>
        <w:tc>
          <w:tcPr>
            <w:tcW w:w="801" w:type="dxa"/>
            <w:tcBorders>
              <w:top w:val="nil"/>
              <w:left w:val="nil"/>
              <w:bottom w:val="single" w:sz="4" w:space="0" w:color="auto"/>
              <w:right w:val="single" w:sz="4" w:space="0" w:color="auto"/>
            </w:tcBorders>
            <w:shd w:val="clear" w:color="000000" w:fill="E2EFDA"/>
            <w:vAlign w:val="center"/>
            <w:hideMark/>
          </w:tcPr>
          <w:p w14:paraId="1AA58F72" w14:textId="77777777" w:rsidR="00F276F3" w:rsidRPr="001704DF" w:rsidRDefault="00F276F3" w:rsidP="00E52E9C">
            <w:pPr>
              <w:jc w:val="center"/>
              <w:rPr>
                <w:color w:val="000000"/>
                <w:sz w:val="18"/>
                <w:szCs w:val="18"/>
              </w:rPr>
            </w:pPr>
            <w:r w:rsidRPr="001704DF">
              <w:rPr>
                <w:color w:val="000000"/>
                <w:sz w:val="18"/>
                <w:szCs w:val="18"/>
              </w:rPr>
              <w:t>16775,5</w:t>
            </w:r>
          </w:p>
        </w:tc>
        <w:tc>
          <w:tcPr>
            <w:tcW w:w="801" w:type="dxa"/>
            <w:tcBorders>
              <w:top w:val="nil"/>
              <w:left w:val="nil"/>
              <w:bottom w:val="single" w:sz="4" w:space="0" w:color="auto"/>
              <w:right w:val="single" w:sz="4" w:space="0" w:color="auto"/>
            </w:tcBorders>
            <w:shd w:val="clear" w:color="000000" w:fill="E2EFDA"/>
            <w:vAlign w:val="center"/>
            <w:hideMark/>
          </w:tcPr>
          <w:p w14:paraId="5C7CBF30" w14:textId="77777777" w:rsidR="00F276F3" w:rsidRPr="001704DF" w:rsidRDefault="00F276F3" w:rsidP="00E52E9C">
            <w:pPr>
              <w:jc w:val="center"/>
              <w:rPr>
                <w:color w:val="000000"/>
                <w:sz w:val="18"/>
                <w:szCs w:val="18"/>
              </w:rPr>
            </w:pPr>
            <w:r w:rsidRPr="001704DF">
              <w:rPr>
                <w:color w:val="000000"/>
                <w:sz w:val="18"/>
                <w:szCs w:val="18"/>
              </w:rPr>
              <w:t>17530,4</w:t>
            </w:r>
          </w:p>
        </w:tc>
        <w:tc>
          <w:tcPr>
            <w:tcW w:w="925" w:type="dxa"/>
            <w:tcBorders>
              <w:top w:val="nil"/>
              <w:left w:val="nil"/>
              <w:bottom w:val="single" w:sz="4" w:space="0" w:color="auto"/>
              <w:right w:val="single" w:sz="4" w:space="0" w:color="auto"/>
            </w:tcBorders>
            <w:shd w:val="clear" w:color="000000" w:fill="E2EFDA"/>
            <w:vAlign w:val="center"/>
            <w:hideMark/>
          </w:tcPr>
          <w:p w14:paraId="38BF742E" w14:textId="77777777" w:rsidR="00F276F3" w:rsidRPr="001704DF" w:rsidRDefault="00F276F3" w:rsidP="00E52E9C">
            <w:pPr>
              <w:jc w:val="center"/>
              <w:rPr>
                <w:color w:val="000000"/>
                <w:sz w:val="18"/>
                <w:szCs w:val="18"/>
              </w:rPr>
            </w:pPr>
            <w:r w:rsidRPr="001704DF">
              <w:rPr>
                <w:color w:val="000000"/>
                <w:sz w:val="18"/>
                <w:szCs w:val="18"/>
              </w:rPr>
              <w:t>18249,2</w:t>
            </w:r>
          </w:p>
        </w:tc>
        <w:tc>
          <w:tcPr>
            <w:tcW w:w="801" w:type="dxa"/>
            <w:tcBorders>
              <w:top w:val="nil"/>
              <w:left w:val="nil"/>
              <w:bottom w:val="single" w:sz="4" w:space="0" w:color="auto"/>
              <w:right w:val="single" w:sz="4" w:space="0" w:color="auto"/>
            </w:tcBorders>
            <w:shd w:val="clear" w:color="000000" w:fill="E2EFDA"/>
            <w:vAlign w:val="center"/>
            <w:hideMark/>
          </w:tcPr>
          <w:p w14:paraId="23D8C94D" w14:textId="77777777" w:rsidR="00F276F3" w:rsidRPr="001704DF" w:rsidRDefault="00F276F3" w:rsidP="00E52E9C">
            <w:pPr>
              <w:jc w:val="center"/>
              <w:rPr>
                <w:color w:val="000000"/>
                <w:sz w:val="18"/>
                <w:szCs w:val="18"/>
              </w:rPr>
            </w:pPr>
            <w:r w:rsidRPr="001704DF">
              <w:rPr>
                <w:color w:val="000000"/>
                <w:sz w:val="18"/>
                <w:szCs w:val="18"/>
              </w:rPr>
              <w:t>18997,4</w:t>
            </w:r>
          </w:p>
        </w:tc>
        <w:tc>
          <w:tcPr>
            <w:tcW w:w="970" w:type="dxa"/>
            <w:tcBorders>
              <w:top w:val="nil"/>
              <w:left w:val="nil"/>
              <w:bottom w:val="single" w:sz="4" w:space="0" w:color="auto"/>
              <w:right w:val="single" w:sz="4" w:space="0" w:color="auto"/>
            </w:tcBorders>
            <w:shd w:val="clear" w:color="000000" w:fill="E2EFDA"/>
            <w:vAlign w:val="center"/>
            <w:hideMark/>
          </w:tcPr>
          <w:p w14:paraId="4EAF587A" w14:textId="77777777" w:rsidR="00F276F3" w:rsidRPr="001704DF" w:rsidRDefault="00F276F3" w:rsidP="00E52E9C">
            <w:pPr>
              <w:jc w:val="center"/>
              <w:rPr>
                <w:color w:val="000000"/>
                <w:sz w:val="18"/>
                <w:szCs w:val="18"/>
              </w:rPr>
            </w:pPr>
            <w:r w:rsidRPr="001704DF">
              <w:rPr>
                <w:color w:val="000000"/>
                <w:sz w:val="18"/>
                <w:szCs w:val="18"/>
              </w:rPr>
              <w:t>19776,3</w:t>
            </w:r>
          </w:p>
        </w:tc>
        <w:tc>
          <w:tcPr>
            <w:tcW w:w="801" w:type="dxa"/>
            <w:tcBorders>
              <w:top w:val="nil"/>
              <w:left w:val="nil"/>
              <w:bottom w:val="single" w:sz="4" w:space="0" w:color="auto"/>
              <w:right w:val="single" w:sz="4" w:space="0" w:color="auto"/>
            </w:tcBorders>
            <w:shd w:val="clear" w:color="000000" w:fill="DDEBF7"/>
            <w:noWrap/>
            <w:vAlign w:val="center"/>
            <w:hideMark/>
          </w:tcPr>
          <w:p w14:paraId="37E2216E" w14:textId="77777777" w:rsidR="00F276F3" w:rsidRPr="001704DF" w:rsidRDefault="00F276F3" w:rsidP="00E52E9C">
            <w:pPr>
              <w:jc w:val="center"/>
              <w:rPr>
                <w:color w:val="000000"/>
                <w:sz w:val="18"/>
                <w:szCs w:val="18"/>
              </w:rPr>
            </w:pPr>
            <w:r w:rsidRPr="001704DF">
              <w:rPr>
                <w:color w:val="000000"/>
                <w:sz w:val="18"/>
                <w:szCs w:val="18"/>
              </w:rPr>
              <w:t>13478,2</w:t>
            </w:r>
          </w:p>
        </w:tc>
        <w:tc>
          <w:tcPr>
            <w:tcW w:w="960" w:type="dxa"/>
            <w:tcBorders>
              <w:top w:val="nil"/>
              <w:left w:val="nil"/>
              <w:bottom w:val="single" w:sz="4" w:space="0" w:color="auto"/>
              <w:right w:val="single" w:sz="4" w:space="0" w:color="auto"/>
            </w:tcBorders>
            <w:shd w:val="clear" w:color="000000" w:fill="DDEBF7"/>
            <w:noWrap/>
            <w:vAlign w:val="center"/>
            <w:hideMark/>
          </w:tcPr>
          <w:p w14:paraId="79293C05" w14:textId="77777777" w:rsidR="00F276F3" w:rsidRPr="001704DF" w:rsidRDefault="00F276F3" w:rsidP="00E52E9C">
            <w:pPr>
              <w:jc w:val="center"/>
              <w:rPr>
                <w:color w:val="000000"/>
                <w:sz w:val="18"/>
                <w:szCs w:val="18"/>
              </w:rPr>
            </w:pPr>
            <w:r w:rsidRPr="001704DF">
              <w:rPr>
                <w:color w:val="000000"/>
                <w:sz w:val="18"/>
                <w:szCs w:val="18"/>
              </w:rPr>
              <w:t>14084,8</w:t>
            </w:r>
          </w:p>
        </w:tc>
        <w:tc>
          <w:tcPr>
            <w:tcW w:w="801" w:type="dxa"/>
            <w:tcBorders>
              <w:top w:val="nil"/>
              <w:left w:val="nil"/>
              <w:bottom w:val="single" w:sz="4" w:space="0" w:color="auto"/>
              <w:right w:val="single" w:sz="4" w:space="0" w:color="auto"/>
            </w:tcBorders>
            <w:shd w:val="clear" w:color="000000" w:fill="DDEBF7"/>
            <w:noWrap/>
            <w:vAlign w:val="center"/>
            <w:hideMark/>
          </w:tcPr>
          <w:p w14:paraId="3DF07B76" w14:textId="77777777" w:rsidR="00F276F3" w:rsidRPr="001704DF" w:rsidRDefault="00F276F3" w:rsidP="00E52E9C">
            <w:pPr>
              <w:jc w:val="center"/>
              <w:rPr>
                <w:color w:val="000000"/>
                <w:sz w:val="18"/>
                <w:szCs w:val="18"/>
              </w:rPr>
            </w:pPr>
            <w:r w:rsidRPr="001704DF">
              <w:rPr>
                <w:color w:val="000000"/>
                <w:sz w:val="18"/>
                <w:szCs w:val="18"/>
              </w:rPr>
              <w:t>14662,2</w:t>
            </w:r>
          </w:p>
        </w:tc>
        <w:tc>
          <w:tcPr>
            <w:tcW w:w="925" w:type="dxa"/>
            <w:tcBorders>
              <w:top w:val="nil"/>
              <w:left w:val="nil"/>
              <w:bottom w:val="single" w:sz="4" w:space="0" w:color="auto"/>
              <w:right w:val="single" w:sz="4" w:space="0" w:color="auto"/>
            </w:tcBorders>
            <w:shd w:val="clear" w:color="000000" w:fill="DDEBF7"/>
            <w:noWrap/>
            <w:vAlign w:val="center"/>
            <w:hideMark/>
          </w:tcPr>
          <w:p w14:paraId="4DBD2A38" w14:textId="77777777" w:rsidR="00F276F3" w:rsidRPr="001704DF" w:rsidRDefault="00F276F3" w:rsidP="00E52E9C">
            <w:pPr>
              <w:jc w:val="center"/>
              <w:rPr>
                <w:color w:val="000000"/>
                <w:sz w:val="18"/>
                <w:szCs w:val="18"/>
              </w:rPr>
            </w:pPr>
            <w:r w:rsidRPr="001704DF">
              <w:rPr>
                <w:color w:val="000000"/>
                <w:sz w:val="18"/>
                <w:szCs w:val="18"/>
              </w:rPr>
              <w:t>15263,4</w:t>
            </w:r>
          </w:p>
        </w:tc>
        <w:tc>
          <w:tcPr>
            <w:tcW w:w="850" w:type="dxa"/>
            <w:tcBorders>
              <w:top w:val="nil"/>
              <w:left w:val="nil"/>
              <w:bottom w:val="single" w:sz="4" w:space="0" w:color="auto"/>
              <w:right w:val="single" w:sz="4" w:space="0" w:color="auto"/>
            </w:tcBorders>
            <w:shd w:val="clear" w:color="000000" w:fill="DDEBF7"/>
            <w:noWrap/>
            <w:vAlign w:val="center"/>
            <w:hideMark/>
          </w:tcPr>
          <w:p w14:paraId="6D0983B4" w14:textId="77777777" w:rsidR="00F276F3" w:rsidRPr="001704DF" w:rsidRDefault="00F276F3" w:rsidP="00E52E9C">
            <w:pPr>
              <w:jc w:val="center"/>
              <w:rPr>
                <w:color w:val="000000"/>
                <w:sz w:val="18"/>
                <w:szCs w:val="18"/>
              </w:rPr>
            </w:pPr>
            <w:r w:rsidRPr="001704DF">
              <w:rPr>
                <w:color w:val="000000"/>
                <w:sz w:val="18"/>
                <w:szCs w:val="18"/>
              </w:rPr>
              <w:t>15889,2</w:t>
            </w:r>
          </w:p>
        </w:tc>
        <w:tc>
          <w:tcPr>
            <w:tcW w:w="955" w:type="dxa"/>
            <w:tcBorders>
              <w:top w:val="nil"/>
              <w:left w:val="nil"/>
              <w:bottom w:val="single" w:sz="4" w:space="0" w:color="auto"/>
              <w:right w:val="single" w:sz="4" w:space="0" w:color="auto"/>
            </w:tcBorders>
            <w:shd w:val="clear" w:color="auto" w:fill="auto"/>
            <w:noWrap/>
            <w:vAlign w:val="center"/>
            <w:hideMark/>
          </w:tcPr>
          <w:p w14:paraId="210E76AC" w14:textId="77777777" w:rsidR="00F276F3" w:rsidRPr="001704DF" w:rsidRDefault="00F276F3" w:rsidP="00E52E9C">
            <w:pPr>
              <w:jc w:val="center"/>
              <w:rPr>
                <w:color w:val="000000"/>
                <w:sz w:val="18"/>
                <w:szCs w:val="18"/>
              </w:rPr>
            </w:pPr>
            <w:r w:rsidRPr="001704DF">
              <w:rPr>
                <w:color w:val="000000"/>
                <w:sz w:val="18"/>
                <w:szCs w:val="18"/>
              </w:rPr>
              <w:t>11762,4</w:t>
            </w:r>
          </w:p>
        </w:tc>
        <w:tc>
          <w:tcPr>
            <w:tcW w:w="888" w:type="dxa"/>
            <w:tcBorders>
              <w:top w:val="nil"/>
              <w:left w:val="nil"/>
              <w:bottom w:val="single" w:sz="4" w:space="0" w:color="auto"/>
              <w:right w:val="single" w:sz="4" w:space="0" w:color="auto"/>
            </w:tcBorders>
            <w:shd w:val="clear" w:color="auto" w:fill="auto"/>
            <w:noWrap/>
            <w:vAlign w:val="center"/>
            <w:hideMark/>
          </w:tcPr>
          <w:p w14:paraId="42EB55B6" w14:textId="77777777" w:rsidR="00F276F3" w:rsidRPr="001704DF" w:rsidRDefault="00F276F3" w:rsidP="00E52E9C">
            <w:pPr>
              <w:jc w:val="center"/>
              <w:rPr>
                <w:color w:val="000000"/>
                <w:sz w:val="18"/>
                <w:szCs w:val="18"/>
              </w:rPr>
            </w:pPr>
            <w:r w:rsidRPr="001704DF">
              <w:rPr>
                <w:color w:val="000000"/>
                <w:sz w:val="18"/>
                <w:szCs w:val="18"/>
              </w:rPr>
              <w:t>12291,7</w:t>
            </w:r>
          </w:p>
        </w:tc>
        <w:tc>
          <w:tcPr>
            <w:tcW w:w="851" w:type="dxa"/>
            <w:tcBorders>
              <w:top w:val="nil"/>
              <w:left w:val="nil"/>
              <w:bottom w:val="single" w:sz="4" w:space="0" w:color="auto"/>
              <w:right w:val="single" w:sz="4" w:space="0" w:color="auto"/>
            </w:tcBorders>
            <w:shd w:val="clear" w:color="auto" w:fill="auto"/>
            <w:noWrap/>
            <w:vAlign w:val="center"/>
            <w:hideMark/>
          </w:tcPr>
          <w:p w14:paraId="59440DEB" w14:textId="77777777" w:rsidR="00F276F3" w:rsidRPr="001704DF" w:rsidRDefault="00F276F3" w:rsidP="00E52E9C">
            <w:pPr>
              <w:jc w:val="center"/>
              <w:rPr>
                <w:color w:val="000000"/>
                <w:sz w:val="18"/>
                <w:szCs w:val="18"/>
              </w:rPr>
            </w:pPr>
            <w:r w:rsidRPr="001704DF">
              <w:rPr>
                <w:color w:val="000000"/>
                <w:sz w:val="18"/>
                <w:szCs w:val="18"/>
              </w:rPr>
              <w:t>12795,6</w:t>
            </w:r>
          </w:p>
        </w:tc>
        <w:tc>
          <w:tcPr>
            <w:tcW w:w="992" w:type="dxa"/>
            <w:tcBorders>
              <w:top w:val="nil"/>
              <w:left w:val="nil"/>
              <w:bottom w:val="single" w:sz="4" w:space="0" w:color="auto"/>
              <w:right w:val="single" w:sz="4" w:space="0" w:color="auto"/>
            </w:tcBorders>
            <w:shd w:val="clear" w:color="auto" w:fill="auto"/>
            <w:noWrap/>
            <w:vAlign w:val="center"/>
            <w:hideMark/>
          </w:tcPr>
          <w:p w14:paraId="22D6D24E" w14:textId="77777777" w:rsidR="00F276F3" w:rsidRPr="001704DF" w:rsidRDefault="00F276F3" w:rsidP="00E52E9C">
            <w:pPr>
              <w:jc w:val="center"/>
              <w:rPr>
                <w:color w:val="000000"/>
                <w:sz w:val="18"/>
                <w:szCs w:val="18"/>
              </w:rPr>
            </w:pPr>
            <w:r w:rsidRPr="001704DF">
              <w:rPr>
                <w:color w:val="000000"/>
                <w:sz w:val="18"/>
                <w:szCs w:val="18"/>
              </w:rPr>
              <w:t>13320,2</w:t>
            </w:r>
          </w:p>
        </w:tc>
        <w:tc>
          <w:tcPr>
            <w:tcW w:w="850" w:type="dxa"/>
            <w:tcBorders>
              <w:top w:val="nil"/>
              <w:left w:val="nil"/>
              <w:bottom w:val="single" w:sz="4" w:space="0" w:color="auto"/>
              <w:right w:val="single" w:sz="4" w:space="0" w:color="auto"/>
            </w:tcBorders>
            <w:shd w:val="clear" w:color="auto" w:fill="auto"/>
            <w:noWrap/>
            <w:vAlign w:val="center"/>
            <w:hideMark/>
          </w:tcPr>
          <w:p w14:paraId="264EBD53" w14:textId="77777777" w:rsidR="00F276F3" w:rsidRPr="001704DF" w:rsidRDefault="00F276F3" w:rsidP="00E52E9C">
            <w:pPr>
              <w:jc w:val="center"/>
              <w:rPr>
                <w:color w:val="000000"/>
                <w:sz w:val="18"/>
                <w:szCs w:val="18"/>
              </w:rPr>
            </w:pPr>
            <w:r w:rsidRPr="001704DF">
              <w:rPr>
                <w:color w:val="000000"/>
                <w:sz w:val="18"/>
                <w:szCs w:val="18"/>
              </w:rPr>
              <w:t>13866,4</w:t>
            </w:r>
          </w:p>
        </w:tc>
      </w:tr>
      <w:tr w:rsidR="00F276F3" w:rsidRPr="001704DF" w14:paraId="25FFCD58"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690D348D" w14:textId="77777777" w:rsidR="00F276F3" w:rsidRPr="001704DF" w:rsidRDefault="00F276F3" w:rsidP="00E52E9C">
            <w:pPr>
              <w:rPr>
                <w:color w:val="000000"/>
                <w:sz w:val="18"/>
                <w:szCs w:val="18"/>
              </w:rPr>
            </w:pPr>
            <w:r w:rsidRPr="001704DF">
              <w:rPr>
                <w:color w:val="000000"/>
                <w:sz w:val="18"/>
                <w:szCs w:val="18"/>
              </w:rPr>
              <w:t>диаметр Ду от 200 до 250 мм</w:t>
            </w:r>
          </w:p>
        </w:tc>
        <w:tc>
          <w:tcPr>
            <w:tcW w:w="801" w:type="dxa"/>
            <w:tcBorders>
              <w:top w:val="nil"/>
              <w:left w:val="nil"/>
              <w:bottom w:val="single" w:sz="4" w:space="0" w:color="auto"/>
              <w:right w:val="single" w:sz="4" w:space="0" w:color="auto"/>
            </w:tcBorders>
            <w:shd w:val="clear" w:color="000000" w:fill="E2EFDA"/>
            <w:vAlign w:val="center"/>
            <w:hideMark/>
          </w:tcPr>
          <w:p w14:paraId="3AA5FAA3" w14:textId="77777777" w:rsidR="00F276F3" w:rsidRPr="001704DF" w:rsidRDefault="00F276F3" w:rsidP="00E52E9C">
            <w:pPr>
              <w:jc w:val="center"/>
              <w:rPr>
                <w:color w:val="000000"/>
                <w:sz w:val="18"/>
                <w:szCs w:val="18"/>
              </w:rPr>
            </w:pPr>
            <w:r w:rsidRPr="001704DF">
              <w:rPr>
                <w:color w:val="000000"/>
                <w:sz w:val="18"/>
                <w:szCs w:val="18"/>
              </w:rPr>
              <w:t>19922,9</w:t>
            </w:r>
          </w:p>
        </w:tc>
        <w:tc>
          <w:tcPr>
            <w:tcW w:w="801" w:type="dxa"/>
            <w:tcBorders>
              <w:top w:val="nil"/>
              <w:left w:val="nil"/>
              <w:bottom w:val="single" w:sz="4" w:space="0" w:color="auto"/>
              <w:right w:val="single" w:sz="4" w:space="0" w:color="auto"/>
            </w:tcBorders>
            <w:shd w:val="clear" w:color="000000" w:fill="E2EFDA"/>
            <w:vAlign w:val="center"/>
            <w:hideMark/>
          </w:tcPr>
          <w:p w14:paraId="0C8D0AE5" w14:textId="77777777" w:rsidR="00F276F3" w:rsidRPr="001704DF" w:rsidRDefault="00F276F3" w:rsidP="00E52E9C">
            <w:pPr>
              <w:jc w:val="center"/>
              <w:rPr>
                <w:color w:val="000000"/>
                <w:sz w:val="18"/>
                <w:szCs w:val="18"/>
              </w:rPr>
            </w:pPr>
            <w:r w:rsidRPr="001704DF">
              <w:rPr>
                <w:color w:val="000000"/>
                <w:sz w:val="18"/>
                <w:szCs w:val="18"/>
              </w:rPr>
              <w:t>20819,5</w:t>
            </w:r>
          </w:p>
        </w:tc>
        <w:tc>
          <w:tcPr>
            <w:tcW w:w="925" w:type="dxa"/>
            <w:tcBorders>
              <w:top w:val="nil"/>
              <w:left w:val="nil"/>
              <w:bottom w:val="single" w:sz="4" w:space="0" w:color="auto"/>
              <w:right w:val="single" w:sz="4" w:space="0" w:color="auto"/>
            </w:tcBorders>
            <w:shd w:val="clear" w:color="000000" w:fill="E2EFDA"/>
            <w:vAlign w:val="center"/>
            <w:hideMark/>
          </w:tcPr>
          <w:p w14:paraId="19E7B834" w14:textId="77777777" w:rsidR="00F276F3" w:rsidRPr="001704DF" w:rsidRDefault="00F276F3" w:rsidP="00E52E9C">
            <w:pPr>
              <w:jc w:val="center"/>
              <w:rPr>
                <w:color w:val="000000"/>
                <w:sz w:val="18"/>
                <w:szCs w:val="18"/>
              </w:rPr>
            </w:pPr>
            <w:r w:rsidRPr="001704DF">
              <w:rPr>
                <w:color w:val="000000"/>
                <w:sz w:val="18"/>
                <w:szCs w:val="18"/>
              </w:rPr>
              <w:t>21673,1</w:t>
            </w:r>
          </w:p>
        </w:tc>
        <w:tc>
          <w:tcPr>
            <w:tcW w:w="801" w:type="dxa"/>
            <w:tcBorders>
              <w:top w:val="nil"/>
              <w:left w:val="nil"/>
              <w:bottom w:val="single" w:sz="4" w:space="0" w:color="auto"/>
              <w:right w:val="single" w:sz="4" w:space="0" w:color="auto"/>
            </w:tcBorders>
            <w:shd w:val="clear" w:color="000000" w:fill="E2EFDA"/>
            <w:vAlign w:val="center"/>
            <w:hideMark/>
          </w:tcPr>
          <w:p w14:paraId="69926187" w14:textId="77777777" w:rsidR="00F276F3" w:rsidRPr="001704DF" w:rsidRDefault="00F276F3" w:rsidP="00E52E9C">
            <w:pPr>
              <w:jc w:val="center"/>
              <w:rPr>
                <w:color w:val="000000"/>
                <w:sz w:val="18"/>
                <w:szCs w:val="18"/>
              </w:rPr>
            </w:pPr>
            <w:r w:rsidRPr="001704DF">
              <w:rPr>
                <w:color w:val="000000"/>
                <w:sz w:val="18"/>
                <w:szCs w:val="18"/>
              </w:rPr>
              <w:t>22561,7</w:t>
            </w:r>
          </w:p>
        </w:tc>
        <w:tc>
          <w:tcPr>
            <w:tcW w:w="970" w:type="dxa"/>
            <w:tcBorders>
              <w:top w:val="nil"/>
              <w:left w:val="nil"/>
              <w:bottom w:val="single" w:sz="4" w:space="0" w:color="auto"/>
              <w:right w:val="single" w:sz="4" w:space="0" w:color="auto"/>
            </w:tcBorders>
            <w:shd w:val="clear" w:color="000000" w:fill="E2EFDA"/>
            <w:vAlign w:val="center"/>
            <w:hideMark/>
          </w:tcPr>
          <w:p w14:paraId="2FB4728D" w14:textId="77777777" w:rsidR="00F276F3" w:rsidRPr="001704DF" w:rsidRDefault="00F276F3" w:rsidP="00E52E9C">
            <w:pPr>
              <w:jc w:val="center"/>
              <w:rPr>
                <w:color w:val="000000"/>
                <w:sz w:val="18"/>
                <w:szCs w:val="18"/>
              </w:rPr>
            </w:pPr>
            <w:r w:rsidRPr="001704DF">
              <w:rPr>
                <w:color w:val="000000"/>
                <w:sz w:val="18"/>
                <w:szCs w:val="18"/>
              </w:rPr>
              <w:t>23486,7</w:t>
            </w:r>
          </w:p>
        </w:tc>
        <w:tc>
          <w:tcPr>
            <w:tcW w:w="801" w:type="dxa"/>
            <w:tcBorders>
              <w:top w:val="nil"/>
              <w:left w:val="nil"/>
              <w:bottom w:val="single" w:sz="4" w:space="0" w:color="auto"/>
              <w:right w:val="single" w:sz="4" w:space="0" w:color="auto"/>
            </w:tcBorders>
            <w:shd w:val="clear" w:color="000000" w:fill="DDEBF7"/>
            <w:noWrap/>
            <w:vAlign w:val="center"/>
            <w:hideMark/>
          </w:tcPr>
          <w:p w14:paraId="389B6463" w14:textId="77777777" w:rsidR="00F276F3" w:rsidRPr="001704DF" w:rsidRDefault="00F276F3" w:rsidP="00E52E9C">
            <w:pPr>
              <w:jc w:val="center"/>
              <w:rPr>
                <w:color w:val="000000"/>
                <w:sz w:val="18"/>
                <w:szCs w:val="18"/>
              </w:rPr>
            </w:pPr>
            <w:r w:rsidRPr="001704DF">
              <w:rPr>
                <w:color w:val="000000"/>
                <w:sz w:val="18"/>
                <w:szCs w:val="18"/>
              </w:rPr>
              <w:t>16625,6</w:t>
            </w:r>
          </w:p>
        </w:tc>
        <w:tc>
          <w:tcPr>
            <w:tcW w:w="960" w:type="dxa"/>
            <w:tcBorders>
              <w:top w:val="nil"/>
              <w:left w:val="nil"/>
              <w:bottom w:val="single" w:sz="4" w:space="0" w:color="auto"/>
              <w:right w:val="single" w:sz="4" w:space="0" w:color="auto"/>
            </w:tcBorders>
            <w:shd w:val="clear" w:color="000000" w:fill="DDEBF7"/>
            <w:noWrap/>
            <w:vAlign w:val="center"/>
            <w:hideMark/>
          </w:tcPr>
          <w:p w14:paraId="3C6709A6" w14:textId="77777777" w:rsidR="00F276F3" w:rsidRPr="001704DF" w:rsidRDefault="00F276F3" w:rsidP="00E52E9C">
            <w:pPr>
              <w:jc w:val="center"/>
              <w:rPr>
                <w:color w:val="000000"/>
                <w:sz w:val="18"/>
                <w:szCs w:val="18"/>
              </w:rPr>
            </w:pPr>
            <w:r w:rsidRPr="001704DF">
              <w:rPr>
                <w:color w:val="000000"/>
                <w:sz w:val="18"/>
                <w:szCs w:val="18"/>
              </w:rPr>
              <w:t>17373,8</w:t>
            </w:r>
          </w:p>
        </w:tc>
        <w:tc>
          <w:tcPr>
            <w:tcW w:w="801" w:type="dxa"/>
            <w:tcBorders>
              <w:top w:val="nil"/>
              <w:left w:val="nil"/>
              <w:bottom w:val="single" w:sz="4" w:space="0" w:color="auto"/>
              <w:right w:val="single" w:sz="4" w:space="0" w:color="auto"/>
            </w:tcBorders>
            <w:shd w:val="clear" w:color="000000" w:fill="DDEBF7"/>
            <w:noWrap/>
            <w:vAlign w:val="center"/>
            <w:hideMark/>
          </w:tcPr>
          <w:p w14:paraId="57E9FD6B" w14:textId="77777777" w:rsidR="00F276F3" w:rsidRPr="001704DF" w:rsidRDefault="00F276F3" w:rsidP="00E52E9C">
            <w:pPr>
              <w:jc w:val="center"/>
              <w:rPr>
                <w:color w:val="000000"/>
                <w:sz w:val="18"/>
                <w:szCs w:val="18"/>
              </w:rPr>
            </w:pPr>
            <w:r w:rsidRPr="001704DF">
              <w:rPr>
                <w:color w:val="000000"/>
                <w:sz w:val="18"/>
                <w:szCs w:val="18"/>
              </w:rPr>
              <w:t>18086,1</w:t>
            </w:r>
          </w:p>
        </w:tc>
        <w:tc>
          <w:tcPr>
            <w:tcW w:w="925" w:type="dxa"/>
            <w:tcBorders>
              <w:top w:val="nil"/>
              <w:left w:val="nil"/>
              <w:bottom w:val="single" w:sz="4" w:space="0" w:color="auto"/>
              <w:right w:val="single" w:sz="4" w:space="0" w:color="auto"/>
            </w:tcBorders>
            <w:shd w:val="clear" w:color="000000" w:fill="DDEBF7"/>
            <w:noWrap/>
            <w:vAlign w:val="center"/>
            <w:hideMark/>
          </w:tcPr>
          <w:p w14:paraId="46ABE316" w14:textId="77777777" w:rsidR="00F276F3" w:rsidRPr="001704DF" w:rsidRDefault="00F276F3" w:rsidP="00E52E9C">
            <w:pPr>
              <w:jc w:val="center"/>
              <w:rPr>
                <w:color w:val="000000"/>
                <w:sz w:val="18"/>
                <w:szCs w:val="18"/>
              </w:rPr>
            </w:pPr>
            <w:r w:rsidRPr="001704DF">
              <w:rPr>
                <w:color w:val="000000"/>
                <w:sz w:val="18"/>
                <w:szCs w:val="18"/>
              </w:rPr>
              <w:t>18827,6</w:t>
            </w:r>
          </w:p>
        </w:tc>
        <w:tc>
          <w:tcPr>
            <w:tcW w:w="850" w:type="dxa"/>
            <w:tcBorders>
              <w:top w:val="nil"/>
              <w:left w:val="nil"/>
              <w:bottom w:val="single" w:sz="4" w:space="0" w:color="auto"/>
              <w:right w:val="single" w:sz="4" w:space="0" w:color="auto"/>
            </w:tcBorders>
            <w:shd w:val="clear" w:color="000000" w:fill="DDEBF7"/>
            <w:noWrap/>
            <w:vAlign w:val="center"/>
            <w:hideMark/>
          </w:tcPr>
          <w:p w14:paraId="4B33AE70" w14:textId="77777777" w:rsidR="00F276F3" w:rsidRPr="001704DF" w:rsidRDefault="00F276F3" w:rsidP="00E52E9C">
            <w:pPr>
              <w:jc w:val="center"/>
              <w:rPr>
                <w:color w:val="000000"/>
                <w:sz w:val="18"/>
                <w:szCs w:val="18"/>
              </w:rPr>
            </w:pPr>
            <w:r w:rsidRPr="001704DF">
              <w:rPr>
                <w:color w:val="000000"/>
                <w:sz w:val="18"/>
                <w:szCs w:val="18"/>
              </w:rPr>
              <w:t>19599,6</w:t>
            </w:r>
          </w:p>
        </w:tc>
        <w:tc>
          <w:tcPr>
            <w:tcW w:w="955" w:type="dxa"/>
            <w:tcBorders>
              <w:top w:val="nil"/>
              <w:left w:val="nil"/>
              <w:bottom w:val="single" w:sz="4" w:space="0" w:color="auto"/>
              <w:right w:val="single" w:sz="4" w:space="0" w:color="auto"/>
            </w:tcBorders>
            <w:shd w:val="clear" w:color="auto" w:fill="auto"/>
            <w:noWrap/>
            <w:vAlign w:val="center"/>
            <w:hideMark/>
          </w:tcPr>
          <w:p w14:paraId="18B7EAA9" w14:textId="77777777" w:rsidR="00F276F3" w:rsidRPr="001704DF" w:rsidRDefault="00F276F3" w:rsidP="00E52E9C">
            <w:pPr>
              <w:jc w:val="center"/>
              <w:rPr>
                <w:color w:val="000000"/>
                <w:sz w:val="18"/>
                <w:szCs w:val="18"/>
              </w:rPr>
            </w:pPr>
            <w:r w:rsidRPr="001704DF">
              <w:rPr>
                <w:color w:val="000000"/>
                <w:sz w:val="18"/>
                <w:szCs w:val="18"/>
              </w:rPr>
              <w:t>14909,8</w:t>
            </w:r>
          </w:p>
        </w:tc>
        <w:tc>
          <w:tcPr>
            <w:tcW w:w="888" w:type="dxa"/>
            <w:tcBorders>
              <w:top w:val="nil"/>
              <w:left w:val="nil"/>
              <w:bottom w:val="single" w:sz="4" w:space="0" w:color="auto"/>
              <w:right w:val="single" w:sz="4" w:space="0" w:color="auto"/>
            </w:tcBorders>
            <w:shd w:val="clear" w:color="auto" w:fill="auto"/>
            <w:noWrap/>
            <w:vAlign w:val="center"/>
            <w:hideMark/>
          </w:tcPr>
          <w:p w14:paraId="62B2256B" w14:textId="77777777" w:rsidR="00F276F3" w:rsidRPr="001704DF" w:rsidRDefault="00F276F3" w:rsidP="00E52E9C">
            <w:pPr>
              <w:jc w:val="center"/>
              <w:rPr>
                <w:color w:val="000000"/>
                <w:sz w:val="18"/>
                <w:szCs w:val="18"/>
              </w:rPr>
            </w:pPr>
            <w:r w:rsidRPr="001704DF">
              <w:rPr>
                <w:color w:val="000000"/>
                <w:sz w:val="18"/>
                <w:szCs w:val="18"/>
              </w:rPr>
              <w:t>15580,7</w:t>
            </w:r>
          </w:p>
        </w:tc>
        <w:tc>
          <w:tcPr>
            <w:tcW w:w="851" w:type="dxa"/>
            <w:tcBorders>
              <w:top w:val="nil"/>
              <w:left w:val="nil"/>
              <w:bottom w:val="single" w:sz="4" w:space="0" w:color="auto"/>
              <w:right w:val="single" w:sz="4" w:space="0" w:color="auto"/>
            </w:tcBorders>
            <w:shd w:val="clear" w:color="auto" w:fill="auto"/>
            <w:noWrap/>
            <w:vAlign w:val="center"/>
            <w:hideMark/>
          </w:tcPr>
          <w:p w14:paraId="67525369" w14:textId="77777777" w:rsidR="00F276F3" w:rsidRPr="001704DF" w:rsidRDefault="00F276F3" w:rsidP="00E52E9C">
            <w:pPr>
              <w:jc w:val="center"/>
              <w:rPr>
                <w:color w:val="000000"/>
                <w:sz w:val="18"/>
                <w:szCs w:val="18"/>
              </w:rPr>
            </w:pPr>
            <w:r w:rsidRPr="001704DF">
              <w:rPr>
                <w:color w:val="000000"/>
                <w:sz w:val="18"/>
                <w:szCs w:val="18"/>
              </w:rPr>
              <w:t>16219,5</w:t>
            </w:r>
          </w:p>
        </w:tc>
        <w:tc>
          <w:tcPr>
            <w:tcW w:w="992" w:type="dxa"/>
            <w:tcBorders>
              <w:top w:val="nil"/>
              <w:left w:val="nil"/>
              <w:bottom w:val="single" w:sz="4" w:space="0" w:color="auto"/>
              <w:right w:val="single" w:sz="4" w:space="0" w:color="auto"/>
            </w:tcBorders>
            <w:shd w:val="clear" w:color="auto" w:fill="auto"/>
            <w:noWrap/>
            <w:vAlign w:val="center"/>
            <w:hideMark/>
          </w:tcPr>
          <w:p w14:paraId="5C56BF4E" w14:textId="77777777" w:rsidR="00F276F3" w:rsidRPr="001704DF" w:rsidRDefault="00F276F3" w:rsidP="00E52E9C">
            <w:pPr>
              <w:jc w:val="center"/>
              <w:rPr>
                <w:color w:val="000000"/>
                <w:sz w:val="18"/>
                <w:szCs w:val="18"/>
              </w:rPr>
            </w:pPr>
            <w:r w:rsidRPr="001704DF">
              <w:rPr>
                <w:color w:val="000000"/>
                <w:sz w:val="18"/>
                <w:szCs w:val="18"/>
              </w:rPr>
              <w:t>16884,5</w:t>
            </w:r>
          </w:p>
        </w:tc>
        <w:tc>
          <w:tcPr>
            <w:tcW w:w="850" w:type="dxa"/>
            <w:tcBorders>
              <w:top w:val="nil"/>
              <w:left w:val="nil"/>
              <w:bottom w:val="single" w:sz="4" w:space="0" w:color="auto"/>
              <w:right w:val="single" w:sz="4" w:space="0" w:color="auto"/>
            </w:tcBorders>
            <w:shd w:val="clear" w:color="auto" w:fill="auto"/>
            <w:noWrap/>
            <w:vAlign w:val="center"/>
            <w:hideMark/>
          </w:tcPr>
          <w:p w14:paraId="06F5FD37" w14:textId="77777777" w:rsidR="00F276F3" w:rsidRPr="001704DF" w:rsidRDefault="00F276F3" w:rsidP="00E52E9C">
            <w:pPr>
              <w:jc w:val="center"/>
              <w:rPr>
                <w:color w:val="000000"/>
                <w:sz w:val="18"/>
                <w:szCs w:val="18"/>
              </w:rPr>
            </w:pPr>
            <w:r w:rsidRPr="001704DF">
              <w:rPr>
                <w:color w:val="000000"/>
                <w:sz w:val="18"/>
                <w:szCs w:val="18"/>
              </w:rPr>
              <w:t>17576,8</w:t>
            </w:r>
          </w:p>
        </w:tc>
      </w:tr>
      <w:tr w:rsidR="00F276F3" w:rsidRPr="001704DF" w14:paraId="3EF67C07" w14:textId="77777777" w:rsidTr="00E52E9C">
        <w:trPr>
          <w:trHeight w:val="300"/>
          <w:jc w:val="center"/>
        </w:trPr>
        <w:tc>
          <w:tcPr>
            <w:tcW w:w="1566" w:type="dxa"/>
            <w:tcBorders>
              <w:top w:val="nil"/>
              <w:left w:val="single" w:sz="4" w:space="0" w:color="auto"/>
              <w:bottom w:val="single" w:sz="4" w:space="0" w:color="auto"/>
              <w:right w:val="single" w:sz="4" w:space="0" w:color="auto"/>
            </w:tcBorders>
            <w:shd w:val="clear" w:color="auto" w:fill="auto"/>
            <w:vAlign w:val="bottom"/>
            <w:hideMark/>
          </w:tcPr>
          <w:p w14:paraId="617582CE" w14:textId="77777777" w:rsidR="00F276F3" w:rsidRPr="001704DF" w:rsidRDefault="00F276F3" w:rsidP="00E52E9C">
            <w:pPr>
              <w:rPr>
                <w:color w:val="000000"/>
                <w:sz w:val="18"/>
                <w:szCs w:val="18"/>
              </w:rPr>
            </w:pPr>
            <w:r w:rsidRPr="001704DF">
              <w:rPr>
                <w:color w:val="000000"/>
                <w:sz w:val="18"/>
                <w:szCs w:val="18"/>
              </w:rPr>
              <w:t>диаметр Ду 500 мм</w:t>
            </w:r>
          </w:p>
        </w:tc>
        <w:tc>
          <w:tcPr>
            <w:tcW w:w="801" w:type="dxa"/>
            <w:tcBorders>
              <w:top w:val="nil"/>
              <w:left w:val="nil"/>
              <w:bottom w:val="single" w:sz="4" w:space="0" w:color="auto"/>
              <w:right w:val="single" w:sz="4" w:space="0" w:color="auto"/>
            </w:tcBorders>
            <w:shd w:val="clear" w:color="000000" w:fill="E2EFDA"/>
            <w:vAlign w:val="center"/>
            <w:hideMark/>
          </w:tcPr>
          <w:p w14:paraId="742810DE" w14:textId="77777777" w:rsidR="00F276F3" w:rsidRPr="001704DF" w:rsidRDefault="00F276F3" w:rsidP="00E52E9C">
            <w:pPr>
              <w:jc w:val="center"/>
              <w:rPr>
                <w:b/>
                <w:bCs/>
                <w:color w:val="000000"/>
                <w:sz w:val="18"/>
                <w:szCs w:val="18"/>
              </w:rPr>
            </w:pPr>
            <w:r w:rsidRPr="001704DF">
              <w:rPr>
                <w:b/>
                <w:bCs/>
                <w:color w:val="000000"/>
                <w:sz w:val="18"/>
                <w:szCs w:val="18"/>
              </w:rPr>
              <w:t>49353,6</w:t>
            </w:r>
          </w:p>
        </w:tc>
        <w:tc>
          <w:tcPr>
            <w:tcW w:w="801" w:type="dxa"/>
            <w:tcBorders>
              <w:top w:val="nil"/>
              <w:left w:val="nil"/>
              <w:bottom w:val="single" w:sz="4" w:space="0" w:color="auto"/>
              <w:right w:val="single" w:sz="4" w:space="0" w:color="auto"/>
            </w:tcBorders>
            <w:shd w:val="clear" w:color="000000" w:fill="E2EFDA"/>
            <w:vAlign w:val="center"/>
            <w:hideMark/>
          </w:tcPr>
          <w:p w14:paraId="401C1467" w14:textId="77777777" w:rsidR="00F276F3" w:rsidRPr="001704DF" w:rsidRDefault="00F276F3" w:rsidP="00E52E9C">
            <w:pPr>
              <w:jc w:val="center"/>
              <w:rPr>
                <w:b/>
                <w:bCs/>
                <w:color w:val="000000"/>
                <w:sz w:val="18"/>
                <w:szCs w:val="18"/>
              </w:rPr>
            </w:pPr>
            <w:r w:rsidRPr="001704DF">
              <w:rPr>
                <w:b/>
                <w:bCs/>
                <w:color w:val="000000"/>
                <w:sz w:val="18"/>
                <w:szCs w:val="18"/>
              </w:rPr>
              <w:t>51574,5</w:t>
            </w:r>
          </w:p>
        </w:tc>
        <w:tc>
          <w:tcPr>
            <w:tcW w:w="925" w:type="dxa"/>
            <w:tcBorders>
              <w:top w:val="nil"/>
              <w:left w:val="nil"/>
              <w:bottom w:val="single" w:sz="4" w:space="0" w:color="auto"/>
              <w:right w:val="single" w:sz="4" w:space="0" w:color="auto"/>
            </w:tcBorders>
            <w:shd w:val="clear" w:color="000000" w:fill="E2EFDA"/>
            <w:vAlign w:val="center"/>
            <w:hideMark/>
          </w:tcPr>
          <w:p w14:paraId="104781B9" w14:textId="77777777" w:rsidR="00F276F3" w:rsidRPr="001704DF" w:rsidRDefault="00F276F3" w:rsidP="00E52E9C">
            <w:pPr>
              <w:jc w:val="center"/>
              <w:rPr>
                <w:b/>
                <w:bCs/>
                <w:color w:val="000000"/>
                <w:sz w:val="18"/>
                <w:szCs w:val="18"/>
              </w:rPr>
            </w:pPr>
            <w:r w:rsidRPr="001704DF">
              <w:rPr>
                <w:b/>
                <w:bCs/>
                <w:color w:val="000000"/>
                <w:sz w:val="18"/>
                <w:szCs w:val="18"/>
              </w:rPr>
              <w:t>53689,1</w:t>
            </w:r>
          </w:p>
        </w:tc>
        <w:tc>
          <w:tcPr>
            <w:tcW w:w="801" w:type="dxa"/>
            <w:tcBorders>
              <w:top w:val="nil"/>
              <w:left w:val="nil"/>
              <w:bottom w:val="single" w:sz="4" w:space="0" w:color="auto"/>
              <w:right w:val="single" w:sz="4" w:space="0" w:color="auto"/>
            </w:tcBorders>
            <w:shd w:val="clear" w:color="000000" w:fill="E2EFDA"/>
            <w:vAlign w:val="center"/>
            <w:hideMark/>
          </w:tcPr>
          <w:p w14:paraId="22484291" w14:textId="77777777" w:rsidR="00F276F3" w:rsidRPr="001704DF" w:rsidRDefault="00F276F3" w:rsidP="00E52E9C">
            <w:pPr>
              <w:jc w:val="center"/>
              <w:rPr>
                <w:b/>
                <w:bCs/>
                <w:color w:val="000000"/>
                <w:sz w:val="18"/>
                <w:szCs w:val="18"/>
              </w:rPr>
            </w:pPr>
            <w:r w:rsidRPr="001704DF">
              <w:rPr>
                <w:b/>
                <w:bCs/>
                <w:color w:val="000000"/>
                <w:sz w:val="18"/>
                <w:szCs w:val="18"/>
              </w:rPr>
              <w:t>55890,3</w:t>
            </w:r>
          </w:p>
        </w:tc>
        <w:tc>
          <w:tcPr>
            <w:tcW w:w="970" w:type="dxa"/>
            <w:tcBorders>
              <w:top w:val="nil"/>
              <w:left w:val="nil"/>
              <w:bottom w:val="single" w:sz="4" w:space="0" w:color="auto"/>
              <w:right w:val="single" w:sz="4" w:space="0" w:color="auto"/>
            </w:tcBorders>
            <w:shd w:val="clear" w:color="000000" w:fill="E2EFDA"/>
            <w:vAlign w:val="center"/>
            <w:hideMark/>
          </w:tcPr>
          <w:p w14:paraId="492E7C88" w14:textId="77777777" w:rsidR="00F276F3" w:rsidRPr="001704DF" w:rsidRDefault="00F276F3" w:rsidP="00E52E9C">
            <w:pPr>
              <w:jc w:val="center"/>
              <w:rPr>
                <w:b/>
                <w:bCs/>
                <w:color w:val="000000"/>
                <w:sz w:val="18"/>
                <w:szCs w:val="18"/>
              </w:rPr>
            </w:pPr>
            <w:r w:rsidRPr="001704DF">
              <w:rPr>
                <w:b/>
                <w:bCs/>
                <w:color w:val="000000"/>
                <w:sz w:val="18"/>
                <w:szCs w:val="18"/>
              </w:rPr>
              <w:t>58181,8</w:t>
            </w:r>
          </w:p>
        </w:tc>
        <w:tc>
          <w:tcPr>
            <w:tcW w:w="801" w:type="dxa"/>
            <w:tcBorders>
              <w:top w:val="nil"/>
              <w:left w:val="nil"/>
              <w:bottom w:val="single" w:sz="4" w:space="0" w:color="auto"/>
              <w:right w:val="single" w:sz="4" w:space="0" w:color="auto"/>
            </w:tcBorders>
            <w:shd w:val="clear" w:color="000000" w:fill="DDEBF7"/>
            <w:noWrap/>
            <w:vAlign w:val="center"/>
            <w:hideMark/>
          </w:tcPr>
          <w:p w14:paraId="176C4EAA" w14:textId="77777777" w:rsidR="00F276F3" w:rsidRPr="001704DF" w:rsidRDefault="00F276F3" w:rsidP="00E52E9C">
            <w:pPr>
              <w:jc w:val="center"/>
              <w:rPr>
                <w:b/>
                <w:bCs/>
                <w:color w:val="000000"/>
                <w:sz w:val="18"/>
                <w:szCs w:val="18"/>
              </w:rPr>
            </w:pPr>
            <w:r w:rsidRPr="001704DF">
              <w:rPr>
                <w:b/>
                <w:bCs/>
                <w:color w:val="000000"/>
                <w:sz w:val="18"/>
                <w:szCs w:val="18"/>
              </w:rPr>
              <w:t>46056,3</w:t>
            </w:r>
          </w:p>
        </w:tc>
        <w:tc>
          <w:tcPr>
            <w:tcW w:w="960" w:type="dxa"/>
            <w:tcBorders>
              <w:top w:val="nil"/>
              <w:left w:val="nil"/>
              <w:bottom w:val="single" w:sz="4" w:space="0" w:color="auto"/>
              <w:right w:val="single" w:sz="4" w:space="0" w:color="auto"/>
            </w:tcBorders>
            <w:shd w:val="clear" w:color="000000" w:fill="DDEBF7"/>
            <w:noWrap/>
            <w:vAlign w:val="center"/>
            <w:hideMark/>
          </w:tcPr>
          <w:p w14:paraId="3112A0C2" w14:textId="77777777" w:rsidR="00F276F3" w:rsidRPr="001704DF" w:rsidRDefault="00F276F3" w:rsidP="00E52E9C">
            <w:pPr>
              <w:jc w:val="center"/>
              <w:rPr>
                <w:b/>
                <w:bCs/>
                <w:color w:val="000000"/>
                <w:sz w:val="18"/>
                <w:szCs w:val="18"/>
              </w:rPr>
            </w:pPr>
            <w:r w:rsidRPr="001704DF">
              <w:rPr>
                <w:b/>
                <w:bCs/>
                <w:color w:val="000000"/>
                <w:sz w:val="18"/>
                <w:szCs w:val="18"/>
              </w:rPr>
              <w:t>48128,8</w:t>
            </w:r>
          </w:p>
        </w:tc>
        <w:tc>
          <w:tcPr>
            <w:tcW w:w="801" w:type="dxa"/>
            <w:tcBorders>
              <w:top w:val="nil"/>
              <w:left w:val="nil"/>
              <w:bottom w:val="single" w:sz="4" w:space="0" w:color="auto"/>
              <w:right w:val="single" w:sz="4" w:space="0" w:color="auto"/>
            </w:tcBorders>
            <w:shd w:val="clear" w:color="000000" w:fill="DDEBF7"/>
            <w:noWrap/>
            <w:vAlign w:val="center"/>
            <w:hideMark/>
          </w:tcPr>
          <w:p w14:paraId="32ADF384" w14:textId="77777777" w:rsidR="00F276F3" w:rsidRPr="001704DF" w:rsidRDefault="00F276F3" w:rsidP="00E52E9C">
            <w:pPr>
              <w:jc w:val="center"/>
              <w:rPr>
                <w:b/>
                <w:bCs/>
                <w:color w:val="000000"/>
                <w:sz w:val="18"/>
                <w:szCs w:val="18"/>
              </w:rPr>
            </w:pPr>
            <w:r w:rsidRPr="001704DF">
              <w:rPr>
                <w:b/>
                <w:bCs/>
                <w:color w:val="000000"/>
                <w:sz w:val="18"/>
                <w:szCs w:val="18"/>
              </w:rPr>
              <w:t>50102,1</w:t>
            </w:r>
          </w:p>
        </w:tc>
        <w:tc>
          <w:tcPr>
            <w:tcW w:w="925" w:type="dxa"/>
            <w:tcBorders>
              <w:top w:val="nil"/>
              <w:left w:val="nil"/>
              <w:bottom w:val="single" w:sz="4" w:space="0" w:color="auto"/>
              <w:right w:val="single" w:sz="4" w:space="0" w:color="auto"/>
            </w:tcBorders>
            <w:shd w:val="clear" w:color="000000" w:fill="DDEBF7"/>
            <w:noWrap/>
            <w:vAlign w:val="center"/>
            <w:hideMark/>
          </w:tcPr>
          <w:p w14:paraId="5663DBE7" w14:textId="77777777" w:rsidR="00F276F3" w:rsidRPr="001704DF" w:rsidRDefault="00F276F3" w:rsidP="00E52E9C">
            <w:pPr>
              <w:jc w:val="center"/>
              <w:rPr>
                <w:b/>
                <w:bCs/>
                <w:color w:val="000000"/>
                <w:sz w:val="18"/>
                <w:szCs w:val="18"/>
              </w:rPr>
            </w:pPr>
            <w:r w:rsidRPr="001704DF">
              <w:rPr>
                <w:b/>
                <w:bCs/>
                <w:color w:val="000000"/>
                <w:sz w:val="18"/>
                <w:szCs w:val="18"/>
              </w:rPr>
              <w:t>52156,3</w:t>
            </w:r>
          </w:p>
        </w:tc>
        <w:tc>
          <w:tcPr>
            <w:tcW w:w="850" w:type="dxa"/>
            <w:tcBorders>
              <w:top w:val="nil"/>
              <w:left w:val="nil"/>
              <w:bottom w:val="single" w:sz="4" w:space="0" w:color="auto"/>
              <w:right w:val="single" w:sz="4" w:space="0" w:color="auto"/>
            </w:tcBorders>
            <w:shd w:val="clear" w:color="000000" w:fill="DDEBF7"/>
            <w:noWrap/>
            <w:vAlign w:val="center"/>
            <w:hideMark/>
          </w:tcPr>
          <w:p w14:paraId="4FF81BA9" w14:textId="77777777" w:rsidR="00F276F3" w:rsidRPr="001704DF" w:rsidRDefault="00F276F3" w:rsidP="00E52E9C">
            <w:pPr>
              <w:jc w:val="center"/>
              <w:rPr>
                <w:b/>
                <w:bCs/>
                <w:color w:val="000000"/>
                <w:sz w:val="18"/>
                <w:szCs w:val="18"/>
              </w:rPr>
            </w:pPr>
            <w:r w:rsidRPr="001704DF">
              <w:rPr>
                <w:b/>
                <w:bCs/>
                <w:color w:val="000000"/>
                <w:sz w:val="18"/>
                <w:szCs w:val="18"/>
              </w:rPr>
              <w:t>54294,7</w:t>
            </w:r>
          </w:p>
        </w:tc>
        <w:tc>
          <w:tcPr>
            <w:tcW w:w="955" w:type="dxa"/>
            <w:tcBorders>
              <w:top w:val="nil"/>
              <w:left w:val="nil"/>
              <w:bottom w:val="single" w:sz="4" w:space="0" w:color="auto"/>
              <w:right w:val="single" w:sz="4" w:space="0" w:color="auto"/>
            </w:tcBorders>
            <w:shd w:val="clear" w:color="auto" w:fill="auto"/>
            <w:noWrap/>
            <w:vAlign w:val="center"/>
            <w:hideMark/>
          </w:tcPr>
          <w:p w14:paraId="7C4A0E10" w14:textId="77777777" w:rsidR="00F276F3" w:rsidRPr="001704DF" w:rsidRDefault="00F276F3" w:rsidP="00E52E9C">
            <w:pPr>
              <w:jc w:val="center"/>
              <w:rPr>
                <w:b/>
                <w:bCs/>
                <w:color w:val="000000"/>
                <w:sz w:val="18"/>
                <w:szCs w:val="18"/>
              </w:rPr>
            </w:pPr>
            <w:r w:rsidRPr="001704DF">
              <w:rPr>
                <w:b/>
                <w:bCs/>
                <w:color w:val="000000"/>
                <w:sz w:val="18"/>
                <w:szCs w:val="18"/>
              </w:rPr>
              <w:t>44340,4</w:t>
            </w:r>
          </w:p>
        </w:tc>
        <w:tc>
          <w:tcPr>
            <w:tcW w:w="888" w:type="dxa"/>
            <w:tcBorders>
              <w:top w:val="nil"/>
              <w:left w:val="nil"/>
              <w:bottom w:val="single" w:sz="4" w:space="0" w:color="auto"/>
              <w:right w:val="single" w:sz="4" w:space="0" w:color="auto"/>
            </w:tcBorders>
            <w:shd w:val="clear" w:color="auto" w:fill="auto"/>
            <w:noWrap/>
            <w:vAlign w:val="center"/>
            <w:hideMark/>
          </w:tcPr>
          <w:p w14:paraId="400A7CB1" w14:textId="77777777" w:rsidR="00F276F3" w:rsidRPr="001704DF" w:rsidRDefault="00F276F3" w:rsidP="00E52E9C">
            <w:pPr>
              <w:jc w:val="center"/>
              <w:rPr>
                <w:b/>
                <w:bCs/>
                <w:color w:val="000000"/>
                <w:sz w:val="18"/>
                <w:szCs w:val="18"/>
              </w:rPr>
            </w:pPr>
            <w:r w:rsidRPr="001704DF">
              <w:rPr>
                <w:b/>
                <w:bCs/>
                <w:color w:val="000000"/>
                <w:sz w:val="18"/>
                <w:szCs w:val="18"/>
              </w:rPr>
              <w:t>46335,7</w:t>
            </w:r>
          </w:p>
        </w:tc>
        <w:tc>
          <w:tcPr>
            <w:tcW w:w="851" w:type="dxa"/>
            <w:tcBorders>
              <w:top w:val="nil"/>
              <w:left w:val="nil"/>
              <w:bottom w:val="single" w:sz="4" w:space="0" w:color="auto"/>
              <w:right w:val="single" w:sz="4" w:space="0" w:color="auto"/>
            </w:tcBorders>
            <w:shd w:val="clear" w:color="auto" w:fill="auto"/>
            <w:noWrap/>
            <w:vAlign w:val="center"/>
            <w:hideMark/>
          </w:tcPr>
          <w:p w14:paraId="6D5E55F5" w14:textId="77777777" w:rsidR="00F276F3" w:rsidRPr="001704DF" w:rsidRDefault="00F276F3" w:rsidP="00E52E9C">
            <w:pPr>
              <w:jc w:val="center"/>
              <w:rPr>
                <w:b/>
                <w:bCs/>
                <w:color w:val="000000"/>
                <w:sz w:val="18"/>
                <w:szCs w:val="18"/>
              </w:rPr>
            </w:pPr>
            <w:r w:rsidRPr="001704DF">
              <w:rPr>
                <w:b/>
                <w:bCs/>
                <w:color w:val="000000"/>
                <w:sz w:val="18"/>
                <w:szCs w:val="18"/>
              </w:rPr>
              <w:t>48235,5</w:t>
            </w:r>
          </w:p>
        </w:tc>
        <w:tc>
          <w:tcPr>
            <w:tcW w:w="992" w:type="dxa"/>
            <w:tcBorders>
              <w:top w:val="nil"/>
              <w:left w:val="nil"/>
              <w:bottom w:val="single" w:sz="4" w:space="0" w:color="auto"/>
              <w:right w:val="single" w:sz="4" w:space="0" w:color="auto"/>
            </w:tcBorders>
            <w:shd w:val="clear" w:color="auto" w:fill="auto"/>
            <w:noWrap/>
            <w:vAlign w:val="center"/>
            <w:hideMark/>
          </w:tcPr>
          <w:p w14:paraId="57149908" w14:textId="77777777" w:rsidR="00F276F3" w:rsidRPr="001704DF" w:rsidRDefault="00F276F3" w:rsidP="00E52E9C">
            <w:pPr>
              <w:jc w:val="center"/>
              <w:rPr>
                <w:b/>
                <w:bCs/>
                <w:color w:val="000000"/>
                <w:sz w:val="18"/>
                <w:szCs w:val="18"/>
              </w:rPr>
            </w:pPr>
            <w:r w:rsidRPr="001704DF">
              <w:rPr>
                <w:b/>
                <w:bCs/>
                <w:color w:val="000000"/>
                <w:sz w:val="18"/>
                <w:szCs w:val="18"/>
              </w:rPr>
              <w:t>50213,2</w:t>
            </w:r>
          </w:p>
        </w:tc>
        <w:tc>
          <w:tcPr>
            <w:tcW w:w="850" w:type="dxa"/>
            <w:tcBorders>
              <w:top w:val="nil"/>
              <w:left w:val="nil"/>
              <w:bottom w:val="single" w:sz="4" w:space="0" w:color="auto"/>
              <w:right w:val="single" w:sz="4" w:space="0" w:color="auto"/>
            </w:tcBorders>
            <w:shd w:val="clear" w:color="auto" w:fill="auto"/>
            <w:noWrap/>
            <w:vAlign w:val="center"/>
            <w:hideMark/>
          </w:tcPr>
          <w:p w14:paraId="4C3F99A7" w14:textId="77777777" w:rsidR="00F276F3" w:rsidRPr="001704DF" w:rsidRDefault="00F276F3" w:rsidP="00E52E9C">
            <w:pPr>
              <w:jc w:val="center"/>
              <w:rPr>
                <w:b/>
                <w:bCs/>
                <w:color w:val="000000"/>
                <w:sz w:val="18"/>
                <w:szCs w:val="18"/>
              </w:rPr>
            </w:pPr>
            <w:r w:rsidRPr="001704DF">
              <w:rPr>
                <w:b/>
                <w:bCs/>
                <w:color w:val="000000"/>
                <w:sz w:val="18"/>
                <w:szCs w:val="18"/>
              </w:rPr>
              <w:t>52271,9</w:t>
            </w:r>
          </w:p>
        </w:tc>
      </w:tr>
      <w:tr w:rsidR="00F276F3" w:rsidRPr="001704DF" w14:paraId="6A03C66E" w14:textId="77777777" w:rsidTr="00E52E9C">
        <w:trPr>
          <w:trHeight w:val="300"/>
          <w:jc w:val="center"/>
        </w:trPr>
        <w:tc>
          <w:tcPr>
            <w:tcW w:w="14737"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1100E2A6" w14:textId="77777777" w:rsidR="00F276F3" w:rsidRPr="001704DF" w:rsidRDefault="00F276F3" w:rsidP="00E52E9C">
            <w:pPr>
              <w:jc w:val="center"/>
              <w:rPr>
                <w:b/>
                <w:bCs/>
                <w:color w:val="000000"/>
                <w:sz w:val="18"/>
                <w:szCs w:val="18"/>
              </w:rPr>
            </w:pPr>
            <w:r w:rsidRPr="001704DF">
              <w:rPr>
                <w:b/>
                <w:bCs/>
                <w:color w:val="000000"/>
                <w:sz w:val="18"/>
                <w:szCs w:val="18"/>
              </w:rPr>
              <w:t>Водоотведение</w:t>
            </w:r>
          </w:p>
        </w:tc>
      </w:tr>
      <w:tr w:rsidR="00F276F3" w:rsidRPr="001704DF" w14:paraId="28DF7B89" w14:textId="77777777" w:rsidTr="00E52E9C">
        <w:trPr>
          <w:trHeight w:val="30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2DE058C8" w14:textId="77777777" w:rsidR="00F276F3" w:rsidRPr="001704DF" w:rsidRDefault="00F276F3" w:rsidP="00E52E9C">
            <w:pPr>
              <w:rPr>
                <w:color w:val="000000"/>
                <w:sz w:val="18"/>
                <w:szCs w:val="18"/>
              </w:rPr>
            </w:pPr>
            <w:r w:rsidRPr="001704DF">
              <w:rPr>
                <w:color w:val="000000"/>
                <w:sz w:val="18"/>
                <w:szCs w:val="18"/>
              </w:rPr>
              <w:t>диаметр Ду до 100</w:t>
            </w:r>
          </w:p>
        </w:tc>
        <w:tc>
          <w:tcPr>
            <w:tcW w:w="801" w:type="dxa"/>
            <w:tcBorders>
              <w:top w:val="nil"/>
              <w:left w:val="nil"/>
              <w:bottom w:val="single" w:sz="4" w:space="0" w:color="auto"/>
              <w:right w:val="single" w:sz="4" w:space="0" w:color="auto"/>
            </w:tcBorders>
            <w:shd w:val="clear" w:color="000000" w:fill="E2EFDA"/>
            <w:vAlign w:val="center"/>
            <w:hideMark/>
          </w:tcPr>
          <w:p w14:paraId="12BABCF0" w14:textId="77777777" w:rsidR="00F276F3" w:rsidRPr="001704DF" w:rsidRDefault="00F276F3" w:rsidP="00E52E9C">
            <w:pPr>
              <w:jc w:val="center"/>
              <w:rPr>
                <w:color w:val="000000"/>
                <w:sz w:val="18"/>
                <w:szCs w:val="18"/>
              </w:rPr>
            </w:pPr>
            <w:r w:rsidRPr="001704DF">
              <w:rPr>
                <w:color w:val="000000"/>
                <w:sz w:val="18"/>
                <w:szCs w:val="18"/>
              </w:rPr>
              <w:t>13608,7</w:t>
            </w:r>
          </w:p>
        </w:tc>
        <w:tc>
          <w:tcPr>
            <w:tcW w:w="801" w:type="dxa"/>
            <w:tcBorders>
              <w:top w:val="nil"/>
              <w:left w:val="nil"/>
              <w:bottom w:val="single" w:sz="4" w:space="0" w:color="auto"/>
              <w:right w:val="single" w:sz="4" w:space="0" w:color="auto"/>
            </w:tcBorders>
            <w:shd w:val="clear" w:color="000000" w:fill="E2EFDA"/>
            <w:vAlign w:val="center"/>
            <w:hideMark/>
          </w:tcPr>
          <w:p w14:paraId="20EEF338" w14:textId="77777777" w:rsidR="00F276F3" w:rsidRPr="001704DF" w:rsidRDefault="00F276F3" w:rsidP="00E52E9C">
            <w:pPr>
              <w:jc w:val="center"/>
              <w:rPr>
                <w:color w:val="000000"/>
                <w:sz w:val="18"/>
                <w:szCs w:val="18"/>
              </w:rPr>
            </w:pPr>
            <w:r w:rsidRPr="001704DF">
              <w:rPr>
                <w:color w:val="000000"/>
                <w:sz w:val="18"/>
                <w:szCs w:val="18"/>
              </w:rPr>
              <w:t>14221,0</w:t>
            </w:r>
          </w:p>
        </w:tc>
        <w:tc>
          <w:tcPr>
            <w:tcW w:w="925" w:type="dxa"/>
            <w:tcBorders>
              <w:top w:val="nil"/>
              <w:left w:val="nil"/>
              <w:bottom w:val="single" w:sz="4" w:space="0" w:color="auto"/>
              <w:right w:val="single" w:sz="4" w:space="0" w:color="auto"/>
            </w:tcBorders>
            <w:shd w:val="clear" w:color="000000" w:fill="E2EFDA"/>
            <w:vAlign w:val="center"/>
            <w:hideMark/>
          </w:tcPr>
          <w:p w14:paraId="09F56F62" w14:textId="77777777" w:rsidR="00F276F3" w:rsidRPr="001704DF" w:rsidRDefault="00F276F3" w:rsidP="00E52E9C">
            <w:pPr>
              <w:jc w:val="center"/>
              <w:rPr>
                <w:color w:val="000000"/>
                <w:sz w:val="18"/>
                <w:szCs w:val="18"/>
              </w:rPr>
            </w:pPr>
            <w:r w:rsidRPr="001704DF">
              <w:rPr>
                <w:color w:val="000000"/>
                <w:sz w:val="18"/>
                <w:szCs w:val="18"/>
              </w:rPr>
              <w:t>14804,1</w:t>
            </w:r>
          </w:p>
        </w:tc>
        <w:tc>
          <w:tcPr>
            <w:tcW w:w="801" w:type="dxa"/>
            <w:tcBorders>
              <w:top w:val="nil"/>
              <w:left w:val="nil"/>
              <w:bottom w:val="single" w:sz="4" w:space="0" w:color="auto"/>
              <w:right w:val="single" w:sz="4" w:space="0" w:color="auto"/>
            </w:tcBorders>
            <w:shd w:val="clear" w:color="000000" w:fill="E2EFDA"/>
            <w:vAlign w:val="center"/>
            <w:hideMark/>
          </w:tcPr>
          <w:p w14:paraId="27BEB362" w14:textId="77777777" w:rsidR="00F276F3" w:rsidRPr="001704DF" w:rsidRDefault="00F276F3" w:rsidP="00E52E9C">
            <w:pPr>
              <w:jc w:val="center"/>
              <w:rPr>
                <w:color w:val="000000"/>
                <w:sz w:val="18"/>
                <w:szCs w:val="18"/>
              </w:rPr>
            </w:pPr>
            <w:r w:rsidRPr="001704DF">
              <w:rPr>
                <w:color w:val="000000"/>
                <w:sz w:val="18"/>
                <w:szCs w:val="18"/>
              </w:rPr>
              <w:t>15411,1</w:t>
            </w:r>
          </w:p>
        </w:tc>
        <w:tc>
          <w:tcPr>
            <w:tcW w:w="970" w:type="dxa"/>
            <w:tcBorders>
              <w:top w:val="nil"/>
              <w:left w:val="nil"/>
              <w:bottom w:val="single" w:sz="4" w:space="0" w:color="auto"/>
              <w:right w:val="single" w:sz="4" w:space="0" w:color="auto"/>
            </w:tcBorders>
            <w:shd w:val="clear" w:color="000000" w:fill="E2EFDA"/>
            <w:vAlign w:val="center"/>
            <w:hideMark/>
          </w:tcPr>
          <w:p w14:paraId="59F47398" w14:textId="77777777" w:rsidR="00F276F3" w:rsidRPr="001704DF" w:rsidRDefault="00F276F3" w:rsidP="00E52E9C">
            <w:pPr>
              <w:jc w:val="center"/>
              <w:rPr>
                <w:color w:val="000000"/>
                <w:sz w:val="18"/>
                <w:szCs w:val="18"/>
              </w:rPr>
            </w:pPr>
            <w:r w:rsidRPr="001704DF">
              <w:rPr>
                <w:color w:val="000000"/>
                <w:sz w:val="18"/>
                <w:szCs w:val="18"/>
              </w:rPr>
              <w:t>16042,9</w:t>
            </w:r>
          </w:p>
        </w:tc>
        <w:tc>
          <w:tcPr>
            <w:tcW w:w="801" w:type="dxa"/>
            <w:tcBorders>
              <w:top w:val="nil"/>
              <w:left w:val="nil"/>
              <w:bottom w:val="single" w:sz="4" w:space="0" w:color="auto"/>
              <w:right w:val="single" w:sz="4" w:space="0" w:color="auto"/>
            </w:tcBorders>
            <w:shd w:val="clear" w:color="000000" w:fill="DDEBF7"/>
            <w:noWrap/>
            <w:vAlign w:val="center"/>
            <w:hideMark/>
          </w:tcPr>
          <w:p w14:paraId="12036284" w14:textId="77777777" w:rsidR="00F276F3" w:rsidRPr="001704DF" w:rsidRDefault="00F276F3" w:rsidP="00E52E9C">
            <w:pPr>
              <w:jc w:val="center"/>
              <w:rPr>
                <w:color w:val="000000"/>
                <w:sz w:val="18"/>
                <w:szCs w:val="18"/>
              </w:rPr>
            </w:pPr>
            <w:r w:rsidRPr="001704DF">
              <w:rPr>
                <w:color w:val="000000"/>
                <w:sz w:val="18"/>
                <w:szCs w:val="18"/>
              </w:rPr>
              <w:t>10311,3</w:t>
            </w:r>
          </w:p>
        </w:tc>
        <w:tc>
          <w:tcPr>
            <w:tcW w:w="960" w:type="dxa"/>
            <w:tcBorders>
              <w:top w:val="nil"/>
              <w:left w:val="nil"/>
              <w:bottom w:val="single" w:sz="4" w:space="0" w:color="auto"/>
              <w:right w:val="single" w:sz="4" w:space="0" w:color="auto"/>
            </w:tcBorders>
            <w:shd w:val="clear" w:color="000000" w:fill="DDEBF7"/>
            <w:noWrap/>
            <w:vAlign w:val="center"/>
            <w:hideMark/>
          </w:tcPr>
          <w:p w14:paraId="26E722B1" w14:textId="77777777" w:rsidR="00F276F3" w:rsidRPr="001704DF" w:rsidRDefault="00F276F3" w:rsidP="00E52E9C">
            <w:pPr>
              <w:jc w:val="center"/>
              <w:rPr>
                <w:color w:val="000000"/>
                <w:sz w:val="18"/>
                <w:szCs w:val="18"/>
              </w:rPr>
            </w:pPr>
            <w:r w:rsidRPr="001704DF">
              <w:rPr>
                <w:color w:val="000000"/>
                <w:sz w:val="18"/>
                <w:szCs w:val="18"/>
              </w:rPr>
              <w:t>10775,4</w:t>
            </w:r>
          </w:p>
        </w:tc>
        <w:tc>
          <w:tcPr>
            <w:tcW w:w="801" w:type="dxa"/>
            <w:tcBorders>
              <w:top w:val="nil"/>
              <w:left w:val="nil"/>
              <w:bottom w:val="single" w:sz="4" w:space="0" w:color="auto"/>
              <w:right w:val="single" w:sz="4" w:space="0" w:color="auto"/>
            </w:tcBorders>
            <w:shd w:val="clear" w:color="000000" w:fill="DDEBF7"/>
            <w:noWrap/>
            <w:vAlign w:val="center"/>
            <w:hideMark/>
          </w:tcPr>
          <w:p w14:paraId="0C2AB7BF" w14:textId="77777777" w:rsidR="00F276F3" w:rsidRPr="001704DF" w:rsidRDefault="00F276F3" w:rsidP="00E52E9C">
            <w:pPr>
              <w:jc w:val="center"/>
              <w:rPr>
                <w:color w:val="000000"/>
                <w:sz w:val="18"/>
                <w:szCs w:val="18"/>
              </w:rPr>
            </w:pPr>
            <w:r w:rsidRPr="001704DF">
              <w:rPr>
                <w:color w:val="000000"/>
                <w:sz w:val="18"/>
                <w:szCs w:val="18"/>
              </w:rPr>
              <w:t>11217,1</w:t>
            </w:r>
          </w:p>
        </w:tc>
        <w:tc>
          <w:tcPr>
            <w:tcW w:w="925" w:type="dxa"/>
            <w:tcBorders>
              <w:top w:val="nil"/>
              <w:left w:val="nil"/>
              <w:bottom w:val="single" w:sz="4" w:space="0" w:color="auto"/>
              <w:right w:val="single" w:sz="4" w:space="0" w:color="auto"/>
            </w:tcBorders>
            <w:shd w:val="clear" w:color="000000" w:fill="DDEBF7"/>
            <w:noWrap/>
            <w:vAlign w:val="center"/>
            <w:hideMark/>
          </w:tcPr>
          <w:p w14:paraId="5DD7CCE3" w14:textId="77777777" w:rsidR="00F276F3" w:rsidRPr="001704DF" w:rsidRDefault="00F276F3" w:rsidP="00E52E9C">
            <w:pPr>
              <w:jc w:val="center"/>
              <w:rPr>
                <w:color w:val="000000"/>
                <w:sz w:val="18"/>
                <w:szCs w:val="18"/>
              </w:rPr>
            </w:pPr>
            <w:r w:rsidRPr="001704DF">
              <w:rPr>
                <w:color w:val="000000"/>
                <w:sz w:val="18"/>
                <w:szCs w:val="18"/>
              </w:rPr>
              <w:t>11677,1</w:t>
            </w:r>
          </w:p>
        </w:tc>
        <w:tc>
          <w:tcPr>
            <w:tcW w:w="850" w:type="dxa"/>
            <w:tcBorders>
              <w:top w:val="nil"/>
              <w:left w:val="nil"/>
              <w:bottom w:val="single" w:sz="4" w:space="0" w:color="auto"/>
              <w:right w:val="single" w:sz="4" w:space="0" w:color="auto"/>
            </w:tcBorders>
            <w:shd w:val="clear" w:color="000000" w:fill="DDEBF7"/>
            <w:noWrap/>
            <w:vAlign w:val="center"/>
            <w:hideMark/>
          </w:tcPr>
          <w:p w14:paraId="3ADC0AA4" w14:textId="77777777" w:rsidR="00F276F3" w:rsidRPr="001704DF" w:rsidRDefault="00F276F3" w:rsidP="00E52E9C">
            <w:pPr>
              <w:jc w:val="center"/>
              <w:rPr>
                <w:color w:val="000000"/>
                <w:sz w:val="18"/>
                <w:szCs w:val="18"/>
              </w:rPr>
            </w:pPr>
            <w:r w:rsidRPr="001704DF">
              <w:rPr>
                <w:color w:val="000000"/>
                <w:sz w:val="18"/>
                <w:szCs w:val="18"/>
              </w:rPr>
              <w:t>12155,8</w:t>
            </w:r>
          </w:p>
        </w:tc>
        <w:tc>
          <w:tcPr>
            <w:tcW w:w="955" w:type="dxa"/>
            <w:tcBorders>
              <w:top w:val="nil"/>
              <w:left w:val="nil"/>
              <w:bottom w:val="single" w:sz="4" w:space="0" w:color="auto"/>
              <w:right w:val="single" w:sz="4" w:space="0" w:color="auto"/>
            </w:tcBorders>
            <w:shd w:val="clear" w:color="auto" w:fill="auto"/>
            <w:noWrap/>
            <w:vAlign w:val="center"/>
            <w:hideMark/>
          </w:tcPr>
          <w:p w14:paraId="2690F7D1" w14:textId="77777777" w:rsidR="00F276F3" w:rsidRPr="001704DF" w:rsidRDefault="00F276F3" w:rsidP="00E52E9C">
            <w:pPr>
              <w:jc w:val="center"/>
              <w:rPr>
                <w:color w:val="000000"/>
                <w:sz w:val="18"/>
                <w:szCs w:val="18"/>
              </w:rPr>
            </w:pPr>
            <w:r w:rsidRPr="001704DF">
              <w:rPr>
                <w:color w:val="000000"/>
                <w:sz w:val="18"/>
                <w:szCs w:val="18"/>
              </w:rPr>
              <w:t>8595,5</w:t>
            </w:r>
          </w:p>
        </w:tc>
        <w:tc>
          <w:tcPr>
            <w:tcW w:w="888" w:type="dxa"/>
            <w:tcBorders>
              <w:top w:val="nil"/>
              <w:left w:val="nil"/>
              <w:bottom w:val="single" w:sz="4" w:space="0" w:color="auto"/>
              <w:right w:val="single" w:sz="4" w:space="0" w:color="auto"/>
            </w:tcBorders>
            <w:shd w:val="clear" w:color="auto" w:fill="auto"/>
            <w:noWrap/>
            <w:vAlign w:val="center"/>
            <w:hideMark/>
          </w:tcPr>
          <w:p w14:paraId="227FD648" w14:textId="77777777" w:rsidR="00F276F3" w:rsidRPr="001704DF" w:rsidRDefault="00F276F3" w:rsidP="00E52E9C">
            <w:pPr>
              <w:jc w:val="center"/>
              <w:rPr>
                <w:color w:val="000000"/>
                <w:sz w:val="18"/>
                <w:szCs w:val="18"/>
              </w:rPr>
            </w:pPr>
            <w:r w:rsidRPr="001704DF">
              <w:rPr>
                <w:color w:val="000000"/>
                <w:sz w:val="18"/>
                <w:szCs w:val="18"/>
              </w:rPr>
              <w:t>8982,3</w:t>
            </w:r>
          </w:p>
        </w:tc>
        <w:tc>
          <w:tcPr>
            <w:tcW w:w="851" w:type="dxa"/>
            <w:tcBorders>
              <w:top w:val="nil"/>
              <w:left w:val="nil"/>
              <w:bottom w:val="single" w:sz="4" w:space="0" w:color="auto"/>
              <w:right w:val="single" w:sz="4" w:space="0" w:color="auto"/>
            </w:tcBorders>
            <w:shd w:val="clear" w:color="auto" w:fill="auto"/>
            <w:noWrap/>
            <w:vAlign w:val="center"/>
            <w:hideMark/>
          </w:tcPr>
          <w:p w14:paraId="1D4C5B54" w14:textId="77777777" w:rsidR="00F276F3" w:rsidRPr="001704DF" w:rsidRDefault="00F276F3" w:rsidP="00E52E9C">
            <w:pPr>
              <w:jc w:val="center"/>
              <w:rPr>
                <w:color w:val="000000"/>
                <w:sz w:val="18"/>
                <w:szCs w:val="18"/>
              </w:rPr>
            </w:pPr>
            <w:r w:rsidRPr="001704DF">
              <w:rPr>
                <w:color w:val="000000"/>
                <w:sz w:val="18"/>
                <w:szCs w:val="18"/>
              </w:rPr>
              <w:t>9350,5</w:t>
            </w:r>
          </w:p>
        </w:tc>
        <w:tc>
          <w:tcPr>
            <w:tcW w:w="992" w:type="dxa"/>
            <w:tcBorders>
              <w:top w:val="nil"/>
              <w:left w:val="nil"/>
              <w:bottom w:val="single" w:sz="4" w:space="0" w:color="auto"/>
              <w:right w:val="single" w:sz="4" w:space="0" w:color="auto"/>
            </w:tcBorders>
            <w:shd w:val="clear" w:color="auto" w:fill="auto"/>
            <w:noWrap/>
            <w:vAlign w:val="center"/>
            <w:hideMark/>
          </w:tcPr>
          <w:p w14:paraId="155870D2" w14:textId="77777777" w:rsidR="00F276F3" w:rsidRPr="001704DF" w:rsidRDefault="00F276F3" w:rsidP="00E52E9C">
            <w:pPr>
              <w:jc w:val="center"/>
              <w:rPr>
                <w:color w:val="000000"/>
                <w:sz w:val="18"/>
                <w:szCs w:val="18"/>
              </w:rPr>
            </w:pPr>
            <w:r w:rsidRPr="001704DF">
              <w:rPr>
                <w:color w:val="000000"/>
                <w:sz w:val="18"/>
                <w:szCs w:val="18"/>
              </w:rPr>
              <w:t>9733,9</w:t>
            </w:r>
          </w:p>
        </w:tc>
        <w:tc>
          <w:tcPr>
            <w:tcW w:w="850" w:type="dxa"/>
            <w:tcBorders>
              <w:top w:val="nil"/>
              <w:left w:val="nil"/>
              <w:bottom w:val="single" w:sz="4" w:space="0" w:color="auto"/>
              <w:right w:val="single" w:sz="4" w:space="0" w:color="auto"/>
            </w:tcBorders>
            <w:shd w:val="clear" w:color="auto" w:fill="auto"/>
            <w:noWrap/>
            <w:vAlign w:val="center"/>
            <w:hideMark/>
          </w:tcPr>
          <w:p w14:paraId="7CECF0D1" w14:textId="77777777" w:rsidR="00F276F3" w:rsidRPr="001704DF" w:rsidRDefault="00F276F3" w:rsidP="00E52E9C">
            <w:pPr>
              <w:jc w:val="center"/>
              <w:rPr>
                <w:color w:val="000000"/>
                <w:sz w:val="18"/>
                <w:szCs w:val="18"/>
              </w:rPr>
            </w:pPr>
            <w:r w:rsidRPr="001704DF">
              <w:rPr>
                <w:color w:val="000000"/>
                <w:sz w:val="18"/>
                <w:szCs w:val="18"/>
              </w:rPr>
              <w:t>10133,0</w:t>
            </w:r>
          </w:p>
        </w:tc>
      </w:tr>
      <w:tr w:rsidR="00F276F3" w:rsidRPr="001704DF" w14:paraId="70E1C2DF"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2093091E" w14:textId="77777777" w:rsidR="00F276F3" w:rsidRPr="001704DF" w:rsidRDefault="00F276F3" w:rsidP="00E52E9C">
            <w:pPr>
              <w:rPr>
                <w:color w:val="000000"/>
                <w:sz w:val="18"/>
                <w:szCs w:val="18"/>
              </w:rPr>
            </w:pPr>
            <w:r w:rsidRPr="001704DF">
              <w:rPr>
                <w:color w:val="000000"/>
                <w:sz w:val="18"/>
                <w:szCs w:val="18"/>
              </w:rPr>
              <w:t>диаметр Ду от 100 до 150 мм</w:t>
            </w:r>
          </w:p>
        </w:tc>
        <w:tc>
          <w:tcPr>
            <w:tcW w:w="801" w:type="dxa"/>
            <w:tcBorders>
              <w:top w:val="nil"/>
              <w:left w:val="nil"/>
              <w:bottom w:val="single" w:sz="4" w:space="0" w:color="auto"/>
              <w:right w:val="single" w:sz="4" w:space="0" w:color="auto"/>
            </w:tcBorders>
            <w:shd w:val="clear" w:color="000000" w:fill="E2EFDA"/>
            <w:vAlign w:val="center"/>
            <w:hideMark/>
          </w:tcPr>
          <w:p w14:paraId="43D18F47" w14:textId="77777777" w:rsidR="00F276F3" w:rsidRPr="001704DF" w:rsidRDefault="00F276F3" w:rsidP="00E52E9C">
            <w:pPr>
              <w:jc w:val="center"/>
              <w:rPr>
                <w:color w:val="000000"/>
                <w:sz w:val="18"/>
                <w:szCs w:val="18"/>
              </w:rPr>
            </w:pPr>
            <w:r w:rsidRPr="001704DF">
              <w:rPr>
                <w:color w:val="000000"/>
                <w:sz w:val="18"/>
                <w:szCs w:val="18"/>
              </w:rPr>
              <w:t>15241,7</w:t>
            </w:r>
          </w:p>
        </w:tc>
        <w:tc>
          <w:tcPr>
            <w:tcW w:w="801" w:type="dxa"/>
            <w:tcBorders>
              <w:top w:val="nil"/>
              <w:left w:val="nil"/>
              <w:bottom w:val="single" w:sz="4" w:space="0" w:color="auto"/>
              <w:right w:val="single" w:sz="4" w:space="0" w:color="auto"/>
            </w:tcBorders>
            <w:shd w:val="clear" w:color="000000" w:fill="E2EFDA"/>
            <w:vAlign w:val="center"/>
            <w:hideMark/>
          </w:tcPr>
          <w:p w14:paraId="5972664A" w14:textId="77777777" w:rsidR="00F276F3" w:rsidRPr="001704DF" w:rsidRDefault="00F276F3" w:rsidP="00E52E9C">
            <w:pPr>
              <w:jc w:val="center"/>
              <w:rPr>
                <w:color w:val="000000"/>
                <w:sz w:val="18"/>
                <w:szCs w:val="18"/>
              </w:rPr>
            </w:pPr>
            <w:r w:rsidRPr="001704DF">
              <w:rPr>
                <w:color w:val="000000"/>
                <w:sz w:val="18"/>
                <w:szCs w:val="18"/>
              </w:rPr>
              <w:t>15927,6</w:t>
            </w:r>
          </w:p>
        </w:tc>
        <w:tc>
          <w:tcPr>
            <w:tcW w:w="925" w:type="dxa"/>
            <w:tcBorders>
              <w:top w:val="nil"/>
              <w:left w:val="nil"/>
              <w:bottom w:val="single" w:sz="4" w:space="0" w:color="auto"/>
              <w:right w:val="single" w:sz="4" w:space="0" w:color="auto"/>
            </w:tcBorders>
            <w:shd w:val="clear" w:color="000000" w:fill="E2EFDA"/>
            <w:vAlign w:val="center"/>
            <w:hideMark/>
          </w:tcPr>
          <w:p w14:paraId="14CB1A60" w14:textId="77777777" w:rsidR="00F276F3" w:rsidRPr="001704DF" w:rsidRDefault="00F276F3" w:rsidP="00E52E9C">
            <w:pPr>
              <w:jc w:val="center"/>
              <w:rPr>
                <w:color w:val="000000"/>
                <w:sz w:val="18"/>
                <w:szCs w:val="18"/>
              </w:rPr>
            </w:pPr>
            <w:r w:rsidRPr="001704DF">
              <w:rPr>
                <w:color w:val="000000"/>
                <w:sz w:val="18"/>
                <w:szCs w:val="18"/>
              </w:rPr>
              <w:t>16580,6</w:t>
            </w:r>
          </w:p>
        </w:tc>
        <w:tc>
          <w:tcPr>
            <w:tcW w:w="801" w:type="dxa"/>
            <w:tcBorders>
              <w:top w:val="nil"/>
              <w:left w:val="nil"/>
              <w:bottom w:val="single" w:sz="4" w:space="0" w:color="auto"/>
              <w:right w:val="single" w:sz="4" w:space="0" w:color="auto"/>
            </w:tcBorders>
            <w:shd w:val="clear" w:color="000000" w:fill="E2EFDA"/>
            <w:vAlign w:val="center"/>
            <w:hideMark/>
          </w:tcPr>
          <w:p w14:paraId="4EBF8128" w14:textId="77777777" w:rsidR="00F276F3" w:rsidRPr="001704DF" w:rsidRDefault="00F276F3" w:rsidP="00E52E9C">
            <w:pPr>
              <w:jc w:val="center"/>
              <w:rPr>
                <w:color w:val="000000"/>
                <w:sz w:val="18"/>
                <w:szCs w:val="18"/>
              </w:rPr>
            </w:pPr>
            <w:r w:rsidRPr="001704DF">
              <w:rPr>
                <w:color w:val="000000"/>
                <w:sz w:val="18"/>
                <w:szCs w:val="18"/>
              </w:rPr>
              <w:t>17260,4</w:t>
            </w:r>
          </w:p>
        </w:tc>
        <w:tc>
          <w:tcPr>
            <w:tcW w:w="970" w:type="dxa"/>
            <w:tcBorders>
              <w:top w:val="nil"/>
              <w:left w:val="nil"/>
              <w:bottom w:val="single" w:sz="4" w:space="0" w:color="auto"/>
              <w:right w:val="single" w:sz="4" w:space="0" w:color="auto"/>
            </w:tcBorders>
            <w:shd w:val="clear" w:color="000000" w:fill="E2EFDA"/>
            <w:vAlign w:val="center"/>
            <w:hideMark/>
          </w:tcPr>
          <w:p w14:paraId="23CAC2C9" w14:textId="77777777" w:rsidR="00F276F3" w:rsidRPr="001704DF" w:rsidRDefault="00F276F3" w:rsidP="00E52E9C">
            <w:pPr>
              <w:jc w:val="center"/>
              <w:rPr>
                <w:color w:val="000000"/>
                <w:sz w:val="18"/>
                <w:szCs w:val="18"/>
              </w:rPr>
            </w:pPr>
            <w:r w:rsidRPr="001704DF">
              <w:rPr>
                <w:color w:val="000000"/>
                <w:sz w:val="18"/>
                <w:szCs w:val="18"/>
              </w:rPr>
              <w:t>17968,1</w:t>
            </w:r>
          </w:p>
        </w:tc>
        <w:tc>
          <w:tcPr>
            <w:tcW w:w="801" w:type="dxa"/>
            <w:tcBorders>
              <w:top w:val="nil"/>
              <w:left w:val="nil"/>
              <w:bottom w:val="single" w:sz="4" w:space="0" w:color="auto"/>
              <w:right w:val="single" w:sz="4" w:space="0" w:color="auto"/>
            </w:tcBorders>
            <w:shd w:val="clear" w:color="000000" w:fill="DDEBF7"/>
            <w:noWrap/>
            <w:vAlign w:val="center"/>
            <w:hideMark/>
          </w:tcPr>
          <w:p w14:paraId="349F5809" w14:textId="77777777" w:rsidR="00F276F3" w:rsidRPr="001704DF" w:rsidRDefault="00F276F3" w:rsidP="00E52E9C">
            <w:pPr>
              <w:jc w:val="center"/>
              <w:rPr>
                <w:color w:val="000000"/>
                <w:sz w:val="18"/>
                <w:szCs w:val="18"/>
              </w:rPr>
            </w:pPr>
            <w:r w:rsidRPr="001704DF">
              <w:rPr>
                <w:color w:val="000000"/>
                <w:sz w:val="18"/>
                <w:szCs w:val="18"/>
              </w:rPr>
              <w:t>11944,4</w:t>
            </w:r>
          </w:p>
        </w:tc>
        <w:tc>
          <w:tcPr>
            <w:tcW w:w="960" w:type="dxa"/>
            <w:tcBorders>
              <w:top w:val="nil"/>
              <w:left w:val="nil"/>
              <w:bottom w:val="single" w:sz="4" w:space="0" w:color="auto"/>
              <w:right w:val="single" w:sz="4" w:space="0" w:color="auto"/>
            </w:tcBorders>
            <w:shd w:val="clear" w:color="000000" w:fill="DDEBF7"/>
            <w:noWrap/>
            <w:vAlign w:val="center"/>
            <w:hideMark/>
          </w:tcPr>
          <w:p w14:paraId="600121E4" w14:textId="77777777" w:rsidR="00F276F3" w:rsidRPr="001704DF" w:rsidRDefault="00F276F3" w:rsidP="00E52E9C">
            <w:pPr>
              <w:jc w:val="center"/>
              <w:rPr>
                <w:color w:val="000000"/>
                <w:sz w:val="18"/>
                <w:szCs w:val="18"/>
              </w:rPr>
            </w:pPr>
            <w:r w:rsidRPr="001704DF">
              <w:rPr>
                <w:color w:val="000000"/>
                <w:sz w:val="18"/>
                <w:szCs w:val="18"/>
              </w:rPr>
              <w:t>12481,9</w:t>
            </w:r>
          </w:p>
        </w:tc>
        <w:tc>
          <w:tcPr>
            <w:tcW w:w="801" w:type="dxa"/>
            <w:tcBorders>
              <w:top w:val="nil"/>
              <w:left w:val="nil"/>
              <w:bottom w:val="single" w:sz="4" w:space="0" w:color="auto"/>
              <w:right w:val="single" w:sz="4" w:space="0" w:color="auto"/>
            </w:tcBorders>
            <w:shd w:val="clear" w:color="000000" w:fill="DDEBF7"/>
            <w:noWrap/>
            <w:vAlign w:val="center"/>
            <w:hideMark/>
          </w:tcPr>
          <w:p w14:paraId="267E12C1" w14:textId="77777777" w:rsidR="00F276F3" w:rsidRPr="001704DF" w:rsidRDefault="00F276F3" w:rsidP="00E52E9C">
            <w:pPr>
              <w:jc w:val="center"/>
              <w:rPr>
                <w:color w:val="000000"/>
                <w:sz w:val="18"/>
                <w:szCs w:val="18"/>
              </w:rPr>
            </w:pPr>
            <w:r w:rsidRPr="001704DF">
              <w:rPr>
                <w:color w:val="000000"/>
                <w:sz w:val="18"/>
                <w:szCs w:val="18"/>
              </w:rPr>
              <w:t>12993,6</w:t>
            </w:r>
          </w:p>
        </w:tc>
        <w:tc>
          <w:tcPr>
            <w:tcW w:w="925" w:type="dxa"/>
            <w:tcBorders>
              <w:top w:val="nil"/>
              <w:left w:val="nil"/>
              <w:bottom w:val="single" w:sz="4" w:space="0" w:color="auto"/>
              <w:right w:val="single" w:sz="4" w:space="0" w:color="auto"/>
            </w:tcBorders>
            <w:shd w:val="clear" w:color="000000" w:fill="DDEBF7"/>
            <w:noWrap/>
            <w:vAlign w:val="center"/>
            <w:hideMark/>
          </w:tcPr>
          <w:p w14:paraId="4DA2314E" w14:textId="77777777" w:rsidR="00F276F3" w:rsidRPr="001704DF" w:rsidRDefault="00F276F3" w:rsidP="00E52E9C">
            <w:pPr>
              <w:jc w:val="center"/>
              <w:rPr>
                <w:color w:val="000000"/>
                <w:sz w:val="18"/>
                <w:szCs w:val="18"/>
              </w:rPr>
            </w:pPr>
            <w:r w:rsidRPr="001704DF">
              <w:rPr>
                <w:color w:val="000000"/>
                <w:sz w:val="18"/>
                <w:szCs w:val="18"/>
              </w:rPr>
              <w:t>13526,4</w:t>
            </w:r>
          </w:p>
        </w:tc>
        <w:tc>
          <w:tcPr>
            <w:tcW w:w="850" w:type="dxa"/>
            <w:tcBorders>
              <w:top w:val="nil"/>
              <w:left w:val="nil"/>
              <w:bottom w:val="single" w:sz="4" w:space="0" w:color="auto"/>
              <w:right w:val="single" w:sz="4" w:space="0" w:color="auto"/>
            </w:tcBorders>
            <w:shd w:val="clear" w:color="000000" w:fill="DDEBF7"/>
            <w:noWrap/>
            <w:vAlign w:val="center"/>
            <w:hideMark/>
          </w:tcPr>
          <w:p w14:paraId="624A6A34" w14:textId="77777777" w:rsidR="00F276F3" w:rsidRPr="001704DF" w:rsidRDefault="00F276F3" w:rsidP="00E52E9C">
            <w:pPr>
              <w:jc w:val="center"/>
              <w:rPr>
                <w:color w:val="000000"/>
                <w:sz w:val="18"/>
                <w:szCs w:val="18"/>
              </w:rPr>
            </w:pPr>
            <w:r w:rsidRPr="001704DF">
              <w:rPr>
                <w:color w:val="000000"/>
                <w:sz w:val="18"/>
                <w:szCs w:val="18"/>
              </w:rPr>
              <w:t>14081,0</w:t>
            </w:r>
          </w:p>
        </w:tc>
        <w:tc>
          <w:tcPr>
            <w:tcW w:w="955" w:type="dxa"/>
            <w:tcBorders>
              <w:top w:val="nil"/>
              <w:left w:val="nil"/>
              <w:bottom w:val="single" w:sz="4" w:space="0" w:color="auto"/>
              <w:right w:val="single" w:sz="4" w:space="0" w:color="auto"/>
            </w:tcBorders>
            <w:shd w:val="clear" w:color="auto" w:fill="auto"/>
            <w:noWrap/>
            <w:vAlign w:val="center"/>
            <w:hideMark/>
          </w:tcPr>
          <w:p w14:paraId="5BD94A2B" w14:textId="77777777" w:rsidR="00F276F3" w:rsidRPr="001704DF" w:rsidRDefault="00F276F3" w:rsidP="00E52E9C">
            <w:pPr>
              <w:jc w:val="center"/>
              <w:rPr>
                <w:color w:val="000000"/>
                <w:sz w:val="18"/>
                <w:szCs w:val="18"/>
              </w:rPr>
            </w:pPr>
            <w:r w:rsidRPr="001704DF">
              <w:rPr>
                <w:color w:val="000000"/>
                <w:sz w:val="18"/>
                <w:szCs w:val="18"/>
              </w:rPr>
              <w:t>10228,5</w:t>
            </w:r>
          </w:p>
        </w:tc>
        <w:tc>
          <w:tcPr>
            <w:tcW w:w="888" w:type="dxa"/>
            <w:tcBorders>
              <w:top w:val="nil"/>
              <w:left w:val="nil"/>
              <w:bottom w:val="single" w:sz="4" w:space="0" w:color="auto"/>
              <w:right w:val="single" w:sz="4" w:space="0" w:color="auto"/>
            </w:tcBorders>
            <w:shd w:val="clear" w:color="auto" w:fill="auto"/>
            <w:noWrap/>
            <w:vAlign w:val="center"/>
            <w:hideMark/>
          </w:tcPr>
          <w:p w14:paraId="39FF486F" w14:textId="77777777" w:rsidR="00F276F3" w:rsidRPr="001704DF" w:rsidRDefault="00F276F3" w:rsidP="00E52E9C">
            <w:pPr>
              <w:jc w:val="center"/>
              <w:rPr>
                <w:color w:val="000000"/>
                <w:sz w:val="18"/>
                <w:szCs w:val="18"/>
              </w:rPr>
            </w:pPr>
            <w:r w:rsidRPr="001704DF">
              <w:rPr>
                <w:color w:val="000000"/>
                <w:sz w:val="18"/>
                <w:szCs w:val="18"/>
              </w:rPr>
              <w:t>10688,8</w:t>
            </w:r>
          </w:p>
        </w:tc>
        <w:tc>
          <w:tcPr>
            <w:tcW w:w="851" w:type="dxa"/>
            <w:tcBorders>
              <w:top w:val="nil"/>
              <w:left w:val="nil"/>
              <w:bottom w:val="single" w:sz="4" w:space="0" w:color="auto"/>
              <w:right w:val="single" w:sz="4" w:space="0" w:color="auto"/>
            </w:tcBorders>
            <w:shd w:val="clear" w:color="auto" w:fill="auto"/>
            <w:noWrap/>
            <w:vAlign w:val="center"/>
            <w:hideMark/>
          </w:tcPr>
          <w:p w14:paraId="118AAAFC" w14:textId="77777777" w:rsidR="00F276F3" w:rsidRPr="001704DF" w:rsidRDefault="00F276F3" w:rsidP="00E52E9C">
            <w:pPr>
              <w:jc w:val="center"/>
              <w:rPr>
                <w:color w:val="000000"/>
                <w:sz w:val="18"/>
                <w:szCs w:val="18"/>
              </w:rPr>
            </w:pPr>
            <w:r w:rsidRPr="001704DF">
              <w:rPr>
                <w:color w:val="000000"/>
                <w:sz w:val="18"/>
                <w:szCs w:val="18"/>
              </w:rPr>
              <w:t>11127,0</w:t>
            </w:r>
          </w:p>
        </w:tc>
        <w:tc>
          <w:tcPr>
            <w:tcW w:w="992" w:type="dxa"/>
            <w:tcBorders>
              <w:top w:val="nil"/>
              <w:left w:val="nil"/>
              <w:bottom w:val="single" w:sz="4" w:space="0" w:color="auto"/>
              <w:right w:val="single" w:sz="4" w:space="0" w:color="auto"/>
            </w:tcBorders>
            <w:shd w:val="clear" w:color="auto" w:fill="auto"/>
            <w:noWrap/>
            <w:vAlign w:val="center"/>
            <w:hideMark/>
          </w:tcPr>
          <w:p w14:paraId="0FCE452A" w14:textId="77777777" w:rsidR="00F276F3" w:rsidRPr="001704DF" w:rsidRDefault="00F276F3" w:rsidP="00E52E9C">
            <w:pPr>
              <w:jc w:val="center"/>
              <w:rPr>
                <w:color w:val="000000"/>
                <w:sz w:val="18"/>
                <w:szCs w:val="18"/>
              </w:rPr>
            </w:pPr>
            <w:r w:rsidRPr="001704DF">
              <w:rPr>
                <w:color w:val="000000"/>
                <w:sz w:val="18"/>
                <w:szCs w:val="18"/>
              </w:rPr>
              <w:t>11583,2</w:t>
            </w:r>
          </w:p>
        </w:tc>
        <w:tc>
          <w:tcPr>
            <w:tcW w:w="850" w:type="dxa"/>
            <w:tcBorders>
              <w:top w:val="nil"/>
              <w:left w:val="nil"/>
              <w:bottom w:val="single" w:sz="4" w:space="0" w:color="auto"/>
              <w:right w:val="single" w:sz="4" w:space="0" w:color="auto"/>
            </w:tcBorders>
            <w:shd w:val="clear" w:color="auto" w:fill="auto"/>
            <w:noWrap/>
            <w:vAlign w:val="center"/>
            <w:hideMark/>
          </w:tcPr>
          <w:p w14:paraId="774017E6" w14:textId="77777777" w:rsidR="00F276F3" w:rsidRPr="001704DF" w:rsidRDefault="00F276F3" w:rsidP="00E52E9C">
            <w:pPr>
              <w:jc w:val="center"/>
              <w:rPr>
                <w:color w:val="000000"/>
                <w:sz w:val="18"/>
                <w:szCs w:val="18"/>
              </w:rPr>
            </w:pPr>
            <w:r w:rsidRPr="001704DF">
              <w:rPr>
                <w:color w:val="000000"/>
                <w:sz w:val="18"/>
                <w:szCs w:val="18"/>
              </w:rPr>
              <w:t>12058,1</w:t>
            </w:r>
          </w:p>
        </w:tc>
      </w:tr>
      <w:tr w:rsidR="00F276F3" w:rsidRPr="001704DF" w14:paraId="06F10487"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1FFDC9A5" w14:textId="77777777" w:rsidR="00F276F3" w:rsidRPr="001704DF" w:rsidRDefault="00F276F3" w:rsidP="00E52E9C">
            <w:pPr>
              <w:rPr>
                <w:color w:val="000000"/>
                <w:sz w:val="18"/>
                <w:szCs w:val="18"/>
              </w:rPr>
            </w:pPr>
            <w:r w:rsidRPr="001704DF">
              <w:rPr>
                <w:color w:val="000000"/>
                <w:sz w:val="18"/>
                <w:szCs w:val="18"/>
              </w:rPr>
              <w:t>диаметр Ду от 150 до 200 мм</w:t>
            </w:r>
          </w:p>
        </w:tc>
        <w:tc>
          <w:tcPr>
            <w:tcW w:w="801" w:type="dxa"/>
            <w:tcBorders>
              <w:top w:val="nil"/>
              <w:left w:val="nil"/>
              <w:bottom w:val="single" w:sz="4" w:space="0" w:color="auto"/>
              <w:right w:val="single" w:sz="4" w:space="0" w:color="auto"/>
            </w:tcBorders>
            <w:shd w:val="clear" w:color="000000" w:fill="E2EFDA"/>
            <w:vAlign w:val="center"/>
            <w:hideMark/>
          </w:tcPr>
          <w:p w14:paraId="662D7051" w14:textId="77777777" w:rsidR="00F276F3" w:rsidRPr="001704DF" w:rsidRDefault="00F276F3" w:rsidP="00E52E9C">
            <w:pPr>
              <w:jc w:val="center"/>
              <w:rPr>
                <w:color w:val="000000"/>
                <w:sz w:val="18"/>
                <w:szCs w:val="18"/>
              </w:rPr>
            </w:pPr>
            <w:r w:rsidRPr="001704DF">
              <w:rPr>
                <w:color w:val="000000"/>
                <w:sz w:val="18"/>
                <w:szCs w:val="18"/>
              </w:rPr>
              <w:t>16659,6</w:t>
            </w:r>
          </w:p>
        </w:tc>
        <w:tc>
          <w:tcPr>
            <w:tcW w:w="801" w:type="dxa"/>
            <w:tcBorders>
              <w:top w:val="nil"/>
              <w:left w:val="nil"/>
              <w:bottom w:val="single" w:sz="4" w:space="0" w:color="auto"/>
              <w:right w:val="single" w:sz="4" w:space="0" w:color="auto"/>
            </w:tcBorders>
            <w:shd w:val="clear" w:color="000000" w:fill="E2EFDA"/>
            <w:vAlign w:val="center"/>
            <w:hideMark/>
          </w:tcPr>
          <w:p w14:paraId="783AC829" w14:textId="77777777" w:rsidR="00F276F3" w:rsidRPr="001704DF" w:rsidRDefault="00F276F3" w:rsidP="00E52E9C">
            <w:pPr>
              <w:jc w:val="center"/>
              <w:rPr>
                <w:color w:val="000000"/>
                <w:sz w:val="18"/>
                <w:szCs w:val="18"/>
              </w:rPr>
            </w:pPr>
            <w:r w:rsidRPr="001704DF">
              <w:rPr>
                <w:color w:val="000000"/>
                <w:sz w:val="18"/>
                <w:szCs w:val="18"/>
              </w:rPr>
              <w:t>17409,3</w:t>
            </w:r>
          </w:p>
        </w:tc>
        <w:tc>
          <w:tcPr>
            <w:tcW w:w="925" w:type="dxa"/>
            <w:tcBorders>
              <w:top w:val="nil"/>
              <w:left w:val="nil"/>
              <w:bottom w:val="single" w:sz="4" w:space="0" w:color="auto"/>
              <w:right w:val="single" w:sz="4" w:space="0" w:color="auto"/>
            </w:tcBorders>
            <w:shd w:val="clear" w:color="000000" w:fill="E2EFDA"/>
            <w:vAlign w:val="center"/>
            <w:hideMark/>
          </w:tcPr>
          <w:p w14:paraId="021DCCF3" w14:textId="77777777" w:rsidR="00F276F3" w:rsidRPr="001704DF" w:rsidRDefault="00F276F3" w:rsidP="00E52E9C">
            <w:pPr>
              <w:jc w:val="center"/>
              <w:rPr>
                <w:color w:val="000000"/>
                <w:sz w:val="18"/>
                <w:szCs w:val="18"/>
              </w:rPr>
            </w:pPr>
            <w:r w:rsidRPr="001704DF">
              <w:rPr>
                <w:color w:val="000000"/>
                <w:sz w:val="18"/>
                <w:szCs w:val="18"/>
              </w:rPr>
              <w:t>18123,0</w:t>
            </w:r>
          </w:p>
        </w:tc>
        <w:tc>
          <w:tcPr>
            <w:tcW w:w="801" w:type="dxa"/>
            <w:tcBorders>
              <w:top w:val="nil"/>
              <w:left w:val="nil"/>
              <w:bottom w:val="single" w:sz="4" w:space="0" w:color="auto"/>
              <w:right w:val="single" w:sz="4" w:space="0" w:color="auto"/>
            </w:tcBorders>
            <w:shd w:val="clear" w:color="000000" w:fill="E2EFDA"/>
            <w:vAlign w:val="center"/>
            <w:hideMark/>
          </w:tcPr>
          <w:p w14:paraId="4C4C4A16" w14:textId="77777777" w:rsidR="00F276F3" w:rsidRPr="001704DF" w:rsidRDefault="00F276F3" w:rsidP="00E52E9C">
            <w:pPr>
              <w:jc w:val="center"/>
              <w:rPr>
                <w:color w:val="000000"/>
                <w:sz w:val="18"/>
                <w:szCs w:val="18"/>
              </w:rPr>
            </w:pPr>
            <w:r w:rsidRPr="001704DF">
              <w:rPr>
                <w:color w:val="000000"/>
                <w:sz w:val="18"/>
                <w:szCs w:val="18"/>
              </w:rPr>
              <w:t>18866,1</w:t>
            </w:r>
          </w:p>
        </w:tc>
        <w:tc>
          <w:tcPr>
            <w:tcW w:w="970" w:type="dxa"/>
            <w:tcBorders>
              <w:top w:val="nil"/>
              <w:left w:val="nil"/>
              <w:bottom w:val="single" w:sz="4" w:space="0" w:color="auto"/>
              <w:right w:val="single" w:sz="4" w:space="0" w:color="auto"/>
            </w:tcBorders>
            <w:shd w:val="clear" w:color="000000" w:fill="E2EFDA"/>
            <w:vAlign w:val="center"/>
            <w:hideMark/>
          </w:tcPr>
          <w:p w14:paraId="25C31699" w14:textId="77777777" w:rsidR="00F276F3" w:rsidRPr="001704DF" w:rsidRDefault="00F276F3" w:rsidP="00E52E9C">
            <w:pPr>
              <w:jc w:val="center"/>
              <w:rPr>
                <w:color w:val="000000"/>
                <w:sz w:val="18"/>
                <w:szCs w:val="18"/>
              </w:rPr>
            </w:pPr>
            <w:r w:rsidRPr="001704DF">
              <w:rPr>
                <w:color w:val="000000"/>
                <w:sz w:val="18"/>
                <w:szCs w:val="18"/>
              </w:rPr>
              <w:t>19639,6</w:t>
            </w:r>
          </w:p>
        </w:tc>
        <w:tc>
          <w:tcPr>
            <w:tcW w:w="801" w:type="dxa"/>
            <w:tcBorders>
              <w:top w:val="nil"/>
              <w:left w:val="nil"/>
              <w:bottom w:val="single" w:sz="4" w:space="0" w:color="auto"/>
              <w:right w:val="single" w:sz="4" w:space="0" w:color="auto"/>
            </w:tcBorders>
            <w:shd w:val="clear" w:color="000000" w:fill="DDEBF7"/>
            <w:noWrap/>
            <w:vAlign w:val="center"/>
            <w:hideMark/>
          </w:tcPr>
          <w:p w14:paraId="4846A594" w14:textId="77777777" w:rsidR="00F276F3" w:rsidRPr="001704DF" w:rsidRDefault="00F276F3" w:rsidP="00E52E9C">
            <w:pPr>
              <w:jc w:val="center"/>
              <w:rPr>
                <w:color w:val="000000"/>
                <w:sz w:val="18"/>
                <w:szCs w:val="18"/>
              </w:rPr>
            </w:pPr>
            <w:r w:rsidRPr="001704DF">
              <w:rPr>
                <w:color w:val="000000"/>
                <w:sz w:val="18"/>
                <w:szCs w:val="18"/>
              </w:rPr>
              <w:t>13362,3</w:t>
            </w:r>
          </w:p>
        </w:tc>
        <w:tc>
          <w:tcPr>
            <w:tcW w:w="960" w:type="dxa"/>
            <w:tcBorders>
              <w:top w:val="nil"/>
              <w:left w:val="nil"/>
              <w:bottom w:val="single" w:sz="4" w:space="0" w:color="auto"/>
              <w:right w:val="single" w:sz="4" w:space="0" w:color="auto"/>
            </w:tcBorders>
            <w:shd w:val="clear" w:color="000000" w:fill="DDEBF7"/>
            <w:noWrap/>
            <w:vAlign w:val="center"/>
            <w:hideMark/>
          </w:tcPr>
          <w:p w14:paraId="594AE8DE" w14:textId="77777777" w:rsidR="00F276F3" w:rsidRPr="001704DF" w:rsidRDefault="00F276F3" w:rsidP="00E52E9C">
            <w:pPr>
              <w:jc w:val="center"/>
              <w:rPr>
                <w:color w:val="000000"/>
                <w:sz w:val="18"/>
                <w:szCs w:val="18"/>
              </w:rPr>
            </w:pPr>
            <w:r w:rsidRPr="001704DF">
              <w:rPr>
                <w:color w:val="000000"/>
                <w:sz w:val="18"/>
                <w:szCs w:val="18"/>
              </w:rPr>
              <w:t>13963,6</w:t>
            </w:r>
          </w:p>
        </w:tc>
        <w:tc>
          <w:tcPr>
            <w:tcW w:w="801" w:type="dxa"/>
            <w:tcBorders>
              <w:top w:val="nil"/>
              <w:left w:val="nil"/>
              <w:bottom w:val="single" w:sz="4" w:space="0" w:color="auto"/>
              <w:right w:val="single" w:sz="4" w:space="0" w:color="auto"/>
            </w:tcBorders>
            <w:shd w:val="clear" w:color="000000" w:fill="DDEBF7"/>
            <w:noWrap/>
            <w:vAlign w:val="center"/>
            <w:hideMark/>
          </w:tcPr>
          <w:p w14:paraId="29D47F24" w14:textId="77777777" w:rsidR="00F276F3" w:rsidRPr="001704DF" w:rsidRDefault="00F276F3" w:rsidP="00E52E9C">
            <w:pPr>
              <w:jc w:val="center"/>
              <w:rPr>
                <w:color w:val="000000"/>
                <w:sz w:val="18"/>
                <w:szCs w:val="18"/>
              </w:rPr>
            </w:pPr>
            <w:r w:rsidRPr="001704DF">
              <w:rPr>
                <w:color w:val="000000"/>
                <w:sz w:val="18"/>
                <w:szCs w:val="18"/>
              </w:rPr>
              <w:t>14536,1</w:t>
            </w:r>
          </w:p>
        </w:tc>
        <w:tc>
          <w:tcPr>
            <w:tcW w:w="925" w:type="dxa"/>
            <w:tcBorders>
              <w:top w:val="nil"/>
              <w:left w:val="nil"/>
              <w:bottom w:val="single" w:sz="4" w:space="0" w:color="auto"/>
              <w:right w:val="single" w:sz="4" w:space="0" w:color="auto"/>
            </w:tcBorders>
            <w:shd w:val="clear" w:color="000000" w:fill="DDEBF7"/>
            <w:noWrap/>
            <w:vAlign w:val="center"/>
            <w:hideMark/>
          </w:tcPr>
          <w:p w14:paraId="581E5088" w14:textId="77777777" w:rsidR="00F276F3" w:rsidRPr="001704DF" w:rsidRDefault="00F276F3" w:rsidP="00E52E9C">
            <w:pPr>
              <w:jc w:val="center"/>
              <w:rPr>
                <w:color w:val="000000"/>
                <w:sz w:val="18"/>
                <w:szCs w:val="18"/>
              </w:rPr>
            </w:pPr>
            <w:r w:rsidRPr="001704DF">
              <w:rPr>
                <w:color w:val="000000"/>
                <w:sz w:val="18"/>
                <w:szCs w:val="18"/>
              </w:rPr>
              <w:t>15132,1</w:t>
            </w:r>
          </w:p>
        </w:tc>
        <w:tc>
          <w:tcPr>
            <w:tcW w:w="850" w:type="dxa"/>
            <w:tcBorders>
              <w:top w:val="nil"/>
              <w:left w:val="nil"/>
              <w:bottom w:val="single" w:sz="4" w:space="0" w:color="auto"/>
              <w:right w:val="single" w:sz="4" w:space="0" w:color="auto"/>
            </w:tcBorders>
            <w:shd w:val="clear" w:color="000000" w:fill="DDEBF7"/>
            <w:noWrap/>
            <w:vAlign w:val="center"/>
            <w:hideMark/>
          </w:tcPr>
          <w:p w14:paraId="1E04640D" w14:textId="77777777" w:rsidR="00F276F3" w:rsidRPr="001704DF" w:rsidRDefault="00F276F3" w:rsidP="00E52E9C">
            <w:pPr>
              <w:jc w:val="center"/>
              <w:rPr>
                <w:color w:val="000000"/>
                <w:sz w:val="18"/>
                <w:szCs w:val="18"/>
              </w:rPr>
            </w:pPr>
            <w:r w:rsidRPr="001704DF">
              <w:rPr>
                <w:color w:val="000000"/>
                <w:sz w:val="18"/>
                <w:szCs w:val="18"/>
              </w:rPr>
              <w:t>15752,5</w:t>
            </w:r>
          </w:p>
        </w:tc>
        <w:tc>
          <w:tcPr>
            <w:tcW w:w="955" w:type="dxa"/>
            <w:tcBorders>
              <w:top w:val="nil"/>
              <w:left w:val="nil"/>
              <w:bottom w:val="single" w:sz="4" w:space="0" w:color="auto"/>
              <w:right w:val="single" w:sz="4" w:space="0" w:color="auto"/>
            </w:tcBorders>
            <w:shd w:val="clear" w:color="auto" w:fill="auto"/>
            <w:noWrap/>
            <w:vAlign w:val="center"/>
            <w:hideMark/>
          </w:tcPr>
          <w:p w14:paraId="297EF6C1" w14:textId="77777777" w:rsidR="00F276F3" w:rsidRPr="001704DF" w:rsidRDefault="00F276F3" w:rsidP="00E52E9C">
            <w:pPr>
              <w:jc w:val="center"/>
              <w:rPr>
                <w:color w:val="000000"/>
                <w:sz w:val="18"/>
                <w:szCs w:val="18"/>
              </w:rPr>
            </w:pPr>
            <w:r w:rsidRPr="001704DF">
              <w:rPr>
                <w:color w:val="000000"/>
                <w:sz w:val="18"/>
                <w:szCs w:val="18"/>
              </w:rPr>
              <w:t>11646,4</w:t>
            </w:r>
          </w:p>
        </w:tc>
        <w:tc>
          <w:tcPr>
            <w:tcW w:w="888" w:type="dxa"/>
            <w:tcBorders>
              <w:top w:val="nil"/>
              <w:left w:val="nil"/>
              <w:bottom w:val="single" w:sz="4" w:space="0" w:color="auto"/>
              <w:right w:val="single" w:sz="4" w:space="0" w:color="auto"/>
            </w:tcBorders>
            <w:shd w:val="clear" w:color="auto" w:fill="auto"/>
            <w:noWrap/>
            <w:vAlign w:val="center"/>
            <w:hideMark/>
          </w:tcPr>
          <w:p w14:paraId="06CD0E27" w14:textId="77777777" w:rsidR="00F276F3" w:rsidRPr="001704DF" w:rsidRDefault="00F276F3" w:rsidP="00E52E9C">
            <w:pPr>
              <w:jc w:val="center"/>
              <w:rPr>
                <w:color w:val="000000"/>
                <w:sz w:val="18"/>
                <w:szCs w:val="18"/>
              </w:rPr>
            </w:pPr>
            <w:r w:rsidRPr="001704DF">
              <w:rPr>
                <w:color w:val="000000"/>
                <w:sz w:val="18"/>
                <w:szCs w:val="18"/>
              </w:rPr>
              <w:t>12170,5</w:t>
            </w:r>
          </w:p>
        </w:tc>
        <w:tc>
          <w:tcPr>
            <w:tcW w:w="851" w:type="dxa"/>
            <w:tcBorders>
              <w:top w:val="nil"/>
              <w:left w:val="nil"/>
              <w:bottom w:val="single" w:sz="4" w:space="0" w:color="auto"/>
              <w:right w:val="single" w:sz="4" w:space="0" w:color="auto"/>
            </w:tcBorders>
            <w:shd w:val="clear" w:color="auto" w:fill="auto"/>
            <w:noWrap/>
            <w:vAlign w:val="center"/>
            <w:hideMark/>
          </w:tcPr>
          <w:p w14:paraId="03A49EF3" w14:textId="77777777" w:rsidR="00F276F3" w:rsidRPr="001704DF" w:rsidRDefault="00F276F3" w:rsidP="00E52E9C">
            <w:pPr>
              <w:jc w:val="center"/>
              <w:rPr>
                <w:color w:val="000000"/>
                <w:sz w:val="18"/>
                <w:szCs w:val="18"/>
              </w:rPr>
            </w:pPr>
            <w:r w:rsidRPr="001704DF">
              <w:rPr>
                <w:color w:val="000000"/>
                <w:sz w:val="18"/>
                <w:szCs w:val="18"/>
              </w:rPr>
              <w:t>12669,5</w:t>
            </w:r>
          </w:p>
        </w:tc>
        <w:tc>
          <w:tcPr>
            <w:tcW w:w="992" w:type="dxa"/>
            <w:tcBorders>
              <w:top w:val="nil"/>
              <w:left w:val="nil"/>
              <w:bottom w:val="single" w:sz="4" w:space="0" w:color="auto"/>
              <w:right w:val="single" w:sz="4" w:space="0" w:color="auto"/>
            </w:tcBorders>
            <w:shd w:val="clear" w:color="auto" w:fill="auto"/>
            <w:noWrap/>
            <w:vAlign w:val="center"/>
            <w:hideMark/>
          </w:tcPr>
          <w:p w14:paraId="5D728D44" w14:textId="77777777" w:rsidR="00F276F3" w:rsidRPr="001704DF" w:rsidRDefault="00F276F3" w:rsidP="00E52E9C">
            <w:pPr>
              <w:jc w:val="center"/>
              <w:rPr>
                <w:color w:val="000000"/>
                <w:sz w:val="18"/>
                <w:szCs w:val="18"/>
              </w:rPr>
            </w:pPr>
            <w:r w:rsidRPr="001704DF">
              <w:rPr>
                <w:color w:val="000000"/>
                <w:sz w:val="18"/>
                <w:szCs w:val="18"/>
              </w:rPr>
              <w:t>13188,9</w:t>
            </w:r>
          </w:p>
        </w:tc>
        <w:tc>
          <w:tcPr>
            <w:tcW w:w="850" w:type="dxa"/>
            <w:tcBorders>
              <w:top w:val="nil"/>
              <w:left w:val="nil"/>
              <w:bottom w:val="single" w:sz="4" w:space="0" w:color="auto"/>
              <w:right w:val="single" w:sz="4" w:space="0" w:color="auto"/>
            </w:tcBorders>
            <w:shd w:val="clear" w:color="auto" w:fill="auto"/>
            <w:noWrap/>
            <w:vAlign w:val="center"/>
            <w:hideMark/>
          </w:tcPr>
          <w:p w14:paraId="0EA2645D" w14:textId="77777777" w:rsidR="00F276F3" w:rsidRPr="001704DF" w:rsidRDefault="00F276F3" w:rsidP="00E52E9C">
            <w:pPr>
              <w:jc w:val="center"/>
              <w:rPr>
                <w:color w:val="000000"/>
                <w:sz w:val="18"/>
                <w:szCs w:val="18"/>
              </w:rPr>
            </w:pPr>
            <w:r w:rsidRPr="001704DF">
              <w:rPr>
                <w:color w:val="000000"/>
                <w:sz w:val="18"/>
                <w:szCs w:val="18"/>
              </w:rPr>
              <w:t>13729,7</w:t>
            </w:r>
          </w:p>
        </w:tc>
      </w:tr>
      <w:tr w:rsidR="00F276F3" w:rsidRPr="001704DF" w14:paraId="275ADA21" w14:textId="77777777" w:rsidTr="00E52E9C">
        <w:trPr>
          <w:trHeight w:val="480"/>
          <w:jc w:val="center"/>
        </w:trPr>
        <w:tc>
          <w:tcPr>
            <w:tcW w:w="1566" w:type="dxa"/>
            <w:tcBorders>
              <w:top w:val="nil"/>
              <w:left w:val="single" w:sz="4" w:space="0" w:color="auto"/>
              <w:bottom w:val="single" w:sz="4" w:space="0" w:color="auto"/>
              <w:right w:val="single" w:sz="4" w:space="0" w:color="auto"/>
            </w:tcBorders>
            <w:shd w:val="clear" w:color="auto" w:fill="auto"/>
            <w:vAlign w:val="center"/>
            <w:hideMark/>
          </w:tcPr>
          <w:p w14:paraId="6747601E" w14:textId="77777777" w:rsidR="00F276F3" w:rsidRPr="001704DF" w:rsidRDefault="00F276F3" w:rsidP="00E52E9C">
            <w:pPr>
              <w:rPr>
                <w:color w:val="000000"/>
                <w:sz w:val="18"/>
                <w:szCs w:val="18"/>
              </w:rPr>
            </w:pPr>
            <w:r w:rsidRPr="001704DF">
              <w:rPr>
                <w:color w:val="000000"/>
                <w:sz w:val="18"/>
                <w:szCs w:val="18"/>
              </w:rPr>
              <w:t>диаметр Ду от 200 до 250 мм</w:t>
            </w:r>
          </w:p>
        </w:tc>
        <w:tc>
          <w:tcPr>
            <w:tcW w:w="801" w:type="dxa"/>
            <w:tcBorders>
              <w:top w:val="nil"/>
              <w:left w:val="nil"/>
              <w:bottom w:val="single" w:sz="4" w:space="0" w:color="auto"/>
              <w:right w:val="single" w:sz="4" w:space="0" w:color="auto"/>
            </w:tcBorders>
            <w:shd w:val="clear" w:color="000000" w:fill="E2EFDA"/>
            <w:vAlign w:val="center"/>
            <w:hideMark/>
          </w:tcPr>
          <w:p w14:paraId="383F5E21" w14:textId="77777777" w:rsidR="00F276F3" w:rsidRPr="001704DF" w:rsidRDefault="00F276F3" w:rsidP="00E52E9C">
            <w:pPr>
              <w:jc w:val="center"/>
              <w:rPr>
                <w:color w:val="000000"/>
                <w:sz w:val="18"/>
                <w:szCs w:val="18"/>
              </w:rPr>
            </w:pPr>
            <w:r w:rsidRPr="001704DF">
              <w:rPr>
                <w:color w:val="000000"/>
                <w:sz w:val="18"/>
                <w:szCs w:val="18"/>
              </w:rPr>
              <w:t>19218,8</w:t>
            </w:r>
          </w:p>
        </w:tc>
        <w:tc>
          <w:tcPr>
            <w:tcW w:w="801" w:type="dxa"/>
            <w:tcBorders>
              <w:top w:val="nil"/>
              <w:left w:val="nil"/>
              <w:bottom w:val="single" w:sz="4" w:space="0" w:color="auto"/>
              <w:right w:val="single" w:sz="4" w:space="0" w:color="auto"/>
            </w:tcBorders>
            <w:shd w:val="clear" w:color="000000" w:fill="E2EFDA"/>
            <w:vAlign w:val="center"/>
            <w:hideMark/>
          </w:tcPr>
          <w:p w14:paraId="720ADBCC" w14:textId="77777777" w:rsidR="00F276F3" w:rsidRPr="001704DF" w:rsidRDefault="00F276F3" w:rsidP="00E52E9C">
            <w:pPr>
              <w:jc w:val="center"/>
              <w:rPr>
                <w:color w:val="000000"/>
                <w:sz w:val="18"/>
                <w:szCs w:val="18"/>
              </w:rPr>
            </w:pPr>
            <w:r w:rsidRPr="001704DF">
              <w:rPr>
                <w:color w:val="000000"/>
                <w:sz w:val="18"/>
                <w:szCs w:val="18"/>
              </w:rPr>
              <w:t>20083,7</w:t>
            </w:r>
          </w:p>
        </w:tc>
        <w:tc>
          <w:tcPr>
            <w:tcW w:w="925" w:type="dxa"/>
            <w:tcBorders>
              <w:top w:val="nil"/>
              <w:left w:val="nil"/>
              <w:bottom w:val="single" w:sz="4" w:space="0" w:color="auto"/>
              <w:right w:val="single" w:sz="4" w:space="0" w:color="auto"/>
            </w:tcBorders>
            <w:shd w:val="clear" w:color="000000" w:fill="E2EFDA"/>
            <w:vAlign w:val="center"/>
            <w:hideMark/>
          </w:tcPr>
          <w:p w14:paraId="259F09B6" w14:textId="77777777" w:rsidR="00F276F3" w:rsidRPr="001704DF" w:rsidRDefault="00F276F3" w:rsidP="00E52E9C">
            <w:pPr>
              <w:jc w:val="center"/>
              <w:rPr>
                <w:color w:val="000000"/>
                <w:sz w:val="18"/>
                <w:szCs w:val="18"/>
              </w:rPr>
            </w:pPr>
            <w:r w:rsidRPr="001704DF">
              <w:rPr>
                <w:color w:val="000000"/>
                <w:sz w:val="18"/>
                <w:szCs w:val="18"/>
              </w:rPr>
              <w:t>20907,1</w:t>
            </w:r>
          </w:p>
        </w:tc>
        <w:tc>
          <w:tcPr>
            <w:tcW w:w="801" w:type="dxa"/>
            <w:tcBorders>
              <w:top w:val="nil"/>
              <w:left w:val="nil"/>
              <w:bottom w:val="single" w:sz="4" w:space="0" w:color="auto"/>
              <w:right w:val="single" w:sz="4" w:space="0" w:color="auto"/>
            </w:tcBorders>
            <w:shd w:val="clear" w:color="000000" w:fill="E2EFDA"/>
            <w:vAlign w:val="center"/>
            <w:hideMark/>
          </w:tcPr>
          <w:p w14:paraId="61445478" w14:textId="77777777" w:rsidR="00F276F3" w:rsidRPr="001704DF" w:rsidRDefault="00F276F3" w:rsidP="00E52E9C">
            <w:pPr>
              <w:jc w:val="center"/>
              <w:rPr>
                <w:color w:val="000000"/>
                <w:sz w:val="18"/>
                <w:szCs w:val="18"/>
              </w:rPr>
            </w:pPr>
            <w:r w:rsidRPr="001704DF">
              <w:rPr>
                <w:color w:val="000000"/>
                <w:sz w:val="18"/>
                <w:szCs w:val="18"/>
              </w:rPr>
              <w:t>21764,3</w:t>
            </w:r>
          </w:p>
        </w:tc>
        <w:tc>
          <w:tcPr>
            <w:tcW w:w="970" w:type="dxa"/>
            <w:tcBorders>
              <w:top w:val="nil"/>
              <w:left w:val="nil"/>
              <w:bottom w:val="single" w:sz="4" w:space="0" w:color="auto"/>
              <w:right w:val="single" w:sz="4" w:space="0" w:color="auto"/>
            </w:tcBorders>
            <w:shd w:val="clear" w:color="000000" w:fill="E2EFDA"/>
            <w:vAlign w:val="center"/>
            <w:hideMark/>
          </w:tcPr>
          <w:p w14:paraId="15697921" w14:textId="77777777" w:rsidR="00F276F3" w:rsidRPr="001704DF" w:rsidRDefault="00F276F3" w:rsidP="00E52E9C">
            <w:pPr>
              <w:jc w:val="center"/>
              <w:rPr>
                <w:color w:val="000000"/>
                <w:sz w:val="18"/>
                <w:szCs w:val="18"/>
              </w:rPr>
            </w:pPr>
            <w:r w:rsidRPr="001704DF">
              <w:rPr>
                <w:color w:val="000000"/>
                <w:sz w:val="18"/>
                <w:szCs w:val="18"/>
              </w:rPr>
              <w:t>22656,6</w:t>
            </w:r>
          </w:p>
        </w:tc>
        <w:tc>
          <w:tcPr>
            <w:tcW w:w="801" w:type="dxa"/>
            <w:tcBorders>
              <w:top w:val="nil"/>
              <w:left w:val="nil"/>
              <w:bottom w:val="single" w:sz="4" w:space="0" w:color="auto"/>
              <w:right w:val="single" w:sz="4" w:space="0" w:color="auto"/>
            </w:tcBorders>
            <w:shd w:val="clear" w:color="000000" w:fill="DDEBF7"/>
            <w:noWrap/>
            <w:vAlign w:val="center"/>
            <w:hideMark/>
          </w:tcPr>
          <w:p w14:paraId="0A58B24B" w14:textId="77777777" w:rsidR="00F276F3" w:rsidRPr="001704DF" w:rsidRDefault="00F276F3" w:rsidP="00E52E9C">
            <w:pPr>
              <w:jc w:val="center"/>
              <w:rPr>
                <w:color w:val="000000"/>
                <w:sz w:val="18"/>
                <w:szCs w:val="18"/>
              </w:rPr>
            </w:pPr>
            <w:r w:rsidRPr="001704DF">
              <w:rPr>
                <w:color w:val="000000"/>
                <w:sz w:val="18"/>
                <w:szCs w:val="18"/>
              </w:rPr>
              <w:t>15921,5</w:t>
            </w:r>
          </w:p>
        </w:tc>
        <w:tc>
          <w:tcPr>
            <w:tcW w:w="960" w:type="dxa"/>
            <w:tcBorders>
              <w:top w:val="nil"/>
              <w:left w:val="nil"/>
              <w:bottom w:val="single" w:sz="4" w:space="0" w:color="auto"/>
              <w:right w:val="single" w:sz="4" w:space="0" w:color="auto"/>
            </w:tcBorders>
            <w:shd w:val="clear" w:color="000000" w:fill="DDEBF7"/>
            <w:noWrap/>
            <w:vAlign w:val="center"/>
            <w:hideMark/>
          </w:tcPr>
          <w:p w14:paraId="07BCAFC8" w14:textId="77777777" w:rsidR="00F276F3" w:rsidRPr="001704DF" w:rsidRDefault="00F276F3" w:rsidP="00E52E9C">
            <w:pPr>
              <w:jc w:val="center"/>
              <w:rPr>
                <w:color w:val="000000"/>
                <w:sz w:val="18"/>
                <w:szCs w:val="18"/>
              </w:rPr>
            </w:pPr>
            <w:r w:rsidRPr="001704DF">
              <w:rPr>
                <w:color w:val="000000"/>
                <w:sz w:val="18"/>
                <w:szCs w:val="18"/>
              </w:rPr>
              <w:t>16638,0</w:t>
            </w:r>
          </w:p>
        </w:tc>
        <w:tc>
          <w:tcPr>
            <w:tcW w:w="801" w:type="dxa"/>
            <w:tcBorders>
              <w:top w:val="nil"/>
              <w:left w:val="nil"/>
              <w:bottom w:val="single" w:sz="4" w:space="0" w:color="auto"/>
              <w:right w:val="single" w:sz="4" w:space="0" w:color="auto"/>
            </w:tcBorders>
            <w:shd w:val="clear" w:color="000000" w:fill="DDEBF7"/>
            <w:noWrap/>
            <w:vAlign w:val="center"/>
            <w:hideMark/>
          </w:tcPr>
          <w:p w14:paraId="6CB03889" w14:textId="77777777" w:rsidR="00F276F3" w:rsidRPr="001704DF" w:rsidRDefault="00F276F3" w:rsidP="00E52E9C">
            <w:pPr>
              <w:jc w:val="center"/>
              <w:rPr>
                <w:color w:val="000000"/>
                <w:sz w:val="18"/>
                <w:szCs w:val="18"/>
              </w:rPr>
            </w:pPr>
            <w:r w:rsidRPr="001704DF">
              <w:rPr>
                <w:color w:val="000000"/>
                <w:sz w:val="18"/>
                <w:szCs w:val="18"/>
              </w:rPr>
              <w:t>17320,2</w:t>
            </w:r>
          </w:p>
        </w:tc>
        <w:tc>
          <w:tcPr>
            <w:tcW w:w="925" w:type="dxa"/>
            <w:tcBorders>
              <w:top w:val="nil"/>
              <w:left w:val="nil"/>
              <w:bottom w:val="single" w:sz="4" w:space="0" w:color="auto"/>
              <w:right w:val="single" w:sz="4" w:space="0" w:color="auto"/>
            </w:tcBorders>
            <w:shd w:val="clear" w:color="000000" w:fill="DDEBF7"/>
            <w:noWrap/>
            <w:vAlign w:val="center"/>
            <w:hideMark/>
          </w:tcPr>
          <w:p w14:paraId="3F75D868" w14:textId="77777777" w:rsidR="00F276F3" w:rsidRPr="001704DF" w:rsidRDefault="00F276F3" w:rsidP="00E52E9C">
            <w:pPr>
              <w:jc w:val="center"/>
              <w:rPr>
                <w:color w:val="000000"/>
                <w:sz w:val="18"/>
                <w:szCs w:val="18"/>
              </w:rPr>
            </w:pPr>
            <w:r w:rsidRPr="001704DF">
              <w:rPr>
                <w:color w:val="000000"/>
                <w:sz w:val="18"/>
                <w:szCs w:val="18"/>
              </w:rPr>
              <w:t>18030,3</w:t>
            </w:r>
          </w:p>
        </w:tc>
        <w:tc>
          <w:tcPr>
            <w:tcW w:w="850" w:type="dxa"/>
            <w:tcBorders>
              <w:top w:val="nil"/>
              <w:left w:val="nil"/>
              <w:bottom w:val="single" w:sz="4" w:space="0" w:color="auto"/>
              <w:right w:val="single" w:sz="4" w:space="0" w:color="auto"/>
            </w:tcBorders>
            <w:shd w:val="clear" w:color="000000" w:fill="DDEBF7"/>
            <w:noWrap/>
            <w:vAlign w:val="center"/>
            <w:hideMark/>
          </w:tcPr>
          <w:p w14:paraId="26FBD258" w14:textId="77777777" w:rsidR="00F276F3" w:rsidRPr="001704DF" w:rsidRDefault="00F276F3" w:rsidP="00E52E9C">
            <w:pPr>
              <w:jc w:val="center"/>
              <w:rPr>
                <w:color w:val="000000"/>
                <w:sz w:val="18"/>
                <w:szCs w:val="18"/>
              </w:rPr>
            </w:pPr>
            <w:r w:rsidRPr="001704DF">
              <w:rPr>
                <w:color w:val="000000"/>
                <w:sz w:val="18"/>
                <w:szCs w:val="18"/>
              </w:rPr>
              <w:t>18769,5</w:t>
            </w:r>
          </w:p>
        </w:tc>
        <w:tc>
          <w:tcPr>
            <w:tcW w:w="955" w:type="dxa"/>
            <w:tcBorders>
              <w:top w:val="nil"/>
              <w:left w:val="nil"/>
              <w:bottom w:val="single" w:sz="4" w:space="0" w:color="auto"/>
              <w:right w:val="single" w:sz="4" w:space="0" w:color="auto"/>
            </w:tcBorders>
            <w:shd w:val="clear" w:color="auto" w:fill="auto"/>
            <w:noWrap/>
            <w:vAlign w:val="center"/>
            <w:hideMark/>
          </w:tcPr>
          <w:p w14:paraId="25C1352A" w14:textId="77777777" w:rsidR="00F276F3" w:rsidRPr="001704DF" w:rsidRDefault="00F276F3" w:rsidP="00E52E9C">
            <w:pPr>
              <w:jc w:val="center"/>
              <w:rPr>
                <w:color w:val="000000"/>
                <w:sz w:val="18"/>
                <w:szCs w:val="18"/>
              </w:rPr>
            </w:pPr>
            <w:r w:rsidRPr="001704DF">
              <w:rPr>
                <w:color w:val="000000"/>
                <w:sz w:val="18"/>
                <w:szCs w:val="18"/>
              </w:rPr>
              <w:t>14205,7</w:t>
            </w:r>
          </w:p>
        </w:tc>
        <w:tc>
          <w:tcPr>
            <w:tcW w:w="888" w:type="dxa"/>
            <w:tcBorders>
              <w:top w:val="nil"/>
              <w:left w:val="nil"/>
              <w:bottom w:val="single" w:sz="4" w:space="0" w:color="auto"/>
              <w:right w:val="single" w:sz="4" w:space="0" w:color="auto"/>
            </w:tcBorders>
            <w:shd w:val="clear" w:color="auto" w:fill="auto"/>
            <w:noWrap/>
            <w:vAlign w:val="center"/>
            <w:hideMark/>
          </w:tcPr>
          <w:p w14:paraId="002152C5" w14:textId="77777777" w:rsidR="00F276F3" w:rsidRPr="001704DF" w:rsidRDefault="00F276F3" w:rsidP="00E52E9C">
            <w:pPr>
              <w:jc w:val="center"/>
              <w:rPr>
                <w:color w:val="000000"/>
                <w:sz w:val="18"/>
                <w:szCs w:val="18"/>
              </w:rPr>
            </w:pPr>
            <w:r w:rsidRPr="001704DF">
              <w:rPr>
                <w:color w:val="000000"/>
                <w:sz w:val="18"/>
                <w:szCs w:val="18"/>
              </w:rPr>
              <w:t>14844,9</w:t>
            </w:r>
          </w:p>
        </w:tc>
        <w:tc>
          <w:tcPr>
            <w:tcW w:w="851" w:type="dxa"/>
            <w:tcBorders>
              <w:top w:val="nil"/>
              <w:left w:val="nil"/>
              <w:bottom w:val="single" w:sz="4" w:space="0" w:color="auto"/>
              <w:right w:val="single" w:sz="4" w:space="0" w:color="auto"/>
            </w:tcBorders>
            <w:shd w:val="clear" w:color="auto" w:fill="auto"/>
            <w:noWrap/>
            <w:vAlign w:val="center"/>
            <w:hideMark/>
          </w:tcPr>
          <w:p w14:paraId="1971001F" w14:textId="77777777" w:rsidR="00F276F3" w:rsidRPr="001704DF" w:rsidRDefault="00F276F3" w:rsidP="00E52E9C">
            <w:pPr>
              <w:jc w:val="center"/>
              <w:rPr>
                <w:color w:val="000000"/>
                <w:sz w:val="18"/>
                <w:szCs w:val="18"/>
              </w:rPr>
            </w:pPr>
            <w:r w:rsidRPr="001704DF">
              <w:rPr>
                <w:color w:val="000000"/>
                <w:sz w:val="18"/>
                <w:szCs w:val="18"/>
              </w:rPr>
              <w:t>15453,6</w:t>
            </w:r>
          </w:p>
        </w:tc>
        <w:tc>
          <w:tcPr>
            <w:tcW w:w="992" w:type="dxa"/>
            <w:tcBorders>
              <w:top w:val="nil"/>
              <w:left w:val="nil"/>
              <w:bottom w:val="single" w:sz="4" w:space="0" w:color="auto"/>
              <w:right w:val="single" w:sz="4" w:space="0" w:color="auto"/>
            </w:tcBorders>
            <w:shd w:val="clear" w:color="auto" w:fill="auto"/>
            <w:noWrap/>
            <w:vAlign w:val="center"/>
            <w:hideMark/>
          </w:tcPr>
          <w:p w14:paraId="1F1E73B7" w14:textId="77777777" w:rsidR="00F276F3" w:rsidRPr="001704DF" w:rsidRDefault="00F276F3" w:rsidP="00E52E9C">
            <w:pPr>
              <w:jc w:val="center"/>
              <w:rPr>
                <w:color w:val="000000"/>
                <w:sz w:val="18"/>
                <w:szCs w:val="18"/>
              </w:rPr>
            </w:pPr>
            <w:r w:rsidRPr="001704DF">
              <w:rPr>
                <w:color w:val="000000"/>
                <w:sz w:val="18"/>
                <w:szCs w:val="18"/>
              </w:rPr>
              <w:t>16087,1</w:t>
            </w:r>
          </w:p>
        </w:tc>
        <w:tc>
          <w:tcPr>
            <w:tcW w:w="850" w:type="dxa"/>
            <w:tcBorders>
              <w:top w:val="nil"/>
              <w:left w:val="nil"/>
              <w:bottom w:val="single" w:sz="4" w:space="0" w:color="auto"/>
              <w:right w:val="single" w:sz="4" w:space="0" w:color="auto"/>
            </w:tcBorders>
            <w:shd w:val="clear" w:color="auto" w:fill="auto"/>
            <w:noWrap/>
            <w:vAlign w:val="center"/>
            <w:hideMark/>
          </w:tcPr>
          <w:p w14:paraId="6E49FC24" w14:textId="77777777" w:rsidR="00F276F3" w:rsidRPr="001704DF" w:rsidRDefault="00F276F3" w:rsidP="00E52E9C">
            <w:pPr>
              <w:jc w:val="center"/>
              <w:rPr>
                <w:color w:val="000000"/>
                <w:sz w:val="18"/>
                <w:szCs w:val="18"/>
              </w:rPr>
            </w:pPr>
            <w:r w:rsidRPr="001704DF">
              <w:rPr>
                <w:color w:val="000000"/>
                <w:sz w:val="18"/>
                <w:szCs w:val="18"/>
              </w:rPr>
              <w:t>16746,7</w:t>
            </w:r>
          </w:p>
        </w:tc>
      </w:tr>
      <w:tr w:rsidR="00F276F3" w:rsidRPr="001704DF" w14:paraId="4256561A" w14:textId="77777777" w:rsidTr="00E52E9C">
        <w:trPr>
          <w:trHeight w:val="300"/>
          <w:jc w:val="center"/>
        </w:trPr>
        <w:tc>
          <w:tcPr>
            <w:tcW w:w="1566" w:type="dxa"/>
            <w:tcBorders>
              <w:top w:val="nil"/>
              <w:left w:val="single" w:sz="4" w:space="0" w:color="auto"/>
              <w:bottom w:val="single" w:sz="4" w:space="0" w:color="auto"/>
              <w:right w:val="single" w:sz="4" w:space="0" w:color="auto"/>
            </w:tcBorders>
            <w:shd w:val="clear" w:color="auto" w:fill="auto"/>
            <w:vAlign w:val="bottom"/>
            <w:hideMark/>
          </w:tcPr>
          <w:p w14:paraId="636EF0F0" w14:textId="77777777" w:rsidR="00F276F3" w:rsidRPr="001704DF" w:rsidRDefault="00F276F3" w:rsidP="00E52E9C">
            <w:pPr>
              <w:rPr>
                <w:color w:val="000000"/>
                <w:sz w:val="18"/>
                <w:szCs w:val="18"/>
              </w:rPr>
            </w:pPr>
            <w:r w:rsidRPr="001704DF">
              <w:rPr>
                <w:color w:val="000000"/>
                <w:sz w:val="18"/>
                <w:szCs w:val="18"/>
              </w:rPr>
              <w:t>диаметр Ду 500 мм</w:t>
            </w:r>
          </w:p>
        </w:tc>
        <w:tc>
          <w:tcPr>
            <w:tcW w:w="801" w:type="dxa"/>
            <w:tcBorders>
              <w:top w:val="nil"/>
              <w:left w:val="nil"/>
              <w:bottom w:val="single" w:sz="4" w:space="0" w:color="auto"/>
              <w:right w:val="single" w:sz="4" w:space="0" w:color="auto"/>
            </w:tcBorders>
            <w:shd w:val="clear" w:color="000000" w:fill="E2EFDA"/>
            <w:vAlign w:val="center"/>
            <w:hideMark/>
          </w:tcPr>
          <w:p w14:paraId="321E15EF" w14:textId="77777777" w:rsidR="00F276F3" w:rsidRPr="001704DF" w:rsidRDefault="00F276F3" w:rsidP="00E52E9C">
            <w:pPr>
              <w:jc w:val="center"/>
              <w:rPr>
                <w:b/>
                <w:bCs/>
                <w:color w:val="000000"/>
                <w:sz w:val="18"/>
                <w:szCs w:val="18"/>
              </w:rPr>
            </w:pPr>
            <w:r w:rsidRPr="001704DF">
              <w:rPr>
                <w:b/>
                <w:bCs/>
                <w:color w:val="000000"/>
                <w:sz w:val="18"/>
                <w:szCs w:val="18"/>
              </w:rPr>
              <w:t>40382,0</w:t>
            </w:r>
          </w:p>
        </w:tc>
        <w:tc>
          <w:tcPr>
            <w:tcW w:w="801" w:type="dxa"/>
            <w:tcBorders>
              <w:top w:val="nil"/>
              <w:left w:val="nil"/>
              <w:bottom w:val="single" w:sz="4" w:space="0" w:color="auto"/>
              <w:right w:val="single" w:sz="4" w:space="0" w:color="auto"/>
            </w:tcBorders>
            <w:shd w:val="clear" w:color="000000" w:fill="E2EFDA"/>
            <w:vAlign w:val="center"/>
            <w:hideMark/>
          </w:tcPr>
          <w:p w14:paraId="473C3722" w14:textId="77777777" w:rsidR="00F276F3" w:rsidRPr="001704DF" w:rsidRDefault="00F276F3" w:rsidP="00E52E9C">
            <w:pPr>
              <w:jc w:val="center"/>
              <w:rPr>
                <w:b/>
                <w:bCs/>
                <w:color w:val="000000"/>
                <w:sz w:val="18"/>
                <w:szCs w:val="18"/>
              </w:rPr>
            </w:pPr>
            <w:r w:rsidRPr="001704DF">
              <w:rPr>
                <w:b/>
                <w:bCs/>
                <w:color w:val="000000"/>
                <w:sz w:val="18"/>
                <w:szCs w:val="18"/>
              </w:rPr>
              <w:t>42199,2</w:t>
            </w:r>
          </w:p>
        </w:tc>
        <w:tc>
          <w:tcPr>
            <w:tcW w:w="925" w:type="dxa"/>
            <w:tcBorders>
              <w:top w:val="nil"/>
              <w:left w:val="nil"/>
              <w:bottom w:val="single" w:sz="4" w:space="0" w:color="auto"/>
              <w:right w:val="single" w:sz="4" w:space="0" w:color="auto"/>
            </w:tcBorders>
            <w:shd w:val="clear" w:color="000000" w:fill="E2EFDA"/>
            <w:vAlign w:val="center"/>
            <w:hideMark/>
          </w:tcPr>
          <w:p w14:paraId="6C1BEDDD" w14:textId="77777777" w:rsidR="00F276F3" w:rsidRPr="001704DF" w:rsidRDefault="00F276F3" w:rsidP="00E52E9C">
            <w:pPr>
              <w:jc w:val="center"/>
              <w:rPr>
                <w:b/>
                <w:bCs/>
                <w:color w:val="000000"/>
                <w:sz w:val="18"/>
                <w:szCs w:val="18"/>
              </w:rPr>
            </w:pPr>
            <w:r w:rsidRPr="001704DF">
              <w:rPr>
                <w:b/>
                <w:bCs/>
                <w:color w:val="000000"/>
                <w:sz w:val="18"/>
                <w:szCs w:val="18"/>
              </w:rPr>
              <w:t>43929,4</w:t>
            </w:r>
          </w:p>
        </w:tc>
        <w:tc>
          <w:tcPr>
            <w:tcW w:w="801" w:type="dxa"/>
            <w:tcBorders>
              <w:top w:val="nil"/>
              <w:left w:val="nil"/>
              <w:bottom w:val="single" w:sz="4" w:space="0" w:color="auto"/>
              <w:right w:val="single" w:sz="4" w:space="0" w:color="auto"/>
            </w:tcBorders>
            <w:shd w:val="clear" w:color="000000" w:fill="E2EFDA"/>
            <w:vAlign w:val="center"/>
            <w:hideMark/>
          </w:tcPr>
          <w:p w14:paraId="06812150" w14:textId="77777777" w:rsidR="00F276F3" w:rsidRPr="001704DF" w:rsidRDefault="00F276F3" w:rsidP="00E52E9C">
            <w:pPr>
              <w:jc w:val="center"/>
              <w:rPr>
                <w:b/>
                <w:bCs/>
                <w:color w:val="000000"/>
                <w:sz w:val="18"/>
                <w:szCs w:val="18"/>
              </w:rPr>
            </w:pPr>
            <w:r w:rsidRPr="001704DF">
              <w:rPr>
                <w:b/>
                <w:bCs/>
                <w:color w:val="000000"/>
                <w:sz w:val="18"/>
                <w:szCs w:val="18"/>
              </w:rPr>
              <w:t>45730,5</w:t>
            </w:r>
          </w:p>
        </w:tc>
        <w:tc>
          <w:tcPr>
            <w:tcW w:w="970" w:type="dxa"/>
            <w:tcBorders>
              <w:top w:val="nil"/>
              <w:left w:val="nil"/>
              <w:bottom w:val="single" w:sz="4" w:space="0" w:color="auto"/>
              <w:right w:val="single" w:sz="4" w:space="0" w:color="auto"/>
            </w:tcBorders>
            <w:shd w:val="clear" w:color="000000" w:fill="E2EFDA"/>
            <w:vAlign w:val="center"/>
            <w:hideMark/>
          </w:tcPr>
          <w:p w14:paraId="22E7AE71" w14:textId="77777777" w:rsidR="00F276F3" w:rsidRPr="001704DF" w:rsidRDefault="00F276F3" w:rsidP="00E52E9C">
            <w:pPr>
              <w:jc w:val="center"/>
              <w:rPr>
                <w:b/>
                <w:bCs/>
                <w:color w:val="000000"/>
                <w:sz w:val="18"/>
                <w:szCs w:val="18"/>
              </w:rPr>
            </w:pPr>
            <w:r w:rsidRPr="001704DF">
              <w:rPr>
                <w:b/>
                <w:bCs/>
                <w:color w:val="000000"/>
                <w:sz w:val="18"/>
                <w:szCs w:val="18"/>
              </w:rPr>
              <w:t>47605,4</w:t>
            </w:r>
          </w:p>
        </w:tc>
        <w:tc>
          <w:tcPr>
            <w:tcW w:w="801" w:type="dxa"/>
            <w:tcBorders>
              <w:top w:val="nil"/>
              <w:left w:val="nil"/>
              <w:bottom w:val="single" w:sz="4" w:space="0" w:color="auto"/>
              <w:right w:val="single" w:sz="4" w:space="0" w:color="auto"/>
            </w:tcBorders>
            <w:shd w:val="clear" w:color="000000" w:fill="DDEBF7"/>
            <w:noWrap/>
            <w:vAlign w:val="center"/>
            <w:hideMark/>
          </w:tcPr>
          <w:p w14:paraId="2D1BD741" w14:textId="77777777" w:rsidR="00F276F3" w:rsidRPr="001704DF" w:rsidRDefault="00F276F3" w:rsidP="00E52E9C">
            <w:pPr>
              <w:jc w:val="center"/>
              <w:rPr>
                <w:b/>
                <w:bCs/>
                <w:color w:val="000000"/>
                <w:sz w:val="18"/>
                <w:szCs w:val="18"/>
              </w:rPr>
            </w:pPr>
            <w:r w:rsidRPr="001704DF">
              <w:rPr>
                <w:b/>
                <w:bCs/>
                <w:color w:val="000000"/>
                <w:sz w:val="18"/>
                <w:szCs w:val="18"/>
              </w:rPr>
              <w:t>37084,7</w:t>
            </w:r>
          </w:p>
        </w:tc>
        <w:tc>
          <w:tcPr>
            <w:tcW w:w="960" w:type="dxa"/>
            <w:tcBorders>
              <w:top w:val="nil"/>
              <w:left w:val="nil"/>
              <w:bottom w:val="single" w:sz="4" w:space="0" w:color="auto"/>
              <w:right w:val="single" w:sz="4" w:space="0" w:color="auto"/>
            </w:tcBorders>
            <w:shd w:val="clear" w:color="000000" w:fill="DDEBF7"/>
            <w:noWrap/>
            <w:vAlign w:val="center"/>
            <w:hideMark/>
          </w:tcPr>
          <w:p w14:paraId="201DA6EA" w14:textId="77777777" w:rsidR="00F276F3" w:rsidRPr="001704DF" w:rsidRDefault="00F276F3" w:rsidP="00E52E9C">
            <w:pPr>
              <w:jc w:val="center"/>
              <w:rPr>
                <w:b/>
                <w:bCs/>
                <w:color w:val="000000"/>
                <w:sz w:val="18"/>
                <w:szCs w:val="18"/>
              </w:rPr>
            </w:pPr>
            <w:r w:rsidRPr="001704DF">
              <w:rPr>
                <w:b/>
                <w:bCs/>
                <w:color w:val="000000"/>
                <w:sz w:val="18"/>
                <w:szCs w:val="18"/>
              </w:rPr>
              <w:t>38753,5</w:t>
            </w:r>
          </w:p>
        </w:tc>
        <w:tc>
          <w:tcPr>
            <w:tcW w:w="801" w:type="dxa"/>
            <w:tcBorders>
              <w:top w:val="nil"/>
              <w:left w:val="nil"/>
              <w:bottom w:val="single" w:sz="4" w:space="0" w:color="auto"/>
              <w:right w:val="single" w:sz="4" w:space="0" w:color="auto"/>
            </w:tcBorders>
            <w:shd w:val="clear" w:color="000000" w:fill="DDEBF7"/>
            <w:noWrap/>
            <w:vAlign w:val="center"/>
            <w:hideMark/>
          </w:tcPr>
          <w:p w14:paraId="2C9931BB" w14:textId="77777777" w:rsidR="00F276F3" w:rsidRPr="001704DF" w:rsidRDefault="00F276F3" w:rsidP="00E52E9C">
            <w:pPr>
              <w:jc w:val="center"/>
              <w:rPr>
                <w:b/>
                <w:bCs/>
                <w:color w:val="000000"/>
                <w:sz w:val="18"/>
                <w:szCs w:val="18"/>
              </w:rPr>
            </w:pPr>
            <w:r w:rsidRPr="001704DF">
              <w:rPr>
                <w:b/>
                <w:bCs/>
                <w:color w:val="000000"/>
                <w:sz w:val="18"/>
                <w:szCs w:val="18"/>
              </w:rPr>
              <w:t>40342,4</w:t>
            </w:r>
          </w:p>
        </w:tc>
        <w:tc>
          <w:tcPr>
            <w:tcW w:w="925" w:type="dxa"/>
            <w:tcBorders>
              <w:top w:val="nil"/>
              <w:left w:val="nil"/>
              <w:bottom w:val="single" w:sz="4" w:space="0" w:color="auto"/>
              <w:right w:val="single" w:sz="4" w:space="0" w:color="auto"/>
            </w:tcBorders>
            <w:shd w:val="clear" w:color="000000" w:fill="DDEBF7"/>
            <w:noWrap/>
            <w:vAlign w:val="center"/>
            <w:hideMark/>
          </w:tcPr>
          <w:p w14:paraId="0C159ACB" w14:textId="77777777" w:rsidR="00F276F3" w:rsidRPr="001704DF" w:rsidRDefault="00F276F3" w:rsidP="00E52E9C">
            <w:pPr>
              <w:jc w:val="center"/>
              <w:rPr>
                <w:b/>
                <w:bCs/>
                <w:color w:val="000000"/>
                <w:sz w:val="18"/>
                <w:szCs w:val="18"/>
              </w:rPr>
            </w:pPr>
            <w:r w:rsidRPr="001704DF">
              <w:rPr>
                <w:b/>
                <w:bCs/>
                <w:color w:val="000000"/>
                <w:sz w:val="18"/>
                <w:szCs w:val="18"/>
              </w:rPr>
              <w:t>41996,5</w:t>
            </w:r>
          </w:p>
        </w:tc>
        <w:tc>
          <w:tcPr>
            <w:tcW w:w="850" w:type="dxa"/>
            <w:tcBorders>
              <w:top w:val="nil"/>
              <w:left w:val="nil"/>
              <w:bottom w:val="single" w:sz="4" w:space="0" w:color="auto"/>
              <w:right w:val="single" w:sz="4" w:space="0" w:color="auto"/>
            </w:tcBorders>
            <w:shd w:val="clear" w:color="000000" w:fill="DDEBF7"/>
            <w:noWrap/>
            <w:vAlign w:val="center"/>
            <w:hideMark/>
          </w:tcPr>
          <w:p w14:paraId="33E018A4" w14:textId="77777777" w:rsidR="00F276F3" w:rsidRPr="001704DF" w:rsidRDefault="00F276F3" w:rsidP="00E52E9C">
            <w:pPr>
              <w:jc w:val="center"/>
              <w:rPr>
                <w:b/>
                <w:bCs/>
                <w:color w:val="000000"/>
                <w:sz w:val="18"/>
                <w:szCs w:val="18"/>
              </w:rPr>
            </w:pPr>
            <w:r w:rsidRPr="001704DF">
              <w:rPr>
                <w:b/>
                <w:bCs/>
                <w:color w:val="000000"/>
                <w:sz w:val="18"/>
                <w:szCs w:val="18"/>
              </w:rPr>
              <w:t>43718,3</w:t>
            </w:r>
          </w:p>
        </w:tc>
        <w:tc>
          <w:tcPr>
            <w:tcW w:w="955" w:type="dxa"/>
            <w:tcBorders>
              <w:top w:val="nil"/>
              <w:left w:val="nil"/>
              <w:bottom w:val="single" w:sz="4" w:space="0" w:color="auto"/>
              <w:right w:val="single" w:sz="4" w:space="0" w:color="auto"/>
            </w:tcBorders>
            <w:shd w:val="clear" w:color="auto" w:fill="auto"/>
            <w:noWrap/>
            <w:vAlign w:val="center"/>
            <w:hideMark/>
          </w:tcPr>
          <w:p w14:paraId="371E1C94" w14:textId="77777777" w:rsidR="00F276F3" w:rsidRPr="001704DF" w:rsidRDefault="00F276F3" w:rsidP="00E52E9C">
            <w:pPr>
              <w:jc w:val="center"/>
              <w:rPr>
                <w:b/>
                <w:bCs/>
                <w:color w:val="000000"/>
                <w:sz w:val="18"/>
                <w:szCs w:val="18"/>
              </w:rPr>
            </w:pPr>
            <w:r w:rsidRPr="001704DF">
              <w:rPr>
                <w:b/>
                <w:bCs/>
                <w:color w:val="000000"/>
                <w:sz w:val="18"/>
                <w:szCs w:val="18"/>
              </w:rPr>
              <w:t>35368,8</w:t>
            </w:r>
          </w:p>
        </w:tc>
        <w:tc>
          <w:tcPr>
            <w:tcW w:w="888" w:type="dxa"/>
            <w:tcBorders>
              <w:top w:val="nil"/>
              <w:left w:val="nil"/>
              <w:bottom w:val="single" w:sz="4" w:space="0" w:color="auto"/>
              <w:right w:val="single" w:sz="4" w:space="0" w:color="auto"/>
            </w:tcBorders>
            <w:shd w:val="clear" w:color="auto" w:fill="auto"/>
            <w:noWrap/>
            <w:vAlign w:val="center"/>
            <w:hideMark/>
          </w:tcPr>
          <w:p w14:paraId="193B1ACE" w14:textId="77777777" w:rsidR="00F276F3" w:rsidRPr="001704DF" w:rsidRDefault="00F276F3" w:rsidP="00E52E9C">
            <w:pPr>
              <w:jc w:val="center"/>
              <w:rPr>
                <w:b/>
                <w:bCs/>
                <w:color w:val="000000"/>
                <w:sz w:val="18"/>
                <w:szCs w:val="18"/>
              </w:rPr>
            </w:pPr>
            <w:r w:rsidRPr="001704DF">
              <w:rPr>
                <w:b/>
                <w:bCs/>
                <w:color w:val="000000"/>
                <w:sz w:val="18"/>
                <w:szCs w:val="18"/>
              </w:rPr>
              <w:t>36960,4</w:t>
            </w:r>
          </w:p>
        </w:tc>
        <w:tc>
          <w:tcPr>
            <w:tcW w:w="851" w:type="dxa"/>
            <w:tcBorders>
              <w:top w:val="nil"/>
              <w:left w:val="nil"/>
              <w:bottom w:val="single" w:sz="4" w:space="0" w:color="auto"/>
              <w:right w:val="single" w:sz="4" w:space="0" w:color="auto"/>
            </w:tcBorders>
            <w:shd w:val="clear" w:color="auto" w:fill="auto"/>
            <w:noWrap/>
            <w:vAlign w:val="center"/>
            <w:hideMark/>
          </w:tcPr>
          <w:p w14:paraId="0B801DCA" w14:textId="77777777" w:rsidR="00F276F3" w:rsidRPr="001704DF" w:rsidRDefault="00F276F3" w:rsidP="00E52E9C">
            <w:pPr>
              <w:jc w:val="center"/>
              <w:rPr>
                <w:b/>
                <w:bCs/>
                <w:color w:val="000000"/>
                <w:sz w:val="18"/>
                <w:szCs w:val="18"/>
              </w:rPr>
            </w:pPr>
            <w:r w:rsidRPr="001704DF">
              <w:rPr>
                <w:b/>
                <w:bCs/>
                <w:color w:val="000000"/>
                <w:sz w:val="18"/>
                <w:szCs w:val="18"/>
              </w:rPr>
              <w:t>38475,8</w:t>
            </w:r>
          </w:p>
        </w:tc>
        <w:tc>
          <w:tcPr>
            <w:tcW w:w="992" w:type="dxa"/>
            <w:tcBorders>
              <w:top w:val="nil"/>
              <w:left w:val="nil"/>
              <w:bottom w:val="single" w:sz="4" w:space="0" w:color="auto"/>
              <w:right w:val="single" w:sz="4" w:space="0" w:color="auto"/>
            </w:tcBorders>
            <w:shd w:val="clear" w:color="auto" w:fill="auto"/>
            <w:noWrap/>
            <w:vAlign w:val="center"/>
            <w:hideMark/>
          </w:tcPr>
          <w:p w14:paraId="4D0396C3" w14:textId="77777777" w:rsidR="00F276F3" w:rsidRPr="001704DF" w:rsidRDefault="00F276F3" w:rsidP="00E52E9C">
            <w:pPr>
              <w:jc w:val="center"/>
              <w:rPr>
                <w:b/>
                <w:bCs/>
                <w:color w:val="000000"/>
                <w:sz w:val="18"/>
                <w:szCs w:val="18"/>
              </w:rPr>
            </w:pPr>
            <w:r w:rsidRPr="001704DF">
              <w:rPr>
                <w:b/>
                <w:bCs/>
                <w:color w:val="000000"/>
                <w:sz w:val="18"/>
                <w:szCs w:val="18"/>
              </w:rPr>
              <w:t>40053,3</w:t>
            </w:r>
          </w:p>
        </w:tc>
        <w:tc>
          <w:tcPr>
            <w:tcW w:w="850" w:type="dxa"/>
            <w:tcBorders>
              <w:top w:val="nil"/>
              <w:left w:val="nil"/>
              <w:bottom w:val="single" w:sz="4" w:space="0" w:color="auto"/>
              <w:right w:val="single" w:sz="4" w:space="0" w:color="auto"/>
            </w:tcBorders>
            <w:shd w:val="clear" w:color="auto" w:fill="auto"/>
            <w:noWrap/>
            <w:vAlign w:val="center"/>
            <w:hideMark/>
          </w:tcPr>
          <w:p w14:paraId="1DBBA284" w14:textId="77777777" w:rsidR="00F276F3" w:rsidRPr="001704DF" w:rsidRDefault="00F276F3" w:rsidP="00E52E9C">
            <w:pPr>
              <w:jc w:val="center"/>
              <w:rPr>
                <w:b/>
                <w:bCs/>
                <w:color w:val="000000"/>
                <w:sz w:val="18"/>
                <w:szCs w:val="18"/>
              </w:rPr>
            </w:pPr>
            <w:r w:rsidRPr="001704DF">
              <w:rPr>
                <w:b/>
                <w:bCs/>
                <w:color w:val="000000"/>
                <w:sz w:val="18"/>
                <w:szCs w:val="18"/>
              </w:rPr>
              <w:t>41695,5</w:t>
            </w:r>
          </w:p>
        </w:tc>
      </w:tr>
    </w:tbl>
    <w:p w14:paraId="05320D79" w14:textId="77777777" w:rsidR="00F276F3" w:rsidRPr="001704DF" w:rsidRDefault="00F276F3" w:rsidP="00F276F3">
      <w:pPr>
        <w:autoSpaceDE w:val="0"/>
        <w:autoSpaceDN w:val="0"/>
        <w:adjustRightInd w:val="0"/>
        <w:jc w:val="both"/>
        <w:rPr>
          <w:rFonts w:eastAsia="Calibri"/>
          <w:sz w:val="22"/>
          <w:szCs w:val="22"/>
        </w:rPr>
      </w:pPr>
    </w:p>
    <w:p w14:paraId="6C3B8F41" w14:textId="77777777" w:rsidR="00F276F3" w:rsidRPr="001704DF" w:rsidRDefault="00F276F3" w:rsidP="00F276F3">
      <w:pPr>
        <w:autoSpaceDE w:val="0"/>
        <w:autoSpaceDN w:val="0"/>
        <w:adjustRightInd w:val="0"/>
        <w:jc w:val="both"/>
        <w:rPr>
          <w:rFonts w:eastAsia="Calibri"/>
          <w:sz w:val="22"/>
          <w:szCs w:val="22"/>
        </w:rPr>
      </w:pPr>
    </w:p>
    <w:p w14:paraId="43F3A893" w14:textId="77777777" w:rsidR="00F276F3" w:rsidRPr="001704DF" w:rsidRDefault="00F276F3" w:rsidP="00F276F3">
      <w:pPr>
        <w:autoSpaceDE w:val="0"/>
        <w:autoSpaceDN w:val="0"/>
        <w:adjustRightInd w:val="0"/>
        <w:jc w:val="both"/>
        <w:rPr>
          <w:rFonts w:eastAsia="Calibri"/>
          <w:sz w:val="22"/>
          <w:szCs w:val="22"/>
        </w:rPr>
      </w:pPr>
    </w:p>
    <w:p w14:paraId="7596E1E5" w14:textId="77777777" w:rsidR="00F276F3" w:rsidRPr="001704DF" w:rsidRDefault="00F276F3" w:rsidP="00F276F3">
      <w:pPr>
        <w:autoSpaceDE w:val="0"/>
        <w:autoSpaceDN w:val="0"/>
        <w:adjustRightInd w:val="0"/>
        <w:jc w:val="both"/>
        <w:rPr>
          <w:rFonts w:eastAsia="Calibri"/>
          <w:sz w:val="22"/>
          <w:szCs w:val="22"/>
        </w:rPr>
      </w:pPr>
    </w:p>
    <w:p w14:paraId="38650DDF" w14:textId="77777777" w:rsidR="00F276F3" w:rsidRPr="001704DF" w:rsidRDefault="00F276F3" w:rsidP="00F276F3">
      <w:pPr>
        <w:autoSpaceDE w:val="0"/>
        <w:autoSpaceDN w:val="0"/>
        <w:adjustRightInd w:val="0"/>
        <w:jc w:val="both"/>
        <w:rPr>
          <w:rFonts w:eastAsia="Calibri"/>
          <w:sz w:val="22"/>
          <w:szCs w:val="22"/>
        </w:rPr>
      </w:pPr>
    </w:p>
    <w:p w14:paraId="17D1EB45" w14:textId="77777777" w:rsidR="00F276F3" w:rsidRPr="001704DF" w:rsidRDefault="00F276F3" w:rsidP="00F276F3">
      <w:pPr>
        <w:autoSpaceDE w:val="0"/>
        <w:autoSpaceDN w:val="0"/>
        <w:adjustRightInd w:val="0"/>
        <w:ind w:firstLine="540"/>
        <w:jc w:val="right"/>
        <w:rPr>
          <w:bCs/>
        </w:rPr>
      </w:pPr>
      <w:r w:rsidRPr="001704DF">
        <w:rPr>
          <w:bCs/>
        </w:rPr>
        <w:t xml:space="preserve">   тыс.руб. за 1 км. без НДС</w:t>
      </w:r>
    </w:p>
    <w:tbl>
      <w:tblPr>
        <w:tblW w:w="14843" w:type="dxa"/>
        <w:jc w:val="center"/>
        <w:tblLook w:val="04A0" w:firstRow="1" w:lastRow="0" w:firstColumn="1" w:lastColumn="0" w:noHBand="0" w:noVBand="1"/>
      </w:tblPr>
      <w:tblGrid>
        <w:gridCol w:w="1532"/>
        <w:gridCol w:w="940"/>
        <w:gridCol w:w="885"/>
        <w:gridCol w:w="885"/>
        <w:gridCol w:w="887"/>
        <w:gridCol w:w="887"/>
        <w:gridCol w:w="881"/>
        <w:gridCol w:w="881"/>
        <w:gridCol w:w="916"/>
        <w:gridCol w:w="887"/>
        <w:gridCol w:w="887"/>
        <w:gridCol w:w="867"/>
        <w:gridCol w:w="853"/>
        <w:gridCol w:w="881"/>
        <w:gridCol w:w="887"/>
        <w:gridCol w:w="887"/>
      </w:tblGrid>
      <w:tr w:rsidR="00F276F3" w:rsidRPr="001704DF" w14:paraId="1C59CEA6" w14:textId="77777777" w:rsidTr="00E52E9C">
        <w:trPr>
          <w:trHeight w:val="300"/>
          <w:jc w:val="center"/>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B85F0" w14:textId="77777777" w:rsidR="00F276F3" w:rsidRPr="001704DF" w:rsidRDefault="00F276F3" w:rsidP="00E52E9C">
            <w:pPr>
              <w:jc w:val="center"/>
              <w:rPr>
                <w:color w:val="000000"/>
                <w:sz w:val="18"/>
                <w:szCs w:val="18"/>
              </w:rPr>
            </w:pPr>
            <w:r w:rsidRPr="001704DF">
              <w:rPr>
                <w:color w:val="000000"/>
                <w:sz w:val="18"/>
                <w:szCs w:val="18"/>
              </w:rPr>
              <w:t>Виды прокладываемых трубопроводов</w:t>
            </w:r>
          </w:p>
        </w:tc>
        <w:tc>
          <w:tcPr>
            <w:tcW w:w="13317" w:type="dxa"/>
            <w:gridSpan w:val="15"/>
            <w:tcBorders>
              <w:top w:val="single" w:sz="4" w:space="0" w:color="auto"/>
              <w:left w:val="nil"/>
              <w:bottom w:val="single" w:sz="4" w:space="0" w:color="auto"/>
              <w:right w:val="single" w:sz="4" w:space="0" w:color="000000"/>
            </w:tcBorders>
            <w:shd w:val="clear" w:color="auto" w:fill="auto"/>
            <w:vAlign w:val="center"/>
            <w:hideMark/>
          </w:tcPr>
          <w:p w14:paraId="658E3A27" w14:textId="77777777" w:rsidR="00F276F3" w:rsidRPr="001704DF" w:rsidRDefault="00F276F3" w:rsidP="00E52E9C">
            <w:pPr>
              <w:jc w:val="center"/>
              <w:rPr>
                <w:b/>
                <w:bCs/>
                <w:color w:val="000000"/>
                <w:sz w:val="18"/>
                <w:szCs w:val="18"/>
              </w:rPr>
            </w:pPr>
            <w:r w:rsidRPr="001704DF">
              <w:rPr>
                <w:b/>
                <w:bCs/>
                <w:color w:val="000000"/>
                <w:sz w:val="22"/>
                <w:szCs w:val="22"/>
              </w:rPr>
              <w:t>Открытый способ (футляр)</w:t>
            </w:r>
          </w:p>
        </w:tc>
      </w:tr>
      <w:tr w:rsidR="00F276F3" w:rsidRPr="001704DF" w14:paraId="6C7CFFA5" w14:textId="77777777" w:rsidTr="00E52E9C">
        <w:trPr>
          <w:trHeight w:val="525"/>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3C598009" w14:textId="77777777" w:rsidR="00F276F3" w:rsidRPr="001704DF" w:rsidRDefault="00F276F3" w:rsidP="00E52E9C">
            <w:pPr>
              <w:rPr>
                <w:color w:val="000000"/>
                <w:sz w:val="18"/>
                <w:szCs w:val="18"/>
              </w:rPr>
            </w:pPr>
          </w:p>
        </w:tc>
        <w:tc>
          <w:tcPr>
            <w:tcW w:w="4490" w:type="dxa"/>
            <w:gridSpan w:val="5"/>
            <w:tcBorders>
              <w:top w:val="single" w:sz="4" w:space="0" w:color="auto"/>
              <w:left w:val="nil"/>
              <w:bottom w:val="single" w:sz="4" w:space="0" w:color="auto"/>
              <w:right w:val="single" w:sz="4" w:space="0" w:color="000000"/>
            </w:tcBorders>
            <w:shd w:val="clear" w:color="000000" w:fill="E2EFDA"/>
            <w:vAlign w:val="center"/>
            <w:hideMark/>
          </w:tcPr>
          <w:p w14:paraId="5091A8EB" w14:textId="77777777" w:rsidR="00F276F3" w:rsidRPr="001704DF" w:rsidRDefault="00F276F3" w:rsidP="00E52E9C">
            <w:pPr>
              <w:jc w:val="center"/>
              <w:rPr>
                <w:color w:val="000000"/>
                <w:sz w:val="18"/>
                <w:szCs w:val="18"/>
              </w:rPr>
            </w:pPr>
            <w:r w:rsidRPr="001704DF">
              <w:rPr>
                <w:color w:val="000000"/>
                <w:sz w:val="18"/>
                <w:szCs w:val="18"/>
              </w:rPr>
              <w:t>с благоустройством (восстановление газона,  восстановление тротуаров, асфальта)</w:t>
            </w:r>
          </w:p>
        </w:tc>
        <w:tc>
          <w:tcPr>
            <w:tcW w:w="4452" w:type="dxa"/>
            <w:gridSpan w:val="5"/>
            <w:tcBorders>
              <w:top w:val="single" w:sz="4" w:space="0" w:color="auto"/>
              <w:left w:val="nil"/>
              <w:bottom w:val="single" w:sz="4" w:space="0" w:color="auto"/>
              <w:right w:val="single" w:sz="4" w:space="0" w:color="auto"/>
            </w:tcBorders>
            <w:shd w:val="clear" w:color="000000" w:fill="DDEBF7"/>
            <w:vAlign w:val="center"/>
            <w:hideMark/>
          </w:tcPr>
          <w:p w14:paraId="7F0A1C6E" w14:textId="77777777" w:rsidR="00F276F3" w:rsidRPr="001704DF" w:rsidRDefault="00F276F3" w:rsidP="00E52E9C">
            <w:pPr>
              <w:jc w:val="center"/>
              <w:rPr>
                <w:color w:val="000000"/>
                <w:sz w:val="18"/>
                <w:szCs w:val="18"/>
              </w:rPr>
            </w:pPr>
            <w:r w:rsidRPr="001704DF">
              <w:rPr>
                <w:color w:val="000000"/>
                <w:sz w:val="18"/>
                <w:szCs w:val="18"/>
              </w:rPr>
              <w:t>с частичным благоустройством (восстановление газона, без восстановления тротуаров, асфальта)</w:t>
            </w:r>
          </w:p>
        </w:tc>
        <w:tc>
          <w:tcPr>
            <w:tcW w:w="4375" w:type="dxa"/>
            <w:gridSpan w:val="5"/>
            <w:tcBorders>
              <w:top w:val="single" w:sz="4" w:space="0" w:color="auto"/>
              <w:left w:val="nil"/>
              <w:bottom w:val="single" w:sz="4" w:space="0" w:color="auto"/>
              <w:right w:val="single" w:sz="4" w:space="0" w:color="auto"/>
            </w:tcBorders>
            <w:shd w:val="clear" w:color="auto" w:fill="auto"/>
            <w:vAlign w:val="center"/>
            <w:hideMark/>
          </w:tcPr>
          <w:p w14:paraId="41F198BA" w14:textId="77777777" w:rsidR="00F276F3" w:rsidRPr="001704DF" w:rsidRDefault="00F276F3" w:rsidP="00E52E9C">
            <w:pPr>
              <w:jc w:val="center"/>
              <w:rPr>
                <w:color w:val="000000"/>
                <w:sz w:val="18"/>
                <w:szCs w:val="18"/>
              </w:rPr>
            </w:pPr>
            <w:r w:rsidRPr="001704DF">
              <w:rPr>
                <w:color w:val="000000"/>
                <w:sz w:val="18"/>
                <w:szCs w:val="18"/>
              </w:rPr>
              <w:t>без благоустройства (без восстановления газона, тротуаров, асфальта)</w:t>
            </w:r>
          </w:p>
        </w:tc>
      </w:tr>
      <w:tr w:rsidR="00F276F3" w:rsidRPr="001704DF" w14:paraId="63AF071B" w14:textId="77777777" w:rsidTr="00E52E9C">
        <w:trPr>
          <w:trHeight w:val="30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1268423F" w14:textId="77777777" w:rsidR="00F276F3" w:rsidRPr="001704DF" w:rsidRDefault="00F276F3" w:rsidP="00E52E9C">
            <w:pPr>
              <w:rPr>
                <w:b/>
                <w:bCs/>
                <w:color w:val="000000"/>
                <w:sz w:val="18"/>
                <w:szCs w:val="18"/>
              </w:rPr>
            </w:pPr>
            <w:r w:rsidRPr="001704DF">
              <w:rPr>
                <w:b/>
                <w:bCs/>
                <w:color w:val="000000"/>
                <w:sz w:val="18"/>
                <w:szCs w:val="18"/>
              </w:rPr>
              <w:t> </w:t>
            </w:r>
          </w:p>
        </w:tc>
        <w:tc>
          <w:tcPr>
            <w:tcW w:w="940" w:type="dxa"/>
            <w:tcBorders>
              <w:top w:val="nil"/>
              <w:left w:val="nil"/>
              <w:bottom w:val="single" w:sz="4" w:space="0" w:color="auto"/>
              <w:right w:val="single" w:sz="4" w:space="0" w:color="auto"/>
            </w:tcBorders>
            <w:shd w:val="clear" w:color="000000" w:fill="E2EFDA"/>
            <w:noWrap/>
            <w:vAlign w:val="center"/>
            <w:hideMark/>
          </w:tcPr>
          <w:p w14:paraId="44C2348B" w14:textId="77777777" w:rsidR="00F276F3" w:rsidRPr="001704DF" w:rsidRDefault="00F276F3" w:rsidP="00E52E9C">
            <w:pPr>
              <w:jc w:val="center"/>
              <w:rPr>
                <w:color w:val="000000"/>
                <w:sz w:val="18"/>
                <w:szCs w:val="18"/>
              </w:rPr>
            </w:pPr>
            <w:r w:rsidRPr="001704DF">
              <w:rPr>
                <w:color w:val="000000"/>
                <w:sz w:val="18"/>
                <w:szCs w:val="18"/>
              </w:rPr>
              <w:t>2024</w:t>
            </w:r>
          </w:p>
        </w:tc>
        <w:tc>
          <w:tcPr>
            <w:tcW w:w="888" w:type="dxa"/>
            <w:tcBorders>
              <w:top w:val="nil"/>
              <w:left w:val="nil"/>
              <w:bottom w:val="single" w:sz="4" w:space="0" w:color="auto"/>
              <w:right w:val="single" w:sz="4" w:space="0" w:color="auto"/>
            </w:tcBorders>
            <w:shd w:val="clear" w:color="000000" w:fill="E2EFDA"/>
            <w:vAlign w:val="center"/>
            <w:hideMark/>
          </w:tcPr>
          <w:p w14:paraId="6966812D" w14:textId="77777777" w:rsidR="00F276F3" w:rsidRPr="001704DF" w:rsidRDefault="00F276F3" w:rsidP="00E52E9C">
            <w:pPr>
              <w:jc w:val="center"/>
              <w:rPr>
                <w:color w:val="000000"/>
                <w:sz w:val="18"/>
                <w:szCs w:val="18"/>
              </w:rPr>
            </w:pPr>
            <w:r w:rsidRPr="001704DF">
              <w:rPr>
                <w:color w:val="000000"/>
                <w:sz w:val="18"/>
                <w:szCs w:val="18"/>
              </w:rPr>
              <w:t>2025</w:t>
            </w:r>
          </w:p>
        </w:tc>
        <w:tc>
          <w:tcPr>
            <w:tcW w:w="888" w:type="dxa"/>
            <w:tcBorders>
              <w:top w:val="nil"/>
              <w:left w:val="nil"/>
              <w:bottom w:val="single" w:sz="4" w:space="0" w:color="auto"/>
              <w:right w:val="single" w:sz="4" w:space="0" w:color="auto"/>
            </w:tcBorders>
            <w:shd w:val="clear" w:color="000000" w:fill="E2EFDA"/>
            <w:vAlign w:val="center"/>
            <w:hideMark/>
          </w:tcPr>
          <w:p w14:paraId="1C767C88" w14:textId="77777777" w:rsidR="00F276F3" w:rsidRPr="001704DF" w:rsidRDefault="00F276F3" w:rsidP="00E52E9C">
            <w:pPr>
              <w:jc w:val="center"/>
              <w:rPr>
                <w:color w:val="000000"/>
                <w:sz w:val="18"/>
                <w:szCs w:val="18"/>
              </w:rPr>
            </w:pPr>
            <w:r w:rsidRPr="001704DF">
              <w:rPr>
                <w:color w:val="000000"/>
                <w:sz w:val="18"/>
                <w:szCs w:val="18"/>
              </w:rPr>
              <w:t>2026</w:t>
            </w:r>
          </w:p>
        </w:tc>
        <w:tc>
          <w:tcPr>
            <w:tcW w:w="887" w:type="dxa"/>
            <w:tcBorders>
              <w:top w:val="nil"/>
              <w:left w:val="nil"/>
              <w:bottom w:val="single" w:sz="4" w:space="0" w:color="auto"/>
              <w:right w:val="single" w:sz="4" w:space="0" w:color="auto"/>
            </w:tcBorders>
            <w:shd w:val="clear" w:color="000000" w:fill="E2EFDA"/>
            <w:noWrap/>
            <w:vAlign w:val="center"/>
            <w:hideMark/>
          </w:tcPr>
          <w:p w14:paraId="08943770" w14:textId="77777777" w:rsidR="00F276F3" w:rsidRPr="001704DF" w:rsidRDefault="00F276F3" w:rsidP="00E52E9C">
            <w:pPr>
              <w:jc w:val="center"/>
              <w:rPr>
                <w:color w:val="000000"/>
                <w:sz w:val="18"/>
                <w:szCs w:val="18"/>
              </w:rPr>
            </w:pPr>
            <w:r w:rsidRPr="001704DF">
              <w:rPr>
                <w:color w:val="000000"/>
                <w:sz w:val="18"/>
                <w:szCs w:val="18"/>
              </w:rPr>
              <w:t>2027</w:t>
            </w:r>
          </w:p>
        </w:tc>
        <w:tc>
          <w:tcPr>
            <w:tcW w:w="887" w:type="dxa"/>
            <w:tcBorders>
              <w:top w:val="nil"/>
              <w:left w:val="nil"/>
              <w:bottom w:val="single" w:sz="4" w:space="0" w:color="auto"/>
              <w:right w:val="single" w:sz="4" w:space="0" w:color="auto"/>
            </w:tcBorders>
            <w:shd w:val="clear" w:color="000000" w:fill="E2EFDA"/>
            <w:noWrap/>
            <w:vAlign w:val="center"/>
            <w:hideMark/>
          </w:tcPr>
          <w:p w14:paraId="391F88D9" w14:textId="77777777" w:rsidR="00F276F3" w:rsidRPr="001704DF" w:rsidRDefault="00F276F3" w:rsidP="00E52E9C">
            <w:pPr>
              <w:jc w:val="center"/>
              <w:rPr>
                <w:color w:val="000000"/>
                <w:sz w:val="18"/>
                <w:szCs w:val="18"/>
              </w:rPr>
            </w:pPr>
            <w:r w:rsidRPr="001704DF">
              <w:rPr>
                <w:color w:val="000000"/>
                <w:sz w:val="18"/>
                <w:szCs w:val="18"/>
              </w:rPr>
              <w:t>2028</w:t>
            </w:r>
          </w:p>
        </w:tc>
        <w:tc>
          <w:tcPr>
            <w:tcW w:w="881" w:type="dxa"/>
            <w:tcBorders>
              <w:top w:val="nil"/>
              <w:left w:val="nil"/>
              <w:bottom w:val="single" w:sz="4" w:space="0" w:color="auto"/>
              <w:right w:val="single" w:sz="4" w:space="0" w:color="auto"/>
            </w:tcBorders>
            <w:shd w:val="clear" w:color="000000" w:fill="DDEBF7"/>
            <w:noWrap/>
            <w:vAlign w:val="center"/>
            <w:hideMark/>
          </w:tcPr>
          <w:p w14:paraId="09D1B96A" w14:textId="77777777" w:rsidR="00F276F3" w:rsidRPr="001704DF" w:rsidRDefault="00F276F3" w:rsidP="00E52E9C">
            <w:pPr>
              <w:jc w:val="center"/>
              <w:rPr>
                <w:color w:val="000000"/>
                <w:sz w:val="18"/>
                <w:szCs w:val="18"/>
              </w:rPr>
            </w:pPr>
            <w:r w:rsidRPr="001704DF">
              <w:rPr>
                <w:color w:val="000000"/>
                <w:sz w:val="18"/>
                <w:szCs w:val="18"/>
              </w:rPr>
              <w:t>2024</w:t>
            </w:r>
          </w:p>
        </w:tc>
        <w:tc>
          <w:tcPr>
            <w:tcW w:w="881" w:type="dxa"/>
            <w:tcBorders>
              <w:top w:val="nil"/>
              <w:left w:val="nil"/>
              <w:bottom w:val="single" w:sz="4" w:space="0" w:color="auto"/>
              <w:right w:val="single" w:sz="4" w:space="0" w:color="auto"/>
            </w:tcBorders>
            <w:shd w:val="clear" w:color="000000" w:fill="DDEBF7"/>
            <w:vAlign w:val="center"/>
            <w:hideMark/>
          </w:tcPr>
          <w:p w14:paraId="4DC2BD0C" w14:textId="77777777" w:rsidR="00F276F3" w:rsidRPr="001704DF" w:rsidRDefault="00F276F3" w:rsidP="00E52E9C">
            <w:pPr>
              <w:jc w:val="center"/>
              <w:rPr>
                <w:color w:val="000000"/>
                <w:sz w:val="18"/>
                <w:szCs w:val="18"/>
              </w:rPr>
            </w:pPr>
            <w:r w:rsidRPr="001704DF">
              <w:rPr>
                <w:color w:val="000000"/>
                <w:sz w:val="18"/>
                <w:szCs w:val="18"/>
              </w:rPr>
              <w:t>2025</w:t>
            </w:r>
          </w:p>
        </w:tc>
        <w:tc>
          <w:tcPr>
            <w:tcW w:w="916" w:type="dxa"/>
            <w:tcBorders>
              <w:top w:val="nil"/>
              <w:left w:val="nil"/>
              <w:bottom w:val="single" w:sz="4" w:space="0" w:color="auto"/>
              <w:right w:val="single" w:sz="4" w:space="0" w:color="auto"/>
            </w:tcBorders>
            <w:shd w:val="clear" w:color="000000" w:fill="DDEBF7"/>
            <w:vAlign w:val="center"/>
            <w:hideMark/>
          </w:tcPr>
          <w:p w14:paraId="42DB4F46" w14:textId="77777777" w:rsidR="00F276F3" w:rsidRPr="001704DF" w:rsidRDefault="00F276F3" w:rsidP="00E52E9C">
            <w:pPr>
              <w:jc w:val="center"/>
              <w:rPr>
                <w:color w:val="000000"/>
                <w:sz w:val="18"/>
                <w:szCs w:val="18"/>
              </w:rPr>
            </w:pPr>
            <w:r w:rsidRPr="001704DF">
              <w:rPr>
                <w:color w:val="000000"/>
                <w:sz w:val="18"/>
                <w:szCs w:val="18"/>
              </w:rPr>
              <w:t>2026</w:t>
            </w:r>
          </w:p>
        </w:tc>
        <w:tc>
          <w:tcPr>
            <w:tcW w:w="887" w:type="dxa"/>
            <w:tcBorders>
              <w:top w:val="nil"/>
              <w:left w:val="nil"/>
              <w:bottom w:val="single" w:sz="4" w:space="0" w:color="auto"/>
              <w:right w:val="single" w:sz="4" w:space="0" w:color="auto"/>
            </w:tcBorders>
            <w:shd w:val="clear" w:color="000000" w:fill="DDEBF7"/>
            <w:noWrap/>
            <w:vAlign w:val="center"/>
            <w:hideMark/>
          </w:tcPr>
          <w:p w14:paraId="727D0911" w14:textId="77777777" w:rsidR="00F276F3" w:rsidRPr="001704DF" w:rsidRDefault="00F276F3" w:rsidP="00E52E9C">
            <w:pPr>
              <w:jc w:val="center"/>
              <w:rPr>
                <w:color w:val="000000"/>
                <w:sz w:val="18"/>
                <w:szCs w:val="18"/>
              </w:rPr>
            </w:pPr>
            <w:r w:rsidRPr="001704DF">
              <w:rPr>
                <w:color w:val="000000"/>
                <w:sz w:val="18"/>
                <w:szCs w:val="18"/>
              </w:rPr>
              <w:t>2027</w:t>
            </w:r>
          </w:p>
        </w:tc>
        <w:tc>
          <w:tcPr>
            <w:tcW w:w="887" w:type="dxa"/>
            <w:tcBorders>
              <w:top w:val="nil"/>
              <w:left w:val="nil"/>
              <w:bottom w:val="single" w:sz="4" w:space="0" w:color="auto"/>
              <w:right w:val="single" w:sz="4" w:space="0" w:color="auto"/>
            </w:tcBorders>
            <w:shd w:val="clear" w:color="000000" w:fill="DDEBF7"/>
            <w:noWrap/>
            <w:vAlign w:val="center"/>
            <w:hideMark/>
          </w:tcPr>
          <w:p w14:paraId="41D1CCCF" w14:textId="77777777" w:rsidR="00F276F3" w:rsidRPr="001704DF" w:rsidRDefault="00F276F3" w:rsidP="00E52E9C">
            <w:pPr>
              <w:jc w:val="center"/>
              <w:rPr>
                <w:color w:val="000000"/>
                <w:sz w:val="18"/>
                <w:szCs w:val="18"/>
              </w:rPr>
            </w:pPr>
            <w:r w:rsidRPr="001704DF">
              <w:rPr>
                <w:color w:val="000000"/>
                <w:sz w:val="18"/>
                <w:szCs w:val="18"/>
              </w:rPr>
              <w:t>2028</w:t>
            </w:r>
          </w:p>
        </w:tc>
        <w:tc>
          <w:tcPr>
            <w:tcW w:w="867" w:type="dxa"/>
            <w:tcBorders>
              <w:top w:val="nil"/>
              <w:left w:val="nil"/>
              <w:bottom w:val="single" w:sz="4" w:space="0" w:color="auto"/>
              <w:right w:val="single" w:sz="4" w:space="0" w:color="auto"/>
            </w:tcBorders>
            <w:shd w:val="clear" w:color="auto" w:fill="auto"/>
            <w:noWrap/>
            <w:vAlign w:val="center"/>
            <w:hideMark/>
          </w:tcPr>
          <w:p w14:paraId="28AAEFF3" w14:textId="77777777" w:rsidR="00F276F3" w:rsidRPr="001704DF" w:rsidRDefault="00F276F3" w:rsidP="00E52E9C">
            <w:pPr>
              <w:jc w:val="center"/>
              <w:rPr>
                <w:color w:val="000000"/>
                <w:sz w:val="18"/>
                <w:szCs w:val="18"/>
              </w:rPr>
            </w:pPr>
            <w:r w:rsidRPr="001704DF">
              <w:rPr>
                <w:color w:val="000000"/>
                <w:sz w:val="18"/>
                <w:szCs w:val="18"/>
              </w:rPr>
              <w:t>2024</w:t>
            </w:r>
          </w:p>
        </w:tc>
        <w:tc>
          <w:tcPr>
            <w:tcW w:w="853" w:type="dxa"/>
            <w:tcBorders>
              <w:top w:val="nil"/>
              <w:left w:val="nil"/>
              <w:bottom w:val="single" w:sz="4" w:space="0" w:color="auto"/>
              <w:right w:val="single" w:sz="4" w:space="0" w:color="auto"/>
            </w:tcBorders>
            <w:shd w:val="clear" w:color="auto" w:fill="auto"/>
            <w:vAlign w:val="center"/>
            <w:hideMark/>
          </w:tcPr>
          <w:p w14:paraId="40C41372" w14:textId="77777777" w:rsidR="00F276F3" w:rsidRPr="001704DF" w:rsidRDefault="00F276F3" w:rsidP="00E52E9C">
            <w:pPr>
              <w:jc w:val="center"/>
              <w:rPr>
                <w:color w:val="000000"/>
                <w:sz w:val="18"/>
                <w:szCs w:val="18"/>
              </w:rPr>
            </w:pPr>
            <w:r w:rsidRPr="001704DF">
              <w:rPr>
                <w:color w:val="000000"/>
                <w:sz w:val="18"/>
                <w:szCs w:val="18"/>
              </w:rPr>
              <w:t>2025</w:t>
            </w:r>
          </w:p>
        </w:tc>
        <w:tc>
          <w:tcPr>
            <w:tcW w:w="881" w:type="dxa"/>
            <w:tcBorders>
              <w:top w:val="nil"/>
              <w:left w:val="nil"/>
              <w:bottom w:val="single" w:sz="4" w:space="0" w:color="auto"/>
              <w:right w:val="single" w:sz="4" w:space="0" w:color="auto"/>
            </w:tcBorders>
            <w:shd w:val="clear" w:color="auto" w:fill="auto"/>
            <w:vAlign w:val="center"/>
            <w:hideMark/>
          </w:tcPr>
          <w:p w14:paraId="3D2AD1E8" w14:textId="77777777" w:rsidR="00F276F3" w:rsidRPr="001704DF" w:rsidRDefault="00F276F3" w:rsidP="00E52E9C">
            <w:pPr>
              <w:jc w:val="center"/>
              <w:rPr>
                <w:color w:val="000000"/>
                <w:sz w:val="18"/>
                <w:szCs w:val="18"/>
              </w:rPr>
            </w:pPr>
            <w:r w:rsidRPr="001704DF">
              <w:rPr>
                <w:color w:val="000000"/>
                <w:sz w:val="18"/>
                <w:szCs w:val="18"/>
              </w:rPr>
              <w:t>2026</w:t>
            </w:r>
          </w:p>
        </w:tc>
        <w:tc>
          <w:tcPr>
            <w:tcW w:w="887" w:type="dxa"/>
            <w:tcBorders>
              <w:top w:val="nil"/>
              <w:left w:val="nil"/>
              <w:bottom w:val="single" w:sz="4" w:space="0" w:color="auto"/>
              <w:right w:val="single" w:sz="4" w:space="0" w:color="auto"/>
            </w:tcBorders>
            <w:shd w:val="clear" w:color="auto" w:fill="auto"/>
            <w:noWrap/>
            <w:vAlign w:val="center"/>
            <w:hideMark/>
          </w:tcPr>
          <w:p w14:paraId="2EC394CA" w14:textId="77777777" w:rsidR="00F276F3" w:rsidRPr="001704DF" w:rsidRDefault="00F276F3" w:rsidP="00E52E9C">
            <w:pPr>
              <w:jc w:val="center"/>
              <w:rPr>
                <w:color w:val="000000"/>
                <w:sz w:val="18"/>
                <w:szCs w:val="18"/>
              </w:rPr>
            </w:pPr>
            <w:r w:rsidRPr="001704DF">
              <w:rPr>
                <w:color w:val="000000"/>
                <w:sz w:val="18"/>
                <w:szCs w:val="18"/>
              </w:rPr>
              <w:t>2027</w:t>
            </w:r>
          </w:p>
        </w:tc>
        <w:tc>
          <w:tcPr>
            <w:tcW w:w="887" w:type="dxa"/>
            <w:tcBorders>
              <w:top w:val="nil"/>
              <w:left w:val="nil"/>
              <w:bottom w:val="single" w:sz="4" w:space="0" w:color="auto"/>
              <w:right w:val="single" w:sz="4" w:space="0" w:color="auto"/>
            </w:tcBorders>
            <w:shd w:val="clear" w:color="auto" w:fill="auto"/>
            <w:noWrap/>
            <w:vAlign w:val="center"/>
            <w:hideMark/>
          </w:tcPr>
          <w:p w14:paraId="202FC541" w14:textId="77777777" w:rsidR="00F276F3" w:rsidRPr="001704DF" w:rsidRDefault="00F276F3" w:rsidP="00E52E9C">
            <w:pPr>
              <w:jc w:val="center"/>
              <w:rPr>
                <w:color w:val="000000"/>
                <w:sz w:val="18"/>
                <w:szCs w:val="18"/>
              </w:rPr>
            </w:pPr>
            <w:r w:rsidRPr="001704DF">
              <w:rPr>
                <w:color w:val="000000"/>
                <w:sz w:val="18"/>
                <w:szCs w:val="18"/>
              </w:rPr>
              <w:t>2028</w:t>
            </w:r>
          </w:p>
        </w:tc>
      </w:tr>
      <w:tr w:rsidR="00F276F3" w:rsidRPr="001704DF" w14:paraId="2D5EE29C" w14:textId="77777777" w:rsidTr="00E52E9C">
        <w:trPr>
          <w:trHeight w:val="300"/>
          <w:jc w:val="center"/>
        </w:trPr>
        <w:tc>
          <w:tcPr>
            <w:tcW w:w="14843"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4CB0955D" w14:textId="77777777" w:rsidR="00F276F3" w:rsidRPr="001704DF" w:rsidRDefault="00F276F3" w:rsidP="00E52E9C">
            <w:pPr>
              <w:jc w:val="center"/>
              <w:rPr>
                <w:b/>
                <w:bCs/>
                <w:color w:val="000000"/>
                <w:sz w:val="18"/>
                <w:szCs w:val="18"/>
              </w:rPr>
            </w:pPr>
            <w:r w:rsidRPr="001704DF">
              <w:rPr>
                <w:b/>
                <w:bCs/>
                <w:color w:val="000000"/>
                <w:sz w:val="18"/>
                <w:szCs w:val="18"/>
              </w:rPr>
              <w:t>Холодное водоснабжение</w:t>
            </w:r>
          </w:p>
        </w:tc>
      </w:tr>
      <w:tr w:rsidR="00F276F3" w:rsidRPr="001704DF" w14:paraId="12C20896" w14:textId="77777777" w:rsidTr="00E52E9C">
        <w:trPr>
          <w:trHeight w:val="30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2C283BA3" w14:textId="77777777" w:rsidR="00F276F3" w:rsidRPr="001704DF" w:rsidRDefault="00F276F3" w:rsidP="00E52E9C">
            <w:pPr>
              <w:rPr>
                <w:color w:val="000000"/>
                <w:sz w:val="18"/>
                <w:szCs w:val="18"/>
              </w:rPr>
            </w:pPr>
            <w:r w:rsidRPr="001704DF">
              <w:rPr>
                <w:color w:val="000000"/>
                <w:sz w:val="18"/>
                <w:szCs w:val="18"/>
              </w:rPr>
              <w:t>диаметр Ду до 40 мм</w:t>
            </w:r>
          </w:p>
        </w:tc>
        <w:tc>
          <w:tcPr>
            <w:tcW w:w="940" w:type="dxa"/>
            <w:tcBorders>
              <w:top w:val="nil"/>
              <w:left w:val="nil"/>
              <w:bottom w:val="single" w:sz="4" w:space="0" w:color="auto"/>
              <w:right w:val="single" w:sz="4" w:space="0" w:color="auto"/>
            </w:tcBorders>
            <w:shd w:val="clear" w:color="000000" w:fill="E2EFDA"/>
            <w:vAlign w:val="center"/>
            <w:hideMark/>
          </w:tcPr>
          <w:p w14:paraId="1E84A233" w14:textId="77777777" w:rsidR="00F276F3" w:rsidRPr="001704DF" w:rsidRDefault="00F276F3" w:rsidP="00E52E9C">
            <w:pPr>
              <w:jc w:val="center"/>
              <w:rPr>
                <w:color w:val="000000"/>
                <w:sz w:val="18"/>
                <w:szCs w:val="18"/>
              </w:rPr>
            </w:pPr>
            <w:r w:rsidRPr="001704DF">
              <w:rPr>
                <w:color w:val="000000"/>
                <w:sz w:val="18"/>
                <w:szCs w:val="18"/>
              </w:rPr>
              <w:t>21472,6</w:t>
            </w:r>
          </w:p>
        </w:tc>
        <w:tc>
          <w:tcPr>
            <w:tcW w:w="888" w:type="dxa"/>
            <w:tcBorders>
              <w:top w:val="nil"/>
              <w:left w:val="nil"/>
              <w:bottom w:val="single" w:sz="4" w:space="0" w:color="auto"/>
              <w:right w:val="single" w:sz="4" w:space="0" w:color="auto"/>
            </w:tcBorders>
            <w:shd w:val="clear" w:color="000000" w:fill="E2EFDA"/>
            <w:vAlign w:val="center"/>
            <w:hideMark/>
          </w:tcPr>
          <w:p w14:paraId="614F4B07" w14:textId="77777777" w:rsidR="00F276F3" w:rsidRPr="001704DF" w:rsidRDefault="00F276F3" w:rsidP="00E52E9C">
            <w:pPr>
              <w:jc w:val="center"/>
              <w:rPr>
                <w:color w:val="000000"/>
                <w:sz w:val="18"/>
                <w:szCs w:val="18"/>
              </w:rPr>
            </w:pPr>
            <w:r w:rsidRPr="001704DF">
              <w:rPr>
                <w:color w:val="000000"/>
                <w:sz w:val="18"/>
                <w:szCs w:val="18"/>
              </w:rPr>
              <w:t>22438,9</w:t>
            </w:r>
          </w:p>
        </w:tc>
        <w:tc>
          <w:tcPr>
            <w:tcW w:w="888" w:type="dxa"/>
            <w:tcBorders>
              <w:top w:val="nil"/>
              <w:left w:val="nil"/>
              <w:bottom w:val="single" w:sz="4" w:space="0" w:color="auto"/>
              <w:right w:val="single" w:sz="4" w:space="0" w:color="auto"/>
            </w:tcBorders>
            <w:shd w:val="clear" w:color="000000" w:fill="E2EFDA"/>
            <w:vAlign w:val="center"/>
            <w:hideMark/>
          </w:tcPr>
          <w:p w14:paraId="39FE36D7" w14:textId="77777777" w:rsidR="00F276F3" w:rsidRPr="001704DF" w:rsidRDefault="00F276F3" w:rsidP="00E52E9C">
            <w:pPr>
              <w:jc w:val="center"/>
              <w:rPr>
                <w:color w:val="000000"/>
                <w:sz w:val="18"/>
                <w:szCs w:val="18"/>
              </w:rPr>
            </w:pPr>
            <w:r w:rsidRPr="001704DF">
              <w:rPr>
                <w:color w:val="000000"/>
                <w:sz w:val="18"/>
                <w:szCs w:val="18"/>
              </w:rPr>
              <w:t>23358,9</w:t>
            </w:r>
          </w:p>
        </w:tc>
        <w:tc>
          <w:tcPr>
            <w:tcW w:w="887" w:type="dxa"/>
            <w:tcBorders>
              <w:top w:val="nil"/>
              <w:left w:val="nil"/>
              <w:bottom w:val="single" w:sz="4" w:space="0" w:color="auto"/>
              <w:right w:val="single" w:sz="4" w:space="0" w:color="auto"/>
            </w:tcBorders>
            <w:shd w:val="clear" w:color="000000" w:fill="E2EFDA"/>
            <w:vAlign w:val="center"/>
            <w:hideMark/>
          </w:tcPr>
          <w:p w14:paraId="688AB423" w14:textId="77777777" w:rsidR="00F276F3" w:rsidRPr="001704DF" w:rsidRDefault="00F276F3" w:rsidP="00E52E9C">
            <w:pPr>
              <w:jc w:val="center"/>
              <w:rPr>
                <w:color w:val="000000"/>
                <w:sz w:val="18"/>
                <w:szCs w:val="18"/>
              </w:rPr>
            </w:pPr>
            <w:r w:rsidRPr="001704DF">
              <w:rPr>
                <w:color w:val="000000"/>
                <w:sz w:val="18"/>
                <w:szCs w:val="18"/>
              </w:rPr>
              <w:t>24316,6</w:t>
            </w:r>
          </w:p>
        </w:tc>
        <w:tc>
          <w:tcPr>
            <w:tcW w:w="887" w:type="dxa"/>
            <w:tcBorders>
              <w:top w:val="nil"/>
              <w:left w:val="nil"/>
              <w:bottom w:val="single" w:sz="4" w:space="0" w:color="auto"/>
              <w:right w:val="single" w:sz="4" w:space="0" w:color="auto"/>
            </w:tcBorders>
            <w:shd w:val="clear" w:color="000000" w:fill="E2EFDA"/>
            <w:vAlign w:val="center"/>
            <w:hideMark/>
          </w:tcPr>
          <w:p w14:paraId="2C2DA158" w14:textId="77777777" w:rsidR="00F276F3" w:rsidRPr="001704DF" w:rsidRDefault="00F276F3" w:rsidP="00E52E9C">
            <w:pPr>
              <w:jc w:val="center"/>
              <w:rPr>
                <w:color w:val="000000"/>
                <w:sz w:val="18"/>
                <w:szCs w:val="18"/>
              </w:rPr>
            </w:pPr>
            <w:r w:rsidRPr="001704DF">
              <w:rPr>
                <w:color w:val="000000"/>
                <w:sz w:val="18"/>
                <w:szCs w:val="18"/>
              </w:rPr>
              <w:t>25313,6</w:t>
            </w:r>
          </w:p>
        </w:tc>
        <w:tc>
          <w:tcPr>
            <w:tcW w:w="881" w:type="dxa"/>
            <w:tcBorders>
              <w:top w:val="nil"/>
              <w:left w:val="nil"/>
              <w:bottom w:val="single" w:sz="4" w:space="0" w:color="auto"/>
              <w:right w:val="single" w:sz="4" w:space="0" w:color="auto"/>
            </w:tcBorders>
            <w:shd w:val="clear" w:color="000000" w:fill="DDEBF7"/>
            <w:noWrap/>
            <w:vAlign w:val="center"/>
            <w:hideMark/>
          </w:tcPr>
          <w:p w14:paraId="6D9385C2" w14:textId="77777777" w:rsidR="00F276F3" w:rsidRPr="001704DF" w:rsidRDefault="00F276F3" w:rsidP="00E52E9C">
            <w:pPr>
              <w:jc w:val="center"/>
              <w:rPr>
                <w:color w:val="000000"/>
                <w:sz w:val="18"/>
                <w:szCs w:val="18"/>
              </w:rPr>
            </w:pPr>
            <w:r w:rsidRPr="001704DF">
              <w:rPr>
                <w:color w:val="000000"/>
                <w:sz w:val="18"/>
                <w:szCs w:val="18"/>
              </w:rPr>
              <w:t>18175,3</w:t>
            </w:r>
          </w:p>
        </w:tc>
        <w:tc>
          <w:tcPr>
            <w:tcW w:w="881" w:type="dxa"/>
            <w:tcBorders>
              <w:top w:val="nil"/>
              <w:left w:val="nil"/>
              <w:bottom w:val="single" w:sz="4" w:space="0" w:color="auto"/>
              <w:right w:val="single" w:sz="4" w:space="0" w:color="auto"/>
            </w:tcBorders>
            <w:shd w:val="clear" w:color="000000" w:fill="DDEBF7"/>
            <w:noWrap/>
            <w:vAlign w:val="center"/>
            <w:hideMark/>
          </w:tcPr>
          <w:p w14:paraId="4F7F46AE" w14:textId="77777777" w:rsidR="00F276F3" w:rsidRPr="001704DF" w:rsidRDefault="00F276F3" w:rsidP="00E52E9C">
            <w:pPr>
              <w:jc w:val="center"/>
              <w:rPr>
                <w:color w:val="000000"/>
                <w:sz w:val="18"/>
                <w:szCs w:val="18"/>
              </w:rPr>
            </w:pPr>
            <w:r w:rsidRPr="001704DF">
              <w:rPr>
                <w:color w:val="000000"/>
                <w:sz w:val="18"/>
                <w:szCs w:val="18"/>
              </w:rPr>
              <w:t>18993,2</w:t>
            </w:r>
          </w:p>
        </w:tc>
        <w:tc>
          <w:tcPr>
            <w:tcW w:w="916" w:type="dxa"/>
            <w:tcBorders>
              <w:top w:val="nil"/>
              <w:left w:val="nil"/>
              <w:bottom w:val="single" w:sz="4" w:space="0" w:color="auto"/>
              <w:right w:val="single" w:sz="4" w:space="0" w:color="auto"/>
            </w:tcBorders>
            <w:shd w:val="clear" w:color="000000" w:fill="DDEBF7"/>
            <w:noWrap/>
            <w:vAlign w:val="center"/>
            <w:hideMark/>
          </w:tcPr>
          <w:p w14:paraId="60C76DEE" w14:textId="77777777" w:rsidR="00F276F3" w:rsidRPr="001704DF" w:rsidRDefault="00F276F3" w:rsidP="00E52E9C">
            <w:pPr>
              <w:jc w:val="center"/>
              <w:rPr>
                <w:color w:val="000000"/>
                <w:sz w:val="18"/>
                <w:szCs w:val="18"/>
              </w:rPr>
            </w:pPr>
            <w:r w:rsidRPr="001704DF">
              <w:rPr>
                <w:color w:val="000000"/>
                <w:sz w:val="18"/>
                <w:szCs w:val="18"/>
              </w:rPr>
              <w:t>19771,9</w:t>
            </w:r>
          </w:p>
        </w:tc>
        <w:tc>
          <w:tcPr>
            <w:tcW w:w="887" w:type="dxa"/>
            <w:tcBorders>
              <w:top w:val="nil"/>
              <w:left w:val="nil"/>
              <w:bottom w:val="single" w:sz="4" w:space="0" w:color="auto"/>
              <w:right w:val="single" w:sz="4" w:space="0" w:color="auto"/>
            </w:tcBorders>
            <w:shd w:val="clear" w:color="000000" w:fill="DDEBF7"/>
            <w:noWrap/>
            <w:vAlign w:val="center"/>
            <w:hideMark/>
          </w:tcPr>
          <w:p w14:paraId="5DD132CE" w14:textId="77777777" w:rsidR="00F276F3" w:rsidRPr="001704DF" w:rsidRDefault="00F276F3" w:rsidP="00E52E9C">
            <w:pPr>
              <w:jc w:val="center"/>
              <w:rPr>
                <w:color w:val="000000"/>
                <w:sz w:val="18"/>
                <w:szCs w:val="18"/>
              </w:rPr>
            </w:pPr>
            <w:r w:rsidRPr="001704DF">
              <w:rPr>
                <w:color w:val="000000"/>
                <w:sz w:val="18"/>
                <w:szCs w:val="18"/>
              </w:rPr>
              <w:t>20582,6</w:t>
            </w:r>
          </w:p>
        </w:tc>
        <w:tc>
          <w:tcPr>
            <w:tcW w:w="887" w:type="dxa"/>
            <w:tcBorders>
              <w:top w:val="nil"/>
              <w:left w:val="nil"/>
              <w:bottom w:val="single" w:sz="4" w:space="0" w:color="auto"/>
              <w:right w:val="single" w:sz="4" w:space="0" w:color="auto"/>
            </w:tcBorders>
            <w:shd w:val="clear" w:color="000000" w:fill="DDEBF7"/>
            <w:noWrap/>
            <w:vAlign w:val="center"/>
            <w:hideMark/>
          </w:tcPr>
          <w:p w14:paraId="3D96DF87" w14:textId="77777777" w:rsidR="00F276F3" w:rsidRPr="001704DF" w:rsidRDefault="00F276F3" w:rsidP="00E52E9C">
            <w:pPr>
              <w:jc w:val="center"/>
              <w:rPr>
                <w:color w:val="000000"/>
                <w:sz w:val="18"/>
                <w:szCs w:val="18"/>
              </w:rPr>
            </w:pPr>
            <w:r w:rsidRPr="001704DF">
              <w:rPr>
                <w:color w:val="000000"/>
                <w:sz w:val="18"/>
                <w:szCs w:val="18"/>
              </w:rPr>
              <w:t>21426,5</w:t>
            </w:r>
          </w:p>
        </w:tc>
        <w:tc>
          <w:tcPr>
            <w:tcW w:w="867" w:type="dxa"/>
            <w:tcBorders>
              <w:top w:val="nil"/>
              <w:left w:val="nil"/>
              <w:bottom w:val="single" w:sz="4" w:space="0" w:color="auto"/>
              <w:right w:val="single" w:sz="4" w:space="0" w:color="auto"/>
            </w:tcBorders>
            <w:shd w:val="clear" w:color="auto" w:fill="auto"/>
            <w:noWrap/>
            <w:vAlign w:val="center"/>
            <w:hideMark/>
          </w:tcPr>
          <w:p w14:paraId="600A1DF3" w14:textId="77777777" w:rsidR="00F276F3" w:rsidRPr="001704DF" w:rsidRDefault="00F276F3" w:rsidP="00E52E9C">
            <w:pPr>
              <w:jc w:val="center"/>
              <w:rPr>
                <w:color w:val="000000"/>
                <w:sz w:val="18"/>
                <w:szCs w:val="18"/>
              </w:rPr>
            </w:pPr>
            <w:r w:rsidRPr="001704DF">
              <w:rPr>
                <w:color w:val="000000"/>
                <w:sz w:val="18"/>
                <w:szCs w:val="18"/>
              </w:rPr>
              <w:t>16459,4</w:t>
            </w:r>
          </w:p>
        </w:tc>
        <w:tc>
          <w:tcPr>
            <w:tcW w:w="853" w:type="dxa"/>
            <w:tcBorders>
              <w:top w:val="nil"/>
              <w:left w:val="nil"/>
              <w:bottom w:val="single" w:sz="4" w:space="0" w:color="auto"/>
              <w:right w:val="single" w:sz="4" w:space="0" w:color="auto"/>
            </w:tcBorders>
            <w:shd w:val="clear" w:color="auto" w:fill="auto"/>
            <w:noWrap/>
            <w:vAlign w:val="center"/>
            <w:hideMark/>
          </w:tcPr>
          <w:p w14:paraId="7F2BE04B" w14:textId="77777777" w:rsidR="00F276F3" w:rsidRPr="001704DF" w:rsidRDefault="00F276F3" w:rsidP="00E52E9C">
            <w:pPr>
              <w:jc w:val="center"/>
              <w:rPr>
                <w:color w:val="000000"/>
                <w:sz w:val="18"/>
                <w:szCs w:val="18"/>
              </w:rPr>
            </w:pPr>
            <w:r w:rsidRPr="001704DF">
              <w:rPr>
                <w:color w:val="000000"/>
                <w:sz w:val="18"/>
                <w:szCs w:val="18"/>
              </w:rPr>
              <w:t>17200,1</w:t>
            </w:r>
          </w:p>
        </w:tc>
        <w:tc>
          <w:tcPr>
            <w:tcW w:w="881" w:type="dxa"/>
            <w:tcBorders>
              <w:top w:val="nil"/>
              <w:left w:val="nil"/>
              <w:bottom w:val="single" w:sz="4" w:space="0" w:color="auto"/>
              <w:right w:val="single" w:sz="4" w:space="0" w:color="auto"/>
            </w:tcBorders>
            <w:shd w:val="clear" w:color="auto" w:fill="auto"/>
            <w:noWrap/>
            <w:vAlign w:val="center"/>
            <w:hideMark/>
          </w:tcPr>
          <w:p w14:paraId="5148A876" w14:textId="77777777" w:rsidR="00F276F3" w:rsidRPr="001704DF" w:rsidRDefault="00F276F3" w:rsidP="00E52E9C">
            <w:pPr>
              <w:jc w:val="center"/>
              <w:rPr>
                <w:color w:val="000000"/>
                <w:sz w:val="18"/>
                <w:szCs w:val="18"/>
              </w:rPr>
            </w:pPr>
            <w:r w:rsidRPr="001704DF">
              <w:rPr>
                <w:color w:val="000000"/>
                <w:sz w:val="18"/>
                <w:szCs w:val="18"/>
              </w:rPr>
              <w:t>17905,3</w:t>
            </w:r>
          </w:p>
        </w:tc>
        <w:tc>
          <w:tcPr>
            <w:tcW w:w="887" w:type="dxa"/>
            <w:tcBorders>
              <w:top w:val="nil"/>
              <w:left w:val="nil"/>
              <w:bottom w:val="single" w:sz="4" w:space="0" w:color="auto"/>
              <w:right w:val="single" w:sz="4" w:space="0" w:color="auto"/>
            </w:tcBorders>
            <w:shd w:val="clear" w:color="auto" w:fill="auto"/>
            <w:noWrap/>
            <w:vAlign w:val="center"/>
            <w:hideMark/>
          </w:tcPr>
          <w:p w14:paraId="6B73A396" w14:textId="77777777" w:rsidR="00F276F3" w:rsidRPr="001704DF" w:rsidRDefault="00F276F3" w:rsidP="00E52E9C">
            <w:pPr>
              <w:jc w:val="center"/>
              <w:rPr>
                <w:color w:val="000000"/>
                <w:sz w:val="18"/>
                <w:szCs w:val="18"/>
              </w:rPr>
            </w:pPr>
            <w:r w:rsidRPr="001704DF">
              <w:rPr>
                <w:color w:val="000000"/>
                <w:sz w:val="18"/>
                <w:szCs w:val="18"/>
              </w:rPr>
              <w:t>18639,4</w:t>
            </w:r>
          </w:p>
        </w:tc>
        <w:tc>
          <w:tcPr>
            <w:tcW w:w="887" w:type="dxa"/>
            <w:tcBorders>
              <w:top w:val="nil"/>
              <w:left w:val="nil"/>
              <w:bottom w:val="single" w:sz="4" w:space="0" w:color="auto"/>
              <w:right w:val="single" w:sz="4" w:space="0" w:color="auto"/>
            </w:tcBorders>
            <w:shd w:val="clear" w:color="auto" w:fill="auto"/>
            <w:noWrap/>
            <w:vAlign w:val="center"/>
            <w:hideMark/>
          </w:tcPr>
          <w:p w14:paraId="4E57A0D6" w14:textId="77777777" w:rsidR="00F276F3" w:rsidRPr="001704DF" w:rsidRDefault="00F276F3" w:rsidP="00E52E9C">
            <w:pPr>
              <w:jc w:val="center"/>
              <w:rPr>
                <w:color w:val="000000"/>
                <w:sz w:val="18"/>
                <w:szCs w:val="18"/>
              </w:rPr>
            </w:pPr>
            <w:r w:rsidRPr="001704DF">
              <w:rPr>
                <w:color w:val="000000"/>
                <w:sz w:val="18"/>
                <w:szCs w:val="18"/>
              </w:rPr>
              <w:t>19403,7</w:t>
            </w:r>
          </w:p>
        </w:tc>
      </w:tr>
      <w:tr w:rsidR="00F276F3" w:rsidRPr="001704DF" w14:paraId="2F64A738"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38D029F9" w14:textId="77777777" w:rsidR="00F276F3" w:rsidRPr="001704DF" w:rsidRDefault="00F276F3" w:rsidP="00E52E9C">
            <w:pPr>
              <w:rPr>
                <w:color w:val="000000"/>
                <w:sz w:val="18"/>
                <w:szCs w:val="18"/>
              </w:rPr>
            </w:pPr>
            <w:r w:rsidRPr="001704DF">
              <w:rPr>
                <w:color w:val="000000"/>
                <w:sz w:val="18"/>
                <w:szCs w:val="18"/>
              </w:rPr>
              <w:t>диаметр Ду от 40 до 70 мм</w:t>
            </w:r>
          </w:p>
        </w:tc>
        <w:tc>
          <w:tcPr>
            <w:tcW w:w="940" w:type="dxa"/>
            <w:tcBorders>
              <w:top w:val="nil"/>
              <w:left w:val="nil"/>
              <w:bottom w:val="single" w:sz="4" w:space="0" w:color="auto"/>
              <w:right w:val="single" w:sz="4" w:space="0" w:color="auto"/>
            </w:tcBorders>
            <w:shd w:val="clear" w:color="000000" w:fill="E2EFDA"/>
            <w:vAlign w:val="center"/>
            <w:hideMark/>
          </w:tcPr>
          <w:p w14:paraId="24E71A3D" w14:textId="77777777" w:rsidR="00F276F3" w:rsidRPr="001704DF" w:rsidRDefault="00F276F3" w:rsidP="00E52E9C">
            <w:pPr>
              <w:jc w:val="center"/>
              <w:rPr>
                <w:color w:val="000000"/>
                <w:sz w:val="18"/>
                <w:szCs w:val="18"/>
              </w:rPr>
            </w:pPr>
            <w:r w:rsidRPr="001704DF">
              <w:rPr>
                <w:color w:val="000000"/>
                <w:sz w:val="18"/>
                <w:szCs w:val="18"/>
              </w:rPr>
              <w:t>24549,5</w:t>
            </w:r>
          </w:p>
        </w:tc>
        <w:tc>
          <w:tcPr>
            <w:tcW w:w="888" w:type="dxa"/>
            <w:tcBorders>
              <w:top w:val="nil"/>
              <w:left w:val="nil"/>
              <w:bottom w:val="single" w:sz="4" w:space="0" w:color="auto"/>
              <w:right w:val="single" w:sz="4" w:space="0" w:color="auto"/>
            </w:tcBorders>
            <w:shd w:val="clear" w:color="000000" w:fill="E2EFDA"/>
            <w:vAlign w:val="center"/>
            <w:hideMark/>
          </w:tcPr>
          <w:p w14:paraId="50E65566" w14:textId="77777777" w:rsidR="00F276F3" w:rsidRPr="001704DF" w:rsidRDefault="00F276F3" w:rsidP="00E52E9C">
            <w:pPr>
              <w:jc w:val="center"/>
              <w:rPr>
                <w:color w:val="000000"/>
                <w:sz w:val="18"/>
                <w:szCs w:val="18"/>
              </w:rPr>
            </w:pPr>
            <w:r w:rsidRPr="001704DF">
              <w:rPr>
                <w:color w:val="000000"/>
                <w:sz w:val="18"/>
                <w:szCs w:val="18"/>
              </w:rPr>
              <w:t>25654,2</w:t>
            </w:r>
          </w:p>
        </w:tc>
        <w:tc>
          <w:tcPr>
            <w:tcW w:w="888" w:type="dxa"/>
            <w:tcBorders>
              <w:top w:val="nil"/>
              <w:left w:val="nil"/>
              <w:bottom w:val="single" w:sz="4" w:space="0" w:color="auto"/>
              <w:right w:val="single" w:sz="4" w:space="0" w:color="auto"/>
            </w:tcBorders>
            <w:shd w:val="clear" w:color="000000" w:fill="E2EFDA"/>
            <w:vAlign w:val="center"/>
            <w:hideMark/>
          </w:tcPr>
          <w:p w14:paraId="2F670F95" w14:textId="77777777" w:rsidR="00F276F3" w:rsidRPr="001704DF" w:rsidRDefault="00F276F3" w:rsidP="00E52E9C">
            <w:pPr>
              <w:jc w:val="center"/>
              <w:rPr>
                <w:color w:val="000000"/>
                <w:sz w:val="18"/>
                <w:szCs w:val="18"/>
              </w:rPr>
            </w:pPr>
            <w:r w:rsidRPr="001704DF">
              <w:rPr>
                <w:color w:val="000000"/>
                <w:sz w:val="18"/>
                <w:szCs w:val="18"/>
              </w:rPr>
              <w:t>26706,1</w:t>
            </w:r>
          </w:p>
        </w:tc>
        <w:tc>
          <w:tcPr>
            <w:tcW w:w="887" w:type="dxa"/>
            <w:tcBorders>
              <w:top w:val="nil"/>
              <w:left w:val="nil"/>
              <w:bottom w:val="single" w:sz="4" w:space="0" w:color="auto"/>
              <w:right w:val="single" w:sz="4" w:space="0" w:color="auto"/>
            </w:tcBorders>
            <w:shd w:val="clear" w:color="000000" w:fill="E2EFDA"/>
            <w:vAlign w:val="center"/>
            <w:hideMark/>
          </w:tcPr>
          <w:p w14:paraId="1FCDA5B1" w14:textId="77777777" w:rsidR="00F276F3" w:rsidRPr="001704DF" w:rsidRDefault="00F276F3" w:rsidP="00E52E9C">
            <w:pPr>
              <w:jc w:val="center"/>
              <w:rPr>
                <w:color w:val="000000"/>
                <w:sz w:val="18"/>
                <w:szCs w:val="18"/>
              </w:rPr>
            </w:pPr>
            <w:r w:rsidRPr="001704DF">
              <w:rPr>
                <w:color w:val="000000"/>
                <w:sz w:val="18"/>
                <w:szCs w:val="18"/>
              </w:rPr>
              <w:t>27801,0</w:t>
            </w:r>
          </w:p>
        </w:tc>
        <w:tc>
          <w:tcPr>
            <w:tcW w:w="887" w:type="dxa"/>
            <w:tcBorders>
              <w:top w:val="nil"/>
              <w:left w:val="nil"/>
              <w:bottom w:val="single" w:sz="4" w:space="0" w:color="auto"/>
              <w:right w:val="single" w:sz="4" w:space="0" w:color="auto"/>
            </w:tcBorders>
            <w:shd w:val="clear" w:color="000000" w:fill="E2EFDA"/>
            <w:vAlign w:val="center"/>
            <w:hideMark/>
          </w:tcPr>
          <w:p w14:paraId="2F5A339F" w14:textId="77777777" w:rsidR="00F276F3" w:rsidRPr="001704DF" w:rsidRDefault="00F276F3" w:rsidP="00E52E9C">
            <w:pPr>
              <w:jc w:val="center"/>
              <w:rPr>
                <w:color w:val="000000"/>
                <w:sz w:val="18"/>
                <w:szCs w:val="18"/>
              </w:rPr>
            </w:pPr>
            <w:r w:rsidRPr="001704DF">
              <w:rPr>
                <w:color w:val="000000"/>
                <w:sz w:val="18"/>
                <w:szCs w:val="18"/>
              </w:rPr>
              <w:t>28940,8</w:t>
            </w:r>
          </w:p>
        </w:tc>
        <w:tc>
          <w:tcPr>
            <w:tcW w:w="881" w:type="dxa"/>
            <w:tcBorders>
              <w:top w:val="nil"/>
              <w:left w:val="nil"/>
              <w:bottom w:val="single" w:sz="4" w:space="0" w:color="auto"/>
              <w:right w:val="single" w:sz="4" w:space="0" w:color="auto"/>
            </w:tcBorders>
            <w:shd w:val="clear" w:color="000000" w:fill="DDEBF7"/>
            <w:noWrap/>
            <w:vAlign w:val="center"/>
            <w:hideMark/>
          </w:tcPr>
          <w:p w14:paraId="327B16B5" w14:textId="77777777" w:rsidR="00F276F3" w:rsidRPr="001704DF" w:rsidRDefault="00F276F3" w:rsidP="00E52E9C">
            <w:pPr>
              <w:jc w:val="center"/>
              <w:rPr>
                <w:color w:val="000000"/>
                <w:sz w:val="18"/>
                <w:szCs w:val="18"/>
              </w:rPr>
            </w:pPr>
            <w:r w:rsidRPr="001704DF">
              <w:rPr>
                <w:color w:val="000000"/>
                <w:sz w:val="18"/>
                <w:szCs w:val="18"/>
              </w:rPr>
              <w:t>21252,2</w:t>
            </w:r>
          </w:p>
        </w:tc>
        <w:tc>
          <w:tcPr>
            <w:tcW w:w="881" w:type="dxa"/>
            <w:tcBorders>
              <w:top w:val="nil"/>
              <w:left w:val="nil"/>
              <w:bottom w:val="single" w:sz="4" w:space="0" w:color="auto"/>
              <w:right w:val="single" w:sz="4" w:space="0" w:color="auto"/>
            </w:tcBorders>
            <w:shd w:val="clear" w:color="000000" w:fill="DDEBF7"/>
            <w:noWrap/>
            <w:vAlign w:val="center"/>
            <w:hideMark/>
          </w:tcPr>
          <w:p w14:paraId="3722DD38" w14:textId="77777777" w:rsidR="00F276F3" w:rsidRPr="001704DF" w:rsidRDefault="00F276F3" w:rsidP="00E52E9C">
            <w:pPr>
              <w:jc w:val="center"/>
              <w:rPr>
                <w:color w:val="000000"/>
                <w:sz w:val="18"/>
                <w:szCs w:val="18"/>
              </w:rPr>
            </w:pPr>
            <w:r w:rsidRPr="001704DF">
              <w:rPr>
                <w:color w:val="000000"/>
                <w:sz w:val="18"/>
                <w:szCs w:val="18"/>
              </w:rPr>
              <w:t>22208,6</w:t>
            </w:r>
          </w:p>
        </w:tc>
        <w:tc>
          <w:tcPr>
            <w:tcW w:w="916" w:type="dxa"/>
            <w:tcBorders>
              <w:top w:val="nil"/>
              <w:left w:val="nil"/>
              <w:bottom w:val="single" w:sz="4" w:space="0" w:color="auto"/>
              <w:right w:val="single" w:sz="4" w:space="0" w:color="auto"/>
            </w:tcBorders>
            <w:shd w:val="clear" w:color="000000" w:fill="DDEBF7"/>
            <w:noWrap/>
            <w:vAlign w:val="center"/>
            <w:hideMark/>
          </w:tcPr>
          <w:p w14:paraId="4F8D816A" w14:textId="77777777" w:rsidR="00F276F3" w:rsidRPr="001704DF" w:rsidRDefault="00F276F3" w:rsidP="00E52E9C">
            <w:pPr>
              <w:jc w:val="center"/>
              <w:rPr>
                <w:color w:val="000000"/>
                <w:sz w:val="18"/>
                <w:szCs w:val="18"/>
              </w:rPr>
            </w:pPr>
            <w:r w:rsidRPr="001704DF">
              <w:rPr>
                <w:color w:val="000000"/>
                <w:sz w:val="18"/>
                <w:szCs w:val="18"/>
              </w:rPr>
              <w:t>23119,1</w:t>
            </w:r>
          </w:p>
        </w:tc>
        <w:tc>
          <w:tcPr>
            <w:tcW w:w="887" w:type="dxa"/>
            <w:tcBorders>
              <w:top w:val="nil"/>
              <w:left w:val="nil"/>
              <w:bottom w:val="single" w:sz="4" w:space="0" w:color="auto"/>
              <w:right w:val="single" w:sz="4" w:space="0" w:color="auto"/>
            </w:tcBorders>
            <w:shd w:val="clear" w:color="000000" w:fill="DDEBF7"/>
            <w:noWrap/>
            <w:vAlign w:val="center"/>
            <w:hideMark/>
          </w:tcPr>
          <w:p w14:paraId="02AA91B5" w14:textId="77777777" w:rsidR="00F276F3" w:rsidRPr="001704DF" w:rsidRDefault="00F276F3" w:rsidP="00E52E9C">
            <w:pPr>
              <w:jc w:val="center"/>
              <w:rPr>
                <w:color w:val="000000"/>
                <w:sz w:val="18"/>
                <w:szCs w:val="18"/>
              </w:rPr>
            </w:pPr>
            <w:r w:rsidRPr="001704DF">
              <w:rPr>
                <w:color w:val="000000"/>
                <w:sz w:val="18"/>
                <w:szCs w:val="18"/>
              </w:rPr>
              <w:t>24067,0</w:t>
            </w:r>
          </w:p>
        </w:tc>
        <w:tc>
          <w:tcPr>
            <w:tcW w:w="887" w:type="dxa"/>
            <w:tcBorders>
              <w:top w:val="nil"/>
              <w:left w:val="nil"/>
              <w:bottom w:val="single" w:sz="4" w:space="0" w:color="auto"/>
              <w:right w:val="single" w:sz="4" w:space="0" w:color="auto"/>
            </w:tcBorders>
            <w:shd w:val="clear" w:color="000000" w:fill="DDEBF7"/>
            <w:noWrap/>
            <w:vAlign w:val="center"/>
            <w:hideMark/>
          </w:tcPr>
          <w:p w14:paraId="64A48A31" w14:textId="77777777" w:rsidR="00F276F3" w:rsidRPr="001704DF" w:rsidRDefault="00F276F3" w:rsidP="00E52E9C">
            <w:pPr>
              <w:jc w:val="center"/>
              <w:rPr>
                <w:color w:val="000000"/>
                <w:sz w:val="18"/>
                <w:szCs w:val="18"/>
              </w:rPr>
            </w:pPr>
            <w:r w:rsidRPr="001704DF">
              <w:rPr>
                <w:color w:val="000000"/>
                <w:sz w:val="18"/>
                <w:szCs w:val="18"/>
              </w:rPr>
              <w:t>25053,7</w:t>
            </w:r>
          </w:p>
        </w:tc>
        <w:tc>
          <w:tcPr>
            <w:tcW w:w="867" w:type="dxa"/>
            <w:tcBorders>
              <w:top w:val="nil"/>
              <w:left w:val="nil"/>
              <w:bottom w:val="single" w:sz="4" w:space="0" w:color="auto"/>
              <w:right w:val="single" w:sz="4" w:space="0" w:color="auto"/>
            </w:tcBorders>
            <w:shd w:val="clear" w:color="auto" w:fill="auto"/>
            <w:noWrap/>
            <w:vAlign w:val="center"/>
            <w:hideMark/>
          </w:tcPr>
          <w:p w14:paraId="175677E9" w14:textId="77777777" w:rsidR="00F276F3" w:rsidRPr="001704DF" w:rsidRDefault="00F276F3" w:rsidP="00E52E9C">
            <w:pPr>
              <w:jc w:val="center"/>
              <w:rPr>
                <w:color w:val="000000"/>
                <w:sz w:val="18"/>
                <w:szCs w:val="18"/>
              </w:rPr>
            </w:pPr>
            <w:r w:rsidRPr="001704DF">
              <w:rPr>
                <w:color w:val="000000"/>
                <w:sz w:val="18"/>
                <w:szCs w:val="18"/>
              </w:rPr>
              <w:t>19536,3</w:t>
            </w:r>
          </w:p>
        </w:tc>
        <w:tc>
          <w:tcPr>
            <w:tcW w:w="853" w:type="dxa"/>
            <w:tcBorders>
              <w:top w:val="nil"/>
              <w:left w:val="nil"/>
              <w:bottom w:val="single" w:sz="4" w:space="0" w:color="auto"/>
              <w:right w:val="single" w:sz="4" w:space="0" w:color="auto"/>
            </w:tcBorders>
            <w:shd w:val="clear" w:color="auto" w:fill="auto"/>
            <w:noWrap/>
            <w:vAlign w:val="center"/>
            <w:hideMark/>
          </w:tcPr>
          <w:p w14:paraId="6B42E4A8" w14:textId="77777777" w:rsidR="00F276F3" w:rsidRPr="001704DF" w:rsidRDefault="00F276F3" w:rsidP="00E52E9C">
            <w:pPr>
              <w:jc w:val="center"/>
              <w:rPr>
                <w:color w:val="000000"/>
                <w:sz w:val="18"/>
                <w:szCs w:val="18"/>
              </w:rPr>
            </w:pPr>
            <w:r w:rsidRPr="001704DF">
              <w:rPr>
                <w:color w:val="000000"/>
                <w:sz w:val="18"/>
                <w:szCs w:val="18"/>
              </w:rPr>
              <w:t>20415,5</w:t>
            </w:r>
          </w:p>
        </w:tc>
        <w:tc>
          <w:tcPr>
            <w:tcW w:w="881" w:type="dxa"/>
            <w:tcBorders>
              <w:top w:val="nil"/>
              <w:left w:val="nil"/>
              <w:bottom w:val="single" w:sz="4" w:space="0" w:color="auto"/>
              <w:right w:val="single" w:sz="4" w:space="0" w:color="auto"/>
            </w:tcBorders>
            <w:shd w:val="clear" w:color="auto" w:fill="auto"/>
            <w:noWrap/>
            <w:vAlign w:val="center"/>
            <w:hideMark/>
          </w:tcPr>
          <w:p w14:paraId="004AF806" w14:textId="77777777" w:rsidR="00F276F3" w:rsidRPr="001704DF" w:rsidRDefault="00F276F3" w:rsidP="00E52E9C">
            <w:pPr>
              <w:jc w:val="center"/>
              <w:rPr>
                <w:color w:val="000000"/>
                <w:sz w:val="18"/>
                <w:szCs w:val="18"/>
              </w:rPr>
            </w:pPr>
            <w:r w:rsidRPr="001704DF">
              <w:rPr>
                <w:color w:val="000000"/>
                <w:sz w:val="18"/>
                <w:szCs w:val="18"/>
              </w:rPr>
              <w:t>21252,5</w:t>
            </w:r>
          </w:p>
        </w:tc>
        <w:tc>
          <w:tcPr>
            <w:tcW w:w="887" w:type="dxa"/>
            <w:tcBorders>
              <w:top w:val="nil"/>
              <w:left w:val="nil"/>
              <w:bottom w:val="single" w:sz="4" w:space="0" w:color="auto"/>
              <w:right w:val="single" w:sz="4" w:space="0" w:color="auto"/>
            </w:tcBorders>
            <w:shd w:val="clear" w:color="auto" w:fill="auto"/>
            <w:noWrap/>
            <w:vAlign w:val="center"/>
            <w:hideMark/>
          </w:tcPr>
          <w:p w14:paraId="57199C60" w14:textId="77777777" w:rsidR="00F276F3" w:rsidRPr="001704DF" w:rsidRDefault="00F276F3" w:rsidP="00E52E9C">
            <w:pPr>
              <w:jc w:val="center"/>
              <w:rPr>
                <w:color w:val="000000"/>
                <w:sz w:val="18"/>
                <w:szCs w:val="18"/>
              </w:rPr>
            </w:pPr>
            <w:r w:rsidRPr="001704DF">
              <w:rPr>
                <w:color w:val="000000"/>
                <w:sz w:val="18"/>
                <w:szCs w:val="18"/>
              </w:rPr>
              <w:t>22123,8</w:t>
            </w:r>
          </w:p>
        </w:tc>
        <w:tc>
          <w:tcPr>
            <w:tcW w:w="887" w:type="dxa"/>
            <w:tcBorders>
              <w:top w:val="nil"/>
              <w:left w:val="nil"/>
              <w:bottom w:val="single" w:sz="4" w:space="0" w:color="auto"/>
              <w:right w:val="single" w:sz="4" w:space="0" w:color="auto"/>
            </w:tcBorders>
            <w:shd w:val="clear" w:color="auto" w:fill="auto"/>
            <w:noWrap/>
            <w:vAlign w:val="center"/>
            <w:hideMark/>
          </w:tcPr>
          <w:p w14:paraId="0C90F070" w14:textId="77777777" w:rsidR="00F276F3" w:rsidRPr="001704DF" w:rsidRDefault="00F276F3" w:rsidP="00E52E9C">
            <w:pPr>
              <w:jc w:val="center"/>
              <w:rPr>
                <w:color w:val="000000"/>
                <w:sz w:val="18"/>
                <w:szCs w:val="18"/>
              </w:rPr>
            </w:pPr>
            <w:r w:rsidRPr="001704DF">
              <w:rPr>
                <w:color w:val="000000"/>
                <w:sz w:val="18"/>
                <w:szCs w:val="18"/>
              </w:rPr>
              <w:t>23030,9</w:t>
            </w:r>
          </w:p>
        </w:tc>
      </w:tr>
      <w:tr w:rsidR="00F276F3" w:rsidRPr="001704DF" w14:paraId="498C5806"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436FE177" w14:textId="77777777" w:rsidR="00F276F3" w:rsidRPr="001704DF" w:rsidRDefault="00F276F3" w:rsidP="00E52E9C">
            <w:pPr>
              <w:rPr>
                <w:color w:val="000000"/>
                <w:sz w:val="18"/>
                <w:szCs w:val="18"/>
              </w:rPr>
            </w:pPr>
            <w:r w:rsidRPr="001704DF">
              <w:rPr>
                <w:color w:val="000000"/>
                <w:sz w:val="18"/>
                <w:szCs w:val="18"/>
              </w:rPr>
              <w:t>диаметр Ду от 70 до 100 мм</w:t>
            </w:r>
          </w:p>
        </w:tc>
        <w:tc>
          <w:tcPr>
            <w:tcW w:w="940" w:type="dxa"/>
            <w:tcBorders>
              <w:top w:val="nil"/>
              <w:left w:val="nil"/>
              <w:bottom w:val="single" w:sz="4" w:space="0" w:color="auto"/>
              <w:right w:val="single" w:sz="4" w:space="0" w:color="auto"/>
            </w:tcBorders>
            <w:shd w:val="clear" w:color="000000" w:fill="E2EFDA"/>
            <w:vAlign w:val="center"/>
            <w:hideMark/>
          </w:tcPr>
          <w:p w14:paraId="36296F11" w14:textId="77777777" w:rsidR="00F276F3" w:rsidRPr="001704DF" w:rsidRDefault="00F276F3" w:rsidP="00E52E9C">
            <w:pPr>
              <w:jc w:val="center"/>
              <w:rPr>
                <w:color w:val="000000"/>
                <w:sz w:val="18"/>
                <w:szCs w:val="18"/>
              </w:rPr>
            </w:pPr>
            <w:r w:rsidRPr="001704DF">
              <w:rPr>
                <w:color w:val="000000"/>
                <w:sz w:val="18"/>
                <w:szCs w:val="18"/>
              </w:rPr>
              <w:t>25358,1</w:t>
            </w:r>
          </w:p>
        </w:tc>
        <w:tc>
          <w:tcPr>
            <w:tcW w:w="888" w:type="dxa"/>
            <w:tcBorders>
              <w:top w:val="nil"/>
              <w:left w:val="nil"/>
              <w:bottom w:val="single" w:sz="4" w:space="0" w:color="auto"/>
              <w:right w:val="single" w:sz="4" w:space="0" w:color="auto"/>
            </w:tcBorders>
            <w:shd w:val="clear" w:color="000000" w:fill="E2EFDA"/>
            <w:vAlign w:val="center"/>
            <w:hideMark/>
          </w:tcPr>
          <w:p w14:paraId="6E96BB09" w14:textId="77777777" w:rsidR="00F276F3" w:rsidRPr="001704DF" w:rsidRDefault="00F276F3" w:rsidP="00E52E9C">
            <w:pPr>
              <w:jc w:val="center"/>
              <w:rPr>
                <w:color w:val="000000"/>
                <w:sz w:val="18"/>
                <w:szCs w:val="18"/>
              </w:rPr>
            </w:pPr>
            <w:r w:rsidRPr="001704DF">
              <w:rPr>
                <w:color w:val="000000"/>
                <w:sz w:val="18"/>
                <w:szCs w:val="18"/>
              </w:rPr>
              <w:t>26499,2</w:t>
            </w:r>
          </w:p>
        </w:tc>
        <w:tc>
          <w:tcPr>
            <w:tcW w:w="888" w:type="dxa"/>
            <w:tcBorders>
              <w:top w:val="nil"/>
              <w:left w:val="nil"/>
              <w:bottom w:val="single" w:sz="4" w:space="0" w:color="auto"/>
              <w:right w:val="single" w:sz="4" w:space="0" w:color="auto"/>
            </w:tcBorders>
            <w:shd w:val="clear" w:color="000000" w:fill="E2EFDA"/>
            <w:vAlign w:val="center"/>
            <w:hideMark/>
          </w:tcPr>
          <w:p w14:paraId="27923CA3" w14:textId="77777777" w:rsidR="00F276F3" w:rsidRPr="001704DF" w:rsidRDefault="00F276F3" w:rsidP="00E52E9C">
            <w:pPr>
              <w:jc w:val="center"/>
              <w:rPr>
                <w:color w:val="000000"/>
                <w:sz w:val="18"/>
                <w:szCs w:val="18"/>
              </w:rPr>
            </w:pPr>
            <w:r w:rsidRPr="001704DF">
              <w:rPr>
                <w:color w:val="000000"/>
                <w:sz w:val="18"/>
                <w:szCs w:val="18"/>
              </w:rPr>
              <w:t>27585,7</w:t>
            </w:r>
          </w:p>
        </w:tc>
        <w:tc>
          <w:tcPr>
            <w:tcW w:w="887" w:type="dxa"/>
            <w:tcBorders>
              <w:top w:val="nil"/>
              <w:left w:val="nil"/>
              <w:bottom w:val="single" w:sz="4" w:space="0" w:color="auto"/>
              <w:right w:val="single" w:sz="4" w:space="0" w:color="auto"/>
            </w:tcBorders>
            <w:shd w:val="clear" w:color="000000" w:fill="E2EFDA"/>
            <w:vAlign w:val="center"/>
            <w:hideMark/>
          </w:tcPr>
          <w:p w14:paraId="302CF023" w14:textId="77777777" w:rsidR="00F276F3" w:rsidRPr="001704DF" w:rsidRDefault="00F276F3" w:rsidP="00E52E9C">
            <w:pPr>
              <w:jc w:val="center"/>
              <w:rPr>
                <w:color w:val="000000"/>
                <w:sz w:val="18"/>
                <w:szCs w:val="18"/>
              </w:rPr>
            </w:pPr>
            <w:r w:rsidRPr="001704DF">
              <w:rPr>
                <w:color w:val="000000"/>
                <w:sz w:val="18"/>
                <w:szCs w:val="18"/>
              </w:rPr>
              <w:t>28716,7</w:t>
            </w:r>
          </w:p>
        </w:tc>
        <w:tc>
          <w:tcPr>
            <w:tcW w:w="887" w:type="dxa"/>
            <w:tcBorders>
              <w:top w:val="nil"/>
              <w:left w:val="nil"/>
              <w:bottom w:val="single" w:sz="4" w:space="0" w:color="auto"/>
              <w:right w:val="single" w:sz="4" w:space="0" w:color="auto"/>
            </w:tcBorders>
            <w:shd w:val="clear" w:color="000000" w:fill="E2EFDA"/>
            <w:vAlign w:val="center"/>
            <w:hideMark/>
          </w:tcPr>
          <w:p w14:paraId="47054E06" w14:textId="77777777" w:rsidR="00F276F3" w:rsidRPr="001704DF" w:rsidRDefault="00F276F3" w:rsidP="00E52E9C">
            <w:pPr>
              <w:jc w:val="center"/>
              <w:rPr>
                <w:color w:val="000000"/>
                <w:sz w:val="18"/>
                <w:szCs w:val="18"/>
              </w:rPr>
            </w:pPr>
            <w:r w:rsidRPr="001704DF">
              <w:rPr>
                <w:color w:val="000000"/>
                <w:sz w:val="18"/>
                <w:szCs w:val="18"/>
              </w:rPr>
              <w:t>29894,1</w:t>
            </w:r>
          </w:p>
        </w:tc>
        <w:tc>
          <w:tcPr>
            <w:tcW w:w="881" w:type="dxa"/>
            <w:tcBorders>
              <w:top w:val="nil"/>
              <w:left w:val="nil"/>
              <w:bottom w:val="single" w:sz="4" w:space="0" w:color="auto"/>
              <w:right w:val="single" w:sz="4" w:space="0" w:color="auto"/>
            </w:tcBorders>
            <w:shd w:val="clear" w:color="000000" w:fill="DDEBF7"/>
            <w:noWrap/>
            <w:vAlign w:val="center"/>
            <w:hideMark/>
          </w:tcPr>
          <w:p w14:paraId="318F17D1" w14:textId="77777777" w:rsidR="00F276F3" w:rsidRPr="001704DF" w:rsidRDefault="00F276F3" w:rsidP="00E52E9C">
            <w:pPr>
              <w:jc w:val="center"/>
              <w:rPr>
                <w:color w:val="000000"/>
                <w:sz w:val="18"/>
                <w:szCs w:val="18"/>
              </w:rPr>
            </w:pPr>
            <w:r w:rsidRPr="001704DF">
              <w:rPr>
                <w:color w:val="000000"/>
                <w:sz w:val="18"/>
                <w:szCs w:val="18"/>
              </w:rPr>
              <w:t>22060,8</w:t>
            </w:r>
          </w:p>
        </w:tc>
        <w:tc>
          <w:tcPr>
            <w:tcW w:w="881" w:type="dxa"/>
            <w:tcBorders>
              <w:top w:val="nil"/>
              <w:left w:val="nil"/>
              <w:bottom w:val="single" w:sz="4" w:space="0" w:color="auto"/>
              <w:right w:val="single" w:sz="4" w:space="0" w:color="auto"/>
            </w:tcBorders>
            <w:shd w:val="clear" w:color="000000" w:fill="DDEBF7"/>
            <w:noWrap/>
            <w:vAlign w:val="center"/>
            <w:hideMark/>
          </w:tcPr>
          <w:p w14:paraId="59918C62" w14:textId="77777777" w:rsidR="00F276F3" w:rsidRPr="001704DF" w:rsidRDefault="00F276F3" w:rsidP="00E52E9C">
            <w:pPr>
              <w:jc w:val="center"/>
              <w:rPr>
                <w:color w:val="000000"/>
                <w:sz w:val="18"/>
                <w:szCs w:val="18"/>
              </w:rPr>
            </w:pPr>
            <w:r w:rsidRPr="001704DF">
              <w:rPr>
                <w:color w:val="000000"/>
                <w:sz w:val="18"/>
                <w:szCs w:val="18"/>
              </w:rPr>
              <w:t>23053,5</w:t>
            </w:r>
          </w:p>
        </w:tc>
        <w:tc>
          <w:tcPr>
            <w:tcW w:w="916" w:type="dxa"/>
            <w:tcBorders>
              <w:top w:val="nil"/>
              <w:left w:val="nil"/>
              <w:bottom w:val="single" w:sz="4" w:space="0" w:color="auto"/>
              <w:right w:val="single" w:sz="4" w:space="0" w:color="auto"/>
            </w:tcBorders>
            <w:shd w:val="clear" w:color="000000" w:fill="DDEBF7"/>
            <w:noWrap/>
            <w:vAlign w:val="center"/>
            <w:hideMark/>
          </w:tcPr>
          <w:p w14:paraId="3FC3752D" w14:textId="77777777" w:rsidR="00F276F3" w:rsidRPr="001704DF" w:rsidRDefault="00F276F3" w:rsidP="00E52E9C">
            <w:pPr>
              <w:jc w:val="center"/>
              <w:rPr>
                <w:color w:val="000000"/>
                <w:sz w:val="18"/>
                <w:szCs w:val="18"/>
              </w:rPr>
            </w:pPr>
            <w:r w:rsidRPr="001704DF">
              <w:rPr>
                <w:color w:val="000000"/>
                <w:sz w:val="18"/>
                <w:szCs w:val="18"/>
              </w:rPr>
              <w:t>23998,7</w:t>
            </w:r>
          </w:p>
        </w:tc>
        <w:tc>
          <w:tcPr>
            <w:tcW w:w="887" w:type="dxa"/>
            <w:tcBorders>
              <w:top w:val="nil"/>
              <w:left w:val="nil"/>
              <w:bottom w:val="single" w:sz="4" w:space="0" w:color="auto"/>
              <w:right w:val="single" w:sz="4" w:space="0" w:color="auto"/>
            </w:tcBorders>
            <w:shd w:val="clear" w:color="000000" w:fill="DDEBF7"/>
            <w:noWrap/>
            <w:vAlign w:val="center"/>
            <w:hideMark/>
          </w:tcPr>
          <w:p w14:paraId="48731690" w14:textId="77777777" w:rsidR="00F276F3" w:rsidRPr="001704DF" w:rsidRDefault="00F276F3" w:rsidP="00E52E9C">
            <w:pPr>
              <w:jc w:val="center"/>
              <w:rPr>
                <w:color w:val="000000"/>
                <w:sz w:val="18"/>
                <w:szCs w:val="18"/>
              </w:rPr>
            </w:pPr>
            <w:r w:rsidRPr="001704DF">
              <w:rPr>
                <w:color w:val="000000"/>
                <w:sz w:val="18"/>
                <w:szCs w:val="18"/>
              </w:rPr>
              <w:t>24982,6</w:t>
            </w:r>
          </w:p>
        </w:tc>
        <w:tc>
          <w:tcPr>
            <w:tcW w:w="887" w:type="dxa"/>
            <w:tcBorders>
              <w:top w:val="nil"/>
              <w:left w:val="nil"/>
              <w:bottom w:val="single" w:sz="4" w:space="0" w:color="auto"/>
              <w:right w:val="single" w:sz="4" w:space="0" w:color="auto"/>
            </w:tcBorders>
            <w:shd w:val="clear" w:color="000000" w:fill="DDEBF7"/>
            <w:noWrap/>
            <w:vAlign w:val="center"/>
            <w:hideMark/>
          </w:tcPr>
          <w:p w14:paraId="02357CA4" w14:textId="77777777" w:rsidR="00F276F3" w:rsidRPr="001704DF" w:rsidRDefault="00F276F3" w:rsidP="00E52E9C">
            <w:pPr>
              <w:jc w:val="center"/>
              <w:rPr>
                <w:color w:val="000000"/>
                <w:sz w:val="18"/>
                <w:szCs w:val="18"/>
              </w:rPr>
            </w:pPr>
            <w:r w:rsidRPr="001704DF">
              <w:rPr>
                <w:color w:val="000000"/>
                <w:sz w:val="18"/>
                <w:szCs w:val="18"/>
              </w:rPr>
              <w:t>26006,9</w:t>
            </w:r>
          </w:p>
        </w:tc>
        <w:tc>
          <w:tcPr>
            <w:tcW w:w="867" w:type="dxa"/>
            <w:tcBorders>
              <w:top w:val="nil"/>
              <w:left w:val="nil"/>
              <w:bottom w:val="single" w:sz="4" w:space="0" w:color="auto"/>
              <w:right w:val="single" w:sz="4" w:space="0" w:color="auto"/>
            </w:tcBorders>
            <w:shd w:val="clear" w:color="auto" w:fill="auto"/>
            <w:noWrap/>
            <w:vAlign w:val="center"/>
            <w:hideMark/>
          </w:tcPr>
          <w:p w14:paraId="58FB4963" w14:textId="77777777" w:rsidR="00F276F3" w:rsidRPr="001704DF" w:rsidRDefault="00F276F3" w:rsidP="00E52E9C">
            <w:pPr>
              <w:jc w:val="center"/>
              <w:rPr>
                <w:color w:val="000000"/>
                <w:sz w:val="18"/>
                <w:szCs w:val="18"/>
              </w:rPr>
            </w:pPr>
            <w:r w:rsidRPr="001704DF">
              <w:rPr>
                <w:color w:val="000000"/>
                <w:sz w:val="18"/>
                <w:szCs w:val="18"/>
              </w:rPr>
              <w:t>20344,9</w:t>
            </w:r>
          </w:p>
        </w:tc>
        <w:tc>
          <w:tcPr>
            <w:tcW w:w="853" w:type="dxa"/>
            <w:tcBorders>
              <w:top w:val="nil"/>
              <w:left w:val="nil"/>
              <w:bottom w:val="single" w:sz="4" w:space="0" w:color="auto"/>
              <w:right w:val="single" w:sz="4" w:space="0" w:color="auto"/>
            </w:tcBorders>
            <w:shd w:val="clear" w:color="auto" w:fill="auto"/>
            <w:noWrap/>
            <w:vAlign w:val="center"/>
            <w:hideMark/>
          </w:tcPr>
          <w:p w14:paraId="3B3B4272" w14:textId="77777777" w:rsidR="00F276F3" w:rsidRPr="001704DF" w:rsidRDefault="00F276F3" w:rsidP="00E52E9C">
            <w:pPr>
              <w:jc w:val="center"/>
              <w:rPr>
                <w:color w:val="000000"/>
                <w:sz w:val="18"/>
                <w:szCs w:val="18"/>
              </w:rPr>
            </w:pPr>
            <w:r w:rsidRPr="001704DF">
              <w:rPr>
                <w:color w:val="000000"/>
                <w:sz w:val="18"/>
                <w:szCs w:val="18"/>
              </w:rPr>
              <w:t>21260,4</w:t>
            </w:r>
          </w:p>
        </w:tc>
        <w:tc>
          <w:tcPr>
            <w:tcW w:w="881" w:type="dxa"/>
            <w:tcBorders>
              <w:top w:val="nil"/>
              <w:left w:val="nil"/>
              <w:bottom w:val="single" w:sz="4" w:space="0" w:color="auto"/>
              <w:right w:val="single" w:sz="4" w:space="0" w:color="auto"/>
            </w:tcBorders>
            <w:shd w:val="clear" w:color="auto" w:fill="auto"/>
            <w:noWrap/>
            <w:vAlign w:val="center"/>
            <w:hideMark/>
          </w:tcPr>
          <w:p w14:paraId="6B70D3F9" w14:textId="77777777" w:rsidR="00F276F3" w:rsidRPr="001704DF" w:rsidRDefault="00F276F3" w:rsidP="00E52E9C">
            <w:pPr>
              <w:jc w:val="center"/>
              <w:rPr>
                <w:color w:val="000000"/>
                <w:sz w:val="18"/>
                <w:szCs w:val="18"/>
              </w:rPr>
            </w:pPr>
            <w:r w:rsidRPr="001704DF">
              <w:rPr>
                <w:color w:val="000000"/>
                <w:sz w:val="18"/>
                <w:szCs w:val="18"/>
              </w:rPr>
              <w:t>22132,1</w:t>
            </w:r>
          </w:p>
        </w:tc>
        <w:tc>
          <w:tcPr>
            <w:tcW w:w="887" w:type="dxa"/>
            <w:tcBorders>
              <w:top w:val="nil"/>
              <w:left w:val="nil"/>
              <w:bottom w:val="single" w:sz="4" w:space="0" w:color="auto"/>
              <w:right w:val="single" w:sz="4" w:space="0" w:color="auto"/>
            </w:tcBorders>
            <w:shd w:val="clear" w:color="auto" w:fill="auto"/>
            <w:noWrap/>
            <w:vAlign w:val="center"/>
            <w:hideMark/>
          </w:tcPr>
          <w:p w14:paraId="6280D903" w14:textId="77777777" w:rsidR="00F276F3" w:rsidRPr="001704DF" w:rsidRDefault="00F276F3" w:rsidP="00E52E9C">
            <w:pPr>
              <w:jc w:val="center"/>
              <w:rPr>
                <w:color w:val="000000"/>
                <w:sz w:val="18"/>
                <w:szCs w:val="18"/>
              </w:rPr>
            </w:pPr>
            <w:r w:rsidRPr="001704DF">
              <w:rPr>
                <w:color w:val="000000"/>
                <w:sz w:val="18"/>
                <w:szCs w:val="18"/>
              </w:rPr>
              <w:t>23039,5</w:t>
            </w:r>
          </w:p>
        </w:tc>
        <w:tc>
          <w:tcPr>
            <w:tcW w:w="887" w:type="dxa"/>
            <w:tcBorders>
              <w:top w:val="nil"/>
              <w:left w:val="nil"/>
              <w:bottom w:val="single" w:sz="4" w:space="0" w:color="auto"/>
              <w:right w:val="single" w:sz="4" w:space="0" w:color="auto"/>
            </w:tcBorders>
            <w:shd w:val="clear" w:color="auto" w:fill="auto"/>
            <w:noWrap/>
            <w:vAlign w:val="center"/>
            <w:hideMark/>
          </w:tcPr>
          <w:p w14:paraId="0412351D" w14:textId="77777777" w:rsidR="00F276F3" w:rsidRPr="001704DF" w:rsidRDefault="00F276F3" w:rsidP="00E52E9C">
            <w:pPr>
              <w:jc w:val="center"/>
              <w:rPr>
                <w:color w:val="000000"/>
                <w:sz w:val="18"/>
                <w:szCs w:val="18"/>
              </w:rPr>
            </w:pPr>
            <w:r w:rsidRPr="001704DF">
              <w:rPr>
                <w:color w:val="000000"/>
                <w:sz w:val="18"/>
                <w:szCs w:val="18"/>
              </w:rPr>
              <w:t>23984,1</w:t>
            </w:r>
          </w:p>
        </w:tc>
      </w:tr>
      <w:tr w:rsidR="00F276F3" w:rsidRPr="001704DF" w14:paraId="292CD54A"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2819CAC1" w14:textId="77777777" w:rsidR="00F276F3" w:rsidRPr="001704DF" w:rsidRDefault="00F276F3" w:rsidP="00E52E9C">
            <w:pPr>
              <w:rPr>
                <w:color w:val="000000"/>
                <w:sz w:val="18"/>
                <w:szCs w:val="18"/>
              </w:rPr>
            </w:pPr>
            <w:r w:rsidRPr="001704DF">
              <w:rPr>
                <w:color w:val="000000"/>
                <w:sz w:val="18"/>
                <w:szCs w:val="18"/>
              </w:rPr>
              <w:t>диаметр Ду от 100 до 150 мм</w:t>
            </w:r>
          </w:p>
        </w:tc>
        <w:tc>
          <w:tcPr>
            <w:tcW w:w="940" w:type="dxa"/>
            <w:tcBorders>
              <w:top w:val="nil"/>
              <w:left w:val="nil"/>
              <w:bottom w:val="single" w:sz="4" w:space="0" w:color="auto"/>
              <w:right w:val="single" w:sz="4" w:space="0" w:color="auto"/>
            </w:tcBorders>
            <w:shd w:val="clear" w:color="000000" w:fill="E2EFDA"/>
            <w:vAlign w:val="center"/>
            <w:hideMark/>
          </w:tcPr>
          <w:p w14:paraId="00840929" w14:textId="77777777" w:rsidR="00F276F3" w:rsidRPr="001704DF" w:rsidRDefault="00F276F3" w:rsidP="00E52E9C">
            <w:pPr>
              <w:jc w:val="center"/>
              <w:rPr>
                <w:color w:val="000000"/>
                <w:sz w:val="18"/>
                <w:szCs w:val="18"/>
              </w:rPr>
            </w:pPr>
            <w:r w:rsidRPr="001704DF">
              <w:rPr>
                <w:color w:val="000000"/>
                <w:sz w:val="18"/>
                <w:szCs w:val="18"/>
              </w:rPr>
              <w:t>29899,7</w:t>
            </w:r>
          </w:p>
        </w:tc>
        <w:tc>
          <w:tcPr>
            <w:tcW w:w="888" w:type="dxa"/>
            <w:tcBorders>
              <w:top w:val="nil"/>
              <w:left w:val="nil"/>
              <w:bottom w:val="single" w:sz="4" w:space="0" w:color="auto"/>
              <w:right w:val="single" w:sz="4" w:space="0" w:color="auto"/>
            </w:tcBorders>
            <w:shd w:val="clear" w:color="000000" w:fill="E2EFDA"/>
            <w:vAlign w:val="center"/>
            <w:hideMark/>
          </w:tcPr>
          <w:p w14:paraId="64602277" w14:textId="77777777" w:rsidR="00F276F3" w:rsidRPr="001704DF" w:rsidRDefault="00F276F3" w:rsidP="00E52E9C">
            <w:pPr>
              <w:jc w:val="center"/>
              <w:rPr>
                <w:color w:val="000000"/>
                <w:sz w:val="18"/>
                <w:szCs w:val="18"/>
              </w:rPr>
            </w:pPr>
            <w:r w:rsidRPr="001704DF">
              <w:rPr>
                <w:color w:val="000000"/>
                <w:sz w:val="18"/>
                <w:szCs w:val="18"/>
              </w:rPr>
              <w:t>31245,1</w:t>
            </w:r>
          </w:p>
        </w:tc>
        <w:tc>
          <w:tcPr>
            <w:tcW w:w="888" w:type="dxa"/>
            <w:tcBorders>
              <w:top w:val="nil"/>
              <w:left w:val="nil"/>
              <w:bottom w:val="single" w:sz="4" w:space="0" w:color="auto"/>
              <w:right w:val="single" w:sz="4" w:space="0" w:color="auto"/>
            </w:tcBorders>
            <w:shd w:val="clear" w:color="000000" w:fill="E2EFDA"/>
            <w:vAlign w:val="center"/>
            <w:hideMark/>
          </w:tcPr>
          <w:p w14:paraId="57170E64" w14:textId="77777777" w:rsidR="00F276F3" w:rsidRPr="001704DF" w:rsidRDefault="00F276F3" w:rsidP="00E52E9C">
            <w:pPr>
              <w:jc w:val="center"/>
              <w:rPr>
                <w:color w:val="000000"/>
                <w:sz w:val="18"/>
                <w:szCs w:val="18"/>
              </w:rPr>
            </w:pPr>
            <w:r w:rsidRPr="001704DF">
              <w:rPr>
                <w:color w:val="000000"/>
                <w:sz w:val="18"/>
                <w:szCs w:val="18"/>
              </w:rPr>
              <w:t>32526,2</w:t>
            </w:r>
          </w:p>
        </w:tc>
        <w:tc>
          <w:tcPr>
            <w:tcW w:w="887" w:type="dxa"/>
            <w:tcBorders>
              <w:top w:val="nil"/>
              <w:left w:val="nil"/>
              <w:bottom w:val="single" w:sz="4" w:space="0" w:color="auto"/>
              <w:right w:val="single" w:sz="4" w:space="0" w:color="auto"/>
            </w:tcBorders>
            <w:shd w:val="clear" w:color="000000" w:fill="E2EFDA"/>
            <w:vAlign w:val="center"/>
            <w:hideMark/>
          </w:tcPr>
          <w:p w14:paraId="2A8FEB7F" w14:textId="77777777" w:rsidR="00F276F3" w:rsidRPr="001704DF" w:rsidRDefault="00F276F3" w:rsidP="00E52E9C">
            <w:pPr>
              <w:jc w:val="center"/>
              <w:rPr>
                <w:color w:val="000000"/>
                <w:sz w:val="18"/>
                <w:szCs w:val="18"/>
              </w:rPr>
            </w:pPr>
            <w:r w:rsidRPr="001704DF">
              <w:rPr>
                <w:color w:val="000000"/>
                <w:sz w:val="18"/>
                <w:szCs w:val="18"/>
              </w:rPr>
              <w:t>33859,8</w:t>
            </w:r>
          </w:p>
        </w:tc>
        <w:tc>
          <w:tcPr>
            <w:tcW w:w="887" w:type="dxa"/>
            <w:tcBorders>
              <w:top w:val="nil"/>
              <w:left w:val="nil"/>
              <w:bottom w:val="single" w:sz="4" w:space="0" w:color="auto"/>
              <w:right w:val="single" w:sz="4" w:space="0" w:color="auto"/>
            </w:tcBorders>
            <w:shd w:val="clear" w:color="000000" w:fill="E2EFDA"/>
            <w:vAlign w:val="center"/>
            <w:hideMark/>
          </w:tcPr>
          <w:p w14:paraId="6E4A2074" w14:textId="77777777" w:rsidR="00F276F3" w:rsidRPr="001704DF" w:rsidRDefault="00F276F3" w:rsidP="00E52E9C">
            <w:pPr>
              <w:jc w:val="center"/>
              <w:rPr>
                <w:color w:val="000000"/>
                <w:sz w:val="18"/>
                <w:szCs w:val="18"/>
              </w:rPr>
            </w:pPr>
            <w:r w:rsidRPr="001704DF">
              <w:rPr>
                <w:color w:val="000000"/>
                <w:sz w:val="18"/>
                <w:szCs w:val="18"/>
              </w:rPr>
              <w:t>35248,0</w:t>
            </w:r>
          </w:p>
        </w:tc>
        <w:tc>
          <w:tcPr>
            <w:tcW w:w="881" w:type="dxa"/>
            <w:tcBorders>
              <w:top w:val="nil"/>
              <w:left w:val="nil"/>
              <w:bottom w:val="single" w:sz="4" w:space="0" w:color="auto"/>
              <w:right w:val="single" w:sz="4" w:space="0" w:color="auto"/>
            </w:tcBorders>
            <w:shd w:val="clear" w:color="000000" w:fill="DDEBF7"/>
            <w:noWrap/>
            <w:vAlign w:val="center"/>
            <w:hideMark/>
          </w:tcPr>
          <w:p w14:paraId="2CCC009F" w14:textId="77777777" w:rsidR="00F276F3" w:rsidRPr="001704DF" w:rsidRDefault="00F276F3" w:rsidP="00E52E9C">
            <w:pPr>
              <w:jc w:val="center"/>
              <w:rPr>
                <w:color w:val="000000"/>
                <w:sz w:val="18"/>
                <w:szCs w:val="18"/>
              </w:rPr>
            </w:pPr>
            <w:r w:rsidRPr="001704DF">
              <w:rPr>
                <w:color w:val="000000"/>
                <w:sz w:val="18"/>
                <w:szCs w:val="18"/>
              </w:rPr>
              <w:t>26602,3</w:t>
            </w:r>
          </w:p>
        </w:tc>
        <w:tc>
          <w:tcPr>
            <w:tcW w:w="881" w:type="dxa"/>
            <w:tcBorders>
              <w:top w:val="nil"/>
              <w:left w:val="nil"/>
              <w:bottom w:val="single" w:sz="4" w:space="0" w:color="auto"/>
              <w:right w:val="single" w:sz="4" w:space="0" w:color="auto"/>
            </w:tcBorders>
            <w:shd w:val="clear" w:color="000000" w:fill="DDEBF7"/>
            <w:noWrap/>
            <w:vAlign w:val="center"/>
            <w:hideMark/>
          </w:tcPr>
          <w:p w14:paraId="29409E9E" w14:textId="77777777" w:rsidR="00F276F3" w:rsidRPr="001704DF" w:rsidRDefault="00F276F3" w:rsidP="00E52E9C">
            <w:pPr>
              <w:jc w:val="center"/>
              <w:rPr>
                <w:color w:val="000000"/>
                <w:sz w:val="18"/>
                <w:szCs w:val="18"/>
              </w:rPr>
            </w:pPr>
            <w:r w:rsidRPr="001704DF">
              <w:rPr>
                <w:color w:val="000000"/>
                <w:sz w:val="18"/>
                <w:szCs w:val="18"/>
              </w:rPr>
              <w:t>27799,5</w:t>
            </w:r>
          </w:p>
        </w:tc>
        <w:tc>
          <w:tcPr>
            <w:tcW w:w="916" w:type="dxa"/>
            <w:tcBorders>
              <w:top w:val="nil"/>
              <w:left w:val="nil"/>
              <w:bottom w:val="single" w:sz="4" w:space="0" w:color="auto"/>
              <w:right w:val="single" w:sz="4" w:space="0" w:color="auto"/>
            </w:tcBorders>
            <w:shd w:val="clear" w:color="000000" w:fill="DDEBF7"/>
            <w:noWrap/>
            <w:vAlign w:val="center"/>
            <w:hideMark/>
          </w:tcPr>
          <w:p w14:paraId="2F11D87C" w14:textId="77777777" w:rsidR="00F276F3" w:rsidRPr="001704DF" w:rsidRDefault="00F276F3" w:rsidP="00E52E9C">
            <w:pPr>
              <w:jc w:val="center"/>
              <w:rPr>
                <w:color w:val="000000"/>
                <w:sz w:val="18"/>
                <w:szCs w:val="18"/>
              </w:rPr>
            </w:pPr>
            <w:r w:rsidRPr="001704DF">
              <w:rPr>
                <w:color w:val="000000"/>
                <w:sz w:val="18"/>
                <w:szCs w:val="18"/>
              </w:rPr>
              <w:t>28939,2</w:t>
            </w:r>
          </w:p>
        </w:tc>
        <w:tc>
          <w:tcPr>
            <w:tcW w:w="887" w:type="dxa"/>
            <w:tcBorders>
              <w:top w:val="nil"/>
              <w:left w:val="nil"/>
              <w:bottom w:val="single" w:sz="4" w:space="0" w:color="auto"/>
              <w:right w:val="single" w:sz="4" w:space="0" w:color="auto"/>
            </w:tcBorders>
            <w:shd w:val="clear" w:color="000000" w:fill="DDEBF7"/>
            <w:noWrap/>
            <w:vAlign w:val="center"/>
            <w:hideMark/>
          </w:tcPr>
          <w:p w14:paraId="5AAAD2A7" w14:textId="77777777" w:rsidR="00F276F3" w:rsidRPr="001704DF" w:rsidRDefault="00F276F3" w:rsidP="00E52E9C">
            <w:pPr>
              <w:jc w:val="center"/>
              <w:rPr>
                <w:color w:val="000000"/>
                <w:sz w:val="18"/>
                <w:szCs w:val="18"/>
              </w:rPr>
            </w:pPr>
            <w:r w:rsidRPr="001704DF">
              <w:rPr>
                <w:color w:val="000000"/>
                <w:sz w:val="18"/>
                <w:szCs w:val="18"/>
              </w:rPr>
              <w:t>30125,7</w:t>
            </w:r>
          </w:p>
        </w:tc>
        <w:tc>
          <w:tcPr>
            <w:tcW w:w="887" w:type="dxa"/>
            <w:tcBorders>
              <w:top w:val="nil"/>
              <w:left w:val="nil"/>
              <w:bottom w:val="single" w:sz="4" w:space="0" w:color="auto"/>
              <w:right w:val="single" w:sz="4" w:space="0" w:color="auto"/>
            </w:tcBorders>
            <w:shd w:val="clear" w:color="000000" w:fill="DDEBF7"/>
            <w:noWrap/>
            <w:vAlign w:val="center"/>
            <w:hideMark/>
          </w:tcPr>
          <w:p w14:paraId="6660470D" w14:textId="77777777" w:rsidR="00F276F3" w:rsidRPr="001704DF" w:rsidRDefault="00F276F3" w:rsidP="00E52E9C">
            <w:pPr>
              <w:jc w:val="center"/>
              <w:rPr>
                <w:color w:val="000000"/>
                <w:sz w:val="18"/>
                <w:szCs w:val="18"/>
              </w:rPr>
            </w:pPr>
            <w:r w:rsidRPr="001704DF">
              <w:rPr>
                <w:color w:val="000000"/>
                <w:sz w:val="18"/>
                <w:szCs w:val="18"/>
              </w:rPr>
              <w:t>31360,9</w:t>
            </w:r>
          </w:p>
        </w:tc>
        <w:tc>
          <w:tcPr>
            <w:tcW w:w="867" w:type="dxa"/>
            <w:tcBorders>
              <w:top w:val="nil"/>
              <w:left w:val="nil"/>
              <w:bottom w:val="single" w:sz="4" w:space="0" w:color="auto"/>
              <w:right w:val="single" w:sz="4" w:space="0" w:color="auto"/>
            </w:tcBorders>
            <w:shd w:val="clear" w:color="auto" w:fill="auto"/>
            <w:noWrap/>
            <w:vAlign w:val="center"/>
            <w:hideMark/>
          </w:tcPr>
          <w:p w14:paraId="1692BDA1" w14:textId="77777777" w:rsidR="00F276F3" w:rsidRPr="001704DF" w:rsidRDefault="00F276F3" w:rsidP="00E52E9C">
            <w:pPr>
              <w:jc w:val="center"/>
              <w:rPr>
                <w:color w:val="000000"/>
                <w:sz w:val="18"/>
                <w:szCs w:val="18"/>
              </w:rPr>
            </w:pPr>
            <w:r w:rsidRPr="001704DF">
              <w:rPr>
                <w:color w:val="000000"/>
                <w:sz w:val="18"/>
                <w:szCs w:val="18"/>
              </w:rPr>
              <w:t>24886,5</w:t>
            </w:r>
          </w:p>
        </w:tc>
        <w:tc>
          <w:tcPr>
            <w:tcW w:w="853" w:type="dxa"/>
            <w:tcBorders>
              <w:top w:val="nil"/>
              <w:left w:val="nil"/>
              <w:bottom w:val="single" w:sz="4" w:space="0" w:color="auto"/>
              <w:right w:val="single" w:sz="4" w:space="0" w:color="auto"/>
            </w:tcBorders>
            <w:shd w:val="clear" w:color="auto" w:fill="auto"/>
            <w:noWrap/>
            <w:vAlign w:val="center"/>
            <w:hideMark/>
          </w:tcPr>
          <w:p w14:paraId="16817F4A" w14:textId="77777777" w:rsidR="00F276F3" w:rsidRPr="001704DF" w:rsidRDefault="00F276F3" w:rsidP="00E52E9C">
            <w:pPr>
              <w:jc w:val="center"/>
              <w:rPr>
                <w:color w:val="000000"/>
                <w:sz w:val="18"/>
                <w:szCs w:val="18"/>
              </w:rPr>
            </w:pPr>
            <w:r w:rsidRPr="001704DF">
              <w:rPr>
                <w:color w:val="000000"/>
                <w:sz w:val="18"/>
                <w:szCs w:val="18"/>
              </w:rPr>
              <w:t>26006,4</w:t>
            </w:r>
          </w:p>
        </w:tc>
        <w:tc>
          <w:tcPr>
            <w:tcW w:w="881" w:type="dxa"/>
            <w:tcBorders>
              <w:top w:val="nil"/>
              <w:left w:val="nil"/>
              <w:bottom w:val="single" w:sz="4" w:space="0" w:color="auto"/>
              <w:right w:val="single" w:sz="4" w:space="0" w:color="auto"/>
            </w:tcBorders>
            <w:shd w:val="clear" w:color="auto" w:fill="auto"/>
            <w:noWrap/>
            <w:vAlign w:val="center"/>
            <w:hideMark/>
          </w:tcPr>
          <w:p w14:paraId="00FCFD66" w14:textId="77777777" w:rsidR="00F276F3" w:rsidRPr="001704DF" w:rsidRDefault="00F276F3" w:rsidP="00E52E9C">
            <w:pPr>
              <w:jc w:val="center"/>
              <w:rPr>
                <w:color w:val="000000"/>
                <w:sz w:val="18"/>
                <w:szCs w:val="18"/>
              </w:rPr>
            </w:pPr>
            <w:r w:rsidRPr="001704DF">
              <w:rPr>
                <w:color w:val="000000"/>
                <w:sz w:val="18"/>
                <w:szCs w:val="18"/>
              </w:rPr>
              <w:t>27072,6</w:t>
            </w:r>
          </w:p>
        </w:tc>
        <w:tc>
          <w:tcPr>
            <w:tcW w:w="887" w:type="dxa"/>
            <w:tcBorders>
              <w:top w:val="nil"/>
              <w:left w:val="nil"/>
              <w:bottom w:val="single" w:sz="4" w:space="0" w:color="auto"/>
              <w:right w:val="single" w:sz="4" w:space="0" w:color="auto"/>
            </w:tcBorders>
            <w:shd w:val="clear" w:color="auto" w:fill="auto"/>
            <w:noWrap/>
            <w:vAlign w:val="center"/>
            <w:hideMark/>
          </w:tcPr>
          <w:p w14:paraId="0491D86C" w14:textId="77777777" w:rsidR="00F276F3" w:rsidRPr="001704DF" w:rsidRDefault="00F276F3" w:rsidP="00E52E9C">
            <w:pPr>
              <w:jc w:val="center"/>
              <w:rPr>
                <w:color w:val="000000"/>
                <w:sz w:val="18"/>
                <w:szCs w:val="18"/>
              </w:rPr>
            </w:pPr>
            <w:r w:rsidRPr="001704DF">
              <w:rPr>
                <w:color w:val="000000"/>
                <w:sz w:val="18"/>
                <w:szCs w:val="18"/>
              </w:rPr>
              <w:t>28182,6</w:t>
            </w:r>
          </w:p>
        </w:tc>
        <w:tc>
          <w:tcPr>
            <w:tcW w:w="887" w:type="dxa"/>
            <w:tcBorders>
              <w:top w:val="nil"/>
              <w:left w:val="nil"/>
              <w:bottom w:val="single" w:sz="4" w:space="0" w:color="auto"/>
              <w:right w:val="single" w:sz="4" w:space="0" w:color="auto"/>
            </w:tcBorders>
            <w:shd w:val="clear" w:color="auto" w:fill="auto"/>
            <w:noWrap/>
            <w:vAlign w:val="center"/>
            <w:hideMark/>
          </w:tcPr>
          <w:p w14:paraId="6A285AB6" w14:textId="77777777" w:rsidR="00F276F3" w:rsidRPr="001704DF" w:rsidRDefault="00F276F3" w:rsidP="00E52E9C">
            <w:pPr>
              <w:jc w:val="center"/>
              <w:rPr>
                <w:color w:val="000000"/>
                <w:sz w:val="18"/>
                <w:szCs w:val="18"/>
              </w:rPr>
            </w:pPr>
            <w:r w:rsidRPr="001704DF">
              <w:rPr>
                <w:color w:val="000000"/>
                <w:sz w:val="18"/>
                <w:szCs w:val="18"/>
              </w:rPr>
              <w:t>29338,1</w:t>
            </w:r>
          </w:p>
        </w:tc>
      </w:tr>
      <w:tr w:rsidR="00F276F3" w:rsidRPr="001704DF" w14:paraId="5AA8D25F"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37FF31F4" w14:textId="77777777" w:rsidR="00F276F3" w:rsidRPr="001704DF" w:rsidRDefault="00F276F3" w:rsidP="00E52E9C">
            <w:pPr>
              <w:rPr>
                <w:color w:val="000000"/>
                <w:sz w:val="18"/>
                <w:szCs w:val="18"/>
              </w:rPr>
            </w:pPr>
            <w:r w:rsidRPr="001704DF">
              <w:rPr>
                <w:color w:val="000000"/>
                <w:sz w:val="18"/>
                <w:szCs w:val="18"/>
              </w:rPr>
              <w:t>диаметр Ду от 150 до 200 мм</w:t>
            </w:r>
          </w:p>
        </w:tc>
        <w:tc>
          <w:tcPr>
            <w:tcW w:w="940" w:type="dxa"/>
            <w:tcBorders>
              <w:top w:val="nil"/>
              <w:left w:val="nil"/>
              <w:bottom w:val="single" w:sz="4" w:space="0" w:color="auto"/>
              <w:right w:val="single" w:sz="4" w:space="0" w:color="auto"/>
            </w:tcBorders>
            <w:shd w:val="clear" w:color="000000" w:fill="E2EFDA"/>
            <w:vAlign w:val="center"/>
            <w:hideMark/>
          </w:tcPr>
          <w:p w14:paraId="542C2EB6" w14:textId="77777777" w:rsidR="00F276F3" w:rsidRPr="001704DF" w:rsidRDefault="00F276F3" w:rsidP="00E52E9C">
            <w:pPr>
              <w:jc w:val="center"/>
              <w:rPr>
                <w:color w:val="000000"/>
                <w:sz w:val="18"/>
                <w:szCs w:val="18"/>
              </w:rPr>
            </w:pPr>
            <w:r w:rsidRPr="001704DF">
              <w:rPr>
                <w:color w:val="000000"/>
                <w:sz w:val="18"/>
                <w:szCs w:val="18"/>
              </w:rPr>
              <w:t>33911,8</w:t>
            </w:r>
          </w:p>
        </w:tc>
        <w:tc>
          <w:tcPr>
            <w:tcW w:w="888" w:type="dxa"/>
            <w:tcBorders>
              <w:top w:val="nil"/>
              <w:left w:val="nil"/>
              <w:bottom w:val="single" w:sz="4" w:space="0" w:color="auto"/>
              <w:right w:val="single" w:sz="4" w:space="0" w:color="auto"/>
            </w:tcBorders>
            <w:shd w:val="clear" w:color="000000" w:fill="E2EFDA"/>
            <w:vAlign w:val="center"/>
            <w:hideMark/>
          </w:tcPr>
          <w:p w14:paraId="3E08EA7D" w14:textId="77777777" w:rsidR="00F276F3" w:rsidRPr="001704DF" w:rsidRDefault="00F276F3" w:rsidP="00E52E9C">
            <w:pPr>
              <w:jc w:val="center"/>
              <w:rPr>
                <w:color w:val="000000"/>
                <w:sz w:val="18"/>
                <w:szCs w:val="18"/>
              </w:rPr>
            </w:pPr>
            <w:r w:rsidRPr="001704DF">
              <w:rPr>
                <w:color w:val="000000"/>
                <w:sz w:val="18"/>
                <w:szCs w:val="18"/>
              </w:rPr>
              <w:t>35437,8</w:t>
            </w:r>
          </w:p>
        </w:tc>
        <w:tc>
          <w:tcPr>
            <w:tcW w:w="888" w:type="dxa"/>
            <w:tcBorders>
              <w:top w:val="nil"/>
              <w:left w:val="nil"/>
              <w:bottom w:val="single" w:sz="4" w:space="0" w:color="auto"/>
              <w:right w:val="single" w:sz="4" w:space="0" w:color="auto"/>
            </w:tcBorders>
            <w:shd w:val="clear" w:color="000000" w:fill="E2EFDA"/>
            <w:vAlign w:val="center"/>
            <w:hideMark/>
          </w:tcPr>
          <w:p w14:paraId="7718863D" w14:textId="77777777" w:rsidR="00F276F3" w:rsidRPr="001704DF" w:rsidRDefault="00F276F3" w:rsidP="00E52E9C">
            <w:pPr>
              <w:jc w:val="center"/>
              <w:rPr>
                <w:color w:val="000000"/>
                <w:sz w:val="18"/>
                <w:szCs w:val="18"/>
              </w:rPr>
            </w:pPr>
            <w:r w:rsidRPr="001704DF">
              <w:rPr>
                <w:color w:val="000000"/>
                <w:sz w:val="18"/>
                <w:szCs w:val="18"/>
              </w:rPr>
              <w:t>36890,8</w:t>
            </w:r>
          </w:p>
        </w:tc>
        <w:tc>
          <w:tcPr>
            <w:tcW w:w="887" w:type="dxa"/>
            <w:tcBorders>
              <w:top w:val="nil"/>
              <w:left w:val="nil"/>
              <w:bottom w:val="single" w:sz="4" w:space="0" w:color="auto"/>
              <w:right w:val="single" w:sz="4" w:space="0" w:color="auto"/>
            </w:tcBorders>
            <w:shd w:val="clear" w:color="000000" w:fill="E2EFDA"/>
            <w:vAlign w:val="center"/>
            <w:hideMark/>
          </w:tcPr>
          <w:p w14:paraId="02E2C148" w14:textId="77777777" w:rsidR="00F276F3" w:rsidRPr="001704DF" w:rsidRDefault="00F276F3" w:rsidP="00E52E9C">
            <w:pPr>
              <w:jc w:val="center"/>
              <w:rPr>
                <w:color w:val="000000"/>
                <w:sz w:val="18"/>
                <w:szCs w:val="18"/>
              </w:rPr>
            </w:pPr>
            <w:r w:rsidRPr="001704DF">
              <w:rPr>
                <w:color w:val="000000"/>
                <w:sz w:val="18"/>
                <w:szCs w:val="18"/>
              </w:rPr>
              <w:t>38403,3</w:t>
            </w:r>
          </w:p>
        </w:tc>
        <w:tc>
          <w:tcPr>
            <w:tcW w:w="887" w:type="dxa"/>
            <w:tcBorders>
              <w:top w:val="nil"/>
              <w:left w:val="nil"/>
              <w:bottom w:val="single" w:sz="4" w:space="0" w:color="auto"/>
              <w:right w:val="single" w:sz="4" w:space="0" w:color="auto"/>
            </w:tcBorders>
            <w:shd w:val="clear" w:color="000000" w:fill="E2EFDA"/>
            <w:vAlign w:val="center"/>
            <w:hideMark/>
          </w:tcPr>
          <w:p w14:paraId="501DA904" w14:textId="77777777" w:rsidR="00F276F3" w:rsidRPr="001704DF" w:rsidRDefault="00F276F3" w:rsidP="00E52E9C">
            <w:pPr>
              <w:jc w:val="center"/>
              <w:rPr>
                <w:color w:val="000000"/>
                <w:sz w:val="18"/>
                <w:szCs w:val="18"/>
              </w:rPr>
            </w:pPr>
            <w:r w:rsidRPr="001704DF">
              <w:rPr>
                <w:color w:val="000000"/>
                <w:sz w:val="18"/>
                <w:szCs w:val="18"/>
              </w:rPr>
              <w:t>39977,8</w:t>
            </w:r>
          </w:p>
        </w:tc>
        <w:tc>
          <w:tcPr>
            <w:tcW w:w="881" w:type="dxa"/>
            <w:tcBorders>
              <w:top w:val="nil"/>
              <w:left w:val="nil"/>
              <w:bottom w:val="single" w:sz="4" w:space="0" w:color="auto"/>
              <w:right w:val="single" w:sz="4" w:space="0" w:color="auto"/>
            </w:tcBorders>
            <w:shd w:val="clear" w:color="000000" w:fill="DDEBF7"/>
            <w:noWrap/>
            <w:vAlign w:val="center"/>
            <w:hideMark/>
          </w:tcPr>
          <w:p w14:paraId="1CE9F1B3" w14:textId="77777777" w:rsidR="00F276F3" w:rsidRPr="001704DF" w:rsidRDefault="00F276F3" w:rsidP="00E52E9C">
            <w:pPr>
              <w:jc w:val="center"/>
              <w:rPr>
                <w:color w:val="000000"/>
                <w:sz w:val="18"/>
                <w:szCs w:val="18"/>
              </w:rPr>
            </w:pPr>
            <w:r w:rsidRPr="001704DF">
              <w:rPr>
                <w:color w:val="000000"/>
                <w:sz w:val="18"/>
                <w:szCs w:val="18"/>
              </w:rPr>
              <w:t>30614,5</w:t>
            </w:r>
          </w:p>
        </w:tc>
        <w:tc>
          <w:tcPr>
            <w:tcW w:w="881" w:type="dxa"/>
            <w:tcBorders>
              <w:top w:val="nil"/>
              <w:left w:val="nil"/>
              <w:bottom w:val="single" w:sz="4" w:space="0" w:color="auto"/>
              <w:right w:val="single" w:sz="4" w:space="0" w:color="auto"/>
            </w:tcBorders>
            <w:shd w:val="clear" w:color="000000" w:fill="DDEBF7"/>
            <w:noWrap/>
            <w:vAlign w:val="center"/>
            <w:hideMark/>
          </w:tcPr>
          <w:p w14:paraId="55EA1214" w14:textId="77777777" w:rsidR="00F276F3" w:rsidRPr="001704DF" w:rsidRDefault="00F276F3" w:rsidP="00E52E9C">
            <w:pPr>
              <w:jc w:val="center"/>
              <w:rPr>
                <w:color w:val="000000"/>
                <w:sz w:val="18"/>
                <w:szCs w:val="18"/>
              </w:rPr>
            </w:pPr>
            <w:r w:rsidRPr="001704DF">
              <w:rPr>
                <w:color w:val="000000"/>
                <w:sz w:val="18"/>
                <w:szCs w:val="18"/>
              </w:rPr>
              <w:t>31992,1</w:t>
            </w:r>
          </w:p>
        </w:tc>
        <w:tc>
          <w:tcPr>
            <w:tcW w:w="916" w:type="dxa"/>
            <w:tcBorders>
              <w:top w:val="nil"/>
              <w:left w:val="nil"/>
              <w:bottom w:val="single" w:sz="4" w:space="0" w:color="auto"/>
              <w:right w:val="single" w:sz="4" w:space="0" w:color="auto"/>
            </w:tcBorders>
            <w:shd w:val="clear" w:color="000000" w:fill="DDEBF7"/>
            <w:noWrap/>
            <w:vAlign w:val="center"/>
            <w:hideMark/>
          </w:tcPr>
          <w:p w14:paraId="0FC46FFF" w14:textId="77777777" w:rsidR="00F276F3" w:rsidRPr="001704DF" w:rsidRDefault="00F276F3" w:rsidP="00E52E9C">
            <w:pPr>
              <w:jc w:val="center"/>
              <w:rPr>
                <w:color w:val="000000"/>
                <w:sz w:val="18"/>
                <w:szCs w:val="18"/>
              </w:rPr>
            </w:pPr>
            <w:r w:rsidRPr="001704DF">
              <w:rPr>
                <w:color w:val="000000"/>
                <w:sz w:val="18"/>
                <w:szCs w:val="18"/>
              </w:rPr>
              <w:t>33303,8</w:t>
            </w:r>
          </w:p>
        </w:tc>
        <w:tc>
          <w:tcPr>
            <w:tcW w:w="887" w:type="dxa"/>
            <w:tcBorders>
              <w:top w:val="nil"/>
              <w:left w:val="nil"/>
              <w:bottom w:val="single" w:sz="4" w:space="0" w:color="auto"/>
              <w:right w:val="single" w:sz="4" w:space="0" w:color="auto"/>
            </w:tcBorders>
            <w:shd w:val="clear" w:color="000000" w:fill="DDEBF7"/>
            <w:noWrap/>
            <w:vAlign w:val="center"/>
            <w:hideMark/>
          </w:tcPr>
          <w:p w14:paraId="7E093E3C" w14:textId="77777777" w:rsidR="00F276F3" w:rsidRPr="001704DF" w:rsidRDefault="00F276F3" w:rsidP="00E52E9C">
            <w:pPr>
              <w:jc w:val="center"/>
              <w:rPr>
                <w:color w:val="000000"/>
                <w:sz w:val="18"/>
                <w:szCs w:val="18"/>
              </w:rPr>
            </w:pPr>
            <w:r w:rsidRPr="001704DF">
              <w:rPr>
                <w:color w:val="000000"/>
                <w:sz w:val="18"/>
                <w:szCs w:val="18"/>
              </w:rPr>
              <w:t>34669,3</w:t>
            </w:r>
          </w:p>
        </w:tc>
        <w:tc>
          <w:tcPr>
            <w:tcW w:w="887" w:type="dxa"/>
            <w:tcBorders>
              <w:top w:val="nil"/>
              <w:left w:val="nil"/>
              <w:bottom w:val="single" w:sz="4" w:space="0" w:color="auto"/>
              <w:right w:val="single" w:sz="4" w:space="0" w:color="auto"/>
            </w:tcBorders>
            <w:shd w:val="clear" w:color="000000" w:fill="DDEBF7"/>
            <w:noWrap/>
            <w:vAlign w:val="center"/>
            <w:hideMark/>
          </w:tcPr>
          <w:p w14:paraId="43A57144" w14:textId="77777777" w:rsidR="00F276F3" w:rsidRPr="001704DF" w:rsidRDefault="00F276F3" w:rsidP="00E52E9C">
            <w:pPr>
              <w:jc w:val="center"/>
              <w:rPr>
                <w:color w:val="000000"/>
                <w:sz w:val="18"/>
                <w:szCs w:val="18"/>
              </w:rPr>
            </w:pPr>
            <w:r w:rsidRPr="001704DF">
              <w:rPr>
                <w:color w:val="000000"/>
                <w:sz w:val="18"/>
                <w:szCs w:val="18"/>
              </w:rPr>
              <w:t>36090,7</w:t>
            </w:r>
          </w:p>
        </w:tc>
        <w:tc>
          <w:tcPr>
            <w:tcW w:w="867" w:type="dxa"/>
            <w:tcBorders>
              <w:top w:val="nil"/>
              <w:left w:val="nil"/>
              <w:bottom w:val="single" w:sz="4" w:space="0" w:color="auto"/>
              <w:right w:val="single" w:sz="4" w:space="0" w:color="auto"/>
            </w:tcBorders>
            <w:shd w:val="clear" w:color="auto" w:fill="auto"/>
            <w:noWrap/>
            <w:vAlign w:val="center"/>
            <w:hideMark/>
          </w:tcPr>
          <w:p w14:paraId="3CF72614" w14:textId="77777777" w:rsidR="00F276F3" w:rsidRPr="001704DF" w:rsidRDefault="00F276F3" w:rsidP="00E52E9C">
            <w:pPr>
              <w:jc w:val="center"/>
              <w:rPr>
                <w:color w:val="000000"/>
                <w:sz w:val="18"/>
                <w:szCs w:val="18"/>
              </w:rPr>
            </w:pPr>
            <w:r w:rsidRPr="001704DF">
              <w:rPr>
                <w:color w:val="000000"/>
                <w:sz w:val="18"/>
                <w:szCs w:val="18"/>
              </w:rPr>
              <w:t>28898,6</w:t>
            </w:r>
          </w:p>
        </w:tc>
        <w:tc>
          <w:tcPr>
            <w:tcW w:w="853" w:type="dxa"/>
            <w:tcBorders>
              <w:top w:val="nil"/>
              <w:left w:val="nil"/>
              <w:bottom w:val="single" w:sz="4" w:space="0" w:color="auto"/>
              <w:right w:val="single" w:sz="4" w:space="0" w:color="auto"/>
            </w:tcBorders>
            <w:shd w:val="clear" w:color="auto" w:fill="auto"/>
            <w:noWrap/>
            <w:vAlign w:val="center"/>
            <w:hideMark/>
          </w:tcPr>
          <w:p w14:paraId="707CA813" w14:textId="77777777" w:rsidR="00F276F3" w:rsidRPr="001704DF" w:rsidRDefault="00F276F3" w:rsidP="00E52E9C">
            <w:pPr>
              <w:jc w:val="center"/>
              <w:rPr>
                <w:color w:val="000000"/>
                <w:sz w:val="18"/>
                <w:szCs w:val="18"/>
              </w:rPr>
            </w:pPr>
            <w:r w:rsidRPr="001704DF">
              <w:rPr>
                <w:color w:val="000000"/>
                <w:sz w:val="18"/>
                <w:szCs w:val="18"/>
              </w:rPr>
              <w:t>30199,0</w:t>
            </w:r>
          </w:p>
        </w:tc>
        <w:tc>
          <w:tcPr>
            <w:tcW w:w="881" w:type="dxa"/>
            <w:tcBorders>
              <w:top w:val="nil"/>
              <w:left w:val="nil"/>
              <w:bottom w:val="single" w:sz="4" w:space="0" w:color="auto"/>
              <w:right w:val="single" w:sz="4" w:space="0" w:color="auto"/>
            </w:tcBorders>
            <w:shd w:val="clear" w:color="auto" w:fill="auto"/>
            <w:noWrap/>
            <w:vAlign w:val="center"/>
            <w:hideMark/>
          </w:tcPr>
          <w:p w14:paraId="7948E6CC" w14:textId="77777777" w:rsidR="00F276F3" w:rsidRPr="001704DF" w:rsidRDefault="00F276F3" w:rsidP="00E52E9C">
            <w:pPr>
              <w:jc w:val="center"/>
              <w:rPr>
                <w:color w:val="000000"/>
                <w:sz w:val="18"/>
                <w:szCs w:val="18"/>
              </w:rPr>
            </w:pPr>
            <w:r w:rsidRPr="001704DF">
              <w:rPr>
                <w:color w:val="000000"/>
                <w:sz w:val="18"/>
                <w:szCs w:val="18"/>
              </w:rPr>
              <w:t>31437,2</w:t>
            </w:r>
          </w:p>
        </w:tc>
        <w:tc>
          <w:tcPr>
            <w:tcW w:w="887" w:type="dxa"/>
            <w:tcBorders>
              <w:top w:val="nil"/>
              <w:left w:val="nil"/>
              <w:bottom w:val="single" w:sz="4" w:space="0" w:color="auto"/>
              <w:right w:val="single" w:sz="4" w:space="0" w:color="auto"/>
            </w:tcBorders>
            <w:shd w:val="clear" w:color="auto" w:fill="auto"/>
            <w:noWrap/>
            <w:vAlign w:val="center"/>
            <w:hideMark/>
          </w:tcPr>
          <w:p w14:paraId="7CCB10B9" w14:textId="77777777" w:rsidR="00F276F3" w:rsidRPr="001704DF" w:rsidRDefault="00F276F3" w:rsidP="00E52E9C">
            <w:pPr>
              <w:jc w:val="center"/>
              <w:rPr>
                <w:color w:val="000000"/>
                <w:sz w:val="18"/>
                <w:szCs w:val="18"/>
              </w:rPr>
            </w:pPr>
            <w:r w:rsidRPr="001704DF">
              <w:rPr>
                <w:color w:val="000000"/>
                <w:sz w:val="18"/>
                <w:szCs w:val="18"/>
              </w:rPr>
              <w:t>32726,1</w:t>
            </w:r>
          </w:p>
        </w:tc>
        <w:tc>
          <w:tcPr>
            <w:tcW w:w="887" w:type="dxa"/>
            <w:tcBorders>
              <w:top w:val="nil"/>
              <w:left w:val="nil"/>
              <w:bottom w:val="single" w:sz="4" w:space="0" w:color="auto"/>
              <w:right w:val="single" w:sz="4" w:space="0" w:color="auto"/>
            </w:tcBorders>
            <w:shd w:val="clear" w:color="auto" w:fill="auto"/>
            <w:noWrap/>
            <w:vAlign w:val="center"/>
            <w:hideMark/>
          </w:tcPr>
          <w:p w14:paraId="154D89B6" w14:textId="77777777" w:rsidR="00F276F3" w:rsidRPr="001704DF" w:rsidRDefault="00F276F3" w:rsidP="00E52E9C">
            <w:pPr>
              <w:jc w:val="center"/>
              <w:rPr>
                <w:color w:val="000000"/>
                <w:sz w:val="18"/>
                <w:szCs w:val="18"/>
              </w:rPr>
            </w:pPr>
            <w:r w:rsidRPr="001704DF">
              <w:rPr>
                <w:color w:val="000000"/>
                <w:sz w:val="18"/>
                <w:szCs w:val="18"/>
              </w:rPr>
              <w:t>34067,9</w:t>
            </w:r>
          </w:p>
        </w:tc>
      </w:tr>
      <w:tr w:rsidR="00F276F3" w:rsidRPr="001704DF" w14:paraId="7EE8237F"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199B7CC0" w14:textId="77777777" w:rsidR="00F276F3" w:rsidRPr="001704DF" w:rsidRDefault="00F276F3" w:rsidP="00E52E9C">
            <w:pPr>
              <w:rPr>
                <w:color w:val="000000"/>
                <w:sz w:val="18"/>
                <w:szCs w:val="18"/>
              </w:rPr>
            </w:pPr>
            <w:r w:rsidRPr="001704DF">
              <w:rPr>
                <w:color w:val="000000"/>
                <w:sz w:val="18"/>
                <w:szCs w:val="18"/>
              </w:rPr>
              <w:t>диаметр Ду от 200 до 250 мм</w:t>
            </w:r>
          </w:p>
        </w:tc>
        <w:tc>
          <w:tcPr>
            <w:tcW w:w="940" w:type="dxa"/>
            <w:tcBorders>
              <w:top w:val="nil"/>
              <w:left w:val="nil"/>
              <w:bottom w:val="single" w:sz="4" w:space="0" w:color="auto"/>
              <w:right w:val="single" w:sz="4" w:space="0" w:color="auto"/>
            </w:tcBorders>
            <w:shd w:val="clear" w:color="000000" w:fill="E2EFDA"/>
            <w:vAlign w:val="center"/>
            <w:hideMark/>
          </w:tcPr>
          <w:p w14:paraId="7D0D9D59" w14:textId="77777777" w:rsidR="00F276F3" w:rsidRPr="001704DF" w:rsidRDefault="00F276F3" w:rsidP="00E52E9C">
            <w:pPr>
              <w:jc w:val="center"/>
              <w:rPr>
                <w:color w:val="000000"/>
                <w:sz w:val="18"/>
                <w:szCs w:val="18"/>
              </w:rPr>
            </w:pPr>
            <w:r w:rsidRPr="001704DF">
              <w:rPr>
                <w:color w:val="000000"/>
                <w:sz w:val="18"/>
                <w:szCs w:val="18"/>
              </w:rPr>
              <w:t>39291,2</w:t>
            </w:r>
          </w:p>
        </w:tc>
        <w:tc>
          <w:tcPr>
            <w:tcW w:w="888" w:type="dxa"/>
            <w:tcBorders>
              <w:top w:val="nil"/>
              <w:left w:val="nil"/>
              <w:bottom w:val="single" w:sz="4" w:space="0" w:color="auto"/>
              <w:right w:val="single" w:sz="4" w:space="0" w:color="auto"/>
            </w:tcBorders>
            <w:shd w:val="clear" w:color="000000" w:fill="E2EFDA"/>
            <w:vAlign w:val="center"/>
            <w:hideMark/>
          </w:tcPr>
          <w:p w14:paraId="0E5A6A1A" w14:textId="77777777" w:rsidR="00F276F3" w:rsidRPr="001704DF" w:rsidRDefault="00F276F3" w:rsidP="00E52E9C">
            <w:pPr>
              <w:jc w:val="center"/>
              <w:rPr>
                <w:color w:val="000000"/>
                <w:sz w:val="18"/>
                <w:szCs w:val="18"/>
              </w:rPr>
            </w:pPr>
            <w:r w:rsidRPr="001704DF">
              <w:rPr>
                <w:color w:val="000000"/>
                <w:sz w:val="18"/>
                <w:szCs w:val="18"/>
              </w:rPr>
              <w:t>41059,3</w:t>
            </w:r>
          </w:p>
        </w:tc>
        <w:tc>
          <w:tcPr>
            <w:tcW w:w="888" w:type="dxa"/>
            <w:tcBorders>
              <w:top w:val="nil"/>
              <w:left w:val="nil"/>
              <w:bottom w:val="single" w:sz="4" w:space="0" w:color="auto"/>
              <w:right w:val="single" w:sz="4" w:space="0" w:color="auto"/>
            </w:tcBorders>
            <w:shd w:val="clear" w:color="000000" w:fill="E2EFDA"/>
            <w:vAlign w:val="center"/>
            <w:hideMark/>
          </w:tcPr>
          <w:p w14:paraId="3DA52A35" w14:textId="77777777" w:rsidR="00F276F3" w:rsidRPr="001704DF" w:rsidRDefault="00F276F3" w:rsidP="00E52E9C">
            <w:pPr>
              <w:jc w:val="center"/>
              <w:rPr>
                <w:color w:val="000000"/>
                <w:sz w:val="18"/>
                <w:szCs w:val="18"/>
              </w:rPr>
            </w:pPr>
            <w:r w:rsidRPr="001704DF">
              <w:rPr>
                <w:color w:val="000000"/>
                <w:sz w:val="18"/>
                <w:szCs w:val="18"/>
              </w:rPr>
              <w:t>42742,7</w:t>
            </w:r>
          </w:p>
        </w:tc>
        <w:tc>
          <w:tcPr>
            <w:tcW w:w="887" w:type="dxa"/>
            <w:tcBorders>
              <w:top w:val="nil"/>
              <w:left w:val="nil"/>
              <w:bottom w:val="single" w:sz="4" w:space="0" w:color="auto"/>
              <w:right w:val="single" w:sz="4" w:space="0" w:color="auto"/>
            </w:tcBorders>
            <w:shd w:val="clear" w:color="000000" w:fill="E2EFDA"/>
            <w:vAlign w:val="center"/>
            <w:hideMark/>
          </w:tcPr>
          <w:p w14:paraId="04510707" w14:textId="77777777" w:rsidR="00F276F3" w:rsidRPr="001704DF" w:rsidRDefault="00F276F3" w:rsidP="00E52E9C">
            <w:pPr>
              <w:jc w:val="center"/>
              <w:rPr>
                <w:color w:val="000000"/>
                <w:sz w:val="18"/>
                <w:szCs w:val="18"/>
              </w:rPr>
            </w:pPr>
            <w:r w:rsidRPr="001704DF">
              <w:rPr>
                <w:color w:val="000000"/>
                <w:sz w:val="18"/>
                <w:szCs w:val="18"/>
              </w:rPr>
              <w:t>44495,2</w:t>
            </w:r>
          </w:p>
        </w:tc>
        <w:tc>
          <w:tcPr>
            <w:tcW w:w="887" w:type="dxa"/>
            <w:tcBorders>
              <w:top w:val="nil"/>
              <w:left w:val="nil"/>
              <w:bottom w:val="single" w:sz="4" w:space="0" w:color="auto"/>
              <w:right w:val="single" w:sz="4" w:space="0" w:color="auto"/>
            </w:tcBorders>
            <w:shd w:val="clear" w:color="000000" w:fill="E2EFDA"/>
            <w:vAlign w:val="center"/>
            <w:hideMark/>
          </w:tcPr>
          <w:p w14:paraId="33874DDE" w14:textId="77777777" w:rsidR="00F276F3" w:rsidRPr="001704DF" w:rsidRDefault="00F276F3" w:rsidP="00E52E9C">
            <w:pPr>
              <w:jc w:val="center"/>
              <w:rPr>
                <w:color w:val="000000"/>
                <w:sz w:val="18"/>
                <w:szCs w:val="18"/>
              </w:rPr>
            </w:pPr>
            <w:r w:rsidRPr="001704DF">
              <w:rPr>
                <w:color w:val="000000"/>
                <w:sz w:val="18"/>
                <w:szCs w:val="18"/>
              </w:rPr>
              <w:t>46319,5</w:t>
            </w:r>
          </w:p>
        </w:tc>
        <w:tc>
          <w:tcPr>
            <w:tcW w:w="881" w:type="dxa"/>
            <w:tcBorders>
              <w:top w:val="nil"/>
              <w:left w:val="nil"/>
              <w:bottom w:val="single" w:sz="4" w:space="0" w:color="auto"/>
              <w:right w:val="single" w:sz="4" w:space="0" w:color="auto"/>
            </w:tcBorders>
            <w:shd w:val="clear" w:color="000000" w:fill="DDEBF7"/>
            <w:noWrap/>
            <w:vAlign w:val="center"/>
            <w:hideMark/>
          </w:tcPr>
          <w:p w14:paraId="68C30B92" w14:textId="77777777" w:rsidR="00F276F3" w:rsidRPr="001704DF" w:rsidRDefault="00F276F3" w:rsidP="00E52E9C">
            <w:pPr>
              <w:jc w:val="center"/>
              <w:rPr>
                <w:color w:val="000000"/>
                <w:sz w:val="18"/>
                <w:szCs w:val="18"/>
              </w:rPr>
            </w:pPr>
            <w:r w:rsidRPr="001704DF">
              <w:rPr>
                <w:color w:val="000000"/>
                <w:sz w:val="18"/>
                <w:szCs w:val="18"/>
              </w:rPr>
              <w:t>35993,9</w:t>
            </w:r>
          </w:p>
        </w:tc>
        <w:tc>
          <w:tcPr>
            <w:tcW w:w="881" w:type="dxa"/>
            <w:tcBorders>
              <w:top w:val="nil"/>
              <w:left w:val="nil"/>
              <w:bottom w:val="single" w:sz="4" w:space="0" w:color="auto"/>
              <w:right w:val="single" w:sz="4" w:space="0" w:color="auto"/>
            </w:tcBorders>
            <w:shd w:val="clear" w:color="000000" w:fill="DDEBF7"/>
            <w:noWrap/>
            <w:vAlign w:val="center"/>
            <w:hideMark/>
          </w:tcPr>
          <w:p w14:paraId="1D9FDCA6" w14:textId="77777777" w:rsidR="00F276F3" w:rsidRPr="001704DF" w:rsidRDefault="00F276F3" w:rsidP="00E52E9C">
            <w:pPr>
              <w:jc w:val="center"/>
              <w:rPr>
                <w:color w:val="000000"/>
                <w:sz w:val="18"/>
                <w:szCs w:val="18"/>
              </w:rPr>
            </w:pPr>
            <w:r w:rsidRPr="001704DF">
              <w:rPr>
                <w:color w:val="000000"/>
                <w:sz w:val="18"/>
                <w:szCs w:val="18"/>
              </w:rPr>
              <w:t>37613,6</w:t>
            </w:r>
          </w:p>
        </w:tc>
        <w:tc>
          <w:tcPr>
            <w:tcW w:w="916" w:type="dxa"/>
            <w:tcBorders>
              <w:top w:val="nil"/>
              <w:left w:val="nil"/>
              <w:bottom w:val="single" w:sz="4" w:space="0" w:color="auto"/>
              <w:right w:val="single" w:sz="4" w:space="0" w:color="auto"/>
            </w:tcBorders>
            <w:shd w:val="clear" w:color="000000" w:fill="DDEBF7"/>
            <w:noWrap/>
            <w:vAlign w:val="center"/>
            <w:hideMark/>
          </w:tcPr>
          <w:p w14:paraId="18E08268" w14:textId="77777777" w:rsidR="00F276F3" w:rsidRPr="001704DF" w:rsidRDefault="00F276F3" w:rsidP="00E52E9C">
            <w:pPr>
              <w:jc w:val="center"/>
              <w:rPr>
                <w:color w:val="000000"/>
                <w:sz w:val="18"/>
                <w:szCs w:val="18"/>
              </w:rPr>
            </w:pPr>
            <w:r w:rsidRPr="001704DF">
              <w:rPr>
                <w:color w:val="000000"/>
                <w:sz w:val="18"/>
                <w:szCs w:val="18"/>
              </w:rPr>
              <w:t>39155,8</w:t>
            </w:r>
          </w:p>
        </w:tc>
        <w:tc>
          <w:tcPr>
            <w:tcW w:w="887" w:type="dxa"/>
            <w:tcBorders>
              <w:top w:val="nil"/>
              <w:left w:val="nil"/>
              <w:bottom w:val="single" w:sz="4" w:space="0" w:color="auto"/>
              <w:right w:val="single" w:sz="4" w:space="0" w:color="auto"/>
            </w:tcBorders>
            <w:shd w:val="clear" w:color="000000" w:fill="DDEBF7"/>
            <w:noWrap/>
            <w:vAlign w:val="center"/>
            <w:hideMark/>
          </w:tcPr>
          <w:p w14:paraId="77F788CC" w14:textId="77777777" w:rsidR="00F276F3" w:rsidRPr="001704DF" w:rsidRDefault="00F276F3" w:rsidP="00E52E9C">
            <w:pPr>
              <w:jc w:val="center"/>
              <w:rPr>
                <w:color w:val="000000"/>
                <w:sz w:val="18"/>
                <w:szCs w:val="18"/>
              </w:rPr>
            </w:pPr>
            <w:r w:rsidRPr="001704DF">
              <w:rPr>
                <w:color w:val="000000"/>
                <w:sz w:val="18"/>
                <w:szCs w:val="18"/>
              </w:rPr>
              <w:t>40761,1</w:t>
            </w:r>
          </w:p>
        </w:tc>
        <w:tc>
          <w:tcPr>
            <w:tcW w:w="887" w:type="dxa"/>
            <w:tcBorders>
              <w:top w:val="nil"/>
              <w:left w:val="nil"/>
              <w:bottom w:val="single" w:sz="4" w:space="0" w:color="auto"/>
              <w:right w:val="single" w:sz="4" w:space="0" w:color="auto"/>
            </w:tcBorders>
            <w:shd w:val="clear" w:color="000000" w:fill="DDEBF7"/>
            <w:noWrap/>
            <w:vAlign w:val="center"/>
            <w:hideMark/>
          </w:tcPr>
          <w:p w14:paraId="6E480313" w14:textId="77777777" w:rsidR="00F276F3" w:rsidRPr="001704DF" w:rsidRDefault="00F276F3" w:rsidP="00E52E9C">
            <w:pPr>
              <w:jc w:val="center"/>
              <w:rPr>
                <w:color w:val="000000"/>
                <w:sz w:val="18"/>
                <w:szCs w:val="18"/>
              </w:rPr>
            </w:pPr>
            <w:r w:rsidRPr="001704DF">
              <w:rPr>
                <w:color w:val="000000"/>
                <w:sz w:val="18"/>
                <w:szCs w:val="18"/>
              </w:rPr>
              <w:t>42432,3</w:t>
            </w:r>
          </w:p>
        </w:tc>
        <w:tc>
          <w:tcPr>
            <w:tcW w:w="867" w:type="dxa"/>
            <w:tcBorders>
              <w:top w:val="nil"/>
              <w:left w:val="nil"/>
              <w:bottom w:val="single" w:sz="4" w:space="0" w:color="auto"/>
              <w:right w:val="single" w:sz="4" w:space="0" w:color="auto"/>
            </w:tcBorders>
            <w:shd w:val="clear" w:color="auto" w:fill="auto"/>
            <w:noWrap/>
            <w:vAlign w:val="center"/>
            <w:hideMark/>
          </w:tcPr>
          <w:p w14:paraId="5BAAF19A" w14:textId="77777777" w:rsidR="00F276F3" w:rsidRPr="001704DF" w:rsidRDefault="00F276F3" w:rsidP="00E52E9C">
            <w:pPr>
              <w:jc w:val="center"/>
              <w:rPr>
                <w:color w:val="000000"/>
                <w:sz w:val="18"/>
                <w:szCs w:val="18"/>
              </w:rPr>
            </w:pPr>
            <w:r w:rsidRPr="001704DF">
              <w:rPr>
                <w:color w:val="000000"/>
                <w:sz w:val="18"/>
                <w:szCs w:val="18"/>
              </w:rPr>
              <w:t>34278,0</w:t>
            </w:r>
          </w:p>
        </w:tc>
        <w:tc>
          <w:tcPr>
            <w:tcW w:w="853" w:type="dxa"/>
            <w:tcBorders>
              <w:top w:val="nil"/>
              <w:left w:val="nil"/>
              <w:bottom w:val="single" w:sz="4" w:space="0" w:color="auto"/>
              <w:right w:val="single" w:sz="4" w:space="0" w:color="auto"/>
            </w:tcBorders>
            <w:shd w:val="clear" w:color="auto" w:fill="auto"/>
            <w:noWrap/>
            <w:vAlign w:val="center"/>
            <w:hideMark/>
          </w:tcPr>
          <w:p w14:paraId="48038AF8" w14:textId="77777777" w:rsidR="00F276F3" w:rsidRPr="001704DF" w:rsidRDefault="00F276F3" w:rsidP="00E52E9C">
            <w:pPr>
              <w:jc w:val="center"/>
              <w:rPr>
                <w:color w:val="000000"/>
                <w:sz w:val="18"/>
                <w:szCs w:val="18"/>
              </w:rPr>
            </w:pPr>
            <w:r w:rsidRPr="001704DF">
              <w:rPr>
                <w:color w:val="000000"/>
                <w:sz w:val="18"/>
                <w:szCs w:val="18"/>
              </w:rPr>
              <w:t>35820,5</w:t>
            </w:r>
          </w:p>
        </w:tc>
        <w:tc>
          <w:tcPr>
            <w:tcW w:w="881" w:type="dxa"/>
            <w:tcBorders>
              <w:top w:val="nil"/>
              <w:left w:val="nil"/>
              <w:bottom w:val="single" w:sz="4" w:space="0" w:color="auto"/>
              <w:right w:val="single" w:sz="4" w:space="0" w:color="auto"/>
            </w:tcBorders>
            <w:shd w:val="clear" w:color="auto" w:fill="auto"/>
            <w:noWrap/>
            <w:vAlign w:val="center"/>
            <w:hideMark/>
          </w:tcPr>
          <w:p w14:paraId="4AF726C2" w14:textId="77777777" w:rsidR="00F276F3" w:rsidRPr="001704DF" w:rsidRDefault="00F276F3" w:rsidP="00E52E9C">
            <w:pPr>
              <w:jc w:val="center"/>
              <w:rPr>
                <w:color w:val="000000"/>
                <w:sz w:val="18"/>
                <w:szCs w:val="18"/>
              </w:rPr>
            </w:pPr>
            <w:r w:rsidRPr="001704DF">
              <w:rPr>
                <w:color w:val="000000"/>
                <w:sz w:val="18"/>
                <w:szCs w:val="18"/>
              </w:rPr>
              <w:t>37289,1</w:t>
            </w:r>
          </w:p>
        </w:tc>
        <w:tc>
          <w:tcPr>
            <w:tcW w:w="887" w:type="dxa"/>
            <w:tcBorders>
              <w:top w:val="nil"/>
              <w:left w:val="nil"/>
              <w:bottom w:val="single" w:sz="4" w:space="0" w:color="auto"/>
              <w:right w:val="single" w:sz="4" w:space="0" w:color="auto"/>
            </w:tcBorders>
            <w:shd w:val="clear" w:color="auto" w:fill="auto"/>
            <w:noWrap/>
            <w:vAlign w:val="center"/>
            <w:hideMark/>
          </w:tcPr>
          <w:p w14:paraId="0696B214" w14:textId="77777777" w:rsidR="00F276F3" w:rsidRPr="001704DF" w:rsidRDefault="00F276F3" w:rsidP="00E52E9C">
            <w:pPr>
              <w:jc w:val="center"/>
              <w:rPr>
                <w:color w:val="000000"/>
                <w:sz w:val="18"/>
                <w:szCs w:val="18"/>
              </w:rPr>
            </w:pPr>
            <w:r w:rsidRPr="001704DF">
              <w:rPr>
                <w:color w:val="000000"/>
                <w:sz w:val="18"/>
                <w:szCs w:val="18"/>
              </w:rPr>
              <w:t>38818,0</w:t>
            </w:r>
          </w:p>
        </w:tc>
        <w:tc>
          <w:tcPr>
            <w:tcW w:w="887" w:type="dxa"/>
            <w:tcBorders>
              <w:top w:val="nil"/>
              <w:left w:val="nil"/>
              <w:bottom w:val="single" w:sz="4" w:space="0" w:color="auto"/>
              <w:right w:val="single" w:sz="4" w:space="0" w:color="auto"/>
            </w:tcBorders>
            <w:shd w:val="clear" w:color="auto" w:fill="auto"/>
            <w:noWrap/>
            <w:vAlign w:val="center"/>
            <w:hideMark/>
          </w:tcPr>
          <w:p w14:paraId="5E3A5552" w14:textId="77777777" w:rsidR="00F276F3" w:rsidRPr="001704DF" w:rsidRDefault="00F276F3" w:rsidP="00E52E9C">
            <w:pPr>
              <w:jc w:val="center"/>
              <w:rPr>
                <w:color w:val="000000"/>
                <w:sz w:val="18"/>
                <w:szCs w:val="18"/>
              </w:rPr>
            </w:pPr>
            <w:r w:rsidRPr="001704DF">
              <w:rPr>
                <w:color w:val="000000"/>
                <w:sz w:val="18"/>
                <w:szCs w:val="18"/>
              </w:rPr>
              <w:t>40409,5</w:t>
            </w:r>
          </w:p>
        </w:tc>
      </w:tr>
      <w:tr w:rsidR="00F276F3" w:rsidRPr="001704DF" w14:paraId="3258AE0C" w14:textId="77777777" w:rsidTr="00E52E9C">
        <w:trPr>
          <w:trHeight w:val="30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2AA6B0E1" w14:textId="77777777" w:rsidR="00F276F3" w:rsidRPr="001704DF" w:rsidRDefault="00F276F3" w:rsidP="00E52E9C">
            <w:pPr>
              <w:rPr>
                <w:color w:val="000000"/>
                <w:sz w:val="18"/>
                <w:szCs w:val="18"/>
              </w:rPr>
            </w:pPr>
            <w:r w:rsidRPr="001704DF">
              <w:rPr>
                <w:color w:val="000000"/>
                <w:sz w:val="18"/>
                <w:szCs w:val="18"/>
              </w:rPr>
              <w:t>диаметр Ду 500 мм</w:t>
            </w:r>
          </w:p>
        </w:tc>
        <w:tc>
          <w:tcPr>
            <w:tcW w:w="940" w:type="dxa"/>
            <w:tcBorders>
              <w:top w:val="nil"/>
              <w:left w:val="nil"/>
              <w:bottom w:val="single" w:sz="4" w:space="0" w:color="auto"/>
              <w:right w:val="single" w:sz="4" w:space="0" w:color="auto"/>
            </w:tcBorders>
            <w:shd w:val="clear" w:color="000000" w:fill="E2EFDA"/>
            <w:vAlign w:val="center"/>
            <w:hideMark/>
          </w:tcPr>
          <w:p w14:paraId="57DC7763" w14:textId="77777777" w:rsidR="00F276F3" w:rsidRPr="001704DF" w:rsidRDefault="00F276F3" w:rsidP="00E52E9C">
            <w:pPr>
              <w:jc w:val="center"/>
              <w:rPr>
                <w:b/>
                <w:bCs/>
                <w:color w:val="000000"/>
                <w:sz w:val="18"/>
                <w:szCs w:val="18"/>
              </w:rPr>
            </w:pPr>
            <w:r w:rsidRPr="001704DF">
              <w:rPr>
                <w:b/>
                <w:bCs/>
                <w:color w:val="000000"/>
                <w:sz w:val="18"/>
                <w:szCs w:val="18"/>
              </w:rPr>
              <w:t>79110,9</w:t>
            </w:r>
          </w:p>
        </w:tc>
        <w:tc>
          <w:tcPr>
            <w:tcW w:w="888" w:type="dxa"/>
            <w:tcBorders>
              <w:top w:val="nil"/>
              <w:left w:val="nil"/>
              <w:bottom w:val="single" w:sz="4" w:space="0" w:color="auto"/>
              <w:right w:val="single" w:sz="4" w:space="0" w:color="auto"/>
            </w:tcBorders>
            <w:shd w:val="clear" w:color="000000" w:fill="E2EFDA"/>
            <w:vAlign w:val="center"/>
            <w:hideMark/>
          </w:tcPr>
          <w:p w14:paraId="3FDCEE07" w14:textId="77777777" w:rsidR="00F276F3" w:rsidRPr="001704DF" w:rsidRDefault="00F276F3" w:rsidP="00E52E9C">
            <w:pPr>
              <w:jc w:val="center"/>
              <w:rPr>
                <w:b/>
                <w:bCs/>
                <w:color w:val="000000"/>
                <w:sz w:val="18"/>
                <w:szCs w:val="18"/>
              </w:rPr>
            </w:pPr>
            <w:r w:rsidRPr="001704DF">
              <w:rPr>
                <w:b/>
                <w:bCs/>
                <w:color w:val="000000"/>
                <w:sz w:val="18"/>
                <w:szCs w:val="18"/>
              </w:rPr>
              <w:t>82670,9</w:t>
            </w:r>
          </w:p>
        </w:tc>
        <w:tc>
          <w:tcPr>
            <w:tcW w:w="888" w:type="dxa"/>
            <w:tcBorders>
              <w:top w:val="nil"/>
              <w:left w:val="nil"/>
              <w:bottom w:val="single" w:sz="4" w:space="0" w:color="auto"/>
              <w:right w:val="single" w:sz="4" w:space="0" w:color="auto"/>
            </w:tcBorders>
            <w:shd w:val="clear" w:color="000000" w:fill="E2EFDA"/>
            <w:vAlign w:val="center"/>
            <w:hideMark/>
          </w:tcPr>
          <w:p w14:paraId="19A44CF3" w14:textId="77777777" w:rsidR="00F276F3" w:rsidRPr="001704DF" w:rsidRDefault="00F276F3" w:rsidP="00E52E9C">
            <w:pPr>
              <w:jc w:val="center"/>
              <w:rPr>
                <w:b/>
                <w:bCs/>
                <w:color w:val="000000"/>
                <w:sz w:val="18"/>
                <w:szCs w:val="18"/>
              </w:rPr>
            </w:pPr>
            <w:r w:rsidRPr="001704DF">
              <w:rPr>
                <w:b/>
                <w:bCs/>
                <w:color w:val="000000"/>
                <w:sz w:val="18"/>
                <w:szCs w:val="18"/>
              </w:rPr>
              <w:t>86060,5</w:t>
            </w:r>
          </w:p>
        </w:tc>
        <w:tc>
          <w:tcPr>
            <w:tcW w:w="887" w:type="dxa"/>
            <w:tcBorders>
              <w:top w:val="nil"/>
              <w:left w:val="nil"/>
              <w:bottom w:val="single" w:sz="4" w:space="0" w:color="auto"/>
              <w:right w:val="single" w:sz="4" w:space="0" w:color="auto"/>
            </w:tcBorders>
            <w:shd w:val="clear" w:color="000000" w:fill="E2EFDA"/>
            <w:vAlign w:val="center"/>
            <w:hideMark/>
          </w:tcPr>
          <w:p w14:paraId="4F28C7EA" w14:textId="77777777" w:rsidR="00F276F3" w:rsidRPr="001704DF" w:rsidRDefault="00F276F3" w:rsidP="00E52E9C">
            <w:pPr>
              <w:jc w:val="center"/>
              <w:rPr>
                <w:b/>
                <w:bCs/>
                <w:color w:val="000000"/>
                <w:sz w:val="18"/>
                <w:szCs w:val="18"/>
              </w:rPr>
            </w:pPr>
            <w:r w:rsidRPr="001704DF">
              <w:rPr>
                <w:b/>
                <w:bCs/>
                <w:color w:val="000000"/>
                <w:sz w:val="18"/>
                <w:szCs w:val="18"/>
              </w:rPr>
              <w:t>89588,9</w:t>
            </w:r>
          </w:p>
        </w:tc>
        <w:tc>
          <w:tcPr>
            <w:tcW w:w="887" w:type="dxa"/>
            <w:tcBorders>
              <w:top w:val="nil"/>
              <w:left w:val="nil"/>
              <w:bottom w:val="single" w:sz="4" w:space="0" w:color="auto"/>
              <w:right w:val="single" w:sz="4" w:space="0" w:color="auto"/>
            </w:tcBorders>
            <w:shd w:val="clear" w:color="000000" w:fill="E2EFDA"/>
            <w:vAlign w:val="center"/>
            <w:hideMark/>
          </w:tcPr>
          <w:p w14:paraId="6A8A3A57" w14:textId="77777777" w:rsidR="00F276F3" w:rsidRPr="001704DF" w:rsidRDefault="00F276F3" w:rsidP="00E52E9C">
            <w:pPr>
              <w:jc w:val="center"/>
              <w:rPr>
                <w:b/>
                <w:bCs/>
                <w:color w:val="000000"/>
                <w:sz w:val="18"/>
                <w:szCs w:val="18"/>
              </w:rPr>
            </w:pPr>
            <w:r w:rsidRPr="001704DF">
              <w:rPr>
                <w:b/>
                <w:bCs/>
                <w:color w:val="000000"/>
                <w:sz w:val="18"/>
                <w:szCs w:val="18"/>
              </w:rPr>
              <w:t>93262,1</w:t>
            </w:r>
          </w:p>
        </w:tc>
        <w:tc>
          <w:tcPr>
            <w:tcW w:w="881" w:type="dxa"/>
            <w:tcBorders>
              <w:top w:val="nil"/>
              <w:left w:val="nil"/>
              <w:bottom w:val="single" w:sz="4" w:space="0" w:color="auto"/>
              <w:right w:val="single" w:sz="4" w:space="0" w:color="auto"/>
            </w:tcBorders>
            <w:shd w:val="clear" w:color="000000" w:fill="DDEBF7"/>
            <w:noWrap/>
            <w:vAlign w:val="center"/>
            <w:hideMark/>
          </w:tcPr>
          <w:p w14:paraId="53ED0FBE" w14:textId="77777777" w:rsidR="00F276F3" w:rsidRPr="001704DF" w:rsidRDefault="00F276F3" w:rsidP="00E52E9C">
            <w:pPr>
              <w:jc w:val="center"/>
              <w:rPr>
                <w:b/>
                <w:bCs/>
                <w:color w:val="000000"/>
                <w:sz w:val="18"/>
                <w:szCs w:val="18"/>
              </w:rPr>
            </w:pPr>
            <w:r w:rsidRPr="001704DF">
              <w:rPr>
                <w:b/>
                <w:bCs/>
                <w:color w:val="000000"/>
                <w:sz w:val="18"/>
                <w:szCs w:val="18"/>
              </w:rPr>
              <w:t>75813,6</w:t>
            </w:r>
          </w:p>
        </w:tc>
        <w:tc>
          <w:tcPr>
            <w:tcW w:w="881" w:type="dxa"/>
            <w:tcBorders>
              <w:top w:val="nil"/>
              <w:left w:val="nil"/>
              <w:bottom w:val="single" w:sz="4" w:space="0" w:color="auto"/>
              <w:right w:val="single" w:sz="4" w:space="0" w:color="auto"/>
            </w:tcBorders>
            <w:shd w:val="clear" w:color="000000" w:fill="DDEBF7"/>
            <w:noWrap/>
            <w:vAlign w:val="center"/>
            <w:hideMark/>
          </w:tcPr>
          <w:p w14:paraId="4881DAB1" w14:textId="77777777" w:rsidR="00F276F3" w:rsidRPr="001704DF" w:rsidRDefault="00F276F3" w:rsidP="00E52E9C">
            <w:pPr>
              <w:jc w:val="center"/>
              <w:rPr>
                <w:b/>
                <w:bCs/>
                <w:color w:val="000000"/>
                <w:sz w:val="18"/>
                <w:szCs w:val="18"/>
              </w:rPr>
            </w:pPr>
            <w:r w:rsidRPr="001704DF">
              <w:rPr>
                <w:b/>
                <w:bCs/>
                <w:color w:val="000000"/>
                <w:sz w:val="18"/>
                <w:szCs w:val="18"/>
              </w:rPr>
              <w:t>79225,3</w:t>
            </w:r>
          </w:p>
        </w:tc>
        <w:tc>
          <w:tcPr>
            <w:tcW w:w="916" w:type="dxa"/>
            <w:tcBorders>
              <w:top w:val="nil"/>
              <w:left w:val="nil"/>
              <w:bottom w:val="single" w:sz="4" w:space="0" w:color="auto"/>
              <w:right w:val="single" w:sz="4" w:space="0" w:color="auto"/>
            </w:tcBorders>
            <w:shd w:val="clear" w:color="000000" w:fill="DDEBF7"/>
            <w:noWrap/>
            <w:vAlign w:val="center"/>
            <w:hideMark/>
          </w:tcPr>
          <w:p w14:paraId="38AF9D01" w14:textId="77777777" w:rsidR="00F276F3" w:rsidRPr="001704DF" w:rsidRDefault="00F276F3" w:rsidP="00E52E9C">
            <w:pPr>
              <w:jc w:val="center"/>
              <w:rPr>
                <w:b/>
                <w:bCs/>
                <w:color w:val="000000"/>
                <w:sz w:val="18"/>
                <w:szCs w:val="18"/>
              </w:rPr>
            </w:pPr>
            <w:r w:rsidRPr="001704DF">
              <w:rPr>
                <w:b/>
                <w:bCs/>
                <w:color w:val="000000"/>
                <w:sz w:val="18"/>
                <w:szCs w:val="18"/>
              </w:rPr>
              <w:t>82473,5</w:t>
            </w:r>
          </w:p>
        </w:tc>
        <w:tc>
          <w:tcPr>
            <w:tcW w:w="887" w:type="dxa"/>
            <w:tcBorders>
              <w:top w:val="nil"/>
              <w:left w:val="nil"/>
              <w:bottom w:val="single" w:sz="4" w:space="0" w:color="auto"/>
              <w:right w:val="single" w:sz="4" w:space="0" w:color="auto"/>
            </w:tcBorders>
            <w:shd w:val="clear" w:color="000000" w:fill="DDEBF7"/>
            <w:noWrap/>
            <w:vAlign w:val="center"/>
            <w:hideMark/>
          </w:tcPr>
          <w:p w14:paraId="44270DFF" w14:textId="77777777" w:rsidR="00F276F3" w:rsidRPr="001704DF" w:rsidRDefault="00F276F3" w:rsidP="00E52E9C">
            <w:pPr>
              <w:jc w:val="center"/>
              <w:rPr>
                <w:b/>
                <w:bCs/>
                <w:color w:val="000000"/>
                <w:sz w:val="18"/>
                <w:szCs w:val="18"/>
              </w:rPr>
            </w:pPr>
            <w:r w:rsidRPr="001704DF">
              <w:rPr>
                <w:b/>
                <w:bCs/>
                <w:color w:val="000000"/>
                <w:sz w:val="18"/>
                <w:szCs w:val="18"/>
              </w:rPr>
              <w:t>85854,9</w:t>
            </w:r>
          </w:p>
        </w:tc>
        <w:tc>
          <w:tcPr>
            <w:tcW w:w="887" w:type="dxa"/>
            <w:tcBorders>
              <w:top w:val="nil"/>
              <w:left w:val="nil"/>
              <w:bottom w:val="single" w:sz="4" w:space="0" w:color="auto"/>
              <w:right w:val="single" w:sz="4" w:space="0" w:color="auto"/>
            </w:tcBorders>
            <w:shd w:val="clear" w:color="000000" w:fill="DDEBF7"/>
            <w:noWrap/>
            <w:vAlign w:val="center"/>
            <w:hideMark/>
          </w:tcPr>
          <w:p w14:paraId="2950D94A" w14:textId="77777777" w:rsidR="00F276F3" w:rsidRPr="001704DF" w:rsidRDefault="00F276F3" w:rsidP="00E52E9C">
            <w:pPr>
              <w:jc w:val="center"/>
              <w:rPr>
                <w:b/>
                <w:bCs/>
                <w:color w:val="000000"/>
                <w:sz w:val="18"/>
                <w:szCs w:val="18"/>
              </w:rPr>
            </w:pPr>
            <w:r w:rsidRPr="001704DF">
              <w:rPr>
                <w:b/>
                <w:bCs/>
                <w:color w:val="000000"/>
                <w:sz w:val="18"/>
                <w:szCs w:val="18"/>
              </w:rPr>
              <w:t>89375,0</w:t>
            </w:r>
          </w:p>
        </w:tc>
        <w:tc>
          <w:tcPr>
            <w:tcW w:w="867" w:type="dxa"/>
            <w:tcBorders>
              <w:top w:val="nil"/>
              <w:left w:val="nil"/>
              <w:bottom w:val="single" w:sz="4" w:space="0" w:color="auto"/>
              <w:right w:val="single" w:sz="4" w:space="0" w:color="auto"/>
            </w:tcBorders>
            <w:shd w:val="clear" w:color="auto" w:fill="auto"/>
            <w:noWrap/>
            <w:vAlign w:val="center"/>
            <w:hideMark/>
          </w:tcPr>
          <w:p w14:paraId="1DACA3B5" w14:textId="77777777" w:rsidR="00F276F3" w:rsidRPr="001704DF" w:rsidRDefault="00F276F3" w:rsidP="00E52E9C">
            <w:pPr>
              <w:jc w:val="center"/>
              <w:rPr>
                <w:b/>
                <w:bCs/>
                <w:color w:val="000000"/>
                <w:sz w:val="18"/>
                <w:szCs w:val="18"/>
              </w:rPr>
            </w:pPr>
            <w:r w:rsidRPr="001704DF">
              <w:rPr>
                <w:b/>
                <w:bCs/>
                <w:color w:val="000000"/>
                <w:sz w:val="18"/>
                <w:szCs w:val="18"/>
              </w:rPr>
              <w:t>74097,8</w:t>
            </w:r>
          </w:p>
        </w:tc>
        <w:tc>
          <w:tcPr>
            <w:tcW w:w="853" w:type="dxa"/>
            <w:tcBorders>
              <w:top w:val="nil"/>
              <w:left w:val="nil"/>
              <w:bottom w:val="single" w:sz="4" w:space="0" w:color="auto"/>
              <w:right w:val="single" w:sz="4" w:space="0" w:color="auto"/>
            </w:tcBorders>
            <w:shd w:val="clear" w:color="auto" w:fill="auto"/>
            <w:noWrap/>
            <w:vAlign w:val="center"/>
            <w:hideMark/>
          </w:tcPr>
          <w:p w14:paraId="03111699" w14:textId="77777777" w:rsidR="00F276F3" w:rsidRPr="001704DF" w:rsidRDefault="00F276F3" w:rsidP="00E52E9C">
            <w:pPr>
              <w:jc w:val="center"/>
              <w:rPr>
                <w:b/>
                <w:bCs/>
                <w:color w:val="000000"/>
                <w:sz w:val="18"/>
                <w:szCs w:val="18"/>
              </w:rPr>
            </w:pPr>
            <w:r w:rsidRPr="001704DF">
              <w:rPr>
                <w:b/>
                <w:bCs/>
                <w:color w:val="000000"/>
                <w:sz w:val="18"/>
                <w:szCs w:val="18"/>
              </w:rPr>
              <w:t>77432,2</w:t>
            </w:r>
          </w:p>
        </w:tc>
        <w:tc>
          <w:tcPr>
            <w:tcW w:w="881" w:type="dxa"/>
            <w:tcBorders>
              <w:top w:val="nil"/>
              <w:left w:val="nil"/>
              <w:bottom w:val="single" w:sz="4" w:space="0" w:color="auto"/>
              <w:right w:val="single" w:sz="4" w:space="0" w:color="auto"/>
            </w:tcBorders>
            <w:shd w:val="clear" w:color="auto" w:fill="auto"/>
            <w:noWrap/>
            <w:vAlign w:val="center"/>
            <w:hideMark/>
          </w:tcPr>
          <w:p w14:paraId="419C95C4" w14:textId="77777777" w:rsidR="00F276F3" w:rsidRPr="001704DF" w:rsidRDefault="00F276F3" w:rsidP="00E52E9C">
            <w:pPr>
              <w:jc w:val="center"/>
              <w:rPr>
                <w:b/>
                <w:bCs/>
                <w:color w:val="000000"/>
                <w:sz w:val="18"/>
                <w:szCs w:val="18"/>
              </w:rPr>
            </w:pPr>
            <w:r w:rsidRPr="001704DF">
              <w:rPr>
                <w:b/>
                <w:bCs/>
                <w:color w:val="000000"/>
                <w:sz w:val="18"/>
                <w:szCs w:val="18"/>
              </w:rPr>
              <w:t>80606,9</w:t>
            </w:r>
          </w:p>
        </w:tc>
        <w:tc>
          <w:tcPr>
            <w:tcW w:w="887" w:type="dxa"/>
            <w:tcBorders>
              <w:top w:val="nil"/>
              <w:left w:val="nil"/>
              <w:bottom w:val="single" w:sz="4" w:space="0" w:color="auto"/>
              <w:right w:val="single" w:sz="4" w:space="0" w:color="auto"/>
            </w:tcBorders>
            <w:shd w:val="clear" w:color="auto" w:fill="auto"/>
            <w:noWrap/>
            <w:vAlign w:val="center"/>
            <w:hideMark/>
          </w:tcPr>
          <w:p w14:paraId="2F2A6429" w14:textId="77777777" w:rsidR="00F276F3" w:rsidRPr="001704DF" w:rsidRDefault="00F276F3" w:rsidP="00E52E9C">
            <w:pPr>
              <w:jc w:val="center"/>
              <w:rPr>
                <w:b/>
                <w:bCs/>
                <w:color w:val="000000"/>
                <w:sz w:val="18"/>
                <w:szCs w:val="18"/>
              </w:rPr>
            </w:pPr>
            <w:r w:rsidRPr="001704DF">
              <w:rPr>
                <w:b/>
                <w:bCs/>
                <w:color w:val="000000"/>
                <w:sz w:val="18"/>
                <w:szCs w:val="18"/>
              </w:rPr>
              <w:t>83911,8</w:t>
            </w:r>
          </w:p>
        </w:tc>
        <w:tc>
          <w:tcPr>
            <w:tcW w:w="887" w:type="dxa"/>
            <w:tcBorders>
              <w:top w:val="nil"/>
              <w:left w:val="nil"/>
              <w:bottom w:val="single" w:sz="4" w:space="0" w:color="auto"/>
              <w:right w:val="single" w:sz="4" w:space="0" w:color="auto"/>
            </w:tcBorders>
            <w:shd w:val="clear" w:color="auto" w:fill="auto"/>
            <w:noWrap/>
            <w:vAlign w:val="center"/>
            <w:hideMark/>
          </w:tcPr>
          <w:p w14:paraId="08514F37" w14:textId="77777777" w:rsidR="00F276F3" w:rsidRPr="001704DF" w:rsidRDefault="00F276F3" w:rsidP="00E52E9C">
            <w:pPr>
              <w:jc w:val="center"/>
              <w:rPr>
                <w:b/>
                <w:bCs/>
                <w:color w:val="000000"/>
                <w:sz w:val="18"/>
                <w:szCs w:val="18"/>
              </w:rPr>
            </w:pPr>
            <w:r w:rsidRPr="001704DF">
              <w:rPr>
                <w:b/>
                <w:bCs/>
                <w:color w:val="000000"/>
                <w:sz w:val="18"/>
                <w:szCs w:val="18"/>
              </w:rPr>
              <w:t>87352,1</w:t>
            </w:r>
          </w:p>
        </w:tc>
      </w:tr>
      <w:tr w:rsidR="00F276F3" w:rsidRPr="001704DF" w14:paraId="6E57FFBD" w14:textId="77777777" w:rsidTr="00E52E9C">
        <w:trPr>
          <w:trHeight w:val="300"/>
          <w:jc w:val="center"/>
        </w:trPr>
        <w:tc>
          <w:tcPr>
            <w:tcW w:w="14843"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14:paraId="0F19DDA0" w14:textId="77777777" w:rsidR="00F276F3" w:rsidRPr="001704DF" w:rsidRDefault="00F276F3" w:rsidP="00E52E9C">
            <w:pPr>
              <w:jc w:val="center"/>
              <w:rPr>
                <w:b/>
                <w:bCs/>
                <w:color w:val="000000"/>
                <w:sz w:val="18"/>
                <w:szCs w:val="18"/>
              </w:rPr>
            </w:pPr>
            <w:r w:rsidRPr="001704DF">
              <w:rPr>
                <w:b/>
                <w:bCs/>
                <w:color w:val="000000"/>
                <w:sz w:val="18"/>
                <w:szCs w:val="18"/>
              </w:rPr>
              <w:t>Водоотведение</w:t>
            </w:r>
          </w:p>
        </w:tc>
      </w:tr>
      <w:tr w:rsidR="00F276F3" w:rsidRPr="001704DF" w14:paraId="23C4A156" w14:textId="77777777" w:rsidTr="00E52E9C">
        <w:trPr>
          <w:trHeight w:val="30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40FAF3D7" w14:textId="77777777" w:rsidR="00F276F3" w:rsidRPr="001704DF" w:rsidRDefault="00F276F3" w:rsidP="00E52E9C">
            <w:pPr>
              <w:rPr>
                <w:color w:val="000000"/>
                <w:sz w:val="18"/>
                <w:szCs w:val="18"/>
              </w:rPr>
            </w:pPr>
            <w:r w:rsidRPr="001704DF">
              <w:rPr>
                <w:color w:val="000000"/>
                <w:sz w:val="18"/>
                <w:szCs w:val="18"/>
              </w:rPr>
              <w:t>диаметр Ду до 100</w:t>
            </w:r>
          </w:p>
        </w:tc>
        <w:tc>
          <w:tcPr>
            <w:tcW w:w="940" w:type="dxa"/>
            <w:tcBorders>
              <w:top w:val="nil"/>
              <w:left w:val="nil"/>
              <w:bottom w:val="single" w:sz="4" w:space="0" w:color="auto"/>
              <w:right w:val="single" w:sz="4" w:space="0" w:color="auto"/>
            </w:tcBorders>
            <w:shd w:val="clear" w:color="000000" w:fill="E2EFDA"/>
            <w:vAlign w:val="center"/>
            <w:hideMark/>
          </w:tcPr>
          <w:p w14:paraId="76695472" w14:textId="77777777" w:rsidR="00F276F3" w:rsidRPr="001704DF" w:rsidRDefault="00F276F3" w:rsidP="00E52E9C">
            <w:pPr>
              <w:jc w:val="center"/>
              <w:rPr>
                <w:color w:val="000000"/>
                <w:sz w:val="18"/>
                <w:szCs w:val="18"/>
              </w:rPr>
            </w:pPr>
            <w:r w:rsidRPr="001704DF">
              <w:rPr>
                <w:color w:val="000000"/>
                <w:sz w:val="18"/>
                <w:szCs w:val="18"/>
              </w:rPr>
              <w:t>27143,4</w:t>
            </w:r>
          </w:p>
        </w:tc>
        <w:tc>
          <w:tcPr>
            <w:tcW w:w="888" w:type="dxa"/>
            <w:tcBorders>
              <w:top w:val="nil"/>
              <w:left w:val="nil"/>
              <w:bottom w:val="single" w:sz="4" w:space="0" w:color="auto"/>
              <w:right w:val="single" w:sz="4" w:space="0" w:color="auto"/>
            </w:tcBorders>
            <w:shd w:val="clear" w:color="000000" w:fill="E2EFDA"/>
            <w:vAlign w:val="center"/>
            <w:hideMark/>
          </w:tcPr>
          <w:p w14:paraId="41D99558" w14:textId="77777777" w:rsidR="00F276F3" w:rsidRPr="001704DF" w:rsidRDefault="00F276F3" w:rsidP="00E52E9C">
            <w:pPr>
              <w:jc w:val="center"/>
              <w:rPr>
                <w:color w:val="000000"/>
                <w:sz w:val="18"/>
                <w:szCs w:val="18"/>
              </w:rPr>
            </w:pPr>
            <w:r w:rsidRPr="001704DF">
              <w:rPr>
                <w:color w:val="000000"/>
                <w:sz w:val="18"/>
                <w:szCs w:val="18"/>
              </w:rPr>
              <w:t>28364,9</w:t>
            </w:r>
          </w:p>
        </w:tc>
        <w:tc>
          <w:tcPr>
            <w:tcW w:w="888" w:type="dxa"/>
            <w:tcBorders>
              <w:top w:val="nil"/>
              <w:left w:val="nil"/>
              <w:bottom w:val="single" w:sz="4" w:space="0" w:color="auto"/>
              <w:right w:val="single" w:sz="4" w:space="0" w:color="auto"/>
            </w:tcBorders>
            <w:shd w:val="clear" w:color="000000" w:fill="E2EFDA"/>
            <w:vAlign w:val="center"/>
            <w:hideMark/>
          </w:tcPr>
          <w:p w14:paraId="53433B97" w14:textId="77777777" w:rsidR="00F276F3" w:rsidRPr="001704DF" w:rsidRDefault="00F276F3" w:rsidP="00E52E9C">
            <w:pPr>
              <w:jc w:val="center"/>
              <w:rPr>
                <w:color w:val="000000"/>
                <w:sz w:val="18"/>
                <w:szCs w:val="18"/>
              </w:rPr>
            </w:pPr>
            <w:r w:rsidRPr="001704DF">
              <w:rPr>
                <w:color w:val="000000"/>
                <w:sz w:val="18"/>
                <w:szCs w:val="18"/>
              </w:rPr>
              <w:t>29527,8</w:t>
            </w:r>
          </w:p>
        </w:tc>
        <w:tc>
          <w:tcPr>
            <w:tcW w:w="887" w:type="dxa"/>
            <w:tcBorders>
              <w:top w:val="nil"/>
              <w:left w:val="nil"/>
              <w:bottom w:val="single" w:sz="4" w:space="0" w:color="auto"/>
              <w:right w:val="single" w:sz="4" w:space="0" w:color="auto"/>
            </w:tcBorders>
            <w:shd w:val="clear" w:color="000000" w:fill="E2EFDA"/>
            <w:vAlign w:val="center"/>
            <w:hideMark/>
          </w:tcPr>
          <w:p w14:paraId="5551FBE7" w14:textId="77777777" w:rsidR="00F276F3" w:rsidRPr="001704DF" w:rsidRDefault="00F276F3" w:rsidP="00E52E9C">
            <w:pPr>
              <w:jc w:val="center"/>
              <w:rPr>
                <w:color w:val="000000"/>
                <w:sz w:val="18"/>
                <w:szCs w:val="18"/>
              </w:rPr>
            </w:pPr>
            <w:r w:rsidRPr="001704DF">
              <w:rPr>
                <w:color w:val="000000"/>
                <w:sz w:val="18"/>
                <w:szCs w:val="18"/>
              </w:rPr>
              <w:t>30738,5</w:t>
            </w:r>
          </w:p>
        </w:tc>
        <w:tc>
          <w:tcPr>
            <w:tcW w:w="887" w:type="dxa"/>
            <w:tcBorders>
              <w:top w:val="nil"/>
              <w:left w:val="nil"/>
              <w:bottom w:val="single" w:sz="4" w:space="0" w:color="auto"/>
              <w:right w:val="single" w:sz="4" w:space="0" w:color="auto"/>
            </w:tcBorders>
            <w:shd w:val="clear" w:color="000000" w:fill="E2EFDA"/>
            <w:vAlign w:val="center"/>
            <w:hideMark/>
          </w:tcPr>
          <w:p w14:paraId="4539A3E9" w14:textId="77777777" w:rsidR="00F276F3" w:rsidRPr="001704DF" w:rsidRDefault="00F276F3" w:rsidP="00E52E9C">
            <w:pPr>
              <w:jc w:val="center"/>
              <w:rPr>
                <w:color w:val="000000"/>
                <w:sz w:val="18"/>
                <w:szCs w:val="18"/>
              </w:rPr>
            </w:pPr>
            <w:r w:rsidRPr="001704DF">
              <w:rPr>
                <w:color w:val="000000"/>
                <w:sz w:val="18"/>
                <w:szCs w:val="18"/>
              </w:rPr>
              <w:t>31998,7</w:t>
            </w:r>
          </w:p>
        </w:tc>
        <w:tc>
          <w:tcPr>
            <w:tcW w:w="881" w:type="dxa"/>
            <w:tcBorders>
              <w:top w:val="nil"/>
              <w:left w:val="nil"/>
              <w:bottom w:val="single" w:sz="4" w:space="0" w:color="auto"/>
              <w:right w:val="single" w:sz="4" w:space="0" w:color="auto"/>
            </w:tcBorders>
            <w:shd w:val="clear" w:color="000000" w:fill="DDEBF7"/>
            <w:noWrap/>
            <w:vAlign w:val="center"/>
            <w:hideMark/>
          </w:tcPr>
          <w:p w14:paraId="4F51F710" w14:textId="77777777" w:rsidR="00F276F3" w:rsidRPr="001704DF" w:rsidRDefault="00F276F3" w:rsidP="00E52E9C">
            <w:pPr>
              <w:jc w:val="center"/>
              <w:rPr>
                <w:color w:val="000000"/>
                <w:sz w:val="18"/>
                <w:szCs w:val="18"/>
              </w:rPr>
            </w:pPr>
            <w:r w:rsidRPr="001704DF">
              <w:rPr>
                <w:color w:val="000000"/>
                <w:sz w:val="18"/>
                <w:szCs w:val="18"/>
              </w:rPr>
              <w:t>23846,1</w:t>
            </w:r>
          </w:p>
        </w:tc>
        <w:tc>
          <w:tcPr>
            <w:tcW w:w="881" w:type="dxa"/>
            <w:tcBorders>
              <w:top w:val="nil"/>
              <w:left w:val="nil"/>
              <w:bottom w:val="single" w:sz="4" w:space="0" w:color="auto"/>
              <w:right w:val="single" w:sz="4" w:space="0" w:color="auto"/>
            </w:tcBorders>
            <w:shd w:val="clear" w:color="000000" w:fill="DDEBF7"/>
            <w:noWrap/>
            <w:vAlign w:val="center"/>
            <w:hideMark/>
          </w:tcPr>
          <w:p w14:paraId="167FFD5A" w14:textId="77777777" w:rsidR="00F276F3" w:rsidRPr="001704DF" w:rsidRDefault="00F276F3" w:rsidP="00E52E9C">
            <w:pPr>
              <w:jc w:val="center"/>
              <w:rPr>
                <w:color w:val="000000"/>
                <w:sz w:val="18"/>
                <w:szCs w:val="18"/>
              </w:rPr>
            </w:pPr>
            <w:r w:rsidRPr="001704DF">
              <w:rPr>
                <w:color w:val="000000"/>
                <w:sz w:val="18"/>
                <w:szCs w:val="18"/>
              </w:rPr>
              <w:t>24919,2</w:t>
            </w:r>
          </w:p>
        </w:tc>
        <w:tc>
          <w:tcPr>
            <w:tcW w:w="916" w:type="dxa"/>
            <w:tcBorders>
              <w:top w:val="nil"/>
              <w:left w:val="nil"/>
              <w:bottom w:val="single" w:sz="4" w:space="0" w:color="auto"/>
              <w:right w:val="single" w:sz="4" w:space="0" w:color="auto"/>
            </w:tcBorders>
            <w:shd w:val="clear" w:color="000000" w:fill="DDEBF7"/>
            <w:noWrap/>
            <w:vAlign w:val="center"/>
            <w:hideMark/>
          </w:tcPr>
          <w:p w14:paraId="472725AF" w14:textId="77777777" w:rsidR="00F276F3" w:rsidRPr="001704DF" w:rsidRDefault="00F276F3" w:rsidP="00E52E9C">
            <w:pPr>
              <w:jc w:val="center"/>
              <w:rPr>
                <w:color w:val="000000"/>
                <w:sz w:val="18"/>
                <w:szCs w:val="18"/>
              </w:rPr>
            </w:pPr>
            <w:r w:rsidRPr="001704DF">
              <w:rPr>
                <w:color w:val="000000"/>
                <w:sz w:val="18"/>
                <w:szCs w:val="18"/>
              </w:rPr>
              <w:t>25940,9</w:t>
            </w:r>
          </w:p>
        </w:tc>
        <w:tc>
          <w:tcPr>
            <w:tcW w:w="887" w:type="dxa"/>
            <w:tcBorders>
              <w:top w:val="nil"/>
              <w:left w:val="nil"/>
              <w:bottom w:val="single" w:sz="4" w:space="0" w:color="auto"/>
              <w:right w:val="single" w:sz="4" w:space="0" w:color="auto"/>
            </w:tcBorders>
            <w:shd w:val="clear" w:color="000000" w:fill="DDEBF7"/>
            <w:noWrap/>
            <w:vAlign w:val="center"/>
            <w:hideMark/>
          </w:tcPr>
          <w:p w14:paraId="43DD890F" w14:textId="77777777" w:rsidR="00F276F3" w:rsidRPr="001704DF" w:rsidRDefault="00F276F3" w:rsidP="00E52E9C">
            <w:pPr>
              <w:jc w:val="center"/>
              <w:rPr>
                <w:color w:val="000000"/>
                <w:sz w:val="18"/>
                <w:szCs w:val="18"/>
              </w:rPr>
            </w:pPr>
            <w:r w:rsidRPr="001704DF">
              <w:rPr>
                <w:color w:val="000000"/>
                <w:sz w:val="18"/>
                <w:szCs w:val="18"/>
              </w:rPr>
              <w:t>27004,4</w:t>
            </w:r>
          </w:p>
        </w:tc>
        <w:tc>
          <w:tcPr>
            <w:tcW w:w="887" w:type="dxa"/>
            <w:tcBorders>
              <w:top w:val="nil"/>
              <w:left w:val="nil"/>
              <w:bottom w:val="single" w:sz="4" w:space="0" w:color="auto"/>
              <w:right w:val="single" w:sz="4" w:space="0" w:color="auto"/>
            </w:tcBorders>
            <w:shd w:val="clear" w:color="000000" w:fill="DDEBF7"/>
            <w:noWrap/>
            <w:vAlign w:val="center"/>
            <w:hideMark/>
          </w:tcPr>
          <w:p w14:paraId="24DFE02A" w14:textId="77777777" w:rsidR="00F276F3" w:rsidRPr="001704DF" w:rsidRDefault="00F276F3" w:rsidP="00E52E9C">
            <w:pPr>
              <w:jc w:val="center"/>
              <w:rPr>
                <w:color w:val="000000"/>
                <w:sz w:val="18"/>
                <w:szCs w:val="18"/>
              </w:rPr>
            </w:pPr>
            <w:r w:rsidRPr="001704DF">
              <w:rPr>
                <w:color w:val="000000"/>
                <w:sz w:val="18"/>
                <w:szCs w:val="18"/>
              </w:rPr>
              <w:t>28111,6</w:t>
            </w:r>
          </w:p>
        </w:tc>
        <w:tc>
          <w:tcPr>
            <w:tcW w:w="867" w:type="dxa"/>
            <w:tcBorders>
              <w:top w:val="nil"/>
              <w:left w:val="nil"/>
              <w:bottom w:val="single" w:sz="4" w:space="0" w:color="auto"/>
              <w:right w:val="single" w:sz="4" w:space="0" w:color="auto"/>
            </w:tcBorders>
            <w:shd w:val="clear" w:color="auto" w:fill="auto"/>
            <w:noWrap/>
            <w:vAlign w:val="center"/>
            <w:hideMark/>
          </w:tcPr>
          <w:p w14:paraId="3BA76B52" w14:textId="77777777" w:rsidR="00F276F3" w:rsidRPr="001704DF" w:rsidRDefault="00F276F3" w:rsidP="00E52E9C">
            <w:pPr>
              <w:jc w:val="center"/>
              <w:rPr>
                <w:color w:val="000000"/>
                <w:sz w:val="18"/>
                <w:szCs w:val="18"/>
              </w:rPr>
            </w:pPr>
            <w:r w:rsidRPr="001704DF">
              <w:rPr>
                <w:color w:val="000000"/>
                <w:sz w:val="18"/>
                <w:szCs w:val="18"/>
              </w:rPr>
              <w:t>22130,2</w:t>
            </w:r>
          </w:p>
        </w:tc>
        <w:tc>
          <w:tcPr>
            <w:tcW w:w="853" w:type="dxa"/>
            <w:tcBorders>
              <w:top w:val="nil"/>
              <w:left w:val="nil"/>
              <w:bottom w:val="single" w:sz="4" w:space="0" w:color="auto"/>
              <w:right w:val="single" w:sz="4" w:space="0" w:color="auto"/>
            </w:tcBorders>
            <w:shd w:val="clear" w:color="auto" w:fill="auto"/>
            <w:noWrap/>
            <w:vAlign w:val="center"/>
            <w:hideMark/>
          </w:tcPr>
          <w:p w14:paraId="20CD0E3F" w14:textId="77777777" w:rsidR="00F276F3" w:rsidRPr="001704DF" w:rsidRDefault="00F276F3" w:rsidP="00E52E9C">
            <w:pPr>
              <w:jc w:val="center"/>
              <w:rPr>
                <w:color w:val="000000"/>
                <w:sz w:val="18"/>
                <w:szCs w:val="18"/>
              </w:rPr>
            </w:pPr>
            <w:r w:rsidRPr="001704DF">
              <w:rPr>
                <w:color w:val="000000"/>
                <w:sz w:val="18"/>
                <w:szCs w:val="18"/>
              </w:rPr>
              <w:t>23126,1</w:t>
            </w:r>
          </w:p>
        </w:tc>
        <w:tc>
          <w:tcPr>
            <w:tcW w:w="881" w:type="dxa"/>
            <w:tcBorders>
              <w:top w:val="nil"/>
              <w:left w:val="nil"/>
              <w:bottom w:val="single" w:sz="4" w:space="0" w:color="auto"/>
              <w:right w:val="single" w:sz="4" w:space="0" w:color="auto"/>
            </w:tcBorders>
            <w:shd w:val="clear" w:color="auto" w:fill="auto"/>
            <w:noWrap/>
            <w:vAlign w:val="center"/>
            <w:hideMark/>
          </w:tcPr>
          <w:p w14:paraId="75A8381D" w14:textId="77777777" w:rsidR="00F276F3" w:rsidRPr="001704DF" w:rsidRDefault="00F276F3" w:rsidP="00E52E9C">
            <w:pPr>
              <w:jc w:val="center"/>
              <w:rPr>
                <w:color w:val="000000"/>
                <w:sz w:val="18"/>
                <w:szCs w:val="18"/>
              </w:rPr>
            </w:pPr>
            <w:r w:rsidRPr="001704DF">
              <w:rPr>
                <w:color w:val="000000"/>
                <w:sz w:val="18"/>
                <w:szCs w:val="18"/>
              </w:rPr>
              <w:t>24074,2</w:t>
            </w:r>
          </w:p>
        </w:tc>
        <w:tc>
          <w:tcPr>
            <w:tcW w:w="887" w:type="dxa"/>
            <w:tcBorders>
              <w:top w:val="nil"/>
              <w:left w:val="nil"/>
              <w:bottom w:val="single" w:sz="4" w:space="0" w:color="auto"/>
              <w:right w:val="single" w:sz="4" w:space="0" w:color="auto"/>
            </w:tcBorders>
            <w:shd w:val="clear" w:color="auto" w:fill="auto"/>
            <w:noWrap/>
            <w:vAlign w:val="center"/>
            <w:hideMark/>
          </w:tcPr>
          <w:p w14:paraId="517D9756" w14:textId="77777777" w:rsidR="00F276F3" w:rsidRPr="001704DF" w:rsidRDefault="00F276F3" w:rsidP="00E52E9C">
            <w:pPr>
              <w:jc w:val="center"/>
              <w:rPr>
                <w:color w:val="000000"/>
                <w:sz w:val="18"/>
                <w:szCs w:val="18"/>
              </w:rPr>
            </w:pPr>
            <w:r w:rsidRPr="001704DF">
              <w:rPr>
                <w:color w:val="000000"/>
                <w:sz w:val="18"/>
                <w:szCs w:val="18"/>
              </w:rPr>
              <w:t>25061,3</w:t>
            </w:r>
          </w:p>
        </w:tc>
        <w:tc>
          <w:tcPr>
            <w:tcW w:w="887" w:type="dxa"/>
            <w:tcBorders>
              <w:top w:val="nil"/>
              <w:left w:val="nil"/>
              <w:bottom w:val="single" w:sz="4" w:space="0" w:color="auto"/>
              <w:right w:val="single" w:sz="4" w:space="0" w:color="auto"/>
            </w:tcBorders>
            <w:shd w:val="clear" w:color="auto" w:fill="auto"/>
            <w:noWrap/>
            <w:vAlign w:val="center"/>
            <w:hideMark/>
          </w:tcPr>
          <w:p w14:paraId="5A23A02C" w14:textId="77777777" w:rsidR="00F276F3" w:rsidRPr="001704DF" w:rsidRDefault="00F276F3" w:rsidP="00E52E9C">
            <w:pPr>
              <w:jc w:val="center"/>
              <w:rPr>
                <w:color w:val="000000"/>
                <w:sz w:val="18"/>
                <w:szCs w:val="18"/>
              </w:rPr>
            </w:pPr>
            <w:r w:rsidRPr="001704DF">
              <w:rPr>
                <w:color w:val="000000"/>
                <w:sz w:val="18"/>
                <w:szCs w:val="18"/>
              </w:rPr>
              <w:t>26088,8</w:t>
            </w:r>
          </w:p>
        </w:tc>
      </w:tr>
      <w:tr w:rsidR="00F276F3" w:rsidRPr="001704DF" w14:paraId="1E76ED0D"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496E228E" w14:textId="77777777" w:rsidR="00F276F3" w:rsidRPr="001704DF" w:rsidRDefault="00F276F3" w:rsidP="00E52E9C">
            <w:pPr>
              <w:rPr>
                <w:color w:val="000000"/>
                <w:sz w:val="18"/>
                <w:szCs w:val="18"/>
              </w:rPr>
            </w:pPr>
            <w:r w:rsidRPr="001704DF">
              <w:rPr>
                <w:color w:val="000000"/>
                <w:sz w:val="18"/>
                <w:szCs w:val="18"/>
              </w:rPr>
              <w:t>диаметр Ду от 100 до 150 мм</w:t>
            </w:r>
          </w:p>
        </w:tc>
        <w:tc>
          <w:tcPr>
            <w:tcW w:w="940" w:type="dxa"/>
            <w:tcBorders>
              <w:top w:val="nil"/>
              <w:left w:val="nil"/>
              <w:bottom w:val="single" w:sz="4" w:space="0" w:color="auto"/>
              <w:right w:val="single" w:sz="4" w:space="0" w:color="auto"/>
            </w:tcBorders>
            <w:shd w:val="clear" w:color="000000" w:fill="E2EFDA"/>
            <w:vAlign w:val="center"/>
            <w:hideMark/>
          </w:tcPr>
          <w:p w14:paraId="213071E9" w14:textId="77777777" w:rsidR="00F276F3" w:rsidRPr="001704DF" w:rsidRDefault="00F276F3" w:rsidP="00E52E9C">
            <w:pPr>
              <w:jc w:val="center"/>
              <w:rPr>
                <w:color w:val="000000"/>
                <w:sz w:val="18"/>
                <w:szCs w:val="18"/>
              </w:rPr>
            </w:pPr>
            <w:r w:rsidRPr="001704DF">
              <w:rPr>
                <w:color w:val="000000"/>
                <w:sz w:val="18"/>
                <w:szCs w:val="18"/>
              </w:rPr>
              <w:t>30392,5</w:t>
            </w:r>
          </w:p>
        </w:tc>
        <w:tc>
          <w:tcPr>
            <w:tcW w:w="888" w:type="dxa"/>
            <w:tcBorders>
              <w:top w:val="nil"/>
              <w:left w:val="nil"/>
              <w:bottom w:val="single" w:sz="4" w:space="0" w:color="auto"/>
              <w:right w:val="single" w:sz="4" w:space="0" w:color="auto"/>
            </w:tcBorders>
            <w:shd w:val="clear" w:color="000000" w:fill="E2EFDA"/>
            <w:vAlign w:val="center"/>
            <w:hideMark/>
          </w:tcPr>
          <w:p w14:paraId="5A8EC6B1" w14:textId="77777777" w:rsidR="00F276F3" w:rsidRPr="001704DF" w:rsidRDefault="00F276F3" w:rsidP="00E52E9C">
            <w:pPr>
              <w:jc w:val="center"/>
              <w:rPr>
                <w:color w:val="000000"/>
                <w:sz w:val="18"/>
                <w:szCs w:val="18"/>
              </w:rPr>
            </w:pPr>
            <w:r w:rsidRPr="001704DF">
              <w:rPr>
                <w:color w:val="000000"/>
                <w:sz w:val="18"/>
                <w:szCs w:val="18"/>
              </w:rPr>
              <w:t>31760,2</w:t>
            </w:r>
          </w:p>
        </w:tc>
        <w:tc>
          <w:tcPr>
            <w:tcW w:w="888" w:type="dxa"/>
            <w:tcBorders>
              <w:top w:val="nil"/>
              <w:left w:val="nil"/>
              <w:bottom w:val="single" w:sz="4" w:space="0" w:color="auto"/>
              <w:right w:val="single" w:sz="4" w:space="0" w:color="auto"/>
            </w:tcBorders>
            <w:shd w:val="clear" w:color="000000" w:fill="E2EFDA"/>
            <w:vAlign w:val="center"/>
            <w:hideMark/>
          </w:tcPr>
          <w:p w14:paraId="32696658" w14:textId="77777777" w:rsidR="00F276F3" w:rsidRPr="001704DF" w:rsidRDefault="00F276F3" w:rsidP="00E52E9C">
            <w:pPr>
              <w:jc w:val="center"/>
              <w:rPr>
                <w:color w:val="000000"/>
                <w:sz w:val="18"/>
                <w:szCs w:val="18"/>
              </w:rPr>
            </w:pPr>
            <w:r w:rsidRPr="001704DF">
              <w:rPr>
                <w:color w:val="000000"/>
                <w:sz w:val="18"/>
                <w:szCs w:val="18"/>
              </w:rPr>
              <w:t>33062,3</w:t>
            </w:r>
          </w:p>
        </w:tc>
        <w:tc>
          <w:tcPr>
            <w:tcW w:w="887" w:type="dxa"/>
            <w:tcBorders>
              <w:top w:val="nil"/>
              <w:left w:val="nil"/>
              <w:bottom w:val="single" w:sz="4" w:space="0" w:color="auto"/>
              <w:right w:val="single" w:sz="4" w:space="0" w:color="auto"/>
            </w:tcBorders>
            <w:shd w:val="clear" w:color="000000" w:fill="E2EFDA"/>
            <w:vAlign w:val="center"/>
            <w:hideMark/>
          </w:tcPr>
          <w:p w14:paraId="108802FB" w14:textId="77777777" w:rsidR="00F276F3" w:rsidRPr="001704DF" w:rsidRDefault="00F276F3" w:rsidP="00E52E9C">
            <w:pPr>
              <w:jc w:val="center"/>
              <w:rPr>
                <w:color w:val="000000"/>
                <w:sz w:val="18"/>
                <w:szCs w:val="18"/>
              </w:rPr>
            </w:pPr>
            <w:r w:rsidRPr="001704DF">
              <w:rPr>
                <w:color w:val="000000"/>
                <w:sz w:val="18"/>
                <w:szCs w:val="18"/>
              </w:rPr>
              <w:t>34417,9</w:t>
            </w:r>
          </w:p>
        </w:tc>
        <w:tc>
          <w:tcPr>
            <w:tcW w:w="887" w:type="dxa"/>
            <w:tcBorders>
              <w:top w:val="nil"/>
              <w:left w:val="nil"/>
              <w:bottom w:val="single" w:sz="4" w:space="0" w:color="auto"/>
              <w:right w:val="single" w:sz="4" w:space="0" w:color="auto"/>
            </w:tcBorders>
            <w:shd w:val="clear" w:color="000000" w:fill="E2EFDA"/>
            <w:vAlign w:val="center"/>
            <w:hideMark/>
          </w:tcPr>
          <w:p w14:paraId="4CE715D3" w14:textId="77777777" w:rsidR="00F276F3" w:rsidRPr="001704DF" w:rsidRDefault="00F276F3" w:rsidP="00E52E9C">
            <w:pPr>
              <w:jc w:val="center"/>
              <w:rPr>
                <w:color w:val="000000"/>
                <w:sz w:val="18"/>
                <w:szCs w:val="18"/>
              </w:rPr>
            </w:pPr>
            <w:r w:rsidRPr="001704DF">
              <w:rPr>
                <w:color w:val="000000"/>
                <w:sz w:val="18"/>
                <w:szCs w:val="18"/>
              </w:rPr>
              <w:t>35829,0</w:t>
            </w:r>
          </w:p>
        </w:tc>
        <w:tc>
          <w:tcPr>
            <w:tcW w:w="881" w:type="dxa"/>
            <w:tcBorders>
              <w:top w:val="nil"/>
              <w:left w:val="nil"/>
              <w:bottom w:val="single" w:sz="4" w:space="0" w:color="auto"/>
              <w:right w:val="single" w:sz="4" w:space="0" w:color="auto"/>
            </w:tcBorders>
            <w:shd w:val="clear" w:color="000000" w:fill="DDEBF7"/>
            <w:noWrap/>
            <w:vAlign w:val="center"/>
            <w:hideMark/>
          </w:tcPr>
          <w:p w14:paraId="583D13CC" w14:textId="77777777" w:rsidR="00F276F3" w:rsidRPr="001704DF" w:rsidRDefault="00F276F3" w:rsidP="00E52E9C">
            <w:pPr>
              <w:jc w:val="center"/>
              <w:rPr>
                <w:color w:val="000000"/>
                <w:sz w:val="18"/>
                <w:szCs w:val="18"/>
              </w:rPr>
            </w:pPr>
            <w:r w:rsidRPr="001704DF">
              <w:rPr>
                <w:color w:val="000000"/>
                <w:sz w:val="18"/>
                <w:szCs w:val="18"/>
              </w:rPr>
              <w:t>25379,3</w:t>
            </w:r>
          </w:p>
        </w:tc>
        <w:tc>
          <w:tcPr>
            <w:tcW w:w="881" w:type="dxa"/>
            <w:tcBorders>
              <w:top w:val="nil"/>
              <w:left w:val="nil"/>
              <w:bottom w:val="single" w:sz="4" w:space="0" w:color="auto"/>
              <w:right w:val="single" w:sz="4" w:space="0" w:color="auto"/>
            </w:tcBorders>
            <w:shd w:val="clear" w:color="000000" w:fill="DDEBF7"/>
            <w:noWrap/>
            <w:vAlign w:val="center"/>
            <w:hideMark/>
          </w:tcPr>
          <w:p w14:paraId="3A2D5246" w14:textId="77777777" w:rsidR="00F276F3" w:rsidRPr="001704DF" w:rsidRDefault="00F276F3" w:rsidP="00E52E9C">
            <w:pPr>
              <w:jc w:val="center"/>
              <w:rPr>
                <w:color w:val="000000"/>
                <w:sz w:val="18"/>
                <w:szCs w:val="18"/>
              </w:rPr>
            </w:pPr>
            <w:r w:rsidRPr="001704DF">
              <w:rPr>
                <w:color w:val="000000"/>
                <w:sz w:val="18"/>
                <w:szCs w:val="18"/>
              </w:rPr>
              <w:t>26521,4</w:t>
            </w:r>
          </w:p>
        </w:tc>
        <w:tc>
          <w:tcPr>
            <w:tcW w:w="916" w:type="dxa"/>
            <w:tcBorders>
              <w:top w:val="nil"/>
              <w:left w:val="nil"/>
              <w:bottom w:val="single" w:sz="4" w:space="0" w:color="auto"/>
              <w:right w:val="single" w:sz="4" w:space="0" w:color="auto"/>
            </w:tcBorders>
            <w:shd w:val="clear" w:color="000000" w:fill="DDEBF7"/>
            <w:noWrap/>
            <w:vAlign w:val="center"/>
            <w:hideMark/>
          </w:tcPr>
          <w:p w14:paraId="77BA271C" w14:textId="77777777" w:rsidR="00F276F3" w:rsidRPr="001704DF" w:rsidRDefault="00F276F3" w:rsidP="00E52E9C">
            <w:pPr>
              <w:jc w:val="center"/>
              <w:rPr>
                <w:color w:val="000000"/>
                <w:sz w:val="18"/>
                <w:szCs w:val="18"/>
              </w:rPr>
            </w:pPr>
            <w:r w:rsidRPr="001704DF">
              <w:rPr>
                <w:color w:val="000000"/>
                <w:sz w:val="18"/>
                <w:szCs w:val="18"/>
              </w:rPr>
              <w:t>27608,7</w:t>
            </w:r>
          </w:p>
        </w:tc>
        <w:tc>
          <w:tcPr>
            <w:tcW w:w="887" w:type="dxa"/>
            <w:tcBorders>
              <w:top w:val="nil"/>
              <w:left w:val="nil"/>
              <w:bottom w:val="single" w:sz="4" w:space="0" w:color="auto"/>
              <w:right w:val="single" w:sz="4" w:space="0" w:color="auto"/>
            </w:tcBorders>
            <w:shd w:val="clear" w:color="000000" w:fill="DDEBF7"/>
            <w:noWrap/>
            <w:vAlign w:val="center"/>
            <w:hideMark/>
          </w:tcPr>
          <w:p w14:paraId="3B7B5BA7" w14:textId="77777777" w:rsidR="00F276F3" w:rsidRPr="001704DF" w:rsidRDefault="00F276F3" w:rsidP="00E52E9C">
            <w:pPr>
              <w:jc w:val="center"/>
              <w:rPr>
                <w:color w:val="000000"/>
                <w:sz w:val="18"/>
                <w:szCs w:val="18"/>
              </w:rPr>
            </w:pPr>
            <w:r w:rsidRPr="001704DF">
              <w:rPr>
                <w:color w:val="000000"/>
                <w:sz w:val="18"/>
                <w:szCs w:val="18"/>
              </w:rPr>
              <w:t>28740,7</w:t>
            </w:r>
          </w:p>
        </w:tc>
        <w:tc>
          <w:tcPr>
            <w:tcW w:w="887" w:type="dxa"/>
            <w:tcBorders>
              <w:top w:val="nil"/>
              <w:left w:val="nil"/>
              <w:bottom w:val="single" w:sz="4" w:space="0" w:color="auto"/>
              <w:right w:val="single" w:sz="4" w:space="0" w:color="auto"/>
            </w:tcBorders>
            <w:shd w:val="clear" w:color="000000" w:fill="DDEBF7"/>
            <w:noWrap/>
            <w:vAlign w:val="center"/>
            <w:hideMark/>
          </w:tcPr>
          <w:p w14:paraId="0677E086" w14:textId="77777777" w:rsidR="00F276F3" w:rsidRPr="001704DF" w:rsidRDefault="00F276F3" w:rsidP="00E52E9C">
            <w:pPr>
              <w:jc w:val="center"/>
              <w:rPr>
                <w:color w:val="000000"/>
                <w:sz w:val="18"/>
                <w:szCs w:val="18"/>
              </w:rPr>
            </w:pPr>
            <w:r w:rsidRPr="001704DF">
              <w:rPr>
                <w:color w:val="000000"/>
                <w:sz w:val="18"/>
                <w:szCs w:val="18"/>
              </w:rPr>
              <w:t>29919,1</w:t>
            </w:r>
          </w:p>
        </w:tc>
        <w:tc>
          <w:tcPr>
            <w:tcW w:w="867" w:type="dxa"/>
            <w:tcBorders>
              <w:top w:val="nil"/>
              <w:left w:val="nil"/>
              <w:bottom w:val="single" w:sz="4" w:space="0" w:color="auto"/>
              <w:right w:val="single" w:sz="4" w:space="0" w:color="auto"/>
            </w:tcBorders>
            <w:shd w:val="clear" w:color="auto" w:fill="auto"/>
            <w:noWrap/>
            <w:vAlign w:val="center"/>
            <w:hideMark/>
          </w:tcPr>
          <w:p w14:paraId="3FED39C4" w14:textId="77777777" w:rsidR="00F276F3" w:rsidRPr="001704DF" w:rsidRDefault="00F276F3" w:rsidP="00E52E9C">
            <w:pPr>
              <w:jc w:val="center"/>
              <w:rPr>
                <w:color w:val="000000"/>
                <w:sz w:val="18"/>
                <w:szCs w:val="18"/>
              </w:rPr>
            </w:pPr>
            <w:r w:rsidRPr="001704DF">
              <w:rPr>
                <w:color w:val="000000"/>
                <w:sz w:val="18"/>
                <w:szCs w:val="18"/>
              </w:rPr>
              <w:t>25379,3</w:t>
            </w:r>
          </w:p>
        </w:tc>
        <w:tc>
          <w:tcPr>
            <w:tcW w:w="853" w:type="dxa"/>
            <w:tcBorders>
              <w:top w:val="nil"/>
              <w:left w:val="nil"/>
              <w:bottom w:val="single" w:sz="4" w:space="0" w:color="auto"/>
              <w:right w:val="single" w:sz="4" w:space="0" w:color="auto"/>
            </w:tcBorders>
            <w:shd w:val="clear" w:color="auto" w:fill="auto"/>
            <w:noWrap/>
            <w:vAlign w:val="center"/>
            <w:hideMark/>
          </w:tcPr>
          <w:p w14:paraId="0ACDD9D1" w14:textId="77777777" w:rsidR="00F276F3" w:rsidRPr="001704DF" w:rsidRDefault="00F276F3" w:rsidP="00E52E9C">
            <w:pPr>
              <w:jc w:val="center"/>
              <w:rPr>
                <w:color w:val="000000"/>
                <w:sz w:val="18"/>
                <w:szCs w:val="18"/>
              </w:rPr>
            </w:pPr>
            <w:r w:rsidRPr="001704DF">
              <w:rPr>
                <w:color w:val="000000"/>
                <w:sz w:val="18"/>
                <w:szCs w:val="18"/>
              </w:rPr>
              <w:t>26521,4</w:t>
            </w:r>
          </w:p>
        </w:tc>
        <w:tc>
          <w:tcPr>
            <w:tcW w:w="881" w:type="dxa"/>
            <w:tcBorders>
              <w:top w:val="nil"/>
              <w:left w:val="nil"/>
              <w:bottom w:val="single" w:sz="4" w:space="0" w:color="auto"/>
              <w:right w:val="single" w:sz="4" w:space="0" w:color="auto"/>
            </w:tcBorders>
            <w:shd w:val="clear" w:color="auto" w:fill="auto"/>
            <w:noWrap/>
            <w:vAlign w:val="center"/>
            <w:hideMark/>
          </w:tcPr>
          <w:p w14:paraId="1629D097" w14:textId="77777777" w:rsidR="00F276F3" w:rsidRPr="001704DF" w:rsidRDefault="00F276F3" w:rsidP="00E52E9C">
            <w:pPr>
              <w:jc w:val="center"/>
              <w:rPr>
                <w:color w:val="000000"/>
                <w:sz w:val="18"/>
                <w:szCs w:val="18"/>
              </w:rPr>
            </w:pPr>
            <w:r w:rsidRPr="001704DF">
              <w:rPr>
                <w:color w:val="000000"/>
                <w:sz w:val="18"/>
                <w:szCs w:val="18"/>
              </w:rPr>
              <w:t>27608,7</w:t>
            </w:r>
          </w:p>
        </w:tc>
        <w:tc>
          <w:tcPr>
            <w:tcW w:w="887" w:type="dxa"/>
            <w:tcBorders>
              <w:top w:val="nil"/>
              <w:left w:val="nil"/>
              <w:bottom w:val="single" w:sz="4" w:space="0" w:color="auto"/>
              <w:right w:val="single" w:sz="4" w:space="0" w:color="auto"/>
            </w:tcBorders>
            <w:shd w:val="clear" w:color="auto" w:fill="auto"/>
            <w:noWrap/>
            <w:vAlign w:val="center"/>
            <w:hideMark/>
          </w:tcPr>
          <w:p w14:paraId="5D33E408" w14:textId="77777777" w:rsidR="00F276F3" w:rsidRPr="001704DF" w:rsidRDefault="00F276F3" w:rsidP="00E52E9C">
            <w:pPr>
              <w:jc w:val="center"/>
              <w:rPr>
                <w:color w:val="000000"/>
                <w:sz w:val="18"/>
                <w:szCs w:val="18"/>
              </w:rPr>
            </w:pPr>
            <w:r w:rsidRPr="001704DF">
              <w:rPr>
                <w:color w:val="000000"/>
                <w:sz w:val="18"/>
                <w:szCs w:val="18"/>
              </w:rPr>
              <w:t>28740,7</w:t>
            </w:r>
          </w:p>
        </w:tc>
        <w:tc>
          <w:tcPr>
            <w:tcW w:w="887" w:type="dxa"/>
            <w:tcBorders>
              <w:top w:val="nil"/>
              <w:left w:val="nil"/>
              <w:bottom w:val="single" w:sz="4" w:space="0" w:color="auto"/>
              <w:right w:val="single" w:sz="4" w:space="0" w:color="auto"/>
            </w:tcBorders>
            <w:shd w:val="clear" w:color="auto" w:fill="auto"/>
            <w:noWrap/>
            <w:vAlign w:val="center"/>
            <w:hideMark/>
          </w:tcPr>
          <w:p w14:paraId="2ABFE312" w14:textId="77777777" w:rsidR="00F276F3" w:rsidRPr="001704DF" w:rsidRDefault="00F276F3" w:rsidP="00E52E9C">
            <w:pPr>
              <w:jc w:val="center"/>
              <w:rPr>
                <w:color w:val="000000"/>
                <w:sz w:val="18"/>
                <w:szCs w:val="18"/>
              </w:rPr>
            </w:pPr>
            <w:r w:rsidRPr="001704DF">
              <w:rPr>
                <w:color w:val="000000"/>
                <w:sz w:val="18"/>
                <w:szCs w:val="18"/>
              </w:rPr>
              <w:t>29919,1</w:t>
            </w:r>
          </w:p>
        </w:tc>
      </w:tr>
      <w:tr w:rsidR="00F276F3" w:rsidRPr="001704DF" w14:paraId="681FAF43"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5370D873" w14:textId="77777777" w:rsidR="00F276F3" w:rsidRPr="001704DF" w:rsidRDefault="00F276F3" w:rsidP="00E52E9C">
            <w:pPr>
              <w:rPr>
                <w:color w:val="000000"/>
                <w:sz w:val="18"/>
                <w:szCs w:val="18"/>
              </w:rPr>
            </w:pPr>
            <w:r w:rsidRPr="001704DF">
              <w:rPr>
                <w:color w:val="000000"/>
                <w:sz w:val="18"/>
                <w:szCs w:val="18"/>
              </w:rPr>
              <w:t>диаметр Ду от 150 до 200 мм</w:t>
            </w:r>
          </w:p>
        </w:tc>
        <w:tc>
          <w:tcPr>
            <w:tcW w:w="940" w:type="dxa"/>
            <w:tcBorders>
              <w:top w:val="nil"/>
              <w:left w:val="nil"/>
              <w:bottom w:val="single" w:sz="4" w:space="0" w:color="auto"/>
              <w:right w:val="single" w:sz="4" w:space="0" w:color="auto"/>
            </w:tcBorders>
            <w:shd w:val="clear" w:color="000000" w:fill="E2EFDA"/>
            <w:vAlign w:val="center"/>
            <w:hideMark/>
          </w:tcPr>
          <w:p w14:paraId="2B2C8D9E" w14:textId="77777777" w:rsidR="00F276F3" w:rsidRPr="001704DF" w:rsidRDefault="00F276F3" w:rsidP="00E52E9C">
            <w:pPr>
              <w:jc w:val="center"/>
              <w:rPr>
                <w:color w:val="000000"/>
                <w:sz w:val="18"/>
                <w:szCs w:val="18"/>
              </w:rPr>
            </w:pPr>
            <w:r w:rsidRPr="001704DF">
              <w:rPr>
                <w:color w:val="000000"/>
                <w:sz w:val="18"/>
                <w:szCs w:val="18"/>
              </w:rPr>
              <w:t>33728,8</w:t>
            </w:r>
          </w:p>
        </w:tc>
        <w:tc>
          <w:tcPr>
            <w:tcW w:w="888" w:type="dxa"/>
            <w:tcBorders>
              <w:top w:val="nil"/>
              <w:left w:val="nil"/>
              <w:bottom w:val="single" w:sz="4" w:space="0" w:color="auto"/>
              <w:right w:val="single" w:sz="4" w:space="0" w:color="auto"/>
            </w:tcBorders>
            <w:shd w:val="clear" w:color="000000" w:fill="E2EFDA"/>
            <w:vAlign w:val="center"/>
            <w:hideMark/>
          </w:tcPr>
          <w:p w14:paraId="6741B811" w14:textId="77777777" w:rsidR="00F276F3" w:rsidRPr="001704DF" w:rsidRDefault="00F276F3" w:rsidP="00E52E9C">
            <w:pPr>
              <w:jc w:val="center"/>
              <w:rPr>
                <w:color w:val="000000"/>
                <w:sz w:val="18"/>
                <w:szCs w:val="18"/>
              </w:rPr>
            </w:pPr>
            <w:r w:rsidRPr="001704DF">
              <w:rPr>
                <w:color w:val="000000"/>
                <w:sz w:val="18"/>
                <w:szCs w:val="18"/>
              </w:rPr>
              <w:t>35246,6</w:t>
            </w:r>
          </w:p>
        </w:tc>
        <w:tc>
          <w:tcPr>
            <w:tcW w:w="888" w:type="dxa"/>
            <w:tcBorders>
              <w:top w:val="nil"/>
              <w:left w:val="nil"/>
              <w:bottom w:val="single" w:sz="4" w:space="0" w:color="auto"/>
              <w:right w:val="single" w:sz="4" w:space="0" w:color="auto"/>
            </w:tcBorders>
            <w:shd w:val="clear" w:color="000000" w:fill="E2EFDA"/>
            <w:vAlign w:val="center"/>
            <w:hideMark/>
          </w:tcPr>
          <w:p w14:paraId="5F3F63ED" w14:textId="77777777" w:rsidR="00F276F3" w:rsidRPr="001704DF" w:rsidRDefault="00F276F3" w:rsidP="00E52E9C">
            <w:pPr>
              <w:jc w:val="center"/>
              <w:rPr>
                <w:color w:val="000000"/>
                <w:sz w:val="18"/>
                <w:szCs w:val="18"/>
              </w:rPr>
            </w:pPr>
            <w:r w:rsidRPr="001704DF">
              <w:rPr>
                <w:color w:val="000000"/>
                <w:sz w:val="18"/>
                <w:szCs w:val="18"/>
              </w:rPr>
              <w:t>36691,7</w:t>
            </w:r>
          </w:p>
        </w:tc>
        <w:tc>
          <w:tcPr>
            <w:tcW w:w="887" w:type="dxa"/>
            <w:tcBorders>
              <w:top w:val="nil"/>
              <w:left w:val="nil"/>
              <w:bottom w:val="single" w:sz="4" w:space="0" w:color="auto"/>
              <w:right w:val="single" w:sz="4" w:space="0" w:color="auto"/>
            </w:tcBorders>
            <w:shd w:val="clear" w:color="000000" w:fill="E2EFDA"/>
            <w:vAlign w:val="center"/>
            <w:hideMark/>
          </w:tcPr>
          <w:p w14:paraId="1DE96FB0" w14:textId="77777777" w:rsidR="00F276F3" w:rsidRPr="001704DF" w:rsidRDefault="00F276F3" w:rsidP="00E52E9C">
            <w:pPr>
              <w:jc w:val="center"/>
              <w:rPr>
                <w:color w:val="000000"/>
                <w:sz w:val="18"/>
                <w:szCs w:val="18"/>
              </w:rPr>
            </w:pPr>
            <w:r w:rsidRPr="001704DF">
              <w:rPr>
                <w:color w:val="000000"/>
                <w:sz w:val="18"/>
                <w:szCs w:val="18"/>
              </w:rPr>
              <w:t>38196,1</w:t>
            </w:r>
          </w:p>
        </w:tc>
        <w:tc>
          <w:tcPr>
            <w:tcW w:w="887" w:type="dxa"/>
            <w:tcBorders>
              <w:top w:val="nil"/>
              <w:left w:val="nil"/>
              <w:bottom w:val="single" w:sz="4" w:space="0" w:color="auto"/>
              <w:right w:val="single" w:sz="4" w:space="0" w:color="auto"/>
            </w:tcBorders>
            <w:shd w:val="clear" w:color="000000" w:fill="E2EFDA"/>
            <w:vAlign w:val="center"/>
            <w:hideMark/>
          </w:tcPr>
          <w:p w14:paraId="1F6E7EB1" w14:textId="77777777" w:rsidR="00F276F3" w:rsidRPr="001704DF" w:rsidRDefault="00F276F3" w:rsidP="00E52E9C">
            <w:pPr>
              <w:jc w:val="center"/>
              <w:rPr>
                <w:color w:val="000000"/>
                <w:sz w:val="18"/>
                <w:szCs w:val="18"/>
              </w:rPr>
            </w:pPr>
            <w:r w:rsidRPr="001704DF">
              <w:rPr>
                <w:color w:val="000000"/>
                <w:sz w:val="18"/>
                <w:szCs w:val="18"/>
              </w:rPr>
              <w:t>39762,1</w:t>
            </w:r>
          </w:p>
        </w:tc>
        <w:tc>
          <w:tcPr>
            <w:tcW w:w="881" w:type="dxa"/>
            <w:tcBorders>
              <w:top w:val="nil"/>
              <w:left w:val="nil"/>
              <w:bottom w:val="single" w:sz="4" w:space="0" w:color="auto"/>
              <w:right w:val="single" w:sz="4" w:space="0" w:color="auto"/>
            </w:tcBorders>
            <w:shd w:val="clear" w:color="000000" w:fill="DDEBF7"/>
            <w:noWrap/>
            <w:vAlign w:val="center"/>
            <w:hideMark/>
          </w:tcPr>
          <w:p w14:paraId="6CFF1847" w14:textId="77777777" w:rsidR="00F276F3" w:rsidRPr="001704DF" w:rsidRDefault="00F276F3" w:rsidP="00E52E9C">
            <w:pPr>
              <w:jc w:val="center"/>
              <w:rPr>
                <w:color w:val="000000"/>
                <w:sz w:val="18"/>
                <w:szCs w:val="18"/>
              </w:rPr>
            </w:pPr>
            <w:r w:rsidRPr="001704DF">
              <w:rPr>
                <w:color w:val="000000"/>
                <w:sz w:val="18"/>
                <w:szCs w:val="18"/>
              </w:rPr>
              <w:t>28715,6</w:t>
            </w:r>
          </w:p>
        </w:tc>
        <w:tc>
          <w:tcPr>
            <w:tcW w:w="881" w:type="dxa"/>
            <w:tcBorders>
              <w:top w:val="nil"/>
              <w:left w:val="nil"/>
              <w:bottom w:val="single" w:sz="4" w:space="0" w:color="auto"/>
              <w:right w:val="single" w:sz="4" w:space="0" w:color="auto"/>
            </w:tcBorders>
            <w:shd w:val="clear" w:color="000000" w:fill="DDEBF7"/>
            <w:noWrap/>
            <w:vAlign w:val="center"/>
            <w:hideMark/>
          </w:tcPr>
          <w:p w14:paraId="11533CAE" w14:textId="77777777" w:rsidR="00F276F3" w:rsidRPr="001704DF" w:rsidRDefault="00F276F3" w:rsidP="00E52E9C">
            <w:pPr>
              <w:jc w:val="center"/>
              <w:rPr>
                <w:color w:val="000000"/>
                <w:sz w:val="18"/>
                <w:szCs w:val="18"/>
              </w:rPr>
            </w:pPr>
            <w:r w:rsidRPr="001704DF">
              <w:rPr>
                <w:color w:val="000000"/>
                <w:sz w:val="18"/>
                <w:szCs w:val="18"/>
              </w:rPr>
              <w:t>30007,8</w:t>
            </w:r>
          </w:p>
        </w:tc>
        <w:tc>
          <w:tcPr>
            <w:tcW w:w="916" w:type="dxa"/>
            <w:tcBorders>
              <w:top w:val="nil"/>
              <w:left w:val="nil"/>
              <w:bottom w:val="single" w:sz="4" w:space="0" w:color="auto"/>
              <w:right w:val="single" w:sz="4" w:space="0" w:color="auto"/>
            </w:tcBorders>
            <w:shd w:val="clear" w:color="000000" w:fill="DDEBF7"/>
            <w:noWrap/>
            <w:vAlign w:val="center"/>
            <w:hideMark/>
          </w:tcPr>
          <w:p w14:paraId="414B8D71" w14:textId="77777777" w:rsidR="00F276F3" w:rsidRPr="001704DF" w:rsidRDefault="00F276F3" w:rsidP="00E52E9C">
            <w:pPr>
              <w:jc w:val="center"/>
              <w:rPr>
                <w:color w:val="000000"/>
                <w:sz w:val="18"/>
                <w:szCs w:val="18"/>
              </w:rPr>
            </w:pPr>
            <w:r w:rsidRPr="001704DF">
              <w:rPr>
                <w:color w:val="000000"/>
                <w:sz w:val="18"/>
                <w:szCs w:val="18"/>
              </w:rPr>
              <w:t>31238,1</w:t>
            </w:r>
          </w:p>
        </w:tc>
        <w:tc>
          <w:tcPr>
            <w:tcW w:w="887" w:type="dxa"/>
            <w:tcBorders>
              <w:top w:val="nil"/>
              <w:left w:val="nil"/>
              <w:bottom w:val="single" w:sz="4" w:space="0" w:color="auto"/>
              <w:right w:val="single" w:sz="4" w:space="0" w:color="auto"/>
            </w:tcBorders>
            <w:shd w:val="clear" w:color="000000" w:fill="DDEBF7"/>
            <w:noWrap/>
            <w:vAlign w:val="center"/>
            <w:hideMark/>
          </w:tcPr>
          <w:p w14:paraId="0A7E04AA" w14:textId="77777777" w:rsidR="00F276F3" w:rsidRPr="001704DF" w:rsidRDefault="00F276F3" w:rsidP="00E52E9C">
            <w:pPr>
              <w:jc w:val="center"/>
              <w:rPr>
                <w:color w:val="000000"/>
                <w:sz w:val="18"/>
                <w:szCs w:val="18"/>
              </w:rPr>
            </w:pPr>
            <w:r w:rsidRPr="001704DF">
              <w:rPr>
                <w:color w:val="000000"/>
                <w:sz w:val="18"/>
                <w:szCs w:val="18"/>
              </w:rPr>
              <w:t>32518,9</w:t>
            </w:r>
          </w:p>
        </w:tc>
        <w:tc>
          <w:tcPr>
            <w:tcW w:w="887" w:type="dxa"/>
            <w:tcBorders>
              <w:top w:val="nil"/>
              <w:left w:val="nil"/>
              <w:bottom w:val="single" w:sz="4" w:space="0" w:color="auto"/>
              <w:right w:val="single" w:sz="4" w:space="0" w:color="auto"/>
            </w:tcBorders>
            <w:shd w:val="clear" w:color="000000" w:fill="DDEBF7"/>
            <w:noWrap/>
            <w:vAlign w:val="center"/>
            <w:hideMark/>
          </w:tcPr>
          <w:p w14:paraId="1F85B4B8" w14:textId="77777777" w:rsidR="00F276F3" w:rsidRPr="001704DF" w:rsidRDefault="00F276F3" w:rsidP="00E52E9C">
            <w:pPr>
              <w:jc w:val="center"/>
              <w:rPr>
                <w:color w:val="000000"/>
                <w:sz w:val="18"/>
                <w:szCs w:val="18"/>
              </w:rPr>
            </w:pPr>
            <w:r w:rsidRPr="001704DF">
              <w:rPr>
                <w:color w:val="000000"/>
                <w:sz w:val="18"/>
                <w:szCs w:val="18"/>
              </w:rPr>
              <w:t>33852,2</w:t>
            </w:r>
          </w:p>
        </w:tc>
        <w:tc>
          <w:tcPr>
            <w:tcW w:w="867" w:type="dxa"/>
            <w:tcBorders>
              <w:top w:val="nil"/>
              <w:left w:val="nil"/>
              <w:bottom w:val="single" w:sz="4" w:space="0" w:color="auto"/>
              <w:right w:val="single" w:sz="4" w:space="0" w:color="auto"/>
            </w:tcBorders>
            <w:shd w:val="clear" w:color="auto" w:fill="auto"/>
            <w:noWrap/>
            <w:vAlign w:val="center"/>
            <w:hideMark/>
          </w:tcPr>
          <w:p w14:paraId="6772AAD8" w14:textId="77777777" w:rsidR="00F276F3" w:rsidRPr="001704DF" w:rsidRDefault="00F276F3" w:rsidP="00E52E9C">
            <w:pPr>
              <w:jc w:val="center"/>
              <w:rPr>
                <w:color w:val="000000"/>
                <w:sz w:val="18"/>
                <w:szCs w:val="18"/>
              </w:rPr>
            </w:pPr>
            <w:r w:rsidRPr="001704DF">
              <w:rPr>
                <w:color w:val="000000"/>
                <w:sz w:val="18"/>
                <w:szCs w:val="18"/>
              </w:rPr>
              <w:t>28715,6</w:t>
            </w:r>
          </w:p>
        </w:tc>
        <w:tc>
          <w:tcPr>
            <w:tcW w:w="853" w:type="dxa"/>
            <w:tcBorders>
              <w:top w:val="nil"/>
              <w:left w:val="nil"/>
              <w:bottom w:val="single" w:sz="4" w:space="0" w:color="auto"/>
              <w:right w:val="single" w:sz="4" w:space="0" w:color="auto"/>
            </w:tcBorders>
            <w:shd w:val="clear" w:color="auto" w:fill="auto"/>
            <w:noWrap/>
            <w:vAlign w:val="center"/>
            <w:hideMark/>
          </w:tcPr>
          <w:p w14:paraId="3510FC8E" w14:textId="77777777" w:rsidR="00F276F3" w:rsidRPr="001704DF" w:rsidRDefault="00F276F3" w:rsidP="00E52E9C">
            <w:pPr>
              <w:jc w:val="center"/>
              <w:rPr>
                <w:color w:val="000000"/>
                <w:sz w:val="18"/>
                <w:szCs w:val="18"/>
              </w:rPr>
            </w:pPr>
            <w:r w:rsidRPr="001704DF">
              <w:rPr>
                <w:color w:val="000000"/>
                <w:sz w:val="18"/>
                <w:szCs w:val="18"/>
              </w:rPr>
              <w:t>30007,8</w:t>
            </w:r>
          </w:p>
        </w:tc>
        <w:tc>
          <w:tcPr>
            <w:tcW w:w="881" w:type="dxa"/>
            <w:tcBorders>
              <w:top w:val="nil"/>
              <w:left w:val="nil"/>
              <w:bottom w:val="single" w:sz="4" w:space="0" w:color="auto"/>
              <w:right w:val="single" w:sz="4" w:space="0" w:color="auto"/>
            </w:tcBorders>
            <w:shd w:val="clear" w:color="auto" w:fill="auto"/>
            <w:noWrap/>
            <w:vAlign w:val="center"/>
            <w:hideMark/>
          </w:tcPr>
          <w:p w14:paraId="67B5B67D" w14:textId="77777777" w:rsidR="00F276F3" w:rsidRPr="001704DF" w:rsidRDefault="00F276F3" w:rsidP="00E52E9C">
            <w:pPr>
              <w:jc w:val="center"/>
              <w:rPr>
                <w:color w:val="000000"/>
                <w:sz w:val="18"/>
                <w:szCs w:val="18"/>
              </w:rPr>
            </w:pPr>
            <w:r w:rsidRPr="001704DF">
              <w:rPr>
                <w:color w:val="000000"/>
                <w:sz w:val="18"/>
                <w:szCs w:val="18"/>
              </w:rPr>
              <w:t>31238,1</w:t>
            </w:r>
          </w:p>
        </w:tc>
        <w:tc>
          <w:tcPr>
            <w:tcW w:w="887" w:type="dxa"/>
            <w:tcBorders>
              <w:top w:val="nil"/>
              <w:left w:val="nil"/>
              <w:bottom w:val="single" w:sz="4" w:space="0" w:color="auto"/>
              <w:right w:val="single" w:sz="4" w:space="0" w:color="auto"/>
            </w:tcBorders>
            <w:shd w:val="clear" w:color="auto" w:fill="auto"/>
            <w:noWrap/>
            <w:vAlign w:val="center"/>
            <w:hideMark/>
          </w:tcPr>
          <w:p w14:paraId="4126D09F" w14:textId="77777777" w:rsidR="00F276F3" w:rsidRPr="001704DF" w:rsidRDefault="00F276F3" w:rsidP="00E52E9C">
            <w:pPr>
              <w:jc w:val="center"/>
              <w:rPr>
                <w:color w:val="000000"/>
                <w:sz w:val="18"/>
                <w:szCs w:val="18"/>
              </w:rPr>
            </w:pPr>
            <w:r w:rsidRPr="001704DF">
              <w:rPr>
                <w:color w:val="000000"/>
                <w:sz w:val="18"/>
                <w:szCs w:val="18"/>
              </w:rPr>
              <w:t>32518,9</w:t>
            </w:r>
          </w:p>
        </w:tc>
        <w:tc>
          <w:tcPr>
            <w:tcW w:w="887" w:type="dxa"/>
            <w:tcBorders>
              <w:top w:val="nil"/>
              <w:left w:val="nil"/>
              <w:bottom w:val="single" w:sz="4" w:space="0" w:color="auto"/>
              <w:right w:val="single" w:sz="4" w:space="0" w:color="auto"/>
            </w:tcBorders>
            <w:shd w:val="clear" w:color="auto" w:fill="auto"/>
            <w:noWrap/>
            <w:vAlign w:val="center"/>
            <w:hideMark/>
          </w:tcPr>
          <w:p w14:paraId="091E3D3B" w14:textId="77777777" w:rsidR="00F276F3" w:rsidRPr="001704DF" w:rsidRDefault="00F276F3" w:rsidP="00E52E9C">
            <w:pPr>
              <w:jc w:val="center"/>
              <w:rPr>
                <w:color w:val="000000"/>
                <w:sz w:val="18"/>
                <w:szCs w:val="18"/>
              </w:rPr>
            </w:pPr>
            <w:r w:rsidRPr="001704DF">
              <w:rPr>
                <w:color w:val="000000"/>
                <w:sz w:val="18"/>
                <w:szCs w:val="18"/>
              </w:rPr>
              <w:t>33852,2</w:t>
            </w:r>
          </w:p>
        </w:tc>
      </w:tr>
      <w:tr w:rsidR="00F276F3" w:rsidRPr="001704DF" w14:paraId="4CDABE1D" w14:textId="77777777" w:rsidTr="00E52E9C">
        <w:trPr>
          <w:trHeight w:val="48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22938B56" w14:textId="77777777" w:rsidR="00F276F3" w:rsidRPr="001704DF" w:rsidRDefault="00F276F3" w:rsidP="00E52E9C">
            <w:pPr>
              <w:rPr>
                <w:color w:val="000000"/>
                <w:sz w:val="18"/>
                <w:szCs w:val="18"/>
              </w:rPr>
            </w:pPr>
            <w:r w:rsidRPr="001704DF">
              <w:rPr>
                <w:color w:val="000000"/>
                <w:sz w:val="18"/>
                <w:szCs w:val="18"/>
              </w:rPr>
              <w:t>диаметр Ду от 200 до 250 мм</w:t>
            </w:r>
          </w:p>
        </w:tc>
        <w:tc>
          <w:tcPr>
            <w:tcW w:w="940" w:type="dxa"/>
            <w:tcBorders>
              <w:top w:val="nil"/>
              <w:left w:val="nil"/>
              <w:bottom w:val="single" w:sz="4" w:space="0" w:color="auto"/>
              <w:right w:val="single" w:sz="4" w:space="0" w:color="auto"/>
            </w:tcBorders>
            <w:shd w:val="clear" w:color="000000" w:fill="E2EFDA"/>
            <w:vAlign w:val="center"/>
            <w:hideMark/>
          </w:tcPr>
          <w:p w14:paraId="11552E99" w14:textId="77777777" w:rsidR="00F276F3" w:rsidRPr="001704DF" w:rsidRDefault="00F276F3" w:rsidP="00E52E9C">
            <w:pPr>
              <w:jc w:val="center"/>
              <w:rPr>
                <w:color w:val="000000"/>
                <w:sz w:val="18"/>
                <w:szCs w:val="18"/>
              </w:rPr>
            </w:pPr>
            <w:r w:rsidRPr="001704DF">
              <w:rPr>
                <w:color w:val="000000"/>
                <w:sz w:val="18"/>
                <w:szCs w:val="18"/>
              </w:rPr>
              <w:t>38468,2</w:t>
            </w:r>
          </w:p>
        </w:tc>
        <w:tc>
          <w:tcPr>
            <w:tcW w:w="888" w:type="dxa"/>
            <w:tcBorders>
              <w:top w:val="nil"/>
              <w:left w:val="nil"/>
              <w:bottom w:val="single" w:sz="4" w:space="0" w:color="auto"/>
              <w:right w:val="single" w:sz="4" w:space="0" w:color="auto"/>
            </w:tcBorders>
            <w:shd w:val="clear" w:color="000000" w:fill="E2EFDA"/>
            <w:vAlign w:val="center"/>
            <w:hideMark/>
          </w:tcPr>
          <w:p w14:paraId="0BE95A95" w14:textId="77777777" w:rsidR="00F276F3" w:rsidRPr="001704DF" w:rsidRDefault="00F276F3" w:rsidP="00E52E9C">
            <w:pPr>
              <w:jc w:val="center"/>
              <w:rPr>
                <w:color w:val="000000"/>
                <w:sz w:val="18"/>
                <w:szCs w:val="18"/>
              </w:rPr>
            </w:pPr>
            <w:r w:rsidRPr="001704DF">
              <w:rPr>
                <w:color w:val="000000"/>
                <w:sz w:val="18"/>
                <w:szCs w:val="18"/>
              </w:rPr>
              <w:t>40199,3</w:t>
            </w:r>
          </w:p>
        </w:tc>
        <w:tc>
          <w:tcPr>
            <w:tcW w:w="888" w:type="dxa"/>
            <w:tcBorders>
              <w:top w:val="nil"/>
              <w:left w:val="nil"/>
              <w:bottom w:val="single" w:sz="4" w:space="0" w:color="auto"/>
              <w:right w:val="single" w:sz="4" w:space="0" w:color="auto"/>
            </w:tcBorders>
            <w:shd w:val="clear" w:color="000000" w:fill="E2EFDA"/>
            <w:vAlign w:val="center"/>
            <w:hideMark/>
          </w:tcPr>
          <w:p w14:paraId="1244C60C" w14:textId="77777777" w:rsidR="00F276F3" w:rsidRPr="001704DF" w:rsidRDefault="00F276F3" w:rsidP="00E52E9C">
            <w:pPr>
              <w:jc w:val="center"/>
              <w:rPr>
                <w:color w:val="000000"/>
                <w:sz w:val="18"/>
                <w:szCs w:val="18"/>
              </w:rPr>
            </w:pPr>
            <w:r w:rsidRPr="001704DF">
              <w:rPr>
                <w:color w:val="000000"/>
                <w:sz w:val="18"/>
                <w:szCs w:val="18"/>
              </w:rPr>
              <w:t>41847,5</w:t>
            </w:r>
          </w:p>
        </w:tc>
        <w:tc>
          <w:tcPr>
            <w:tcW w:w="887" w:type="dxa"/>
            <w:tcBorders>
              <w:top w:val="nil"/>
              <w:left w:val="nil"/>
              <w:bottom w:val="single" w:sz="4" w:space="0" w:color="auto"/>
              <w:right w:val="single" w:sz="4" w:space="0" w:color="auto"/>
            </w:tcBorders>
            <w:shd w:val="clear" w:color="000000" w:fill="E2EFDA"/>
            <w:vAlign w:val="center"/>
            <w:hideMark/>
          </w:tcPr>
          <w:p w14:paraId="736E6B82" w14:textId="77777777" w:rsidR="00F276F3" w:rsidRPr="001704DF" w:rsidRDefault="00F276F3" w:rsidP="00E52E9C">
            <w:pPr>
              <w:jc w:val="center"/>
              <w:rPr>
                <w:color w:val="000000"/>
                <w:sz w:val="18"/>
                <w:szCs w:val="18"/>
              </w:rPr>
            </w:pPr>
            <w:r w:rsidRPr="001704DF">
              <w:rPr>
                <w:color w:val="000000"/>
                <w:sz w:val="18"/>
                <w:szCs w:val="18"/>
              </w:rPr>
              <w:t>43563,2</w:t>
            </w:r>
          </w:p>
        </w:tc>
        <w:tc>
          <w:tcPr>
            <w:tcW w:w="887" w:type="dxa"/>
            <w:tcBorders>
              <w:top w:val="nil"/>
              <w:left w:val="nil"/>
              <w:bottom w:val="single" w:sz="4" w:space="0" w:color="auto"/>
              <w:right w:val="single" w:sz="4" w:space="0" w:color="auto"/>
            </w:tcBorders>
            <w:shd w:val="clear" w:color="000000" w:fill="E2EFDA"/>
            <w:vAlign w:val="center"/>
            <w:hideMark/>
          </w:tcPr>
          <w:p w14:paraId="6E1F606C" w14:textId="77777777" w:rsidR="00F276F3" w:rsidRPr="001704DF" w:rsidRDefault="00F276F3" w:rsidP="00E52E9C">
            <w:pPr>
              <w:jc w:val="center"/>
              <w:rPr>
                <w:color w:val="000000"/>
                <w:sz w:val="18"/>
                <w:szCs w:val="18"/>
              </w:rPr>
            </w:pPr>
            <w:r w:rsidRPr="001704DF">
              <w:rPr>
                <w:color w:val="000000"/>
                <w:sz w:val="18"/>
                <w:szCs w:val="18"/>
              </w:rPr>
              <w:t>45349,3</w:t>
            </w:r>
          </w:p>
        </w:tc>
        <w:tc>
          <w:tcPr>
            <w:tcW w:w="881" w:type="dxa"/>
            <w:tcBorders>
              <w:top w:val="nil"/>
              <w:left w:val="nil"/>
              <w:bottom w:val="single" w:sz="4" w:space="0" w:color="auto"/>
              <w:right w:val="single" w:sz="4" w:space="0" w:color="auto"/>
            </w:tcBorders>
            <w:shd w:val="clear" w:color="000000" w:fill="DDEBF7"/>
            <w:noWrap/>
            <w:vAlign w:val="center"/>
            <w:hideMark/>
          </w:tcPr>
          <w:p w14:paraId="44C2F55D" w14:textId="77777777" w:rsidR="00F276F3" w:rsidRPr="001704DF" w:rsidRDefault="00F276F3" w:rsidP="00E52E9C">
            <w:pPr>
              <w:jc w:val="center"/>
              <w:rPr>
                <w:color w:val="000000"/>
                <w:sz w:val="18"/>
                <w:szCs w:val="18"/>
              </w:rPr>
            </w:pPr>
            <w:r w:rsidRPr="001704DF">
              <w:rPr>
                <w:color w:val="000000"/>
                <w:sz w:val="18"/>
                <w:szCs w:val="18"/>
              </w:rPr>
              <w:t>33455,1</w:t>
            </w:r>
          </w:p>
        </w:tc>
        <w:tc>
          <w:tcPr>
            <w:tcW w:w="881" w:type="dxa"/>
            <w:tcBorders>
              <w:top w:val="nil"/>
              <w:left w:val="nil"/>
              <w:bottom w:val="single" w:sz="4" w:space="0" w:color="auto"/>
              <w:right w:val="single" w:sz="4" w:space="0" w:color="auto"/>
            </w:tcBorders>
            <w:shd w:val="clear" w:color="000000" w:fill="DDEBF7"/>
            <w:noWrap/>
            <w:vAlign w:val="center"/>
            <w:hideMark/>
          </w:tcPr>
          <w:p w14:paraId="064BBA72" w14:textId="77777777" w:rsidR="00F276F3" w:rsidRPr="001704DF" w:rsidRDefault="00F276F3" w:rsidP="00E52E9C">
            <w:pPr>
              <w:jc w:val="center"/>
              <w:rPr>
                <w:color w:val="000000"/>
                <w:sz w:val="18"/>
                <w:szCs w:val="18"/>
              </w:rPr>
            </w:pPr>
            <w:r w:rsidRPr="001704DF">
              <w:rPr>
                <w:color w:val="000000"/>
                <w:sz w:val="18"/>
                <w:szCs w:val="18"/>
              </w:rPr>
              <w:t>34960,5</w:t>
            </w:r>
          </w:p>
        </w:tc>
        <w:tc>
          <w:tcPr>
            <w:tcW w:w="916" w:type="dxa"/>
            <w:tcBorders>
              <w:top w:val="nil"/>
              <w:left w:val="nil"/>
              <w:bottom w:val="single" w:sz="4" w:space="0" w:color="auto"/>
              <w:right w:val="single" w:sz="4" w:space="0" w:color="auto"/>
            </w:tcBorders>
            <w:shd w:val="clear" w:color="000000" w:fill="DDEBF7"/>
            <w:noWrap/>
            <w:vAlign w:val="center"/>
            <w:hideMark/>
          </w:tcPr>
          <w:p w14:paraId="223C49BC" w14:textId="77777777" w:rsidR="00F276F3" w:rsidRPr="001704DF" w:rsidRDefault="00F276F3" w:rsidP="00E52E9C">
            <w:pPr>
              <w:jc w:val="center"/>
              <w:rPr>
                <w:color w:val="000000"/>
                <w:sz w:val="18"/>
                <w:szCs w:val="18"/>
              </w:rPr>
            </w:pPr>
            <w:r w:rsidRPr="001704DF">
              <w:rPr>
                <w:color w:val="000000"/>
                <w:sz w:val="18"/>
                <w:szCs w:val="18"/>
              </w:rPr>
              <w:t>36393,9</w:t>
            </w:r>
          </w:p>
        </w:tc>
        <w:tc>
          <w:tcPr>
            <w:tcW w:w="887" w:type="dxa"/>
            <w:tcBorders>
              <w:top w:val="nil"/>
              <w:left w:val="nil"/>
              <w:bottom w:val="single" w:sz="4" w:space="0" w:color="auto"/>
              <w:right w:val="single" w:sz="4" w:space="0" w:color="auto"/>
            </w:tcBorders>
            <w:shd w:val="clear" w:color="000000" w:fill="DDEBF7"/>
            <w:noWrap/>
            <w:vAlign w:val="center"/>
            <w:hideMark/>
          </w:tcPr>
          <w:p w14:paraId="7DE56C1D" w14:textId="77777777" w:rsidR="00F276F3" w:rsidRPr="001704DF" w:rsidRDefault="00F276F3" w:rsidP="00E52E9C">
            <w:pPr>
              <w:jc w:val="center"/>
              <w:rPr>
                <w:color w:val="000000"/>
                <w:sz w:val="18"/>
                <w:szCs w:val="18"/>
              </w:rPr>
            </w:pPr>
            <w:r w:rsidRPr="001704DF">
              <w:rPr>
                <w:color w:val="000000"/>
                <w:sz w:val="18"/>
                <w:szCs w:val="18"/>
              </w:rPr>
              <w:t>37886,1</w:t>
            </w:r>
          </w:p>
        </w:tc>
        <w:tc>
          <w:tcPr>
            <w:tcW w:w="887" w:type="dxa"/>
            <w:tcBorders>
              <w:top w:val="nil"/>
              <w:left w:val="nil"/>
              <w:bottom w:val="single" w:sz="4" w:space="0" w:color="auto"/>
              <w:right w:val="single" w:sz="4" w:space="0" w:color="auto"/>
            </w:tcBorders>
            <w:shd w:val="clear" w:color="000000" w:fill="DDEBF7"/>
            <w:noWrap/>
            <w:vAlign w:val="center"/>
            <w:hideMark/>
          </w:tcPr>
          <w:p w14:paraId="657184ED" w14:textId="77777777" w:rsidR="00F276F3" w:rsidRPr="001704DF" w:rsidRDefault="00F276F3" w:rsidP="00E52E9C">
            <w:pPr>
              <w:jc w:val="center"/>
              <w:rPr>
                <w:color w:val="000000"/>
                <w:sz w:val="18"/>
                <w:szCs w:val="18"/>
              </w:rPr>
            </w:pPr>
            <w:r w:rsidRPr="001704DF">
              <w:rPr>
                <w:color w:val="000000"/>
                <w:sz w:val="18"/>
                <w:szCs w:val="18"/>
              </w:rPr>
              <w:t>39439,4</w:t>
            </w:r>
          </w:p>
        </w:tc>
        <w:tc>
          <w:tcPr>
            <w:tcW w:w="867" w:type="dxa"/>
            <w:tcBorders>
              <w:top w:val="nil"/>
              <w:left w:val="nil"/>
              <w:bottom w:val="single" w:sz="4" w:space="0" w:color="auto"/>
              <w:right w:val="single" w:sz="4" w:space="0" w:color="auto"/>
            </w:tcBorders>
            <w:shd w:val="clear" w:color="auto" w:fill="auto"/>
            <w:noWrap/>
            <w:vAlign w:val="center"/>
            <w:hideMark/>
          </w:tcPr>
          <w:p w14:paraId="4F05639F" w14:textId="77777777" w:rsidR="00F276F3" w:rsidRPr="001704DF" w:rsidRDefault="00F276F3" w:rsidP="00E52E9C">
            <w:pPr>
              <w:jc w:val="center"/>
              <w:rPr>
                <w:color w:val="000000"/>
                <w:sz w:val="18"/>
                <w:szCs w:val="18"/>
              </w:rPr>
            </w:pPr>
            <w:r w:rsidRPr="001704DF">
              <w:rPr>
                <w:color w:val="000000"/>
                <w:sz w:val="18"/>
                <w:szCs w:val="18"/>
              </w:rPr>
              <w:t>33455,1</w:t>
            </w:r>
          </w:p>
        </w:tc>
        <w:tc>
          <w:tcPr>
            <w:tcW w:w="853" w:type="dxa"/>
            <w:tcBorders>
              <w:top w:val="nil"/>
              <w:left w:val="nil"/>
              <w:bottom w:val="single" w:sz="4" w:space="0" w:color="auto"/>
              <w:right w:val="single" w:sz="4" w:space="0" w:color="auto"/>
            </w:tcBorders>
            <w:shd w:val="clear" w:color="auto" w:fill="auto"/>
            <w:noWrap/>
            <w:vAlign w:val="center"/>
            <w:hideMark/>
          </w:tcPr>
          <w:p w14:paraId="1CCB9757" w14:textId="77777777" w:rsidR="00F276F3" w:rsidRPr="001704DF" w:rsidRDefault="00F276F3" w:rsidP="00E52E9C">
            <w:pPr>
              <w:jc w:val="center"/>
              <w:rPr>
                <w:color w:val="000000"/>
                <w:sz w:val="18"/>
                <w:szCs w:val="18"/>
              </w:rPr>
            </w:pPr>
            <w:r w:rsidRPr="001704DF">
              <w:rPr>
                <w:color w:val="000000"/>
                <w:sz w:val="18"/>
                <w:szCs w:val="18"/>
              </w:rPr>
              <w:t>34960,5</w:t>
            </w:r>
          </w:p>
        </w:tc>
        <w:tc>
          <w:tcPr>
            <w:tcW w:w="881" w:type="dxa"/>
            <w:tcBorders>
              <w:top w:val="nil"/>
              <w:left w:val="nil"/>
              <w:bottom w:val="single" w:sz="4" w:space="0" w:color="auto"/>
              <w:right w:val="single" w:sz="4" w:space="0" w:color="auto"/>
            </w:tcBorders>
            <w:shd w:val="clear" w:color="auto" w:fill="auto"/>
            <w:noWrap/>
            <w:vAlign w:val="center"/>
            <w:hideMark/>
          </w:tcPr>
          <w:p w14:paraId="4979B082" w14:textId="77777777" w:rsidR="00F276F3" w:rsidRPr="001704DF" w:rsidRDefault="00F276F3" w:rsidP="00E52E9C">
            <w:pPr>
              <w:jc w:val="center"/>
              <w:rPr>
                <w:color w:val="000000"/>
                <w:sz w:val="18"/>
                <w:szCs w:val="18"/>
              </w:rPr>
            </w:pPr>
            <w:r w:rsidRPr="001704DF">
              <w:rPr>
                <w:color w:val="000000"/>
                <w:sz w:val="18"/>
                <w:szCs w:val="18"/>
              </w:rPr>
              <w:t>36393,9</w:t>
            </w:r>
          </w:p>
        </w:tc>
        <w:tc>
          <w:tcPr>
            <w:tcW w:w="887" w:type="dxa"/>
            <w:tcBorders>
              <w:top w:val="nil"/>
              <w:left w:val="nil"/>
              <w:bottom w:val="single" w:sz="4" w:space="0" w:color="auto"/>
              <w:right w:val="single" w:sz="4" w:space="0" w:color="auto"/>
            </w:tcBorders>
            <w:shd w:val="clear" w:color="auto" w:fill="auto"/>
            <w:noWrap/>
            <w:vAlign w:val="center"/>
            <w:hideMark/>
          </w:tcPr>
          <w:p w14:paraId="5C754524" w14:textId="77777777" w:rsidR="00F276F3" w:rsidRPr="001704DF" w:rsidRDefault="00F276F3" w:rsidP="00E52E9C">
            <w:pPr>
              <w:jc w:val="center"/>
              <w:rPr>
                <w:color w:val="000000"/>
                <w:sz w:val="18"/>
                <w:szCs w:val="18"/>
              </w:rPr>
            </w:pPr>
            <w:r w:rsidRPr="001704DF">
              <w:rPr>
                <w:color w:val="000000"/>
                <w:sz w:val="18"/>
                <w:szCs w:val="18"/>
              </w:rPr>
              <w:t>37886,1</w:t>
            </w:r>
          </w:p>
        </w:tc>
        <w:tc>
          <w:tcPr>
            <w:tcW w:w="887" w:type="dxa"/>
            <w:tcBorders>
              <w:top w:val="nil"/>
              <w:left w:val="nil"/>
              <w:bottom w:val="single" w:sz="4" w:space="0" w:color="auto"/>
              <w:right w:val="single" w:sz="4" w:space="0" w:color="auto"/>
            </w:tcBorders>
            <w:shd w:val="clear" w:color="auto" w:fill="auto"/>
            <w:noWrap/>
            <w:vAlign w:val="center"/>
            <w:hideMark/>
          </w:tcPr>
          <w:p w14:paraId="19EA4EB9" w14:textId="77777777" w:rsidR="00F276F3" w:rsidRPr="001704DF" w:rsidRDefault="00F276F3" w:rsidP="00E52E9C">
            <w:pPr>
              <w:jc w:val="center"/>
              <w:rPr>
                <w:color w:val="000000"/>
                <w:sz w:val="18"/>
                <w:szCs w:val="18"/>
              </w:rPr>
            </w:pPr>
            <w:r w:rsidRPr="001704DF">
              <w:rPr>
                <w:color w:val="000000"/>
                <w:sz w:val="18"/>
                <w:szCs w:val="18"/>
              </w:rPr>
              <w:t>39439,4</w:t>
            </w:r>
          </w:p>
        </w:tc>
      </w:tr>
      <w:tr w:rsidR="00F276F3" w:rsidRPr="001704DF" w14:paraId="1D93E567" w14:textId="77777777" w:rsidTr="00E52E9C">
        <w:trPr>
          <w:trHeight w:val="300"/>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EBC2D22" w14:textId="77777777" w:rsidR="00F276F3" w:rsidRPr="001704DF" w:rsidRDefault="00F276F3" w:rsidP="00E52E9C">
            <w:pPr>
              <w:rPr>
                <w:color w:val="000000"/>
                <w:sz w:val="18"/>
                <w:szCs w:val="18"/>
              </w:rPr>
            </w:pPr>
            <w:r w:rsidRPr="001704DF">
              <w:rPr>
                <w:color w:val="000000"/>
                <w:sz w:val="18"/>
                <w:szCs w:val="18"/>
              </w:rPr>
              <w:t>диаметр Ду 500 мм</w:t>
            </w:r>
          </w:p>
        </w:tc>
        <w:tc>
          <w:tcPr>
            <w:tcW w:w="940" w:type="dxa"/>
            <w:tcBorders>
              <w:top w:val="nil"/>
              <w:left w:val="nil"/>
              <w:bottom w:val="single" w:sz="4" w:space="0" w:color="auto"/>
              <w:right w:val="single" w:sz="4" w:space="0" w:color="auto"/>
            </w:tcBorders>
            <w:shd w:val="clear" w:color="000000" w:fill="E2EFDA"/>
            <w:vAlign w:val="center"/>
            <w:hideMark/>
          </w:tcPr>
          <w:p w14:paraId="141C5FF3" w14:textId="77777777" w:rsidR="00F276F3" w:rsidRPr="001704DF" w:rsidRDefault="00F276F3" w:rsidP="00E52E9C">
            <w:pPr>
              <w:jc w:val="center"/>
              <w:rPr>
                <w:b/>
                <w:bCs/>
                <w:color w:val="000000"/>
                <w:sz w:val="18"/>
                <w:szCs w:val="18"/>
              </w:rPr>
            </w:pPr>
            <w:r w:rsidRPr="001704DF">
              <w:rPr>
                <w:b/>
                <w:bCs/>
                <w:color w:val="000000"/>
                <w:sz w:val="18"/>
                <w:szCs w:val="18"/>
              </w:rPr>
              <w:t>70139,6</w:t>
            </w:r>
          </w:p>
        </w:tc>
        <w:tc>
          <w:tcPr>
            <w:tcW w:w="888" w:type="dxa"/>
            <w:tcBorders>
              <w:top w:val="nil"/>
              <w:left w:val="nil"/>
              <w:bottom w:val="single" w:sz="4" w:space="0" w:color="auto"/>
              <w:right w:val="single" w:sz="4" w:space="0" w:color="auto"/>
            </w:tcBorders>
            <w:shd w:val="clear" w:color="000000" w:fill="E2EFDA"/>
            <w:vAlign w:val="center"/>
            <w:hideMark/>
          </w:tcPr>
          <w:p w14:paraId="1F99A4A7" w14:textId="77777777" w:rsidR="00F276F3" w:rsidRPr="001704DF" w:rsidRDefault="00F276F3" w:rsidP="00E52E9C">
            <w:pPr>
              <w:jc w:val="center"/>
              <w:rPr>
                <w:b/>
                <w:bCs/>
                <w:color w:val="000000"/>
                <w:sz w:val="18"/>
                <w:szCs w:val="18"/>
              </w:rPr>
            </w:pPr>
            <w:r w:rsidRPr="001704DF">
              <w:rPr>
                <w:b/>
                <w:bCs/>
                <w:color w:val="000000"/>
                <w:sz w:val="18"/>
                <w:szCs w:val="18"/>
              </w:rPr>
              <w:t>73295,9</w:t>
            </w:r>
          </w:p>
        </w:tc>
        <w:tc>
          <w:tcPr>
            <w:tcW w:w="888" w:type="dxa"/>
            <w:tcBorders>
              <w:top w:val="nil"/>
              <w:left w:val="nil"/>
              <w:bottom w:val="single" w:sz="4" w:space="0" w:color="auto"/>
              <w:right w:val="single" w:sz="4" w:space="0" w:color="auto"/>
            </w:tcBorders>
            <w:shd w:val="clear" w:color="000000" w:fill="E2EFDA"/>
            <w:vAlign w:val="center"/>
            <w:hideMark/>
          </w:tcPr>
          <w:p w14:paraId="644E570F" w14:textId="77777777" w:rsidR="00F276F3" w:rsidRPr="001704DF" w:rsidRDefault="00F276F3" w:rsidP="00E52E9C">
            <w:pPr>
              <w:jc w:val="center"/>
              <w:rPr>
                <w:b/>
                <w:bCs/>
                <w:color w:val="000000"/>
                <w:sz w:val="18"/>
                <w:szCs w:val="18"/>
              </w:rPr>
            </w:pPr>
            <w:r w:rsidRPr="001704DF">
              <w:rPr>
                <w:b/>
                <w:bCs/>
                <w:color w:val="000000"/>
                <w:sz w:val="18"/>
                <w:szCs w:val="18"/>
              </w:rPr>
              <w:t>76301,1</w:t>
            </w:r>
          </w:p>
        </w:tc>
        <w:tc>
          <w:tcPr>
            <w:tcW w:w="887" w:type="dxa"/>
            <w:tcBorders>
              <w:top w:val="nil"/>
              <w:left w:val="nil"/>
              <w:bottom w:val="single" w:sz="4" w:space="0" w:color="auto"/>
              <w:right w:val="single" w:sz="4" w:space="0" w:color="auto"/>
            </w:tcBorders>
            <w:shd w:val="clear" w:color="000000" w:fill="E2EFDA"/>
            <w:vAlign w:val="center"/>
            <w:hideMark/>
          </w:tcPr>
          <w:p w14:paraId="2C6EC3BA" w14:textId="77777777" w:rsidR="00F276F3" w:rsidRPr="001704DF" w:rsidRDefault="00F276F3" w:rsidP="00E52E9C">
            <w:pPr>
              <w:jc w:val="center"/>
              <w:rPr>
                <w:b/>
                <w:bCs/>
                <w:color w:val="000000"/>
                <w:sz w:val="18"/>
                <w:szCs w:val="18"/>
              </w:rPr>
            </w:pPr>
            <w:r w:rsidRPr="001704DF">
              <w:rPr>
                <w:b/>
                <w:bCs/>
                <w:color w:val="000000"/>
                <w:sz w:val="18"/>
                <w:szCs w:val="18"/>
              </w:rPr>
              <w:t>79429,4</w:t>
            </w:r>
          </w:p>
        </w:tc>
        <w:tc>
          <w:tcPr>
            <w:tcW w:w="887" w:type="dxa"/>
            <w:tcBorders>
              <w:top w:val="nil"/>
              <w:left w:val="nil"/>
              <w:bottom w:val="single" w:sz="4" w:space="0" w:color="auto"/>
              <w:right w:val="single" w:sz="4" w:space="0" w:color="auto"/>
            </w:tcBorders>
            <w:shd w:val="clear" w:color="000000" w:fill="E2EFDA"/>
            <w:vAlign w:val="center"/>
            <w:hideMark/>
          </w:tcPr>
          <w:p w14:paraId="305771EA" w14:textId="77777777" w:rsidR="00F276F3" w:rsidRPr="001704DF" w:rsidRDefault="00F276F3" w:rsidP="00E52E9C">
            <w:pPr>
              <w:jc w:val="center"/>
              <w:rPr>
                <w:b/>
                <w:bCs/>
                <w:color w:val="000000"/>
                <w:sz w:val="18"/>
                <w:szCs w:val="18"/>
              </w:rPr>
            </w:pPr>
            <w:r w:rsidRPr="001704DF">
              <w:rPr>
                <w:b/>
                <w:bCs/>
                <w:color w:val="000000"/>
                <w:sz w:val="18"/>
                <w:szCs w:val="18"/>
              </w:rPr>
              <w:t>82686,0</w:t>
            </w:r>
          </w:p>
        </w:tc>
        <w:tc>
          <w:tcPr>
            <w:tcW w:w="881" w:type="dxa"/>
            <w:tcBorders>
              <w:top w:val="nil"/>
              <w:left w:val="nil"/>
              <w:bottom w:val="single" w:sz="4" w:space="0" w:color="auto"/>
              <w:right w:val="single" w:sz="4" w:space="0" w:color="auto"/>
            </w:tcBorders>
            <w:shd w:val="clear" w:color="000000" w:fill="DDEBF7"/>
            <w:noWrap/>
            <w:vAlign w:val="center"/>
            <w:hideMark/>
          </w:tcPr>
          <w:p w14:paraId="25B9F274" w14:textId="77777777" w:rsidR="00F276F3" w:rsidRPr="001704DF" w:rsidRDefault="00F276F3" w:rsidP="00E52E9C">
            <w:pPr>
              <w:jc w:val="center"/>
              <w:rPr>
                <w:b/>
                <w:bCs/>
                <w:color w:val="000000"/>
                <w:sz w:val="18"/>
                <w:szCs w:val="18"/>
              </w:rPr>
            </w:pPr>
            <w:r w:rsidRPr="001704DF">
              <w:rPr>
                <w:b/>
                <w:bCs/>
                <w:color w:val="000000"/>
                <w:sz w:val="18"/>
                <w:szCs w:val="18"/>
              </w:rPr>
              <w:t>65126,5</w:t>
            </w:r>
          </w:p>
        </w:tc>
        <w:tc>
          <w:tcPr>
            <w:tcW w:w="881" w:type="dxa"/>
            <w:tcBorders>
              <w:top w:val="nil"/>
              <w:left w:val="nil"/>
              <w:bottom w:val="single" w:sz="4" w:space="0" w:color="auto"/>
              <w:right w:val="single" w:sz="4" w:space="0" w:color="auto"/>
            </w:tcBorders>
            <w:shd w:val="clear" w:color="000000" w:fill="DDEBF7"/>
            <w:noWrap/>
            <w:vAlign w:val="center"/>
            <w:hideMark/>
          </w:tcPr>
          <w:p w14:paraId="69971AD0" w14:textId="77777777" w:rsidR="00F276F3" w:rsidRPr="001704DF" w:rsidRDefault="00F276F3" w:rsidP="00E52E9C">
            <w:pPr>
              <w:jc w:val="center"/>
              <w:rPr>
                <w:b/>
                <w:bCs/>
                <w:color w:val="000000"/>
                <w:sz w:val="18"/>
                <w:szCs w:val="18"/>
              </w:rPr>
            </w:pPr>
            <w:r w:rsidRPr="001704DF">
              <w:rPr>
                <w:b/>
                <w:bCs/>
                <w:color w:val="000000"/>
                <w:sz w:val="18"/>
                <w:szCs w:val="18"/>
              </w:rPr>
              <w:t>68057,1</w:t>
            </w:r>
          </w:p>
        </w:tc>
        <w:tc>
          <w:tcPr>
            <w:tcW w:w="916" w:type="dxa"/>
            <w:tcBorders>
              <w:top w:val="nil"/>
              <w:left w:val="nil"/>
              <w:bottom w:val="single" w:sz="4" w:space="0" w:color="auto"/>
              <w:right w:val="single" w:sz="4" w:space="0" w:color="auto"/>
            </w:tcBorders>
            <w:shd w:val="clear" w:color="000000" w:fill="DDEBF7"/>
            <w:noWrap/>
            <w:vAlign w:val="center"/>
            <w:hideMark/>
          </w:tcPr>
          <w:p w14:paraId="64EC9320" w14:textId="77777777" w:rsidR="00F276F3" w:rsidRPr="001704DF" w:rsidRDefault="00F276F3" w:rsidP="00E52E9C">
            <w:pPr>
              <w:jc w:val="center"/>
              <w:rPr>
                <w:b/>
                <w:bCs/>
                <w:color w:val="000000"/>
                <w:sz w:val="18"/>
                <w:szCs w:val="18"/>
              </w:rPr>
            </w:pPr>
            <w:r w:rsidRPr="001704DF">
              <w:rPr>
                <w:b/>
                <w:bCs/>
                <w:color w:val="000000"/>
                <w:sz w:val="18"/>
                <w:szCs w:val="18"/>
              </w:rPr>
              <w:t>70847,5</w:t>
            </w:r>
          </w:p>
        </w:tc>
        <w:tc>
          <w:tcPr>
            <w:tcW w:w="887" w:type="dxa"/>
            <w:tcBorders>
              <w:top w:val="nil"/>
              <w:left w:val="nil"/>
              <w:bottom w:val="single" w:sz="4" w:space="0" w:color="auto"/>
              <w:right w:val="single" w:sz="4" w:space="0" w:color="auto"/>
            </w:tcBorders>
            <w:shd w:val="clear" w:color="000000" w:fill="DDEBF7"/>
            <w:noWrap/>
            <w:vAlign w:val="center"/>
            <w:hideMark/>
          </w:tcPr>
          <w:p w14:paraId="62D50C3D" w14:textId="77777777" w:rsidR="00F276F3" w:rsidRPr="001704DF" w:rsidRDefault="00F276F3" w:rsidP="00E52E9C">
            <w:pPr>
              <w:jc w:val="center"/>
              <w:rPr>
                <w:b/>
                <w:bCs/>
                <w:color w:val="000000"/>
                <w:sz w:val="18"/>
                <w:szCs w:val="18"/>
              </w:rPr>
            </w:pPr>
            <w:r w:rsidRPr="001704DF">
              <w:rPr>
                <w:b/>
                <w:bCs/>
                <w:color w:val="000000"/>
                <w:sz w:val="18"/>
                <w:szCs w:val="18"/>
              </w:rPr>
              <w:t>73752,2</w:t>
            </w:r>
          </w:p>
        </w:tc>
        <w:tc>
          <w:tcPr>
            <w:tcW w:w="887" w:type="dxa"/>
            <w:tcBorders>
              <w:top w:val="nil"/>
              <w:left w:val="nil"/>
              <w:bottom w:val="single" w:sz="4" w:space="0" w:color="auto"/>
              <w:right w:val="single" w:sz="4" w:space="0" w:color="auto"/>
            </w:tcBorders>
            <w:shd w:val="clear" w:color="000000" w:fill="DDEBF7"/>
            <w:noWrap/>
            <w:vAlign w:val="center"/>
            <w:hideMark/>
          </w:tcPr>
          <w:p w14:paraId="2243634B" w14:textId="77777777" w:rsidR="00F276F3" w:rsidRPr="001704DF" w:rsidRDefault="00F276F3" w:rsidP="00E52E9C">
            <w:pPr>
              <w:jc w:val="center"/>
              <w:rPr>
                <w:b/>
                <w:bCs/>
                <w:color w:val="000000"/>
                <w:sz w:val="18"/>
                <w:szCs w:val="18"/>
              </w:rPr>
            </w:pPr>
            <w:r w:rsidRPr="001704DF">
              <w:rPr>
                <w:b/>
                <w:bCs/>
                <w:color w:val="000000"/>
                <w:sz w:val="18"/>
                <w:szCs w:val="18"/>
              </w:rPr>
              <w:t>76776,1</w:t>
            </w:r>
          </w:p>
        </w:tc>
        <w:tc>
          <w:tcPr>
            <w:tcW w:w="867" w:type="dxa"/>
            <w:tcBorders>
              <w:top w:val="nil"/>
              <w:left w:val="nil"/>
              <w:bottom w:val="single" w:sz="4" w:space="0" w:color="auto"/>
              <w:right w:val="single" w:sz="4" w:space="0" w:color="auto"/>
            </w:tcBorders>
            <w:shd w:val="clear" w:color="auto" w:fill="auto"/>
            <w:noWrap/>
            <w:vAlign w:val="center"/>
            <w:hideMark/>
          </w:tcPr>
          <w:p w14:paraId="0E44F3A4" w14:textId="77777777" w:rsidR="00F276F3" w:rsidRPr="001704DF" w:rsidRDefault="00F276F3" w:rsidP="00E52E9C">
            <w:pPr>
              <w:jc w:val="center"/>
              <w:rPr>
                <w:b/>
                <w:bCs/>
                <w:color w:val="000000"/>
                <w:sz w:val="18"/>
                <w:szCs w:val="18"/>
              </w:rPr>
            </w:pPr>
            <w:r w:rsidRPr="001704DF">
              <w:rPr>
                <w:b/>
                <w:bCs/>
                <w:color w:val="000000"/>
                <w:sz w:val="18"/>
                <w:szCs w:val="18"/>
              </w:rPr>
              <w:t>65126,5</w:t>
            </w:r>
          </w:p>
        </w:tc>
        <w:tc>
          <w:tcPr>
            <w:tcW w:w="853" w:type="dxa"/>
            <w:tcBorders>
              <w:top w:val="nil"/>
              <w:left w:val="nil"/>
              <w:bottom w:val="single" w:sz="4" w:space="0" w:color="auto"/>
              <w:right w:val="single" w:sz="4" w:space="0" w:color="auto"/>
            </w:tcBorders>
            <w:shd w:val="clear" w:color="auto" w:fill="auto"/>
            <w:noWrap/>
            <w:vAlign w:val="center"/>
            <w:hideMark/>
          </w:tcPr>
          <w:p w14:paraId="06438152" w14:textId="77777777" w:rsidR="00F276F3" w:rsidRPr="001704DF" w:rsidRDefault="00F276F3" w:rsidP="00E52E9C">
            <w:pPr>
              <w:jc w:val="center"/>
              <w:rPr>
                <w:b/>
                <w:bCs/>
                <w:color w:val="000000"/>
                <w:sz w:val="18"/>
                <w:szCs w:val="18"/>
              </w:rPr>
            </w:pPr>
            <w:r w:rsidRPr="001704DF">
              <w:rPr>
                <w:b/>
                <w:bCs/>
                <w:color w:val="000000"/>
                <w:sz w:val="18"/>
                <w:szCs w:val="18"/>
              </w:rPr>
              <w:t>68057,1</w:t>
            </w:r>
          </w:p>
        </w:tc>
        <w:tc>
          <w:tcPr>
            <w:tcW w:w="881" w:type="dxa"/>
            <w:tcBorders>
              <w:top w:val="nil"/>
              <w:left w:val="nil"/>
              <w:bottom w:val="single" w:sz="4" w:space="0" w:color="auto"/>
              <w:right w:val="single" w:sz="4" w:space="0" w:color="auto"/>
            </w:tcBorders>
            <w:shd w:val="clear" w:color="auto" w:fill="auto"/>
            <w:noWrap/>
            <w:vAlign w:val="center"/>
            <w:hideMark/>
          </w:tcPr>
          <w:p w14:paraId="66C4D6BE" w14:textId="77777777" w:rsidR="00F276F3" w:rsidRPr="001704DF" w:rsidRDefault="00F276F3" w:rsidP="00E52E9C">
            <w:pPr>
              <w:jc w:val="center"/>
              <w:rPr>
                <w:b/>
                <w:bCs/>
                <w:color w:val="000000"/>
                <w:sz w:val="18"/>
                <w:szCs w:val="18"/>
              </w:rPr>
            </w:pPr>
            <w:r w:rsidRPr="001704DF">
              <w:rPr>
                <w:b/>
                <w:bCs/>
                <w:color w:val="000000"/>
                <w:sz w:val="18"/>
                <w:szCs w:val="18"/>
              </w:rPr>
              <w:t>70847,5</w:t>
            </w:r>
          </w:p>
        </w:tc>
        <w:tc>
          <w:tcPr>
            <w:tcW w:w="887" w:type="dxa"/>
            <w:tcBorders>
              <w:top w:val="nil"/>
              <w:left w:val="nil"/>
              <w:bottom w:val="single" w:sz="4" w:space="0" w:color="auto"/>
              <w:right w:val="single" w:sz="4" w:space="0" w:color="auto"/>
            </w:tcBorders>
            <w:shd w:val="clear" w:color="auto" w:fill="auto"/>
            <w:noWrap/>
            <w:vAlign w:val="center"/>
            <w:hideMark/>
          </w:tcPr>
          <w:p w14:paraId="286F1A74" w14:textId="77777777" w:rsidR="00F276F3" w:rsidRPr="001704DF" w:rsidRDefault="00F276F3" w:rsidP="00E52E9C">
            <w:pPr>
              <w:jc w:val="center"/>
              <w:rPr>
                <w:b/>
                <w:bCs/>
                <w:color w:val="000000"/>
                <w:sz w:val="18"/>
                <w:szCs w:val="18"/>
              </w:rPr>
            </w:pPr>
            <w:r w:rsidRPr="001704DF">
              <w:rPr>
                <w:b/>
                <w:bCs/>
                <w:color w:val="000000"/>
                <w:sz w:val="18"/>
                <w:szCs w:val="18"/>
              </w:rPr>
              <w:t>73752,2</w:t>
            </w:r>
          </w:p>
        </w:tc>
        <w:tc>
          <w:tcPr>
            <w:tcW w:w="887" w:type="dxa"/>
            <w:tcBorders>
              <w:top w:val="nil"/>
              <w:left w:val="nil"/>
              <w:bottom w:val="single" w:sz="4" w:space="0" w:color="auto"/>
              <w:right w:val="single" w:sz="4" w:space="0" w:color="auto"/>
            </w:tcBorders>
            <w:shd w:val="clear" w:color="auto" w:fill="auto"/>
            <w:noWrap/>
            <w:vAlign w:val="center"/>
            <w:hideMark/>
          </w:tcPr>
          <w:p w14:paraId="4956AF67" w14:textId="77777777" w:rsidR="00F276F3" w:rsidRPr="001704DF" w:rsidRDefault="00F276F3" w:rsidP="00E52E9C">
            <w:pPr>
              <w:jc w:val="center"/>
              <w:rPr>
                <w:b/>
                <w:bCs/>
                <w:color w:val="000000"/>
                <w:sz w:val="18"/>
                <w:szCs w:val="18"/>
              </w:rPr>
            </w:pPr>
            <w:r w:rsidRPr="001704DF">
              <w:rPr>
                <w:b/>
                <w:bCs/>
                <w:color w:val="000000"/>
                <w:sz w:val="18"/>
                <w:szCs w:val="18"/>
              </w:rPr>
              <w:t>76776,1</w:t>
            </w:r>
          </w:p>
        </w:tc>
      </w:tr>
    </w:tbl>
    <w:p w14:paraId="4DD451DF" w14:textId="77777777" w:rsidR="00F276F3" w:rsidRPr="001704DF" w:rsidRDefault="00F276F3" w:rsidP="00F276F3">
      <w:pPr>
        <w:autoSpaceDE w:val="0"/>
        <w:autoSpaceDN w:val="0"/>
        <w:adjustRightInd w:val="0"/>
        <w:jc w:val="both"/>
        <w:rPr>
          <w:bCs/>
        </w:rPr>
      </w:pPr>
      <w:r w:rsidRPr="001704DF">
        <w:rPr>
          <w:bCs/>
        </w:rPr>
        <w:t xml:space="preserve">         </w:t>
      </w:r>
    </w:p>
    <w:p w14:paraId="6555AD5A" w14:textId="77777777" w:rsidR="00F276F3" w:rsidRPr="001704DF" w:rsidRDefault="00F276F3" w:rsidP="00F276F3">
      <w:pPr>
        <w:autoSpaceDE w:val="0"/>
        <w:autoSpaceDN w:val="0"/>
        <w:adjustRightInd w:val="0"/>
        <w:ind w:firstLine="7230"/>
        <w:jc w:val="both"/>
        <w:rPr>
          <w:bCs/>
        </w:rPr>
      </w:pPr>
      <w:r w:rsidRPr="001704DF">
        <w:rPr>
          <w:bCs/>
        </w:rPr>
        <w:t xml:space="preserve">                                 </w:t>
      </w:r>
    </w:p>
    <w:p w14:paraId="22E851A1" w14:textId="77777777" w:rsidR="00F276F3" w:rsidRPr="001704DF" w:rsidRDefault="00F276F3" w:rsidP="00F276F3">
      <w:pPr>
        <w:autoSpaceDE w:val="0"/>
        <w:autoSpaceDN w:val="0"/>
        <w:adjustRightInd w:val="0"/>
        <w:ind w:firstLine="7230"/>
        <w:jc w:val="both"/>
        <w:rPr>
          <w:bCs/>
        </w:rPr>
      </w:pPr>
    </w:p>
    <w:p w14:paraId="45905199" w14:textId="77777777" w:rsidR="00F276F3" w:rsidRPr="001704DF" w:rsidRDefault="00F276F3" w:rsidP="00F276F3">
      <w:pPr>
        <w:autoSpaceDE w:val="0"/>
        <w:autoSpaceDN w:val="0"/>
        <w:adjustRightInd w:val="0"/>
        <w:ind w:firstLine="7230"/>
        <w:jc w:val="both"/>
        <w:rPr>
          <w:bCs/>
        </w:rPr>
      </w:pPr>
    </w:p>
    <w:p w14:paraId="4C9738B1" w14:textId="77777777" w:rsidR="00F276F3" w:rsidRPr="001704DF" w:rsidRDefault="00F276F3" w:rsidP="00F276F3">
      <w:pPr>
        <w:autoSpaceDE w:val="0"/>
        <w:autoSpaceDN w:val="0"/>
        <w:adjustRightInd w:val="0"/>
        <w:ind w:firstLine="7230"/>
        <w:jc w:val="both"/>
        <w:rPr>
          <w:bCs/>
        </w:rPr>
      </w:pPr>
    </w:p>
    <w:p w14:paraId="6066BD88" w14:textId="77777777" w:rsidR="00F276F3" w:rsidRPr="001704DF" w:rsidRDefault="00F276F3" w:rsidP="00F276F3">
      <w:pPr>
        <w:autoSpaceDE w:val="0"/>
        <w:autoSpaceDN w:val="0"/>
        <w:adjustRightInd w:val="0"/>
        <w:ind w:firstLine="7230"/>
        <w:jc w:val="both"/>
        <w:rPr>
          <w:bCs/>
        </w:rPr>
      </w:pPr>
    </w:p>
    <w:p w14:paraId="60820570" w14:textId="77777777" w:rsidR="00F276F3" w:rsidRPr="001704DF" w:rsidRDefault="00F276F3" w:rsidP="00F276F3">
      <w:pPr>
        <w:autoSpaceDE w:val="0"/>
        <w:autoSpaceDN w:val="0"/>
        <w:adjustRightInd w:val="0"/>
        <w:ind w:firstLine="7230"/>
        <w:jc w:val="both"/>
        <w:rPr>
          <w:bCs/>
        </w:rPr>
      </w:pPr>
    </w:p>
    <w:p w14:paraId="77177D44" w14:textId="77777777" w:rsidR="00F276F3" w:rsidRPr="001704DF" w:rsidRDefault="00F276F3" w:rsidP="00F276F3">
      <w:pPr>
        <w:autoSpaceDE w:val="0"/>
        <w:autoSpaceDN w:val="0"/>
        <w:adjustRightInd w:val="0"/>
        <w:ind w:firstLine="7230"/>
        <w:jc w:val="both"/>
        <w:rPr>
          <w:bCs/>
        </w:rPr>
      </w:pPr>
    </w:p>
    <w:p w14:paraId="5B2D82E7" w14:textId="77777777" w:rsidR="00F276F3" w:rsidRPr="001704DF" w:rsidRDefault="00F276F3" w:rsidP="00F276F3">
      <w:pPr>
        <w:autoSpaceDE w:val="0"/>
        <w:autoSpaceDN w:val="0"/>
        <w:adjustRightInd w:val="0"/>
        <w:ind w:firstLine="7230"/>
        <w:jc w:val="both"/>
        <w:rPr>
          <w:rFonts w:eastAsia="Calibri"/>
          <w:sz w:val="28"/>
          <w:szCs w:val="28"/>
        </w:rPr>
      </w:pPr>
      <w:r w:rsidRPr="001704DF">
        <w:rPr>
          <w:bCs/>
        </w:rPr>
        <w:t xml:space="preserve">                                 тыс.руб. за 1 км. без НДС</w:t>
      </w:r>
    </w:p>
    <w:tbl>
      <w:tblPr>
        <w:tblW w:w="12012" w:type="dxa"/>
        <w:jc w:val="center"/>
        <w:tblLook w:val="04A0" w:firstRow="1" w:lastRow="0" w:firstColumn="1" w:lastColumn="0" w:noHBand="0" w:noVBand="1"/>
      </w:tblPr>
      <w:tblGrid>
        <w:gridCol w:w="2978"/>
        <w:gridCol w:w="866"/>
        <w:gridCol w:w="866"/>
        <w:gridCol w:w="872"/>
        <w:gridCol w:w="866"/>
        <w:gridCol w:w="987"/>
        <w:gridCol w:w="866"/>
        <w:gridCol w:w="910"/>
        <w:gridCol w:w="866"/>
        <w:gridCol w:w="1069"/>
        <w:gridCol w:w="866"/>
      </w:tblGrid>
      <w:tr w:rsidR="00F276F3" w:rsidRPr="001704DF" w14:paraId="04024F09" w14:textId="77777777" w:rsidTr="00E52E9C">
        <w:trPr>
          <w:trHeight w:val="300"/>
          <w:jc w:val="center"/>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3B2A7" w14:textId="77777777" w:rsidR="00F276F3" w:rsidRPr="001704DF" w:rsidRDefault="00F276F3" w:rsidP="00E52E9C">
            <w:pPr>
              <w:jc w:val="center"/>
              <w:rPr>
                <w:color w:val="000000"/>
                <w:sz w:val="18"/>
                <w:szCs w:val="18"/>
              </w:rPr>
            </w:pPr>
            <w:r w:rsidRPr="001704DF">
              <w:rPr>
                <w:color w:val="000000"/>
                <w:sz w:val="18"/>
                <w:szCs w:val="18"/>
              </w:rPr>
              <w:t>Виды прокладываемых трубопроводов</w:t>
            </w:r>
          </w:p>
        </w:tc>
        <w:tc>
          <w:tcPr>
            <w:tcW w:w="9034" w:type="dxa"/>
            <w:gridSpan w:val="10"/>
            <w:tcBorders>
              <w:top w:val="single" w:sz="4" w:space="0" w:color="auto"/>
              <w:left w:val="nil"/>
              <w:bottom w:val="single" w:sz="4" w:space="0" w:color="auto"/>
              <w:right w:val="single" w:sz="4" w:space="0" w:color="000000"/>
            </w:tcBorders>
            <w:shd w:val="clear" w:color="auto" w:fill="auto"/>
            <w:vAlign w:val="center"/>
            <w:hideMark/>
          </w:tcPr>
          <w:p w14:paraId="34E9AF99" w14:textId="77777777" w:rsidR="00F276F3" w:rsidRPr="001704DF" w:rsidRDefault="00F276F3" w:rsidP="00E52E9C">
            <w:pPr>
              <w:jc w:val="center"/>
              <w:rPr>
                <w:b/>
                <w:bCs/>
                <w:color w:val="000000"/>
                <w:sz w:val="18"/>
                <w:szCs w:val="18"/>
              </w:rPr>
            </w:pPr>
            <w:r w:rsidRPr="001704DF">
              <w:rPr>
                <w:b/>
                <w:bCs/>
                <w:color w:val="000000"/>
                <w:sz w:val="22"/>
                <w:szCs w:val="22"/>
              </w:rPr>
              <w:t>Закрытый способ (прокол)</w:t>
            </w:r>
          </w:p>
        </w:tc>
      </w:tr>
      <w:tr w:rsidR="00F276F3" w:rsidRPr="001704DF" w14:paraId="0CA1B4C9" w14:textId="77777777" w:rsidTr="00E52E9C">
        <w:trPr>
          <w:trHeight w:val="585"/>
          <w:jc w:val="center"/>
        </w:trPr>
        <w:tc>
          <w:tcPr>
            <w:tcW w:w="2978" w:type="dxa"/>
            <w:vMerge/>
            <w:tcBorders>
              <w:top w:val="single" w:sz="4" w:space="0" w:color="auto"/>
              <w:left w:val="single" w:sz="4" w:space="0" w:color="auto"/>
              <w:bottom w:val="single" w:sz="4" w:space="0" w:color="auto"/>
              <w:right w:val="single" w:sz="4" w:space="0" w:color="auto"/>
            </w:tcBorders>
            <w:vAlign w:val="center"/>
            <w:hideMark/>
          </w:tcPr>
          <w:p w14:paraId="679EC690" w14:textId="77777777" w:rsidR="00F276F3" w:rsidRPr="001704DF" w:rsidRDefault="00F276F3" w:rsidP="00E52E9C">
            <w:pPr>
              <w:rPr>
                <w:color w:val="000000"/>
                <w:sz w:val="18"/>
                <w:szCs w:val="18"/>
              </w:rPr>
            </w:pPr>
          </w:p>
        </w:tc>
        <w:tc>
          <w:tcPr>
            <w:tcW w:w="4457" w:type="dxa"/>
            <w:gridSpan w:val="5"/>
            <w:tcBorders>
              <w:top w:val="single" w:sz="4" w:space="0" w:color="auto"/>
              <w:left w:val="nil"/>
              <w:bottom w:val="single" w:sz="4" w:space="0" w:color="auto"/>
              <w:right w:val="single" w:sz="4" w:space="0" w:color="000000"/>
            </w:tcBorders>
            <w:shd w:val="clear" w:color="000000" w:fill="E2EFDA"/>
            <w:vAlign w:val="center"/>
            <w:hideMark/>
          </w:tcPr>
          <w:p w14:paraId="5134684A" w14:textId="77777777" w:rsidR="00F276F3" w:rsidRPr="001704DF" w:rsidRDefault="00F276F3" w:rsidP="00E52E9C">
            <w:pPr>
              <w:jc w:val="center"/>
              <w:rPr>
                <w:color w:val="000000"/>
                <w:sz w:val="18"/>
                <w:szCs w:val="18"/>
              </w:rPr>
            </w:pPr>
            <w:r w:rsidRPr="001704DF">
              <w:rPr>
                <w:color w:val="000000"/>
                <w:sz w:val="18"/>
                <w:szCs w:val="18"/>
              </w:rPr>
              <w:t>с благоустройством (восстановление газона,  восстановление тротуаров, асфальта)</w:t>
            </w:r>
          </w:p>
        </w:tc>
        <w:tc>
          <w:tcPr>
            <w:tcW w:w="4577" w:type="dxa"/>
            <w:gridSpan w:val="5"/>
            <w:tcBorders>
              <w:top w:val="single" w:sz="4" w:space="0" w:color="auto"/>
              <w:left w:val="nil"/>
              <w:bottom w:val="single" w:sz="4" w:space="0" w:color="auto"/>
              <w:right w:val="single" w:sz="4" w:space="0" w:color="auto"/>
            </w:tcBorders>
            <w:shd w:val="clear" w:color="auto" w:fill="auto"/>
            <w:vAlign w:val="center"/>
            <w:hideMark/>
          </w:tcPr>
          <w:p w14:paraId="6291C0E3" w14:textId="77777777" w:rsidR="00F276F3" w:rsidRPr="001704DF" w:rsidRDefault="00F276F3" w:rsidP="00E52E9C">
            <w:pPr>
              <w:jc w:val="center"/>
              <w:rPr>
                <w:color w:val="000000"/>
                <w:sz w:val="18"/>
                <w:szCs w:val="18"/>
              </w:rPr>
            </w:pPr>
            <w:r w:rsidRPr="001704DF">
              <w:rPr>
                <w:color w:val="000000"/>
                <w:sz w:val="18"/>
                <w:szCs w:val="18"/>
              </w:rPr>
              <w:t>без благоустройства (без восстановления газона, тротуаров, асфальта)</w:t>
            </w:r>
          </w:p>
        </w:tc>
      </w:tr>
      <w:tr w:rsidR="00F276F3" w:rsidRPr="001704DF" w14:paraId="510D204A" w14:textId="77777777" w:rsidTr="00E52E9C">
        <w:trPr>
          <w:trHeight w:val="30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2A14136" w14:textId="77777777" w:rsidR="00F276F3" w:rsidRPr="001704DF" w:rsidRDefault="00F276F3" w:rsidP="00E52E9C">
            <w:pPr>
              <w:rPr>
                <w:b/>
                <w:bCs/>
                <w:color w:val="000000"/>
                <w:sz w:val="18"/>
                <w:szCs w:val="18"/>
              </w:rPr>
            </w:pPr>
            <w:r w:rsidRPr="001704DF">
              <w:rPr>
                <w:b/>
                <w:bCs/>
                <w:color w:val="000000"/>
                <w:sz w:val="18"/>
                <w:szCs w:val="18"/>
              </w:rPr>
              <w:t> </w:t>
            </w:r>
          </w:p>
        </w:tc>
        <w:tc>
          <w:tcPr>
            <w:tcW w:w="866" w:type="dxa"/>
            <w:tcBorders>
              <w:top w:val="nil"/>
              <w:left w:val="nil"/>
              <w:bottom w:val="single" w:sz="4" w:space="0" w:color="auto"/>
              <w:right w:val="single" w:sz="4" w:space="0" w:color="auto"/>
            </w:tcBorders>
            <w:shd w:val="clear" w:color="000000" w:fill="E2EFDA"/>
            <w:noWrap/>
            <w:vAlign w:val="center"/>
            <w:hideMark/>
          </w:tcPr>
          <w:p w14:paraId="6F4F8550" w14:textId="77777777" w:rsidR="00F276F3" w:rsidRPr="001704DF" w:rsidRDefault="00F276F3" w:rsidP="00E52E9C">
            <w:pPr>
              <w:jc w:val="center"/>
              <w:rPr>
                <w:color w:val="000000"/>
                <w:sz w:val="18"/>
                <w:szCs w:val="18"/>
              </w:rPr>
            </w:pPr>
            <w:r w:rsidRPr="001704DF">
              <w:rPr>
                <w:color w:val="000000"/>
                <w:sz w:val="18"/>
                <w:szCs w:val="18"/>
              </w:rPr>
              <w:t>2024</w:t>
            </w:r>
          </w:p>
        </w:tc>
        <w:tc>
          <w:tcPr>
            <w:tcW w:w="866" w:type="dxa"/>
            <w:tcBorders>
              <w:top w:val="nil"/>
              <w:left w:val="nil"/>
              <w:bottom w:val="single" w:sz="4" w:space="0" w:color="auto"/>
              <w:right w:val="single" w:sz="4" w:space="0" w:color="auto"/>
            </w:tcBorders>
            <w:shd w:val="clear" w:color="000000" w:fill="E2EFDA"/>
            <w:vAlign w:val="center"/>
            <w:hideMark/>
          </w:tcPr>
          <w:p w14:paraId="58BA3FF4" w14:textId="77777777" w:rsidR="00F276F3" w:rsidRPr="001704DF" w:rsidRDefault="00F276F3" w:rsidP="00E52E9C">
            <w:pPr>
              <w:jc w:val="center"/>
              <w:rPr>
                <w:color w:val="000000"/>
                <w:sz w:val="18"/>
                <w:szCs w:val="18"/>
              </w:rPr>
            </w:pPr>
            <w:r w:rsidRPr="001704DF">
              <w:rPr>
                <w:color w:val="000000"/>
                <w:sz w:val="18"/>
                <w:szCs w:val="18"/>
              </w:rPr>
              <w:t>2025</w:t>
            </w:r>
          </w:p>
        </w:tc>
        <w:tc>
          <w:tcPr>
            <w:tcW w:w="872" w:type="dxa"/>
            <w:tcBorders>
              <w:top w:val="nil"/>
              <w:left w:val="nil"/>
              <w:bottom w:val="single" w:sz="4" w:space="0" w:color="auto"/>
              <w:right w:val="single" w:sz="4" w:space="0" w:color="auto"/>
            </w:tcBorders>
            <w:shd w:val="clear" w:color="000000" w:fill="E2EFDA"/>
            <w:noWrap/>
            <w:vAlign w:val="center"/>
            <w:hideMark/>
          </w:tcPr>
          <w:p w14:paraId="7C345113" w14:textId="77777777" w:rsidR="00F276F3" w:rsidRPr="001704DF" w:rsidRDefault="00F276F3" w:rsidP="00E52E9C">
            <w:pPr>
              <w:jc w:val="center"/>
              <w:rPr>
                <w:color w:val="000000"/>
                <w:sz w:val="18"/>
                <w:szCs w:val="18"/>
              </w:rPr>
            </w:pPr>
            <w:r w:rsidRPr="001704DF">
              <w:rPr>
                <w:color w:val="000000"/>
                <w:sz w:val="18"/>
                <w:szCs w:val="18"/>
              </w:rPr>
              <w:t>2026</w:t>
            </w:r>
          </w:p>
        </w:tc>
        <w:tc>
          <w:tcPr>
            <w:tcW w:w="866" w:type="dxa"/>
            <w:tcBorders>
              <w:top w:val="nil"/>
              <w:left w:val="nil"/>
              <w:bottom w:val="single" w:sz="4" w:space="0" w:color="auto"/>
              <w:right w:val="single" w:sz="4" w:space="0" w:color="auto"/>
            </w:tcBorders>
            <w:shd w:val="clear" w:color="000000" w:fill="E2EFDA"/>
            <w:vAlign w:val="center"/>
            <w:hideMark/>
          </w:tcPr>
          <w:p w14:paraId="7E173325" w14:textId="77777777" w:rsidR="00F276F3" w:rsidRPr="001704DF" w:rsidRDefault="00F276F3" w:rsidP="00E52E9C">
            <w:pPr>
              <w:jc w:val="center"/>
              <w:rPr>
                <w:color w:val="000000"/>
                <w:sz w:val="18"/>
                <w:szCs w:val="18"/>
              </w:rPr>
            </w:pPr>
            <w:r w:rsidRPr="001704DF">
              <w:rPr>
                <w:color w:val="000000"/>
                <w:sz w:val="18"/>
                <w:szCs w:val="18"/>
              </w:rPr>
              <w:t>2027</w:t>
            </w:r>
          </w:p>
        </w:tc>
        <w:tc>
          <w:tcPr>
            <w:tcW w:w="987" w:type="dxa"/>
            <w:tcBorders>
              <w:top w:val="nil"/>
              <w:left w:val="nil"/>
              <w:bottom w:val="single" w:sz="4" w:space="0" w:color="auto"/>
              <w:right w:val="single" w:sz="4" w:space="0" w:color="auto"/>
            </w:tcBorders>
            <w:shd w:val="clear" w:color="000000" w:fill="E2EFDA"/>
            <w:noWrap/>
            <w:vAlign w:val="center"/>
            <w:hideMark/>
          </w:tcPr>
          <w:p w14:paraId="5B120C59" w14:textId="77777777" w:rsidR="00F276F3" w:rsidRPr="001704DF" w:rsidRDefault="00F276F3" w:rsidP="00E52E9C">
            <w:pPr>
              <w:jc w:val="center"/>
              <w:rPr>
                <w:color w:val="000000"/>
                <w:sz w:val="18"/>
                <w:szCs w:val="18"/>
              </w:rPr>
            </w:pPr>
            <w:r w:rsidRPr="001704DF">
              <w:rPr>
                <w:color w:val="000000"/>
                <w:sz w:val="18"/>
                <w:szCs w:val="18"/>
              </w:rPr>
              <w:t>2028</w:t>
            </w:r>
          </w:p>
        </w:tc>
        <w:tc>
          <w:tcPr>
            <w:tcW w:w="866" w:type="dxa"/>
            <w:tcBorders>
              <w:top w:val="nil"/>
              <w:left w:val="nil"/>
              <w:bottom w:val="single" w:sz="4" w:space="0" w:color="auto"/>
              <w:right w:val="single" w:sz="4" w:space="0" w:color="auto"/>
            </w:tcBorders>
            <w:shd w:val="clear" w:color="auto" w:fill="auto"/>
            <w:noWrap/>
            <w:vAlign w:val="center"/>
            <w:hideMark/>
          </w:tcPr>
          <w:p w14:paraId="5E70A08D" w14:textId="77777777" w:rsidR="00F276F3" w:rsidRPr="001704DF" w:rsidRDefault="00F276F3" w:rsidP="00E52E9C">
            <w:pPr>
              <w:jc w:val="center"/>
              <w:rPr>
                <w:color w:val="000000"/>
                <w:sz w:val="18"/>
                <w:szCs w:val="18"/>
              </w:rPr>
            </w:pPr>
            <w:r w:rsidRPr="001704DF">
              <w:rPr>
                <w:color w:val="000000"/>
                <w:sz w:val="18"/>
                <w:szCs w:val="18"/>
              </w:rPr>
              <w:t>2024</w:t>
            </w:r>
          </w:p>
        </w:tc>
        <w:tc>
          <w:tcPr>
            <w:tcW w:w="910" w:type="dxa"/>
            <w:tcBorders>
              <w:top w:val="nil"/>
              <w:left w:val="nil"/>
              <w:bottom w:val="single" w:sz="4" w:space="0" w:color="auto"/>
              <w:right w:val="single" w:sz="4" w:space="0" w:color="auto"/>
            </w:tcBorders>
            <w:shd w:val="clear" w:color="auto" w:fill="auto"/>
            <w:vAlign w:val="center"/>
            <w:hideMark/>
          </w:tcPr>
          <w:p w14:paraId="21CC227B" w14:textId="77777777" w:rsidR="00F276F3" w:rsidRPr="001704DF" w:rsidRDefault="00F276F3" w:rsidP="00E52E9C">
            <w:pPr>
              <w:jc w:val="center"/>
              <w:rPr>
                <w:color w:val="000000"/>
                <w:sz w:val="18"/>
                <w:szCs w:val="18"/>
              </w:rPr>
            </w:pPr>
            <w:r w:rsidRPr="001704DF">
              <w:rPr>
                <w:color w:val="000000"/>
                <w:sz w:val="18"/>
                <w:szCs w:val="18"/>
              </w:rPr>
              <w:t>2025</w:t>
            </w:r>
          </w:p>
        </w:tc>
        <w:tc>
          <w:tcPr>
            <w:tcW w:w="866" w:type="dxa"/>
            <w:tcBorders>
              <w:top w:val="nil"/>
              <w:left w:val="nil"/>
              <w:bottom w:val="single" w:sz="4" w:space="0" w:color="auto"/>
              <w:right w:val="single" w:sz="4" w:space="0" w:color="auto"/>
            </w:tcBorders>
            <w:shd w:val="clear" w:color="auto" w:fill="auto"/>
            <w:noWrap/>
            <w:vAlign w:val="center"/>
            <w:hideMark/>
          </w:tcPr>
          <w:p w14:paraId="2F5399AF" w14:textId="77777777" w:rsidR="00F276F3" w:rsidRPr="001704DF" w:rsidRDefault="00F276F3" w:rsidP="00E52E9C">
            <w:pPr>
              <w:jc w:val="center"/>
              <w:rPr>
                <w:color w:val="000000"/>
                <w:sz w:val="18"/>
                <w:szCs w:val="18"/>
              </w:rPr>
            </w:pPr>
            <w:r w:rsidRPr="001704DF">
              <w:rPr>
                <w:color w:val="000000"/>
                <w:sz w:val="18"/>
                <w:szCs w:val="18"/>
              </w:rPr>
              <w:t>2026</w:t>
            </w:r>
          </w:p>
        </w:tc>
        <w:tc>
          <w:tcPr>
            <w:tcW w:w="1069" w:type="dxa"/>
            <w:tcBorders>
              <w:top w:val="nil"/>
              <w:left w:val="nil"/>
              <w:bottom w:val="single" w:sz="4" w:space="0" w:color="auto"/>
              <w:right w:val="single" w:sz="4" w:space="0" w:color="auto"/>
            </w:tcBorders>
            <w:shd w:val="clear" w:color="auto" w:fill="auto"/>
            <w:vAlign w:val="center"/>
            <w:hideMark/>
          </w:tcPr>
          <w:p w14:paraId="353B8F9D" w14:textId="77777777" w:rsidR="00F276F3" w:rsidRPr="001704DF" w:rsidRDefault="00F276F3" w:rsidP="00E52E9C">
            <w:pPr>
              <w:jc w:val="center"/>
              <w:rPr>
                <w:color w:val="000000"/>
                <w:sz w:val="18"/>
                <w:szCs w:val="18"/>
              </w:rPr>
            </w:pPr>
            <w:r w:rsidRPr="001704DF">
              <w:rPr>
                <w:color w:val="000000"/>
                <w:sz w:val="18"/>
                <w:szCs w:val="18"/>
              </w:rPr>
              <w:t>2027</w:t>
            </w:r>
          </w:p>
        </w:tc>
        <w:tc>
          <w:tcPr>
            <w:tcW w:w="866" w:type="dxa"/>
            <w:tcBorders>
              <w:top w:val="nil"/>
              <w:left w:val="nil"/>
              <w:bottom w:val="single" w:sz="4" w:space="0" w:color="auto"/>
              <w:right w:val="single" w:sz="4" w:space="0" w:color="auto"/>
            </w:tcBorders>
            <w:shd w:val="clear" w:color="auto" w:fill="auto"/>
            <w:noWrap/>
            <w:vAlign w:val="center"/>
            <w:hideMark/>
          </w:tcPr>
          <w:p w14:paraId="490146FC" w14:textId="77777777" w:rsidR="00F276F3" w:rsidRPr="001704DF" w:rsidRDefault="00F276F3" w:rsidP="00E52E9C">
            <w:pPr>
              <w:jc w:val="center"/>
              <w:rPr>
                <w:color w:val="000000"/>
                <w:sz w:val="18"/>
                <w:szCs w:val="18"/>
              </w:rPr>
            </w:pPr>
            <w:r w:rsidRPr="001704DF">
              <w:rPr>
                <w:color w:val="000000"/>
                <w:sz w:val="18"/>
                <w:szCs w:val="18"/>
              </w:rPr>
              <w:t>2028</w:t>
            </w:r>
          </w:p>
        </w:tc>
      </w:tr>
      <w:tr w:rsidR="00F276F3" w:rsidRPr="001704DF" w14:paraId="3714FC1A" w14:textId="77777777" w:rsidTr="00E52E9C">
        <w:trPr>
          <w:trHeight w:val="300"/>
          <w:jc w:val="center"/>
        </w:trPr>
        <w:tc>
          <w:tcPr>
            <w:tcW w:w="12012"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F9CA28D" w14:textId="77777777" w:rsidR="00F276F3" w:rsidRPr="001704DF" w:rsidRDefault="00F276F3" w:rsidP="00E52E9C">
            <w:pPr>
              <w:jc w:val="center"/>
              <w:rPr>
                <w:b/>
                <w:bCs/>
                <w:color w:val="000000"/>
                <w:sz w:val="18"/>
                <w:szCs w:val="18"/>
              </w:rPr>
            </w:pPr>
            <w:r w:rsidRPr="001704DF">
              <w:rPr>
                <w:b/>
                <w:bCs/>
                <w:color w:val="000000"/>
                <w:sz w:val="18"/>
                <w:szCs w:val="18"/>
              </w:rPr>
              <w:t>Холодное водоснабжение</w:t>
            </w:r>
          </w:p>
        </w:tc>
      </w:tr>
      <w:tr w:rsidR="00F276F3" w:rsidRPr="001704DF" w14:paraId="617749CE" w14:textId="77777777" w:rsidTr="00E52E9C">
        <w:trPr>
          <w:trHeight w:val="30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B18351B" w14:textId="77777777" w:rsidR="00F276F3" w:rsidRPr="001704DF" w:rsidRDefault="00F276F3" w:rsidP="00E52E9C">
            <w:pPr>
              <w:rPr>
                <w:color w:val="000000"/>
                <w:sz w:val="18"/>
                <w:szCs w:val="18"/>
              </w:rPr>
            </w:pPr>
            <w:r w:rsidRPr="001704DF">
              <w:rPr>
                <w:color w:val="000000"/>
                <w:sz w:val="18"/>
                <w:szCs w:val="18"/>
              </w:rPr>
              <w:t>диаметр Ду до 40 мм</w:t>
            </w:r>
          </w:p>
        </w:tc>
        <w:tc>
          <w:tcPr>
            <w:tcW w:w="866" w:type="dxa"/>
            <w:tcBorders>
              <w:top w:val="nil"/>
              <w:left w:val="nil"/>
              <w:bottom w:val="single" w:sz="4" w:space="0" w:color="auto"/>
              <w:right w:val="single" w:sz="4" w:space="0" w:color="auto"/>
            </w:tcBorders>
            <w:shd w:val="clear" w:color="000000" w:fill="E2EFDA"/>
            <w:vAlign w:val="center"/>
            <w:hideMark/>
          </w:tcPr>
          <w:p w14:paraId="2ABA2779" w14:textId="77777777" w:rsidR="00F276F3" w:rsidRPr="001704DF" w:rsidRDefault="00F276F3" w:rsidP="00E52E9C">
            <w:pPr>
              <w:jc w:val="center"/>
              <w:rPr>
                <w:color w:val="000000"/>
                <w:sz w:val="18"/>
                <w:szCs w:val="18"/>
              </w:rPr>
            </w:pPr>
            <w:r w:rsidRPr="001704DF">
              <w:rPr>
                <w:color w:val="000000"/>
                <w:sz w:val="20"/>
                <w:szCs w:val="20"/>
              </w:rPr>
              <w:t>13657,3</w:t>
            </w:r>
          </w:p>
        </w:tc>
        <w:tc>
          <w:tcPr>
            <w:tcW w:w="866" w:type="dxa"/>
            <w:tcBorders>
              <w:top w:val="nil"/>
              <w:left w:val="nil"/>
              <w:bottom w:val="single" w:sz="4" w:space="0" w:color="auto"/>
              <w:right w:val="single" w:sz="4" w:space="0" w:color="auto"/>
            </w:tcBorders>
            <w:shd w:val="clear" w:color="000000" w:fill="E2EFDA"/>
            <w:vAlign w:val="center"/>
            <w:hideMark/>
          </w:tcPr>
          <w:p w14:paraId="42891E8E" w14:textId="77777777" w:rsidR="00F276F3" w:rsidRPr="001704DF" w:rsidRDefault="00F276F3" w:rsidP="00E52E9C">
            <w:pPr>
              <w:jc w:val="center"/>
              <w:rPr>
                <w:color w:val="000000"/>
                <w:sz w:val="18"/>
                <w:szCs w:val="18"/>
              </w:rPr>
            </w:pPr>
            <w:r w:rsidRPr="001704DF">
              <w:rPr>
                <w:color w:val="000000"/>
                <w:sz w:val="20"/>
                <w:szCs w:val="20"/>
              </w:rPr>
              <w:t>14271,8</w:t>
            </w:r>
          </w:p>
        </w:tc>
        <w:tc>
          <w:tcPr>
            <w:tcW w:w="872" w:type="dxa"/>
            <w:tcBorders>
              <w:top w:val="nil"/>
              <w:left w:val="nil"/>
              <w:bottom w:val="single" w:sz="4" w:space="0" w:color="auto"/>
              <w:right w:val="single" w:sz="4" w:space="0" w:color="auto"/>
            </w:tcBorders>
            <w:shd w:val="clear" w:color="000000" w:fill="E2EFDA"/>
            <w:vAlign w:val="center"/>
            <w:hideMark/>
          </w:tcPr>
          <w:p w14:paraId="21660002" w14:textId="77777777" w:rsidR="00F276F3" w:rsidRPr="001704DF" w:rsidRDefault="00F276F3" w:rsidP="00E52E9C">
            <w:pPr>
              <w:jc w:val="center"/>
              <w:rPr>
                <w:color w:val="000000"/>
                <w:sz w:val="18"/>
                <w:szCs w:val="18"/>
              </w:rPr>
            </w:pPr>
            <w:r w:rsidRPr="001704DF">
              <w:rPr>
                <w:color w:val="000000"/>
                <w:sz w:val="20"/>
                <w:szCs w:val="20"/>
              </w:rPr>
              <w:t>14857,0</w:t>
            </w:r>
          </w:p>
        </w:tc>
        <w:tc>
          <w:tcPr>
            <w:tcW w:w="866" w:type="dxa"/>
            <w:tcBorders>
              <w:top w:val="nil"/>
              <w:left w:val="nil"/>
              <w:bottom w:val="single" w:sz="4" w:space="0" w:color="auto"/>
              <w:right w:val="single" w:sz="4" w:space="0" w:color="auto"/>
            </w:tcBorders>
            <w:shd w:val="clear" w:color="000000" w:fill="E2EFDA"/>
            <w:vAlign w:val="center"/>
            <w:hideMark/>
          </w:tcPr>
          <w:p w14:paraId="611B1F12" w14:textId="77777777" w:rsidR="00F276F3" w:rsidRPr="001704DF" w:rsidRDefault="00F276F3" w:rsidP="00E52E9C">
            <w:pPr>
              <w:jc w:val="center"/>
              <w:rPr>
                <w:color w:val="000000"/>
                <w:sz w:val="18"/>
                <w:szCs w:val="18"/>
              </w:rPr>
            </w:pPr>
            <w:r w:rsidRPr="001704DF">
              <w:rPr>
                <w:color w:val="000000"/>
                <w:sz w:val="20"/>
                <w:szCs w:val="20"/>
              </w:rPr>
              <w:t>15466,1</w:t>
            </w:r>
          </w:p>
        </w:tc>
        <w:tc>
          <w:tcPr>
            <w:tcW w:w="987" w:type="dxa"/>
            <w:tcBorders>
              <w:top w:val="nil"/>
              <w:left w:val="nil"/>
              <w:bottom w:val="single" w:sz="4" w:space="0" w:color="auto"/>
              <w:right w:val="single" w:sz="4" w:space="0" w:color="auto"/>
            </w:tcBorders>
            <w:shd w:val="clear" w:color="000000" w:fill="E2EFDA"/>
            <w:vAlign w:val="center"/>
            <w:hideMark/>
          </w:tcPr>
          <w:p w14:paraId="6883E747" w14:textId="77777777" w:rsidR="00F276F3" w:rsidRPr="001704DF" w:rsidRDefault="00F276F3" w:rsidP="00E52E9C">
            <w:pPr>
              <w:jc w:val="center"/>
              <w:rPr>
                <w:color w:val="000000"/>
                <w:sz w:val="18"/>
                <w:szCs w:val="18"/>
              </w:rPr>
            </w:pPr>
            <w:r w:rsidRPr="001704DF">
              <w:rPr>
                <w:color w:val="000000"/>
                <w:sz w:val="20"/>
                <w:szCs w:val="20"/>
              </w:rPr>
              <w:t>16100,2</w:t>
            </w:r>
          </w:p>
        </w:tc>
        <w:tc>
          <w:tcPr>
            <w:tcW w:w="866" w:type="dxa"/>
            <w:tcBorders>
              <w:top w:val="nil"/>
              <w:left w:val="nil"/>
              <w:bottom w:val="single" w:sz="4" w:space="0" w:color="auto"/>
              <w:right w:val="single" w:sz="4" w:space="0" w:color="auto"/>
            </w:tcBorders>
            <w:shd w:val="clear" w:color="auto" w:fill="auto"/>
            <w:noWrap/>
            <w:vAlign w:val="center"/>
            <w:hideMark/>
          </w:tcPr>
          <w:p w14:paraId="274C84A8" w14:textId="77777777" w:rsidR="00F276F3" w:rsidRPr="001704DF" w:rsidRDefault="00F276F3" w:rsidP="00E52E9C">
            <w:pPr>
              <w:jc w:val="center"/>
              <w:rPr>
                <w:color w:val="000000"/>
                <w:sz w:val="18"/>
                <w:szCs w:val="18"/>
              </w:rPr>
            </w:pPr>
            <w:r w:rsidRPr="001704DF">
              <w:rPr>
                <w:color w:val="000000"/>
                <w:sz w:val="20"/>
                <w:szCs w:val="20"/>
              </w:rPr>
              <w:t>13067,4</w:t>
            </w:r>
          </w:p>
        </w:tc>
        <w:tc>
          <w:tcPr>
            <w:tcW w:w="910" w:type="dxa"/>
            <w:tcBorders>
              <w:top w:val="nil"/>
              <w:left w:val="nil"/>
              <w:bottom w:val="single" w:sz="4" w:space="0" w:color="auto"/>
              <w:right w:val="single" w:sz="4" w:space="0" w:color="auto"/>
            </w:tcBorders>
            <w:shd w:val="clear" w:color="auto" w:fill="auto"/>
            <w:noWrap/>
            <w:vAlign w:val="center"/>
            <w:hideMark/>
          </w:tcPr>
          <w:p w14:paraId="3D89F028" w14:textId="77777777" w:rsidR="00F276F3" w:rsidRPr="001704DF" w:rsidRDefault="00F276F3" w:rsidP="00E52E9C">
            <w:pPr>
              <w:jc w:val="center"/>
              <w:rPr>
                <w:color w:val="000000"/>
                <w:sz w:val="18"/>
                <w:szCs w:val="18"/>
              </w:rPr>
            </w:pPr>
            <w:r w:rsidRPr="001704DF">
              <w:rPr>
                <w:color w:val="000000"/>
                <w:sz w:val="20"/>
                <w:szCs w:val="20"/>
              </w:rPr>
              <w:t>13655,5</w:t>
            </w:r>
          </w:p>
        </w:tc>
        <w:tc>
          <w:tcPr>
            <w:tcW w:w="866" w:type="dxa"/>
            <w:tcBorders>
              <w:top w:val="nil"/>
              <w:left w:val="nil"/>
              <w:bottom w:val="single" w:sz="4" w:space="0" w:color="auto"/>
              <w:right w:val="single" w:sz="4" w:space="0" w:color="auto"/>
            </w:tcBorders>
            <w:shd w:val="clear" w:color="auto" w:fill="auto"/>
            <w:noWrap/>
            <w:vAlign w:val="center"/>
            <w:hideMark/>
          </w:tcPr>
          <w:p w14:paraId="6FCF012D" w14:textId="77777777" w:rsidR="00F276F3" w:rsidRPr="001704DF" w:rsidRDefault="00F276F3" w:rsidP="00E52E9C">
            <w:pPr>
              <w:jc w:val="center"/>
              <w:rPr>
                <w:color w:val="000000"/>
                <w:sz w:val="18"/>
                <w:szCs w:val="18"/>
              </w:rPr>
            </w:pPr>
            <w:r w:rsidRPr="001704DF">
              <w:rPr>
                <w:color w:val="000000"/>
                <w:sz w:val="20"/>
                <w:szCs w:val="20"/>
              </w:rPr>
              <w:t>14215,3</w:t>
            </w:r>
          </w:p>
        </w:tc>
        <w:tc>
          <w:tcPr>
            <w:tcW w:w="1069" w:type="dxa"/>
            <w:tcBorders>
              <w:top w:val="nil"/>
              <w:left w:val="nil"/>
              <w:bottom w:val="single" w:sz="4" w:space="0" w:color="auto"/>
              <w:right w:val="single" w:sz="4" w:space="0" w:color="auto"/>
            </w:tcBorders>
            <w:shd w:val="clear" w:color="auto" w:fill="auto"/>
            <w:noWrap/>
            <w:vAlign w:val="center"/>
            <w:hideMark/>
          </w:tcPr>
          <w:p w14:paraId="736D0299" w14:textId="77777777" w:rsidR="00F276F3" w:rsidRPr="001704DF" w:rsidRDefault="00F276F3" w:rsidP="00E52E9C">
            <w:pPr>
              <w:jc w:val="center"/>
              <w:rPr>
                <w:color w:val="000000"/>
                <w:sz w:val="18"/>
                <w:szCs w:val="18"/>
              </w:rPr>
            </w:pPr>
            <w:r w:rsidRPr="001704DF">
              <w:rPr>
                <w:color w:val="000000"/>
                <w:sz w:val="20"/>
                <w:szCs w:val="20"/>
              </w:rPr>
              <w:t>14798,2</w:t>
            </w:r>
          </w:p>
        </w:tc>
        <w:tc>
          <w:tcPr>
            <w:tcW w:w="866" w:type="dxa"/>
            <w:tcBorders>
              <w:top w:val="nil"/>
              <w:left w:val="nil"/>
              <w:bottom w:val="single" w:sz="4" w:space="0" w:color="auto"/>
              <w:right w:val="single" w:sz="4" w:space="0" w:color="auto"/>
            </w:tcBorders>
            <w:shd w:val="clear" w:color="auto" w:fill="auto"/>
            <w:noWrap/>
            <w:vAlign w:val="center"/>
            <w:hideMark/>
          </w:tcPr>
          <w:p w14:paraId="38098D1C" w14:textId="77777777" w:rsidR="00F276F3" w:rsidRPr="001704DF" w:rsidRDefault="00F276F3" w:rsidP="00E52E9C">
            <w:pPr>
              <w:jc w:val="center"/>
              <w:rPr>
                <w:color w:val="000000"/>
                <w:sz w:val="18"/>
                <w:szCs w:val="18"/>
              </w:rPr>
            </w:pPr>
            <w:r w:rsidRPr="001704DF">
              <w:rPr>
                <w:color w:val="000000"/>
                <w:sz w:val="20"/>
                <w:szCs w:val="20"/>
              </w:rPr>
              <w:t>15404,9</w:t>
            </w:r>
          </w:p>
        </w:tc>
      </w:tr>
      <w:tr w:rsidR="00F276F3" w:rsidRPr="001704DF" w14:paraId="4D1ECD47"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574D7C" w14:textId="77777777" w:rsidR="00F276F3" w:rsidRPr="001704DF" w:rsidRDefault="00F276F3" w:rsidP="00E52E9C">
            <w:pPr>
              <w:rPr>
                <w:color w:val="000000"/>
                <w:sz w:val="18"/>
                <w:szCs w:val="18"/>
              </w:rPr>
            </w:pPr>
            <w:r w:rsidRPr="001704DF">
              <w:rPr>
                <w:color w:val="000000"/>
                <w:sz w:val="18"/>
                <w:szCs w:val="18"/>
              </w:rPr>
              <w:t>диаметр Ду от 40 до 70 мм</w:t>
            </w:r>
          </w:p>
        </w:tc>
        <w:tc>
          <w:tcPr>
            <w:tcW w:w="866" w:type="dxa"/>
            <w:tcBorders>
              <w:top w:val="nil"/>
              <w:left w:val="nil"/>
              <w:bottom w:val="single" w:sz="4" w:space="0" w:color="auto"/>
              <w:right w:val="single" w:sz="4" w:space="0" w:color="auto"/>
            </w:tcBorders>
            <w:shd w:val="clear" w:color="000000" w:fill="E2EFDA"/>
            <w:vAlign w:val="center"/>
            <w:hideMark/>
          </w:tcPr>
          <w:p w14:paraId="08446C3C" w14:textId="77777777" w:rsidR="00F276F3" w:rsidRPr="001704DF" w:rsidRDefault="00F276F3" w:rsidP="00E52E9C">
            <w:pPr>
              <w:jc w:val="center"/>
              <w:rPr>
                <w:color w:val="000000"/>
                <w:sz w:val="18"/>
                <w:szCs w:val="18"/>
              </w:rPr>
            </w:pPr>
            <w:r w:rsidRPr="001704DF">
              <w:rPr>
                <w:color w:val="000000"/>
                <w:sz w:val="20"/>
                <w:szCs w:val="20"/>
              </w:rPr>
              <w:t>14158,4</w:t>
            </w:r>
          </w:p>
        </w:tc>
        <w:tc>
          <w:tcPr>
            <w:tcW w:w="866" w:type="dxa"/>
            <w:tcBorders>
              <w:top w:val="nil"/>
              <w:left w:val="nil"/>
              <w:bottom w:val="single" w:sz="4" w:space="0" w:color="auto"/>
              <w:right w:val="single" w:sz="4" w:space="0" w:color="auto"/>
            </w:tcBorders>
            <w:shd w:val="clear" w:color="000000" w:fill="E2EFDA"/>
            <w:vAlign w:val="center"/>
            <w:hideMark/>
          </w:tcPr>
          <w:p w14:paraId="43F8F9A3" w14:textId="77777777" w:rsidR="00F276F3" w:rsidRPr="001704DF" w:rsidRDefault="00F276F3" w:rsidP="00E52E9C">
            <w:pPr>
              <w:jc w:val="center"/>
              <w:rPr>
                <w:color w:val="000000"/>
                <w:sz w:val="18"/>
                <w:szCs w:val="18"/>
              </w:rPr>
            </w:pPr>
            <w:r w:rsidRPr="001704DF">
              <w:rPr>
                <w:color w:val="000000"/>
                <w:sz w:val="20"/>
                <w:szCs w:val="20"/>
              </w:rPr>
              <w:t>14795,5</w:t>
            </w:r>
          </w:p>
        </w:tc>
        <w:tc>
          <w:tcPr>
            <w:tcW w:w="872" w:type="dxa"/>
            <w:tcBorders>
              <w:top w:val="nil"/>
              <w:left w:val="nil"/>
              <w:bottom w:val="single" w:sz="4" w:space="0" w:color="auto"/>
              <w:right w:val="single" w:sz="4" w:space="0" w:color="auto"/>
            </w:tcBorders>
            <w:shd w:val="clear" w:color="000000" w:fill="E2EFDA"/>
            <w:vAlign w:val="center"/>
            <w:hideMark/>
          </w:tcPr>
          <w:p w14:paraId="418DB2C3" w14:textId="77777777" w:rsidR="00F276F3" w:rsidRPr="001704DF" w:rsidRDefault="00F276F3" w:rsidP="00E52E9C">
            <w:pPr>
              <w:jc w:val="center"/>
              <w:rPr>
                <w:color w:val="000000"/>
                <w:sz w:val="18"/>
                <w:szCs w:val="18"/>
              </w:rPr>
            </w:pPr>
            <w:r w:rsidRPr="001704DF">
              <w:rPr>
                <w:color w:val="000000"/>
                <w:sz w:val="20"/>
                <w:szCs w:val="20"/>
              </w:rPr>
              <w:t>15402,1</w:t>
            </w:r>
          </w:p>
        </w:tc>
        <w:tc>
          <w:tcPr>
            <w:tcW w:w="866" w:type="dxa"/>
            <w:tcBorders>
              <w:top w:val="nil"/>
              <w:left w:val="nil"/>
              <w:bottom w:val="single" w:sz="4" w:space="0" w:color="auto"/>
              <w:right w:val="single" w:sz="4" w:space="0" w:color="auto"/>
            </w:tcBorders>
            <w:shd w:val="clear" w:color="000000" w:fill="E2EFDA"/>
            <w:vAlign w:val="center"/>
            <w:hideMark/>
          </w:tcPr>
          <w:p w14:paraId="740FC6CB" w14:textId="77777777" w:rsidR="00F276F3" w:rsidRPr="001704DF" w:rsidRDefault="00F276F3" w:rsidP="00E52E9C">
            <w:pPr>
              <w:jc w:val="center"/>
              <w:rPr>
                <w:color w:val="000000"/>
                <w:sz w:val="18"/>
                <w:szCs w:val="18"/>
              </w:rPr>
            </w:pPr>
            <w:r w:rsidRPr="001704DF">
              <w:rPr>
                <w:color w:val="000000"/>
                <w:sz w:val="20"/>
                <w:szCs w:val="20"/>
              </w:rPr>
              <w:t>16033,6</w:t>
            </w:r>
          </w:p>
        </w:tc>
        <w:tc>
          <w:tcPr>
            <w:tcW w:w="987" w:type="dxa"/>
            <w:tcBorders>
              <w:top w:val="nil"/>
              <w:left w:val="nil"/>
              <w:bottom w:val="single" w:sz="4" w:space="0" w:color="auto"/>
              <w:right w:val="single" w:sz="4" w:space="0" w:color="auto"/>
            </w:tcBorders>
            <w:shd w:val="clear" w:color="000000" w:fill="E2EFDA"/>
            <w:vAlign w:val="center"/>
            <w:hideMark/>
          </w:tcPr>
          <w:p w14:paraId="1C4A3F6D" w14:textId="77777777" w:rsidR="00F276F3" w:rsidRPr="001704DF" w:rsidRDefault="00F276F3" w:rsidP="00E52E9C">
            <w:pPr>
              <w:jc w:val="center"/>
              <w:rPr>
                <w:color w:val="000000"/>
                <w:sz w:val="18"/>
                <w:szCs w:val="18"/>
              </w:rPr>
            </w:pPr>
            <w:r w:rsidRPr="001704DF">
              <w:rPr>
                <w:color w:val="000000"/>
                <w:sz w:val="20"/>
                <w:szCs w:val="20"/>
              </w:rPr>
              <w:t>16691,0</w:t>
            </w:r>
          </w:p>
        </w:tc>
        <w:tc>
          <w:tcPr>
            <w:tcW w:w="866" w:type="dxa"/>
            <w:tcBorders>
              <w:top w:val="nil"/>
              <w:left w:val="nil"/>
              <w:bottom w:val="single" w:sz="4" w:space="0" w:color="auto"/>
              <w:right w:val="single" w:sz="4" w:space="0" w:color="auto"/>
            </w:tcBorders>
            <w:shd w:val="clear" w:color="auto" w:fill="auto"/>
            <w:noWrap/>
            <w:vAlign w:val="center"/>
            <w:hideMark/>
          </w:tcPr>
          <w:p w14:paraId="676FFECE" w14:textId="77777777" w:rsidR="00F276F3" w:rsidRPr="001704DF" w:rsidRDefault="00F276F3" w:rsidP="00E52E9C">
            <w:pPr>
              <w:jc w:val="center"/>
              <w:rPr>
                <w:color w:val="000000"/>
                <w:sz w:val="18"/>
                <w:szCs w:val="18"/>
              </w:rPr>
            </w:pPr>
            <w:r w:rsidRPr="001704DF">
              <w:rPr>
                <w:color w:val="000000"/>
                <w:sz w:val="20"/>
                <w:szCs w:val="20"/>
              </w:rPr>
              <w:t>13568,5</w:t>
            </w:r>
          </w:p>
        </w:tc>
        <w:tc>
          <w:tcPr>
            <w:tcW w:w="910" w:type="dxa"/>
            <w:tcBorders>
              <w:top w:val="nil"/>
              <w:left w:val="nil"/>
              <w:bottom w:val="single" w:sz="4" w:space="0" w:color="auto"/>
              <w:right w:val="single" w:sz="4" w:space="0" w:color="auto"/>
            </w:tcBorders>
            <w:shd w:val="clear" w:color="auto" w:fill="auto"/>
            <w:noWrap/>
            <w:vAlign w:val="center"/>
            <w:hideMark/>
          </w:tcPr>
          <w:p w14:paraId="4E8F063E" w14:textId="77777777" w:rsidR="00F276F3" w:rsidRPr="001704DF" w:rsidRDefault="00F276F3" w:rsidP="00E52E9C">
            <w:pPr>
              <w:jc w:val="center"/>
              <w:rPr>
                <w:color w:val="000000"/>
                <w:sz w:val="18"/>
                <w:szCs w:val="18"/>
              </w:rPr>
            </w:pPr>
            <w:r w:rsidRPr="001704DF">
              <w:rPr>
                <w:color w:val="000000"/>
                <w:sz w:val="20"/>
                <w:szCs w:val="20"/>
              </w:rPr>
              <w:t>14179,1</w:t>
            </w:r>
          </w:p>
        </w:tc>
        <w:tc>
          <w:tcPr>
            <w:tcW w:w="866" w:type="dxa"/>
            <w:tcBorders>
              <w:top w:val="nil"/>
              <w:left w:val="nil"/>
              <w:bottom w:val="single" w:sz="4" w:space="0" w:color="auto"/>
              <w:right w:val="single" w:sz="4" w:space="0" w:color="auto"/>
            </w:tcBorders>
            <w:shd w:val="clear" w:color="auto" w:fill="auto"/>
            <w:noWrap/>
            <w:vAlign w:val="center"/>
            <w:hideMark/>
          </w:tcPr>
          <w:p w14:paraId="5FEF5775" w14:textId="77777777" w:rsidR="00F276F3" w:rsidRPr="001704DF" w:rsidRDefault="00F276F3" w:rsidP="00E52E9C">
            <w:pPr>
              <w:jc w:val="center"/>
              <w:rPr>
                <w:color w:val="000000"/>
                <w:sz w:val="18"/>
                <w:szCs w:val="18"/>
              </w:rPr>
            </w:pPr>
            <w:r w:rsidRPr="001704DF">
              <w:rPr>
                <w:color w:val="000000"/>
                <w:sz w:val="20"/>
                <w:szCs w:val="20"/>
              </w:rPr>
              <w:t>14760,5</w:t>
            </w:r>
          </w:p>
        </w:tc>
        <w:tc>
          <w:tcPr>
            <w:tcW w:w="1069" w:type="dxa"/>
            <w:tcBorders>
              <w:top w:val="nil"/>
              <w:left w:val="nil"/>
              <w:bottom w:val="single" w:sz="4" w:space="0" w:color="auto"/>
              <w:right w:val="single" w:sz="4" w:space="0" w:color="auto"/>
            </w:tcBorders>
            <w:shd w:val="clear" w:color="auto" w:fill="auto"/>
            <w:noWrap/>
            <w:vAlign w:val="center"/>
            <w:hideMark/>
          </w:tcPr>
          <w:p w14:paraId="7BFB02A9" w14:textId="77777777" w:rsidR="00F276F3" w:rsidRPr="001704DF" w:rsidRDefault="00F276F3" w:rsidP="00E52E9C">
            <w:pPr>
              <w:jc w:val="center"/>
              <w:rPr>
                <w:color w:val="000000"/>
                <w:sz w:val="18"/>
                <w:szCs w:val="18"/>
              </w:rPr>
            </w:pPr>
            <w:r w:rsidRPr="001704DF">
              <w:rPr>
                <w:color w:val="000000"/>
                <w:sz w:val="20"/>
                <w:szCs w:val="20"/>
              </w:rPr>
              <w:t>15365,7</w:t>
            </w:r>
          </w:p>
        </w:tc>
        <w:tc>
          <w:tcPr>
            <w:tcW w:w="866" w:type="dxa"/>
            <w:tcBorders>
              <w:top w:val="nil"/>
              <w:left w:val="nil"/>
              <w:bottom w:val="single" w:sz="4" w:space="0" w:color="auto"/>
              <w:right w:val="single" w:sz="4" w:space="0" w:color="auto"/>
            </w:tcBorders>
            <w:shd w:val="clear" w:color="auto" w:fill="auto"/>
            <w:noWrap/>
            <w:vAlign w:val="center"/>
            <w:hideMark/>
          </w:tcPr>
          <w:p w14:paraId="67A20175" w14:textId="77777777" w:rsidR="00F276F3" w:rsidRPr="001704DF" w:rsidRDefault="00F276F3" w:rsidP="00E52E9C">
            <w:pPr>
              <w:jc w:val="center"/>
              <w:rPr>
                <w:color w:val="000000"/>
                <w:sz w:val="18"/>
                <w:szCs w:val="18"/>
              </w:rPr>
            </w:pPr>
            <w:r w:rsidRPr="001704DF">
              <w:rPr>
                <w:color w:val="000000"/>
                <w:sz w:val="20"/>
                <w:szCs w:val="20"/>
              </w:rPr>
              <w:t>15995,6</w:t>
            </w:r>
          </w:p>
        </w:tc>
      </w:tr>
      <w:tr w:rsidR="00F276F3" w:rsidRPr="001704DF" w14:paraId="263300EE"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1B60C96" w14:textId="77777777" w:rsidR="00F276F3" w:rsidRPr="001704DF" w:rsidRDefault="00F276F3" w:rsidP="00E52E9C">
            <w:pPr>
              <w:rPr>
                <w:color w:val="000000"/>
                <w:sz w:val="18"/>
                <w:szCs w:val="18"/>
              </w:rPr>
            </w:pPr>
            <w:r w:rsidRPr="001704DF">
              <w:rPr>
                <w:color w:val="000000"/>
                <w:sz w:val="18"/>
                <w:szCs w:val="18"/>
              </w:rPr>
              <w:t>диаметр Ду от 70 до 100 мм</w:t>
            </w:r>
          </w:p>
        </w:tc>
        <w:tc>
          <w:tcPr>
            <w:tcW w:w="866" w:type="dxa"/>
            <w:tcBorders>
              <w:top w:val="nil"/>
              <w:left w:val="nil"/>
              <w:bottom w:val="single" w:sz="4" w:space="0" w:color="auto"/>
              <w:right w:val="single" w:sz="4" w:space="0" w:color="auto"/>
            </w:tcBorders>
            <w:shd w:val="clear" w:color="000000" w:fill="E2EFDA"/>
            <w:vAlign w:val="center"/>
            <w:hideMark/>
          </w:tcPr>
          <w:p w14:paraId="300DB0A2" w14:textId="77777777" w:rsidR="00F276F3" w:rsidRPr="001704DF" w:rsidRDefault="00F276F3" w:rsidP="00E52E9C">
            <w:pPr>
              <w:jc w:val="center"/>
              <w:rPr>
                <w:color w:val="000000"/>
                <w:sz w:val="18"/>
                <w:szCs w:val="18"/>
              </w:rPr>
            </w:pPr>
            <w:r w:rsidRPr="001704DF">
              <w:rPr>
                <w:color w:val="000000"/>
                <w:sz w:val="20"/>
                <w:szCs w:val="20"/>
              </w:rPr>
              <w:t>14986,4</w:t>
            </w:r>
          </w:p>
        </w:tc>
        <w:tc>
          <w:tcPr>
            <w:tcW w:w="866" w:type="dxa"/>
            <w:tcBorders>
              <w:top w:val="nil"/>
              <w:left w:val="nil"/>
              <w:bottom w:val="single" w:sz="4" w:space="0" w:color="auto"/>
              <w:right w:val="single" w:sz="4" w:space="0" w:color="auto"/>
            </w:tcBorders>
            <w:shd w:val="clear" w:color="000000" w:fill="E2EFDA"/>
            <w:vAlign w:val="center"/>
            <w:hideMark/>
          </w:tcPr>
          <w:p w14:paraId="183DFE09" w14:textId="77777777" w:rsidR="00F276F3" w:rsidRPr="001704DF" w:rsidRDefault="00F276F3" w:rsidP="00E52E9C">
            <w:pPr>
              <w:jc w:val="center"/>
              <w:rPr>
                <w:color w:val="000000"/>
                <w:sz w:val="18"/>
                <w:szCs w:val="18"/>
              </w:rPr>
            </w:pPr>
            <w:r w:rsidRPr="001704DF">
              <w:rPr>
                <w:color w:val="000000"/>
                <w:sz w:val="20"/>
                <w:szCs w:val="20"/>
              </w:rPr>
              <w:t>15660,7</w:t>
            </w:r>
          </w:p>
        </w:tc>
        <w:tc>
          <w:tcPr>
            <w:tcW w:w="872" w:type="dxa"/>
            <w:tcBorders>
              <w:top w:val="nil"/>
              <w:left w:val="nil"/>
              <w:bottom w:val="single" w:sz="4" w:space="0" w:color="auto"/>
              <w:right w:val="single" w:sz="4" w:space="0" w:color="auto"/>
            </w:tcBorders>
            <w:shd w:val="clear" w:color="000000" w:fill="E2EFDA"/>
            <w:vAlign w:val="center"/>
            <w:hideMark/>
          </w:tcPr>
          <w:p w14:paraId="1D47682D" w14:textId="77777777" w:rsidR="00F276F3" w:rsidRPr="001704DF" w:rsidRDefault="00F276F3" w:rsidP="00E52E9C">
            <w:pPr>
              <w:jc w:val="center"/>
              <w:rPr>
                <w:color w:val="000000"/>
                <w:sz w:val="18"/>
                <w:szCs w:val="18"/>
              </w:rPr>
            </w:pPr>
            <w:r w:rsidRPr="001704DF">
              <w:rPr>
                <w:color w:val="000000"/>
                <w:sz w:val="20"/>
                <w:szCs w:val="20"/>
              </w:rPr>
              <w:t>16302,8</w:t>
            </w:r>
          </w:p>
        </w:tc>
        <w:tc>
          <w:tcPr>
            <w:tcW w:w="866" w:type="dxa"/>
            <w:tcBorders>
              <w:top w:val="nil"/>
              <w:left w:val="nil"/>
              <w:bottom w:val="single" w:sz="4" w:space="0" w:color="auto"/>
              <w:right w:val="single" w:sz="4" w:space="0" w:color="auto"/>
            </w:tcBorders>
            <w:shd w:val="clear" w:color="000000" w:fill="E2EFDA"/>
            <w:vAlign w:val="center"/>
            <w:hideMark/>
          </w:tcPr>
          <w:p w14:paraId="57745612" w14:textId="77777777" w:rsidR="00F276F3" w:rsidRPr="001704DF" w:rsidRDefault="00F276F3" w:rsidP="00E52E9C">
            <w:pPr>
              <w:jc w:val="center"/>
              <w:rPr>
                <w:color w:val="000000"/>
                <w:sz w:val="18"/>
                <w:szCs w:val="18"/>
              </w:rPr>
            </w:pPr>
            <w:r w:rsidRPr="001704DF">
              <w:rPr>
                <w:color w:val="000000"/>
                <w:sz w:val="20"/>
                <w:szCs w:val="20"/>
              </w:rPr>
              <w:t>16971,2</w:t>
            </w:r>
          </w:p>
        </w:tc>
        <w:tc>
          <w:tcPr>
            <w:tcW w:w="987" w:type="dxa"/>
            <w:tcBorders>
              <w:top w:val="nil"/>
              <w:left w:val="nil"/>
              <w:bottom w:val="single" w:sz="4" w:space="0" w:color="auto"/>
              <w:right w:val="single" w:sz="4" w:space="0" w:color="auto"/>
            </w:tcBorders>
            <w:shd w:val="clear" w:color="000000" w:fill="E2EFDA"/>
            <w:vAlign w:val="center"/>
            <w:hideMark/>
          </w:tcPr>
          <w:p w14:paraId="2516D492" w14:textId="77777777" w:rsidR="00F276F3" w:rsidRPr="001704DF" w:rsidRDefault="00F276F3" w:rsidP="00E52E9C">
            <w:pPr>
              <w:jc w:val="center"/>
              <w:rPr>
                <w:color w:val="000000"/>
                <w:sz w:val="18"/>
                <w:szCs w:val="18"/>
              </w:rPr>
            </w:pPr>
            <w:r w:rsidRPr="001704DF">
              <w:rPr>
                <w:color w:val="000000"/>
                <w:sz w:val="20"/>
                <w:szCs w:val="20"/>
              </w:rPr>
              <w:t>17667,1</w:t>
            </w:r>
          </w:p>
        </w:tc>
        <w:tc>
          <w:tcPr>
            <w:tcW w:w="866" w:type="dxa"/>
            <w:tcBorders>
              <w:top w:val="nil"/>
              <w:left w:val="nil"/>
              <w:bottom w:val="single" w:sz="4" w:space="0" w:color="auto"/>
              <w:right w:val="single" w:sz="4" w:space="0" w:color="auto"/>
            </w:tcBorders>
            <w:shd w:val="clear" w:color="auto" w:fill="auto"/>
            <w:noWrap/>
            <w:vAlign w:val="center"/>
            <w:hideMark/>
          </w:tcPr>
          <w:p w14:paraId="77E5AB52" w14:textId="77777777" w:rsidR="00F276F3" w:rsidRPr="001704DF" w:rsidRDefault="00F276F3" w:rsidP="00E52E9C">
            <w:pPr>
              <w:jc w:val="center"/>
              <w:rPr>
                <w:color w:val="000000"/>
                <w:sz w:val="18"/>
                <w:szCs w:val="18"/>
              </w:rPr>
            </w:pPr>
            <w:r w:rsidRPr="001704DF">
              <w:rPr>
                <w:color w:val="000000"/>
                <w:sz w:val="20"/>
                <w:szCs w:val="20"/>
              </w:rPr>
              <w:t>14396,5</w:t>
            </w:r>
          </w:p>
        </w:tc>
        <w:tc>
          <w:tcPr>
            <w:tcW w:w="910" w:type="dxa"/>
            <w:tcBorders>
              <w:top w:val="nil"/>
              <w:left w:val="nil"/>
              <w:bottom w:val="single" w:sz="4" w:space="0" w:color="auto"/>
              <w:right w:val="single" w:sz="4" w:space="0" w:color="auto"/>
            </w:tcBorders>
            <w:shd w:val="clear" w:color="auto" w:fill="auto"/>
            <w:noWrap/>
            <w:vAlign w:val="center"/>
            <w:hideMark/>
          </w:tcPr>
          <w:p w14:paraId="40EA512A" w14:textId="77777777" w:rsidR="00F276F3" w:rsidRPr="001704DF" w:rsidRDefault="00F276F3" w:rsidP="00E52E9C">
            <w:pPr>
              <w:jc w:val="center"/>
              <w:rPr>
                <w:color w:val="000000"/>
                <w:sz w:val="18"/>
                <w:szCs w:val="18"/>
              </w:rPr>
            </w:pPr>
            <w:r w:rsidRPr="001704DF">
              <w:rPr>
                <w:color w:val="000000"/>
                <w:sz w:val="20"/>
                <w:szCs w:val="20"/>
              </w:rPr>
              <w:t>15044,4</w:t>
            </w:r>
          </w:p>
        </w:tc>
        <w:tc>
          <w:tcPr>
            <w:tcW w:w="866" w:type="dxa"/>
            <w:tcBorders>
              <w:top w:val="nil"/>
              <w:left w:val="nil"/>
              <w:bottom w:val="single" w:sz="4" w:space="0" w:color="auto"/>
              <w:right w:val="single" w:sz="4" w:space="0" w:color="auto"/>
            </w:tcBorders>
            <w:shd w:val="clear" w:color="auto" w:fill="auto"/>
            <w:noWrap/>
            <w:vAlign w:val="center"/>
            <w:hideMark/>
          </w:tcPr>
          <w:p w14:paraId="78389325" w14:textId="77777777" w:rsidR="00F276F3" w:rsidRPr="001704DF" w:rsidRDefault="00F276F3" w:rsidP="00E52E9C">
            <w:pPr>
              <w:jc w:val="center"/>
              <w:rPr>
                <w:color w:val="000000"/>
                <w:sz w:val="18"/>
                <w:szCs w:val="18"/>
              </w:rPr>
            </w:pPr>
            <w:r w:rsidRPr="001704DF">
              <w:rPr>
                <w:color w:val="000000"/>
                <w:sz w:val="20"/>
                <w:szCs w:val="20"/>
              </w:rPr>
              <w:t>15661,2</w:t>
            </w:r>
          </w:p>
        </w:tc>
        <w:tc>
          <w:tcPr>
            <w:tcW w:w="1069" w:type="dxa"/>
            <w:tcBorders>
              <w:top w:val="nil"/>
              <w:left w:val="nil"/>
              <w:bottom w:val="single" w:sz="4" w:space="0" w:color="auto"/>
              <w:right w:val="single" w:sz="4" w:space="0" w:color="auto"/>
            </w:tcBorders>
            <w:shd w:val="clear" w:color="auto" w:fill="auto"/>
            <w:noWrap/>
            <w:vAlign w:val="center"/>
            <w:hideMark/>
          </w:tcPr>
          <w:p w14:paraId="2D71D8F2" w14:textId="77777777" w:rsidR="00F276F3" w:rsidRPr="001704DF" w:rsidRDefault="00F276F3" w:rsidP="00E52E9C">
            <w:pPr>
              <w:jc w:val="center"/>
              <w:rPr>
                <w:color w:val="000000"/>
                <w:sz w:val="18"/>
                <w:szCs w:val="18"/>
              </w:rPr>
            </w:pPr>
            <w:r w:rsidRPr="001704DF">
              <w:rPr>
                <w:color w:val="000000"/>
                <w:sz w:val="20"/>
                <w:szCs w:val="20"/>
              </w:rPr>
              <w:t>16303,3</w:t>
            </w:r>
          </w:p>
        </w:tc>
        <w:tc>
          <w:tcPr>
            <w:tcW w:w="866" w:type="dxa"/>
            <w:tcBorders>
              <w:top w:val="nil"/>
              <w:left w:val="nil"/>
              <w:bottom w:val="single" w:sz="4" w:space="0" w:color="auto"/>
              <w:right w:val="single" w:sz="4" w:space="0" w:color="auto"/>
            </w:tcBorders>
            <w:shd w:val="clear" w:color="auto" w:fill="auto"/>
            <w:noWrap/>
            <w:vAlign w:val="center"/>
            <w:hideMark/>
          </w:tcPr>
          <w:p w14:paraId="039C81FA" w14:textId="77777777" w:rsidR="00F276F3" w:rsidRPr="001704DF" w:rsidRDefault="00F276F3" w:rsidP="00E52E9C">
            <w:pPr>
              <w:jc w:val="center"/>
              <w:rPr>
                <w:color w:val="000000"/>
                <w:sz w:val="18"/>
                <w:szCs w:val="18"/>
              </w:rPr>
            </w:pPr>
            <w:r w:rsidRPr="001704DF">
              <w:rPr>
                <w:color w:val="000000"/>
                <w:sz w:val="20"/>
                <w:szCs w:val="20"/>
              </w:rPr>
              <w:t>16971,7</w:t>
            </w:r>
          </w:p>
        </w:tc>
      </w:tr>
      <w:tr w:rsidR="00F276F3" w:rsidRPr="001704DF" w14:paraId="5188C193"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DB76B47" w14:textId="77777777" w:rsidR="00F276F3" w:rsidRPr="001704DF" w:rsidRDefault="00F276F3" w:rsidP="00E52E9C">
            <w:pPr>
              <w:rPr>
                <w:color w:val="000000"/>
                <w:sz w:val="18"/>
                <w:szCs w:val="18"/>
              </w:rPr>
            </w:pPr>
            <w:r w:rsidRPr="001704DF">
              <w:rPr>
                <w:color w:val="000000"/>
                <w:sz w:val="18"/>
                <w:szCs w:val="18"/>
              </w:rPr>
              <w:t>диаметр Ду от 100 до 150 мм</w:t>
            </w:r>
          </w:p>
        </w:tc>
        <w:tc>
          <w:tcPr>
            <w:tcW w:w="866" w:type="dxa"/>
            <w:tcBorders>
              <w:top w:val="nil"/>
              <w:left w:val="nil"/>
              <w:bottom w:val="single" w:sz="4" w:space="0" w:color="auto"/>
              <w:right w:val="single" w:sz="4" w:space="0" w:color="auto"/>
            </w:tcBorders>
            <w:shd w:val="clear" w:color="000000" w:fill="E2EFDA"/>
            <w:vAlign w:val="center"/>
            <w:hideMark/>
          </w:tcPr>
          <w:p w14:paraId="509B3AD7" w14:textId="77777777" w:rsidR="00F276F3" w:rsidRPr="001704DF" w:rsidRDefault="00F276F3" w:rsidP="00E52E9C">
            <w:pPr>
              <w:jc w:val="center"/>
              <w:rPr>
                <w:color w:val="000000"/>
                <w:sz w:val="18"/>
                <w:szCs w:val="18"/>
              </w:rPr>
            </w:pPr>
            <w:r w:rsidRPr="001704DF">
              <w:rPr>
                <w:color w:val="000000"/>
                <w:sz w:val="20"/>
                <w:szCs w:val="20"/>
              </w:rPr>
              <w:t>19923,7</w:t>
            </w:r>
          </w:p>
        </w:tc>
        <w:tc>
          <w:tcPr>
            <w:tcW w:w="866" w:type="dxa"/>
            <w:tcBorders>
              <w:top w:val="nil"/>
              <w:left w:val="nil"/>
              <w:bottom w:val="single" w:sz="4" w:space="0" w:color="auto"/>
              <w:right w:val="single" w:sz="4" w:space="0" w:color="auto"/>
            </w:tcBorders>
            <w:shd w:val="clear" w:color="000000" w:fill="E2EFDA"/>
            <w:vAlign w:val="center"/>
            <w:hideMark/>
          </w:tcPr>
          <w:p w14:paraId="6E2D1ED9" w14:textId="77777777" w:rsidR="00F276F3" w:rsidRPr="001704DF" w:rsidRDefault="00F276F3" w:rsidP="00E52E9C">
            <w:pPr>
              <w:jc w:val="center"/>
              <w:rPr>
                <w:color w:val="000000"/>
                <w:sz w:val="18"/>
                <w:szCs w:val="18"/>
              </w:rPr>
            </w:pPr>
            <w:r w:rsidRPr="001704DF">
              <w:rPr>
                <w:color w:val="000000"/>
                <w:sz w:val="20"/>
                <w:szCs w:val="20"/>
              </w:rPr>
              <w:t>20820,3</w:t>
            </w:r>
          </w:p>
        </w:tc>
        <w:tc>
          <w:tcPr>
            <w:tcW w:w="872" w:type="dxa"/>
            <w:tcBorders>
              <w:top w:val="nil"/>
              <w:left w:val="nil"/>
              <w:bottom w:val="single" w:sz="4" w:space="0" w:color="auto"/>
              <w:right w:val="single" w:sz="4" w:space="0" w:color="auto"/>
            </w:tcBorders>
            <w:shd w:val="clear" w:color="000000" w:fill="E2EFDA"/>
            <w:vAlign w:val="center"/>
            <w:hideMark/>
          </w:tcPr>
          <w:p w14:paraId="54055561" w14:textId="77777777" w:rsidR="00F276F3" w:rsidRPr="001704DF" w:rsidRDefault="00F276F3" w:rsidP="00E52E9C">
            <w:pPr>
              <w:jc w:val="center"/>
              <w:rPr>
                <w:color w:val="000000"/>
                <w:sz w:val="18"/>
                <w:szCs w:val="18"/>
              </w:rPr>
            </w:pPr>
            <w:r w:rsidRPr="001704DF">
              <w:rPr>
                <w:color w:val="000000"/>
                <w:sz w:val="20"/>
                <w:szCs w:val="20"/>
              </w:rPr>
              <w:t>21673,9</w:t>
            </w:r>
          </w:p>
        </w:tc>
        <w:tc>
          <w:tcPr>
            <w:tcW w:w="866" w:type="dxa"/>
            <w:tcBorders>
              <w:top w:val="nil"/>
              <w:left w:val="nil"/>
              <w:bottom w:val="single" w:sz="4" w:space="0" w:color="auto"/>
              <w:right w:val="single" w:sz="4" w:space="0" w:color="auto"/>
            </w:tcBorders>
            <w:shd w:val="clear" w:color="000000" w:fill="E2EFDA"/>
            <w:vAlign w:val="center"/>
            <w:hideMark/>
          </w:tcPr>
          <w:p w14:paraId="6BA94F77" w14:textId="77777777" w:rsidR="00F276F3" w:rsidRPr="001704DF" w:rsidRDefault="00F276F3" w:rsidP="00E52E9C">
            <w:pPr>
              <w:jc w:val="center"/>
              <w:rPr>
                <w:color w:val="000000"/>
                <w:sz w:val="18"/>
                <w:szCs w:val="18"/>
              </w:rPr>
            </w:pPr>
            <w:r w:rsidRPr="001704DF">
              <w:rPr>
                <w:color w:val="000000"/>
                <w:sz w:val="20"/>
                <w:szCs w:val="20"/>
              </w:rPr>
              <w:t>22562,6</w:t>
            </w:r>
          </w:p>
        </w:tc>
        <w:tc>
          <w:tcPr>
            <w:tcW w:w="987" w:type="dxa"/>
            <w:tcBorders>
              <w:top w:val="nil"/>
              <w:left w:val="nil"/>
              <w:bottom w:val="single" w:sz="4" w:space="0" w:color="auto"/>
              <w:right w:val="single" w:sz="4" w:space="0" w:color="auto"/>
            </w:tcBorders>
            <w:shd w:val="clear" w:color="000000" w:fill="E2EFDA"/>
            <w:vAlign w:val="center"/>
            <w:hideMark/>
          </w:tcPr>
          <w:p w14:paraId="595A7147" w14:textId="77777777" w:rsidR="00F276F3" w:rsidRPr="001704DF" w:rsidRDefault="00F276F3" w:rsidP="00E52E9C">
            <w:pPr>
              <w:jc w:val="center"/>
              <w:rPr>
                <w:color w:val="000000"/>
                <w:sz w:val="18"/>
                <w:szCs w:val="18"/>
              </w:rPr>
            </w:pPr>
            <w:r w:rsidRPr="001704DF">
              <w:rPr>
                <w:color w:val="000000"/>
                <w:sz w:val="20"/>
                <w:szCs w:val="20"/>
              </w:rPr>
              <w:t>23487,6</w:t>
            </w:r>
          </w:p>
        </w:tc>
        <w:tc>
          <w:tcPr>
            <w:tcW w:w="866" w:type="dxa"/>
            <w:tcBorders>
              <w:top w:val="nil"/>
              <w:left w:val="nil"/>
              <w:bottom w:val="single" w:sz="4" w:space="0" w:color="auto"/>
              <w:right w:val="single" w:sz="4" w:space="0" w:color="auto"/>
            </w:tcBorders>
            <w:shd w:val="clear" w:color="auto" w:fill="auto"/>
            <w:noWrap/>
            <w:vAlign w:val="center"/>
            <w:hideMark/>
          </w:tcPr>
          <w:p w14:paraId="7DB8A41B" w14:textId="77777777" w:rsidR="00F276F3" w:rsidRPr="001704DF" w:rsidRDefault="00F276F3" w:rsidP="00E52E9C">
            <w:pPr>
              <w:jc w:val="center"/>
              <w:rPr>
                <w:color w:val="000000"/>
                <w:sz w:val="18"/>
                <w:szCs w:val="18"/>
              </w:rPr>
            </w:pPr>
            <w:r w:rsidRPr="001704DF">
              <w:rPr>
                <w:color w:val="000000"/>
                <w:sz w:val="20"/>
                <w:szCs w:val="20"/>
              </w:rPr>
              <w:t>18687,5</w:t>
            </w:r>
          </w:p>
        </w:tc>
        <w:tc>
          <w:tcPr>
            <w:tcW w:w="910" w:type="dxa"/>
            <w:tcBorders>
              <w:top w:val="nil"/>
              <w:left w:val="nil"/>
              <w:bottom w:val="single" w:sz="4" w:space="0" w:color="auto"/>
              <w:right w:val="single" w:sz="4" w:space="0" w:color="auto"/>
            </w:tcBorders>
            <w:shd w:val="clear" w:color="auto" w:fill="auto"/>
            <w:noWrap/>
            <w:vAlign w:val="center"/>
            <w:hideMark/>
          </w:tcPr>
          <w:p w14:paraId="2F7C8E8E" w14:textId="77777777" w:rsidR="00F276F3" w:rsidRPr="001704DF" w:rsidRDefault="00F276F3" w:rsidP="00E52E9C">
            <w:pPr>
              <w:jc w:val="center"/>
              <w:rPr>
                <w:color w:val="000000"/>
                <w:sz w:val="18"/>
                <w:szCs w:val="18"/>
              </w:rPr>
            </w:pPr>
            <w:r w:rsidRPr="001704DF">
              <w:rPr>
                <w:color w:val="000000"/>
                <w:sz w:val="20"/>
                <w:szCs w:val="20"/>
              </w:rPr>
              <w:t>19528,4</w:t>
            </w:r>
          </w:p>
        </w:tc>
        <w:tc>
          <w:tcPr>
            <w:tcW w:w="866" w:type="dxa"/>
            <w:tcBorders>
              <w:top w:val="nil"/>
              <w:left w:val="nil"/>
              <w:bottom w:val="single" w:sz="4" w:space="0" w:color="auto"/>
              <w:right w:val="single" w:sz="4" w:space="0" w:color="auto"/>
            </w:tcBorders>
            <w:shd w:val="clear" w:color="auto" w:fill="auto"/>
            <w:noWrap/>
            <w:vAlign w:val="center"/>
            <w:hideMark/>
          </w:tcPr>
          <w:p w14:paraId="5875A30B" w14:textId="77777777" w:rsidR="00F276F3" w:rsidRPr="001704DF" w:rsidRDefault="00F276F3" w:rsidP="00E52E9C">
            <w:pPr>
              <w:jc w:val="center"/>
              <w:rPr>
                <w:color w:val="000000"/>
                <w:sz w:val="18"/>
                <w:szCs w:val="18"/>
              </w:rPr>
            </w:pPr>
            <w:r w:rsidRPr="001704DF">
              <w:rPr>
                <w:color w:val="000000"/>
                <w:sz w:val="20"/>
                <w:szCs w:val="20"/>
              </w:rPr>
              <w:t>20329,1</w:t>
            </w:r>
          </w:p>
        </w:tc>
        <w:tc>
          <w:tcPr>
            <w:tcW w:w="1069" w:type="dxa"/>
            <w:tcBorders>
              <w:top w:val="nil"/>
              <w:left w:val="nil"/>
              <w:bottom w:val="single" w:sz="4" w:space="0" w:color="auto"/>
              <w:right w:val="single" w:sz="4" w:space="0" w:color="auto"/>
            </w:tcBorders>
            <w:shd w:val="clear" w:color="auto" w:fill="auto"/>
            <w:noWrap/>
            <w:vAlign w:val="center"/>
            <w:hideMark/>
          </w:tcPr>
          <w:p w14:paraId="33FCC572" w14:textId="77777777" w:rsidR="00F276F3" w:rsidRPr="001704DF" w:rsidRDefault="00F276F3" w:rsidP="00E52E9C">
            <w:pPr>
              <w:jc w:val="center"/>
              <w:rPr>
                <w:color w:val="000000"/>
                <w:sz w:val="18"/>
                <w:szCs w:val="18"/>
              </w:rPr>
            </w:pPr>
            <w:r w:rsidRPr="001704DF">
              <w:rPr>
                <w:color w:val="000000"/>
                <w:sz w:val="20"/>
                <w:szCs w:val="20"/>
              </w:rPr>
              <w:t>21162,6</w:t>
            </w:r>
          </w:p>
        </w:tc>
        <w:tc>
          <w:tcPr>
            <w:tcW w:w="866" w:type="dxa"/>
            <w:tcBorders>
              <w:top w:val="nil"/>
              <w:left w:val="nil"/>
              <w:bottom w:val="single" w:sz="4" w:space="0" w:color="auto"/>
              <w:right w:val="single" w:sz="4" w:space="0" w:color="auto"/>
            </w:tcBorders>
            <w:shd w:val="clear" w:color="auto" w:fill="auto"/>
            <w:noWrap/>
            <w:vAlign w:val="center"/>
            <w:hideMark/>
          </w:tcPr>
          <w:p w14:paraId="032F8833" w14:textId="77777777" w:rsidR="00F276F3" w:rsidRPr="001704DF" w:rsidRDefault="00F276F3" w:rsidP="00E52E9C">
            <w:pPr>
              <w:jc w:val="center"/>
              <w:rPr>
                <w:color w:val="000000"/>
                <w:sz w:val="18"/>
                <w:szCs w:val="18"/>
              </w:rPr>
            </w:pPr>
            <w:r w:rsidRPr="001704DF">
              <w:rPr>
                <w:color w:val="000000"/>
                <w:sz w:val="20"/>
                <w:szCs w:val="20"/>
              </w:rPr>
              <w:t>22030,2</w:t>
            </w:r>
          </w:p>
        </w:tc>
      </w:tr>
      <w:tr w:rsidR="00F276F3" w:rsidRPr="001704DF" w14:paraId="545121D2"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6771553" w14:textId="77777777" w:rsidR="00F276F3" w:rsidRPr="001704DF" w:rsidRDefault="00F276F3" w:rsidP="00E52E9C">
            <w:pPr>
              <w:rPr>
                <w:color w:val="000000"/>
                <w:sz w:val="18"/>
                <w:szCs w:val="18"/>
              </w:rPr>
            </w:pPr>
            <w:r w:rsidRPr="001704DF">
              <w:rPr>
                <w:color w:val="000000"/>
                <w:sz w:val="18"/>
                <w:szCs w:val="18"/>
              </w:rPr>
              <w:t>диаметр Ду от 150 до 200 мм</w:t>
            </w:r>
          </w:p>
        </w:tc>
        <w:tc>
          <w:tcPr>
            <w:tcW w:w="866" w:type="dxa"/>
            <w:tcBorders>
              <w:top w:val="nil"/>
              <w:left w:val="nil"/>
              <w:bottom w:val="single" w:sz="4" w:space="0" w:color="auto"/>
              <w:right w:val="single" w:sz="4" w:space="0" w:color="auto"/>
            </w:tcBorders>
            <w:shd w:val="clear" w:color="000000" w:fill="E2EFDA"/>
            <w:vAlign w:val="center"/>
            <w:hideMark/>
          </w:tcPr>
          <w:p w14:paraId="2179D15E" w14:textId="77777777" w:rsidR="00F276F3" w:rsidRPr="001704DF" w:rsidRDefault="00F276F3" w:rsidP="00E52E9C">
            <w:pPr>
              <w:jc w:val="center"/>
              <w:rPr>
                <w:color w:val="000000"/>
                <w:sz w:val="18"/>
                <w:szCs w:val="18"/>
              </w:rPr>
            </w:pPr>
            <w:r w:rsidRPr="001704DF">
              <w:rPr>
                <w:color w:val="000000"/>
                <w:sz w:val="20"/>
                <w:szCs w:val="20"/>
              </w:rPr>
              <w:t>22192,0</w:t>
            </w:r>
          </w:p>
        </w:tc>
        <w:tc>
          <w:tcPr>
            <w:tcW w:w="866" w:type="dxa"/>
            <w:tcBorders>
              <w:top w:val="nil"/>
              <w:left w:val="nil"/>
              <w:bottom w:val="single" w:sz="4" w:space="0" w:color="auto"/>
              <w:right w:val="single" w:sz="4" w:space="0" w:color="auto"/>
            </w:tcBorders>
            <w:shd w:val="clear" w:color="000000" w:fill="E2EFDA"/>
            <w:vAlign w:val="center"/>
            <w:hideMark/>
          </w:tcPr>
          <w:p w14:paraId="5961D02C" w14:textId="77777777" w:rsidR="00F276F3" w:rsidRPr="001704DF" w:rsidRDefault="00F276F3" w:rsidP="00E52E9C">
            <w:pPr>
              <w:jc w:val="center"/>
              <w:rPr>
                <w:color w:val="000000"/>
                <w:sz w:val="18"/>
                <w:szCs w:val="18"/>
              </w:rPr>
            </w:pPr>
            <w:r w:rsidRPr="001704DF">
              <w:rPr>
                <w:color w:val="000000"/>
                <w:sz w:val="20"/>
                <w:szCs w:val="20"/>
              </w:rPr>
              <w:t>23190,6</w:t>
            </w:r>
          </w:p>
        </w:tc>
        <w:tc>
          <w:tcPr>
            <w:tcW w:w="872" w:type="dxa"/>
            <w:tcBorders>
              <w:top w:val="nil"/>
              <w:left w:val="nil"/>
              <w:bottom w:val="single" w:sz="4" w:space="0" w:color="auto"/>
              <w:right w:val="single" w:sz="4" w:space="0" w:color="auto"/>
            </w:tcBorders>
            <w:shd w:val="clear" w:color="000000" w:fill="E2EFDA"/>
            <w:vAlign w:val="center"/>
            <w:hideMark/>
          </w:tcPr>
          <w:p w14:paraId="187C1DB3" w14:textId="77777777" w:rsidR="00F276F3" w:rsidRPr="001704DF" w:rsidRDefault="00F276F3" w:rsidP="00E52E9C">
            <w:pPr>
              <w:jc w:val="center"/>
              <w:rPr>
                <w:color w:val="000000"/>
                <w:sz w:val="18"/>
                <w:szCs w:val="18"/>
              </w:rPr>
            </w:pPr>
            <w:r w:rsidRPr="001704DF">
              <w:rPr>
                <w:color w:val="000000"/>
                <w:sz w:val="20"/>
                <w:szCs w:val="20"/>
              </w:rPr>
              <w:t>24141,5</w:t>
            </w:r>
          </w:p>
        </w:tc>
        <w:tc>
          <w:tcPr>
            <w:tcW w:w="866" w:type="dxa"/>
            <w:tcBorders>
              <w:top w:val="nil"/>
              <w:left w:val="nil"/>
              <w:bottom w:val="single" w:sz="4" w:space="0" w:color="auto"/>
              <w:right w:val="single" w:sz="4" w:space="0" w:color="auto"/>
            </w:tcBorders>
            <w:shd w:val="clear" w:color="000000" w:fill="E2EFDA"/>
            <w:vAlign w:val="center"/>
            <w:hideMark/>
          </w:tcPr>
          <w:p w14:paraId="6C8C1D36" w14:textId="77777777" w:rsidR="00F276F3" w:rsidRPr="001704DF" w:rsidRDefault="00F276F3" w:rsidP="00E52E9C">
            <w:pPr>
              <w:jc w:val="center"/>
              <w:rPr>
                <w:color w:val="000000"/>
                <w:sz w:val="18"/>
                <w:szCs w:val="18"/>
              </w:rPr>
            </w:pPr>
            <w:r w:rsidRPr="001704DF">
              <w:rPr>
                <w:color w:val="000000"/>
                <w:sz w:val="20"/>
                <w:szCs w:val="20"/>
              </w:rPr>
              <w:t>25131,3</w:t>
            </w:r>
          </w:p>
        </w:tc>
        <w:tc>
          <w:tcPr>
            <w:tcW w:w="987" w:type="dxa"/>
            <w:tcBorders>
              <w:top w:val="nil"/>
              <w:left w:val="nil"/>
              <w:bottom w:val="single" w:sz="4" w:space="0" w:color="auto"/>
              <w:right w:val="single" w:sz="4" w:space="0" w:color="auto"/>
            </w:tcBorders>
            <w:shd w:val="clear" w:color="000000" w:fill="E2EFDA"/>
            <w:vAlign w:val="center"/>
            <w:hideMark/>
          </w:tcPr>
          <w:p w14:paraId="5649A1DE" w14:textId="77777777" w:rsidR="00F276F3" w:rsidRPr="001704DF" w:rsidRDefault="00F276F3" w:rsidP="00E52E9C">
            <w:pPr>
              <w:jc w:val="center"/>
              <w:rPr>
                <w:color w:val="000000"/>
                <w:sz w:val="18"/>
                <w:szCs w:val="18"/>
              </w:rPr>
            </w:pPr>
            <w:r w:rsidRPr="001704DF">
              <w:rPr>
                <w:color w:val="000000"/>
                <w:sz w:val="20"/>
                <w:szCs w:val="20"/>
              </w:rPr>
              <w:t>26161,6</w:t>
            </w:r>
          </w:p>
        </w:tc>
        <w:tc>
          <w:tcPr>
            <w:tcW w:w="866" w:type="dxa"/>
            <w:tcBorders>
              <w:top w:val="nil"/>
              <w:left w:val="nil"/>
              <w:bottom w:val="single" w:sz="4" w:space="0" w:color="auto"/>
              <w:right w:val="single" w:sz="4" w:space="0" w:color="auto"/>
            </w:tcBorders>
            <w:shd w:val="clear" w:color="auto" w:fill="auto"/>
            <w:noWrap/>
            <w:vAlign w:val="center"/>
            <w:hideMark/>
          </w:tcPr>
          <w:p w14:paraId="61D3A839" w14:textId="77777777" w:rsidR="00F276F3" w:rsidRPr="001704DF" w:rsidRDefault="00F276F3" w:rsidP="00E52E9C">
            <w:pPr>
              <w:jc w:val="center"/>
              <w:rPr>
                <w:color w:val="000000"/>
                <w:sz w:val="18"/>
                <w:szCs w:val="18"/>
              </w:rPr>
            </w:pPr>
            <w:r w:rsidRPr="001704DF">
              <w:rPr>
                <w:color w:val="000000"/>
                <w:sz w:val="20"/>
                <w:szCs w:val="20"/>
              </w:rPr>
              <w:t>20955,7</w:t>
            </w:r>
          </w:p>
        </w:tc>
        <w:tc>
          <w:tcPr>
            <w:tcW w:w="910" w:type="dxa"/>
            <w:tcBorders>
              <w:top w:val="nil"/>
              <w:left w:val="nil"/>
              <w:bottom w:val="single" w:sz="4" w:space="0" w:color="auto"/>
              <w:right w:val="single" w:sz="4" w:space="0" w:color="auto"/>
            </w:tcBorders>
            <w:shd w:val="clear" w:color="auto" w:fill="auto"/>
            <w:noWrap/>
            <w:vAlign w:val="center"/>
            <w:hideMark/>
          </w:tcPr>
          <w:p w14:paraId="0FE9861A" w14:textId="77777777" w:rsidR="00F276F3" w:rsidRPr="001704DF" w:rsidRDefault="00F276F3" w:rsidP="00E52E9C">
            <w:pPr>
              <w:jc w:val="center"/>
              <w:rPr>
                <w:color w:val="000000"/>
                <w:sz w:val="18"/>
                <w:szCs w:val="18"/>
              </w:rPr>
            </w:pPr>
            <w:r w:rsidRPr="001704DF">
              <w:rPr>
                <w:color w:val="000000"/>
                <w:sz w:val="20"/>
                <w:szCs w:val="20"/>
              </w:rPr>
              <w:t>21898,7</w:t>
            </w:r>
          </w:p>
        </w:tc>
        <w:tc>
          <w:tcPr>
            <w:tcW w:w="866" w:type="dxa"/>
            <w:tcBorders>
              <w:top w:val="nil"/>
              <w:left w:val="nil"/>
              <w:bottom w:val="single" w:sz="4" w:space="0" w:color="auto"/>
              <w:right w:val="single" w:sz="4" w:space="0" w:color="auto"/>
            </w:tcBorders>
            <w:shd w:val="clear" w:color="auto" w:fill="auto"/>
            <w:noWrap/>
            <w:vAlign w:val="center"/>
            <w:hideMark/>
          </w:tcPr>
          <w:p w14:paraId="0CCA3C6F" w14:textId="77777777" w:rsidR="00F276F3" w:rsidRPr="001704DF" w:rsidRDefault="00F276F3" w:rsidP="00E52E9C">
            <w:pPr>
              <w:jc w:val="center"/>
              <w:rPr>
                <w:color w:val="000000"/>
                <w:sz w:val="18"/>
                <w:szCs w:val="18"/>
              </w:rPr>
            </w:pPr>
            <w:r w:rsidRPr="001704DF">
              <w:rPr>
                <w:color w:val="000000"/>
                <w:sz w:val="20"/>
                <w:szCs w:val="20"/>
              </w:rPr>
              <w:t>22796,6</w:t>
            </w:r>
          </w:p>
        </w:tc>
        <w:tc>
          <w:tcPr>
            <w:tcW w:w="1069" w:type="dxa"/>
            <w:tcBorders>
              <w:top w:val="nil"/>
              <w:left w:val="nil"/>
              <w:bottom w:val="single" w:sz="4" w:space="0" w:color="auto"/>
              <w:right w:val="single" w:sz="4" w:space="0" w:color="auto"/>
            </w:tcBorders>
            <w:shd w:val="clear" w:color="auto" w:fill="auto"/>
            <w:noWrap/>
            <w:vAlign w:val="center"/>
            <w:hideMark/>
          </w:tcPr>
          <w:p w14:paraId="457D2F83" w14:textId="77777777" w:rsidR="00F276F3" w:rsidRPr="001704DF" w:rsidRDefault="00F276F3" w:rsidP="00E52E9C">
            <w:pPr>
              <w:jc w:val="center"/>
              <w:rPr>
                <w:color w:val="000000"/>
                <w:sz w:val="18"/>
                <w:szCs w:val="18"/>
              </w:rPr>
            </w:pPr>
            <w:r w:rsidRPr="001704DF">
              <w:rPr>
                <w:color w:val="000000"/>
                <w:sz w:val="20"/>
                <w:szCs w:val="20"/>
              </w:rPr>
              <w:t>23731,2</w:t>
            </w:r>
          </w:p>
        </w:tc>
        <w:tc>
          <w:tcPr>
            <w:tcW w:w="866" w:type="dxa"/>
            <w:tcBorders>
              <w:top w:val="nil"/>
              <w:left w:val="nil"/>
              <w:bottom w:val="single" w:sz="4" w:space="0" w:color="auto"/>
              <w:right w:val="single" w:sz="4" w:space="0" w:color="auto"/>
            </w:tcBorders>
            <w:shd w:val="clear" w:color="auto" w:fill="auto"/>
            <w:noWrap/>
            <w:vAlign w:val="center"/>
            <w:hideMark/>
          </w:tcPr>
          <w:p w14:paraId="6E948F7A" w14:textId="77777777" w:rsidR="00F276F3" w:rsidRPr="001704DF" w:rsidRDefault="00F276F3" w:rsidP="00E52E9C">
            <w:pPr>
              <w:jc w:val="center"/>
              <w:rPr>
                <w:color w:val="000000"/>
                <w:sz w:val="18"/>
                <w:szCs w:val="18"/>
              </w:rPr>
            </w:pPr>
            <w:r w:rsidRPr="001704DF">
              <w:rPr>
                <w:color w:val="000000"/>
                <w:sz w:val="20"/>
                <w:szCs w:val="20"/>
              </w:rPr>
              <w:t>24704,2</w:t>
            </w:r>
          </w:p>
        </w:tc>
      </w:tr>
      <w:tr w:rsidR="00F276F3" w:rsidRPr="001704DF" w14:paraId="1A216CCE"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78B61B6" w14:textId="77777777" w:rsidR="00F276F3" w:rsidRPr="001704DF" w:rsidRDefault="00F276F3" w:rsidP="00E52E9C">
            <w:pPr>
              <w:rPr>
                <w:color w:val="000000"/>
                <w:sz w:val="18"/>
                <w:szCs w:val="18"/>
              </w:rPr>
            </w:pPr>
            <w:r w:rsidRPr="001704DF">
              <w:rPr>
                <w:color w:val="000000"/>
                <w:sz w:val="18"/>
                <w:szCs w:val="18"/>
              </w:rPr>
              <w:t>диаметр Ду от 200 до 250 мм</w:t>
            </w:r>
          </w:p>
        </w:tc>
        <w:tc>
          <w:tcPr>
            <w:tcW w:w="866" w:type="dxa"/>
            <w:tcBorders>
              <w:top w:val="nil"/>
              <w:left w:val="nil"/>
              <w:bottom w:val="single" w:sz="4" w:space="0" w:color="auto"/>
              <w:right w:val="single" w:sz="4" w:space="0" w:color="auto"/>
            </w:tcBorders>
            <w:shd w:val="clear" w:color="000000" w:fill="E2EFDA"/>
            <w:vAlign w:val="center"/>
            <w:hideMark/>
          </w:tcPr>
          <w:p w14:paraId="49305696" w14:textId="77777777" w:rsidR="00F276F3" w:rsidRPr="001704DF" w:rsidRDefault="00F276F3" w:rsidP="00E52E9C">
            <w:pPr>
              <w:jc w:val="center"/>
              <w:rPr>
                <w:color w:val="000000"/>
                <w:sz w:val="18"/>
                <w:szCs w:val="18"/>
              </w:rPr>
            </w:pPr>
            <w:r w:rsidRPr="001704DF">
              <w:rPr>
                <w:color w:val="000000"/>
                <w:sz w:val="20"/>
                <w:szCs w:val="20"/>
              </w:rPr>
              <w:t>26577,8</w:t>
            </w:r>
          </w:p>
        </w:tc>
        <w:tc>
          <w:tcPr>
            <w:tcW w:w="866" w:type="dxa"/>
            <w:tcBorders>
              <w:top w:val="nil"/>
              <w:left w:val="nil"/>
              <w:bottom w:val="single" w:sz="4" w:space="0" w:color="auto"/>
              <w:right w:val="single" w:sz="4" w:space="0" w:color="auto"/>
            </w:tcBorders>
            <w:shd w:val="clear" w:color="000000" w:fill="E2EFDA"/>
            <w:vAlign w:val="center"/>
            <w:hideMark/>
          </w:tcPr>
          <w:p w14:paraId="5E769FAB" w14:textId="77777777" w:rsidR="00F276F3" w:rsidRPr="001704DF" w:rsidRDefault="00F276F3" w:rsidP="00E52E9C">
            <w:pPr>
              <w:jc w:val="center"/>
              <w:rPr>
                <w:color w:val="000000"/>
                <w:sz w:val="18"/>
                <w:szCs w:val="18"/>
              </w:rPr>
            </w:pPr>
            <w:r w:rsidRPr="001704DF">
              <w:rPr>
                <w:color w:val="000000"/>
                <w:sz w:val="20"/>
                <w:szCs w:val="20"/>
              </w:rPr>
              <w:t>27773,8</w:t>
            </w:r>
          </w:p>
        </w:tc>
        <w:tc>
          <w:tcPr>
            <w:tcW w:w="872" w:type="dxa"/>
            <w:tcBorders>
              <w:top w:val="nil"/>
              <w:left w:val="nil"/>
              <w:bottom w:val="single" w:sz="4" w:space="0" w:color="auto"/>
              <w:right w:val="single" w:sz="4" w:space="0" w:color="auto"/>
            </w:tcBorders>
            <w:shd w:val="clear" w:color="000000" w:fill="E2EFDA"/>
            <w:vAlign w:val="center"/>
            <w:hideMark/>
          </w:tcPr>
          <w:p w14:paraId="07D84189" w14:textId="77777777" w:rsidR="00F276F3" w:rsidRPr="001704DF" w:rsidRDefault="00F276F3" w:rsidP="00E52E9C">
            <w:pPr>
              <w:jc w:val="center"/>
              <w:rPr>
                <w:color w:val="000000"/>
                <w:sz w:val="18"/>
                <w:szCs w:val="18"/>
              </w:rPr>
            </w:pPr>
            <w:r w:rsidRPr="001704DF">
              <w:rPr>
                <w:color w:val="000000"/>
                <w:sz w:val="20"/>
                <w:szCs w:val="20"/>
              </w:rPr>
              <w:t>28912,5</w:t>
            </w:r>
          </w:p>
        </w:tc>
        <w:tc>
          <w:tcPr>
            <w:tcW w:w="866" w:type="dxa"/>
            <w:tcBorders>
              <w:top w:val="nil"/>
              <w:left w:val="nil"/>
              <w:bottom w:val="single" w:sz="4" w:space="0" w:color="auto"/>
              <w:right w:val="single" w:sz="4" w:space="0" w:color="auto"/>
            </w:tcBorders>
            <w:shd w:val="clear" w:color="000000" w:fill="E2EFDA"/>
            <w:vAlign w:val="center"/>
            <w:hideMark/>
          </w:tcPr>
          <w:p w14:paraId="0E56D327" w14:textId="77777777" w:rsidR="00F276F3" w:rsidRPr="001704DF" w:rsidRDefault="00F276F3" w:rsidP="00E52E9C">
            <w:pPr>
              <w:jc w:val="center"/>
              <w:rPr>
                <w:color w:val="000000"/>
                <w:sz w:val="18"/>
                <w:szCs w:val="18"/>
              </w:rPr>
            </w:pPr>
            <w:r w:rsidRPr="001704DF">
              <w:rPr>
                <w:color w:val="000000"/>
                <w:sz w:val="20"/>
                <w:szCs w:val="20"/>
              </w:rPr>
              <w:t>30097,9</w:t>
            </w:r>
          </w:p>
        </w:tc>
        <w:tc>
          <w:tcPr>
            <w:tcW w:w="987" w:type="dxa"/>
            <w:tcBorders>
              <w:top w:val="nil"/>
              <w:left w:val="nil"/>
              <w:bottom w:val="single" w:sz="4" w:space="0" w:color="auto"/>
              <w:right w:val="single" w:sz="4" w:space="0" w:color="auto"/>
            </w:tcBorders>
            <w:shd w:val="clear" w:color="000000" w:fill="E2EFDA"/>
            <w:vAlign w:val="center"/>
            <w:hideMark/>
          </w:tcPr>
          <w:p w14:paraId="33EF435B" w14:textId="77777777" w:rsidR="00F276F3" w:rsidRPr="001704DF" w:rsidRDefault="00F276F3" w:rsidP="00E52E9C">
            <w:pPr>
              <w:jc w:val="center"/>
              <w:rPr>
                <w:color w:val="000000"/>
                <w:sz w:val="18"/>
                <w:szCs w:val="18"/>
              </w:rPr>
            </w:pPr>
            <w:r w:rsidRPr="001704DF">
              <w:rPr>
                <w:color w:val="000000"/>
                <w:sz w:val="20"/>
                <w:szCs w:val="20"/>
              </w:rPr>
              <w:t>31331,9</w:t>
            </w:r>
          </w:p>
        </w:tc>
        <w:tc>
          <w:tcPr>
            <w:tcW w:w="866" w:type="dxa"/>
            <w:tcBorders>
              <w:top w:val="nil"/>
              <w:left w:val="nil"/>
              <w:bottom w:val="single" w:sz="4" w:space="0" w:color="auto"/>
              <w:right w:val="single" w:sz="4" w:space="0" w:color="auto"/>
            </w:tcBorders>
            <w:shd w:val="clear" w:color="auto" w:fill="auto"/>
            <w:noWrap/>
            <w:vAlign w:val="center"/>
            <w:hideMark/>
          </w:tcPr>
          <w:p w14:paraId="7CF7B8C5" w14:textId="77777777" w:rsidR="00F276F3" w:rsidRPr="001704DF" w:rsidRDefault="00F276F3" w:rsidP="00E52E9C">
            <w:pPr>
              <w:jc w:val="center"/>
              <w:rPr>
                <w:color w:val="000000"/>
                <w:sz w:val="18"/>
                <w:szCs w:val="18"/>
              </w:rPr>
            </w:pPr>
            <w:r w:rsidRPr="001704DF">
              <w:rPr>
                <w:color w:val="000000"/>
                <w:sz w:val="20"/>
                <w:szCs w:val="20"/>
              </w:rPr>
              <w:t>25341,5</w:t>
            </w:r>
          </w:p>
        </w:tc>
        <w:tc>
          <w:tcPr>
            <w:tcW w:w="910" w:type="dxa"/>
            <w:tcBorders>
              <w:top w:val="nil"/>
              <w:left w:val="nil"/>
              <w:bottom w:val="single" w:sz="4" w:space="0" w:color="auto"/>
              <w:right w:val="single" w:sz="4" w:space="0" w:color="auto"/>
            </w:tcBorders>
            <w:shd w:val="clear" w:color="auto" w:fill="auto"/>
            <w:noWrap/>
            <w:vAlign w:val="center"/>
            <w:hideMark/>
          </w:tcPr>
          <w:p w14:paraId="46785F0B" w14:textId="77777777" w:rsidR="00F276F3" w:rsidRPr="001704DF" w:rsidRDefault="00F276F3" w:rsidP="00E52E9C">
            <w:pPr>
              <w:jc w:val="center"/>
              <w:rPr>
                <w:color w:val="000000"/>
                <w:sz w:val="18"/>
                <w:szCs w:val="18"/>
              </w:rPr>
            </w:pPr>
            <w:r w:rsidRPr="001704DF">
              <w:rPr>
                <w:color w:val="000000"/>
                <w:sz w:val="20"/>
                <w:szCs w:val="20"/>
              </w:rPr>
              <w:t>26481,8</w:t>
            </w:r>
          </w:p>
        </w:tc>
        <w:tc>
          <w:tcPr>
            <w:tcW w:w="866" w:type="dxa"/>
            <w:tcBorders>
              <w:top w:val="nil"/>
              <w:left w:val="nil"/>
              <w:bottom w:val="single" w:sz="4" w:space="0" w:color="auto"/>
              <w:right w:val="single" w:sz="4" w:space="0" w:color="auto"/>
            </w:tcBorders>
            <w:shd w:val="clear" w:color="auto" w:fill="auto"/>
            <w:noWrap/>
            <w:vAlign w:val="center"/>
            <w:hideMark/>
          </w:tcPr>
          <w:p w14:paraId="12E2FE0B" w14:textId="77777777" w:rsidR="00F276F3" w:rsidRPr="001704DF" w:rsidRDefault="00F276F3" w:rsidP="00E52E9C">
            <w:pPr>
              <w:jc w:val="center"/>
              <w:rPr>
                <w:color w:val="000000"/>
                <w:sz w:val="18"/>
                <w:szCs w:val="18"/>
              </w:rPr>
            </w:pPr>
            <w:r w:rsidRPr="001704DF">
              <w:rPr>
                <w:color w:val="000000"/>
                <w:sz w:val="20"/>
                <w:szCs w:val="20"/>
              </w:rPr>
              <w:t>27567,6</w:t>
            </w:r>
          </w:p>
        </w:tc>
        <w:tc>
          <w:tcPr>
            <w:tcW w:w="1069" w:type="dxa"/>
            <w:tcBorders>
              <w:top w:val="nil"/>
              <w:left w:val="nil"/>
              <w:bottom w:val="single" w:sz="4" w:space="0" w:color="auto"/>
              <w:right w:val="single" w:sz="4" w:space="0" w:color="auto"/>
            </w:tcBorders>
            <w:shd w:val="clear" w:color="auto" w:fill="auto"/>
            <w:noWrap/>
            <w:vAlign w:val="center"/>
            <w:hideMark/>
          </w:tcPr>
          <w:p w14:paraId="2938A5B1" w14:textId="77777777" w:rsidR="00F276F3" w:rsidRPr="001704DF" w:rsidRDefault="00F276F3" w:rsidP="00E52E9C">
            <w:pPr>
              <w:jc w:val="center"/>
              <w:rPr>
                <w:color w:val="000000"/>
                <w:sz w:val="18"/>
                <w:szCs w:val="18"/>
              </w:rPr>
            </w:pPr>
            <w:r w:rsidRPr="001704DF">
              <w:rPr>
                <w:color w:val="000000"/>
                <w:sz w:val="20"/>
                <w:szCs w:val="20"/>
              </w:rPr>
              <w:t>28697,9</w:t>
            </w:r>
          </w:p>
        </w:tc>
        <w:tc>
          <w:tcPr>
            <w:tcW w:w="866" w:type="dxa"/>
            <w:tcBorders>
              <w:top w:val="nil"/>
              <w:left w:val="nil"/>
              <w:bottom w:val="single" w:sz="4" w:space="0" w:color="auto"/>
              <w:right w:val="single" w:sz="4" w:space="0" w:color="auto"/>
            </w:tcBorders>
            <w:shd w:val="clear" w:color="auto" w:fill="auto"/>
            <w:noWrap/>
            <w:vAlign w:val="center"/>
            <w:hideMark/>
          </w:tcPr>
          <w:p w14:paraId="7D394BE4" w14:textId="77777777" w:rsidR="00F276F3" w:rsidRPr="001704DF" w:rsidRDefault="00F276F3" w:rsidP="00E52E9C">
            <w:pPr>
              <w:jc w:val="center"/>
              <w:rPr>
                <w:color w:val="000000"/>
                <w:sz w:val="18"/>
                <w:szCs w:val="18"/>
              </w:rPr>
            </w:pPr>
            <w:r w:rsidRPr="001704DF">
              <w:rPr>
                <w:color w:val="000000"/>
                <w:sz w:val="20"/>
                <w:szCs w:val="20"/>
              </w:rPr>
              <w:t>29874,5</w:t>
            </w:r>
          </w:p>
        </w:tc>
      </w:tr>
      <w:tr w:rsidR="00F276F3" w:rsidRPr="001704DF" w14:paraId="633E2B67" w14:textId="77777777" w:rsidTr="00E52E9C">
        <w:trPr>
          <w:trHeight w:val="30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F57E1CC" w14:textId="77777777" w:rsidR="00F276F3" w:rsidRPr="001704DF" w:rsidRDefault="00F276F3" w:rsidP="00E52E9C">
            <w:pPr>
              <w:rPr>
                <w:color w:val="000000"/>
                <w:sz w:val="18"/>
                <w:szCs w:val="18"/>
              </w:rPr>
            </w:pPr>
            <w:r w:rsidRPr="001704DF">
              <w:rPr>
                <w:color w:val="000000"/>
                <w:sz w:val="18"/>
                <w:szCs w:val="18"/>
              </w:rPr>
              <w:t>диаметр Ду 500 мм</w:t>
            </w:r>
          </w:p>
        </w:tc>
        <w:tc>
          <w:tcPr>
            <w:tcW w:w="866" w:type="dxa"/>
            <w:tcBorders>
              <w:top w:val="nil"/>
              <w:left w:val="nil"/>
              <w:bottom w:val="single" w:sz="4" w:space="0" w:color="auto"/>
              <w:right w:val="single" w:sz="4" w:space="0" w:color="auto"/>
            </w:tcBorders>
            <w:shd w:val="clear" w:color="000000" w:fill="E2EFDA"/>
            <w:vAlign w:val="center"/>
            <w:hideMark/>
          </w:tcPr>
          <w:p w14:paraId="397E031C" w14:textId="77777777" w:rsidR="00F276F3" w:rsidRPr="001704DF" w:rsidRDefault="00F276F3" w:rsidP="00E52E9C">
            <w:pPr>
              <w:jc w:val="center"/>
              <w:rPr>
                <w:b/>
                <w:bCs/>
                <w:color w:val="000000"/>
                <w:sz w:val="18"/>
                <w:szCs w:val="18"/>
              </w:rPr>
            </w:pPr>
            <w:r w:rsidRPr="001704DF">
              <w:rPr>
                <w:b/>
                <w:bCs/>
                <w:color w:val="000000"/>
                <w:sz w:val="20"/>
                <w:szCs w:val="20"/>
              </w:rPr>
              <w:t>57283,9</w:t>
            </w:r>
          </w:p>
        </w:tc>
        <w:tc>
          <w:tcPr>
            <w:tcW w:w="866" w:type="dxa"/>
            <w:tcBorders>
              <w:top w:val="nil"/>
              <w:left w:val="nil"/>
              <w:bottom w:val="single" w:sz="4" w:space="0" w:color="auto"/>
              <w:right w:val="single" w:sz="4" w:space="0" w:color="auto"/>
            </w:tcBorders>
            <w:shd w:val="clear" w:color="000000" w:fill="E2EFDA"/>
            <w:vAlign w:val="center"/>
            <w:hideMark/>
          </w:tcPr>
          <w:p w14:paraId="324A2543" w14:textId="77777777" w:rsidR="00F276F3" w:rsidRPr="001704DF" w:rsidRDefault="00F276F3" w:rsidP="00E52E9C">
            <w:pPr>
              <w:jc w:val="center"/>
              <w:rPr>
                <w:b/>
                <w:bCs/>
                <w:color w:val="000000"/>
                <w:sz w:val="18"/>
                <w:szCs w:val="18"/>
              </w:rPr>
            </w:pPr>
            <w:r w:rsidRPr="001704DF">
              <w:rPr>
                <w:b/>
                <w:bCs/>
                <w:color w:val="000000"/>
                <w:sz w:val="20"/>
                <w:szCs w:val="20"/>
              </w:rPr>
              <w:t>59861,7</w:t>
            </w:r>
          </w:p>
        </w:tc>
        <w:tc>
          <w:tcPr>
            <w:tcW w:w="872" w:type="dxa"/>
            <w:tcBorders>
              <w:top w:val="nil"/>
              <w:left w:val="nil"/>
              <w:bottom w:val="single" w:sz="4" w:space="0" w:color="auto"/>
              <w:right w:val="single" w:sz="4" w:space="0" w:color="auto"/>
            </w:tcBorders>
            <w:shd w:val="clear" w:color="000000" w:fill="E2EFDA"/>
            <w:vAlign w:val="center"/>
            <w:hideMark/>
          </w:tcPr>
          <w:p w14:paraId="618437E1" w14:textId="77777777" w:rsidR="00F276F3" w:rsidRPr="001704DF" w:rsidRDefault="00F276F3" w:rsidP="00E52E9C">
            <w:pPr>
              <w:jc w:val="center"/>
              <w:rPr>
                <w:b/>
                <w:bCs/>
                <w:color w:val="000000"/>
                <w:sz w:val="18"/>
                <w:szCs w:val="18"/>
              </w:rPr>
            </w:pPr>
            <w:r w:rsidRPr="001704DF">
              <w:rPr>
                <w:b/>
                <w:bCs/>
                <w:color w:val="000000"/>
                <w:sz w:val="20"/>
                <w:szCs w:val="20"/>
              </w:rPr>
              <w:t>62316,0</w:t>
            </w:r>
          </w:p>
        </w:tc>
        <w:tc>
          <w:tcPr>
            <w:tcW w:w="866" w:type="dxa"/>
            <w:tcBorders>
              <w:top w:val="nil"/>
              <w:left w:val="nil"/>
              <w:bottom w:val="single" w:sz="4" w:space="0" w:color="auto"/>
              <w:right w:val="single" w:sz="4" w:space="0" w:color="auto"/>
            </w:tcBorders>
            <w:shd w:val="clear" w:color="000000" w:fill="E2EFDA"/>
            <w:vAlign w:val="center"/>
            <w:hideMark/>
          </w:tcPr>
          <w:p w14:paraId="2860A9F3" w14:textId="77777777" w:rsidR="00F276F3" w:rsidRPr="001704DF" w:rsidRDefault="00F276F3" w:rsidP="00E52E9C">
            <w:pPr>
              <w:jc w:val="center"/>
              <w:rPr>
                <w:b/>
                <w:bCs/>
                <w:color w:val="000000"/>
                <w:sz w:val="18"/>
                <w:szCs w:val="18"/>
              </w:rPr>
            </w:pPr>
            <w:r w:rsidRPr="001704DF">
              <w:rPr>
                <w:b/>
                <w:bCs/>
                <w:color w:val="000000"/>
                <w:sz w:val="20"/>
                <w:szCs w:val="20"/>
              </w:rPr>
              <w:t>64871,0</w:t>
            </w:r>
          </w:p>
        </w:tc>
        <w:tc>
          <w:tcPr>
            <w:tcW w:w="987" w:type="dxa"/>
            <w:tcBorders>
              <w:top w:val="nil"/>
              <w:left w:val="nil"/>
              <w:bottom w:val="single" w:sz="4" w:space="0" w:color="auto"/>
              <w:right w:val="single" w:sz="4" w:space="0" w:color="auto"/>
            </w:tcBorders>
            <w:shd w:val="clear" w:color="000000" w:fill="E2EFDA"/>
            <w:vAlign w:val="center"/>
            <w:hideMark/>
          </w:tcPr>
          <w:p w14:paraId="1F64A8BE" w14:textId="77777777" w:rsidR="00F276F3" w:rsidRPr="001704DF" w:rsidRDefault="00F276F3" w:rsidP="00E52E9C">
            <w:pPr>
              <w:jc w:val="center"/>
              <w:rPr>
                <w:b/>
                <w:bCs/>
                <w:color w:val="000000"/>
                <w:sz w:val="18"/>
                <w:szCs w:val="18"/>
              </w:rPr>
            </w:pPr>
            <w:r w:rsidRPr="001704DF">
              <w:rPr>
                <w:b/>
                <w:bCs/>
                <w:color w:val="000000"/>
                <w:sz w:val="20"/>
                <w:szCs w:val="20"/>
              </w:rPr>
              <w:t>67530,7</w:t>
            </w:r>
          </w:p>
        </w:tc>
        <w:tc>
          <w:tcPr>
            <w:tcW w:w="866" w:type="dxa"/>
            <w:tcBorders>
              <w:top w:val="nil"/>
              <w:left w:val="nil"/>
              <w:bottom w:val="single" w:sz="4" w:space="0" w:color="auto"/>
              <w:right w:val="single" w:sz="4" w:space="0" w:color="auto"/>
            </w:tcBorders>
            <w:shd w:val="clear" w:color="auto" w:fill="auto"/>
            <w:noWrap/>
            <w:vAlign w:val="center"/>
            <w:hideMark/>
          </w:tcPr>
          <w:p w14:paraId="73AA5637" w14:textId="77777777" w:rsidR="00F276F3" w:rsidRPr="001704DF" w:rsidRDefault="00F276F3" w:rsidP="00E52E9C">
            <w:pPr>
              <w:jc w:val="center"/>
              <w:rPr>
                <w:b/>
                <w:bCs/>
                <w:color w:val="000000"/>
                <w:sz w:val="18"/>
                <w:szCs w:val="18"/>
              </w:rPr>
            </w:pPr>
            <w:r w:rsidRPr="001704DF">
              <w:rPr>
                <w:b/>
                <w:bCs/>
                <w:color w:val="000000"/>
                <w:sz w:val="20"/>
                <w:szCs w:val="20"/>
              </w:rPr>
              <w:t>56617,2</w:t>
            </w:r>
          </w:p>
        </w:tc>
        <w:tc>
          <w:tcPr>
            <w:tcW w:w="910" w:type="dxa"/>
            <w:tcBorders>
              <w:top w:val="nil"/>
              <w:left w:val="nil"/>
              <w:bottom w:val="single" w:sz="4" w:space="0" w:color="auto"/>
              <w:right w:val="single" w:sz="4" w:space="0" w:color="auto"/>
            </w:tcBorders>
            <w:shd w:val="clear" w:color="auto" w:fill="auto"/>
            <w:noWrap/>
            <w:vAlign w:val="center"/>
            <w:hideMark/>
          </w:tcPr>
          <w:p w14:paraId="68BA69F9" w14:textId="77777777" w:rsidR="00F276F3" w:rsidRPr="001704DF" w:rsidRDefault="00F276F3" w:rsidP="00E52E9C">
            <w:pPr>
              <w:jc w:val="center"/>
              <w:rPr>
                <w:b/>
                <w:bCs/>
                <w:color w:val="000000"/>
                <w:sz w:val="18"/>
                <w:szCs w:val="18"/>
              </w:rPr>
            </w:pPr>
            <w:r w:rsidRPr="001704DF">
              <w:rPr>
                <w:b/>
                <w:bCs/>
                <w:color w:val="000000"/>
                <w:sz w:val="20"/>
                <w:szCs w:val="20"/>
              </w:rPr>
              <w:t>59164,9</w:t>
            </w:r>
          </w:p>
        </w:tc>
        <w:tc>
          <w:tcPr>
            <w:tcW w:w="866" w:type="dxa"/>
            <w:tcBorders>
              <w:top w:val="nil"/>
              <w:left w:val="nil"/>
              <w:bottom w:val="single" w:sz="4" w:space="0" w:color="auto"/>
              <w:right w:val="single" w:sz="4" w:space="0" w:color="auto"/>
            </w:tcBorders>
            <w:shd w:val="clear" w:color="auto" w:fill="auto"/>
            <w:noWrap/>
            <w:vAlign w:val="center"/>
            <w:hideMark/>
          </w:tcPr>
          <w:p w14:paraId="5280682C" w14:textId="77777777" w:rsidR="00F276F3" w:rsidRPr="001704DF" w:rsidRDefault="00F276F3" w:rsidP="00E52E9C">
            <w:pPr>
              <w:jc w:val="center"/>
              <w:rPr>
                <w:b/>
                <w:bCs/>
                <w:color w:val="000000"/>
                <w:sz w:val="18"/>
                <w:szCs w:val="18"/>
              </w:rPr>
            </w:pPr>
            <w:r w:rsidRPr="001704DF">
              <w:rPr>
                <w:b/>
                <w:bCs/>
                <w:color w:val="000000"/>
                <w:sz w:val="20"/>
                <w:szCs w:val="20"/>
              </w:rPr>
              <w:t>61590,7</w:t>
            </w:r>
          </w:p>
        </w:tc>
        <w:tc>
          <w:tcPr>
            <w:tcW w:w="1069" w:type="dxa"/>
            <w:tcBorders>
              <w:top w:val="nil"/>
              <w:left w:val="nil"/>
              <w:bottom w:val="single" w:sz="4" w:space="0" w:color="auto"/>
              <w:right w:val="single" w:sz="4" w:space="0" w:color="auto"/>
            </w:tcBorders>
            <w:shd w:val="clear" w:color="auto" w:fill="auto"/>
            <w:noWrap/>
            <w:vAlign w:val="center"/>
            <w:hideMark/>
          </w:tcPr>
          <w:p w14:paraId="23293D59" w14:textId="77777777" w:rsidR="00F276F3" w:rsidRPr="001704DF" w:rsidRDefault="00F276F3" w:rsidP="00E52E9C">
            <w:pPr>
              <w:jc w:val="center"/>
              <w:rPr>
                <w:b/>
                <w:bCs/>
                <w:color w:val="000000"/>
                <w:sz w:val="18"/>
                <w:szCs w:val="18"/>
              </w:rPr>
            </w:pPr>
            <w:r w:rsidRPr="001704DF">
              <w:rPr>
                <w:b/>
                <w:bCs/>
                <w:color w:val="000000"/>
                <w:sz w:val="20"/>
                <w:szCs w:val="20"/>
              </w:rPr>
              <w:t>64115,9</w:t>
            </w:r>
          </w:p>
        </w:tc>
        <w:tc>
          <w:tcPr>
            <w:tcW w:w="866" w:type="dxa"/>
            <w:tcBorders>
              <w:top w:val="nil"/>
              <w:left w:val="nil"/>
              <w:bottom w:val="single" w:sz="4" w:space="0" w:color="auto"/>
              <w:right w:val="single" w:sz="4" w:space="0" w:color="auto"/>
            </w:tcBorders>
            <w:shd w:val="clear" w:color="auto" w:fill="auto"/>
            <w:noWrap/>
            <w:vAlign w:val="center"/>
            <w:hideMark/>
          </w:tcPr>
          <w:p w14:paraId="00233F40" w14:textId="77777777" w:rsidR="00F276F3" w:rsidRPr="001704DF" w:rsidRDefault="00F276F3" w:rsidP="00E52E9C">
            <w:pPr>
              <w:jc w:val="center"/>
              <w:rPr>
                <w:b/>
                <w:bCs/>
                <w:color w:val="000000"/>
                <w:sz w:val="18"/>
                <w:szCs w:val="18"/>
              </w:rPr>
            </w:pPr>
            <w:r w:rsidRPr="001704DF">
              <w:rPr>
                <w:b/>
                <w:bCs/>
                <w:color w:val="000000"/>
                <w:sz w:val="20"/>
                <w:szCs w:val="20"/>
              </w:rPr>
              <w:t>66744,7</w:t>
            </w:r>
          </w:p>
        </w:tc>
      </w:tr>
      <w:tr w:rsidR="00F276F3" w:rsidRPr="001704DF" w14:paraId="0EA801B1" w14:textId="77777777" w:rsidTr="00E52E9C">
        <w:trPr>
          <w:trHeight w:val="300"/>
          <w:jc w:val="center"/>
        </w:trPr>
        <w:tc>
          <w:tcPr>
            <w:tcW w:w="12012" w:type="dxa"/>
            <w:gridSpan w:val="11"/>
            <w:tcBorders>
              <w:top w:val="single" w:sz="4" w:space="0" w:color="auto"/>
              <w:left w:val="single" w:sz="4" w:space="0" w:color="auto"/>
              <w:bottom w:val="single" w:sz="4" w:space="0" w:color="auto"/>
              <w:right w:val="nil"/>
            </w:tcBorders>
            <w:shd w:val="clear" w:color="auto" w:fill="auto"/>
            <w:vAlign w:val="center"/>
            <w:hideMark/>
          </w:tcPr>
          <w:p w14:paraId="6313EE40" w14:textId="77777777" w:rsidR="00F276F3" w:rsidRPr="001704DF" w:rsidRDefault="00F276F3" w:rsidP="00E52E9C">
            <w:pPr>
              <w:jc w:val="center"/>
              <w:rPr>
                <w:b/>
                <w:bCs/>
                <w:color w:val="000000"/>
                <w:sz w:val="18"/>
                <w:szCs w:val="18"/>
              </w:rPr>
            </w:pPr>
            <w:r w:rsidRPr="001704DF">
              <w:rPr>
                <w:b/>
                <w:bCs/>
                <w:color w:val="000000"/>
                <w:sz w:val="18"/>
                <w:szCs w:val="18"/>
              </w:rPr>
              <w:t>Водоотведение</w:t>
            </w:r>
          </w:p>
        </w:tc>
      </w:tr>
      <w:tr w:rsidR="00F276F3" w:rsidRPr="001704DF" w14:paraId="63A062E5" w14:textId="77777777" w:rsidTr="00E52E9C">
        <w:trPr>
          <w:trHeight w:val="30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E55A11D" w14:textId="77777777" w:rsidR="00F276F3" w:rsidRPr="001704DF" w:rsidRDefault="00F276F3" w:rsidP="00E52E9C">
            <w:pPr>
              <w:rPr>
                <w:color w:val="000000"/>
                <w:sz w:val="18"/>
                <w:szCs w:val="18"/>
              </w:rPr>
            </w:pPr>
            <w:r w:rsidRPr="001704DF">
              <w:rPr>
                <w:color w:val="000000"/>
                <w:sz w:val="18"/>
                <w:szCs w:val="18"/>
              </w:rPr>
              <w:t>диаметр Ду до 100 мм</w:t>
            </w:r>
          </w:p>
        </w:tc>
        <w:tc>
          <w:tcPr>
            <w:tcW w:w="866" w:type="dxa"/>
            <w:tcBorders>
              <w:top w:val="nil"/>
              <w:left w:val="nil"/>
              <w:bottom w:val="single" w:sz="4" w:space="0" w:color="auto"/>
              <w:right w:val="single" w:sz="4" w:space="0" w:color="auto"/>
            </w:tcBorders>
            <w:shd w:val="clear" w:color="000000" w:fill="E2EFDA"/>
            <w:vAlign w:val="center"/>
            <w:hideMark/>
          </w:tcPr>
          <w:p w14:paraId="1612D01F" w14:textId="77777777" w:rsidR="00F276F3" w:rsidRPr="001704DF" w:rsidRDefault="00F276F3" w:rsidP="00E52E9C">
            <w:pPr>
              <w:jc w:val="center"/>
              <w:rPr>
                <w:color w:val="000000"/>
                <w:sz w:val="18"/>
                <w:szCs w:val="18"/>
              </w:rPr>
            </w:pPr>
            <w:r w:rsidRPr="001704DF">
              <w:rPr>
                <w:color w:val="000000"/>
                <w:sz w:val="20"/>
                <w:szCs w:val="20"/>
              </w:rPr>
              <w:t>16966,7</w:t>
            </w:r>
          </w:p>
        </w:tc>
        <w:tc>
          <w:tcPr>
            <w:tcW w:w="866" w:type="dxa"/>
            <w:tcBorders>
              <w:top w:val="nil"/>
              <w:left w:val="nil"/>
              <w:bottom w:val="single" w:sz="4" w:space="0" w:color="auto"/>
              <w:right w:val="single" w:sz="4" w:space="0" w:color="auto"/>
            </w:tcBorders>
            <w:shd w:val="clear" w:color="000000" w:fill="E2EFDA"/>
            <w:vAlign w:val="center"/>
            <w:hideMark/>
          </w:tcPr>
          <w:p w14:paraId="6AC6EF07" w14:textId="77777777" w:rsidR="00F276F3" w:rsidRPr="001704DF" w:rsidRDefault="00F276F3" w:rsidP="00E52E9C">
            <w:pPr>
              <w:jc w:val="center"/>
              <w:rPr>
                <w:color w:val="000000"/>
                <w:sz w:val="18"/>
                <w:szCs w:val="18"/>
              </w:rPr>
            </w:pPr>
            <w:r w:rsidRPr="001704DF">
              <w:rPr>
                <w:color w:val="000000"/>
                <w:sz w:val="20"/>
                <w:szCs w:val="20"/>
              </w:rPr>
              <w:t>17730,2</w:t>
            </w:r>
          </w:p>
        </w:tc>
        <w:tc>
          <w:tcPr>
            <w:tcW w:w="872" w:type="dxa"/>
            <w:tcBorders>
              <w:top w:val="nil"/>
              <w:left w:val="nil"/>
              <w:bottom w:val="single" w:sz="4" w:space="0" w:color="auto"/>
              <w:right w:val="single" w:sz="4" w:space="0" w:color="auto"/>
            </w:tcBorders>
            <w:shd w:val="clear" w:color="000000" w:fill="E2EFDA"/>
            <w:vAlign w:val="center"/>
            <w:hideMark/>
          </w:tcPr>
          <w:p w14:paraId="6CCCE177" w14:textId="77777777" w:rsidR="00F276F3" w:rsidRPr="001704DF" w:rsidRDefault="00F276F3" w:rsidP="00E52E9C">
            <w:pPr>
              <w:jc w:val="center"/>
              <w:rPr>
                <w:color w:val="000000"/>
                <w:sz w:val="18"/>
                <w:szCs w:val="18"/>
              </w:rPr>
            </w:pPr>
            <w:r w:rsidRPr="001704DF">
              <w:rPr>
                <w:color w:val="000000"/>
                <w:sz w:val="20"/>
                <w:szCs w:val="20"/>
              </w:rPr>
              <w:t>18457,1</w:t>
            </w:r>
          </w:p>
        </w:tc>
        <w:tc>
          <w:tcPr>
            <w:tcW w:w="866" w:type="dxa"/>
            <w:tcBorders>
              <w:top w:val="nil"/>
              <w:left w:val="nil"/>
              <w:bottom w:val="single" w:sz="4" w:space="0" w:color="auto"/>
              <w:right w:val="single" w:sz="4" w:space="0" w:color="auto"/>
            </w:tcBorders>
            <w:shd w:val="clear" w:color="000000" w:fill="E2EFDA"/>
            <w:vAlign w:val="center"/>
            <w:hideMark/>
          </w:tcPr>
          <w:p w14:paraId="0AF2913D" w14:textId="77777777" w:rsidR="00F276F3" w:rsidRPr="001704DF" w:rsidRDefault="00F276F3" w:rsidP="00E52E9C">
            <w:pPr>
              <w:jc w:val="center"/>
              <w:rPr>
                <w:color w:val="000000"/>
                <w:sz w:val="18"/>
                <w:szCs w:val="18"/>
              </w:rPr>
            </w:pPr>
            <w:r w:rsidRPr="001704DF">
              <w:rPr>
                <w:color w:val="000000"/>
                <w:sz w:val="20"/>
                <w:szCs w:val="20"/>
              </w:rPr>
              <w:t>19213,9</w:t>
            </w:r>
          </w:p>
        </w:tc>
        <w:tc>
          <w:tcPr>
            <w:tcW w:w="987" w:type="dxa"/>
            <w:tcBorders>
              <w:top w:val="nil"/>
              <w:left w:val="nil"/>
              <w:bottom w:val="single" w:sz="4" w:space="0" w:color="auto"/>
              <w:right w:val="single" w:sz="4" w:space="0" w:color="auto"/>
            </w:tcBorders>
            <w:shd w:val="clear" w:color="000000" w:fill="E2EFDA"/>
            <w:vAlign w:val="center"/>
            <w:hideMark/>
          </w:tcPr>
          <w:p w14:paraId="16BA8025" w14:textId="77777777" w:rsidR="00F276F3" w:rsidRPr="001704DF" w:rsidRDefault="00F276F3" w:rsidP="00E52E9C">
            <w:pPr>
              <w:jc w:val="center"/>
              <w:rPr>
                <w:color w:val="000000"/>
                <w:sz w:val="18"/>
                <w:szCs w:val="18"/>
              </w:rPr>
            </w:pPr>
            <w:r w:rsidRPr="001704DF">
              <w:rPr>
                <w:color w:val="000000"/>
                <w:sz w:val="20"/>
                <w:szCs w:val="20"/>
              </w:rPr>
              <w:t>20001,6</w:t>
            </w:r>
          </w:p>
        </w:tc>
        <w:tc>
          <w:tcPr>
            <w:tcW w:w="866" w:type="dxa"/>
            <w:tcBorders>
              <w:top w:val="nil"/>
              <w:left w:val="nil"/>
              <w:bottom w:val="single" w:sz="4" w:space="0" w:color="auto"/>
              <w:right w:val="single" w:sz="4" w:space="0" w:color="auto"/>
            </w:tcBorders>
            <w:shd w:val="clear" w:color="auto" w:fill="auto"/>
            <w:noWrap/>
            <w:vAlign w:val="center"/>
            <w:hideMark/>
          </w:tcPr>
          <w:p w14:paraId="0BD2BAA6" w14:textId="77777777" w:rsidR="00F276F3" w:rsidRPr="001704DF" w:rsidRDefault="00F276F3" w:rsidP="00E52E9C">
            <w:pPr>
              <w:jc w:val="center"/>
              <w:rPr>
                <w:color w:val="000000"/>
                <w:sz w:val="18"/>
                <w:szCs w:val="18"/>
              </w:rPr>
            </w:pPr>
            <w:r w:rsidRPr="001704DF">
              <w:rPr>
                <w:color w:val="000000"/>
                <w:sz w:val="20"/>
                <w:szCs w:val="20"/>
              </w:rPr>
              <w:t>16376,8</w:t>
            </w:r>
          </w:p>
        </w:tc>
        <w:tc>
          <w:tcPr>
            <w:tcW w:w="910" w:type="dxa"/>
            <w:tcBorders>
              <w:top w:val="nil"/>
              <w:left w:val="nil"/>
              <w:bottom w:val="single" w:sz="4" w:space="0" w:color="auto"/>
              <w:right w:val="single" w:sz="4" w:space="0" w:color="auto"/>
            </w:tcBorders>
            <w:shd w:val="clear" w:color="auto" w:fill="auto"/>
            <w:noWrap/>
            <w:vAlign w:val="center"/>
            <w:hideMark/>
          </w:tcPr>
          <w:p w14:paraId="2E4F366A" w14:textId="77777777" w:rsidR="00F276F3" w:rsidRPr="001704DF" w:rsidRDefault="00F276F3" w:rsidP="00E52E9C">
            <w:pPr>
              <w:jc w:val="center"/>
              <w:rPr>
                <w:color w:val="000000"/>
                <w:sz w:val="18"/>
                <w:szCs w:val="18"/>
              </w:rPr>
            </w:pPr>
            <w:r w:rsidRPr="001704DF">
              <w:rPr>
                <w:color w:val="000000"/>
                <w:sz w:val="20"/>
                <w:szCs w:val="20"/>
              </w:rPr>
              <w:t>17113,8</w:t>
            </w:r>
          </w:p>
        </w:tc>
        <w:tc>
          <w:tcPr>
            <w:tcW w:w="866" w:type="dxa"/>
            <w:tcBorders>
              <w:top w:val="nil"/>
              <w:left w:val="nil"/>
              <w:bottom w:val="single" w:sz="4" w:space="0" w:color="auto"/>
              <w:right w:val="single" w:sz="4" w:space="0" w:color="auto"/>
            </w:tcBorders>
            <w:shd w:val="clear" w:color="auto" w:fill="auto"/>
            <w:noWrap/>
            <w:vAlign w:val="center"/>
            <w:hideMark/>
          </w:tcPr>
          <w:p w14:paraId="2FE75E9E" w14:textId="77777777" w:rsidR="00F276F3" w:rsidRPr="001704DF" w:rsidRDefault="00F276F3" w:rsidP="00E52E9C">
            <w:pPr>
              <w:jc w:val="center"/>
              <w:rPr>
                <w:color w:val="000000"/>
                <w:sz w:val="18"/>
                <w:szCs w:val="18"/>
              </w:rPr>
            </w:pPr>
            <w:r w:rsidRPr="001704DF">
              <w:rPr>
                <w:color w:val="000000"/>
                <w:sz w:val="20"/>
                <w:szCs w:val="20"/>
              </w:rPr>
              <w:t>17815,5</w:t>
            </w:r>
          </w:p>
        </w:tc>
        <w:tc>
          <w:tcPr>
            <w:tcW w:w="1069" w:type="dxa"/>
            <w:tcBorders>
              <w:top w:val="nil"/>
              <w:left w:val="nil"/>
              <w:bottom w:val="single" w:sz="4" w:space="0" w:color="auto"/>
              <w:right w:val="single" w:sz="4" w:space="0" w:color="auto"/>
            </w:tcBorders>
            <w:shd w:val="clear" w:color="auto" w:fill="auto"/>
            <w:noWrap/>
            <w:vAlign w:val="center"/>
            <w:hideMark/>
          </w:tcPr>
          <w:p w14:paraId="5A25B2A2" w14:textId="77777777" w:rsidR="00F276F3" w:rsidRPr="001704DF" w:rsidRDefault="00F276F3" w:rsidP="00E52E9C">
            <w:pPr>
              <w:jc w:val="center"/>
              <w:rPr>
                <w:color w:val="000000"/>
                <w:sz w:val="18"/>
                <w:szCs w:val="18"/>
              </w:rPr>
            </w:pPr>
            <w:r w:rsidRPr="001704DF">
              <w:rPr>
                <w:color w:val="000000"/>
                <w:sz w:val="20"/>
                <w:szCs w:val="20"/>
              </w:rPr>
              <w:t>18545,9</w:t>
            </w:r>
          </w:p>
        </w:tc>
        <w:tc>
          <w:tcPr>
            <w:tcW w:w="866" w:type="dxa"/>
            <w:tcBorders>
              <w:top w:val="nil"/>
              <w:left w:val="nil"/>
              <w:bottom w:val="single" w:sz="4" w:space="0" w:color="auto"/>
              <w:right w:val="single" w:sz="4" w:space="0" w:color="auto"/>
            </w:tcBorders>
            <w:shd w:val="clear" w:color="auto" w:fill="auto"/>
            <w:noWrap/>
            <w:vAlign w:val="center"/>
            <w:hideMark/>
          </w:tcPr>
          <w:p w14:paraId="7342C585" w14:textId="77777777" w:rsidR="00F276F3" w:rsidRPr="001704DF" w:rsidRDefault="00F276F3" w:rsidP="00E52E9C">
            <w:pPr>
              <w:jc w:val="center"/>
              <w:rPr>
                <w:color w:val="000000"/>
                <w:sz w:val="18"/>
                <w:szCs w:val="18"/>
              </w:rPr>
            </w:pPr>
            <w:r w:rsidRPr="001704DF">
              <w:rPr>
                <w:color w:val="000000"/>
                <w:sz w:val="20"/>
                <w:szCs w:val="20"/>
              </w:rPr>
              <w:t>19306,3</w:t>
            </w:r>
          </w:p>
        </w:tc>
      </w:tr>
      <w:tr w:rsidR="00F276F3" w:rsidRPr="001704DF" w14:paraId="4C7754DE"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AFED478" w14:textId="77777777" w:rsidR="00F276F3" w:rsidRPr="001704DF" w:rsidRDefault="00F276F3" w:rsidP="00E52E9C">
            <w:pPr>
              <w:rPr>
                <w:color w:val="000000"/>
                <w:sz w:val="18"/>
                <w:szCs w:val="18"/>
              </w:rPr>
            </w:pPr>
            <w:r w:rsidRPr="001704DF">
              <w:rPr>
                <w:color w:val="000000"/>
                <w:sz w:val="18"/>
                <w:szCs w:val="18"/>
              </w:rPr>
              <w:t>диаметр Ду от 100 до 150 мм</w:t>
            </w:r>
          </w:p>
        </w:tc>
        <w:tc>
          <w:tcPr>
            <w:tcW w:w="866" w:type="dxa"/>
            <w:tcBorders>
              <w:top w:val="nil"/>
              <w:left w:val="nil"/>
              <w:bottom w:val="single" w:sz="4" w:space="0" w:color="auto"/>
              <w:right w:val="single" w:sz="4" w:space="0" w:color="auto"/>
            </w:tcBorders>
            <w:shd w:val="clear" w:color="000000" w:fill="E2EFDA"/>
            <w:vAlign w:val="center"/>
            <w:hideMark/>
          </w:tcPr>
          <w:p w14:paraId="3D29BAF0" w14:textId="77777777" w:rsidR="00F276F3" w:rsidRPr="001704DF" w:rsidRDefault="00F276F3" w:rsidP="00E52E9C">
            <w:pPr>
              <w:jc w:val="center"/>
              <w:rPr>
                <w:color w:val="000000"/>
                <w:sz w:val="18"/>
                <w:szCs w:val="18"/>
              </w:rPr>
            </w:pPr>
            <w:r w:rsidRPr="001704DF">
              <w:rPr>
                <w:color w:val="000000"/>
                <w:sz w:val="20"/>
                <w:szCs w:val="20"/>
              </w:rPr>
              <w:t>19601,0</w:t>
            </w:r>
          </w:p>
        </w:tc>
        <w:tc>
          <w:tcPr>
            <w:tcW w:w="866" w:type="dxa"/>
            <w:tcBorders>
              <w:top w:val="nil"/>
              <w:left w:val="nil"/>
              <w:bottom w:val="single" w:sz="4" w:space="0" w:color="auto"/>
              <w:right w:val="single" w:sz="4" w:space="0" w:color="auto"/>
            </w:tcBorders>
            <w:shd w:val="clear" w:color="000000" w:fill="E2EFDA"/>
            <w:vAlign w:val="center"/>
            <w:hideMark/>
          </w:tcPr>
          <w:p w14:paraId="04F55DA3" w14:textId="77777777" w:rsidR="00F276F3" w:rsidRPr="001704DF" w:rsidRDefault="00F276F3" w:rsidP="00E52E9C">
            <w:pPr>
              <w:jc w:val="center"/>
              <w:rPr>
                <w:color w:val="000000"/>
                <w:sz w:val="18"/>
                <w:szCs w:val="18"/>
              </w:rPr>
            </w:pPr>
            <w:r w:rsidRPr="001704DF">
              <w:rPr>
                <w:color w:val="000000"/>
                <w:sz w:val="20"/>
                <w:szCs w:val="20"/>
              </w:rPr>
              <w:t>20483,0</w:t>
            </w:r>
          </w:p>
        </w:tc>
        <w:tc>
          <w:tcPr>
            <w:tcW w:w="872" w:type="dxa"/>
            <w:tcBorders>
              <w:top w:val="nil"/>
              <w:left w:val="nil"/>
              <w:bottom w:val="single" w:sz="4" w:space="0" w:color="auto"/>
              <w:right w:val="single" w:sz="4" w:space="0" w:color="auto"/>
            </w:tcBorders>
            <w:shd w:val="clear" w:color="000000" w:fill="E2EFDA"/>
            <w:vAlign w:val="center"/>
            <w:hideMark/>
          </w:tcPr>
          <w:p w14:paraId="5415DE86" w14:textId="77777777" w:rsidR="00F276F3" w:rsidRPr="001704DF" w:rsidRDefault="00F276F3" w:rsidP="00E52E9C">
            <w:pPr>
              <w:jc w:val="center"/>
              <w:rPr>
                <w:color w:val="000000"/>
                <w:sz w:val="18"/>
                <w:szCs w:val="18"/>
              </w:rPr>
            </w:pPr>
            <w:r w:rsidRPr="001704DF">
              <w:rPr>
                <w:color w:val="000000"/>
                <w:sz w:val="20"/>
                <w:szCs w:val="20"/>
              </w:rPr>
              <w:t>21322,8</w:t>
            </w:r>
          </w:p>
        </w:tc>
        <w:tc>
          <w:tcPr>
            <w:tcW w:w="866" w:type="dxa"/>
            <w:tcBorders>
              <w:top w:val="nil"/>
              <w:left w:val="nil"/>
              <w:bottom w:val="single" w:sz="4" w:space="0" w:color="auto"/>
              <w:right w:val="single" w:sz="4" w:space="0" w:color="auto"/>
            </w:tcBorders>
            <w:shd w:val="clear" w:color="000000" w:fill="E2EFDA"/>
            <w:vAlign w:val="center"/>
            <w:hideMark/>
          </w:tcPr>
          <w:p w14:paraId="6606B03D" w14:textId="77777777" w:rsidR="00F276F3" w:rsidRPr="001704DF" w:rsidRDefault="00F276F3" w:rsidP="00E52E9C">
            <w:pPr>
              <w:jc w:val="center"/>
              <w:rPr>
                <w:color w:val="000000"/>
                <w:sz w:val="18"/>
                <w:szCs w:val="18"/>
              </w:rPr>
            </w:pPr>
            <w:r w:rsidRPr="001704DF">
              <w:rPr>
                <w:color w:val="000000"/>
                <w:sz w:val="20"/>
                <w:szCs w:val="20"/>
              </w:rPr>
              <w:t>22197,0</w:t>
            </w:r>
          </w:p>
        </w:tc>
        <w:tc>
          <w:tcPr>
            <w:tcW w:w="987" w:type="dxa"/>
            <w:tcBorders>
              <w:top w:val="nil"/>
              <w:left w:val="nil"/>
              <w:bottom w:val="single" w:sz="4" w:space="0" w:color="auto"/>
              <w:right w:val="single" w:sz="4" w:space="0" w:color="auto"/>
            </w:tcBorders>
            <w:shd w:val="clear" w:color="000000" w:fill="E2EFDA"/>
            <w:vAlign w:val="center"/>
            <w:hideMark/>
          </w:tcPr>
          <w:p w14:paraId="29A41424" w14:textId="77777777" w:rsidR="00F276F3" w:rsidRPr="001704DF" w:rsidRDefault="00F276F3" w:rsidP="00E52E9C">
            <w:pPr>
              <w:jc w:val="center"/>
              <w:rPr>
                <w:color w:val="000000"/>
                <w:sz w:val="18"/>
                <w:szCs w:val="18"/>
              </w:rPr>
            </w:pPr>
            <w:r w:rsidRPr="001704DF">
              <w:rPr>
                <w:color w:val="000000"/>
                <w:sz w:val="20"/>
                <w:szCs w:val="20"/>
              </w:rPr>
              <w:t>23107,1</w:t>
            </w:r>
          </w:p>
        </w:tc>
        <w:tc>
          <w:tcPr>
            <w:tcW w:w="866" w:type="dxa"/>
            <w:tcBorders>
              <w:top w:val="nil"/>
              <w:left w:val="nil"/>
              <w:bottom w:val="single" w:sz="4" w:space="0" w:color="auto"/>
              <w:right w:val="single" w:sz="4" w:space="0" w:color="auto"/>
            </w:tcBorders>
            <w:shd w:val="clear" w:color="auto" w:fill="auto"/>
            <w:noWrap/>
            <w:vAlign w:val="center"/>
            <w:hideMark/>
          </w:tcPr>
          <w:p w14:paraId="16A565D9" w14:textId="77777777" w:rsidR="00F276F3" w:rsidRPr="001704DF" w:rsidRDefault="00F276F3" w:rsidP="00E52E9C">
            <w:pPr>
              <w:jc w:val="center"/>
              <w:rPr>
                <w:color w:val="000000"/>
                <w:sz w:val="18"/>
                <w:szCs w:val="18"/>
              </w:rPr>
            </w:pPr>
            <w:r w:rsidRPr="001704DF">
              <w:rPr>
                <w:color w:val="000000"/>
                <w:sz w:val="20"/>
                <w:szCs w:val="20"/>
              </w:rPr>
              <w:t>19011,1</w:t>
            </w:r>
          </w:p>
        </w:tc>
        <w:tc>
          <w:tcPr>
            <w:tcW w:w="910" w:type="dxa"/>
            <w:tcBorders>
              <w:top w:val="nil"/>
              <w:left w:val="nil"/>
              <w:bottom w:val="single" w:sz="4" w:space="0" w:color="auto"/>
              <w:right w:val="single" w:sz="4" w:space="0" w:color="auto"/>
            </w:tcBorders>
            <w:shd w:val="clear" w:color="auto" w:fill="auto"/>
            <w:noWrap/>
            <w:vAlign w:val="center"/>
            <w:hideMark/>
          </w:tcPr>
          <w:p w14:paraId="6240F538" w14:textId="77777777" w:rsidR="00F276F3" w:rsidRPr="001704DF" w:rsidRDefault="00F276F3" w:rsidP="00E52E9C">
            <w:pPr>
              <w:jc w:val="center"/>
              <w:rPr>
                <w:color w:val="000000"/>
                <w:sz w:val="18"/>
                <w:szCs w:val="18"/>
              </w:rPr>
            </w:pPr>
            <w:r w:rsidRPr="001704DF">
              <w:rPr>
                <w:color w:val="000000"/>
                <w:sz w:val="20"/>
                <w:szCs w:val="20"/>
              </w:rPr>
              <w:t>19866,6</w:t>
            </w:r>
          </w:p>
        </w:tc>
        <w:tc>
          <w:tcPr>
            <w:tcW w:w="866" w:type="dxa"/>
            <w:tcBorders>
              <w:top w:val="nil"/>
              <w:left w:val="nil"/>
              <w:bottom w:val="single" w:sz="4" w:space="0" w:color="auto"/>
              <w:right w:val="single" w:sz="4" w:space="0" w:color="auto"/>
            </w:tcBorders>
            <w:shd w:val="clear" w:color="auto" w:fill="auto"/>
            <w:noWrap/>
            <w:vAlign w:val="center"/>
            <w:hideMark/>
          </w:tcPr>
          <w:p w14:paraId="710C58CE" w14:textId="77777777" w:rsidR="00F276F3" w:rsidRPr="001704DF" w:rsidRDefault="00F276F3" w:rsidP="00E52E9C">
            <w:pPr>
              <w:jc w:val="center"/>
              <w:rPr>
                <w:color w:val="000000"/>
                <w:sz w:val="18"/>
                <w:szCs w:val="18"/>
              </w:rPr>
            </w:pPr>
            <w:r w:rsidRPr="001704DF">
              <w:rPr>
                <w:color w:val="000000"/>
                <w:sz w:val="20"/>
                <w:szCs w:val="20"/>
              </w:rPr>
              <w:t>20681,2</w:t>
            </w:r>
          </w:p>
        </w:tc>
        <w:tc>
          <w:tcPr>
            <w:tcW w:w="1069" w:type="dxa"/>
            <w:tcBorders>
              <w:top w:val="nil"/>
              <w:left w:val="nil"/>
              <w:bottom w:val="single" w:sz="4" w:space="0" w:color="auto"/>
              <w:right w:val="single" w:sz="4" w:space="0" w:color="auto"/>
            </w:tcBorders>
            <w:shd w:val="clear" w:color="auto" w:fill="auto"/>
            <w:noWrap/>
            <w:vAlign w:val="center"/>
            <w:hideMark/>
          </w:tcPr>
          <w:p w14:paraId="01B7D385" w14:textId="77777777" w:rsidR="00F276F3" w:rsidRPr="001704DF" w:rsidRDefault="00F276F3" w:rsidP="00E52E9C">
            <w:pPr>
              <w:jc w:val="center"/>
              <w:rPr>
                <w:color w:val="000000"/>
                <w:sz w:val="18"/>
                <w:szCs w:val="18"/>
              </w:rPr>
            </w:pPr>
            <w:r w:rsidRPr="001704DF">
              <w:rPr>
                <w:color w:val="000000"/>
                <w:sz w:val="20"/>
                <w:szCs w:val="20"/>
              </w:rPr>
              <w:t>21529,1</w:t>
            </w:r>
          </w:p>
        </w:tc>
        <w:tc>
          <w:tcPr>
            <w:tcW w:w="866" w:type="dxa"/>
            <w:tcBorders>
              <w:top w:val="nil"/>
              <w:left w:val="nil"/>
              <w:bottom w:val="single" w:sz="4" w:space="0" w:color="auto"/>
              <w:right w:val="single" w:sz="4" w:space="0" w:color="auto"/>
            </w:tcBorders>
            <w:shd w:val="clear" w:color="auto" w:fill="auto"/>
            <w:noWrap/>
            <w:vAlign w:val="center"/>
            <w:hideMark/>
          </w:tcPr>
          <w:p w14:paraId="043A5263" w14:textId="77777777" w:rsidR="00F276F3" w:rsidRPr="001704DF" w:rsidRDefault="00F276F3" w:rsidP="00E52E9C">
            <w:pPr>
              <w:jc w:val="center"/>
              <w:rPr>
                <w:color w:val="000000"/>
                <w:sz w:val="18"/>
                <w:szCs w:val="18"/>
              </w:rPr>
            </w:pPr>
            <w:r w:rsidRPr="001704DF">
              <w:rPr>
                <w:color w:val="000000"/>
                <w:sz w:val="20"/>
                <w:szCs w:val="20"/>
              </w:rPr>
              <w:t>22411,8</w:t>
            </w:r>
          </w:p>
        </w:tc>
      </w:tr>
      <w:tr w:rsidR="00F276F3" w:rsidRPr="001704DF" w14:paraId="3E19CC8C"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8FF9C43" w14:textId="77777777" w:rsidR="00F276F3" w:rsidRPr="001704DF" w:rsidRDefault="00F276F3" w:rsidP="00E52E9C">
            <w:pPr>
              <w:rPr>
                <w:color w:val="000000"/>
                <w:sz w:val="18"/>
                <w:szCs w:val="18"/>
              </w:rPr>
            </w:pPr>
            <w:r w:rsidRPr="001704DF">
              <w:rPr>
                <w:color w:val="000000"/>
                <w:sz w:val="18"/>
                <w:szCs w:val="18"/>
              </w:rPr>
              <w:t>диаметр Ду от 150 до 200 мм</w:t>
            </w:r>
          </w:p>
        </w:tc>
        <w:tc>
          <w:tcPr>
            <w:tcW w:w="866" w:type="dxa"/>
            <w:tcBorders>
              <w:top w:val="nil"/>
              <w:left w:val="nil"/>
              <w:bottom w:val="single" w:sz="4" w:space="0" w:color="auto"/>
              <w:right w:val="single" w:sz="4" w:space="0" w:color="auto"/>
            </w:tcBorders>
            <w:shd w:val="clear" w:color="000000" w:fill="E2EFDA"/>
            <w:vAlign w:val="center"/>
            <w:hideMark/>
          </w:tcPr>
          <w:p w14:paraId="211A75CE" w14:textId="77777777" w:rsidR="00F276F3" w:rsidRPr="001704DF" w:rsidRDefault="00F276F3" w:rsidP="00E52E9C">
            <w:pPr>
              <w:jc w:val="center"/>
              <w:rPr>
                <w:color w:val="000000"/>
                <w:sz w:val="18"/>
                <w:szCs w:val="18"/>
              </w:rPr>
            </w:pPr>
            <w:r w:rsidRPr="001704DF">
              <w:rPr>
                <w:color w:val="000000"/>
                <w:sz w:val="20"/>
                <w:szCs w:val="20"/>
              </w:rPr>
              <w:t>21243,6</w:t>
            </w:r>
          </w:p>
        </w:tc>
        <w:tc>
          <w:tcPr>
            <w:tcW w:w="866" w:type="dxa"/>
            <w:tcBorders>
              <w:top w:val="nil"/>
              <w:left w:val="nil"/>
              <w:bottom w:val="single" w:sz="4" w:space="0" w:color="auto"/>
              <w:right w:val="single" w:sz="4" w:space="0" w:color="auto"/>
            </w:tcBorders>
            <w:shd w:val="clear" w:color="000000" w:fill="E2EFDA"/>
            <w:vAlign w:val="center"/>
            <w:hideMark/>
          </w:tcPr>
          <w:p w14:paraId="0F2633E9" w14:textId="77777777" w:rsidR="00F276F3" w:rsidRPr="001704DF" w:rsidRDefault="00F276F3" w:rsidP="00E52E9C">
            <w:pPr>
              <w:jc w:val="center"/>
              <w:rPr>
                <w:color w:val="000000"/>
                <w:sz w:val="18"/>
                <w:szCs w:val="18"/>
              </w:rPr>
            </w:pPr>
            <w:r w:rsidRPr="001704DF">
              <w:rPr>
                <w:color w:val="000000"/>
                <w:sz w:val="20"/>
                <w:szCs w:val="20"/>
              </w:rPr>
              <w:t>22199,5</w:t>
            </w:r>
          </w:p>
        </w:tc>
        <w:tc>
          <w:tcPr>
            <w:tcW w:w="872" w:type="dxa"/>
            <w:tcBorders>
              <w:top w:val="nil"/>
              <w:left w:val="nil"/>
              <w:bottom w:val="single" w:sz="4" w:space="0" w:color="auto"/>
              <w:right w:val="single" w:sz="4" w:space="0" w:color="auto"/>
            </w:tcBorders>
            <w:shd w:val="clear" w:color="000000" w:fill="E2EFDA"/>
            <w:vAlign w:val="center"/>
            <w:hideMark/>
          </w:tcPr>
          <w:p w14:paraId="47A21D7A" w14:textId="77777777" w:rsidR="00F276F3" w:rsidRPr="001704DF" w:rsidRDefault="00F276F3" w:rsidP="00E52E9C">
            <w:pPr>
              <w:jc w:val="center"/>
              <w:rPr>
                <w:color w:val="000000"/>
                <w:sz w:val="18"/>
                <w:szCs w:val="18"/>
              </w:rPr>
            </w:pPr>
            <w:r w:rsidRPr="001704DF">
              <w:rPr>
                <w:color w:val="000000"/>
                <w:sz w:val="20"/>
                <w:szCs w:val="20"/>
              </w:rPr>
              <w:t>23109,7</w:t>
            </w:r>
          </w:p>
        </w:tc>
        <w:tc>
          <w:tcPr>
            <w:tcW w:w="866" w:type="dxa"/>
            <w:tcBorders>
              <w:top w:val="nil"/>
              <w:left w:val="nil"/>
              <w:bottom w:val="single" w:sz="4" w:space="0" w:color="auto"/>
              <w:right w:val="single" w:sz="4" w:space="0" w:color="auto"/>
            </w:tcBorders>
            <w:shd w:val="clear" w:color="000000" w:fill="E2EFDA"/>
            <w:vAlign w:val="center"/>
            <w:hideMark/>
          </w:tcPr>
          <w:p w14:paraId="3151B520" w14:textId="77777777" w:rsidR="00F276F3" w:rsidRPr="001704DF" w:rsidRDefault="00F276F3" w:rsidP="00E52E9C">
            <w:pPr>
              <w:jc w:val="center"/>
              <w:rPr>
                <w:color w:val="000000"/>
                <w:sz w:val="18"/>
                <w:szCs w:val="18"/>
              </w:rPr>
            </w:pPr>
            <w:r w:rsidRPr="001704DF">
              <w:rPr>
                <w:color w:val="000000"/>
                <w:sz w:val="20"/>
                <w:szCs w:val="20"/>
              </w:rPr>
              <w:t>24057,2</w:t>
            </w:r>
          </w:p>
        </w:tc>
        <w:tc>
          <w:tcPr>
            <w:tcW w:w="987" w:type="dxa"/>
            <w:tcBorders>
              <w:top w:val="nil"/>
              <w:left w:val="nil"/>
              <w:bottom w:val="single" w:sz="4" w:space="0" w:color="auto"/>
              <w:right w:val="single" w:sz="4" w:space="0" w:color="auto"/>
            </w:tcBorders>
            <w:shd w:val="clear" w:color="000000" w:fill="E2EFDA"/>
            <w:vAlign w:val="center"/>
            <w:hideMark/>
          </w:tcPr>
          <w:p w14:paraId="269E645E" w14:textId="77777777" w:rsidR="00F276F3" w:rsidRPr="001704DF" w:rsidRDefault="00F276F3" w:rsidP="00E52E9C">
            <w:pPr>
              <w:jc w:val="center"/>
              <w:rPr>
                <w:color w:val="000000"/>
                <w:sz w:val="18"/>
                <w:szCs w:val="18"/>
              </w:rPr>
            </w:pPr>
            <w:r w:rsidRPr="001704DF">
              <w:rPr>
                <w:color w:val="000000"/>
                <w:sz w:val="20"/>
                <w:szCs w:val="20"/>
              </w:rPr>
              <w:t>25043,5</w:t>
            </w:r>
          </w:p>
        </w:tc>
        <w:tc>
          <w:tcPr>
            <w:tcW w:w="866" w:type="dxa"/>
            <w:tcBorders>
              <w:top w:val="nil"/>
              <w:left w:val="nil"/>
              <w:bottom w:val="single" w:sz="4" w:space="0" w:color="auto"/>
              <w:right w:val="single" w:sz="4" w:space="0" w:color="auto"/>
            </w:tcBorders>
            <w:shd w:val="clear" w:color="auto" w:fill="auto"/>
            <w:noWrap/>
            <w:vAlign w:val="center"/>
            <w:hideMark/>
          </w:tcPr>
          <w:p w14:paraId="257D3886" w14:textId="77777777" w:rsidR="00F276F3" w:rsidRPr="001704DF" w:rsidRDefault="00F276F3" w:rsidP="00E52E9C">
            <w:pPr>
              <w:jc w:val="center"/>
              <w:rPr>
                <w:color w:val="000000"/>
                <w:sz w:val="18"/>
                <w:szCs w:val="18"/>
              </w:rPr>
            </w:pPr>
            <w:r w:rsidRPr="001704DF">
              <w:rPr>
                <w:color w:val="000000"/>
                <w:sz w:val="20"/>
                <w:szCs w:val="20"/>
              </w:rPr>
              <w:t>20653,7</w:t>
            </w:r>
          </w:p>
        </w:tc>
        <w:tc>
          <w:tcPr>
            <w:tcW w:w="910" w:type="dxa"/>
            <w:tcBorders>
              <w:top w:val="nil"/>
              <w:left w:val="nil"/>
              <w:bottom w:val="single" w:sz="4" w:space="0" w:color="auto"/>
              <w:right w:val="single" w:sz="4" w:space="0" w:color="auto"/>
            </w:tcBorders>
            <w:shd w:val="clear" w:color="auto" w:fill="auto"/>
            <w:noWrap/>
            <w:vAlign w:val="center"/>
            <w:hideMark/>
          </w:tcPr>
          <w:p w14:paraId="4FEE465E" w14:textId="77777777" w:rsidR="00F276F3" w:rsidRPr="001704DF" w:rsidRDefault="00F276F3" w:rsidP="00E52E9C">
            <w:pPr>
              <w:jc w:val="center"/>
              <w:rPr>
                <w:color w:val="000000"/>
                <w:sz w:val="18"/>
                <w:szCs w:val="18"/>
              </w:rPr>
            </w:pPr>
            <w:r w:rsidRPr="001704DF">
              <w:rPr>
                <w:color w:val="000000"/>
                <w:sz w:val="20"/>
                <w:szCs w:val="20"/>
              </w:rPr>
              <w:t>21583,1</w:t>
            </w:r>
          </w:p>
        </w:tc>
        <w:tc>
          <w:tcPr>
            <w:tcW w:w="866" w:type="dxa"/>
            <w:tcBorders>
              <w:top w:val="nil"/>
              <w:left w:val="nil"/>
              <w:bottom w:val="single" w:sz="4" w:space="0" w:color="auto"/>
              <w:right w:val="single" w:sz="4" w:space="0" w:color="auto"/>
            </w:tcBorders>
            <w:shd w:val="clear" w:color="auto" w:fill="auto"/>
            <w:noWrap/>
            <w:vAlign w:val="center"/>
            <w:hideMark/>
          </w:tcPr>
          <w:p w14:paraId="030E6E40" w14:textId="77777777" w:rsidR="00F276F3" w:rsidRPr="001704DF" w:rsidRDefault="00F276F3" w:rsidP="00E52E9C">
            <w:pPr>
              <w:jc w:val="center"/>
              <w:rPr>
                <w:color w:val="000000"/>
                <w:sz w:val="18"/>
                <w:szCs w:val="18"/>
              </w:rPr>
            </w:pPr>
            <w:r w:rsidRPr="001704DF">
              <w:rPr>
                <w:color w:val="000000"/>
                <w:sz w:val="20"/>
                <w:szCs w:val="20"/>
              </w:rPr>
              <w:t>22468,1</w:t>
            </w:r>
          </w:p>
        </w:tc>
        <w:tc>
          <w:tcPr>
            <w:tcW w:w="1069" w:type="dxa"/>
            <w:tcBorders>
              <w:top w:val="nil"/>
              <w:left w:val="nil"/>
              <w:bottom w:val="single" w:sz="4" w:space="0" w:color="auto"/>
              <w:right w:val="single" w:sz="4" w:space="0" w:color="auto"/>
            </w:tcBorders>
            <w:shd w:val="clear" w:color="auto" w:fill="auto"/>
            <w:noWrap/>
            <w:vAlign w:val="center"/>
            <w:hideMark/>
          </w:tcPr>
          <w:p w14:paraId="5BA84884" w14:textId="77777777" w:rsidR="00F276F3" w:rsidRPr="001704DF" w:rsidRDefault="00F276F3" w:rsidP="00E52E9C">
            <w:pPr>
              <w:jc w:val="center"/>
              <w:rPr>
                <w:color w:val="000000"/>
                <w:sz w:val="18"/>
                <w:szCs w:val="18"/>
              </w:rPr>
            </w:pPr>
            <w:r w:rsidRPr="001704DF">
              <w:rPr>
                <w:color w:val="000000"/>
                <w:sz w:val="20"/>
                <w:szCs w:val="20"/>
              </w:rPr>
              <w:t>23389,2</w:t>
            </w:r>
          </w:p>
        </w:tc>
        <w:tc>
          <w:tcPr>
            <w:tcW w:w="866" w:type="dxa"/>
            <w:tcBorders>
              <w:top w:val="nil"/>
              <w:left w:val="nil"/>
              <w:bottom w:val="single" w:sz="4" w:space="0" w:color="auto"/>
              <w:right w:val="single" w:sz="4" w:space="0" w:color="auto"/>
            </w:tcBorders>
            <w:shd w:val="clear" w:color="auto" w:fill="auto"/>
            <w:noWrap/>
            <w:vAlign w:val="center"/>
            <w:hideMark/>
          </w:tcPr>
          <w:p w14:paraId="61F2E3CB" w14:textId="77777777" w:rsidR="00F276F3" w:rsidRPr="001704DF" w:rsidRDefault="00F276F3" w:rsidP="00E52E9C">
            <w:pPr>
              <w:jc w:val="center"/>
              <w:rPr>
                <w:color w:val="000000"/>
                <w:sz w:val="18"/>
                <w:szCs w:val="18"/>
              </w:rPr>
            </w:pPr>
            <w:r w:rsidRPr="001704DF">
              <w:rPr>
                <w:color w:val="000000"/>
                <w:sz w:val="20"/>
                <w:szCs w:val="20"/>
              </w:rPr>
              <w:t>24348,2</w:t>
            </w:r>
          </w:p>
        </w:tc>
      </w:tr>
      <w:tr w:rsidR="00F276F3" w:rsidRPr="001704DF" w14:paraId="03EE13F2" w14:textId="77777777" w:rsidTr="00E52E9C">
        <w:trPr>
          <w:trHeight w:val="51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EC8DC9D" w14:textId="77777777" w:rsidR="00F276F3" w:rsidRPr="001704DF" w:rsidRDefault="00F276F3" w:rsidP="00E52E9C">
            <w:pPr>
              <w:rPr>
                <w:color w:val="000000"/>
                <w:sz w:val="18"/>
                <w:szCs w:val="18"/>
              </w:rPr>
            </w:pPr>
            <w:r w:rsidRPr="001704DF">
              <w:rPr>
                <w:color w:val="000000"/>
                <w:sz w:val="18"/>
                <w:szCs w:val="18"/>
              </w:rPr>
              <w:t>диаметр Ду от 200 до 250 мм</w:t>
            </w:r>
          </w:p>
        </w:tc>
        <w:tc>
          <w:tcPr>
            <w:tcW w:w="866" w:type="dxa"/>
            <w:tcBorders>
              <w:top w:val="nil"/>
              <w:left w:val="nil"/>
              <w:bottom w:val="single" w:sz="4" w:space="0" w:color="auto"/>
              <w:right w:val="single" w:sz="4" w:space="0" w:color="auto"/>
            </w:tcBorders>
            <w:shd w:val="clear" w:color="000000" w:fill="E2EFDA"/>
            <w:vAlign w:val="center"/>
            <w:hideMark/>
          </w:tcPr>
          <w:p w14:paraId="7AC4775B" w14:textId="77777777" w:rsidR="00F276F3" w:rsidRPr="001704DF" w:rsidRDefault="00F276F3" w:rsidP="00E52E9C">
            <w:pPr>
              <w:jc w:val="center"/>
              <w:rPr>
                <w:color w:val="000000"/>
                <w:sz w:val="18"/>
                <w:szCs w:val="18"/>
              </w:rPr>
            </w:pPr>
            <w:r w:rsidRPr="001704DF">
              <w:rPr>
                <w:color w:val="000000"/>
                <w:sz w:val="20"/>
                <w:szCs w:val="20"/>
              </w:rPr>
              <w:t>24959,3</w:t>
            </w:r>
          </w:p>
        </w:tc>
        <w:tc>
          <w:tcPr>
            <w:tcW w:w="866" w:type="dxa"/>
            <w:tcBorders>
              <w:top w:val="nil"/>
              <w:left w:val="nil"/>
              <w:bottom w:val="single" w:sz="4" w:space="0" w:color="auto"/>
              <w:right w:val="single" w:sz="4" w:space="0" w:color="auto"/>
            </w:tcBorders>
            <w:shd w:val="clear" w:color="000000" w:fill="E2EFDA"/>
            <w:vAlign w:val="center"/>
            <w:hideMark/>
          </w:tcPr>
          <w:p w14:paraId="5E23D5DE" w14:textId="77777777" w:rsidR="00F276F3" w:rsidRPr="001704DF" w:rsidRDefault="00F276F3" w:rsidP="00E52E9C">
            <w:pPr>
              <w:jc w:val="center"/>
              <w:rPr>
                <w:color w:val="000000"/>
                <w:sz w:val="18"/>
                <w:szCs w:val="18"/>
              </w:rPr>
            </w:pPr>
            <w:r w:rsidRPr="001704DF">
              <w:rPr>
                <w:color w:val="000000"/>
                <w:sz w:val="20"/>
                <w:szCs w:val="20"/>
              </w:rPr>
              <w:t>26082,5</w:t>
            </w:r>
          </w:p>
        </w:tc>
        <w:tc>
          <w:tcPr>
            <w:tcW w:w="872" w:type="dxa"/>
            <w:tcBorders>
              <w:top w:val="nil"/>
              <w:left w:val="nil"/>
              <w:bottom w:val="single" w:sz="4" w:space="0" w:color="auto"/>
              <w:right w:val="single" w:sz="4" w:space="0" w:color="auto"/>
            </w:tcBorders>
            <w:shd w:val="clear" w:color="000000" w:fill="E2EFDA"/>
            <w:vAlign w:val="center"/>
            <w:hideMark/>
          </w:tcPr>
          <w:p w14:paraId="1FD09093" w14:textId="77777777" w:rsidR="00F276F3" w:rsidRPr="001704DF" w:rsidRDefault="00F276F3" w:rsidP="00E52E9C">
            <w:pPr>
              <w:jc w:val="center"/>
              <w:rPr>
                <w:color w:val="000000"/>
                <w:sz w:val="18"/>
                <w:szCs w:val="18"/>
              </w:rPr>
            </w:pPr>
            <w:r w:rsidRPr="001704DF">
              <w:rPr>
                <w:color w:val="000000"/>
                <w:sz w:val="20"/>
                <w:szCs w:val="20"/>
              </w:rPr>
              <w:t>27151,9</w:t>
            </w:r>
          </w:p>
        </w:tc>
        <w:tc>
          <w:tcPr>
            <w:tcW w:w="866" w:type="dxa"/>
            <w:tcBorders>
              <w:top w:val="nil"/>
              <w:left w:val="nil"/>
              <w:bottom w:val="single" w:sz="4" w:space="0" w:color="auto"/>
              <w:right w:val="single" w:sz="4" w:space="0" w:color="auto"/>
            </w:tcBorders>
            <w:shd w:val="clear" w:color="000000" w:fill="E2EFDA"/>
            <w:vAlign w:val="center"/>
            <w:hideMark/>
          </w:tcPr>
          <w:p w14:paraId="1F471299" w14:textId="77777777" w:rsidR="00F276F3" w:rsidRPr="001704DF" w:rsidRDefault="00F276F3" w:rsidP="00E52E9C">
            <w:pPr>
              <w:jc w:val="center"/>
              <w:rPr>
                <w:color w:val="000000"/>
                <w:sz w:val="18"/>
                <w:szCs w:val="18"/>
              </w:rPr>
            </w:pPr>
            <w:r w:rsidRPr="001704DF">
              <w:rPr>
                <w:color w:val="000000"/>
                <w:sz w:val="20"/>
                <w:szCs w:val="20"/>
              </w:rPr>
              <w:t>28265,1</w:t>
            </w:r>
          </w:p>
        </w:tc>
        <w:tc>
          <w:tcPr>
            <w:tcW w:w="987" w:type="dxa"/>
            <w:tcBorders>
              <w:top w:val="nil"/>
              <w:left w:val="nil"/>
              <w:bottom w:val="single" w:sz="4" w:space="0" w:color="auto"/>
              <w:right w:val="single" w:sz="4" w:space="0" w:color="auto"/>
            </w:tcBorders>
            <w:shd w:val="clear" w:color="000000" w:fill="E2EFDA"/>
            <w:vAlign w:val="center"/>
            <w:hideMark/>
          </w:tcPr>
          <w:p w14:paraId="04A13E18" w14:textId="77777777" w:rsidR="00F276F3" w:rsidRPr="001704DF" w:rsidRDefault="00F276F3" w:rsidP="00E52E9C">
            <w:pPr>
              <w:jc w:val="center"/>
              <w:rPr>
                <w:color w:val="000000"/>
                <w:sz w:val="18"/>
                <w:szCs w:val="18"/>
              </w:rPr>
            </w:pPr>
            <w:r w:rsidRPr="001704DF">
              <w:rPr>
                <w:color w:val="000000"/>
                <w:sz w:val="20"/>
                <w:szCs w:val="20"/>
              </w:rPr>
              <w:t>29424,0</w:t>
            </w:r>
          </w:p>
        </w:tc>
        <w:tc>
          <w:tcPr>
            <w:tcW w:w="866" w:type="dxa"/>
            <w:tcBorders>
              <w:top w:val="nil"/>
              <w:left w:val="nil"/>
              <w:bottom w:val="single" w:sz="4" w:space="0" w:color="auto"/>
              <w:right w:val="single" w:sz="4" w:space="0" w:color="auto"/>
            </w:tcBorders>
            <w:shd w:val="clear" w:color="auto" w:fill="auto"/>
            <w:noWrap/>
            <w:vAlign w:val="center"/>
            <w:hideMark/>
          </w:tcPr>
          <w:p w14:paraId="38D7CF46" w14:textId="77777777" w:rsidR="00F276F3" w:rsidRPr="001704DF" w:rsidRDefault="00F276F3" w:rsidP="00E52E9C">
            <w:pPr>
              <w:jc w:val="center"/>
              <w:rPr>
                <w:color w:val="000000"/>
                <w:sz w:val="18"/>
                <w:szCs w:val="18"/>
              </w:rPr>
            </w:pPr>
            <w:r w:rsidRPr="001704DF">
              <w:rPr>
                <w:color w:val="000000"/>
                <w:sz w:val="20"/>
                <w:szCs w:val="20"/>
              </w:rPr>
              <w:t>24369,5</w:t>
            </w:r>
          </w:p>
        </w:tc>
        <w:tc>
          <w:tcPr>
            <w:tcW w:w="910" w:type="dxa"/>
            <w:tcBorders>
              <w:top w:val="nil"/>
              <w:left w:val="nil"/>
              <w:bottom w:val="single" w:sz="4" w:space="0" w:color="auto"/>
              <w:right w:val="single" w:sz="4" w:space="0" w:color="auto"/>
            </w:tcBorders>
            <w:shd w:val="clear" w:color="auto" w:fill="auto"/>
            <w:noWrap/>
            <w:vAlign w:val="center"/>
            <w:hideMark/>
          </w:tcPr>
          <w:p w14:paraId="4A377EE1" w14:textId="77777777" w:rsidR="00F276F3" w:rsidRPr="001704DF" w:rsidRDefault="00F276F3" w:rsidP="00E52E9C">
            <w:pPr>
              <w:jc w:val="center"/>
              <w:rPr>
                <w:color w:val="000000"/>
                <w:sz w:val="18"/>
                <w:szCs w:val="18"/>
              </w:rPr>
            </w:pPr>
            <w:r w:rsidRPr="001704DF">
              <w:rPr>
                <w:color w:val="000000"/>
                <w:sz w:val="20"/>
                <w:szCs w:val="20"/>
              </w:rPr>
              <w:t>25466,1</w:t>
            </w:r>
          </w:p>
        </w:tc>
        <w:tc>
          <w:tcPr>
            <w:tcW w:w="866" w:type="dxa"/>
            <w:tcBorders>
              <w:top w:val="nil"/>
              <w:left w:val="nil"/>
              <w:bottom w:val="single" w:sz="4" w:space="0" w:color="auto"/>
              <w:right w:val="single" w:sz="4" w:space="0" w:color="auto"/>
            </w:tcBorders>
            <w:shd w:val="clear" w:color="auto" w:fill="auto"/>
            <w:noWrap/>
            <w:vAlign w:val="center"/>
            <w:hideMark/>
          </w:tcPr>
          <w:p w14:paraId="4E0B5E65" w14:textId="77777777" w:rsidR="00F276F3" w:rsidRPr="001704DF" w:rsidRDefault="00F276F3" w:rsidP="00E52E9C">
            <w:pPr>
              <w:jc w:val="center"/>
              <w:rPr>
                <w:color w:val="000000"/>
                <w:sz w:val="18"/>
                <w:szCs w:val="18"/>
              </w:rPr>
            </w:pPr>
            <w:r w:rsidRPr="001704DF">
              <w:rPr>
                <w:color w:val="000000"/>
                <w:sz w:val="20"/>
                <w:szCs w:val="20"/>
              </w:rPr>
              <w:t>26510,2</w:t>
            </w:r>
          </w:p>
        </w:tc>
        <w:tc>
          <w:tcPr>
            <w:tcW w:w="1069" w:type="dxa"/>
            <w:tcBorders>
              <w:top w:val="nil"/>
              <w:left w:val="nil"/>
              <w:bottom w:val="single" w:sz="4" w:space="0" w:color="auto"/>
              <w:right w:val="single" w:sz="4" w:space="0" w:color="auto"/>
            </w:tcBorders>
            <w:shd w:val="clear" w:color="auto" w:fill="auto"/>
            <w:noWrap/>
            <w:vAlign w:val="center"/>
            <w:hideMark/>
          </w:tcPr>
          <w:p w14:paraId="25312EAC" w14:textId="77777777" w:rsidR="00F276F3" w:rsidRPr="001704DF" w:rsidRDefault="00F276F3" w:rsidP="00E52E9C">
            <w:pPr>
              <w:jc w:val="center"/>
              <w:rPr>
                <w:color w:val="000000"/>
                <w:sz w:val="18"/>
                <w:szCs w:val="18"/>
              </w:rPr>
            </w:pPr>
            <w:r w:rsidRPr="001704DF">
              <w:rPr>
                <w:color w:val="000000"/>
                <w:sz w:val="20"/>
                <w:szCs w:val="20"/>
              </w:rPr>
              <w:t>27597,1</w:t>
            </w:r>
          </w:p>
        </w:tc>
        <w:tc>
          <w:tcPr>
            <w:tcW w:w="866" w:type="dxa"/>
            <w:tcBorders>
              <w:top w:val="nil"/>
              <w:left w:val="nil"/>
              <w:bottom w:val="single" w:sz="4" w:space="0" w:color="auto"/>
              <w:right w:val="single" w:sz="4" w:space="0" w:color="auto"/>
            </w:tcBorders>
            <w:shd w:val="clear" w:color="auto" w:fill="auto"/>
            <w:noWrap/>
            <w:vAlign w:val="center"/>
            <w:hideMark/>
          </w:tcPr>
          <w:p w14:paraId="6AD83820" w14:textId="77777777" w:rsidR="00F276F3" w:rsidRPr="001704DF" w:rsidRDefault="00F276F3" w:rsidP="00E52E9C">
            <w:pPr>
              <w:jc w:val="center"/>
              <w:rPr>
                <w:color w:val="000000"/>
                <w:sz w:val="18"/>
                <w:szCs w:val="18"/>
              </w:rPr>
            </w:pPr>
            <w:r w:rsidRPr="001704DF">
              <w:rPr>
                <w:color w:val="000000"/>
                <w:sz w:val="20"/>
                <w:szCs w:val="20"/>
              </w:rPr>
              <w:t>28728,6</w:t>
            </w:r>
          </w:p>
        </w:tc>
      </w:tr>
      <w:tr w:rsidR="00F276F3" w:rsidRPr="001704DF" w14:paraId="0E836CAC" w14:textId="77777777" w:rsidTr="00E52E9C">
        <w:trPr>
          <w:trHeight w:val="300"/>
          <w:jc w:val="center"/>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F7FE92E" w14:textId="77777777" w:rsidR="00F276F3" w:rsidRPr="001704DF" w:rsidRDefault="00F276F3" w:rsidP="00E52E9C">
            <w:pPr>
              <w:rPr>
                <w:color w:val="000000"/>
                <w:sz w:val="18"/>
                <w:szCs w:val="18"/>
              </w:rPr>
            </w:pPr>
            <w:r w:rsidRPr="001704DF">
              <w:rPr>
                <w:color w:val="000000"/>
                <w:sz w:val="18"/>
                <w:szCs w:val="18"/>
              </w:rPr>
              <w:t>диаметр Ду 500 мм</w:t>
            </w:r>
          </w:p>
        </w:tc>
        <w:tc>
          <w:tcPr>
            <w:tcW w:w="866" w:type="dxa"/>
            <w:tcBorders>
              <w:top w:val="nil"/>
              <w:left w:val="nil"/>
              <w:bottom w:val="single" w:sz="4" w:space="0" w:color="auto"/>
              <w:right w:val="single" w:sz="4" w:space="0" w:color="auto"/>
            </w:tcBorders>
            <w:shd w:val="clear" w:color="000000" w:fill="E2EFDA"/>
            <w:vAlign w:val="center"/>
            <w:hideMark/>
          </w:tcPr>
          <w:p w14:paraId="49216160" w14:textId="77777777" w:rsidR="00F276F3" w:rsidRPr="001704DF" w:rsidRDefault="00F276F3" w:rsidP="00E52E9C">
            <w:pPr>
              <w:jc w:val="center"/>
              <w:rPr>
                <w:b/>
                <w:bCs/>
                <w:color w:val="000000"/>
                <w:sz w:val="18"/>
                <w:szCs w:val="18"/>
              </w:rPr>
            </w:pPr>
            <w:r w:rsidRPr="001704DF">
              <w:rPr>
                <w:b/>
                <w:bCs/>
                <w:color w:val="000000"/>
                <w:sz w:val="20"/>
                <w:szCs w:val="20"/>
              </w:rPr>
              <w:t>47986,5</w:t>
            </w:r>
          </w:p>
        </w:tc>
        <w:tc>
          <w:tcPr>
            <w:tcW w:w="866" w:type="dxa"/>
            <w:tcBorders>
              <w:top w:val="nil"/>
              <w:left w:val="nil"/>
              <w:bottom w:val="single" w:sz="4" w:space="0" w:color="auto"/>
              <w:right w:val="single" w:sz="4" w:space="0" w:color="auto"/>
            </w:tcBorders>
            <w:shd w:val="clear" w:color="000000" w:fill="E2EFDA"/>
            <w:vAlign w:val="center"/>
            <w:hideMark/>
          </w:tcPr>
          <w:p w14:paraId="20A18DA6" w14:textId="77777777" w:rsidR="00F276F3" w:rsidRPr="001704DF" w:rsidRDefault="00F276F3" w:rsidP="00E52E9C">
            <w:pPr>
              <w:jc w:val="center"/>
              <w:rPr>
                <w:b/>
                <w:bCs/>
                <w:color w:val="000000"/>
                <w:sz w:val="18"/>
                <w:szCs w:val="18"/>
              </w:rPr>
            </w:pPr>
            <w:r w:rsidRPr="001704DF">
              <w:rPr>
                <w:b/>
                <w:bCs/>
                <w:color w:val="000000"/>
                <w:sz w:val="20"/>
                <w:szCs w:val="20"/>
              </w:rPr>
              <w:t>50145,9</w:t>
            </w:r>
          </w:p>
        </w:tc>
        <w:tc>
          <w:tcPr>
            <w:tcW w:w="872" w:type="dxa"/>
            <w:tcBorders>
              <w:top w:val="nil"/>
              <w:left w:val="nil"/>
              <w:bottom w:val="single" w:sz="4" w:space="0" w:color="auto"/>
              <w:right w:val="single" w:sz="4" w:space="0" w:color="auto"/>
            </w:tcBorders>
            <w:shd w:val="clear" w:color="000000" w:fill="E2EFDA"/>
            <w:vAlign w:val="center"/>
            <w:hideMark/>
          </w:tcPr>
          <w:p w14:paraId="70C3D0C0" w14:textId="77777777" w:rsidR="00F276F3" w:rsidRPr="001704DF" w:rsidRDefault="00F276F3" w:rsidP="00E52E9C">
            <w:pPr>
              <w:jc w:val="center"/>
              <w:rPr>
                <w:b/>
                <w:bCs/>
                <w:color w:val="000000"/>
                <w:sz w:val="18"/>
                <w:szCs w:val="18"/>
              </w:rPr>
            </w:pPr>
            <w:r w:rsidRPr="001704DF">
              <w:rPr>
                <w:b/>
                <w:bCs/>
                <w:color w:val="000000"/>
                <w:sz w:val="20"/>
                <w:szCs w:val="20"/>
              </w:rPr>
              <w:t>52201,9</w:t>
            </w:r>
          </w:p>
        </w:tc>
        <w:tc>
          <w:tcPr>
            <w:tcW w:w="866" w:type="dxa"/>
            <w:tcBorders>
              <w:top w:val="nil"/>
              <w:left w:val="nil"/>
              <w:bottom w:val="single" w:sz="4" w:space="0" w:color="auto"/>
              <w:right w:val="single" w:sz="4" w:space="0" w:color="auto"/>
            </w:tcBorders>
            <w:shd w:val="clear" w:color="000000" w:fill="E2EFDA"/>
            <w:vAlign w:val="center"/>
            <w:hideMark/>
          </w:tcPr>
          <w:p w14:paraId="232C3F7A" w14:textId="77777777" w:rsidR="00F276F3" w:rsidRPr="001704DF" w:rsidRDefault="00F276F3" w:rsidP="00E52E9C">
            <w:pPr>
              <w:jc w:val="center"/>
              <w:rPr>
                <w:b/>
                <w:bCs/>
                <w:color w:val="000000"/>
                <w:sz w:val="18"/>
                <w:szCs w:val="18"/>
              </w:rPr>
            </w:pPr>
            <w:r w:rsidRPr="001704DF">
              <w:rPr>
                <w:b/>
                <w:bCs/>
                <w:color w:val="000000"/>
                <w:sz w:val="20"/>
                <w:szCs w:val="20"/>
              </w:rPr>
              <w:t>54342,2</w:t>
            </w:r>
          </w:p>
        </w:tc>
        <w:tc>
          <w:tcPr>
            <w:tcW w:w="987" w:type="dxa"/>
            <w:tcBorders>
              <w:top w:val="nil"/>
              <w:left w:val="nil"/>
              <w:bottom w:val="single" w:sz="4" w:space="0" w:color="auto"/>
              <w:right w:val="single" w:sz="4" w:space="0" w:color="auto"/>
            </w:tcBorders>
            <w:shd w:val="clear" w:color="000000" w:fill="E2EFDA"/>
            <w:vAlign w:val="center"/>
            <w:hideMark/>
          </w:tcPr>
          <w:p w14:paraId="738BEA2F" w14:textId="77777777" w:rsidR="00F276F3" w:rsidRPr="001704DF" w:rsidRDefault="00F276F3" w:rsidP="00E52E9C">
            <w:pPr>
              <w:jc w:val="center"/>
              <w:rPr>
                <w:b/>
                <w:bCs/>
                <w:color w:val="000000"/>
                <w:sz w:val="18"/>
                <w:szCs w:val="18"/>
              </w:rPr>
            </w:pPr>
            <w:r w:rsidRPr="001704DF">
              <w:rPr>
                <w:b/>
                <w:bCs/>
                <w:color w:val="000000"/>
                <w:sz w:val="20"/>
                <w:szCs w:val="20"/>
              </w:rPr>
              <w:t>56570,2</w:t>
            </w:r>
          </w:p>
        </w:tc>
        <w:tc>
          <w:tcPr>
            <w:tcW w:w="866" w:type="dxa"/>
            <w:tcBorders>
              <w:top w:val="nil"/>
              <w:left w:val="nil"/>
              <w:bottom w:val="single" w:sz="4" w:space="0" w:color="auto"/>
              <w:right w:val="single" w:sz="4" w:space="0" w:color="auto"/>
            </w:tcBorders>
            <w:shd w:val="clear" w:color="auto" w:fill="auto"/>
            <w:noWrap/>
            <w:vAlign w:val="center"/>
            <w:hideMark/>
          </w:tcPr>
          <w:p w14:paraId="59A3F61F" w14:textId="77777777" w:rsidR="00F276F3" w:rsidRPr="001704DF" w:rsidRDefault="00F276F3" w:rsidP="00E52E9C">
            <w:pPr>
              <w:jc w:val="center"/>
              <w:rPr>
                <w:b/>
                <w:bCs/>
                <w:color w:val="000000"/>
                <w:sz w:val="18"/>
                <w:szCs w:val="18"/>
              </w:rPr>
            </w:pPr>
            <w:r w:rsidRPr="001704DF">
              <w:rPr>
                <w:b/>
                <w:bCs/>
                <w:color w:val="000000"/>
                <w:sz w:val="20"/>
                <w:szCs w:val="20"/>
              </w:rPr>
              <w:t>47396,7</w:t>
            </w:r>
          </w:p>
        </w:tc>
        <w:tc>
          <w:tcPr>
            <w:tcW w:w="910" w:type="dxa"/>
            <w:tcBorders>
              <w:top w:val="nil"/>
              <w:left w:val="nil"/>
              <w:bottom w:val="single" w:sz="4" w:space="0" w:color="auto"/>
              <w:right w:val="single" w:sz="4" w:space="0" w:color="auto"/>
            </w:tcBorders>
            <w:shd w:val="clear" w:color="auto" w:fill="auto"/>
            <w:noWrap/>
            <w:vAlign w:val="center"/>
            <w:hideMark/>
          </w:tcPr>
          <w:p w14:paraId="0225F695" w14:textId="77777777" w:rsidR="00F276F3" w:rsidRPr="001704DF" w:rsidRDefault="00F276F3" w:rsidP="00E52E9C">
            <w:pPr>
              <w:jc w:val="center"/>
              <w:rPr>
                <w:b/>
                <w:bCs/>
                <w:color w:val="000000"/>
                <w:sz w:val="18"/>
                <w:szCs w:val="18"/>
              </w:rPr>
            </w:pPr>
            <w:r w:rsidRPr="001704DF">
              <w:rPr>
                <w:b/>
                <w:bCs/>
                <w:color w:val="000000"/>
                <w:sz w:val="20"/>
                <w:szCs w:val="20"/>
              </w:rPr>
              <w:t>49529,5</w:t>
            </w:r>
          </w:p>
        </w:tc>
        <w:tc>
          <w:tcPr>
            <w:tcW w:w="866" w:type="dxa"/>
            <w:tcBorders>
              <w:top w:val="nil"/>
              <w:left w:val="nil"/>
              <w:bottom w:val="single" w:sz="4" w:space="0" w:color="auto"/>
              <w:right w:val="single" w:sz="4" w:space="0" w:color="auto"/>
            </w:tcBorders>
            <w:shd w:val="clear" w:color="auto" w:fill="auto"/>
            <w:noWrap/>
            <w:vAlign w:val="center"/>
            <w:hideMark/>
          </w:tcPr>
          <w:p w14:paraId="05715426" w14:textId="77777777" w:rsidR="00F276F3" w:rsidRPr="001704DF" w:rsidRDefault="00F276F3" w:rsidP="00E52E9C">
            <w:pPr>
              <w:jc w:val="center"/>
              <w:rPr>
                <w:b/>
                <w:bCs/>
                <w:color w:val="000000"/>
                <w:sz w:val="18"/>
                <w:szCs w:val="18"/>
              </w:rPr>
            </w:pPr>
            <w:r w:rsidRPr="001704DF">
              <w:rPr>
                <w:b/>
                <w:bCs/>
                <w:color w:val="000000"/>
                <w:sz w:val="20"/>
                <w:szCs w:val="20"/>
              </w:rPr>
              <w:t>51560,2</w:t>
            </w:r>
          </w:p>
        </w:tc>
        <w:tc>
          <w:tcPr>
            <w:tcW w:w="1069" w:type="dxa"/>
            <w:tcBorders>
              <w:top w:val="nil"/>
              <w:left w:val="nil"/>
              <w:bottom w:val="single" w:sz="4" w:space="0" w:color="auto"/>
              <w:right w:val="single" w:sz="4" w:space="0" w:color="auto"/>
            </w:tcBorders>
            <w:shd w:val="clear" w:color="auto" w:fill="auto"/>
            <w:noWrap/>
            <w:vAlign w:val="center"/>
            <w:hideMark/>
          </w:tcPr>
          <w:p w14:paraId="67B5FB1D" w14:textId="77777777" w:rsidR="00F276F3" w:rsidRPr="001704DF" w:rsidRDefault="00F276F3" w:rsidP="00E52E9C">
            <w:pPr>
              <w:jc w:val="center"/>
              <w:rPr>
                <w:b/>
                <w:bCs/>
                <w:color w:val="000000"/>
                <w:sz w:val="18"/>
                <w:szCs w:val="18"/>
              </w:rPr>
            </w:pPr>
            <w:r w:rsidRPr="001704DF">
              <w:rPr>
                <w:b/>
                <w:bCs/>
                <w:color w:val="000000"/>
                <w:sz w:val="20"/>
                <w:szCs w:val="20"/>
              </w:rPr>
              <w:t>53674,2</w:t>
            </w:r>
          </w:p>
        </w:tc>
        <w:tc>
          <w:tcPr>
            <w:tcW w:w="866" w:type="dxa"/>
            <w:tcBorders>
              <w:top w:val="nil"/>
              <w:left w:val="nil"/>
              <w:bottom w:val="single" w:sz="4" w:space="0" w:color="auto"/>
              <w:right w:val="single" w:sz="4" w:space="0" w:color="auto"/>
            </w:tcBorders>
            <w:shd w:val="clear" w:color="auto" w:fill="auto"/>
            <w:noWrap/>
            <w:vAlign w:val="center"/>
            <w:hideMark/>
          </w:tcPr>
          <w:p w14:paraId="4B6F790B" w14:textId="77777777" w:rsidR="00F276F3" w:rsidRPr="001704DF" w:rsidRDefault="00F276F3" w:rsidP="00E52E9C">
            <w:pPr>
              <w:jc w:val="center"/>
              <w:rPr>
                <w:b/>
                <w:bCs/>
                <w:color w:val="000000"/>
                <w:sz w:val="18"/>
                <w:szCs w:val="18"/>
              </w:rPr>
            </w:pPr>
            <w:r w:rsidRPr="001704DF">
              <w:rPr>
                <w:b/>
                <w:bCs/>
                <w:color w:val="000000"/>
                <w:sz w:val="20"/>
                <w:szCs w:val="20"/>
              </w:rPr>
              <w:t>55874,8</w:t>
            </w:r>
          </w:p>
        </w:tc>
      </w:tr>
    </w:tbl>
    <w:p w14:paraId="62ECB582" w14:textId="77777777" w:rsidR="00F276F3" w:rsidRPr="001704DF" w:rsidRDefault="00F276F3" w:rsidP="00F276F3">
      <w:pPr>
        <w:autoSpaceDE w:val="0"/>
        <w:autoSpaceDN w:val="0"/>
        <w:adjustRightInd w:val="0"/>
        <w:jc w:val="both"/>
        <w:rPr>
          <w:rFonts w:eastAsia="Calibri"/>
          <w:sz w:val="20"/>
          <w:szCs w:val="20"/>
        </w:rPr>
      </w:pPr>
    </w:p>
    <w:p w14:paraId="2DFC30D1" w14:textId="77777777" w:rsidR="00F276F3" w:rsidRPr="001704DF" w:rsidRDefault="00F276F3" w:rsidP="00F276F3">
      <w:pPr>
        <w:autoSpaceDE w:val="0"/>
        <w:autoSpaceDN w:val="0"/>
        <w:adjustRightInd w:val="0"/>
        <w:jc w:val="both"/>
        <w:rPr>
          <w:rFonts w:eastAsia="Calibri"/>
          <w:sz w:val="20"/>
          <w:szCs w:val="20"/>
        </w:rPr>
      </w:pPr>
    </w:p>
    <w:p w14:paraId="3EE98DAE" w14:textId="77777777" w:rsidR="00F276F3" w:rsidRPr="001704DF" w:rsidRDefault="00F276F3" w:rsidP="00F276F3">
      <w:pPr>
        <w:autoSpaceDE w:val="0"/>
        <w:autoSpaceDN w:val="0"/>
        <w:adjustRightInd w:val="0"/>
        <w:jc w:val="both"/>
        <w:rPr>
          <w:rFonts w:eastAsia="Calibri"/>
          <w:sz w:val="20"/>
          <w:szCs w:val="20"/>
        </w:rPr>
      </w:pPr>
    </w:p>
    <w:p w14:paraId="20ED1831" w14:textId="77777777" w:rsidR="00F276F3" w:rsidRPr="001704DF" w:rsidRDefault="00F276F3" w:rsidP="00F276F3">
      <w:pPr>
        <w:autoSpaceDE w:val="0"/>
        <w:autoSpaceDN w:val="0"/>
        <w:adjustRightInd w:val="0"/>
        <w:jc w:val="both"/>
        <w:rPr>
          <w:rFonts w:eastAsia="Calibri"/>
          <w:sz w:val="20"/>
          <w:szCs w:val="20"/>
        </w:rPr>
      </w:pPr>
    </w:p>
    <w:p w14:paraId="42C5CA52" w14:textId="77777777" w:rsidR="00F276F3" w:rsidRPr="001704DF" w:rsidRDefault="00F276F3" w:rsidP="00F276F3">
      <w:pPr>
        <w:autoSpaceDE w:val="0"/>
        <w:autoSpaceDN w:val="0"/>
        <w:adjustRightInd w:val="0"/>
        <w:jc w:val="both"/>
        <w:rPr>
          <w:rFonts w:eastAsia="Calibri"/>
          <w:sz w:val="20"/>
          <w:szCs w:val="20"/>
        </w:rPr>
      </w:pPr>
    </w:p>
    <w:p w14:paraId="38EF804F" w14:textId="77777777" w:rsidR="00F276F3" w:rsidRPr="001704DF" w:rsidRDefault="00F276F3" w:rsidP="00F276F3">
      <w:pPr>
        <w:autoSpaceDE w:val="0"/>
        <w:autoSpaceDN w:val="0"/>
        <w:adjustRightInd w:val="0"/>
        <w:jc w:val="both"/>
        <w:rPr>
          <w:rFonts w:eastAsia="Calibri"/>
          <w:sz w:val="20"/>
          <w:szCs w:val="20"/>
        </w:rPr>
      </w:pPr>
    </w:p>
    <w:p w14:paraId="571A2C57" w14:textId="77777777" w:rsidR="00F276F3" w:rsidRPr="001704DF" w:rsidRDefault="00F276F3" w:rsidP="00F276F3">
      <w:pPr>
        <w:autoSpaceDE w:val="0"/>
        <w:autoSpaceDN w:val="0"/>
        <w:adjustRightInd w:val="0"/>
        <w:jc w:val="both"/>
        <w:rPr>
          <w:rFonts w:eastAsia="Calibri"/>
          <w:sz w:val="20"/>
          <w:szCs w:val="20"/>
        </w:rPr>
      </w:pPr>
    </w:p>
    <w:p w14:paraId="2223F70D" w14:textId="77777777" w:rsidR="00F276F3" w:rsidRPr="001704DF" w:rsidRDefault="00F276F3" w:rsidP="00F276F3">
      <w:pPr>
        <w:autoSpaceDE w:val="0"/>
        <w:autoSpaceDN w:val="0"/>
        <w:adjustRightInd w:val="0"/>
        <w:jc w:val="right"/>
        <w:rPr>
          <w:b/>
          <w:bCs/>
          <w:szCs w:val="22"/>
        </w:rPr>
      </w:pPr>
      <w:r w:rsidRPr="001704DF">
        <w:rPr>
          <w:rFonts w:eastAsia="Calibri"/>
          <w:b/>
          <w:bCs/>
        </w:rPr>
        <w:lastRenderedPageBreak/>
        <w:t>Приложение 2</w:t>
      </w:r>
      <w:r w:rsidRPr="001704DF">
        <w:rPr>
          <w:rFonts w:eastAsia="Calibri"/>
          <w:sz w:val="20"/>
          <w:szCs w:val="20"/>
        </w:rPr>
        <w:t xml:space="preserve"> </w:t>
      </w:r>
      <w:r w:rsidRPr="001704DF">
        <w:rPr>
          <w:b/>
          <w:bCs/>
          <w:szCs w:val="22"/>
        </w:rPr>
        <w:t>к Экспертному заключению</w:t>
      </w:r>
    </w:p>
    <w:p w14:paraId="58C96159" w14:textId="77777777" w:rsidR="00F276F3" w:rsidRPr="001704DF" w:rsidRDefault="00F276F3" w:rsidP="00F276F3">
      <w:pPr>
        <w:autoSpaceDE w:val="0"/>
        <w:autoSpaceDN w:val="0"/>
        <w:adjustRightInd w:val="0"/>
        <w:jc w:val="right"/>
        <w:rPr>
          <w:b/>
          <w:bCs/>
          <w:szCs w:val="22"/>
        </w:rPr>
      </w:pPr>
    </w:p>
    <w:p w14:paraId="40A872F1" w14:textId="77777777" w:rsidR="00F276F3" w:rsidRPr="001704DF" w:rsidRDefault="00F276F3" w:rsidP="00F276F3">
      <w:pPr>
        <w:jc w:val="center"/>
        <w:rPr>
          <w:sz w:val="28"/>
          <w:szCs w:val="28"/>
        </w:rPr>
      </w:pPr>
      <w:r w:rsidRPr="001704DF">
        <w:rPr>
          <w:b/>
          <w:bCs/>
          <w:kern w:val="32"/>
          <w:sz w:val="28"/>
          <w:szCs w:val="28"/>
        </w:rPr>
        <w:t xml:space="preserve">Тарифы на подключение (технологическое присоединение) к централизованной системе холодного водоснабжения                ОАО «СКЭК» </w:t>
      </w:r>
      <w:r w:rsidRPr="001704DF">
        <w:rPr>
          <w:b/>
          <w:kern w:val="32"/>
          <w:sz w:val="28"/>
          <w:szCs w:val="28"/>
        </w:rPr>
        <w:t>в отношении заявителей,</w:t>
      </w:r>
      <w:r w:rsidRPr="001704DF">
        <w:rPr>
          <w:b/>
          <w:sz w:val="28"/>
          <w:szCs w:val="28"/>
        </w:rPr>
        <w:t xml:space="preserve"> величина подключаемой (присоединяемой) нагрузки объектов которых                                   не превышает 250 куб. метров в сутки и (или) осуществляется с использованием создаваемых сетей водоснабжения                 с наружным диаметром, не превышающим 250 мм (предельный уровень нагрузки), </w:t>
      </w:r>
      <w:r w:rsidRPr="001704DF">
        <w:rPr>
          <w:b/>
          <w:bCs/>
          <w:kern w:val="32"/>
          <w:sz w:val="28"/>
          <w:szCs w:val="28"/>
        </w:rPr>
        <w:t>на территории                                                    Ленинск-Кузнецкого городского округа, Полысаевского городского округа</w:t>
      </w:r>
      <w:r w:rsidRPr="001704DF">
        <w:rPr>
          <w:sz w:val="28"/>
          <w:szCs w:val="28"/>
        </w:rPr>
        <w:t xml:space="preserve"> (без НДС)</w:t>
      </w:r>
    </w:p>
    <w:p w14:paraId="194E58B3" w14:textId="77777777" w:rsidR="00F276F3" w:rsidRPr="001704DF" w:rsidRDefault="00F276F3" w:rsidP="00F276F3">
      <w:pPr>
        <w:jc w:val="center"/>
        <w:rPr>
          <w:sz w:val="28"/>
          <w:szCs w:val="28"/>
        </w:rPr>
      </w:pPr>
    </w:p>
    <w:tbl>
      <w:tblPr>
        <w:tblW w:w="15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099"/>
        <w:gridCol w:w="1843"/>
        <w:gridCol w:w="1492"/>
        <w:gridCol w:w="1559"/>
        <w:gridCol w:w="1559"/>
        <w:gridCol w:w="1560"/>
        <w:gridCol w:w="1559"/>
      </w:tblGrid>
      <w:tr w:rsidR="00F276F3" w:rsidRPr="001704DF" w14:paraId="4CFF5B83" w14:textId="77777777" w:rsidTr="00E52E9C">
        <w:trPr>
          <w:trHeight w:val="255"/>
          <w:jc w:val="center"/>
        </w:trPr>
        <w:tc>
          <w:tcPr>
            <w:tcW w:w="850" w:type="dxa"/>
            <w:vMerge w:val="restart"/>
            <w:shd w:val="clear" w:color="auto" w:fill="auto"/>
            <w:vAlign w:val="center"/>
          </w:tcPr>
          <w:p w14:paraId="6DAD9A00" w14:textId="77777777" w:rsidR="00F276F3" w:rsidRPr="001704DF" w:rsidRDefault="00F276F3" w:rsidP="00E52E9C">
            <w:pPr>
              <w:spacing w:after="200" w:line="276" w:lineRule="auto"/>
              <w:jc w:val="center"/>
              <w:rPr>
                <w:sz w:val="28"/>
                <w:szCs w:val="28"/>
              </w:rPr>
            </w:pPr>
            <w:r w:rsidRPr="001704DF">
              <w:rPr>
                <w:sz w:val="28"/>
                <w:szCs w:val="28"/>
              </w:rPr>
              <w:t xml:space="preserve">                                                                                                                                                                                            </w:t>
            </w:r>
          </w:p>
          <w:p w14:paraId="37F9DD13" w14:textId="77777777" w:rsidR="00F276F3" w:rsidRPr="001704DF" w:rsidRDefault="00F276F3" w:rsidP="00E52E9C">
            <w:pPr>
              <w:spacing w:after="200" w:line="276" w:lineRule="auto"/>
              <w:jc w:val="center"/>
              <w:rPr>
                <w:sz w:val="28"/>
                <w:szCs w:val="28"/>
              </w:rPr>
            </w:pPr>
            <w:r w:rsidRPr="001704DF">
              <w:rPr>
                <w:sz w:val="28"/>
                <w:szCs w:val="28"/>
              </w:rPr>
              <w:t>№ п/п</w:t>
            </w:r>
          </w:p>
          <w:p w14:paraId="07A2EB1C" w14:textId="77777777" w:rsidR="00F276F3" w:rsidRPr="001704DF" w:rsidRDefault="00F276F3" w:rsidP="00E52E9C">
            <w:pPr>
              <w:spacing w:after="200" w:line="276" w:lineRule="auto"/>
              <w:jc w:val="center"/>
              <w:rPr>
                <w:sz w:val="28"/>
                <w:szCs w:val="28"/>
              </w:rPr>
            </w:pPr>
          </w:p>
          <w:p w14:paraId="10225669" w14:textId="77777777" w:rsidR="00F276F3" w:rsidRPr="001704DF" w:rsidRDefault="00F276F3" w:rsidP="00E52E9C">
            <w:pPr>
              <w:spacing w:after="200" w:line="276" w:lineRule="auto"/>
              <w:jc w:val="center"/>
              <w:rPr>
                <w:sz w:val="28"/>
                <w:szCs w:val="28"/>
              </w:rPr>
            </w:pPr>
          </w:p>
        </w:tc>
        <w:tc>
          <w:tcPr>
            <w:tcW w:w="5099" w:type="dxa"/>
            <w:vMerge w:val="restart"/>
            <w:shd w:val="clear" w:color="auto" w:fill="auto"/>
            <w:vAlign w:val="center"/>
          </w:tcPr>
          <w:p w14:paraId="1059A754" w14:textId="77777777" w:rsidR="00F276F3" w:rsidRPr="001704DF" w:rsidRDefault="00F276F3" w:rsidP="00E52E9C">
            <w:pPr>
              <w:spacing w:after="200" w:line="276" w:lineRule="auto"/>
              <w:jc w:val="center"/>
              <w:rPr>
                <w:sz w:val="28"/>
                <w:szCs w:val="28"/>
              </w:rPr>
            </w:pPr>
            <w:r w:rsidRPr="001704DF">
              <w:rPr>
                <w:sz w:val="28"/>
                <w:szCs w:val="28"/>
              </w:rPr>
              <w:t>Наименование</w:t>
            </w:r>
          </w:p>
        </w:tc>
        <w:tc>
          <w:tcPr>
            <w:tcW w:w="1843" w:type="dxa"/>
            <w:vMerge w:val="restart"/>
            <w:shd w:val="clear" w:color="auto" w:fill="auto"/>
            <w:vAlign w:val="center"/>
          </w:tcPr>
          <w:p w14:paraId="5A75094C" w14:textId="77777777" w:rsidR="00F276F3" w:rsidRPr="001704DF" w:rsidRDefault="00F276F3" w:rsidP="00E52E9C">
            <w:pPr>
              <w:spacing w:after="200" w:line="276" w:lineRule="auto"/>
              <w:jc w:val="center"/>
              <w:rPr>
                <w:sz w:val="28"/>
                <w:szCs w:val="28"/>
              </w:rPr>
            </w:pPr>
            <w:r w:rsidRPr="001704DF">
              <w:rPr>
                <w:sz w:val="28"/>
                <w:szCs w:val="28"/>
              </w:rPr>
              <w:t xml:space="preserve">Единица  </w:t>
            </w:r>
          </w:p>
          <w:p w14:paraId="56F282E6" w14:textId="77777777" w:rsidR="00F276F3" w:rsidRPr="001704DF" w:rsidRDefault="00F276F3" w:rsidP="00E52E9C">
            <w:pPr>
              <w:spacing w:after="200" w:line="276" w:lineRule="auto"/>
              <w:jc w:val="center"/>
              <w:rPr>
                <w:sz w:val="28"/>
                <w:szCs w:val="28"/>
              </w:rPr>
            </w:pPr>
            <w:r w:rsidRPr="001704DF">
              <w:rPr>
                <w:sz w:val="28"/>
                <w:szCs w:val="28"/>
              </w:rPr>
              <w:t>измерения</w:t>
            </w:r>
          </w:p>
        </w:tc>
        <w:tc>
          <w:tcPr>
            <w:tcW w:w="7729" w:type="dxa"/>
            <w:gridSpan w:val="5"/>
            <w:shd w:val="clear" w:color="auto" w:fill="auto"/>
            <w:vAlign w:val="center"/>
          </w:tcPr>
          <w:p w14:paraId="309486AD" w14:textId="77777777" w:rsidR="00F276F3" w:rsidRPr="001704DF" w:rsidRDefault="00F276F3" w:rsidP="00E52E9C">
            <w:pPr>
              <w:spacing w:after="200" w:line="276" w:lineRule="auto"/>
              <w:jc w:val="center"/>
              <w:rPr>
                <w:sz w:val="28"/>
                <w:szCs w:val="28"/>
              </w:rPr>
            </w:pPr>
            <w:r w:rsidRPr="001704DF">
              <w:rPr>
                <w:sz w:val="28"/>
                <w:szCs w:val="28"/>
              </w:rPr>
              <w:t>Период</w:t>
            </w:r>
          </w:p>
        </w:tc>
      </w:tr>
      <w:tr w:rsidR="00F276F3" w:rsidRPr="001704DF" w14:paraId="7698034D" w14:textId="77777777" w:rsidTr="00E52E9C">
        <w:trPr>
          <w:trHeight w:val="1615"/>
          <w:jc w:val="center"/>
        </w:trPr>
        <w:tc>
          <w:tcPr>
            <w:tcW w:w="850" w:type="dxa"/>
            <w:vMerge/>
            <w:shd w:val="clear" w:color="auto" w:fill="auto"/>
            <w:vAlign w:val="center"/>
          </w:tcPr>
          <w:p w14:paraId="7B66810F" w14:textId="77777777" w:rsidR="00F276F3" w:rsidRPr="001704DF" w:rsidRDefault="00F276F3" w:rsidP="00E52E9C">
            <w:pPr>
              <w:spacing w:after="200" w:line="276" w:lineRule="auto"/>
              <w:jc w:val="center"/>
              <w:rPr>
                <w:sz w:val="28"/>
                <w:szCs w:val="28"/>
              </w:rPr>
            </w:pPr>
          </w:p>
        </w:tc>
        <w:tc>
          <w:tcPr>
            <w:tcW w:w="5099" w:type="dxa"/>
            <w:vMerge/>
            <w:shd w:val="clear" w:color="auto" w:fill="auto"/>
            <w:vAlign w:val="center"/>
          </w:tcPr>
          <w:p w14:paraId="26721FCD" w14:textId="77777777" w:rsidR="00F276F3" w:rsidRPr="001704DF" w:rsidRDefault="00F276F3" w:rsidP="00E52E9C">
            <w:pPr>
              <w:spacing w:after="200" w:line="276" w:lineRule="auto"/>
              <w:jc w:val="center"/>
              <w:rPr>
                <w:sz w:val="28"/>
                <w:szCs w:val="28"/>
              </w:rPr>
            </w:pPr>
          </w:p>
        </w:tc>
        <w:tc>
          <w:tcPr>
            <w:tcW w:w="1843" w:type="dxa"/>
            <w:vMerge/>
            <w:shd w:val="clear" w:color="auto" w:fill="auto"/>
            <w:vAlign w:val="center"/>
          </w:tcPr>
          <w:p w14:paraId="033ABEFD" w14:textId="77777777" w:rsidR="00F276F3" w:rsidRPr="001704DF" w:rsidRDefault="00F276F3" w:rsidP="00E52E9C">
            <w:pPr>
              <w:spacing w:after="200" w:line="276" w:lineRule="auto"/>
              <w:jc w:val="center"/>
              <w:rPr>
                <w:sz w:val="28"/>
                <w:szCs w:val="28"/>
              </w:rPr>
            </w:pPr>
          </w:p>
        </w:tc>
        <w:tc>
          <w:tcPr>
            <w:tcW w:w="1492" w:type="dxa"/>
            <w:shd w:val="clear" w:color="auto" w:fill="auto"/>
            <w:vAlign w:val="center"/>
          </w:tcPr>
          <w:p w14:paraId="7FBD9645" w14:textId="77777777" w:rsidR="00F276F3" w:rsidRPr="001704DF" w:rsidRDefault="00F276F3" w:rsidP="00E52E9C">
            <w:pPr>
              <w:spacing w:after="200" w:line="276" w:lineRule="auto"/>
              <w:jc w:val="center"/>
            </w:pPr>
            <w:r w:rsidRPr="001704DF">
              <w:t xml:space="preserve">с 01.01.2024 </w:t>
            </w:r>
          </w:p>
          <w:p w14:paraId="273AD546" w14:textId="77777777" w:rsidR="00F276F3" w:rsidRPr="001704DF" w:rsidRDefault="00F276F3" w:rsidP="00E52E9C">
            <w:pPr>
              <w:spacing w:after="200" w:line="276" w:lineRule="auto"/>
              <w:jc w:val="center"/>
            </w:pPr>
            <w:r w:rsidRPr="001704DF">
              <w:t>по 31.12.2024</w:t>
            </w:r>
          </w:p>
        </w:tc>
        <w:tc>
          <w:tcPr>
            <w:tcW w:w="1559" w:type="dxa"/>
            <w:shd w:val="clear" w:color="auto" w:fill="auto"/>
            <w:vAlign w:val="center"/>
          </w:tcPr>
          <w:p w14:paraId="1714A0BE" w14:textId="77777777" w:rsidR="00F276F3" w:rsidRPr="001704DF" w:rsidRDefault="00F276F3" w:rsidP="00E52E9C">
            <w:pPr>
              <w:spacing w:after="200" w:line="276" w:lineRule="auto"/>
              <w:jc w:val="center"/>
            </w:pPr>
            <w:r w:rsidRPr="001704DF">
              <w:t>с 01.01.2025</w:t>
            </w:r>
          </w:p>
          <w:p w14:paraId="0D67695A" w14:textId="77777777" w:rsidR="00F276F3" w:rsidRPr="001704DF" w:rsidRDefault="00F276F3" w:rsidP="00E52E9C">
            <w:pPr>
              <w:spacing w:after="200" w:line="276" w:lineRule="auto"/>
              <w:jc w:val="center"/>
            </w:pPr>
            <w:r w:rsidRPr="001704DF">
              <w:t>по 31.12.2025</w:t>
            </w:r>
          </w:p>
        </w:tc>
        <w:tc>
          <w:tcPr>
            <w:tcW w:w="1559" w:type="dxa"/>
            <w:shd w:val="clear" w:color="auto" w:fill="auto"/>
            <w:vAlign w:val="center"/>
          </w:tcPr>
          <w:p w14:paraId="53414A61" w14:textId="77777777" w:rsidR="00F276F3" w:rsidRPr="001704DF" w:rsidRDefault="00F276F3" w:rsidP="00E52E9C">
            <w:pPr>
              <w:spacing w:after="200" w:line="276" w:lineRule="auto"/>
              <w:jc w:val="center"/>
            </w:pPr>
            <w:r w:rsidRPr="001704DF">
              <w:t xml:space="preserve">с 01.01.2026 </w:t>
            </w:r>
          </w:p>
          <w:p w14:paraId="0ACF5D48" w14:textId="77777777" w:rsidR="00F276F3" w:rsidRPr="001704DF" w:rsidRDefault="00F276F3" w:rsidP="00E52E9C">
            <w:pPr>
              <w:spacing w:after="200" w:line="276" w:lineRule="auto"/>
              <w:jc w:val="center"/>
            </w:pPr>
            <w:r w:rsidRPr="001704DF">
              <w:t>по 31.12.2026</w:t>
            </w:r>
          </w:p>
        </w:tc>
        <w:tc>
          <w:tcPr>
            <w:tcW w:w="1560" w:type="dxa"/>
            <w:shd w:val="clear" w:color="auto" w:fill="auto"/>
            <w:vAlign w:val="center"/>
          </w:tcPr>
          <w:p w14:paraId="503A582A" w14:textId="77777777" w:rsidR="00F276F3" w:rsidRPr="001704DF" w:rsidRDefault="00F276F3" w:rsidP="00E52E9C">
            <w:pPr>
              <w:spacing w:after="200" w:line="276" w:lineRule="auto"/>
              <w:jc w:val="center"/>
            </w:pPr>
            <w:r w:rsidRPr="001704DF">
              <w:t xml:space="preserve">с 01.01.2027 </w:t>
            </w:r>
          </w:p>
          <w:p w14:paraId="69552842" w14:textId="77777777" w:rsidR="00F276F3" w:rsidRPr="001704DF" w:rsidRDefault="00F276F3" w:rsidP="00E52E9C">
            <w:pPr>
              <w:spacing w:after="200" w:line="276" w:lineRule="auto"/>
              <w:jc w:val="center"/>
            </w:pPr>
            <w:r w:rsidRPr="001704DF">
              <w:t>по 31.12.2027</w:t>
            </w:r>
          </w:p>
        </w:tc>
        <w:tc>
          <w:tcPr>
            <w:tcW w:w="1559" w:type="dxa"/>
            <w:shd w:val="clear" w:color="auto" w:fill="auto"/>
            <w:vAlign w:val="center"/>
          </w:tcPr>
          <w:p w14:paraId="02F6667D" w14:textId="77777777" w:rsidR="00F276F3" w:rsidRPr="001704DF" w:rsidRDefault="00F276F3" w:rsidP="00E52E9C">
            <w:pPr>
              <w:spacing w:after="200" w:line="276" w:lineRule="auto"/>
              <w:jc w:val="center"/>
            </w:pPr>
            <w:r w:rsidRPr="001704DF">
              <w:t>с 01.01.2028</w:t>
            </w:r>
          </w:p>
          <w:p w14:paraId="41C67C36" w14:textId="77777777" w:rsidR="00F276F3" w:rsidRPr="001704DF" w:rsidRDefault="00F276F3" w:rsidP="00E52E9C">
            <w:pPr>
              <w:spacing w:after="200" w:line="276" w:lineRule="auto"/>
              <w:jc w:val="center"/>
            </w:pPr>
            <w:r w:rsidRPr="001704DF">
              <w:t>по 31.12.2028</w:t>
            </w:r>
          </w:p>
        </w:tc>
      </w:tr>
      <w:tr w:rsidR="00F276F3" w:rsidRPr="001704DF" w14:paraId="4D0933BF" w14:textId="77777777" w:rsidTr="00E52E9C">
        <w:trPr>
          <w:trHeight w:val="227"/>
          <w:jc w:val="center"/>
        </w:trPr>
        <w:tc>
          <w:tcPr>
            <w:tcW w:w="850" w:type="dxa"/>
            <w:shd w:val="clear" w:color="auto" w:fill="auto"/>
            <w:vAlign w:val="center"/>
          </w:tcPr>
          <w:p w14:paraId="40C39017" w14:textId="77777777" w:rsidR="00F276F3" w:rsidRPr="001704DF" w:rsidRDefault="00F276F3" w:rsidP="00E52E9C">
            <w:pPr>
              <w:spacing w:after="200" w:line="276" w:lineRule="auto"/>
              <w:jc w:val="center"/>
              <w:rPr>
                <w:sz w:val="28"/>
                <w:szCs w:val="28"/>
              </w:rPr>
            </w:pPr>
            <w:r w:rsidRPr="001704DF">
              <w:rPr>
                <w:sz w:val="28"/>
                <w:szCs w:val="28"/>
              </w:rPr>
              <w:t>1</w:t>
            </w:r>
          </w:p>
        </w:tc>
        <w:tc>
          <w:tcPr>
            <w:tcW w:w="5099" w:type="dxa"/>
            <w:shd w:val="clear" w:color="auto" w:fill="auto"/>
            <w:vAlign w:val="center"/>
          </w:tcPr>
          <w:p w14:paraId="297BAA95" w14:textId="77777777" w:rsidR="00F276F3" w:rsidRPr="001704DF" w:rsidRDefault="00F276F3" w:rsidP="00E52E9C">
            <w:pPr>
              <w:spacing w:after="200" w:line="276" w:lineRule="auto"/>
              <w:jc w:val="center"/>
              <w:rPr>
                <w:sz w:val="28"/>
                <w:szCs w:val="28"/>
              </w:rPr>
            </w:pPr>
            <w:r w:rsidRPr="001704DF">
              <w:rPr>
                <w:sz w:val="28"/>
                <w:szCs w:val="28"/>
              </w:rPr>
              <w:t>2</w:t>
            </w:r>
          </w:p>
        </w:tc>
        <w:tc>
          <w:tcPr>
            <w:tcW w:w="1843" w:type="dxa"/>
            <w:shd w:val="clear" w:color="auto" w:fill="auto"/>
            <w:vAlign w:val="center"/>
          </w:tcPr>
          <w:p w14:paraId="084BE302" w14:textId="77777777" w:rsidR="00F276F3" w:rsidRPr="001704DF" w:rsidRDefault="00F276F3" w:rsidP="00E52E9C">
            <w:pPr>
              <w:spacing w:after="200" w:line="276" w:lineRule="auto"/>
              <w:jc w:val="center"/>
              <w:rPr>
                <w:sz w:val="28"/>
                <w:szCs w:val="28"/>
              </w:rPr>
            </w:pPr>
            <w:r w:rsidRPr="001704DF">
              <w:rPr>
                <w:sz w:val="28"/>
                <w:szCs w:val="28"/>
              </w:rPr>
              <w:t>3</w:t>
            </w:r>
          </w:p>
        </w:tc>
        <w:tc>
          <w:tcPr>
            <w:tcW w:w="1492" w:type="dxa"/>
            <w:shd w:val="clear" w:color="auto" w:fill="auto"/>
            <w:vAlign w:val="center"/>
          </w:tcPr>
          <w:p w14:paraId="62508523" w14:textId="77777777" w:rsidR="00F276F3" w:rsidRPr="001704DF" w:rsidRDefault="00F276F3" w:rsidP="00E52E9C">
            <w:pPr>
              <w:spacing w:after="200" w:line="276" w:lineRule="auto"/>
              <w:jc w:val="center"/>
              <w:rPr>
                <w:sz w:val="28"/>
                <w:szCs w:val="28"/>
              </w:rPr>
            </w:pPr>
            <w:r w:rsidRPr="001704DF">
              <w:rPr>
                <w:sz w:val="28"/>
                <w:szCs w:val="28"/>
              </w:rPr>
              <w:t>4</w:t>
            </w:r>
          </w:p>
        </w:tc>
        <w:tc>
          <w:tcPr>
            <w:tcW w:w="1559" w:type="dxa"/>
            <w:shd w:val="clear" w:color="auto" w:fill="auto"/>
            <w:vAlign w:val="center"/>
          </w:tcPr>
          <w:p w14:paraId="46107F82" w14:textId="77777777" w:rsidR="00F276F3" w:rsidRPr="001704DF" w:rsidRDefault="00F276F3" w:rsidP="00E52E9C">
            <w:pPr>
              <w:spacing w:after="200" w:line="276" w:lineRule="auto"/>
              <w:jc w:val="center"/>
              <w:rPr>
                <w:sz w:val="28"/>
                <w:szCs w:val="28"/>
              </w:rPr>
            </w:pPr>
            <w:r w:rsidRPr="001704DF">
              <w:rPr>
                <w:sz w:val="28"/>
                <w:szCs w:val="28"/>
              </w:rPr>
              <w:t>5</w:t>
            </w:r>
          </w:p>
        </w:tc>
        <w:tc>
          <w:tcPr>
            <w:tcW w:w="1559" w:type="dxa"/>
            <w:shd w:val="clear" w:color="auto" w:fill="auto"/>
            <w:vAlign w:val="center"/>
          </w:tcPr>
          <w:p w14:paraId="01F8785F" w14:textId="77777777" w:rsidR="00F276F3" w:rsidRPr="001704DF" w:rsidRDefault="00F276F3" w:rsidP="00E52E9C">
            <w:pPr>
              <w:spacing w:after="200" w:line="276" w:lineRule="auto"/>
              <w:jc w:val="center"/>
              <w:rPr>
                <w:sz w:val="28"/>
                <w:szCs w:val="28"/>
              </w:rPr>
            </w:pPr>
            <w:r w:rsidRPr="001704DF">
              <w:rPr>
                <w:sz w:val="28"/>
                <w:szCs w:val="28"/>
              </w:rPr>
              <w:t>6</w:t>
            </w:r>
          </w:p>
        </w:tc>
        <w:tc>
          <w:tcPr>
            <w:tcW w:w="1560" w:type="dxa"/>
            <w:shd w:val="clear" w:color="auto" w:fill="auto"/>
            <w:vAlign w:val="center"/>
          </w:tcPr>
          <w:p w14:paraId="342E7555" w14:textId="77777777" w:rsidR="00F276F3" w:rsidRPr="001704DF" w:rsidRDefault="00F276F3" w:rsidP="00E52E9C">
            <w:pPr>
              <w:spacing w:after="200" w:line="276" w:lineRule="auto"/>
              <w:jc w:val="center"/>
              <w:rPr>
                <w:sz w:val="28"/>
                <w:szCs w:val="28"/>
              </w:rPr>
            </w:pPr>
            <w:r w:rsidRPr="001704DF">
              <w:rPr>
                <w:sz w:val="28"/>
                <w:szCs w:val="28"/>
              </w:rPr>
              <w:t>7</w:t>
            </w:r>
          </w:p>
        </w:tc>
        <w:tc>
          <w:tcPr>
            <w:tcW w:w="1559" w:type="dxa"/>
            <w:shd w:val="clear" w:color="auto" w:fill="auto"/>
            <w:vAlign w:val="center"/>
          </w:tcPr>
          <w:p w14:paraId="755806C9"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7C57D03F" w14:textId="77777777" w:rsidTr="00E52E9C">
        <w:trPr>
          <w:trHeight w:val="1218"/>
          <w:jc w:val="center"/>
        </w:trPr>
        <w:tc>
          <w:tcPr>
            <w:tcW w:w="850" w:type="dxa"/>
            <w:shd w:val="clear" w:color="auto" w:fill="auto"/>
            <w:vAlign w:val="center"/>
          </w:tcPr>
          <w:p w14:paraId="7513016C" w14:textId="77777777" w:rsidR="00F276F3" w:rsidRPr="001704DF" w:rsidRDefault="00F276F3" w:rsidP="00E52E9C">
            <w:pPr>
              <w:spacing w:after="200" w:line="276" w:lineRule="auto"/>
              <w:jc w:val="center"/>
              <w:rPr>
                <w:sz w:val="28"/>
                <w:szCs w:val="28"/>
              </w:rPr>
            </w:pPr>
            <w:r w:rsidRPr="001704DF">
              <w:rPr>
                <w:sz w:val="28"/>
                <w:szCs w:val="28"/>
              </w:rPr>
              <w:t>1.</w:t>
            </w:r>
          </w:p>
        </w:tc>
        <w:tc>
          <w:tcPr>
            <w:tcW w:w="5099" w:type="dxa"/>
            <w:shd w:val="clear" w:color="auto" w:fill="auto"/>
            <w:vAlign w:val="center"/>
          </w:tcPr>
          <w:p w14:paraId="752A80AC" w14:textId="77777777" w:rsidR="00F276F3" w:rsidRPr="001704DF" w:rsidRDefault="00F276F3" w:rsidP="00E52E9C">
            <w:pPr>
              <w:spacing w:after="200" w:line="276" w:lineRule="auto"/>
              <w:rPr>
                <w:sz w:val="28"/>
                <w:szCs w:val="28"/>
              </w:rPr>
            </w:pPr>
            <w:r w:rsidRPr="001704DF">
              <w:rPr>
                <w:sz w:val="28"/>
                <w:szCs w:val="28"/>
              </w:rPr>
              <w:t xml:space="preserve">Ставка тарифа на подключаемую нагрузку водопроводной сети </w:t>
            </w:r>
            <w:r w:rsidRPr="001704DF">
              <w:rPr>
                <w:b/>
                <w:bCs/>
                <w:sz w:val="22"/>
                <w:szCs w:val="22"/>
              </w:rPr>
              <w:t>(</w:t>
            </w:r>
            <w:r w:rsidRPr="001704DF">
              <w:rPr>
                <w:b/>
                <w:noProof/>
                <w:position w:val="-4"/>
                <w:sz w:val="22"/>
                <w:szCs w:val="22"/>
              </w:rPr>
              <w:drawing>
                <wp:inline distT="0" distB="0" distL="0" distR="0" wp14:anchorId="2FDB37E6" wp14:editId="07FC2E47">
                  <wp:extent cx="285750" cy="190500"/>
                  <wp:effectExtent l="0" t="0" r="0" b="0"/>
                  <wp:docPr id="2750546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1704DF">
              <w:rPr>
                <w:b/>
                <w:bCs/>
                <w:sz w:val="22"/>
                <w:szCs w:val="22"/>
              </w:rPr>
              <w:t xml:space="preserve">) </w:t>
            </w:r>
          </w:p>
        </w:tc>
        <w:tc>
          <w:tcPr>
            <w:tcW w:w="1843" w:type="dxa"/>
            <w:shd w:val="clear" w:color="auto" w:fill="auto"/>
            <w:vAlign w:val="center"/>
          </w:tcPr>
          <w:p w14:paraId="7A972ACF" w14:textId="77777777" w:rsidR="00F276F3" w:rsidRPr="001704DF" w:rsidRDefault="00F276F3" w:rsidP="00E52E9C">
            <w:pPr>
              <w:spacing w:after="200" w:line="276" w:lineRule="auto"/>
              <w:jc w:val="center"/>
              <w:rPr>
                <w:sz w:val="28"/>
                <w:szCs w:val="28"/>
              </w:rPr>
            </w:pPr>
            <w:r w:rsidRPr="001704DF">
              <w:rPr>
                <w:sz w:val="28"/>
                <w:szCs w:val="28"/>
              </w:rPr>
              <w:t>тыс. руб./            /1 м</w:t>
            </w:r>
            <w:r w:rsidRPr="001704DF">
              <w:rPr>
                <w:sz w:val="28"/>
                <w:szCs w:val="28"/>
                <w:vertAlign w:val="superscript"/>
              </w:rPr>
              <w:t xml:space="preserve">3 </w:t>
            </w:r>
            <w:r w:rsidRPr="001704DF">
              <w:rPr>
                <w:sz w:val="28"/>
                <w:szCs w:val="28"/>
              </w:rPr>
              <w:t>в сутки</w:t>
            </w:r>
          </w:p>
        </w:tc>
        <w:tc>
          <w:tcPr>
            <w:tcW w:w="1492" w:type="dxa"/>
            <w:shd w:val="clear" w:color="auto" w:fill="auto"/>
            <w:vAlign w:val="center"/>
          </w:tcPr>
          <w:p w14:paraId="14524FCC" w14:textId="77777777" w:rsidR="00F276F3" w:rsidRPr="001704DF" w:rsidRDefault="00F276F3" w:rsidP="00E52E9C">
            <w:pPr>
              <w:spacing w:after="200" w:line="276" w:lineRule="auto"/>
              <w:jc w:val="center"/>
              <w:rPr>
                <w:color w:val="FF0000"/>
                <w:sz w:val="28"/>
                <w:szCs w:val="28"/>
              </w:rPr>
            </w:pPr>
            <w:r w:rsidRPr="001704DF">
              <w:rPr>
                <w:sz w:val="28"/>
                <w:szCs w:val="28"/>
              </w:rPr>
              <w:t>0,22815</w:t>
            </w:r>
          </w:p>
        </w:tc>
        <w:tc>
          <w:tcPr>
            <w:tcW w:w="1559" w:type="dxa"/>
            <w:shd w:val="clear" w:color="auto" w:fill="auto"/>
            <w:vAlign w:val="center"/>
          </w:tcPr>
          <w:p w14:paraId="34CBFDAE" w14:textId="77777777" w:rsidR="00F276F3" w:rsidRPr="001704DF" w:rsidRDefault="00F276F3" w:rsidP="00E52E9C">
            <w:pPr>
              <w:spacing w:after="200" w:line="276" w:lineRule="auto"/>
              <w:jc w:val="center"/>
              <w:rPr>
                <w:sz w:val="28"/>
                <w:szCs w:val="28"/>
              </w:rPr>
            </w:pPr>
            <w:r w:rsidRPr="001704DF">
              <w:rPr>
                <w:sz w:val="28"/>
                <w:szCs w:val="28"/>
              </w:rPr>
              <w:t>0,23773</w:t>
            </w:r>
          </w:p>
        </w:tc>
        <w:tc>
          <w:tcPr>
            <w:tcW w:w="1559" w:type="dxa"/>
            <w:shd w:val="clear" w:color="auto" w:fill="auto"/>
            <w:vAlign w:val="center"/>
          </w:tcPr>
          <w:p w14:paraId="10CFDB60" w14:textId="77777777" w:rsidR="00F276F3" w:rsidRPr="001704DF" w:rsidRDefault="00F276F3" w:rsidP="00E52E9C">
            <w:pPr>
              <w:spacing w:after="200" w:line="276" w:lineRule="auto"/>
              <w:jc w:val="center"/>
              <w:rPr>
                <w:sz w:val="28"/>
                <w:szCs w:val="28"/>
              </w:rPr>
            </w:pPr>
            <w:r w:rsidRPr="001704DF">
              <w:rPr>
                <w:sz w:val="28"/>
                <w:szCs w:val="28"/>
              </w:rPr>
              <w:t>0,24724</w:t>
            </w:r>
          </w:p>
        </w:tc>
        <w:tc>
          <w:tcPr>
            <w:tcW w:w="1560" w:type="dxa"/>
            <w:shd w:val="clear" w:color="auto" w:fill="auto"/>
            <w:vAlign w:val="center"/>
          </w:tcPr>
          <w:p w14:paraId="111F9937" w14:textId="77777777" w:rsidR="00F276F3" w:rsidRPr="001704DF" w:rsidRDefault="00F276F3" w:rsidP="00E52E9C">
            <w:pPr>
              <w:spacing w:after="200" w:line="276" w:lineRule="auto"/>
              <w:jc w:val="center"/>
              <w:rPr>
                <w:sz w:val="28"/>
                <w:szCs w:val="28"/>
              </w:rPr>
            </w:pPr>
            <w:r w:rsidRPr="001704DF">
              <w:rPr>
                <w:sz w:val="28"/>
                <w:szCs w:val="28"/>
              </w:rPr>
              <w:t>0,25713</w:t>
            </w:r>
          </w:p>
        </w:tc>
        <w:tc>
          <w:tcPr>
            <w:tcW w:w="1559" w:type="dxa"/>
            <w:shd w:val="clear" w:color="auto" w:fill="auto"/>
            <w:vAlign w:val="center"/>
          </w:tcPr>
          <w:p w14:paraId="04459452" w14:textId="77777777" w:rsidR="00F276F3" w:rsidRPr="001704DF" w:rsidRDefault="00F276F3" w:rsidP="00E52E9C">
            <w:pPr>
              <w:spacing w:after="200" w:line="276" w:lineRule="auto"/>
              <w:jc w:val="center"/>
              <w:rPr>
                <w:sz w:val="28"/>
                <w:szCs w:val="28"/>
              </w:rPr>
            </w:pPr>
            <w:r w:rsidRPr="001704DF">
              <w:rPr>
                <w:sz w:val="28"/>
                <w:szCs w:val="28"/>
              </w:rPr>
              <w:t>0,26742</w:t>
            </w:r>
          </w:p>
        </w:tc>
      </w:tr>
      <w:tr w:rsidR="00F276F3" w:rsidRPr="001704DF" w14:paraId="0F47B1A0" w14:textId="77777777" w:rsidTr="00E52E9C">
        <w:trPr>
          <w:trHeight w:val="830"/>
          <w:jc w:val="center"/>
        </w:trPr>
        <w:tc>
          <w:tcPr>
            <w:tcW w:w="850" w:type="dxa"/>
            <w:shd w:val="clear" w:color="auto" w:fill="auto"/>
            <w:vAlign w:val="center"/>
          </w:tcPr>
          <w:p w14:paraId="4FDD0582" w14:textId="77777777" w:rsidR="00F276F3" w:rsidRPr="001704DF" w:rsidRDefault="00F276F3" w:rsidP="00E52E9C">
            <w:pPr>
              <w:spacing w:after="200" w:line="276" w:lineRule="auto"/>
              <w:jc w:val="center"/>
              <w:rPr>
                <w:sz w:val="28"/>
                <w:szCs w:val="28"/>
              </w:rPr>
            </w:pPr>
            <w:r w:rsidRPr="001704DF">
              <w:rPr>
                <w:sz w:val="28"/>
                <w:szCs w:val="28"/>
              </w:rPr>
              <w:t>2.</w:t>
            </w:r>
          </w:p>
        </w:tc>
        <w:tc>
          <w:tcPr>
            <w:tcW w:w="5099" w:type="dxa"/>
            <w:shd w:val="clear" w:color="auto" w:fill="auto"/>
            <w:vAlign w:val="center"/>
          </w:tcPr>
          <w:p w14:paraId="6D29398B" w14:textId="77777777" w:rsidR="00F276F3" w:rsidRPr="001704DF" w:rsidRDefault="00F276F3" w:rsidP="00E52E9C">
            <w:pPr>
              <w:spacing w:after="200" w:line="276" w:lineRule="auto"/>
              <w:rPr>
                <w:sz w:val="28"/>
                <w:szCs w:val="28"/>
              </w:rPr>
            </w:pPr>
            <w:r w:rsidRPr="001704DF">
              <w:rPr>
                <w:sz w:val="28"/>
                <w:szCs w:val="28"/>
              </w:rPr>
              <w:t xml:space="preserve">Ставка тарифа за протяженность  водопроводной сети </w:t>
            </w:r>
            <w:r w:rsidRPr="001704DF">
              <w:rPr>
                <w:b/>
                <w:bCs/>
                <w:sz w:val="22"/>
                <w:szCs w:val="22"/>
              </w:rPr>
              <w:t>(</w:t>
            </w:r>
            <w:r w:rsidRPr="001704DF">
              <w:rPr>
                <w:b/>
                <w:noProof/>
                <w:position w:val="-12"/>
                <w:sz w:val="22"/>
                <w:szCs w:val="22"/>
              </w:rPr>
              <w:drawing>
                <wp:inline distT="0" distB="0" distL="0" distR="0" wp14:anchorId="70880459" wp14:editId="2D1BD121">
                  <wp:extent cx="247650" cy="247650"/>
                  <wp:effectExtent l="0" t="0" r="0" b="0"/>
                  <wp:docPr id="9058019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704DF">
              <w:rPr>
                <w:b/>
                <w:bCs/>
                <w:sz w:val="22"/>
                <w:szCs w:val="22"/>
              </w:rPr>
              <w:t>)</w:t>
            </w:r>
            <w:r w:rsidRPr="001704DF">
              <w:rPr>
                <w:sz w:val="28"/>
                <w:szCs w:val="28"/>
              </w:rPr>
              <w:t>:</w:t>
            </w:r>
          </w:p>
        </w:tc>
        <w:tc>
          <w:tcPr>
            <w:tcW w:w="1843" w:type="dxa"/>
            <w:shd w:val="clear" w:color="auto" w:fill="auto"/>
            <w:vAlign w:val="center"/>
          </w:tcPr>
          <w:p w14:paraId="61918A39" w14:textId="77777777" w:rsidR="00F276F3" w:rsidRPr="001704DF" w:rsidRDefault="00F276F3" w:rsidP="00E52E9C">
            <w:pPr>
              <w:spacing w:after="200" w:line="276" w:lineRule="auto"/>
              <w:jc w:val="center"/>
              <w:rPr>
                <w:sz w:val="28"/>
                <w:szCs w:val="28"/>
              </w:rPr>
            </w:pPr>
          </w:p>
        </w:tc>
        <w:tc>
          <w:tcPr>
            <w:tcW w:w="1492" w:type="dxa"/>
            <w:shd w:val="clear" w:color="auto" w:fill="auto"/>
            <w:vAlign w:val="center"/>
          </w:tcPr>
          <w:p w14:paraId="277088F2"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23427665"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47C4C94C" w14:textId="77777777" w:rsidR="00F276F3" w:rsidRPr="001704DF" w:rsidRDefault="00F276F3" w:rsidP="00E52E9C">
            <w:pPr>
              <w:spacing w:after="200" w:line="276" w:lineRule="auto"/>
              <w:jc w:val="center"/>
              <w:rPr>
                <w:color w:val="FF0000"/>
                <w:sz w:val="28"/>
                <w:szCs w:val="28"/>
              </w:rPr>
            </w:pPr>
          </w:p>
        </w:tc>
        <w:tc>
          <w:tcPr>
            <w:tcW w:w="1560" w:type="dxa"/>
            <w:shd w:val="clear" w:color="auto" w:fill="auto"/>
            <w:vAlign w:val="center"/>
          </w:tcPr>
          <w:p w14:paraId="636B42D2"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24EF66CE" w14:textId="77777777" w:rsidR="00F276F3" w:rsidRPr="001704DF" w:rsidRDefault="00F276F3" w:rsidP="00E52E9C">
            <w:pPr>
              <w:spacing w:after="200" w:line="276" w:lineRule="auto"/>
              <w:jc w:val="center"/>
              <w:rPr>
                <w:color w:val="FF0000"/>
                <w:sz w:val="28"/>
                <w:szCs w:val="28"/>
              </w:rPr>
            </w:pPr>
          </w:p>
        </w:tc>
      </w:tr>
      <w:tr w:rsidR="00F276F3" w:rsidRPr="001704DF" w14:paraId="03512C2C" w14:textId="77777777" w:rsidTr="00E52E9C">
        <w:trPr>
          <w:jc w:val="center"/>
        </w:trPr>
        <w:tc>
          <w:tcPr>
            <w:tcW w:w="850" w:type="dxa"/>
            <w:shd w:val="clear" w:color="auto" w:fill="auto"/>
            <w:vAlign w:val="center"/>
          </w:tcPr>
          <w:p w14:paraId="4C75F0DC" w14:textId="77777777" w:rsidR="00F276F3" w:rsidRPr="001704DF" w:rsidRDefault="00F276F3" w:rsidP="00E52E9C">
            <w:pPr>
              <w:spacing w:after="200" w:line="276" w:lineRule="auto"/>
              <w:jc w:val="center"/>
              <w:rPr>
                <w:sz w:val="28"/>
                <w:szCs w:val="28"/>
              </w:rPr>
            </w:pPr>
            <w:r w:rsidRPr="001704DF">
              <w:rPr>
                <w:sz w:val="28"/>
                <w:szCs w:val="28"/>
              </w:rPr>
              <w:t>2.1.</w:t>
            </w:r>
          </w:p>
        </w:tc>
        <w:tc>
          <w:tcPr>
            <w:tcW w:w="5099" w:type="dxa"/>
            <w:shd w:val="clear" w:color="auto" w:fill="auto"/>
            <w:vAlign w:val="center"/>
          </w:tcPr>
          <w:p w14:paraId="63A6086D"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с благоустройством (восстановление газона, тротуаров, асфальта) диаметром d:</w:t>
            </w:r>
          </w:p>
        </w:tc>
        <w:tc>
          <w:tcPr>
            <w:tcW w:w="1843" w:type="dxa"/>
            <w:shd w:val="clear" w:color="auto" w:fill="auto"/>
            <w:vAlign w:val="center"/>
          </w:tcPr>
          <w:p w14:paraId="739E3C00" w14:textId="77777777" w:rsidR="00F276F3" w:rsidRPr="001704DF" w:rsidRDefault="00F276F3" w:rsidP="00E52E9C">
            <w:pPr>
              <w:spacing w:after="200" w:line="276" w:lineRule="auto"/>
              <w:jc w:val="center"/>
              <w:rPr>
                <w:sz w:val="28"/>
                <w:szCs w:val="28"/>
              </w:rPr>
            </w:pPr>
          </w:p>
        </w:tc>
        <w:tc>
          <w:tcPr>
            <w:tcW w:w="1492" w:type="dxa"/>
            <w:shd w:val="clear" w:color="auto" w:fill="auto"/>
            <w:vAlign w:val="center"/>
          </w:tcPr>
          <w:p w14:paraId="1870B640"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370C7E9B"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7561D37A" w14:textId="77777777" w:rsidR="00F276F3" w:rsidRPr="001704DF" w:rsidRDefault="00F276F3" w:rsidP="00E52E9C">
            <w:pPr>
              <w:spacing w:after="200" w:line="276" w:lineRule="auto"/>
              <w:jc w:val="center"/>
              <w:rPr>
                <w:color w:val="FF0000"/>
                <w:sz w:val="28"/>
                <w:szCs w:val="28"/>
              </w:rPr>
            </w:pPr>
          </w:p>
        </w:tc>
        <w:tc>
          <w:tcPr>
            <w:tcW w:w="1560" w:type="dxa"/>
            <w:shd w:val="clear" w:color="auto" w:fill="auto"/>
            <w:vAlign w:val="center"/>
          </w:tcPr>
          <w:p w14:paraId="44FAE0FD"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67961283" w14:textId="77777777" w:rsidR="00F276F3" w:rsidRPr="001704DF" w:rsidRDefault="00F276F3" w:rsidP="00E52E9C">
            <w:pPr>
              <w:spacing w:after="200" w:line="276" w:lineRule="auto"/>
              <w:jc w:val="center"/>
              <w:rPr>
                <w:color w:val="FF0000"/>
                <w:sz w:val="28"/>
                <w:szCs w:val="28"/>
              </w:rPr>
            </w:pPr>
          </w:p>
        </w:tc>
      </w:tr>
      <w:tr w:rsidR="00F276F3" w:rsidRPr="001704DF" w14:paraId="42FAFC55" w14:textId="77777777" w:rsidTr="00E52E9C">
        <w:trPr>
          <w:jc w:val="center"/>
        </w:trPr>
        <w:tc>
          <w:tcPr>
            <w:tcW w:w="850" w:type="dxa"/>
            <w:shd w:val="clear" w:color="auto" w:fill="auto"/>
            <w:vAlign w:val="center"/>
          </w:tcPr>
          <w:p w14:paraId="5C183BC5" w14:textId="77777777" w:rsidR="00F276F3" w:rsidRPr="001704DF" w:rsidRDefault="00F276F3" w:rsidP="00E52E9C">
            <w:pPr>
              <w:spacing w:after="200" w:line="276" w:lineRule="auto"/>
              <w:jc w:val="center"/>
              <w:rPr>
                <w:sz w:val="28"/>
                <w:szCs w:val="28"/>
              </w:rPr>
            </w:pPr>
            <w:r w:rsidRPr="001704DF">
              <w:rPr>
                <w:sz w:val="28"/>
                <w:szCs w:val="28"/>
              </w:rPr>
              <w:lastRenderedPageBreak/>
              <w:t>1</w:t>
            </w:r>
          </w:p>
        </w:tc>
        <w:tc>
          <w:tcPr>
            <w:tcW w:w="5099" w:type="dxa"/>
            <w:shd w:val="clear" w:color="auto" w:fill="auto"/>
            <w:vAlign w:val="center"/>
          </w:tcPr>
          <w:p w14:paraId="28B9DFB8" w14:textId="77777777" w:rsidR="00F276F3" w:rsidRPr="001704DF" w:rsidRDefault="00F276F3" w:rsidP="00E52E9C">
            <w:pPr>
              <w:spacing w:after="200" w:line="276" w:lineRule="auto"/>
              <w:jc w:val="center"/>
              <w:rPr>
                <w:sz w:val="28"/>
                <w:szCs w:val="28"/>
              </w:rPr>
            </w:pPr>
            <w:r w:rsidRPr="001704DF">
              <w:rPr>
                <w:sz w:val="28"/>
                <w:szCs w:val="28"/>
              </w:rPr>
              <w:t>2</w:t>
            </w:r>
          </w:p>
        </w:tc>
        <w:tc>
          <w:tcPr>
            <w:tcW w:w="1843" w:type="dxa"/>
            <w:tcBorders>
              <w:top w:val="single" w:sz="4" w:space="0" w:color="auto"/>
            </w:tcBorders>
            <w:shd w:val="clear" w:color="auto" w:fill="auto"/>
            <w:vAlign w:val="center"/>
          </w:tcPr>
          <w:p w14:paraId="7DC85694" w14:textId="77777777" w:rsidR="00F276F3" w:rsidRPr="001704DF" w:rsidRDefault="00F276F3" w:rsidP="00E52E9C">
            <w:pPr>
              <w:spacing w:after="200" w:line="276" w:lineRule="auto"/>
              <w:jc w:val="center"/>
              <w:rPr>
                <w:sz w:val="28"/>
                <w:szCs w:val="28"/>
              </w:rPr>
            </w:pPr>
            <w:r w:rsidRPr="001704DF">
              <w:rPr>
                <w:sz w:val="28"/>
                <w:szCs w:val="28"/>
              </w:rPr>
              <w:t>3</w:t>
            </w:r>
          </w:p>
        </w:tc>
        <w:tc>
          <w:tcPr>
            <w:tcW w:w="1492" w:type="dxa"/>
            <w:tcBorders>
              <w:top w:val="single" w:sz="4" w:space="0" w:color="auto"/>
            </w:tcBorders>
            <w:shd w:val="clear" w:color="auto" w:fill="auto"/>
            <w:vAlign w:val="center"/>
          </w:tcPr>
          <w:p w14:paraId="09AE6993" w14:textId="77777777" w:rsidR="00F276F3" w:rsidRPr="001704DF" w:rsidRDefault="00F276F3" w:rsidP="00E52E9C">
            <w:pPr>
              <w:spacing w:after="200" w:line="276" w:lineRule="auto"/>
              <w:jc w:val="center"/>
              <w:rPr>
                <w:sz w:val="28"/>
                <w:szCs w:val="28"/>
              </w:rPr>
            </w:pPr>
            <w:r w:rsidRPr="001704DF">
              <w:rPr>
                <w:sz w:val="28"/>
                <w:szCs w:val="28"/>
              </w:rPr>
              <w:t>4</w:t>
            </w:r>
          </w:p>
        </w:tc>
        <w:tc>
          <w:tcPr>
            <w:tcW w:w="1559" w:type="dxa"/>
            <w:tcBorders>
              <w:top w:val="single" w:sz="4" w:space="0" w:color="auto"/>
            </w:tcBorders>
            <w:shd w:val="clear" w:color="auto" w:fill="auto"/>
            <w:vAlign w:val="center"/>
          </w:tcPr>
          <w:p w14:paraId="0314DEFC" w14:textId="77777777" w:rsidR="00F276F3" w:rsidRPr="001704DF" w:rsidRDefault="00F276F3" w:rsidP="00E52E9C">
            <w:pPr>
              <w:spacing w:after="200" w:line="276" w:lineRule="auto"/>
              <w:jc w:val="center"/>
              <w:rPr>
                <w:sz w:val="28"/>
                <w:szCs w:val="28"/>
              </w:rPr>
            </w:pPr>
            <w:r w:rsidRPr="001704DF">
              <w:rPr>
                <w:sz w:val="28"/>
                <w:szCs w:val="28"/>
              </w:rPr>
              <w:t>5</w:t>
            </w:r>
          </w:p>
        </w:tc>
        <w:tc>
          <w:tcPr>
            <w:tcW w:w="1559" w:type="dxa"/>
            <w:tcBorders>
              <w:top w:val="single" w:sz="4" w:space="0" w:color="auto"/>
            </w:tcBorders>
            <w:shd w:val="clear" w:color="auto" w:fill="auto"/>
            <w:vAlign w:val="center"/>
          </w:tcPr>
          <w:p w14:paraId="52BB0DF6" w14:textId="77777777" w:rsidR="00F276F3" w:rsidRPr="001704DF" w:rsidRDefault="00F276F3" w:rsidP="00E52E9C">
            <w:pPr>
              <w:spacing w:after="200" w:line="276" w:lineRule="auto"/>
              <w:jc w:val="center"/>
              <w:rPr>
                <w:sz w:val="28"/>
                <w:szCs w:val="28"/>
              </w:rPr>
            </w:pPr>
            <w:r w:rsidRPr="001704DF">
              <w:rPr>
                <w:sz w:val="28"/>
                <w:szCs w:val="28"/>
              </w:rPr>
              <w:t>6</w:t>
            </w:r>
          </w:p>
        </w:tc>
        <w:tc>
          <w:tcPr>
            <w:tcW w:w="1560" w:type="dxa"/>
            <w:tcBorders>
              <w:top w:val="single" w:sz="4" w:space="0" w:color="auto"/>
            </w:tcBorders>
            <w:shd w:val="clear" w:color="auto" w:fill="auto"/>
            <w:vAlign w:val="center"/>
          </w:tcPr>
          <w:p w14:paraId="6D137AD9" w14:textId="77777777" w:rsidR="00F276F3" w:rsidRPr="001704DF" w:rsidRDefault="00F276F3" w:rsidP="00E52E9C">
            <w:pPr>
              <w:spacing w:after="200" w:line="276" w:lineRule="auto"/>
              <w:jc w:val="center"/>
              <w:rPr>
                <w:sz w:val="28"/>
                <w:szCs w:val="28"/>
              </w:rPr>
            </w:pPr>
            <w:r w:rsidRPr="001704DF">
              <w:rPr>
                <w:sz w:val="28"/>
                <w:szCs w:val="28"/>
              </w:rPr>
              <w:t>7</w:t>
            </w:r>
          </w:p>
        </w:tc>
        <w:tc>
          <w:tcPr>
            <w:tcW w:w="1559" w:type="dxa"/>
            <w:tcBorders>
              <w:top w:val="single" w:sz="4" w:space="0" w:color="auto"/>
            </w:tcBorders>
            <w:shd w:val="clear" w:color="auto" w:fill="auto"/>
            <w:vAlign w:val="center"/>
          </w:tcPr>
          <w:p w14:paraId="1F5CB791"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506BA5CB" w14:textId="77777777" w:rsidTr="00E52E9C">
        <w:trPr>
          <w:trHeight w:val="361"/>
          <w:jc w:val="center"/>
        </w:trPr>
        <w:tc>
          <w:tcPr>
            <w:tcW w:w="850" w:type="dxa"/>
            <w:shd w:val="clear" w:color="auto" w:fill="auto"/>
            <w:vAlign w:val="center"/>
          </w:tcPr>
          <w:p w14:paraId="31AF2DBC" w14:textId="77777777" w:rsidR="00F276F3" w:rsidRPr="001704DF" w:rsidRDefault="00F276F3" w:rsidP="00E52E9C">
            <w:pPr>
              <w:spacing w:after="200" w:line="276" w:lineRule="auto"/>
              <w:jc w:val="center"/>
              <w:rPr>
                <w:sz w:val="28"/>
                <w:szCs w:val="28"/>
              </w:rPr>
            </w:pPr>
            <w:r w:rsidRPr="001704DF">
              <w:rPr>
                <w:sz w:val="28"/>
                <w:szCs w:val="28"/>
              </w:rPr>
              <w:t>2.1.1.</w:t>
            </w:r>
          </w:p>
        </w:tc>
        <w:tc>
          <w:tcPr>
            <w:tcW w:w="5099" w:type="dxa"/>
            <w:shd w:val="clear" w:color="auto" w:fill="auto"/>
            <w:vAlign w:val="center"/>
          </w:tcPr>
          <w:p w14:paraId="287A4B82" w14:textId="77777777" w:rsidR="00F276F3" w:rsidRPr="001704DF" w:rsidRDefault="00F276F3" w:rsidP="00E52E9C">
            <w:pPr>
              <w:autoSpaceDE w:val="0"/>
              <w:autoSpaceDN w:val="0"/>
              <w:adjustRightInd w:val="0"/>
              <w:spacing w:after="200" w:line="276" w:lineRule="auto"/>
              <w:jc w:val="both"/>
              <w:rPr>
                <w:sz w:val="28"/>
                <w:szCs w:val="28"/>
              </w:rPr>
            </w:pPr>
            <w:r w:rsidRPr="001704DF">
              <w:rPr>
                <w:sz w:val="28"/>
                <w:szCs w:val="28"/>
              </w:rPr>
              <w:t>40 мм и менее</w:t>
            </w:r>
          </w:p>
        </w:tc>
        <w:tc>
          <w:tcPr>
            <w:tcW w:w="1843" w:type="dxa"/>
            <w:shd w:val="clear" w:color="auto" w:fill="auto"/>
            <w:vAlign w:val="center"/>
          </w:tcPr>
          <w:p w14:paraId="76AF7544"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4432B700" w14:textId="77777777" w:rsidR="00F276F3" w:rsidRPr="001704DF" w:rsidRDefault="00F276F3" w:rsidP="00E52E9C">
            <w:pPr>
              <w:spacing w:after="200" w:line="276" w:lineRule="auto"/>
              <w:jc w:val="center"/>
              <w:rPr>
                <w:sz w:val="28"/>
                <w:szCs w:val="28"/>
              </w:rPr>
            </w:pPr>
            <w:r w:rsidRPr="001704DF">
              <w:rPr>
                <w:sz w:val="28"/>
                <w:szCs w:val="28"/>
              </w:rPr>
              <w:t>12 627,26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35A3B" w14:textId="77777777" w:rsidR="00F276F3" w:rsidRPr="001704DF" w:rsidRDefault="00F276F3" w:rsidP="00E52E9C">
            <w:pPr>
              <w:spacing w:after="200" w:line="276" w:lineRule="auto"/>
              <w:jc w:val="center"/>
              <w:rPr>
                <w:sz w:val="28"/>
                <w:szCs w:val="28"/>
              </w:rPr>
            </w:pPr>
            <w:r w:rsidRPr="001704DF">
              <w:rPr>
                <w:sz w:val="28"/>
                <w:szCs w:val="28"/>
              </w:rPr>
              <w:t>13 195,48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98477" w14:textId="77777777" w:rsidR="00F276F3" w:rsidRPr="001704DF" w:rsidRDefault="00F276F3" w:rsidP="00E52E9C">
            <w:pPr>
              <w:spacing w:after="200" w:line="276" w:lineRule="auto"/>
              <w:jc w:val="center"/>
              <w:rPr>
                <w:sz w:val="28"/>
                <w:szCs w:val="28"/>
              </w:rPr>
            </w:pPr>
            <w:r w:rsidRPr="001704DF">
              <w:rPr>
                <w:sz w:val="28"/>
                <w:szCs w:val="28"/>
              </w:rPr>
              <w:t>13 736,50</w:t>
            </w:r>
          </w:p>
        </w:tc>
        <w:tc>
          <w:tcPr>
            <w:tcW w:w="1560" w:type="dxa"/>
            <w:tcBorders>
              <w:top w:val="single" w:sz="4" w:space="0" w:color="auto"/>
              <w:left w:val="nil"/>
              <w:bottom w:val="single" w:sz="4" w:space="0" w:color="auto"/>
              <w:right w:val="single" w:sz="4" w:space="0" w:color="auto"/>
            </w:tcBorders>
            <w:shd w:val="clear" w:color="auto" w:fill="auto"/>
            <w:vAlign w:val="center"/>
          </w:tcPr>
          <w:p w14:paraId="16EBACD0" w14:textId="77777777" w:rsidR="00F276F3" w:rsidRPr="001704DF" w:rsidRDefault="00F276F3" w:rsidP="00E52E9C">
            <w:pPr>
              <w:spacing w:after="200" w:line="276" w:lineRule="auto"/>
              <w:jc w:val="center"/>
              <w:rPr>
                <w:sz w:val="28"/>
                <w:szCs w:val="28"/>
              </w:rPr>
            </w:pPr>
            <w:r w:rsidRPr="001704DF">
              <w:rPr>
                <w:sz w:val="28"/>
                <w:szCs w:val="28"/>
              </w:rPr>
              <w:t>14 299,70</w:t>
            </w:r>
          </w:p>
        </w:tc>
        <w:tc>
          <w:tcPr>
            <w:tcW w:w="1559" w:type="dxa"/>
            <w:tcBorders>
              <w:top w:val="single" w:sz="4" w:space="0" w:color="auto"/>
              <w:left w:val="nil"/>
              <w:bottom w:val="single" w:sz="4" w:space="0" w:color="auto"/>
              <w:right w:val="single" w:sz="4" w:space="0" w:color="auto"/>
            </w:tcBorders>
            <w:shd w:val="clear" w:color="auto" w:fill="auto"/>
            <w:vAlign w:val="center"/>
          </w:tcPr>
          <w:p w14:paraId="6A516A65" w14:textId="77777777" w:rsidR="00F276F3" w:rsidRPr="001704DF" w:rsidRDefault="00F276F3" w:rsidP="00E52E9C">
            <w:pPr>
              <w:spacing w:after="200" w:line="276" w:lineRule="auto"/>
              <w:jc w:val="center"/>
              <w:rPr>
                <w:sz w:val="28"/>
                <w:szCs w:val="28"/>
              </w:rPr>
            </w:pPr>
            <w:r w:rsidRPr="001704DF">
              <w:rPr>
                <w:sz w:val="28"/>
                <w:szCs w:val="28"/>
              </w:rPr>
              <w:t>14 885,98</w:t>
            </w:r>
          </w:p>
        </w:tc>
      </w:tr>
      <w:tr w:rsidR="00F276F3" w:rsidRPr="001704DF" w14:paraId="3E59707E" w14:textId="77777777" w:rsidTr="00E52E9C">
        <w:trPr>
          <w:trHeight w:val="361"/>
          <w:jc w:val="center"/>
        </w:trPr>
        <w:tc>
          <w:tcPr>
            <w:tcW w:w="850" w:type="dxa"/>
            <w:shd w:val="clear" w:color="auto" w:fill="auto"/>
            <w:vAlign w:val="center"/>
          </w:tcPr>
          <w:p w14:paraId="4CC43550" w14:textId="77777777" w:rsidR="00F276F3" w:rsidRPr="001704DF" w:rsidRDefault="00F276F3" w:rsidP="00E52E9C">
            <w:pPr>
              <w:spacing w:after="200" w:line="276" w:lineRule="auto"/>
              <w:jc w:val="center"/>
              <w:rPr>
                <w:sz w:val="28"/>
                <w:szCs w:val="28"/>
              </w:rPr>
            </w:pPr>
            <w:r w:rsidRPr="001704DF">
              <w:rPr>
                <w:sz w:val="28"/>
                <w:szCs w:val="28"/>
              </w:rPr>
              <w:t>2.1.2.</w:t>
            </w:r>
          </w:p>
        </w:tc>
        <w:tc>
          <w:tcPr>
            <w:tcW w:w="5099" w:type="dxa"/>
            <w:shd w:val="clear" w:color="auto" w:fill="auto"/>
            <w:vAlign w:val="center"/>
          </w:tcPr>
          <w:p w14:paraId="1E3E0C5D"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shd w:val="clear" w:color="auto" w:fill="auto"/>
            <w:vAlign w:val="center"/>
          </w:tcPr>
          <w:p w14:paraId="4D6D1E81"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6E382915" w14:textId="77777777" w:rsidR="00F276F3" w:rsidRPr="001704DF" w:rsidRDefault="00F276F3" w:rsidP="00E52E9C">
            <w:pPr>
              <w:spacing w:after="200" w:line="276" w:lineRule="auto"/>
              <w:jc w:val="center"/>
              <w:rPr>
                <w:sz w:val="28"/>
                <w:szCs w:val="28"/>
              </w:rPr>
            </w:pPr>
            <w:r w:rsidRPr="001704DF">
              <w:rPr>
                <w:sz w:val="28"/>
                <w:szCs w:val="28"/>
              </w:rPr>
              <w:t>13 276,35</w:t>
            </w:r>
          </w:p>
        </w:tc>
        <w:tc>
          <w:tcPr>
            <w:tcW w:w="1559" w:type="dxa"/>
            <w:tcBorders>
              <w:top w:val="nil"/>
              <w:left w:val="single" w:sz="4" w:space="0" w:color="auto"/>
              <w:bottom w:val="single" w:sz="4" w:space="0" w:color="auto"/>
              <w:right w:val="single" w:sz="4" w:space="0" w:color="auto"/>
            </w:tcBorders>
            <w:shd w:val="clear" w:color="auto" w:fill="auto"/>
            <w:vAlign w:val="center"/>
          </w:tcPr>
          <w:p w14:paraId="7B8CEBE2" w14:textId="77777777" w:rsidR="00F276F3" w:rsidRPr="001704DF" w:rsidRDefault="00F276F3" w:rsidP="00E52E9C">
            <w:pPr>
              <w:spacing w:after="200" w:line="276" w:lineRule="auto"/>
              <w:jc w:val="center"/>
              <w:rPr>
                <w:sz w:val="28"/>
                <w:szCs w:val="28"/>
              </w:rPr>
            </w:pPr>
            <w:r w:rsidRPr="001704DF">
              <w:rPr>
                <w:sz w:val="28"/>
                <w:szCs w:val="28"/>
              </w:rPr>
              <w:t>13 873,78</w:t>
            </w:r>
          </w:p>
        </w:tc>
        <w:tc>
          <w:tcPr>
            <w:tcW w:w="1559" w:type="dxa"/>
            <w:tcBorders>
              <w:top w:val="nil"/>
              <w:left w:val="single" w:sz="4" w:space="0" w:color="auto"/>
              <w:bottom w:val="single" w:sz="4" w:space="0" w:color="auto"/>
              <w:right w:val="single" w:sz="4" w:space="0" w:color="auto"/>
            </w:tcBorders>
            <w:shd w:val="clear" w:color="auto" w:fill="auto"/>
            <w:vAlign w:val="center"/>
          </w:tcPr>
          <w:p w14:paraId="6842349C" w14:textId="77777777" w:rsidR="00F276F3" w:rsidRPr="001704DF" w:rsidRDefault="00F276F3" w:rsidP="00E52E9C">
            <w:pPr>
              <w:spacing w:after="200" w:line="276" w:lineRule="auto"/>
              <w:jc w:val="center"/>
              <w:rPr>
                <w:sz w:val="28"/>
                <w:szCs w:val="28"/>
              </w:rPr>
            </w:pPr>
            <w:r w:rsidRPr="001704DF">
              <w:rPr>
                <w:sz w:val="28"/>
                <w:szCs w:val="28"/>
              </w:rPr>
              <w:t>14 442,61</w:t>
            </w:r>
          </w:p>
        </w:tc>
        <w:tc>
          <w:tcPr>
            <w:tcW w:w="1560" w:type="dxa"/>
            <w:tcBorders>
              <w:top w:val="nil"/>
              <w:left w:val="nil"/>
              <w:bottom w:val="single" w:sz="4" w:space="0" w:color="auto"/>
              <w:right w:val="single" w:sz="4" w:space="0" w:color="auto"/>
            </w:tcBorders>
            <w:shd w:val="clear" w:color="auto" w:fill="auto"/>
            <w:vAlign w:val="center"/>
          </w:tcPr>
          <w:p w14:paraId="4EE93A15" w14:textId="77777777" w:rsidR="00F276F3" w:rsidRPr="001704DF" w:rsidRDefault="00F276F3" w:rsidP="00E52E9C">
            <w:pPr>
              <w:spacing w:after="200" w:line="276" w:lineRule="auto"/>
              <w:jc w:val="center"/>
              <w:rPr>
                <w:sz w:val="28"/>
                <w:szCs w:val="28"/>
              </w:rPr>
            </w:pPr>
            <w:r w:rsidRPr="001704DF">
              <w:rPr>
                <w:sz w:val="28"/>
                <w:szCs w:val="28"/>
              </w:rPr>
              <w:t>15 034,76</w:t>
            </w:r>
          </w:p>
        </w:tc>
        <w:tc>
          <w:tcPr>
            <w:tcW w:w="1559" w:type="dxa"/>
            <w:tcBorders>
              <w:top w:val="nil"/>
              <w:left w:val="nil"/>
              <w:bottom w:val="single" w:sz="4" w:space="0" w:color="auto"/>
              <w:right w:val="single" w:sz="4" w:space="0" w:color="auto"/>
            </w:tcBorders>
            <w:shd w:val="clear" w:color="auto" w:fill="auto"/>
            <w:vAlign w:val="center"/>
          </w:tcPr>
          <w:p w14:paraId="646629AB" w14:textId="77777777" w:rsidR="00F276F3" w:rsidRPr="001704DF" w:rsidRDefault="00F276F3" w:rsidP="00E52E9C">
            <w:pPr>
              <w:spacing w:after="200" w:line="276" w:lineRule="auto"/>
              <w:jc w:val="center"/>
              <w:rPr>
                <w:sz w:val="28"/>
                <w:szCs w:val="28"/>
              </w:rPr>
            </w:pPr>
            <w:r w:rsidRPr="001704DF">
              <w:rPr>
                <w:sz w:val="28"/>
                <w:szCs w:val="28"/>
              </w:rPr>
              <w:t>15 651,18</w:t>
            </w:r>
          </w:p>
        </w:tc>
      </w:tr>
      <w:tr w:rsidR="00F276F3" w:rsidRPr="001704DF" w14:paraId="0A1EAA0B" w14:textId="77777777" w:rsidTr="00E52E9C">
        <w:trPr>
          <w:trHeight w:val="361"/>
          <w:jc w:val="center"/>
        </w:trPr>
        <w:tc>
          <w:tcPr>
            <w:tcW w:w="850" w:type="dxa"/>
            <w:shd w:val="clear" w:color="auto" w:fill="auto"/>
            <w:vAlign w:val="center"/>
          </w:tcPr>
          <w:p w14:paraId="083D76C8" w14:textId="77777777" w:rsidR="00F276F3" w:rsidRPr="001704DF" w:rsidRDefault="00F276F3" w:rsidP="00E52E9C">
            <w:pPr>
              <w:spacing w:after="200" w:line="276" w:lineRule="auto"/>
              <w:jc w:val="center"/>
              <w:rPr>
                <w:sz w:val="28"/>
                <w:szCs w:val="28"/>
              </w:rPr>
            </w:pPr>
            <w:r w:rsidRPr="001704DF">
              <w:rPr>
                <w:sz w:val="28"/>
                <w:szCs w:val="28"/>
              </w:rPr>
              <w:t>2.1.3.</w:t>
            </w:r>
          </w:p>
        </w:tc>
        <w:tc>
          <w:tcPr>
            <w:tcW w:w="5099" w:type="dxa"/>
            <w:shd w:val="clear" w:color="auto" w:fill="auto"/>
            <w:vAlign w:val="center"/>
          </w:tcPr>
          <w:p w14:paraId="39028470"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shd w:val="clear" w:color="auto" w:fill="auto"/>
            <w:vAlign w:val="center"/>
          </w:tcPr>
          <w:p w14:paraId="309F95DA"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7544ABE0" w14:textId="77777777" w:rsidR="00F276F3" w:rsidRPr="001704DF" w:rsidRDefault="00F276F3" w:rsidP="00E52E9C">
            <w:pPr>
              <w:spacing w:after="200" w:line="276" w:lineRule="auto"/>
              <w:jc w:val="center"/>
              <w:rPr>
                <w:sz w:val="28"/>
                <w:szCs w:val="28"/>
              </w:rPr>
            </w:pPr>
            <w:r w:rsidRPr="001704DF">
              <w:rPr>
                <w:sz w:val="28"/>
                <w:szCs w:val="28"/>
              </w:rPr>
              <w:t>18 382,01</w:t>
            </w:r>
          </w:p>
        </w:tc>
        <w:tc>
          <w:tcPr>
            <w:tcW w:w="1559" w:type="dxa"/>
            <w:tcBorders>
              <w:top w:val="nil"/>
              <w:left w:val="single" w:sz="4" w:space="0" w:color="auto"/>
              <w:bottom w:val="single" w:sz="4" w:space="0" w:color="auto"/>
              <w:right w:val="single" w:sz="4" w:space="0" w:color="auto"/>
            </w:tcBorders>
            <w:shd w:val="clear" w:color="auto" w:fill="auto"/>
            <w:vAlign w:val="center"/>
          </w:tcPr>
          <w:p w14:paraId="6682AEDA" w14:textId="77777777" w:rsidR="00F276F3" w:rsidRPr="001704DF" w:rsidRDefault="00F276F3" w:rsidP="00E52E9C">
            <w:pPr>
              <w:spacing w:after="200" w:line="276" w:lineRule="auto"/>
              <w:jc w:val="center"/>
              <w:rPr>
                <w:sz w:val="28"/>
                <w:szCs w:val="28"/>
              </w:rPr>
            </w:pPr>
            <w:r w:rsidRPr="001704DF">
              <w:rPr>
                <w:sz w:val="28"/>
                <w:szCs w:val="28"/>
              </w:rPr>
              <w:t>19 209,20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E7AD26A" w14:textId="77777777" w:rsidR="00F276F3" w:rsidRPr="001704DF" w:rsidRDefault="00F276F3" w:rsidP="00E52E9C">
            <w:pPr>
              <w:spacing w:after="200" w:line="276" w:lineRule="auto"/>
              <w:jc w:val="center"/>
              <w:rPr>
                <w:sz w:val="28"/>
                <w:szCs w:val="28"/>
              </w:rPr>
            </w:pPr>
            <w:r w:rsidRPr="001704DF">
              <w:rPr>
                <w:sz w:val="28"/>
                <w:szCs w:val="28"/>
              </w:rPr>
              <w:t>19 996,77</w:t>
            </w:r>
          </w:p>
        </w:tc>
        <w:tc>
          <w:tcPr>
            <w:tcW w:w="1560" w:type="dxa"/>
            <w:tcBorders>
              <w:top w:val="nil"/>
              <w:left w:val="nil"/>
              <w:bottom w:val="single" w:sz="4" w:space="0" w:color="auto"/>
              <w:right w:val="single" w:sz="4" w:space="0" w:color="auto"/>
            </w:tcBorders>
            <w:shd w:val="clear" w:color="auto" w:fill="auto"/>
            <w:vAlign w:val="center"/>
          </w:tcPr>
          <w:p w14:paraId="08E6F198" w14:textId="77777777" w:rsidR="00F276F3" w:rsidRPr="001704DF" w:rsidRDefault="00F276F3" w:rsidP="00E52E9C">
            <w:pPr>
              <w:spacing w:after="200" w:line="276" w:lineRule="auto"/>
              <w:jc w:val="center"/>
              <w:rPr>
                <w:sz w:val="28"/>
                <w:szCs w:val="28"/>
              </w:rPr>
            </w:pPr>
            <w:r w:rsidRPr="001704DF">
              <w:rPr>
                <w:sz w:val="28"/>
                <w:szCs w:val="28"/>
              </w:rPr>
              <w:t>20 816,64</w:t>
            </w:r>
          </w:p>
        </w:tc>
        <w:tc>
          <w:tcPr>
            <w:tcW w:w="1559" w:type="dxa"/>
            <w:tcBorders>
              <w:top w:val="nil"/>
              <w:left w:val="nil"/>
              <w:bottom w:val="single" w:sz="4" w:space="0" w:color="auto"/>
              <w:right w:val="single" w:sz="4" w:space="0" w:color="auto"/>
            </w:tcBorders>
            <w:shd w:val="clear" w:color="auto" w:fill="auto"/>
            <w:vAlign w:val="center"/>
          </w:tcPr>
          <w:p w14:paraId="1ECF19D4" w14:textId="77777777" w:rsidR="00F276F3" w:rsidRPr="001704DF" w:rsidRDefault="00F276F3" w:rsidP="00E52E9C">
            <w:pPr>
              <w:spacing w:after="200" w:line="276" w:lineRule="auto"/>
              <w:jc w:val="center"/>
              <w:rPr>
                <w:sz w:val="28"/>
                <w:szCs w:val="28"/>
              </w:rPr>
            </w:pPr>
            <w:r w:rsidRPr="001704DF">
              <w:rPr>
                <w:sz w:val="28"/>
                <w:szCs w:val="28"/>
              </w:rPr>
              <w:t>21 670,12</w:t>
            </w:r>
          </w:p>
        </w:tc>
      </w:tr>
      <w:tr w:rsidR="00F276F3" w:rsidRPr="001704DF" w14:paraId="2A7BE63E" w14:textId="77777777" w:rsidTr="00E52E9C">
        <w:trPr>
          <w:trHeight w:val="361"/>
          <w:jc w:val="center"/>
        </w:trPr>
        <w:tc>
          <w:tcPr>
            <w:tcW w:w="850" w:type="dxa"/>
            <w:shd w:val="clear" w:color="auto" w:fill="auto"/>
            <w:vAlign w:val="center"/>
          </w:tcPr>
          <w:p w14:paraId="556E1B2C" w14:textId="77777777" w:rsidR="00F276F3" w:rsidRPr="001704DF" w:rsidRDefault="00F276F3" w:rsidP="00E52E9C">
            <w:pPr>
              <w:spacing w:after="200" w:line="276" w:lineRule="auto"/>
              <w:jc w:val="center"/>
              <w:rPr>
                <w:sz w:val="28"/>
                <w:szCs w:val="28"/>
              </w:rPr>
            </w:pPr>
            <w:r w:rsidRPr="001704DF">
              <w:rPr>
                <w:sz w:val="28"/>
                <w:szCs w:val="28"/>
              </w:rPr>
              <w:t>2.1.4.</w:t>
            </w:r>
          </w:p>
        </w:tc>
        <w:tc>
          <w:tcPr>
            <w:tcW w:w="5099" w:type="dxa"/>
            <w:shd w:val="clear" w:color="auto" w:fill="auto"/>
            <w:vAlign w:val="center"/>
          </w:tcPr>
          <w:p w14:paraId="7C154325"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tcBorders>
              <w:bottom w:val="single" w:sz="4" w:space="0" w:color="auto"/>
            </w:tcBorders>
            <w:shd w:val="clear" w:color="auto" w:fill="auto"/>
            <w:vAlign w:val="center"/>
          </w:tcPr>
          <w:p w14:paraId="56BDCC50"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4A540C3A" w14:textId="77777777" w:rsidR="00F276F3" w:rsidRPr="001704DF" w:rsidRDefault="00F276F3" w:rsidP="00E52E9C">
            <w:pPr>
              <w:spacing w:after="200" w:line="276" w:lineRule="auto"/>
              <w:jc w:val="center"/>
              <w:rPr>
                <w:sz w:val="28"/>
                <w:szCs w:val="28"/>
              </w:rPr>
            </w:pPr>
            <w:r w:rsidRPr="001704DF">
              <w:rPr>
                <w:sz w:val="28"/>
                <w:szCs w:val="28"/>
              </w:rPr>
              <w:t>20 969,42</w:t>
            </w:r>
          </w:p>
        </w:tc>
        <w:tc>
          <w:tcPr>
            <w:tcW w:w="1559" w:type="dxa"/>
            <w:tcBorders>
              <w:top w:val="nil"/>
              <w:left w:val="single" w:sz="4" w:space="0" w:color="auto"/>
              <w:bottom w:val="single" w:sz="4" w:space="0" w:color="auto"/>
              <w:right w:val="single" w:sz="4" w:space="0" w:color="auto"/>
            </w:tcBorders>
            <w:shd w:val="clear" w:color="auto" w:fill="auto"/>
            <w:vAlign w:val="center"/>
          </w:tcPr>
          <w:p w14:paraId="1565EDE1" w14:textId="77777777" w:rsidR="00F276F3" w:rsidRPr="001704DF" w:rsidRDefault="00F276F3" w:rsidP="00E52E9C">
            <w:pPr>
              <w:spacing w:after="200" w:line="276" w:lineRule="auto"/>
              <w:jc w:val="center"/>
              <w:rPr>
                <w:sz w:val="28"/>
                <w:szCs w:val="28"/>
              </w:rPr>
            </w:pPr>
            <w:r w:rsidRPr="001704DF">
              <w:rPr>
                <w:sz w:val="28"/>
                <w:szCs w:val="28"/>
              </w:rPr>
              <w:t>21 913,04</w:t>
            </w:r>
          </w:p>
        </w:tc>
        <w:tc>
          <w:tcPr>
            <w:tcW w:w="1559" w:type="dxa"/>
            <w:tcBorders>
              <w:top w:val="nil"/>
              <w:left w:val="single" w:sz="4" w:space="0" w:color="auto"/>
              <w:bottom w:val="single" w:sz="4" w:space="0" w:color="auto"/>
              <w:right w:val="single" w:sz="4" w:space="0" w:color="auto"/>
            </w:tcBorders>
            <w:shd w:val="clear" w:color="auto" w:fill="auto"/>
            <w:vAlign w:val="center"/>
          </w:tcPr>
          <w:p w14:paraId="02639E4B" w14:textId="77777777" w:rsidR="00F276F3" w:rsidRPr="001704DF" w:rsidRDefault="00F276F3" w:rsidP="00E52E9C">
            <w:pPr>
              <w:spacing w:after="200" w:line="276" w:lineRule="auto"/>
              <w:jc w:val="center"/>
              <w:rPr>
                <w:sz w:val="28"/>
                <w:szCs w:val="28"/>
              </w:rPr>
            </w:pPr>
            <w:r w:rsidRPr="001704DF">
              <w:rPr>
                <w:sz w:val="28"/>
                <w:szCs w:val="28"/>
              </w:rPr>
              <w:t>22 811,48</w:t>
            </w:r>
          </w:p>
        </w:tc>
        <w:tc>
          <w:tcPr>
            <w:tcW w:w="1560" w:type="dxa"/>
            <w:tcBorders>
              <w:top w:val="nil"/>
              <w:left w:val="nil"/>
              <w:bottom w:val="single" w:sz="4" w:space="0" w:color="auto"/>
              <w:right w:val="single" w:sz="4" w:space="0" w:color="auto"/>
            </w:tcBorders>
            <w:shd w:val="clear" w:color="auto" w:fill="auto"/>
            <w:vAlign w:val="center"/>
          </w:tcPr>
          <w:p w14:paraId="42BC56A6" w14:textId="77777777" w:rsidR="00F276F3" w:rsidRPr="001704DF" w:rsidRDefault="00F276F3" w:rsidP="00E52E9C">
            <w:pPr>
              <w:spacing w:after="200" w:line="276" w:lineRule="auto"/>
              <w:jc w:val="center"/>
              <w:rPr>
                <w:sz w:val="28"/>
                <w:szCs w:val="28"/>
              </w:rPr>
            </w:pPr>
            <w:r w:rsidRPr="001704DF">
              <w:rPr>
                <w:sz w:val="28"/>
                <w:szCs w:val="28"/>
              </w:rPr>
              <w:t>23 746,75</w:t>
            </w:r>
          </w:p>
        </w:tc>
        <w:tc>
          <w:tcPr>
            <w:tcW w:w="1559" w:type="dxa"/>
            <w:tcBorders>
              <w:top w:val="nil"/>
              <w:left w:val="nil"/>
              <w:bottom w:val="single" w:sz="4" w:space="0" w:color="auto"/>
              <w:right w:val="single" w:sz="4" w:space="0" w:color="auto"/>
            </w:tcBorders>
            <w:shd w:val="clear" w:color="auto" w:fill="auto"/>
            <w:vAlign w:val="center"/>
          </w:tcPr>
          <w:p w14:paraId="4E54E903" w14:textId="77777777" w:rsidR="00F276F3" w:rsidRPr="001704DF" w:rsidRDefault="00F276F3" w:rsidP="00E52E9C">
            <w:pPr>
              <w:spacing w:after="200" w:line="276" w:lineRule="auto"/>
              <w:jc w:val="center"/>
              <w:rPr>
                <w:sz w:val="28"/>
                <w:szCs w:val="28"/>
              </w:rPr>
            </w:pPr>
            <w:r w:rsidRPr="001704DF">
              <w:rPr>
                <w:sz w:val="28"/>
                <w:szCs w:val="28"/>
              </w:rPr>
              <w:t>24 720,37</w:t>
            </w:r>
          </w:p>
        </w:tc>
      </w:tr>
      <w:tr w:rsidR="00F276F3" w:rsidRPr="001704DF" w14:paraId="7B26EBE0" w14:textId="77777777" w:rsidTr="00E52E9C">
        <w:trPr>
          <w:trHeight w:val="2008"/>
          <w:jc w:val="center"/>
        </w:trPr>
        <w:tc>
          <w:tcPr>
            <w:tcW w:w="850" w:type="dxa"/>
            <w:shd w:val="clear" w:color="auto" w:fill="auto"/>
            <w:vAlign w:val="center"/>
          </w:tcPr>
          <w:p w14:paraId="6E3C9D4E" w14:textId="77777777" w:rsidR="00F276F3" w:rsidRPr="001704DF" w:rsidRDefault="00F276F3" w:rsidP="00E52E9C">
            <w:pPr>
              <w:spacing w:after="200" w:line="276" w:lineRule="auto"/>
              <w:jc w:val="center"/>
              <w:rPr>
                <w:sz w:val="28"/>
                <w:szCs w:val="28"/>
              </w:rPr>
            </w:pPr>
            <w:r w:rsidRPr="001704DF">
              <w:rPr>
                <w:sz w:val="28"/>
                <w:szCs w:val="28"/>
              </w:rPr>
              <w:t>2.2.</w:t>
            </w:r>
          </w:p>
        </w:tc>
        <w:tc>
          <w:tcPr>
            <w:tcW w:w="5099" w:type="dxa"/>
            <w:shd w:val="clear" w:color="auto" w:fill="auto"/>
            <w:vAlign w:val="center"/>
          </w:tcPr>
          <w:p w14:paraId="266BAFCD"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с частичным благоустройством (восстановление газона, без восстановления тротуаров, асфальта) диаметром d:</w:t>
            </w:r>
          </w:p>
        </w:tc>
        <w:tc>
          <w:tcPr>
            <w:tcW w:w="1843" w:type="dxa"/>
            <w:shd w:val="clear" w:color="auto" w:fill="auto"/>
            <w:vAlign w:val="center"/>
          </w:tcPr>
          <w:p w14:paraId="0C4405B2" w14:textId="77777777" w:rsidR="00F276F3" w:rsidRPr="001704DF" w:rsidRDefault="00F276F3" w:rsidP="00E52E9C">
            <w:pPr>
              <w:spacing w:after="200" w:line="276" w:lineRule="auto"/>
              <w:jc w:val="center"/>
              <w:rPr>
                <w:sz w:val="22"/>
                <w:szCs w:val="22"/>
              </w:rPr>
            </w:pPr>
          </w:p>
        </w:tc>
        <w:tc>
          <w:tcPr>
            <w:tcW w:w="1492" w:type="dxa"/>
            <w:shd w:val="clear" w:color="auto" w:fill="auto"/>
            <w:vAlign w:val="center"/>
          </w:tcPr>
          <w:p w14:paraId="289B3650"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657F5AD3"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61CC4098" w14:textId="77777777" w:rsidR="00F276F3" w:rsidRPr="001704DF" w:rsidRDefault="00F276F3" w:rsidP="00E52E9C">
            <w:pPr>
              <w:spacing w:after="200" w:line="276" w:lineRule="auto"/>
              <w:jc w:val="center"/>
              <w:rPr>
                <w:color w:val="FF0000"/>
                <w:sz w:val="28"/>
                <w:szCs w:val="28"/>
              </w:rPr>
            </w:pPr>
          </w:p>
        </w:tc>
        <w:tc>
          <w:tcPr>
            <w:tcW w:w="1560" w:type="dxa"/>
            <w:shd w:val="clear" w:color="auto" w:fill="auto"/>
            <w:vAlign w:val="center"/>
          </w:tcPr>
          <w:p w14:paraId="73D6EF4B"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17A6F58D" w14:textId="77777777" w:rsidR="00F276F3" w:rsidRPr="001704DF" w:rsidRDefault="00F276F3" w:rsidP="00E52E9C">
            <w:pPr>
              <w:spacing w:after="200" w:line="276" w:lineRule="auto"/>
              <w:jc w:val="center"/>
              <w:rPr>
                <w:color w:val="FF0000"/>
                <w:sz w:val="28"/>
                <w:szCs w:val="28"/>
              </w:rPr>
            </w:pPr>
          </w:p>
        </w:tc>
      </w:tr>
      <w:tr w:rsidR="00F276F3" w:rsidRPr="001704DF" w14:paraId="41CC9304" w14:textId="77777777" w:rsidTr="00E52E9C">
        <w:trPr>
          <w:trHeight w:val="363"/>
          <w:jc w:val="center"/>
        </w:trPr>
        <w:tc>
          <w:tcPr>
            <w:tcW w:w="850" w:type="dxa"/>
            <w:shd w:val="clear" w:color="auto" w:fill="auto"/>
            <w:vAlign w:val="center"/>
          </w:tcPr>
          <w:p w14:paraId="1F33DF6C" w14:textId="77777777" w:rsidR="00F276F3" w:rsidRPr="001704DF" w:rsidRDefault="00F276F3" w:rsidP="00E52E9C">
            <w:pPr>
              <w:spacing w:after="200" w:line="276" w:lineRule="auto"/>
              <w:jc w:val="center"/>
              <w:rPr>
                <w:sz w:val="28"/>
                <w:szCs w:val="28"/>
              </w:rPr>
            </w:pPr>
            <w:r w:rsidRPr="001704DF">
              <w:rPr>
                <w:sz w:val="28"/>
                <w:szCs w:val="28"/>
              </w:rPr>
              <w:t>2.2.1.</w:t>
            </w:r>
          </w:p>
        </w:tc>
        <w:tc>
          <w:tcPr>
            <w:tcW w:w="5099" w:type="dxa"/>
            <w:shd w:val="clear" w:color="auto" w:fill="auto"/>
            <w:vAlign w:val="center"/>
          </w:tcPr>
          <w:p w14:paraId="240EED34" w14:textId="77777777" w:rsidR="00F276F3" w:rsidRPr="001704DF" w:rsidRDefault="00F276F3" w:rsidP="00E52E9C">
            <w:pPr>
              <w:autoSpaceDE w:val="0"/>
              <w:autoSpaceDN w:val="0"/>
              <w:adjustRightInd w:val="0"/>
              <w:spacing w:after="200" w:line="276" w:lineRule="auto"/>
              <w:jc w:val="both"/>
              <w:rPr>
                <w:sz w:val="28"/>
                <w:szCs w:val="28"/>
              </w:rPr>
            </w:pPr>
            <w:r w:rsidRPr="001704DF">
              <w:rPr>
                <w:sz w:val="28"/>
                <w:szCs w:val="28"/>
              </w:rPr>
              <w:t>40 мм и менее</w:t>
            </w:r>
          </w:p>
        </w:tc>
        <w:tc>
          <w:tcPr>
            <w:tcW w:w="1843" w:type="dxa"/>
            <w:shd w:val="clear" w:color="auto" w:fill="auto"/>
            <w:vAlign w:val="center"/>
          </w:tcPr>
          <w:p w14:paraId="6BAEBBDB"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2969A3D7" w14:textId="77777777" w:rsidR="00F276F3" w:rsidRPr="001704DF" w:rsidRDefault="00F276F3" w:rsidP="00E52E9C">
            <w:pPr>
              <w:spacing w:after="200" w:line="276" w:lineRule="auto"/>
              <w:jc w:val="center"/>
              <w:rPr>
                <w:sz w:val="28"/>
                <w:szCs w:val="28"/>
              </w:rPr>
            </w:pPr>
            <w:r w:rsidRPr="001704DF">
              <w:rPr>
                <w:sz w:val="28"/>
                <w:szCs w:val="28"/>
              </w:rPr>
              <w:t>8 505,64</w:t>
            </w:r>
          </w:p>
        </w:tc>
        <w:tc>
          <w:tcPr>
            <w:tcW w:w="1559" w:type="dxa"/>
            <w:tcBorders>
              <w:top w:val="single" w:sz="4" w:space="0" w:color="auto"/>
              <w:left w:val="nil"/>
              <w:bottom w:val="single" w:sz="4" w:space="0" w:color="auto"/>
              <w:right w:val="single" w:sz="4" w:space="0" w:color="auto"/>
            </w:tcBorders>
            <w:shd w:val="clear" w:color="auto" w:fill="auto"/>
            <w:vAlign w:val="center"/>
          </w:tcPr>
          <w:p w14:paraId="54BF3C81" w14:textId="77777777" w:rsidR="00F276F3" w:rsidRPr="001704DF" w:rsidRDefault="00F276F3" w:rsidP="00E52E9C">
            <w:pPr>
              <w:spacing w:after="200" w:line="276" w:lineRule="auto"/>
              <w:jc w:val="center"/>
              <w:rPr>
                <w:sz w:val="28"/>
                <w:szCs w:val="28"/>
              </w:rPr>
            </w:pPr>
            <w:r w:rsidRPr="001704DF">
              <w:rPr>
                <w:sz w:val="28"/>
                <w:szCs w:val="28"/>
              </w:rPr>
              <w:t>8 888,39</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81130E" w14:textId="77777777" w:rsidR="00F276F3" w:rsidRPr="001704DF" w:rsidRDefault="00F276F3" w:rsidP="00E52E9C">
            <w:pPr>
              <w:spacing w:after="200" w:line="276" w:lineRule="auto"/>
              <w:jc w:val="center"/>
              <w:rPr>
                <w:sz w:val="28"/>
                <w:szCs w:val="28"/>
              </w:rPr>
            </w:pPr>
            <w:r w:rsidRPr="001704DF">
              <w:rPr>
                <w:sz w:val="28"/>
                <w:szCs w:val="28"/>
              </w:rPr>
              <w:t>9 252,81</w:t>
            </w:r>
          </w:p>
        </w:tc>
        <w:tc>
          <w:tcPr>
            <w:tcW w:w="1560" w:type="dxa"/>
            <w:tcBorders>
              <w:top w:val="single" w:sz="4" w:space="0" w:color="auto"/>
              <w:left w:val="nil"/>
              <w:bottom w:val="single" w:sz="4" w:space="0" w:color="auto"/>
              <w:right w:val="single" w:sz="4" w:space="0" w:color="auto"/>
            </w:tcBorders>
            <w:shd w:val="clear" w:color="auto" w:fill="auto"/>
            <w:vAlign w:val="center"/>
          </w:tcPr>
          <w:p w14:paraId="3DC4D308" w14:textId="77777777" w:rsidR="00F276F3" w:rsidRPr="001704DF" w:rsidRDefault="00F276F3" w:rsidP="00E52E9C">
            <w:pPr>
              <w:spacing w:after="200" w:line="276" w:lineRule="auto"/>
              <w:jc w:val="center"/>
              <w:rPr>
                <w:sz w:val="28"/>
                <w:szCs w:val="28"/>
              </w:rPr>
            </w:pPr>
            <w:r w:rsidRPr="001704DF">
              <w:rPr>
                <w:sz w:val="28"/>
                <w:szCs w:val="28"/>
              </w:rPr>
              <w:t>9 632,18</w:t>
            </w:r>
          </w:p>
        </w:tc>
        <w:tc>
          <w:tcPr>
            <w:tcW w:w="1559" w:type="dxa"/>
            <w:tcBorders>
              <w:top w:val="single" w:sz="4" w:space="0" w:color="auto"/>
              <w:left w:val="nil"/>
              <w:bottom w:val="single" w:sz="4" w:space="0" w:color="auto"/>
              <w:right w:val="single" w:sz="4" w:space="0" w:color="auto"/>
            </w:tcBorders>
            <w:shd w:val="clear" w:color="auto" w:fill="auto"/>
            <w:vAlign w:val="center"/>
          </w:tcPr>
          <w:p w14:paraId="42E0B6AB" w14:textId="77777777" w:rsidR="00F276F3" w:rsidRPr="001704DF" w:rsidRDefault="00F276F3" w:rsidP="00E52E9C">
            <w:pPr>
              <w:spacing w:after="200" w:line="276" w:lineRule="auto"/>
              <w:jc w:val="center"/>
              <w:rPr>
                <w:sz w:val="28"/>
                <w:szCs w:val="28"/>
              </w:rPr>
            </w:pPr>
            <w:r w:rsidRPr="001704DF">
              <w:rPr>
                <w:sz w:val="28"/>
                <w:szCs w:val="28"/>
              </w:rPr>
              <w:t>10 027,10</w:t>
            </w:r>
          </w:p>
        </w:tc>
      </w:tr>
      <w:tr w:rsidR="00F276F3" w:rsidRPr="001704DF" w14:paraId="50A5E06A" w14:textId="77777777" w:rsidTr="00E52E9C">
        <w:trPr>
          <w:trHeight w:val="363"/>
          <w:jc w:val="center"/>
        </w:trPr>
        <w:tc>
          <w:tcPr>
            <w:tcW w:w="850" w:type="dxa"/>
            <w:shd w:val="clear" w:color="auto" w:fill="auto"/>
            <w:vAlign w:val="center"/>
          </w:tcPr>
          <w:p w14:paraId="6030D293" w14:textId="77777777" w:rsidR="00F276F3" w:rsidRPr="001704DF" w:rsidRDefault="00F276F3" w:rsidP="00E52E9C">
            <w:pPr>
              <w:spacing w:after="200" w:line="276" w:lineRule="auto"/>
              <w:jc w:val="center"/>
              <w:rPr>
                <w:sz w:val="28"/>
                <w:szCs w:val="28"/>
              </w:rPr>
            </w:pPr>
            <w:r w:rsidRPr="001704DF">
              <w:rPr>
                <w:sz w:val="28"/>
                <w:szCs w:val="28"/>
              </w:rPr>
              <w:t>2.2.2.</w:t>
            </w:r>
          </w:p>
        </w:tc>
        <w:tc>
          <w:tcPr>
            <w:tcW w:w="5099" w:type="dxa"/>
            <w:shd w:val="clear" w:color="auto" w:fill="auto"/>
            <w:vAlign w:val="center"/>
          </w:tcPr>
          <w:p w14:paraId="4C0B2E3D"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shd w:val="clear" w:color="auto" w:fill="auto"/>
            <w:vAlign w:val="center"/>
          </w:tcPr>
          <w:p w14:paraId="63F9B605"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7DC8D22D" w14:textId="77777777" w:rsidR="00F276F3" w:rsidRPr="001704DF" w:rsidRDefault="00F276F3" w:rsidP="00E52E9C">
            <w:pPr>
              <w:spacing w:after="200" w:line="276" w:lineRule="auto"/>
              <w:jc w:val="center"/>
              <w:rPr>
                <w:sz w:val="28"/>
                <w:szCs w:val="28"/>
              </w:rPr>
            </w:pPr>
            <w:r w:rsidRPr="001704DF">
              <w:rPr>
                <w:sz w:val="28"/>
                <w:szCs w:val="28"/>
              </w:rPr>
              <w:t>9 154,73</w:t>
            </w:r>
          </w:p>
        </w:tc>
        <w:tc>
          <w:tcPr>
            <w:tcW w:w="1559" w:type="dxa"/>
            <w:tcBorders>
              <w:top w:val="nil"/>
              <w:left w:val="nil"/>
              <w:bottom w:val="single" w:sz="4" w:space="0" w:color="auto"/>
              <w:right w:val="single" w:sz="4" w:space="0" w:color="auto"/>
            </w:tcBorders>
            <w:shd w:val="clear" w:color="auto" w:fill="auto"/>
            <w:vAlign w:val="center"/>
          </w:tcPr>
          <w:p w14:paraId="1C340BED" w14:textId="77777777" w:rsidR="00F276F3" w:rsidRPr="001704DF" w:rsidRDefault="00F276F3" w:rsidP="00E52E9C">
            <w:pPr>
              <w:spacing w:after="200" w:line="276" w:lineRule="auto"/>
              <w:jc w:val="center"/>
              <w:rPr>
                <w:sz w:val="28"/>
                <w:szCs w:val="28"/>
              </w:rPr>
            </w:pPr>
            <w:r w:rsidRPr="001704DF">
              <w:rPr>
                <w:sz w:val="28"/>
                <w:szCs w:val="28"/>
              </w:rPr>
              <w:t>9 566,69</w:t>
            </w:r>
          </w:p>
        </w:tc>
        <w:tc>
          <w:tcPr>
            <w:tcW w:w="1559" w:type="dxa"/>
            <w:tcBorders>
              <w:top w:val="nil"/>
              <w:left w:val="nil"/>
              <w:bottom w:val="single" w:sz="4" w:space="0" w:color="auto"/>
              <w:right w:val="single" w:sz="4" w:space="0" w:color="auto"/>
            </w:tcBorders>
            <w:shd w:val="clear" w:color="auto" w:fill="auto"/>
            <w:vAlign w:val="center"/>
          </w:tcPr>
          <w:p w14:paraId="13BA3514" w14:textId="77777777" w:rsidR="00F276F3" w:rsidRPr="001704DF" w:rsidRDefault="00F276F3" w:rsidP="00E52E9C">
            <w:pPr>
              <w:spacing w:after="200" w:line="276" w:lineRule="auto"/>
              <w:jc w:val="center"/>
              <w:rPr>
                <w:sz w:val="28"/>
                <w:szCs w:val="28"/>
              </w:rPr>
            </w:pPr>
            <w:r w:rsidRPr="001704DF">
              <w:rPr>
                <w:sz w:val="28"/>
                <w:szCs w:val="28"/>
              </w:rPr>
              <w:t>9 958,93</w:t>
            </w:r>
          </w:p>
        </w:tc>
        <w:tc>
          <w:tcPr>
            <w:tcW w:w="1560" w:type="dxa"/>
            <w:tcBorders>
              <w:top w:val="nil"/>
              <w:left w:val="nil"/>
              <w:bottom w:val="single" w:sz="4" w:space="0" w:color="auto"/>
              <w:right w:val="single" w:sz="4" w:space="0" w:color="auto"/>
            </w:tcBorders>
            <w:shd w:val="clear" w:color="auto" w:fill="auto"/>
            <w:vAlign w:val="center"/>
          </w:tcPr>
          <w:p w14:paraId="6992F9A9" w14:textId="77777777" w:rsidR="00F276F3" w:rsidRPr="001704DF" w:rsidRDefault="00F276F3" w:rsidP="00E52E9C">
            <w:pPr>
              <w:spacing w:after="200" w:line="276" w:lineRule="auto"/>
              <w:jc w:val="center"/>
              <w:rPr>
                <w:sz w:val="28"/>
                <w:szCs w:val="28"/>
              </w:rPr>
            </w:pPr>
            <w:r w:rsidRPr="001704DF">
              <w:rPr>
                <w:sz w:val="28"/>
                <w:szCs w:val="28"/>
              </w:rPr>
              <w:t>10 367,24</w:t>
            </w:r>
          </w:p>
        </w:tc>
        <w:tc>
          <w:tcPr>
            <w:tcW w:w="1559" w:type="dxa"/>
            <w:tcBorders>
              <w:top w:val="nil"/>
              <w:left w:val="nil"/>
              <w:bottom w:val="single" w:sz="4" w:space="0" w:color="auto"/>
              <w:right w:val="single" w:sz="4" w:space="0" w:color="auto"/>
            </w:tcBorders>
            <w:shd w:val="clear" w:color="auto" w:fill="auto"/>
            <w:vAlign w:val="center"/>
          </w:tcPr>
          <w:p w14:paraId="4680A77A" w14:textId="77777777" w:rsidR="00F276F3" w:rsidRPr="001704DF" w:rsidRDefault="00F276F3" w:rsidP="00E52E9C">
            <w:pPr>
              <w:spacing w:after="200" w:line="276" w:lineRule="auto"/>
              <w:jc w:val="center"/>
              <w:rPr>
                <w:sz w:val="28"/>
                <w:szCs w:val="28"/>
              </w:rPr>
            </w:pPr>
            <w:r w:rsidRPr="001704DF">
              <w:rPr>
                <w:sz w:val="28"/>
                <w:szCs w:val="28"/>
              </w:rPr>
              <w:t>10 792,30</w:t>
            </w:r>
          </w:p>
        </w:tc>
      </w:tr>
      <w:tr w:rsidR="00F276F3" w:rsidRPr="001704DF" w14:paraId="510F1FE0" w14:textId="77777777" w:rsidTr="00E52E9C">
        <w:trPr>
          <w:trHeight w:val="363"/>
          <w:jc w:val="center"/>
        </w:trPr>
        <w:tc>
          <w:tcPr>
            <w:tcW w:w="850" w:type="dxa"/>
            <w:shd w:val="clear" w:color="auto" w:fill="auto"/>
            <w:vAlign w:val="center"/>
          </w:tcPr>
          <w:p w14:paraId="069F2E55" w14:textId="77777777" w:rsidR="00F276F3" w:rsidRPr="001704DF" w:rsidRDefault="00F276F3" w:rsidP="00E52E9C">
            <w:pPr>
              <w:spacing w:after="200" w:line="276" w:lineRule="auto"/>
              <w:jc w:val="center"/>
              <w:rPr>
                <w:sz w:val="28"/>
                <w:szCs w:val="28"/>
              </w:rPr>
            </w:pPr>
            <w:r w:rsidRPr="001704DF">
              <w:rPr>
                <w:sz w:val="28"/>
                <w:szCs w:val="28"/>
              </w:rPr>
              <w:t>2.2.3.</w:t>
            </w:r>
          </w:p>
        </w:tc>
        <w:tc>
          <w:tcPr>
            <w:tcW w:w="5099" w:type="dxa"/>
            <w:shd w:val="clear" w:color="auto" w:fill="auto"/>
            <w:vAlign w:val="center"/>
          </w:tcPr>
          <w:p w14:paraId="23C134F8"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shd w:val="clear" w:color="auto" w:fill="auto"/>
            <w:vAlign w:val="center"/>
          </w:tcPr>
          <w:p w14:paraId="4619C983"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66548200" w14:textId="77777777" w:rsidR="00F276F3" w:rsidRPr="001704DF" w:rsidRDefault="00F276F3" w:rsidP="00E52E9C">
            <w:pPr>
              <w:spacing w:after="200" w:line="276" w:lineRule="auto"/>
              <w:jc w:val="center"/>
              <w:rPr>
                <w:sz w:val="28"/>
                <w:szCs w:val="28"/>
              </w:rPr>
            </w:pPr>
            <w:r w:rsidRPr="001704DF">
              <w:rPr>
                <w:sz w:val="28"/>
                <w:szCs w:val="28"/>
              </w:rPr>
              <w:t>14 260,39</w:t>
            </w:r>
          </w:p>
        </w:tc>
        <w:tc>
          <w:tcPr>
            <w:tcW w:w="1559" w:type="dxa"/>
            <w:tcBorders>
              <w:top w:val="nil"/>
              <w:left w:val="nil"/>
              <w:bottom w:val="single" w:sz="4" w:space="0" w:color="auto"/>
              <w:right w:val="single" w:sz="4" w:space="0" w:color="auto"/>
            </w:tcBorders>
            <w:shd w:val="clear" w:color="auto" w:fill="auto"/>
            <w:vAlign w:val="center"/>
          </w:tcPr>
          <w:p w14:paraId="530C2AEB" w14:textId="77777777" w:rsidR="00F276F3" w:rsidRPr="001704DF" w:rsidRDefault="00F276F3" w:rsidP="00E52E9C">
            <w:pPr>
              <w:spacing w:after="200" w:line="276" w:lineRule="auto"/>
              <w:jc w:val="center"/>
              <w:rPr>
                <w:sz w:val="28"/>
                <w:szCs w:val="28"/>
              </w:rPr>
            </w:pPr>
            <w:r w:rsidRPr="001704DF">
              <w:rPr>
                <w:sz w:val="28"/>
                <w:szCs w:val="28"/>
              </w:rPr>
              <w:t>14 902,11</w:t>
            </w:r>
          </w:p>
        </w:tc>
        <w:tc>
          <w:tcPr>
            <w:tcW w:w="1559" w:type="dxa"/>
            <w:tcBorders>
              <w:top w:val="nil"/>
              <w:left w:val="nil"/>
              <w:bottom w:val="single" w:sz="4" w:space="0" w:color="auto"/>
              <w:right w:val="single" w:sz="4" w:space="0" w:color="auto"/>
            </w:tcBorders>
            <w:shd w:val="clear" w:color="auto" w:fill="auto"/>
            <w:vAlign w:val="center"/>
          </w:tcPr>
          <w:p w14:paraId="14D748F3" w14:textId="77777777" w:rsidR="00F276F3" w:rsidRPr="001704DF" w:rsidRDefault="00F276F3" w:rsidP="00E52E9C">
            <w:pPr>
              <w:spacing w:after="200" w:line="276" w:lineRule="auto"/>
              <w:jc w:val="center"/>
              <w:rPr>
                <w:sz w:val="28"/>
                <w:szCs w:val="28"/>
              </w:rPr>
            </w:pPr>
            <w:r w:rsidRPr="001704DF">
              <w:rPr>
                <w:sz w:val="28"/>
                <w:szCs w:val="28"/>
              </w:rPr>
              <w:t>15 513,10</w:t>
            </w:r>
          </w:p>
        </w:tc>
        <w:tc>
          <w:tcPr>
            <w:tcW w:w="1560" w:type="dxa"/>
            <w:tcBorders>
              <w:top w:val="nil"/>
              <w:left w:val="nil"/>
              <w:bottom w:val="single" w:sz="4" w:space="0" w:color="auto"/>
              <w:right w:val="single" w:sz="4" w:space="0" w:color="auto"/>
            </w:tcBorders>
            <w:shd w:val="clear" w:color="auto" w:fill="auto"/>
            <w:vAlign w:val="center"/>
          </w:tcPr>
          <w:p w14:paraId="22164202" w14:textId="77777777" w:rsidR="00F276F3" w:rsidRPr="001704DF" w:rsidRDefault="00F276F3" w:rsidP="00E52E9C">
            <w:pPr>
              <w:spacing w:after="200" w:line="276" w:lineRule="auto"/>
              <w:jc w:val="center"/>
              <w:rPr>
                <w:sz w:val="28"/>
                <w:szCs w:val="28"/>
              </w:rPr>
            </w:pPr>
            <w:r w:rsidRPr="001704DF">
              <w:rPr>
                <w:sz w:val="28"/>
                <w:szCs w:val="28"/>
              </w:rPr>
              <w:t>16 149,13</w:t>
            </w:r>
          </w:p>
        </w:tc>
        <w:tc>
          <w:tcPr>
            <w:tcW w:w="1559" w:type="dxa"/>
            <w:tcBorders>
              <w:top w:val="nil"/>
              <w:left w:val="nil"/>
              <w:bottom w:val="single" w:sz="4" w:space="0" w:color="auto"/>
              <w:right w:val="single" w:sz="4" w:space="0" w:color="auto"/>
            </w:tcBorders>
            <w:shd w:val="clear" w:color="auto" w:fill="auto"/>
            <w:vAlign w:val="center"/>
          </w:tcPr>
          <w:p w14:paraId="4AEF1540" w14:textId="77777777" w:rsidR="00F276F3" w:rsidRPr="001704DF" w:rsidRDefault="00F276F3" w:rsidP="00E52E9C">
            <w:pPr>
              <w:spacing w:after="200" w:line="276" w:lineRule="auto"/>
              <w:jc w:val="center"/>
              <w:rPr>
                <w:sz w:val="28"/>
                <w:szCs w:val="28"/>
              </w:rPr>
            </w:pPr>
            <w:r w:rsidRPr="001704DF">
              <w:rPr>
                <w:sz w:val="28"/>
                <w:szCs w:val="28"/>
              </w:rPr>
              <w:t>16 811,25</w:t>
            </w:r>
          </w:p>
        </w:tc>
      </w:tr>
      <w:tr w:rsidR="00F276F3" w:rsidRPr="001704DF" w14:paraId="726FC961" w14:textId="77777777" w:rsidTr="00E52E9C">
        <w:trPr>
          <w:trHeight w:val="363"/>
          <w:jc w:val="center"/>
        </w:trPr>
        <w:tc>
          <w:tcPr>
            <w:tcW w:w="850" w:type="dxa"/>
            <w:shd w:val="clear" w:color="auto" w:fill="auto"/>
            <w:vAlign w:val="center"/>
          </w:tcPr>
          <w:p w14:paraId="4C46B63B" w14:textId="77777777" w:rsidR="00F276F3" w:rsidRPr="001704DF" w:rsidRDefault="00F276F3" w:rsidP="00E52E9C">
            <w:pPr>
              <w:spacing w:after="200" w:line="276" w:lineRule="auto"/>
              <w:jc w:val="center"/>
              <w:rPr>
                <w:sz w:val="28"/>
                <w:szCs w:val="28"/>
              </w:rPr>
            </w:pPr>
            <w:r w:rsidRPr="001704DF">
              <w:rPr>
                <w:sz w:val="28"/>
                <w:szCs w:val="28"/>
              </w:rPr>
              <w:t>2.2.4.</w:t>
            </w:r>
          </w:p>
        </w:tc>
        <w:tc>
          <w:tcPr>
            <w:tcW w:w="5099" w:type="dxa"/>
            <w:shd w:val="clear" w:color="auto" w:fill="auto"/>
            <w:vAlign w:val="center"/>
          </w:tcPr>
          <w:p w14:paraId="4FC9D7D0"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shd w:val="clear" w:color="auto" w:fill="auto"/>
            <w:vAlign w:val="center"/>
          </w:tcPr>
          <w:p w14:paraId="0D69335D"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17E42060" w14:textId="77777777" w:rsidR="00F276F3" w:rsidRPr="001704DF" w:rsidRDefault="00F276F3" w:rsidP="00E52E9C">
            <w:pPr>
              <w:spacing w:after="200" w:line="276" w:lineRule="auto"/>
              <w:jc w:val="center"/>
              <w:rPr>
                <w:sz w:val="28"/>
                <w:szCs w:val="28"/>
              </w:rPr>
            </w:pPr>
            <w:r w:rsidRPr="001704DF">
              <w:rPr>
                <w:sz w:val="28"/>
                <w:szCs w:val="28"/>
              </w:rPr>
              <w:t>16 847,81</w:t>
            </w:r>
          </w:p>
        </w:tc>
        <w:tc>
          <w:tcPr>
            <w:tcW w:w="1559" w:type="dxa"/>
            <w:tcBorders>
              <w:top w:val="nil"/>
              <w:left w:val="nil"/>
              <w:bottom w:val="single" w:sz="4" w:space="0" w:color="auto"/>
              <w:right w:val="single" w:sz="4" w:space="0" w:color="auto"/>
            </w:tcBorders>
            <w:shd w:val="clear" w:color="auto" w:fill="auto"/>
            <w:vAlign w:val="center"/>
          </w:tcPr>
          <w:p w14:paraId="25BAAF16" w14:textId="77777777" w:rsidR="00F276F3" w:rsidRPr="001704DF" w:rsidRDefault="00F276F3" w:rsidP="00E52E9C">
            <w:pPr>
              <w:spacing w:after="200" w:line="276" w:lineRule="auto"/>
              <w:jc w:val="center"/>
              <w:rPr>
                <w:sz w:val="28"/>
                <w:szCs w:val="28"/>
              </w:rPr>
            </w:pPr>
            <w:r w:rsidRPr="001704DF">
              <w:rPr>
                <w:sz w:val="28"/>
                <w:szCs w:val="28"/>
              </w:rPr>
              <w:t>17 605,96</w:t>
            </w:r>
          </w:p>
        </w:tc>
        <w:tc>
          <w:tcPr>
            <w:tcW w:w="1559" w:type="dxa"/>
            <w:tcBorders>
              <w:top w:val="nil"/>
              <w:left w:val="nil"/>
              <w:bottom w:val="single" w:sz="4" w:space="0" w:color="auto"/>
              <w:right w:val="single" w:sz="4" w:space="0" w:color="auto"/>
            </w:tcBorders>
            <w:shd w:val="clear" w:color="auto" w:fill="auto"/>
            <w:vAlign w:val="center"/>
          </w:tcPr>
          <w:p w14:paraId="05DB98EA" w14:textId="77777777" w:rsidR="00F276F3" w:rsidRPr="001704DF" w:rsidRDefault="00F276F3" w:rsidP="00E52E9C">
            <w:pPr>
              <w:spacing w:after="200" w:line="276" w:lineRule="auto"/>
              <w:jc w:val="center"/>
              <w:rPr>
                <w:sz w:val="28"/>
                <w:szCs w:val="28"/>
              </w:rPr>
            </w:pPr>
            <w:r w:rsidRPr="001704DF">
              <w:rPr>
                <w:sz w:val="28"/>
                <w:szCs w:val="28"/>
              </w:rPr>
              <w:t>18 327,80</w:t>
            </w:r>
          </w:p>
        </w:tc>
        <w:tc>
          <w:tcPr>
            <w:tcW w:w="1560" w:type="dxa"/>
            <w:tcBorders>
              <w:top w:val="nil"/>
              <w:left w:val="nil"/>
              <w:bottom w:val="single" w:sz="4" w:space="0" w:color="auto"/>
              <w:right w:val="single" w:sz="4" w:space="0" w:color="auto"/>
            </w:tcBorders>
            <w:shd w:val="clear" w:color="auto" w:fill="auto"/>
            <w:vAlign w:val="center"/>
          </w:tcPr>
          <w:p w14:paraId="54860C25" w14:textId="77777777" w:rsidR="00F276F3" w:rsidRPr="001704DF" w:rsidRDefault="00F276F3" w:rsidP="00E52E9C">
            <w:pPr>
              <w:spacing w:after="200" w:line="276" w:lineRule="auto"/>
              <w:jc w:val="center"/>
              <w:rPr>
                <w:sz w:val="28"/>
                <w:szCs w:val="28"/>
              </w:rPr>
            </w:pPr>
            <w:r w:rsidRPr="001704DF">
              <w:rPr>
                <w:sz w:val="28"/>
                <w:szCs w:val="28"/>
              </w:rPr>
              <w:t>19 079,24</w:t>
            </w:r>
          </w:p>
        </w:tc>
        <w:tc>
          <w:tcPr>
            <w:tcW w:w="1559" w:type="dxa"/>
            <w:tcBorders>
              <w:top w:val="nil"/>
              <w:left w:val="nil"/>
              <w:bottom w:val="single" w:sz="4" w:space="0" w:color="auto"/>
              <w:right w:val="single" w:sz="4" w:space="0" w:color="auto"/>
            </w:tcBorders>
            <w:shd w:val="clear" w:color="auto" w:fill="auto"/>
            <w:vAlign w:val="center"/>
          </w:tcPr>
          <w:p w14:paraId="358CB7B1" w14:textId="77777777" w:rsidR="00F276F3" w:rsidRPr="001704DF" w:rsidRDefault="00F276F3" w:rsidP="00E52E9C">
            <w:pPr>
              <w:spacing w:after="200" w:line="276" w:lineRule="auto"/>
              <w:jc w:val="center"/>
              <w:rPr>
                <w:sz w:val="28"/>
                <w:szCs w:val="28"/>
              </w:rPr>
            </w:pPr>
            <w:r w:rsidRPr="001704DF">
              <w:rPr>
                <w:sz w:val="28"/>
                <w:szCs w:val="28"/>
              </w:rPr>
              <w:t>19 861,49</w:t>
            </w:r>
          </w:p>
        </w:tc>
      </w:tr>
      <w:tr w:rsidR="00F276F3" w:rsidRPr="001704DF" w14:paraId="5AF91581" w14:textId="77777777" w:rsidTr="00E52E9C">
        <w:trPr>
          <w:trHeight w:val="1339"/>
          <w:jc w:val="center"/>
        </w:trPr>
        <w:tc>
          <w:tcPr>
            <w:tcW w:w="850" w:type="dxa"/>
            <w:shd w:val="clear" w:color="auto" w:fill="auto"/>
            <w:vAlign w:val="center"/>
          </w:tcPr>
          <w:p w14:paraId="458D8466" w14:textId="77777777" w:rsidR="00F276F3" w:rsidRPr="001704DF" w:rsidRDefault="00F276F3" w:rsidP="00E52E9C">
            <w:pPr>
              <w:spacing w:after="200" w:line="276" w:lineRule="auto"/>
              <w:jc w:val="center"/>
              <w:rPr>
                <w:sz w:val="28"/>
                <w:szCs w:val="28"/>
              </w:rPr>
            </w:pPr>
            <w:r w:rsidRPr="001704DF">
              <w:rPr>
                <w:sz w:val="28"/>
                <w:szCs w:val="28"/>
              </w:rPr>
              <w:t>2.3.</w:t>
            </w:r>
          </w:p>
        </w:tc>
        <w:tc>
          <w:tcPr>
            <w:tcW w:w="5099" w:type="dxa"/>
            <w:shd w:val="clear" w:color="auto" w:fill="auto"/>
            <w:vAlign w:val="center"/>
          </w:tcPr>
          <w:p w14:paraId="611D2820"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без благоустройства (без восстановления газона, тротуаров, асфальта) диаметром d:</w:t>
            </w:r>
          </w:p>
        </w:tc>
        <w:tc>
          <w:tcPr>
            <w:tcW w:w="1843" w:type="dxa"/>
            <w:shd w:val="clear" w:color="auto" w:fill="auto"/>
            <w:vAlign w:val="center"/>
          </w:tcPr>
          <w:p w14:paraId="3699431F" w14:textId="77777777" w:rsidR="00F276F3" w:rsidRPr="001704DF" w:rsidRDefault="00F276F3" w:rsidP="00E52E9C">
            <w:pPr>
              <w:spacing w:after="200" w:line="276" w:lineRule="auto"/>
              <w:jc w:val="center"/>
              <w:rPr>
                <w:sz w:val="22"/>
                <w:szCs w:val="22"/>
              </w:rPr>
            </w:pPr>
          </w:p>
        </w:tc>
        <w:tc>
          <w:tcPr>
            <w:tcW w:w="1492" w:type="dxa"/>
            <w:shd w:val="clear" w:color="auto" w:fill="auto"/>
            <w:vAlign w:val="center"/>
          </w:tcPr>
          <w:p w14:paraId="30B0BA87"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06F0A4B6"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58EBA186" w14:textId="77777777" w:rsidR="00F276F3" w:rsidRPr="001704DF" w:rsidRDefault="00F276F3" w:rsidP="00E52E9C">
            <w:pPr>
              <w:spacing w:after="200" w:line="276" w:lineRule="auto"/>
              <w:jc w:val="center"/>
              <w:rPr>
                <w:color w:val="FF0000"/>
                <w:sz w:val="28"/>
                <w:szCs w:val="28"/>
              </w:rPr>
            </w:pPr>
          </w:p>
        </w:tc>
        <w:tc>
          <w:tcPr>
            <w:tcW w:w="1560" w:type="dxa"/>
            <w:shd w:val="clear" w:color="auto" w:fill="auto"/>
            <w:vAlign w:val="center"/>
          </w:tcPr>
          <w:p w14:paraId="62A06F7D"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3FE1F822" w14:textId="77777777" w:rsidR="00F276F3" w:rsidRPr="001704DF" w:rsidRDefault="00F276F3" w:rsidP="00E52E9C">
            <w:pPr>
              <w:spacing w:after="200" w:line="276" w:lineRule="auto"/>
              <w:jc w:val="center"/>
              <w:rPr>
                <w:color w:val="FF0000"/>
                <w:sz w:val="28"/>
                <w:szCs w:val="28"/>
              </w:rPr>
            </w:pPr>
          </w:p>
        </w:tc>
      </w:tr>
      <w:tr w:rsidR="00F276F3" w:rsidRPr="001704DF" w14:paraId="1F925298" w14:textId="77777777" w:rsidTr="00E52E9C">
        <w:trPr>
          <w:trHeight w:val="70"/>
          <w:jc w:val="center"/>
        </w:trPr>
        <w:tc>
          <w:tcPr>
            <w:tcW w:w="850" w:type="dxa"/>
            <w:shd w:val="clear" w:color="auto" w:fill="auto"/>
            <w:vAlign w:val="center"/>
          </w:tcPr>
          <w:p w14:paraId="20BAD7F2" w14:textId="77777777" w:rsidR="00F276F3" w:rsidRPr="001704DF" w:rsidRDefault="00F276F3" w:rsidP="00E52E9C">
            <w:pPr>
              <w:spacing w:after="200" w:line="276" w:lineRule="auto"/>
              <w:jc w:val="center"/>
              <w:rPr>
                <w:sz w:val="28"/>
                <w:szCs w:val="28"/>
              </w:rPr>
            </w:pPr>
          </w:p>
        </w:tc>
        <w:tc>
          <w:tcPr>
            <w:tcW w:w="5099" w:type="dxa"/>
            <w:shd w:val="clear" w:color="auto" w:fill="auto"/>
            <w:vAlign w:val="center"/>
          </w:tcPr>
          <w:p w14:paraId="3AFB2FD6" w14:textId="77777777" w:rsidR="00F276F3" w:rsidRPr="001704DF" w:rsidRDefault="00F276F3" w:rsidP="00E52E9C">
            <w:pPr>
              <w:spacing w:after="200" w:line="276" w:lineRule="auto"/>
              <w:rPr>
                <w:sz w:val="28"/>
                <w:szCs w:val="28"/>
              </w:rPr>
            </w:pPr>
          </w:p>
        </w:tc>
        <w:tc>
          <w:tcPr>
            <w:tcW w:w="1843" w:type="dxa"/>
            <w:shd w:val="clear" w:color="auto" w:fill="auto"/>
            <w:vAlign w:val="center"/>
          </w:tcPr>
          <w:p w14:paraId="5167052D" w14:textId="77777777" w:rsidR="00F276F3" w:rsidRPr="001704DF" w:rsidRDefault="00F276F3" w:rsidP="00E52E9C">
            <w:pPr>
              <w:spacing w:after="200" w:line="276" w:lineRule="auto"/>
              <w:jc w:val="center"/>
              <w:rPr>
                <w:sz w:val="22"/>
                <w:szCs w:val="22"/>
              </w:rPr>
            </w:pPr>
          </w:p>
        </w:tc>
        <w:tc>
          <w:tcPr>
            <w:tcW w:w="1492" w:type="dxa"/>
            <w:shd w:val="clear" w:color="auto" w:fill="auto"/>
            <w:vAlign w:val="center"/>
          </w:tcPr>
          <w:p w14:paraId="783E606B"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0C05D73E"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571F2E6D" w14:textId="77777777" w:rsidR="00F276F3" w:rsidRPr="001704DF" w:rsidRDefault="00F276F3" w:rsidP="00E52E9C">
            <w:pPr>
              <w:spacing w:after="200" w:line="276" w:lineRule="auto"/>
              <w:jc w:val="center"/>
              <w:rPr>
                <w:color w:val="FF0000"/>
                <w:sz w:val="28"/>
                <w:szCs w:val="28"/>
              </w:rPr>
            </w:pPr>
          </w:p>
        </w:tc>
        <w:tc>
          <w:tcPr>
            <w:tcW w:w="1560" w:type="dxa"/>
            <w:shd w:val="clear" w:color="auto" w:fill="auto"/>
            <w:vAlign w:val="center"/>
          </w:tcPr>
          <w:p w14:paraId="624501AF" w14:textId="77777777" w:rsidR="00F276F3" w:rsidRPr="001704DF" w:rsidRDefault="00F276F3" w:rsidP="00E52E9C">
            <w:pPr>
              <w:spacing w:after="200" w:line="276" w:lineRule="auto"/>
              <w:jc w:val="center"/>
              <w:rPr>
                <w:color w:val="FF0000"/>
                <w:sz w:val="28"/>
                <w:szCs w:val="28"/>
              </w:rPr>
            </w:pPr>
          </w:p>
        </w:tc>
        <w:tc>
          <w:tcPr>
            <w:tcW w:w="1559" w:type="dxa"/>
            <w:shd w:val="clear" w:color="auto" w:fill="auto"/>
            <w:vAlign w:val="center"/>
          </w:tcPr>
          <w:p w14:paraId="0C5E7A9B" w14:textId="77777777" w:rsidR="00F276F3" w:rsidRPr="001704DF" w:rsidRDefault="00F276F3" w:rsidP="00E52E9C">
            <w:pPr>
              <w:spacing w:after="200" w:line="276" w:lineRule="auto"/>
              <w:jc w:val="center"/>
              <w:rPr>
                <w:color w:val="FF0000"/>
                <w:sz w:val="28"/>
                <w:szCs w:val="28"/>
              </w:rPr>
            </w:pPr>
          </w:p>
        </w:tc>
      </w:tr>
      <w:tr w:rsidR="00F276F3" w:rsidRPr="001704DF" w14:paraId="7CD94C16" w14:textId="77777777" w:rsidTr="00E52E9C">
        <w:trPr>
          <w:trHeight w:val="273"/>
          <w:jc w:val="center"/>
        </w:trPr>
        <w:tc>
          <w:tcPr>
            <w:tcW w:w="850" w:type="dxa"/>
            <w:shd w:val="clear" w:color="auto" w:fill="auto"/>
            <w:vAlign w:val="center"/>
          </w:tcPr>
          <w:p w14:paraId="4B77533B" w14:textId="77777777" w:rsidR="00F276F3" w:rsidRPr="001704DF" w:rsidRDefault="00F276F3" w:rsidP="00E52E9C">
            <w:pPr>
              <w:spacing w:after="200" w:line="276" w:lineRule="auto"/>
              <w:jc w:val="center"/>
              <w:rPr>
                <w:sz w:val="28"/>
                <w:szCs w:val="28"/>
              </w:rPr>
            </w:pPr>
            <w:r w:rsidRPr="001704DF">
              <w:rPr>
                <w:sz w:val="28"/>
                <w:szCs w:val="28"/>
              </w:rPr>
              <w:lastRenderedPageBreak/>
              <w:t>1</w:t>
            </w:r>
          </w:p>
        </w:tc>
        <w:tc>
          <w:tcPr>
            <w:tcW w:w="5099" w:type="dxa"/>
            <w:shd w:val="clear" w:color="auto" w:fill="auto"/>
            <w:vAlign w:val="center"/>
          </w:tcPr>
          <w:p w14:paraId="3BC0D93F" w14:textId="77777777" w:rsidR="00F276F3" w:rsidRPr="001704DF" w:rsidRDefault="00F276F3" w:rsidP="00E52E9C">
            <w:pPr>
              <w:spacing w:after="200" w:line="276" w:lineRule="auto"/>
              <w:jc w:val="center"/>
              <w:rPr>
                <w:sz w:val="28"/>
                <w:szCs w:val="28"/>
              </w:rPr>
            </w:pPr>
            <w:r w:rsidRPr="001704DF">
              <w:rPr>
                <w:sz w:val="28"/>
                <w:szCs w:val="28"/>
              </w:rPr>
              <w:t>2</w:t>
            </w:r>
          </w:p>
        </w:tc>
        <w:tc>
          <w:tcPr>
            <w:tcW w:w="1843" w:type="dxa"/>
            <w:tcBorders>
              <w:top w:val="single" w:sz="4" w:space="0" w:color="auto"/>
            </w:tcBorders>
            <w:shd w:val="clear" w:color="auto" w:fill="auto"/>
            <w:vAlign w:val="center"/>
          </w:tcPr>
          <w:p w14:paraId="705B256B" w14:textId="77777777" w:rsidR="00F276F3" w:rsidRPr="001704DF" w:rsidRDefault="00F276F3" w:rsidP="00E52E9C">
            <w:pPr>
              <w:spacing w:after="200" w:line="276" w:lineRule="auto"/>
              <w:jc w:val="center"/>
              <w:rPr>
                <w:sz w:val="28"/>
                <w:szCs w:val="28"/>
              </w:rPr>
            </w:pPr>
            <w:r w:rsidRPr="001704DF">
              <w:rPr>
                <w:sz w:val="28"/>
                <w:szCs w:val="28"/>
              </w:rPr>
              <w:t>3</w:t>
            </w:r>
          </w:p>
        </w:tc>
        <w:tc>
          <w:tcPr>
            <w:tcW w:w="1492" w:type="dxa"/>
            <w:tcBorders>
              <w:top w:val="single" w:sz="4" w:space="0" w:color="auto"/>
            </w:tcBorders>
            <w:shd w:val="clear" w:color="auto" w:fill="auto"/>
            <w:vAlign w:val="center"/>
          </w:tcPr>
          <w:p w14:paraId="73B76A69" w14:textId="77777777" w:rsidR="00F276F3" w:rsidRPr="001704DF" w:rsidRDefault="00F276F3" w:rsidP="00E52E9C">
            <w:pPr>
              <w:spacing w:after="200" w:line="276" w:lineRule="auto"/>
              <w:jc w:val="center"/>
              <w:rPr>
                <w:sz w:val="28"/>
                <w:szCs w:val="28"/>
              </w:rPr>
            </w:pPr>
            <w:r w:rsidRPr="001704DF">
              <w:rPr>
                <w:sz w:val="28"/>
                <w:szCs w:val="28"/>
              </w:rPr>
              <w:t>4</w:t>
            </w:r>
          </w:p>
        </w:tc>
        <w:tc>
          <w:tcPr>
            <w:tcW w:w="1559" w:type="dxa"/>
            <w:tcBorders>
              <w:top w:val="single" w:sz="4" w:space="0" w:color="auto"/>
            </w:tcBorders>
            <w:shd w:val="clear" w:color="auto" w:fill="auto"/>
            <w:vAlign w:val="center"/>
          </w:tcPr>
          <w:p w14:paraId="5E7A37C0" w14:textId="77777777" w:rsidR="00F276F3" w:rsidRPr="001704DF" w:rsidRDefault="00F276F3" w:rsidP="00E52E9C">
            <w:pPr>
              <w:spacing w:after="200" w:line="276" w:lineRule="auto"/>
              <w:jc w:val="center"/>
              <w:rPr>
                <w:sz w:val="28"/>
                <w:szCs w:val="28"/>
              </w:rPr>
            </w:pPr>
            <w:r w:rsidRPr="001704DF">
              <w:rPr>
                <w:sz w:val="28"/>
                <w:szCs w:val="28"/>
              </w:rPr>
              <w:t>5</w:t>
            </w:r>
          </w:p>
        </w:tc>
        <w:tc>
          <w:tcPr>
            <w:tcW w:w="1559" w:type="dxa"/>
            <w:tcBorders>
              <w:top w:val="single" w:sz="4" w:space="0" w:color="auto"/>
            </w:tcBorders>
            <w:shd w:val="clear" w:color="auto" w:fill="auto"/>
            <w:vAlign w:val="center"/>
          </w:tcPr>
          <w:p w14:paraId="11B9B976" w14:textId="77777777" w:rsidR="00F276F3" w:rsidRPr="001704DF" w:rsidRDefault="00F276F3" w:rsidP="00E52E9C">
            <w:pPr>
              <w:spacing w:after="200" w:line="276" w:lineRule="auto"/>
              <w:jc w:val="center"/>
              <w:rPr>
                <w:sz w:val="28"/>
                <w:szCs w:val="28"/>
              </w:rPr>
            </w:pPr>
            <w:r w:rsidRPr="001704DF">
              <w:rPr>
                <w:sz w:val="28"/>
                <w:szCs w:val="28"/>
              </w:rPr>
              <w:t>6</w:t>
            </w:r>
          </w:p>
        </w:tc>
        <w:tc>
          <w:tcPr>
            <w:tcW w:w="1560" w:type="dxa"/>
            <w:tcBorders>
              <w:top w:val="single" w:sz="4" w:space="0" w:color="auto"/>
            </w:tcBorders>
            <w:shd w:val="clear" w:color="auto" w:fill="auto"/>
            <w:vAlign w:val="center"/>
          </w:tcPr>
          <w:p w14:paraId="1D0CAF3F" w14:textId="77777777" w:rsidR="00F276F3" w:rsidRPr="001704DF" w:rsidRDefault="00F276F3" w:rsidP="00E52E9C">
            <w:pPr>
              <w:spacing w:after="200" w:line="276" w:lineRule="auto"/>
              <w:jc w:val="center"/>
              <w:rPr>
                <w:sz w:val="28"/>
                <w:szCs w:val="28"/>
              </w:rPr>
            </w:pPr>
            <w:r w:rsidRPr="001704DF">
              <w:rPr>
                <w:sz w:val="28"/>
                <w:szCs w:val="28"/>
              </w:rPr>
              <w:t>7</w:t>
            </w:r>
          </w:p>
        </w:tc>
        <w:tc>
          <w:tcPr>
            <w:tcW w:w="1559" w:type="dxa"/>
            <w:tcBorders>
              <w:top w:val="single" w:sz="4" w:space="0" w:color="auto"/>
            </w:tcBorders>
            <w:shd w:val="clear" w:color="auto" w:fill="auto"/>
            <w:vAlign w:val="center"/>
          </w:tcPr>
          <w:p w14:paraId="0AABD364"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75DC7622" w14:textId="77777777" w:rsidTr="00E52E9C">
        <w:trPr>
          <w:trHeight w:val="324"/>
          <w:jc w:val="center"/>
        </w:trPr>
        <w:tc>
          <w:tcPr>
            <w:tcW w:w="850" w:type="dxa"/>
            <w:shd w:val="clear" w:color="auto" w:fill="auto"/>
            <w:vAlign w:val="center"/>
          </w:tcPr>
          <w:p w14:paraId="3748E101" w14:textId="77777777" w:rsidR="00F276F3" w:rsidRPr="001704DF" w:rsidRDefault="00F276F3" w:rsidP="00E52E9C">
            <w:pPr>
              <w:spacing w:after="200" w:line="276" w:lineRule="auto"/>
              <w:jc w:val="center"/>
              <w:rPr>
                <w:sz w:val="28"/>
                <w:szCs w:val="28"/>
              </w:rPr>
            </w:pPr>
            <w:r w:rsidRPr="001704DF">
              <w:rPr>
                <w:sz w:val="28"/>
                <w:szCs w:val="28"/>
              </w:rPr>
              <w:t>2.3.1.</w:t>
            </w:r>
          </w:p>
        </w:tc>
        <w:tc>
          <w:tcPr>
            <w:tcW w:w="5099" w:type="dxa"/>
            <w:shd w:val="clear" w:color="auto" w:fill="auto"/>
            <w:vAlign w:val="center"/>
          </w:tcPr>
          <w:p w14:paraId="01ECA455" w14:textId="77777777" w:rsidR="00F276F3" w:rsidRPr="001704DF" w:rsidRDefault="00F276F3" w:rsidP="00E52E9C">
            <w:pPr>
              <w:autoSpaceDE w:val="0"/>
              <w:autoSpaceDN w:val="0"/>
              <w:adjustRightInd w:val="0"/>
              <w:spacing w:after="200" w:line="276" w:lineRule="auto"/>
              <w:jc w:val="both"/>
              <w:rPr>
                <w:sz w:val="28"/>
                <w:szCs w:val="28"/>
              </w:rPr>
            </w:pPr>
            <w:r w:rsidRPr="001704DF">
              <w:rPr>
                <w:sz w:val="28"/>
                <w:szCs w:val="28"/>
              </w:rPr>
              <w:t>40 мм и менее</w:t>
            </w:r>
          </w:p>
        </w:tc>
        <w:tc>
          <w:tcPr>
            <w:tcW w:w="1843" w:type="dxa"/>
            <w:shd w:val="clear" w:color="auto" w:fill="auto"/>
            <w:vAlign w:val="center"/>
          </w:tcPr>
          <w:p w14:paraId="6E68F07F"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4ADF2B01" w14:textId="77777777" w:rsidR="00F276F3" w:rsidRPr="001704DF" w:rsidRDefault="00F276F3" w:rsidP="00E52E9C">
            <w:pPr>
              <w:spacing w:after="200" w:line="276" w:lineRule="auto"/>
              <w:jc w:val="center"/>
              <w:rPr>
                <w:sz w:val="28"/>
                <w:szCs w:val="28"/>
              </w:rPr>
            </w:pPr>
            <w:r w:rsidRPr="001704DF">
              <w:rPr>
                <w:sz w:val="28"/>
                <w:szCs w:val="28"/>
              </w:rPr>
              <w:t>6 360,78</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81A14C" w14:textId="77777777" w:rsidR="00F276F3" w:rsidRPr="001704DF" w:rsidRDefault="00F276F3" w:rsidP="00E52E9C">
            <w:pPr>
              <w:spacing w:after="200" w:line="276" w:lineRule="auto"/>
              <w:jc w:val="center"/>
              <w:rPr>
                <w:sz w:val="28"/>
                <w:szCs w:val="28"/>
              </w:rPr>
            </w:pPr>
            <w:r w:rsidRPr="001704DF">
              <w:rPr>
                <w:sz w:val="28"/>
                <w:szCs w:val="28"/>
              </w:rPr>
              <w:t>6 647,02</w:t>
            </w:r>
          </w:p>
        </w:tc>
        <w:tc>
          <w:tcPr>
            <w:tcW w:w="1559" w:type="dxa"/>
            <w:tcBorders>
              <w:top w:val="single" w:sz="4" w:space="0" w:color="auto"/>
              <w:left w:val="nil"/>
              <w:bottom w:val="single" w:sz="4" w:space="0" w:color="auto"/>
              <w:right w:val="single" w:sz="4" w:space="0" w:color="auto"/>
            </w:tcBorders>
            <w:shd w:val="clear" w:color="auto" w:fill="auto"/>
            <w:vAlign w:val="center"/>
          </w:tcPr>
          <w:p w14:paraId="7E15DBF0" w14:textId="77777777" w:rsidR="00F276F3" w:rsidRPr="001704DF" w:rsidRDefault="00F276F3" w:rsidP="00E52E9C">
            <w:pPr>
              <w:spacing w:after="200" w:line="276" w:lineRule="auto"/>
              <w:jc w:val="center"/>
              <w:rPr>
                <w:sz w:val="28"/>
                <w:szCs w:val="28"/>
              </w:rPr>
            </w:pPr>
            <w:r w:rsidRPr="001704DF">
              <w:rPr>
                <w:sz w:val="28"/>
                <w:szCs w:val="28"/>
              </w:rPr>
              <w:t>6 919,55</w:t>
            </w:r>
          </w:p>
        </w:tc>
        <w:tc>
          <w:tcPr>
            <w:tcW w:w="1560" w:type="dxa"/>
            <w:tcBorders>
              <w:top w:val="single" w:sz="4" w:space="0" w:color="auto"/>
              <w:left w:val="nil"/>
              <w:bottom w:val="single" w:sz="4" w:space="0" w:color="auto"/>
              <w:right w:val="single" w:sz="4" w:space="0" w:color="auto"/>
            </w:tcBorders>
            <w:shd w:val="clear" w:color="auto" w:fill="auto"/>
            <w:vAlign w:val="center"/>
          </w:tcPr>
          <w:p w14:paraId="27A385CB" w14:textId="77777777" w:rsidR="00F276F3" w:rsidRPr="001704DF" w:rsidRDefault="00F276F3" w:rsidP="00E52E9C">
            <w:pPr>
              <w:spacing w:after="200" w:line="276" w:lineRule="auto"/>
              <w:jc w:val="center"/>
              <w:rPr>
                <w:sz w:val="28"/>
                <w:szCs w:val="28"/>
              </w:rPr>
            </w:pPr>
            <w:r w:rsidRPr="001704DF">
              <w:rPr>
                <w:sz w:val="28"/>
                <w:szCs w:val="28"/>
              </w:rPr>
              <w:t>7 203,25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7507D1C" w14:textId="77777777" w:rsidR="00F276F3" w:rsidRPr="001704DF" w:rsidRDefault="00F276F3" w:rsidP="00E52E9C">
            <w:pPr>
              <w:spacing w:after="200" w:line="276" w:lineRule="auto"/>
              <w:jc w:val="center"/>
              <w:rPr>
                <w:sz w:val="28"/>
                <w:szCs w:val="28"/>
              </w:rPr>
            </w:pPr>
            <w:r w:rsidRPr="001704DF">
              <w:rPr>
                <w:sz w:val="28"/>
                <w:szCs w:val="28"/>
              </w:rPr>
              <w:t>7 498,58</w:t>
            </w:r>
          </w:p>
        </w:tc>
      </w:tr>
      <w:tr w:rsidR="00F276F3" w:rsidRPr="001704DF" w14:paraId="67D55115" w14:textId="77777777" w:rsidTr="00E52E9C">
        <w:trPr>
          <w:trHeight w:val="324"/>
          <w:jc w:val="center"/>
        </w:trPr>
        <w:tc>
          <w:tcPr>
            <w:tcW w:w="850" w:type="dxa"/>
            <w:shd w:val="clear" w:color="auto" w:fill="auto"/>
            <w:vAlign w:val="center"/>
          </w:tcPr>
          <w:p w14:paraId="25ACE3D3" w14:textId="77777777" w:rsidR="00F276F3" w:rsidRPr="001704DF" w:rsidRDefault="00F276F3" w:rsidP="00E52E9C">
            <w:pPr>
              <w:spacing w:after="200" w:line="276" w:lineRule="auto"/>
              <w:jc w:val="center"/>
              <w:rPr>
                <w:sz w:val="22"/>
                <w:szCs w:val="22"/>
              </w:rPr>
            </w:pPr>
            <w:r w:rsidRPr="001704DF">
              <w:rPr>
                <w:sz w:val="28"/>
                <w:szCs w:val="28"/>
              </w:rPr>
              <w:t>2.3.2.</w:t>
            </w:r>
          </w:p>
        </w:tc>
        <w:tc>
          <w:tcPr>
            <w:tcW w:w="5099" w:type="dxa"/>
            <w:shd w:val="clear" w:color="auto" w:fill="auto"/>
            <w:vAlign w:val="center"/>
          </w:tcPr>
          <w:p w14:paraId="74ACD7A9"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shd w:val="clear" w:color="auto" w:fill="auto"/>
            <w:vAlign w:val="center"/>
          </w:tcPr>
          <w:p w14:paraId="25DA6F93"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47F71393" w14:textId="77777777" w:rsidR="00F276F3" w:rsidRPr="001704DF" w:rsidRDefault="00F276F3" w:rsidP="00E52E9C">
            <w:pPr>
              <w:spacing w:after="200" w:line="276" w:lineRule="auto"/>
              <w:jc w:val="center"/>
              <w:rPr>
                <w:sz w:val="28"/>
                <w:szCs w:val="28"/>
              </w:rPr>
            </w:pPr>
            <w:r w:rsidRPr="001704DF">
              <w:rPr>
                <w:sz w:val="28"/>
                <w:szCs w:val="28"/>
              </w:rPr>
              <w:t>7 009,88</w:t>
            </w:r>
          </w:p>
        </w:tc>
        <w:tc>
          <w:tcPr>
            <w:tcW w:w="1559" w:type="dxa"/>
            <w:tcBorders>
              <w:top w:val="nil"/>
              <w:left w:val="nil"/>
              <w:bottom w:val="single" w:sz="4" w:space="0" w:color="auto"/>
              <w:right w:val="single" w:sz="4" w:space="0" w:color="auto"/>
            </w:tcBorders>
            <w:shd w:val="clear" w:color="auto" w:fill="auto"/>
            <w:vAlign w:val="center"/>
          </w:tcPr>
          <w:p w14:paraId="6CB6B894" w14:textId="77777777" w:rsidR="00F276F3" w:rsidRPr="001704DF" w:rsidRDefault="00F276F3" w:rsidP="00E52E9C">
            <w:pPr>
              <w:spacing w:after="200" w:line="276" w:lineRule="auto"/>
              <w:jc w:val="center"/>
              <w:rPr>
                <w:sz w:val="28"/>
                <w:szCs w:val="28"/>
              </w:rPr>
            </w:pPr>
            <w:r w:rsidRPr="001704DF">
              <w:rPr>
                <w:sz w:val="28"/>
                <w:szCs w:val="28"/>
              </w:rPr>
              <w:t>7 325,32</w:t>
            </w:r>
          </w:p>
        </w:tc>
        <w:tc>
          <w:tcPr>
            <w:tcW w:w="1559" w:type="dxa"/>
            <w:tcBorders>
              <w:top w:val="nil"/>
              <w:left w:val="nil"/>
              <w:bottom w:val="single" w:sz="4" w:space="0" w:color="auto"/>
              <w:right w:val="single" w:sz="4" w:space="0" w:color="auto"/>
            </w:tcBorders>
            <w:shd w:val="clear" w:color="auto" w:fill="auto"/>
            <w:vAlign w:val="center"/>
          </w:tcPr>
          <w:p w14:paraId="38D3FF3A" w14:textId="77777777" w:rsidR="00F276F3" w:rsidRPr="001704DF" w:rsidRDefault="00F276F3" w:rsidP="00E52E9C">
            <w:pPr>
              <w:spacing w:after="200" w:line="276" w:lineRule="auto"/>
              <w:jc w:val="center"/>
              <w:rPr>
                <w:sz w:val="28"/>
                <w:szCs w:val="28"/>
              </w:rPr>
            </w:pPr>
            <w:r w:rsidRPr="001704DF">
              <w:rPr>
                <w:sz w:val="28"/>
                <w:szCs w:val="28"/>
              </w:rPr>
              <w:t>7 625,66</w:t>
            </w:r>
          </w:p>
        </w:tc>
        <w:tc>
          <w:tcPr>
            <w:tcW w:w="1560" w:type="dxa"/>
            <w:tcBorders>
              <w:top w:val="nil"/>
              <w:left w:val="nil"/>
              <w:bottom w:val="single" w:sz="4" w:space="0" w:color="auto"/>
              <w:right w:val="single" w:sz="4" w:space="0" w:color="auto"/>
            </w:tcBorders>
            <w:shd w:val="clear" w:color="auto" w:fill="auto"/>
            <w:vAlign w:val="center"/>
          </w:tcPr>
          <w:p w14:paraId="37F3187B" w14:textId="77777777" w:rsidR="00F276F3" w:rsidRPr="001704DF" w:rsidRDefault="00F276F3" w:rsidP="00E52E9C">
            <w:pPr>
              <w:spacing w:after="200" w:line="276" w:lineRule="auto"/>
              <w:jc w:val="center"/>
              <w:rPr>
                <w:sz w:val="28"/>
                <w:szCs w:val="28"/>
              </w:rPr>
            </w:pPr>
            <w:r w:rsidRPr="001704DF">
              <w:rPr>
                <w:sz w:val="28"/>
                <w:szCs w:val="28"/>
              </w:rPr>
              <w:t>7 938,31</w:t>
            </w:r>
          </w:p>
        </w:tc>
        <w:tc>
          <w:tcPr>
            <w:tcW w:w="1559" w:type="dxa"/>
            <w:tcBorders>
              <w:top w:val="nil"/>
              <w:left w:val="nil"/>
              <w:bottom w:val="single" w:sz="4" w:space="0" w:color="auto"/>
              <w:right w:val="single" w:sz="4" w:space="0" w:color="auto"/>
            </w:tcBorders>
            <w:shd w:val="clear" w:color="auto" w:fill="auto"/>
            <w:vAlign w:val="center"/>
          </w:tcPr>
          <w:p w14:paraId="03FEFA4F" w14:textId="77777777" w:rsidR="00F276F3" w:rsidRPr="001704DF" w:rsidRDefault="00F276F3" w:rsidP="00E52E9C">
            <w:pPr>
              <w:spacing w:after="200" w:line="276" w:lineRule="auto"/>
              <w:jc w:val="center"/>
              <w:rPr>
                <w:sz w:val="28"/>
                <w:szCs w:val="28"/>
              </w:rPr>
            </w:pPr>
            <w:r w:rsidRPr="001704DF">
              <w:rPr>
                <w:sz w:val="28"/>
                <w:szCs w:val="28"/>
              </w:rPr>
              <w:t>8 263,78</w:t>
            </w:r>
          </w:p>
        </w:tc>
      </w:tr>
      <w:tr w:rsidR="00F276F3" w:rsidRPr="001704DF" w14:paraId="6CB89871" w14:textId="77777777" w:rsidTr="00E52E9C">
        <w:trPr>
          <w:trHeight w:val="324"/>
          <w:jc w:val="center"/>
        </w:trPr>
        <w:tc>
          <w:tcPr>
            <w:tcW w:w="850" w:type="dxa"/>
            <w:shd w:val="clear" w:color="auto" w:fill="auto"/>
            <w:vAlign w:val="center"/>
          </w:tcPr>
          <w:p w14:paraId="7D948F28" w14:textId="77777777" w:rsidR="00F276F3" w:rsidRPr="001704DF" w:rsidRDefault="00F276F3" w:rsidP="00E52E9C">
            <w:pPr>
              <w:spacing w:after="200" w:line="276" w:lineRule="auto"/>
              <w:jc w:val="center"/>
              <w:rPr>
                <w:sz w:val="22"/>
                <w:szCs w:val="22"/>
              </w:rPr>
            </w:pPr>
            <w:r w:rsidRPr="001704DF">
              <w:rPr>
                <w:sz w:val="28"/>
                <w:szCs w:val="28"/>
              </w:rPr>
              <w:t>2.3.3.</w:t>
            </w:r>
          </w:p>
        </w:tc>
        <w:tc>
          <w:tcPr>
            <w:tcW w:w="5099" w:type="dxa"/>
            <w:shd w:val="clear" w:color="auto" w:fill="auto"/>
            <w:vAlign w:val="center"/>
          </w:tcPr>
          <w:p w14:paraId="4744ED63"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shd w:val="clear" w:color="auto" w:fill="auto"/>
            <w:vAlign w:val="center"/>
          </w:tcPr>
          <w:p w14:paraId="3A53D28C"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3CC107B2" w14:textId="77777777" w:rsidR="00F276F3" w:rsidRPr="001704DF" w:rsidRDefault="00F276F3" w:rsidP="00E52E9C">
            <w:pPr>
              <w:spacing w:after="200" w:line="276" w:lineRule="auto"/>
              <w:jc w:val="center"/>
              <w:rPr>
                <w:sz w:val="28"/>
                <w:szCs w:val="28"/>
              </w:rPr>
            </w:pPr>
            <w:r w:rsidRPr="001704DF">
              <w:rPr>
                <w:sz w:val="28"/>
                <w:szCs w:val="28"/>
              </w:rPr>
              <w:t>12 115,54</w:t>
            </w:r>
          </w:p>
        </w:tc>
        <w:tc>
          <w:tcPr>
            <w:tcW w:w="1559" w:type="dxa"/>
            <w:tcBorders>
              <w:top w:val="nil"/>
              <w:left w:val="nil"/>
              <w:bottom w:val="single" w:sz="4" w:space="0" w:color="auto"/>
              <w:right w:val="single" w:sz="4" w:space="0" w:color="auto"/>
            </w:tcBorders>
            <w:shd w:val="clear" w:color="auto" w:fill="auto"/>
            <w:vAlign w:val="center"/>
          </w:tcPr>
          <w:p w14:paraId="54511267" w14:textId="77777777" w:rsidR="00F276F3" w:rsidRPr="001704DF" w:rsidRDefault="00F276F3" w:rsidP="00E52E9C">
            <w:pPr>
              <w:spacing w:after="200" w:line="276" w:lineRule="auto"/>
              <w:jc w:val="center"/>
              <w:rPr>
                <w:sz w:val="28"/>
                <w:szCs w:val="28"/>
              </w:rPr>
            </w:pPr>
            <w:r w:rsidRPr="001704DF">
              <w:rPr>
                <w:sz w:val="28"/>
                <w:szCs w:val="28"/>
              </w:rPr>
              <w:t>12 660,74</w:t>
            </w:r>
          </w:p>
        </w:tc>
        <w:tc>
          <w:tcPr>
            <w:tcW w:w="1559" w:type="dxa"/>
            <w:tcBorders>
              <w:top w:val="nil"/>
              <w:left w:val="nil"/>
              <w:bottom w:val="single" w:sz="4" w:space="0" w:color="auto"/>
              <w:right w:val="single" w:sz="4" w:space="0" w:color="auto"/>
            </w:tcBorders>
            <w:shd w:val="clear" w:color="auto" w:fill="auto"/>
            <w:vAlign w:val="center"/>
          </w:tcPr>
          <w:p w14:paraId="453BD1FC" w14:textId="77777777" w:rsidR="00F276F3" w:rsidRPr="001704DF" w:rsidRDefault="00F276F3" w:rsidP="00E52E9C">
            <w:pPr>
              <w:spacing w:after="200" w:line="276" w:lineRule="auto"/>
              <w:jc w:val="center"/>
              <w:rPr>
                <w:sz w:val="28"/>
                <w:szCs w:val="28"/>
              </w:rPr>
            </w:pPr>
            <w:r w:rsidRPr="001704DF">
              <w:rPr>
                <w:sz w:val="28"/>
                <w:szCs w:val="28"/>
              </w:rPr>
              <w:t>13 179,83</w:t>
            </w:r>
          </w:p>
        </w:tc>
        <w:tc>
          <w:tcPr>
            <w:tcW w:w="1560" w:type="dxa"/>
            <w:tcBorders>
              <w:top w:val="nil"/>
              <w:left w:val="nil"/>
              <w:bottom w:val="single" w:sz="4" w:space="0" w:color="auto"/>
              <w:right w:val="single" w:sz="4" w:space="0" w:color="auto"/>
            </w:tcBorders>
            <w:shd w:val="clear" w:color="auto" w:fill="auto"/>
            <w:vAlign w:val="center"/>
          </w:tcPr>
          <w:p w14:paraId="22F37ED9" w14:textId="77777777" w:rsidR="00F276F3" w:rsidRPr="001704DF" w:rsidRDefault="00F276F3" w:rsidP="00E52E9C">
            <w:pPr>
              <w:spacing w:after="200" w:line="276" w:lineRule="auto"/>
              <w:jc w:val="center"/>
              <w:rPr>
                <w:sz w:val="28"/>
                <w:szCs w:val="28"/>
              </w:rPr>
            </w:pPr>
            <w:r w:rsidRPr="001704DF">
              <w:rPr>
                <w:sz w:val="28"/>
                <w:szCs w:val="28"/>
              </w:rPr>
              <w:t>13 720,20</w:t>
            </w:r>
          </w:p>
        </w:tc>
        <w:tc>
          <w:tcPr>
            <w:tcW w:w="1559" w:type="dxa"/>
            <w:tcBorders>
              <w:top w:val="nil"/>
              <w:left w:val="nil"/>
              <w:bottom w:val="single" w:sz="4" w:space="0" w:color="auto"/>
              <w:right w:val="single" w:sz="4" w:space="0" w:color="auto"/>
            </w:tcBorders>
            <w:shd w:val="clear" w:color="auto" w:fill="auto"/>
            <w:vAlign w:val="center"/>
          </w:tcPr>
          <w:p w14:paraId="72561D8D" w14:textId="77777777" w:rsidR="00F276F3" w:rsidRPr="001704DF" w:rsidRDefault="00F276F3" w:rsidP="00E52E9C">
            <w:pPr>
              <w:spacing w:after="200" w:line="276" w:lineRule="auto"/>
              <w:jc w:val="center"/>
              <w:rPr>
                <w:sz w:val="28"/>
                <w:szCs w:val="28"/>
              </w:rPr>
            </w:pPr>
            <w:r w:rsidRPr="001704DF">
              <w:rPr>
                <w:sz w:val="28"/>
                <w:szCs w:val="28"/>
              </w:rPr>
              <w:t>14 282,73</w:t>
            </w:r>
          </w:p>
        </w:tc>
      </w:tr>
      <w:tr w:rsidR="00F276F3" w:rsidRPr="001704DF" w14:paraId="25CA641D" w14:textId="77777777" w:rsidTr="00E52E9C">
        <w:trPr>
          <w:trHeight w:val="324"/>
          <w:jc w:val="center"/>
        </w:trPr>
        <w:tc>
          <w:tcPr>
            <w:tcW w:w="850" w:type="dxa"/>
            <w:shd w:val="clear" w:color="auto" w:fill="auto"/>
            <w:vAlign w:val="center"/>
          </w:tcPr>
          <w:p w14:paraId="00BD0863" w14:textId="77777777" w:rsidR="00F276F3" w:rsidRPr="001704DF" w:rsidRDefault="00F276F3" w:rsidP="00E52E9C">
            <w:pPr>
              <w:spacing w:after="200" w:line="276" w:lineRule="auto"/>
              <w:jc w:val="center"/>
              <w:rPr>
                <w:sz w:val="22"/>
                <w:szCs w:val="22"/>
              </w:rPr>
            </w:pPr>
            <w:r w:rsidRPr="001704DF">
              <w:rPr>
                <w:sz w:val="28"/>
                <w:szCs w:val="28"/>
              </w:rPr>
              <w:t>2.3.4.</w:t>
            </w:r>
          </w:p>
        </w:tc>
        <w:tc>
          <w:tcPr>
            <w:tcW w:w="5099" w:type="dxa"/>
            <w:shd w:val="clear" w:color="auto" w:fill="auto"/>
            <w:vAlign w:val="center"/>
          </w:tcPr>
          <w:p w14:paraId="6EF76FA4"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shd w:val="clear" w:color="auto" w:fill="auto"/>
            <w:vAlign w:val="center"/>
          </w:tcPr>
          <w:p w14:paraId="2582D0D4"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269229C3" w14:textId="77777777" w:rsidR="00F276F3" w:rsidRPr="001704DF" w:rsidRDefault="00F276F3" w:rsidP="00E52E9C">
            <w:pPr>
              <w:spacing w:after="200" w:line="276" w:lineRule="auto"/>
              <w:jc w:val="center"/>
              <w:rPr>
                <w:sz w:val="28"/>
                <w:szCs w:val="28"/>
              </w:rPr>
            </w:pPr>
            <w:r w:rsidRPr="001704DF">
              <w:rPr>
                <w:sz w:val="28"/>
                <w:szCs w:val="28"/>
              </w:rPr>
              <w:t>14 702,96</w:t>
            </w:r>
          </w:p>
        </w:tc>
        <w:tc>
          <w:tcPr>
            <w:tcW w:w="1559" w:type="dxa"/>
            <w:tcBorders>
              <w:top w:val="nil"/>
              <w:left w:val="nil"/>
              <w:bottom w:val="single" w:sz="4" w:space="0" w:color="auto"/>
              <w:right w:val="single" w:sz="4" w:space="0" w:color="auto"/>
            </w:tcBorders>
            <w:shd w:val="clear" w:color="auto" w:fill="auto"/>
            <w:vAlign w:val="center"/>
          </w:tcPr>
          <w:p w14:paraId="5058E206" w14:textId="77777777" w:rsidR="00F276F3" w:rsidRPr="001704DF" w:rsidRDefault="00F276F3" w:rsidP="00E52E9C">
            <w:pPr>
              <w:spacing w:after="200" w:line="276" w:lineRule="auto"/>
              <w:jc w:val="center"/>
              <w:rPr>
                <w:sz w:val="28"/>
                <w:szCs w:val="28"/>
              </w:rPr>
            </w:pPr>
            <w:r w:rsidRPr="001704DF">
              <w:rPr>
                <w:sz w:val="28"/>
                <w:szCs w:val="28"/>
              </w:rPr>
              <w:t>15 364,59</w:t>
            </w:r>
          </w:p>
        </w:tc>
        <w:tc>
          <w:tcPr>
            <w:tcW w:w="1559" w:type="dxa"/>
            <w:tcBorders>
              <w:top w:val="nil"/>
              <w:left w:val="nil"/>
              <w:bottom w:val="single" w:sz="4" w:space="0" w:color="auto"/>
              <w:right w:val="single" w:sz="4" w:space="0" w:color="auto"/>
            </w:tcBorders>
            <w:shd w:val="clear" w:color="auto" w:fill="auto"/>
            <w:vAlign w:val="center"/>
          </w:tcPr>
          <w:p w14:paraId="7CE3E541" w14:textId="77777777" w:rsidR="00F276F3" w:rsidRPr="001704DF" w:rsidRDefault="00F276F3" w:rsidP="00E52E9C">
            <w:pPr>
              <w:spacing w:after="200" w:line="276" w:lineRule="auto"/>
              <w:jc w:val="center"/>
              <w:rPr>
                <w:sz w:val="28"/>
                <w:szCs w:val="28"/>
              </w:rPr>
            </w:pPr>
            <w:r w:rsidRPr="001704DF">
              <w:rPr>
                <w:sz w:val="28"/>
                <w:szCs w:val="28"/>
              </w:rPr>
              <w:t>15 994,54</w:t>
            </w:r>
          </w:p>
        </w:tc>
        <w:tc>
          <w:tcPr>
            <w:tcW w:w="1560" w:type="dxa"/>
            <w:tcBorders>
              <w:top w:val="nil"/>
              <w:left w:val="nil"/>
              <w:bottom w:val="single" w:sz="4" w:space="0" w:color="auto"/>
              <w:right w:val="single" w:sz="4" w:space="0" w:color="auto"/>
            </w:tcBorders>
            <w:shd w:val="clear" w:color="auto" w:fill="auto"/>
            <w:vAlign w:val="center"/>
          </w:tcPr>
          <w:p w14:paraId="4DDEF017" w14:textId="77777777" w:rsidR="00F276F3" w:rsidRPr="001704DF" w:rsidRDefault="00F276F3" w:rsidP="00E52E9C">
            <w:pPr>
              <w:spacing w:after="200" w:line="276" w:lineRule="auto"/>
              <w:jc w:val="center"/>
              <w:rPr>
                <w:sz w:val="28"/>
                <w:szCs w:val="28"/>
              </w:rPr>
            </w:pPr>
            <w:r w:rsidRPr="001704DF">
              <w:rPr>
                <w:sz w:val="28"/>
                <w:szCs w:val="28"/>
              </w:rPr>
              <w:t>16 650,31</w:t>
            </w:r>
          </w:p>
        </w:tc>
        <w:tc>
          <w:tcPr>
            <w:tcW w:w="1559" w:type="dxa"/>
            <w:tcBorders>
              <w:top w:val="nil"/>
              <w:left w:val="nil"/>
              <w:bottom w:val="single" w:sz="4" w:space="0" w:color="auto"/>
              <w:right w:val="single" w:sz="4" w:space="0" w:color="auto"/>
            </w:tcBorders>
            <w:shd w:val="clear" w:color="auto" w:fill="auto"/>
            <w:vAlign w:val="center"/>
          </w:tcPr>
          <w:p w14:paraId="7CAD7765" w14:textId="77777777" w:rsidR="00F276F3" w:rsidRPr="001704DF" w:rsidRDefault="00F276F3" w:rsidP="00E52E9C">
            <w:pPr>
              <w:spacing w:after="200" w:line="276" w:lineRule="auto"/>
              <w:jc w:val="center"/>
              <w:rPr>
                <w:sz w:val="28"/>
                <w:szCs w:val="28"/>
              </w:rPr>
            </w:pPr>
            <w:r w:rsidRPr="001704DF">
              <w:rPr>
                <w:sz w:val="28"/>
                <w:szCs w:val="28"/>
              </w:rPr>
              <w:t>17 332,98</w:t>
            </w:r>
          </w:p>
        </w:tc>
      </w:tr>
      <w:tr w:rsidR="00F276F3" w:rsidRPr="001704DF" w14:paraId="68CF1053" w14:textId="77777777" w:rsidTr="00E52E9C">
        <w:trPr>
          <w:trHeight w:val="1348"/>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6F8147" w14:textId="77777777" w:rsidR="00F276F3" w:rsidRPr="001704DF" w:rsidRDefault="00F276F3" w:rsidP="00E52E9C">
            <w:pPr>
              <w:spacing w:after="200" w:line="276" w:lineRule="auto"/>
              <w:jc w:val="center"/>
              <w:rPr>
                <w:sz w:val="28"/>
                <w:szCs w:val="28"/>
              </w:rPr>
            </w:pPr>
            <w:r w:rsidRPr="001704DF">
              <w:rPr>
                <w:sz w:val="28"/>
                <w:szCs w:val="28"/>
              </w:rPr>
              <w:t>2.4.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0BF6B58"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в футляре с благоустройством (восстановление газона, тротуаров, асфальта)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85CDAF" w14:textId="77777777" w:rsidR="00F276F3" w:rsidRPr="001704DF" w:rsidRDefault="00F276F3" w:rsidP="00E52E9C">
            <w:pPr>
              <w:spacing w:after="200" w:line="276" w:lineRule="auto"/>
              <w:jc w:val="center"/>
              <w:rPr>
                <w:sz w:val="28"/>
                <w:szCs w:val="28"/>
              </w:rPr>
            </w:pPr>
          </w:p>
        </w:tc>
        <w:tc>
          <w:tcPr>
            <w:tcW w:w="1492" w:type="dxa"/>
            <w:tcBorders>
              <w:top w:val="nil"/>
              <w:left w:val="single" w:sz="4" w:space="0" w:color="auto"/>
              <w:bottom w:val="single" w:sz="4" w:space="0" w:color="auto"/>
              <w:right w:val="single" w:sz="4" w:space="0" w:color="auto"/>
            </w:tcBorders>
            <w:shd w:val="clear" w:color="auto" w:fill="auto"/>
            <w:vAlign w:val="center"/>
          </w:tcPr>
          <w:p w14:paraId="3A308DB0"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73B86DFA"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0560163F" w14:textId="77777777" w:rsidR="00F276F3" w:rsidRPr="001704DF" w:rsidRDefault="00F276F3" w:rsidP="00E52E9C">
            <w:pPr>
              <w:spacing w:after="200" w:line="276" w:lineRule="auto"/>
              <w:jc w:val="center"/>
              <w:rPr>
                <w:sz w:val="28"/>
                <w:szCs w:val="28"/>
              </w:rPr>
            </w:pPr>
          </w:p>
        </w:tc>
        <w:tc>
          <w:tcPr>
            <w:tcW w:w="1560" w:type="dxa"/>
            <w:tcBorders>
              <w:top w:val="nil"/>
              <w:left w:val="nil"/>
              <w:bottom w:val="single" w:sz="4" w:space="0" w:color="auto"/>
              <w:right w:val="single" w:sz="4" w:space="0" w:color="auto"/>
            </w:tcBorders>
            <w:shd w:val="clear" w:color="auto" w:fill="auto"/>
            <w:vAlign w:val="center"/>
          </w:tcPr>
          <w:p w14:paraId="52421D44"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4D69A440" w14:textId="77777777" w:rsidR="00F276F3" w:rsidRPr="001704DF" w:rsidRDefault="00F276F3" w:rsidP="00E52E9C">
            <w:pPr>
              <w:spacing w:after="200" w:line="276" w:lineRule="auto"/>
              <w:jc w:val="center"/>
              <w:rPr>
                <w:sz w:val="28"/>
                <w:szCs w:val="28"/>
              </w:rPr>
            </w:pPr>
          </w:p>
        </w:tc>
      </w:tr>
      <w:tr w:rsidR="00F276F3" w:rsidRPr="001704DF" w14:paraId="71404837"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B241A0" w14:textId="77777777" w:rsidR="00F276F3" w:rsidRPr="001704DF" w:rsidRDefault="00F276F3" w:rsidP="00E52E9C">
            <w:pPr>
              <w:spacing w:after="200" w:line="276" w:lineRule="auto"/>
              <w:jc w:val="center"/>
              <w:rPr>
                <w:sz w:val="28"/>
                <w:szCs w:val="28"/>
              </w:rPr>
            </w:pPr>
            <w:r w:rsidRPr="001704DF">
              <w:rPr>
                <w:sz w:val="28"/>
                <w:szCs w:val="28"/>
              </w:rPr>
              <w:t>2.4.1.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538C9288" w14:textId="77777777" w:rsidR="00F276F3" w:rsidRPr="001704DF" w:rsidRDefault="00F276F3" w:rsidP="00E52E9C">
            <w:pPr>
              <w:spacing w:after="200" w:line="276" w:lineRule="auto"/>
              <w:rPr>
                <w:sz w:val="28"/>
                <w:szCs w:val="28"/>
              </w:rPr>
            </w:pPr>
            <w:r w:rsidRPr="001704DF">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DE4B77"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3501E8D3" w14:textId="77777777" w:rsidR="00F276F3" w:rsidRPr="001704DF" w:rsidRDefault="00F276F3" w:rsidP="00E52E9C">
            <w:pPr>
              <w:spacing w:after="200" w:line="276" w:lineRule="auto"/>
              <w:jc w:val="center"/>
              <w:rPr>
                <w:sz w:val="28"/>
                <w:szCs w:val="28"/>
              </w:rPr>
            </w:pPr>
            <w:r w:rsidRPr="001704DF">
              <w:rPr>
                <w:sz w:val="28"/>
                <w:szCs w:val="28"/>
              </w:rPr>
              <w:t>26 840,78</w:t>
            </w:r>
          </w:p>
        </w:tc>
        <w:tc>
          <w:tcPr>
            <w:tcW w:w="1559" w:type="dxa"/>
            <w:tcBorders>
              <w:top w:val="nil"/>
              <w:left w:val="nil"/>
              <w:bottom w:val="single" w:sz="4" w:space="0" w:color="auto"/>
              <w:right w:val="single" w:sz="4" w:space="0" w:color="auto"/>
            </w:tcBorders>
            <w:shd w:val="clear" w:color="auto" w:fill="auto"/>
            <w:vAlign w:val="center"/>
          </w:tcPr>
          <w:p w14:paraId="254DC344" w14:textId="77777777" w:rsidR="00F276F3" w:rsidRPr="001704DF" w:rsidRDefault="00F276F3" w:rsidP="00E52E9C">
            <w:pPr>
              <w:spacing w:after="200" w:line="276" w:lineRule="auto"/>
              <w:jc w:val="center"/>
              <w:rPr>
                <w:sz w:val="28"/>
                <w:szCs w:val="28"/>
              </w:rPr>
            </w:pPr>
            <w:r w:rsidRPr="001704DF">
              <w:rPr>
                <w:sz w:val="28"/>
                <w:szCs w:val="28"/>
              </w:rPr>
              <w:t>28 048,61</w:t>
            </w:r>
          </w:p>
        </w:tc>
        <w:tc>
          <w:tcPr>
            <w:tcW w:w="1559" w:type="dxa"/>
            <w:tcBorders>
              <w:top w:val="nil"/>
              <w:left w:val="nil"/>
              <w:bottom w:val="single" w:sz="4" w:space="0" w:color="auto"/>
              <w:right w:val="single" w:sz="4" w:space="0" w:color="auto"/>
            </w:tcBorders>
            <w:shd w:val="clear" w:color="auto" w:fill="auto"/>
            <w:vAlign w:val="center"/>
          </w:tcPr>
          <w:p w14:paraId="3348CEA9" w14:textId="77777777" w:rsidR="00F276F3" w:rsidRPr="001704DF" w:rsidRDefault="00F276F3" w:rsidP="00E52E9C">
            <w:pPr>
              <w:spacing w:after="200" w:line="276" w:lineRule="auto"/>
              <w:jc w:val="center"/>
              <w:rPr>
                <w:sz w:val="28"/>
                <w:szCs w:val="28"/>
              </w:rPr>
            </w:pPr>
            <w:r w:rsidRPr="001704DF">
              <w:rPr>
                <w:sz w:val="28"/>
                <w:szCs w:val="28"/>
              </w:rPr>
              <w:t>29 198,60</w:t>
            </w:r>
          </w:p>
        </w:tc>
        <w:tc>
          <w:tcPr>
            <w:tcW w:w="1560" w:type="dxa"/>
            <w:tcBorders>
              <w:top w:val="nil"/>
              <w:left w:val="nil"/>
              <w:bottom w:val="single" w:sz="4" w:space="0" w:color="auto"/>
              <w:right w:val="single" w:sz="4" w:space="0" w:color="auto"/>
            </w:tcBorders>
            <w:shd w:val="clear" w:color="auto" w:fill="auto"/>
            <w:vAlign w:val="center"/>
          </w:tcPr>
          <w:p w14:paraId="0B2D03C3" w14:textId="77777777" w:rsidR="00F276F3" w:rsidRPr="001704DF" w:rsidRDefault="00F276F3" w:rsidP="00E52E9C">
            <w:pPr>
              <w:spacing w:after="200" w:line="276" w:lineRule="auto"/>
              <w:jc w:val="center"/>
              <w:rPr>
                <w:sz w:val="28"/>
                <w:szCs w:val="28"/>
              </w:rPr>
            </w:pPr>
            <w:r w:rsidRPr="001704DF">
              <w:rPr>
                <w:sz w:val="28"/>
                <w:szCs w:val="28"/>
              </w:rPr>
              <w:t>30 395,75</w:t>
            </w:r>
          </w:p>
        </w:tc>
        <w:tc>
          <w:tcPr>
            <w:tcW w:w="1559" w:type="dxa"/>
            <w:tcBorders>
              <w:top w:val="nil"/>
              <w:left w:val="nil"/>
              <w:bottom w:val="single" w:sz="4" w:space="0" w:color="auto"/>
              <w:right w:val="single" w:sz="4" w:space="0" w:color="auto"/>
            </w:tcBorders>
            <w:shd w:val="clear" w:color="auto" w:fill="auto"/>
            <w:vAlign w:val="center"/>
          </w:tcPr>
          <w:p w14:paraId="58F60590" w14:textId="77777777" w:rsidR="00F276F3" w:rsidRPr="001704DF" w:rsidRDefault="00F276F3" w:rsidP="00E52E9C">
            <w:pPr>
              <w:spacing w:after="200" w:line="276" w:lineRule="auto"/>
              <w:jc w:val="center"/>
              <w:rPr>
                <w:sz w:val="28"/>
                <w:szCs w:val="28"/>
              </w:rPr>
            </w:pPr>
            <w:r w:rsidRPr="001704DF">
              <w:rPr>
                <w:sz w:val="28"/>
                <w:szCs w:val="28"/>
              </w:rPr>
              <w:t>31 641,97</w:t>
            </w:r>
          </w:p>
        </w:tc>
      </w:tr>
      <w:tr w:rsidR="00F276F3" w:rsidRPr="001704DF" w14:paraId="0F230F0F"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1F5D31" w14:textId="77777777" w:rsidR="00F276F3" w:rsidRPr="001704DF" w:rsidRDefault="00F276F3" w:rsidP="00E52E9C">
            <w:pPr>
              <w:spacing w:after="200" w:line="276" w:lineRule="auto"/>
              <w:jc w:val="center"/>
              <w:rPr>
                <w:sz w:val="28"/>
                <w:szCs w:val="28"/>
              </w:rPr>
            </w:pPr>
            <w:r w:rsidRPr="001704DF">
              <w:rPr>
                <w:sz w:val="28"/>
                <w:szCs w:val="28"/>
              </w:rPr>
              <w:t>2.4.2.</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046FA57"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FEB7C5"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1FDCC414" w14:textId="77777777" w:rsidR="00F276F3" w:rsidRPr="001704DF" w:rsidRDefault="00F276F3" w:rsidP="00E52E9C">
            <w:pPr>
              <w:spacing w:after="200" w:line="276" w:lineRule="auto"/>
              <w:jc w:val="center"/>
              <w:rPr>
                <w:sz w:val="28"/>
                <w:szCs w:val="28"/>
              </w:rPr>
            </w:pPr>
            <w:r w:rsidRPr="001704DF">
              <w:rPr>
                <w:sz w:val="28"/>
                <w:szCs w:val="28"/>
              </w:rPr>
              <w:t>30 686,88</w:t>
            </w:r>
          </w:p>
        </w:tc>
        <w:tc>
          <w:tcPr>
            <w:tcW w:w="1559" w:type="dxa"/>
            <w:tcBorders>
              <w:top w:val="nil"/>
              <w:left w:val="nil"/>
              <w:bottom w:val="single" w:sz="4" w:space="0" w:color="auto"/>
              <w:right w:val="single" w:sz="4" w:space="0" w:color="auto"/>
            </w:tcBorders>
            <w:shd w:val="clear" w:color="auto" w:fill="auto"/>
            <w:vAlign w:val="center"/>
          </w:tcPr>
          <w:p w14:paraId="735AFFFD" w14:textId="77777777" w:rsidR="00F276F3" w:rsidRPr="001704DF" w:rsidRDefault="00F276F3" w:rsidP="00E52E9C">
            <w:pPr>
              <w:spacing w:after="200" w:line="276" w:lineRule="auto"/>
              <w:jc w:val="center"/>
              <w:rPr>
                <w:sz w:val="28"/>
                <w:szCs w:val="28"/>
              </w:rPr>
            </w:pPr>
            <w:r w:rsidRPr="001704DF">
              <w:rPr>
                <w:sz w:val="28"/>
                <w:szCs w:val="28"/>
              </w:rPr>
              <w:t>32 067,79</w:t>
            </w:r>
          </w:p>
        </w:tc>
        <w:tc>
          <w:tcPr>
            <w:tcW w:w="1559" w:type="dxa"/>
            <w:tcBorders>
              <w:top w:val="nil"/>
              <w:left w:val="nil"/>
              <w:bottom w:val="single" w:sz="4" w:space="0" w:color="auto"/>
              <w:right w:val="single" w:sz="4" w:space="0" w:color="auto"/>
            </w:tcBorders>
            <w:shd w:val="clear" w:color="auto" w:fill="auto"/>
            <w:vAlign w:val="center"/>
          </w:tcPr>
          <w:p w14:paraId="051B8D1E" w14:textId="77777777" w:rsidR="00F276F3" w:rsidRPr="001704DF" w:rsidRDefault="00F276F3" w:rsidP="00E52E9C">
            <w:pPr>
              <w:spacing w:after="200" w:line="276" w:lineRule="auto"/>
              <w:jc w:val="center"/>
              <w:rPr>
                <w:sz w:val="28"/>
                <w:szCs w:val="28"/>
              </w:rPr>
            </w:pPr>
            <w:r w:rsidRPr="001704DF">
              <w:rPr>
                <w:sz w:val="28"/>
                <w:szCs w:val="28"/>
              </w:rPr>
              <w:t>33 382,57</w:t>
            </w:r>
          </w:p>
        </w:tc>
        <w:tc>
          <w:tcPr>
            <w:tcW w:w="1560" w:type="dxa"/>
            <w:tcBorders>
              <w:top w:val="nil"/>
              <w:left w:val="nil"/>
              <w:bottom w:val="single" w:sz="4" w:space="0" w:color="auto"/>
              <w:right w:val="single" w:sz="4" w:space="0" w:color="auto"/>
            </w:tcBorders>
            <w:shd w:val="clear" w:color="auto" w:fill="auto"/>
            <w:vAlign w:val="center"/>
          </w:tcPr>
          <w:p w14:paraId="0D016349" w14:textId="77777777" w:rsidR="00F276F3" w:rsidRPr="001704DF" w:rsidRDefault="00F276F3" w:rsidP="00E52E9C">
            <w:pPr>
              <w:spacing w:after="200" w:line="276" w:lineRule="auto"/>
              <w:jc w:val="center"/>
              <w:rPr>
                <w:sz w:val="28"/>
                <w:szCs w:val="28"/>
              </w:rPr>
            </w:pPr>
            <w:r w:rsidRPr="001704DF">
              <w:rPr>
                <w:sz w:val="28"/>
                <w:szCs w:val="28"/>
              </w:rPr>
              <w:t>34 751,25</w:t>
            </w:r>
          </w:p>
        </w:tc>
        <w:tc>
          <w:tcPr>
            <w:tcW w:w="1559" w:type="dxa"/>
            <w:tcBorders>
              <w:top w:val="nil"/>
              <w:left w:val="nil"/>
              <w:bottom w:val="single" w:sz="4" w:space="0" w:color="auto"/>
              <w:right w:val="single" w:sz="4" w:space="0" w:color="auto"/>
            </w:tcBorders>
            <w:shd w:val="clear" w:color="auto" w:fill="auto"/>
            <w:vAlign w:val="center"/>
          </w:tcPr>
          <w:p w14:paraId="094AA185" w14:textId="77777777" w:rsidR="00F276F3" w:rsidRPr="001704DF" w:rsidRDefault="00F276F3" w:rsidP="00E52E9C">
            <w:pPr>
              <w:spacing w:after="200" w:line="276" w:lineRule="auto"/>
              <w:jc w:val="center"/>
              <w:rPr>
                <w:sz w:val="28"/>
                <w:szCs w:val="28"/>
              </w:rPr>
            </w:pPr>
            <w:r w:rsidRPr="001704DF">
              <w:rPr>
                <w:sz w:val="28"/>
                <w:szCs w:val="28"/>
              </w:rPr>
              <w:t>36 176,05</w:t>
            </w:r>
          </w:p>
        </w:tc>
      </w:tr>
      <w:tr w:rsidR="00F276F3" w:rsidRPr="001704DF" w14:paraId="203DE9B4"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057E93" w14:textId="77777777" w:rsidR="00F276F3" w:rsidRPr="001704DF" w:rsidRDefault="00F276F3" w:rsidP="00E52E9C">
            <w:pPr>
              <w:spacing w:after="200" w:line="276" w:lineRule="auto"/>
              <w:jc w:val="center"/>
              <w:rPr>
                <w:sz w:val="28"/>
                <w:szCs w:val="28"/>
              </w:rPr>
            </w:pPr>
            <w:r w:rsidRPr="001704DF">
              <w:rPr>
                <w:sz w:val="28"/>
                <w:szCs w:val="28"/>
              </w:rPr>
              <w:t>2.4.3.</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0D5BC39"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2A2A2FC"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745373F0" w14:textId="77777777" w:rsidR="00F276F3" w:rsidRPr="001704DF" w:rsidRDefault="00F276F3" w:rsidP="00E52E9C">
            <w:pPr>
              <w:spacing w:after="200" w:line="276" w:lineRule="auto"/>
              <w:jc w:val="center"/>
              <w:rPr>
                <w:sz w:val="28"/>
                <w:szCs w:val="28"/>
              </w:rPr>
            </w:pPr>
            <w:r w:rsidRPr="001704DF">
              <w:rPr>
                <w:sz w:val="28"/>
                <w:szCs w:val="28"/>
              </w:rPr>
              <w:t>37 374,56</w:t>
            </w:r>
          </w:p>
        </w:tc>
        <w:tc>
          <w:tcPr>
            <w:tcW w:w="1559" w:type="dxa"/>
            <w:tcBorders>
              <w:top w:val="nil"/>
              <w:left w:val="nil"/>
              <w:bottom w:val="single" w:sz="4" w:space="0" w:color="auto"/>
              <w:right w:val="single" w:sz="4" w:space="0" w:color="auto"/>
            </w:tcBorders>
            <w:shd w:val="clear" w:color="auto" w:fill="auto"/>
            <w:vAlign w:val="center"/>
          </w:tcPr>
          <w:p w14:paraId="4093A896" w14:textId="77777777" w:rsidR="00F276F3" w:rsidRPr="001704DF" w:rsidRDefault="00F276F3" w:rsidP="00E52E9C">
            <w:pPr>
              <w:spacing w:after="200" w:line="276" w:lineRule="auto"/>
              <w:jc w:val="center"/>
              <w:rPr>
                <w:sz w:val="28"/>
                <w:szCs w:val="28"/>
              </w:rPr>
            </w:pPr>
            <w:r w:rsidRPr="001704DF">
              <w:rPr>
                <w:sz w:val="28"/>
                <w:szCs w:val="28"/>
              </w:rPr>
              <w:t>39 056,41</w:t>
            </w:r>
          </w:p>
        </w:tc>
        <w:tc>
          <w:tcPr>
            <w:tcW w:w="1559" w:type="dxa"/>
            <w:tcBorders>
              <w:top w:val="nil"/>
              <w:left w:val="nil"/>
              <w:bottom w:val="single" w:sz="4" w:space="0" w:color="auto"/>
              <w:right w:val="single" w:sz="4" w:space="0" w:color="auto"/>
            </w:tcBorders>
            <w:shd w:val="clear" w:color="auto" w:fill="auto"/>
            <w:vAlign w:val="center"/>
          </w:tcPr>
          <w:p w14:paraId="7BB759A1" w14:textId="77777777" w:rsidR="00F276F3" w:rsidRPr="001704DF" w:rsidRDefault="00F276F3" w:rsidP="00E52E9C">
            <w:pPr>
              <w:spacing w:after="200" w:line="276" w:lineRule="auto"/>
              <w:jc w:val="center"/>
              <w:rPr>
                <w:sz w:val="28"/>
                <w:szCs w:val="28"/>
              </w:rPr>
            </w:pPr>
            <w:r w:rsidRPr="001704DF">
              <w:rPr>
                <w:sz w:val="28"/>
                <w:szCs w:val="28"/>
              </w:rPr>
              <w:t>40 657,72</w:t>
            </w:r>
          </w:p>
        </w:tc>
        <w:tc>
          <w:tcPr>
            <w:tcW w:w="1560" w:type="dxa"/>
            <w:tcBorders>
              <w:top w:val="nil"/>
              <w:left w:val="nil"/>
              <w:bottom w:val="single" w:sz="4" w:space="0" w:color="auto"/>
              <w:right w:val="single" w:sz="4" w:space="0" w:color="auto"/>
            </w:tcBorders>
            <w:shd w:val="clear" w:color="auto" w:fill="auto"/>
            <w:vAlign w:val="center"/>
          </w:tcPr>
          <w:p w14:paraId="43F67F35" w14:textId="77777777" w:rsidR="00F276F3" w:rsidRPr="001704DF" w:rsidRDefault="00F276F3" w:rsidP="00E52E9C">
            <w:pPr>
              <w:spacing w:after="200" w:line="276" w:lineRule="auto"/>
              <w:jc w:val="center"/>
              <w:rPr>
                <w:sz w:val="28"/>
                <w:szCs w:val="28"/>
              </w:rPr>
            </w:pPr>
            <w:r w:rsidRPr="001704DF">
              <w:rPr>
                <w:sz w:val="28"/>
                <w:szCs w:val="28"/>
              </w:rPr>
              <w:t>42 324,69</w:t>
            </w:r>
          </w:p>
        </w:tc>
        <w:tc>
          <w:tcPr>
            <w:tcW w:w="1559" w:type="dxa"/>
            <w:tcBorders>
              <w:top w:val="nil"/>
              <w:left w:val="nil"/>
              <w:bottom w:val="single" w:sz="4" w:space="0" w:color="auto"/>
              <w:right w:val="single" w:sz="4" w:space="0" w:color="auto"/>
            </w:tcBorders>
            <w:shd w:val="clear" w:color="auto" w:fill="auto"/>
            <w:vAlign w:val="center"/>
          </w:tcPr>
          <w:p w14:paraId="627AE8B2" w14:textId="77777777" w:rsidR="00F276F3" w:rsidRPr="001704DF" w:rsidRDefault="00F276F3" w:rsidP="00E52E9C">
            <w:pPr>
              <w:spacing w:after="200" w:line="276" w:lineRule="auto"/>
              <w:jc w:val="center"/>
              <w:rPr>
                <w:sz w:val="28"/>
                <w:szCs w:val="28"/>
              </w:rPr>
            </w:pPr>
            <w:r w:rsidRPr="001704DF">
              <w:rPr>
                <w:sz w:val="28"/>
                <w:szCs w:val="28"/>
              </w:rPr>
              <w:t>44 060,00</w:t>
            </w:r>
          </w:p>
        </w:tc>
      </w:tr>
      <w:tr w:rsidR="00F276F3" w:rsidRPr="001704DF" w14:paraId="4380EE84"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3B6D98" w14:textId="77777777" w:rsidR="00F276F3" w:rsidRPr="001704DF" w:rsidRDefault="00F276F3" w:rsidP="00E52E9C">
            <w:pPr>
              <w:spacing w:after="200" w:line="276" w:lineRule="auto"/>
              <w:jc w:val="center"/>
              <w:rPr>
                <w:sz w:val="28"/>
                <w:szCs w:val="28"/>
              </w:rPr>
            </w:pPr>
            <w:r w:rsidRPr="001704DF">
              <w:rPr>
                <w:sz w:val="28"/>
                <w:szCs w:val="28"/>
              </w:rPr>
              <w:t>2.4.4.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CE81378"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3FC5BA"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5F9146F6" w14:textId="77777777" w:rsidR="00F276F3" w:rsidRPr="001704DF" w:rsidRDefault="00F276F3" w:rsidP="00E52E9C">
            <w:pPr>
              <w:spacing w:after="200" w:line="276" w:lineRule="auto"/>
              <w:jc w:val="center"/>
              <w:rPr>
                <w:sz w:val="28"/>
                <w:szCs w:val="28"/>
              </w:rPr>
            </w:pPr>
            <w:r w:rsidRPr="001704DF">
              <w:rPr>
                <w:sz w:val="28"/>
                <w:szCs w:val="28"/>
              </w:rPr>
              <w:t>42 389,72</w:t>
            </w:r>
          </w:p>
        </w:tc>
        <w:tc>
          <w:tcPr>
            <w:tcW w:w="1559" w:type="dxa"/>
            <w:tcBorders>
              <w:top w:val="nil"/>
              <w:left w:val="nil"/>
              <w:bottom w:val="single" w:sz="4" w:space="0" w:color="auto"/>
              <w:right w:val="single" w:sz="4" w:space="0" w:color="auto"/>
            </w:tcBorders>
            <w:shd w:val="clear" w:color="auto" w:fill="auto"/>
            <w:vAlign w:val="center"/>
          </w:tcPr>
          <w:p w14:paraId="635C35C3" w14:textId="77777777" w:rsidR="00F276F3" w:rsidRPr="001704DF" w:rsidRDefault="00F276F3" w:rsidP="00E52E9C">
            <w:pPr>
              <w:spacing w:after="200" w:line="276" w:lineRule="auto"/>
              <w:jc w:val="center"/>
              <w:rPr>
                <w:sz w:val="28"/>
                <w:szCs w:val="28"/>
              </w:rPr>
            </w:pPr>
            <w:r w:rsidRPr="001704DF">
              <w:rPr>
                <w:sz w:val="28"/>
                <w:szCs w:val="28"/>
              </w:rPr>
              <w:t>44 297,25</w:t>
            </w:r>
          </w:p>
        </w:tc>
        <w:tc>
          <w:tcPr>
            <w:tcW w:w="1559" w:type="dxa"/>
            <w:tcBorders>
              <w:top w:val="nil"/>
              <w:left w:val="nil"/>
              <w:bottom w:val="single" w:sz="4" w:space="0" w:color="auto"/>
              <w:right w:val="single" w:sz="4" w:space="0" w:color="auto"/>
            </w:tcBorders>
            <w:shd w:val="clear" w:color="auto" w:fill="auto"/>
            <w:vAlign w:val="center"/>
          </w:tcPr>
          <w:p w14:paraId="63877758" w14:textId="77777777" w:rsidR="00F276F3" w:rsidRPr="001704DF" w:rsidRDefault="00F276F3" w:rsidP="00E52E9C">
            <w:pPr>
              <w:spacing w:after="200" w:line="276" w:lineRule="auto"/>
              <w:jc w:val="center"/>
              <w:rPr>
                <w:sz w:val="28"/>
                <w:szCs w:val="28"/>
              </w:rPr>
            </w:pPr>
            <w:r w:rsidRPr="001704DF">
              <w:rPr>
                <w:sz w:val="28"/>
                <w:szCs w:val="28"/>
              </w:rPr>
              <w:t>46 113,44</w:t>
            </w:r>
          </w:p>
        </w:tc>
        <w:tc>
          <w:tcPr>
            <w:tcW w:w="1560" w:type="dxa"/>
            <w:tcBorders>
              <w:top w:val="nil"/>
              <w:left w:val="nil"/>
              <w:bottom w:val="single" w:sz="4" w:space="0" w:color="auto"/>
              <w:right w:val="single" w:sz="4" w:space="0" w:color="auto"/>
            </w:tcBorders>
            <w:shd w:val="clear" w:color="auto" w:fill="auto"/>
            <w:vAlign w:val="center"/>
          </w:tcPr>
          <w:p w14:paraId="5EFA4E52" w14:textId="77777777" w:rsidR="00F276F3" w:rsidRPr="001704DF" w:rsidRDefault="00F276F3" w:rsidP="00E52E9C">
            <w:pPr>
              <w:spacing w:after="200" w:line="276" w:lineRule="auto"/>
              <w:jc w:val="center"/>
              <w:rPr>
                <w:sz w:val="28"/>
                <w:szCs w:val="28"/>
              </w:rPr>
            </w:pPr>
            <w:r w:rsidRPr="001704DF">
              <w:rPr>
                <w:sz w:val="28"/>
                <w:szCs w:val="28"/>
              </w:rPr>
              <w:t>48 004,09</w:t>
            </w:r>
          </w:p>
        </w:tc>
        <w:tc>
          <w:tcPr>
            <w:tcW w:w="1559" w:type="dxa"/>
            <w:tcBorders>
              <w:top w:val="nil"/>
              <w:left w:val="nil"/>
              <w:bottom w:val="single" w:sz="4" w:space="0" w:color="auto"/>
              <w:right w:val="single" w:sz="4" w:space="0" w:color="auto"/>
            </w:tcBorders>
            <w:shd w:val="clear" w:color="auto" w:fill="auto"/>
            <w:vAlign w:val="center"/>
          </w:tcPr>
          <w:p w14:paraId="439B9A72" w14:textId="77777777" w:rsidR="00F276F3" w:rsidRPr="001704DF" w:rsidRDefault="00F276F3" w:rsidP="00E52E9C">
            <w:pPr>
              <w:spacing w:after="200" w:line="276" w:lineRule="auto"/>
              <w:jc w:val="center"/>
              <w:rPr>
                <w:sz w:val="28"/>
                <w:szCs w:val="28"/>
              </w:rPr>
            </w:pPr>
            <w:r w:rsidRPr="001704DF">
              <w:rPr>
                <w:sz w:val="28"/>
                <w:szCs w:val="28"/>
              </w:rPr>
              <w:t>49 972,26</w:t>
            </w:r>
          </w:p>
        </w:tc>
      </w:tr>
      <w:tr w:rsidR="00F276F3" w:rsidRPr="001704DF" w14:paraId="0C4E4991" w14:textId="77777777" w:rsidTr="00E52E9C">
        <w:trPr>
          <w:trHeight w:val="1928"/>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4B1565" w14:textId="77777777" w:rsidR="00F276F3" w:rsidRPr="001704DF" w:rsidRDefault="00F276F3" w:rsidP="00E52E9C">
            <w:pPr>
              <w:spacing w:after="200" w:line="276" w:lineRule="auto"/>
              <w:jc w:val="center"/>
              <w:rPr>
                <w:sz w:val="28"/>
                <w:szCs w:val="28"/>
              </w:rPr>
            </w:pPr>
            <w:r w:rsidRPr="001704DF">
              <w:rPr>
                <w:sz w:val="28"/>
                <w:szCs w:val="28"/>
              </w:rPr>
              <w:t>2.5.</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0F809C8F"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в футляре с частичным благоустройством (восстановление газона, без восстановления тротуаров, асфальта)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02DDC2" w14:textId="77777777" w:rsidR="00F276F3" w:rsidRPr="001704DF" w:rsidRDefault="00F276F3" w:rsidP="00E52E9C">
            <w:pPr>
              <w:spacing w:after="200" w:line="276" w:lineRule="auto"/>
              <w:jc w:val="center"/>
              <w:rPr>
                <w:sz w:val="28"/>
                <w:szCs w:val="28"/>
              </w:rPr>
            </w:pPr>
          </w:p>
        </w:tc>
        <w:tc>
          <w:tcPr>
            <w:tcW w:w="1492" w:type="dxa"/>
            <w:tcBorders>
              <w:top w:val="nil"/>
              <w:left w:val="single" w:sz="4" w:space="0" w:color="auto"/>
              <w:bottom w:val="single" w:sz="4" w:space="0" w:color="auto"/>
              <w:right w:val="single" w:sz="4" w:space="0" w:color="auto"/>
            </w:tcBorders>
            <w:shd w:val="clear" w:color="auto" w:fill="auto"/>
            <w:vAlign w:val="center"/>
          </w:tcPr>
          <w:p w14:paraId="0D024414"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2AFA7C9F"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668BB2EE" w14:textId="77777777" w:rsidR="00F276F3" w:rsidRPr="001704DF" w:rsidRDefault="00F276F3" w:rsidP="00E52E9C">
            <w:pPr>
              <w:spacing w:after="200" w:line="276" w:lineRule="auto"/>
              <w:jc w:val="center"/>
              <w:rPr>
                <w:sz w:val="28"/>
                <w:szCs w:val="28"/>
              </w:rPr>
            </w:pPr>
          </w:p>
        </w:tc>
        <w:tc>
          <w:tcPr>
            <w:tcW w:w="1560" w:type="dxa"/>
            <w:tcBorders>
              <w:top w:val="nil"/>
              <w:left w:val="nil"/>
              <w:bottom w:val="single" w:sz="4" w:space="0" w:color="auto"/>
              <w:right w:val="single" w:sz="4" w:space="0" w:color="auto"/>
            </w:tcBorders>
            <w:shd w:val="clear" w:color="auto" w:fill="auto"/>
            <w:vAlign w:val="center"/>
          </w:tcPr>
          <w:p w14:paraId="185C4621"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26FB2885" w14:textId="77777777" w:rsidR="00F276F3" w:rsidRPr="001704DF" w:rsidRDefault="00F276F3" w:rsidP="00E52E9C">
            <w:pPr>
              <w:spacing w:after="200" w:line="276" w:lineRule="auto"/>
              <w:jc w:val="center"/>
              <w:rPr>
                <w:sz w:val="28"/>
                <w:szCs w:val="28"/>
              </w:rPr>
            </w:pPr>
          </w:p>
        </w:tc>
      </w:tr>
      <w:tr w:rsidR="00F276F3" w:rsidRPr="001704DF" w14:paraId="541CEE5F"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268EB96" w14:textId="77777777" w:rsidR="00F276F3" w:rsidRPr="001704DF" w:rsidRDefault="00F276F3" w:rsidP="00E52E9C">
            <w:pPr>
              <w:spacing w:after="200" w:line="276" w:lineRule="auto"/>
              <w:jc w:val="center"/>
              <w:rPr>
                <w:sz w:val="28"/>
                <w:szCs w:val="28"/>
              </w:rPr>
            </w:pPr>
            <w:r w:rsidRPr="001704DF">
              <w:rPr>
                <w:sz w:val="28"/>
                <w:szCs w:val="28"/>
              </w:rPr>
              <w:t>2.5.1.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7E229DE6" w14:textId="77777777" w:rsidR="00F276F3" w:rsidRPr="001704DF" w:rsidRDefault="00F276F3" w:rsidP="00E52E9C">
            <w:pPr>
              <w:spacing w:after="200" w:line="276" w:lineRule="auto"/>
              <w:rPr>
                <w:sz w:val="28"/>
                <w:szCs w:val="28"/>
              </w:rPr>
            </w:pPr>
            <w:r w:rsidRPr="001704DF">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107A8B"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4039CEE2" w14:textId="77777777" w:rsidR="00F276F3" w:rsidRPr="001704DF" w:rsidRDefault="00F276F3" w:rsidP="00E52E9C">
            <w:pPr>
              <w:spacing w:after="200" w:line="276" w:lineRule="auto"/>
              <w:jc w:val="center"/>
              <w:rPr>
                <w:sz w:val="28"/>
                <w:szCs w:val="28"/>
              </w:rPr>
            </w:pPr>
            <w:r w:rsidRPr="001704DF">
              <w:rPr>
                <w:sz w:val="28"/>
                <w:szCs w:val="28"/>
              </w:rPr>
              <w:t>22 719,16</w:t>
            </w:r>
          </w:p>
        </w:tc>
        <w:tc>
          <w:tcPr>
            <w:tcW w:w="1559" w:type="dxa"/>
            <w:tcBorders>
              <w:top w:val="nil"/>
              <w:left w:val="nil"/>
              <w:bottom w:val="single" w:sz="4" w:space="0" w:color="auto"/>
              <w:right w:val="single" w:sz="4" w:space="0" w:color="auto"/>
            </w:tcBorders>
            <w:shd w:val="clear" w:color="auto" w:fill="auto"/>
            <w:vAlign w:val="center"/>
          </w:tcPr>
          <w:p w14:paraId="04C28A46" w14:textId="77777777" w:rsidR="00F276F3" w:rsidRPr="001704DF" w:rsidRDefault="00F276F3" w:rsidP="00E52E9C">
            <w:pPr>
              <w:spacing w:after="200" w:line="276" w:lineRule="auto"/>
              <w:jc w:val="center"/>
              <w:rPr>
                <w:sz w:val="28"/>
                <w:szCs w:val="28"/>
              </w:rPr>
            </w:pPr>
            <w:r w:rsidRPr="001704DF">
              <w:rPr>
                <w:sz w:val="28"/>
                <w:szCs w:val="28"/>
              </w:rPr>
              <w:t>23 741,52</w:t>
            </w:r>
          </w:p>
        </w:tc>
        <w:tc>
          <w:tcPr>
            <w:tcW w:w="1559" w:type="dxa"/>
            <w:tcBorders>
              <w:top w:val="nil"/>
              <w:left w:val="nil"/>
              <w:bottom w:val="single" w:sz="4" w:space="0" w:color="auto"/>
              <w:right w:val="single" w:sz="4" w:space="0" w:color="auto"/>
            </w:tcBorders>
            <w:shd w:val="clear" w:color="auto" w:fill="auto"/>
            <w:vAlign w:val="center"/>
          </w:tcPr>
          <w:p w14:paraId="363F4E8F" w14:textId="77777777" w:rsidR="00F276F3" w:rsidRPr="001704DF" w:rsidRDefault="00F276F3" w:rsidP="00E52E9C">
            <w:pPr>
              <w:spacing w:after="200" w:line="276" w:lineRule="auto"/>
              <w:jc w:val="center"/>
              <w:rPr>
                <w:sz w:val="28"/>
                <w:szCs w:val="28"/>
              </w:rPr>
            </w:pPr>
            <w:r w:rsidRPr="001704DF">
              <w:rPr>
                <w:sz w:val="28"/>
                <w:szCs w:val="28"/>
              </w:rPr>
              <w:t>24 714,92</w:t>
            </w:r>
          </w:p>
        </w:tc>
        <w:tc>
          <w:tcPr>
            <w:tcW w:w="1560" w:type="dxa"/>
            <w:tcBorders>
              <w:top w:val="nil"/>
              <w:left w:val="nil"/>
              <w:bottom w:val="single" w:sz="4" w:space="0" w:color="auto"/>
              <w:right w:val="single" w:sz="4" w:space="0" w:color="auto"/>
            </w:tcBorders>
            <w:shd w:val="clear" w:color="auto" w:fill="auto"/>
            <w:vAlign w:val="center"/>
          </w:tcPr>
          <w:p w14:paraId="35B5A774" w14:textId="77777777" w:rsidR="00F276F3" w:rsidRPr="001704DF" w:rsidRDefault="00F276F3" w:rsidP="00E52E9C">
            <w:pPr>
              <w:spacing w:after="200" w:line="276" w:lineRule="auto"/>
              <w:jc w:val="center"/>
              <w:rPr>
                <w:sz w:val="28"/>
                <w:szCs w:val="28"/>
              </w:rPr>
            </w:pPr>
            <w:r w:rsidRPr="001704DF">
              <w:rPr>
                <w:sz w:val="28"/>
                <w:szCs w:val="28"/>
              </w:rPr>
              <w:t>25 728,23</w:t>
            </w:r>
          </w:p>
        </w:tc>
        <w:tc>
          <w:tcPr>
            <w:tcW w:w="1559" w:type="dxa"/>
            <w:tcBorders>
              <w:top w:val="nil"/>
              <w:left w:val="nil"/>
              <w:bottom w:val="single" w:sz="4" w:space="0" w:color="auto"/>
              <w:right w:val="single" w:sz="4" w:space="0" w:color="auto"/>
            </w:tcBorders>
            <w:shd w:val="clear" w:color="auto" w:fill="auto"/>
            <w:vAlign w:val="center"/>
          </w:tcPr>
          <w:p w14:paraId="14E5EF60" w14:textId="77777777" w:rsidR="00F276F3" w:rsidRPr="001704DF" w:rsidRDefault="00F276F3" w:rsidP="00E52E9C">
            <w:pPr>
              <w:spacing w:after="200" w:line="276" w:lineRule="auto"/>
              <w:jc w:val="center"/>
              <w:rPr>
                <w:sz w:val="28"/>
                <w:szCs w:val="28"/>
              </w:rPr>
            </w:pPr>
            <w:r w:rsidRPr="001704DF">
              <w:rPr>
                <w:sz w:val="28"/>
                <w:szCs w:val="28"/>
              </w:rPr>
              <w:t>26 783,09</w:t>
            </w:r>
          </w:p>
        </w:tc>
      </w:tr>
      <w:tr w:rsidR="00F276F3" w:rsidRPr="001704DF" w14:paraId="340763B2" w14:textId="77777777" w:rsidTr="00E52E9C">
        <w:trPr>
          <w:trHeight w:val="273"/>
          <w:jc w:val="center"/>
        </w:trPr>
        <w:tc>
          <w:tcPr>
            <w:tcW w:w="850" w:type="dxa"/>
            <w:shd w:val="clear" w:color="auto" w:fill="auto"/>
            <w:vAlign w:val="center"/>
          </w:tcPr>
          <w:p w14:paraId="74F18AB3" w14:textId="77777777" w:rsidR="00F276F3" w:rsidRPr="001704DF" w:rsidRDefault="00F276F3" w:rsidP="00E52E9C">
            <w:pPr>
              <w:spacing w:after="200" w:line="276" w:lineRule="auto"/>
              <w:jc w:val="center"/>
              <w:rPr>
                <w:sz w:val="28"/>
                <w:szCs w:val="28"/>
              </w:rPr>
            </w:pPr>
            <w:r w:rsidRPr="001704DF">
              <w:rPr>
                <w:sz w:val="28"/>
                <w:szCs w:val="28"/>
              </w:rPr>
              <w:lastRenderedPageBreak/>
              <w:t>1</w:t>
            </w:r>
          </w:p>
        </w:tc>
        <w:tc>
          <w:tcPr>
            <w:tcW w:w="5099" w:type="dxa"/>
            <w:shd w:val="clear" w:color="auto" w:fill="auto"/>
            <w:vAlign w:val="center"/>
          </w:tcPr>
          <w:p w14:paraId="7162ED36" w14:textId="77777777" w:rsidR="00F276F3" w:rsidRPr="001704DF" w:rsidRDefault="00F276F3" w:rsidP="00E52E9C">
            <w:pPr>
              <w:spacing w:after="200" w:line="276" w:lineRule="auto"/>
              <w:jc w:val="center"/>
              <w:rPr>
                <w:sz w:val="28"/>
                <w:szCs w:val="28"/>
              </w:rPr>
            </w:pPr>
            <w:r w:rsidRPr="001704DF">
              <w:rPr>
                <w:sz w:val="28"/>
                <w:szCs w:val="28"/>
              </w:rPr>
              <w:t>2</w:t>
            </w:r>
          </w:p>
        </w:tc>
        <w:tc>
          <w:tcPr>
            <w:tcW w:w="1843" w:type="dxa"/>
            <w:tcBorders>
              <w:top w:val="single" w:sz="4" w:space="0" w:color="auto"/>
            </w:tcBorders>
            <w:shd w:val="clear" w:color="auto" w:fill="auto"/>
            <w:vAlign w:val="center"/>
          </w:tcPr>
          <w:p w14:paraId="7B3317F1" w14:textId="77777777" w:rsidR="00F276F3" w:rsidRPr="001704DF" w:rsidRDefault="00F276F3" w:rsidP="00E52E9C">
            <w:pPr>
              <w:spacing w:after="200" w:line="276" w:lineRule="auto"/>
              <w:jc w:val="center"/>
              <w:rPr>
                <w:sz w:val="28"/>
                <w:szCs w:val="28"/>
              </w:rPr>
            </w:pPr>
            <w:r w:rsidRPr="001704DF">
              <w:rPr>
                <w:sz w:val="28"/>
                <w:szCs w:val="28"/>
              </w:rPr>
              <w:t>3</w:t>
            </w:r>
          </w:p>
        </w:tc>
        <w:tc>
          <w:tcPr>
            <w:tcW w:w="1492" w:type="dxa"/>
            <w:tcBorders>
              <w:top w:val="single" w:sz="4" w:space="0" w:color="auto"/>
            </w:tcBorders>
            <w:shd w:val="clear" w:color="auto" w:fill="auto"/>
            <w:vAlign w:val="center"/>
          </w:tcPr>
          <w:p w14:paraId="722A64F8" w14:textId="77777777" w:rsidR="00F276F3" w:rsidRPr="001704DF" w:rsidRDefault="00F276F3" w:rsidP="00E52E9C">
            <w:pPr>
              <w:spacing w:after="200" w:line="276" w:lineRule="auto"/>
              <w:jc w:val="center"/>
              <w:rPr>
                <w:sz w:val="28"/>
                <w:szCs w:val="28"/>
              </w:rPr>
            </w:pPr>
            <w:r w:rsidRPr="001704DF">
              <w:rPr>
                <w:sz w:val="28"/>
                <w:szCs w:val="28"/>
              </w:rPr>
              <w:t>4</w:t>
            </w:r>
          </w:p>
        </w:tc>
        <w:tc>
          <w:tcPr>
            <w:tcW w:w="1559" w:type="dxa"/>
            <w:tcBorders>
              <w:top w:val="single" w:sz="4" w:space="0" w:color="auto"/>
            </w:tcBorders>
            <w:shd w:val="clear" w:color="auto" w:fill="auto"/>
            <w:vAlign w:val="center"/>
          </w:tcPr>
          <w:p w14:paraId="5F707800" w14:textId="77777777" w:rsidR="00F276F3" w:rsidRPr="001704DF" w:rsidRDefault="00F276F3" w:rsidP="00E52E9C">
            <w:pPr>
              <w:spacing w:after="200" w:line="276" w:lineRule="auto"/>
              <w:jc w:val="center"/>
              <w:rPr>
                <w:sz w:val="28"/>
                <w:szCs w:val="28"/>
              </w:rPr>
            </w:pPr>
            <w:r w:rsidRPr="001704DF">
              <w:rPr>
                <w:sz w:val="28"/>
                <w:szCs w:val="28"/>
              </w:rPr>
              <w:t>5</w:t>
            </w:r>
          </w:p>
        </w:tc>
        <w:tc>
          <w:tcPr>
            <w:tcW w:w="1559" w:type="dxa"/>
            <w:tcBorders>
              <w:top w:val="single" w:sz="4" w:space="0" w:color="auto"/>
            </w:tcBorders>
            <w:shd w:val="clear" w:color="auto" w:fill="auto"/>
            <w:vAlign w:val="center"/>
          </w:tcPr>
          <w:p w14:paraId="78B88637" w14:textId="77777777" w:rsidR="00F276F3" w:rsidRPr="001704DF" w:rsidRDefault="00F276F3" w:rsidP="00E52E9C">
            <w:pPr>
              <w:spacing w:after="200" w:line="276" w:lineRule="auto"/>
              <w:jc w:val="center"/>
              <w:rPr>
                <w:sz w:val="28"/>
                <w:szCs w:val="28"/>
              </w:rPr>
            </w:pPr>
            <w:r w:rsidRPr="001704DF">
              <w:rPr>
                <w:sz w:val="28"/>
                <w:szCs w:val="28"/>
              </w:rPr>
              <w:t>6</w:t>
            </w:r>
          </w:p>
        </w:tc>
        <w:tc>
          <w:tcPr>
            <w:tcW w:w="1560" w:type="dxa"/>
            <w:tcBorders>
              <w:top w:val="single" w:sz="4" w:space="0" w:color="auto"/>
            </w:tcBorders>
            <w:shd w:val="clear" w:color="auto" w:fill="auto"/>
            <w:vAlign w:val="center"/>
          </w:tcPr>
          <w:p w14:paraId="5A01F399" w14:textId="77777777" w:rsidR="00F276F3" w:rsidRPr="001704DF" w:rsidRDefault="00F276F3" w:rsidP="00E52E9C">
            <w:pPr>
              <w:spacing w:after="200" w:line="276" w:lineRule="auto"/>
              <w:jc w:val="center"/>
              <w:rPr>
                <w:sz w:val="28"/>
                <w:szCs w:val="28"/>
              </w:rPr>
            </w:pPr>
            <w:r w:rsidRPr="001704DF">
              <w:rPr>
                <w:sz w:val="28"/>
                <w:szCs w:val="28"/>
              </w:rPr>
              <w:t>7</w:t>
            </w:r>
          </w:p>
        </w:tc>
        <w:tc>
          <w:tcPr>
            <w:tcW w:w="1559" w:type="dxa"/>
            <w:tcBorders>
              <w:top w:val="single" w:sz="4" w:space="0" w:color="auto"/>
            </w:tcBorders>
            <w:shd w:val="clear" w:color="auto" w:fill="auto"/>
            <w:vAlign w:val="center"/>
          </w:tcPr>
          <w:p w14:paraId="17EB2C18"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68F7145C"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886860" w14:textId="77777777" w:rsidR="00F276F3" w:rsidRPr="001704DF" w:rsidRDefault="00F276F3" w:rsidP="00E52E9C">
            <w:pPr>
              <w:spacing w:after="200" w:line="276" w:lineRule="auto"/>
              <w:jc w:val="center"/>
              <w:rPr>
                <w:sz w:val="28"/>
                <w:szCs w:val="28"/>
              </w:rPr>
            </w:pPr>
            <w:r w:rsidRPr="001704DF">
              <w:rPr>
                <w:sz w:val="28"/>
                <w:szCs w:val="28"/>
              </w:rPr>
              <w:t>2.5.2.</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7E18F400"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55AEFF"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58271E03" w14:textId="77777777" w:rsidR="00F276F3" w:rsidRPr="001704DF" w:rsidRDefault="00F276F3" w:rsidP="00E52E9C">
            <w:pPr>
              <w:spacing w:after="200" w:line="276" w:lineRule="auto"/>
              <w:jc w:val="center"/>
              <w:rPr>
                <w:sz w:val="28"/>
                <w:szCs w:val="28"/>
              </w:rPr>
            </w:pPr>
            <w:r w:rsidRPr="001704DF">
              <w:rPr>
                <w:sz w:val="28"/>
                <w:szCs w:val="28"/>
              </w:rPr>
              <w:t>26 565,26</w:t>
            </w:r>
          </w:p>
        </w:tc>
        <w:tc>
          <w:tcPr>
            <w:tcW w:w="1559" w:type="dxa"/>
            <w:tcBorders>
              <w:top w:val="nil"/>
              <w:left w:val="nil"/>
              <w:bottom w:val="single" w:sz="4" w:space="0" w:color="auto"/>
              <w:right w:val="single" w:sz="4" w:space="0" w:color="auto"/>
            </w:tcBorders>
            <w:shd w:val="clear" w:color="auto" w:fill="auto"/>
            <w:vAlign w:val="center"/>
          </w:tcPr>
          <w:p w14:paraId="6FB74DD3" w14:textId="77777777" w:rsidR="00F276F3" w:rsidRPr="001704DF" w:rsidRDefault="00F276F3" w:rsidP="00E52E9C">
            <w:pPr>
              <w:spacing w:after="200" w:line="276" w:lineRule="auto"/>
              <w:jc w:val="center"/>
              <w:rPr>
                <w:sz w:val="28"/>
                <w:szCs w:val="28"/>
              </w:rPr>
            </w:pPr>
            <w:r w:rsidRPr="001704DF">
              <w:rPr>
                <w:sz w:val="28"/>
                <w:szCs w:val="28"/>
              </w:rPr>
              <w:t>27 760,70</w:t>
            </w:r>
          </w:p>
        </w:tc>
        <w:tc>
          <w:tcPr>
            <w:tcW w:w="1559" w:type="dxa"/>
            <w:tcBorders>
              <w:top w:val="nil"/>
              <w:left w:val="nil"/>
              <w:bottom w:val="single" w:sz="4" w:space="0" w:color="auto"/>
              <w:right w:val="single" w:sz="4" w:space="0" w:color="auto"/>
            </w:tcBorders>
            <w:shd w:val="clear" w:color="auto" w:fill="auto"/>
            <w:vAlign w:val="center"/>
          </w:tcPr>
          <w:p w14:paraId="663197B4" w14:textId="77777777" w:rsidR="00F276F3" w:rsidRPr="001704DF" w:rsidRDefault="00F276F3" w:rsidP="00E52E9C">
            <w:pPr>
              <w:spacing w:after="200" w:line="276" w:lineRule="auto"/>
              <w:jc w:val="center"/>
              <w:rPr>
                <w:sz w:val="28"/>
                <w:szCs w:val="28"/>
              </w:rPr>
            </w:pPr>
            <w:r w:rsidRPr="001704DF">
              <w:rPr>
                <w:sz w:val="28"/>
                <w:szCs w:val="28"/>
              </w:rPr>
              <w:t>28 898,89</w:t>
            </w:r>
          </w:p>
        </w:tc>
        <w:tc>
          <w:tcPr>
            <w:tcW w:w="1560" w:type="dxa"/>
            <w:tcBorders>
              <w:top w:val="nil"/>
              <w:left w:val="nil"/>
              <w:bottom w:val="single" w:sz="4" w:space="0" w:color="auto"/>
              <w:right w:val="single" w:sz="4" w:space="0" w:color="auto"/>
            </w:tcBorders>
            <w:shd w:val="clear" w:color="auto" w:fill="auto"/>
            <w:vAlign w:val="center"/>
          </w:tcPr>
          <w:p w14:paraId="1795BE91" w14:textId="77777777" w:rsidR="00F276F3" w:rsidRPr="001704DF" w:rsidRDefault="00F276F3" w:rsidP="00E52E9C">
            <w:pPr>
              <w:spacing w:after="200" w:line="276" w:lineRule="auto"/>
              <w:jc w:val="center"/>
              <w:rPr>
                <w:sz w:val="28"/>
                <w:szCs w:val="28"/>
              </w:rPr>
            </w:pPr>
            <w:r w:rsidRPr="001704DF">
              <w:rPr>
                <w:sz w:val="28"/>
                <w:szCs w:val="28"/>
              </w:rPr>
              <w:t>30 083,74</w:t>
            </w:r>
          </w:p>
        </w:tc>
        <w:tc>
          <w:tcPr>
            <w:tcW w:w="1559" w:type="dxa"/>
            <w:tcBorders>
              <w:top w:val="nil"/>
              <w:left w:val="nil"/>
              <w:bottom w:val="single" w:sz="4" w:space="0" w:color="auto"/>
              <w:right w:val="single" w:sz="4" w:space="0" w:color="auto"/>
            </w:tcBorders>
            <w:shd w:val="clear" w:color="auto" w:fill="auto"/>
            <w:vAlign w:val="center"/>
          </w:tcPr>
          <w:p w14:paraId="66BC82E9" w14:textId="77777777" w:rsidR="00F276F3" w:rsidRPr="001704DF" w:rsidRDefault="00F276F3" w:rsidP="00E52E9C">
            <w:pPr>
              <w:spacing w:after="200" w:line="276" w:lineRule="auto"/>
              <w:jc w:val="center"/>
              <w:rPr>
                <w:sz w:val="28"/>
                <w:szCs w:val="28"/>
              </w:rPr>
            </w:pPr>
            <w:r w:rsidRPr="001704DF">
              <w:rPr>
                <w:sz w:val="28"/>
                <w:szCs w:val="28"/>
              </w:rPr>
              <w:t>31 317,17</w:t>
            </w:r>
          </w:p>
        </w:tc>
      </w:tr>
      <w:tr w:rsidR="00F276F3" w:rsidRPr="001704DF" w14:paraId="59BA7C56"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D506F4" w14:textId="77777777" w:rsidR="00F276F3" w:rsidRPr="001704DF" w:rsidRDefault="00F276F3" w:rsidP="00E52E9C">
            <w:pPr>
              <w:spacing w:after="200" w:line="276" w:lineRule="auto"/>
              <w:jc w:val="center"/>
              <w:rPr>
                <w:sz w:val="28"/>
                <w:szCs w:val="28"/>
              </w:rPr>
            </w:pPr>
            <w:r w:rsidRPr="001704DF">
              <w:rPr>
                <w:sz w:val="28"/>
                <w:szCs w:val="28"/>
              </w:rPr>
              <w:t>2.5.3.</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C78B04F"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108F3B"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6F539DAD" w14:textId="77777777" w:rsidR="00F276F3" w:rsidRPr="001704DF" w:rsidRDefault="00F276F3" w:rsidP="00E52E9C">
            <w:pPr>
              <w:spacing w:after="200" w:line="276" w:lineRule="auto"/>
              <w:jc w:val="center"/>
              <w:rPr>
                <w:sz w:val="28"/>
                <w:szCs w:val="28"/>
              </w:rPr>
            </w:pPr>
            <w:r w:rsidRPr="001704DF">
              <w:rPr>
                <w:sz w:val="28"/>
                <w:szCs w:val="28"/>
              </w:rPr>
              <w:t>33 252,94</w:t>
            </w:r>
          </w:p>
        </w:tc>
        <w:tc>
          <w:tcPr>
            <w:tcW w:w="1559" w:type="dxa"/>
            <w:tcBorders>
              <w:top w:val="nil"/>
              <w:left w:val="nil"/>
              <w:bottom w:val="single" w:sz="4" w:space="0" w:color="auto"/>
              <w:right w:val="single" w:sz="4" w:space="0" w:color="auto"/>
            </w:tcBorders>
            <w:shd w:val="clear" w:color="auto" w:fill="auto"/>
            <w:vAlign w:val="center"/>
          </w:tcPr>
          <w:p w14:paraId="75D4EE7B" w14:textId="77777777" w:rsidR="00F276F3" w:rsidRPr="001704DF" w:rsidRDefault="00F276F3" w:rsidP="00E52E9C">
            <w:pPr>
              <w:spacing w:after="200" w:line="276" w:lineRule="auto"/>
              <w:jc w:val="center"/>
              <w:rPr>
                <w:sz w:val="28"/>
                <w:szCs w:val="28"/>
              </w:rPr>
            </w:pPr>
            <w:r w:rsidRPr="001704DF">
              <w:rPr>
                <w:sz w:val="28"/>
                <w:szCs w:val="28"/>
              </w:rPr>
              <w:t>34 749,32</w:t>
            </w:r>
          </w:p>
        </w:tc>
        <w:tc>
          <w:tcPr>
            <w:tcW w:w="1559" w:type="dxa"/>
            <w:tcBorders>
              <w:top w:val="nil"/>
              <w:left w:val="nil"/>
              <w:bottom w:val="single" w:sz="4" w:space="0" w:color="auto"/>
              <w:right w:val="single" w:sz="4" w:space="0" w:color="auto"/>
            </w:tcBorders>
            <w:shd w:val="clear" w:color="auto" w:fill="auto"/>
            <w:vAlign w:val="center"/>
          </w:tcPr>
          <w:p w14:paraId="04CDCF9C" w14:textId="77777777" w:rsidR="00F276F3" w:rsidRPr="001704DF" w:rsidRDefault="00F276F3" w:rsidP="00E52E9C">
            <w:pPr>
              <w:spacing w:after="200" w:line="276" w:lineRule="auto"/>
              <w:jc w:val="center"/>
              <w:rPr>
                <w:sz w:val="28"/>
                <w:szCs w:val="28"/>
              </w:rPr>
            </w:pPr>
            <w:r w:rsidRPr="001704DF">
              <w:rPr>
                <w:sz w:val="28"/>
                <w:szCs w:val="28"/>
              </w:rPr>
              <w:t>36 174,05</w:t>
            </w:r>
          </w:p>
        </w:tc>
        <w:tc>
          <w:tcPr>
            <w:tcW w:w="1560" w:type="dxa"/>
            <w:tcBorders>
              <w:top w:val="nil"/>
              <w:left w:val="nil"/>
              <w:bottom w:val="single" w:sz="4" w:space="0" w:color="auto"/>
              <w:right w:val="single" w:sz="4" w:space="0" w:color="auto"/>
            </w:tcBorders>
            <w:shd w:val="clear" w:color="auto" w:fill="auto"/>
            <w:vAlign w:val="center"/>
          </w:tcPr>
          <w:p w14:paraId="66A24EF0" w14:textId="77777777" w:rsidR="00F276F3" w:rsidRPr="001704DF" w:rsidRDefault="00F276F3" w:rsidP="00E52E9C">
            <w:pPr>
              <w:spacing w:after="200" w:line="276" w:lineRule="auto"/>
              <w:jc w:val="center"/>
              <w:rPr>
                <w:sz w:val="28"/>
                <w:szCs w:val="28"/>
              </w:rPr>
            </w:pPr>
            <w:r w:rsidRPr="001704DF">
              <w:rPr>
                <w:sz w:val="28"/>
                <w:szCs w:val="28"/>
              </w:rPr>
              <w:t>37 657,18</w:t>
            </w:r>
          </w:p>
        </w:tc>
        <w:tc>
          <w:tcPr>
            <w:tcW w:w="1559" w:type="dxa"/>
            <w:tcBorders>
              <w:top w:val="nil"/>
              <w:left w:val="nil"/>
              <w:bottom w:val="single" w:sz="4" w:space="0" w:color="auto"/>
              <w:right w:val="single" w:sz="4" w:space="0" w:color="auto"/>
            </w:tcBorders>
            <w:shd w:val="clear" w:color="auto" w:fill="auto"/>
            <w:vAlign w:val="center"/>
          </w:tcPr>
          <w:p w14:paraId="7BBB4106" w14:textId="77777777" w:rsidR="00F276F3" w:rsidRPr="001704DF" w:rsidRDefault="00F276F3" w:rsidP="00E52E9C">
            <w:pPr>
              <w:spacing w:after="200" w:line="276" w:lineRule="auto"/>
              <w:jc w:val="center"/>
              <w:rPr>
                <w:sz w:val="28"/>
                <w:szCs w:val="28"/>
              </w:rPr>
            </w:pPr>
            <w:r w:rsidRPr="001704DF">
              <w:rPr>
                <w:sz w:val="28"/>
                <w:szCs w:val="28"/>
              </w:rPr>
              <w:t>39 201,13</w:t>
            </w:r>
          </w:p>
        </w:tc>
      </w:tr>
      <w:tr w:rsidR="00F276F3" w:rsidRPr="001704DF" w14:paraId="72F6BF8A"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40E481" w14:textId="77777777" w:rsidR="00F276F3" w:rsidRPr="001704DF" w:rsidRDefault="00F276F3" w:rsidP="00E52E9C">
            <w:pPr>
              <w:spacing w:after="200" w:line="276" w:lineRule="auto"/>
              <w:jc w:val="center"/>
              <w:rPr>
                <w:sz w:val="28"/>
                <w:szCs w:val="28"/>
              </w:rPr>
            </w:pPr>
            <w:r w:rsidRPr="001704DF">
              <w:rPr>
                <w:sz w:val="28"/>
                <w:szCs w:val="28"/>
              </w:rPr>
              <w:t>2.5.4.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6E8B0CF7"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77D5358"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4DF33B4C" w14:textId="77777777" w:rsidR="00F276F3" w:rsidRPr="001704DF" w:rsidRDefault="00F276F3" w:rsidP="00E52E9C">
            <w:pPr>
              <w:spacing w:after="200" w:line="276" w:lineRule="auto"/>
              <w:jc w:val="center"/>
              <w:rPr>
                <w:sz w:val="28"/>
                <w:szCs w:val="28"/>
              </w:rPr>
            </w:pPr>
            <w:r w:rsidRPr="001704DF">
              <w:rPr>
                <w:sz w:val="28"/>
                <w:szCs w:val="28"/>
              </w:rPr>
              <w:t>38 268,10</w:t>
            </w:r>
          </w:p>
        </w:tc>
        <w:tc>
          <w:tcPr>
            <w:tcW w:w="1559" w:type="dxa"/>
            <w:tcBorders>
              <w:top w:val="nil"/>
              <w:left w:val="nil"/>
              <w:bottom w:val="single" w:sz="4" w:space="0" w:color="auto"/>
              <w:right w:val="single" w:sz="4" w:space="0" w:color="auto"/>
            </w:tcBorders>
            <w:shd w:val="clear" w:color="auto" w:fill="auto"/>
            <w:vAlign w:val="center"/>
          </w:tcPr>
          <w:p w14:paraId="0736B4C5" w14:textId="77777777" w:rsidR="00F276F3" w:rsidRPr="001704DF" w:rsidRDefault="00F276F3" w:rsidP="00E52E9C">
            <w:pPr>
              <w:spacing w:after="200" w:line="276" w:lineRule="auto"/>
              <w:jc w:val="center"/>
              <w:rPr>
                <w:sz w:val="28"/>
                <w:szCs w:val="28"/>
              </w:rPr>
            </w:pPr>
            <w:r w:rsidRPr="001704DF">
              <w:rPr>
                <w:sz w:val="28"/>
                <w:szCs w:val="28"/>
              </w:rPr>
              <w:t>39 990,16</w:t>
            </w:r>
          </w:p>
        </w:tc>
        <w:tc>
          <w:tcPr>
            <w:tcW w:w="1559" w:type="dxa"/>
            <w:tcBorders>
              <w:top w:val="nil"/>
              <w:left w:val="nil"/>
              <w:bottom w:val="single" w:sz="4" w:space="0" w:color="auto"/>
              <w:right w:val="single" w:sz="4" w:space="0" w:color="auto"/>
            </w:tcBorders>
            <w:shd w:val="clear" w:color="auto" w:fill="auto"/>
            <w:vAlign w:val="center"/>
          </w:tcPr>
          <w:p w14:paraId="58C19B18" w14:textId="77777777" w:rsidR="00F276F3" w:rsidRPr="001704DF" w:rsidRDefault="00F276F3" w:rsidP="00E52E9C">
            <w:pPr>
              <w:spacing w:after="200" w:line="276" w:lineRule="auto"/>
              <w:jc w:val="center"/>
              <w:rPr>
                <w:sz w:val="28"/>
                <w:szCs w:val="28"/>
              </w:rPr>
            </w:pPr>
            <w:r w:rsidRPr="001704DF">
              <w:rPr>
                <w:sz w:val="28"/>
                <w:szCs w:val="28"/>
              </w:rPr>
              <w:t>41 629,76</w:t>
            </w:r>
          </w:p>
        </w:tc>
        <w:tc>
          <w:tcPr>
            <w:tcW w:w="1560" w:type="dxa"/>
            <w:tcBorders>
              <w:top w:val="nil"/>
              <w:left w:val="nil"/>
              <w:bottom w:val="single" w:sz="4" w:space="0" w:color="auto"/>
              <w:right w:val="single" w:sz="4" w:space="0" w:color="auto"/>
            </w:tcBorders>
            <w:shd w:val="clear" w:color="auto" w:fill="auto"/>
            <w:vAlign w:val="center"/>
          </w:tcPr>
          <w:p w14:paraId="1667C409" w14:textId="77777777" w:rsidR="00F276F3" w:rsidRPr="001704DF" w:rsidRDefault="00F276F3" w:rsidP="00E52E9C">
            <w:pPr>
              <w:spacing w:after="200" w:line="276" w:lineRule="auto"/>
              <w:jc w:val="center"/>
              <w:rPr>
                <w:sz w:val="28"/>
                <w:szCs w:val="28"/>
              </w:rPr>
            </w:pPr>
            <w:r w:rsidRPr="001704DF">
              <w:rPr>
                <w:sz w:val="28"/>
                <w:szCs w:val="28"/>
              </w:rPr>
              <w:t>43 336,58</w:t>
            </w:r>
          </w:p>
        </w:tc>
        <w:tc>
          <w:tcPr>
            <w:tcW w:w="1559" w:type="dxa"/>
            <w:tcBorders>
              <w:top w:val="nil"/>
              <w:left w:val="nil"/>
              <w:bottom w:val="single" w:sz="4" w:space="0" w:color="auto"/>
              <w:right w:val="single" w:sz="4" w:space="0" w:color="auto"/>
            </w:tcBorders>
            <w:shd w:val="clear" w:color="auto" w:fill="auto"/>
            <w:vAlign w:val="center"/>
          </w:tcPr>
          <w:p w14:paraId="25D8385B" w14:textId="77777777" w:rsidR="00F276F3" w:rsidRPr="001704DF" w:rsidRDefault="00F276F3" w:rsidP="00E52E9C">
            <w:pPr>
              <w:spacing w:after="200" w:line="276" w:lineRule="auto"/>
              <w:jc w:val="center"/>
              <w:rPr>
                <w:sz w:val="28"/>
                <w:szCs w:val="28"/>
              </w:rPr>
            </w:pPr>
            <w:r w:rsidRPr="001704DF">
              <w:rPr>
                <w:sz w:val="28"/>
                <w:szCs w:val="28"/>
              </w:rPr>
              <w:t>45 113,38</w:t>
            </w:r>
          </w:p>
        </w:tc>
      </w:tr>
      <w:tr w:rsidR="00F276F3" w:rsidRPr="001704DF" w14:paraId="4487AA71" w14:textId="77777777" w:rsidTr="00E52E9C">
        <w:trPr>
          <w:trHeight w:val="1650"/>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1F1215" w14:textId="77777777" w:rsidR="00F276F3" w:rsidRPr="001704DF" w:rsidRDefault="00F276F3" w:rsidP="00E52E9C">
            <w:pPr>
              <w:spacing w:after="200" w:line="276" w:lineRule="auto"/>
              <w:jc w:val="center"/>
              <w:rPr>
                <w:sz w:val="28"/>
                <w:szCs w:val="28"/>
              </w:rPr>
            </w:pPr>
            <w:r w:rsidRPr="001704DF">
              <w:rPr>
                <w:sz w:val="28"/>
                <w:szCs w:val="28"/>
              </w:rPr>
              <w:t>2.6.</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6605A0B2"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в футляре без благоустройства (без восстановления газона, тротуаров, асфальта)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F2AA41" w14:textId="77777777" w:rsidR="00F276F3" w:rsidRPr="001704DF" w:rsidRDefault="00F276F3" w:rsidP="00E52E9C">
            <w:pPr>
              <w:spacing w:after="200" w:line="276" w:lineRule="auto"/>
              <w:jc w:val="center"/>
              <w:rPr>
                <w:sz w:val="28"/>
                <w:szCs w:val="28"/>
              </w:rPr>
            </w:pPr>
          </w:p>
        </w:tc>
        <w:tc>
          <w:tcPr>
            <w:tcW w:w="1492" w:type="dxa"/>
            <w:tcBorders>
              <w:top w:val="nil"/>
              <w:left w:val="single" w:sz="4" w:space="0" w:color="auto"/>
              <w:bottom w:val="single" w:sz="4" w:space="0" w:color="auto"/>
              <w:right w:val="single" w:sz="4" w:space="0" w:color="auto"/>
            </w:tcBorders>
            <w:shd w:val="clear" w:color="auto" w:fill="auto"/>
            <w:vAlign w:val="center"/>
          </w:tcPr>
          <w:p w14:paraId="787A2E11"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024633B3"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5A39F9DF" w14:textId="77777777" w:rsidR="00F276F3" w:rsidRPr="001704DF" w:rsidRDefault="00F276F3" w:rsidP="00E52E9C">
            <w:pPr>
              <w:spacing w:after="200" w:line="276" w:lineRule="auto"/>
              <w:jc w:val="center"/>
              <w:rPr>
                <w:sz w:val="28"/>
                <w:szCs w:val="28"/>
              </w:rPr>
            </w:pPr>
          </w:p>
        </w:tc>
        <w:tc>
          <w:tcPr>
            <w:tcW w:w="1560" w:type="dxa"/>
            <w:tcBorders>
              <w:top w:val="nil"/>
              <w:left w:val="nil"/>
              <w:bottom w:val="single" w:sz="4" w:space="0" w:color="auto"/>
              <w:right w:val="single" w:sz="4" w:space="0" w:color="auto"/>
            </w:tcBorders>
            <w:shd w:val="clear" w:color="auto" w:fill="auto"/>
            <w:vAlign w:val="center"/>
          </w:tcPr>
          <w:p w14:paraId="7D33C16B"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45901BCF" w14:textId="77777777" w:rsidR="00F276F3" w:rsidRPr="001704DF" w:rsidRDefault="00F276F3" w:rsidP="00E52E9C">
            <w:pPr>
              <w:spacing w:after="200" w:line="276" w:lineRule="auto"/>
              <w:jc w:val="center"/>
              <w:rPr>
                <w:sz w:val="28"/>
                <w:szCs w:val="28"/>
              </w:rPr>
            </w:pPr>
          </w:p>
        </w:tc>
      </w:tr>
      <w:tr w:rsidR="00F276F3" w:rsidRPr="001704DF" w14:paraId="3D0CC01C"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A28D84" w14:textId="77777777" w:rsidR="00F276F3" w:rsidRPr="001704DF" w:rsidRDefault="00F276F3" w:rsidP="00E52E9C">
            <w:pPr>
              <w:spacing w:after="200" w:line="276" w:lineRule="auto"/>
              <w:jc w:val="center"/>
              <w:rPr>
                <w:sz w:val="28"/>
                <w:szCs w:val="28"/>
              </w:rPr>
            </w:pPr>
            <w:r w:rsidRPr="001704DF">
              <w:rPr>
                <w:sz w:val="28"/>
                <w:szCs w:val="28"/>
              </w:rPr>
              <w:t>2.6.1.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E1BB9FA" w14:textId="77777777" w:rsidR="00F276F3" w:rsidRPr="001704DF" w:rsidRDefault="00F276F3" w:rsidP="00E52E9C">
            <w:pPr>
              <w:spacing w:after="200" w:line="276" w:lineRule="auto"/>
              <w:rPr>
                <w:sz w:val="28"/>
                <w:szCs w:val="28"/>
              </w:rPr>
            </w:pPr>
            <w:r w:rsidRPr="001704DF">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BA680F"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22370927" w14:textId="77777777" w:rsidR="00F276F3" w:rsidRPr="001704DF" w:rsidRDefault="00F276F3" w:rsidP="00E52E9C">
            <w:pPr>
              <w:spacing w:after="200" w:line="276" w:lineRule="auto"/>
              <w:jc w:val="center"/>
              <w:rPr>
                <w:sz w:val="28"/>
                <w:szCs w:val="28"/>
              </w:rPr>
            </w:pPr>
            <w:r w:rsidRPr="001704DF">
              <w:rPr>
                <w:sz w:val="28"/>
                <w:szCs w:val="28"/>
              </w:rPr>
              <w:t>20 574,31</w:t>
            </w:r>
          </w:p>
        </w:tc>
        <w:tc>
          <w:tcPr>
            <w:tcW w:w="1559" w:type="dxa"/>
            <w:tcBorders>
              <w:top w:val="nil"/>
              <w:left w:val="nil"/>
              <w:bottom w:val="single" w:sz="4" w:space="0" w:color="auto"/>
              <w:right w:val="single" w:sz="4" w:space="0" w:color="auto"/>
            </w:tcBorders>
            <w:shd w:val="clear" w:color="auto" w:fill="auto"/>
            <w:vAlign w:val="center"/>
          </w:tcPr>
          <w:p w14:paraId="3466E0D4" w14:textId="77777777" w:rsidR="00F276F3" w:rsidRPr="001704DF" w:rsidRDefault="00F276F3" w:rsidP="00E52E9C">
            <w:pPr>
              <w:spacing w:after="200" w:line="276" w:lineRule="auto"/>
              <w:jc w:val="center"/>
              <w:rPr>
                <w:sz w:val="28"/>
                <w:szCs w:val="28"/>
              </w:rPr>
            </w:pPr>
            <w:r w:rsidRPr="001704DF">
              <w:rPr>
                <w:sz w:val="28"/>
                <w:szCs w:val="28"/>
              </w:rPr>
              <w:t>21 500,15</w:t>
            </w:r>
          </w:p>
        </w:tc>
        <w:tc>
          <w:tcPr>
            <w:tcW w:w="1559" w:type="dxa"/>
            <w:tcBorders>
              <w:top w:val="nil"/>
              <w:left w:val="nil"/>
              <w:bottom w:val="single" w:sz="4" w:space="0" w:color="auto"/>
              <w:right w:val="single" w:sz="4" w:space="0" w:color="auto"/>
            </w:tcBorders>
            <w:shd w:val="clear" w:color="auto" w:fill="auto"/>
            <w:vAlign w:val="center"/>
          </w:tcPr>
          <w:p w14:paraId="69CBFFAD" w14:textId="77777777" w:rsidR="00F276F3" w:rsidRPr="001704DF" w:rsidRDefault="00F276F3" w:rsidP="00E52E9C">
            <w:pPr>
              <w:spacing w:after="200" w:line="276" w:lineRule="auto"/>
              <w:jc w:val="center"/>
              <w:rPr>
                <w:sz w:val="28"/>
                <w:szCs w:val="28"/>
              </w:rPr>
            </w:pPr>
            <w:r w:rsidRPr="001704DF">
              <w:rPr>
                <w:sz w:val="28"/>
                <w:szCs w:val="28"/>
              </w:rPr>
              <w:t>22 381,66</w:t>
            </w:r>
          </w:p>
        </w:tc>
        <w:tc>
          <w:tcPr>
            <w:tcW w:w="1560" w:type="dxa"/>
            <w:tcBorders>
              <w:top w:val="nil"/>
              <w:left w:val="nil"/>
              <w:bottom w:val="single" w:sz="4" w:space="0" w:color="auto"/>
              <w:right w:val="single" w:sz="4" w:space="0" w:color="auto"/>
            </w:tcBorders>
            <w:shd w:val="clear" w:color="auto" w:fill="auto"/>
            <w:vAlign w:val="center"/>
          </w:tcPr>
          <w:p w14:paraId="521C87CF" w14:textId="77777777" w:rsidR="00F276F3" w:rsidRPr="001704DF" w:rsidRDefault="00F276F3" w:rsidP="00E52E9C">
            <w:pPr>
              <w:spacing w:after="200" w:line="276" w:lineRule="auto"/>
              <w:jc w:val="center"/>
              <w:rPr>
                <w:sz w:val="28"/>
                <w:szCs w:val="28"/>
              </w:rPr>
            </w:pPr>
            <w:r w:rsidRPr="001704DF">
              <w:rPr>
                <w:sz w:val="28"/>
                <w:szCs w:val="28"/>
              </w:rPr>
              <w:t>23 299,30</w:t>
            </w:r>
          </w:p>
        </w:tc>
        <w:tc>
          <w:tcPr>
            <w:tcW w:w="1559" w:type="dxa"/>
            <w:tcBorders>
              <w:top w:val="nil"/>
              <w:left w:val="nil"/>
              <w:bottom w:val="single" w:sz="4" w:space="0" w:color="auto"/>
              <w:right w:val="single" w:sz="4" w:space="0" w:color="auto"/>
            </w:tcBorders>
            <w:shd w:val="clear" w:color="auto" w:fill="auto"/>
            <w:vAlign w:val="center"/>
          </w:tcPr>
          <w:p w14:paraId="2B92E29F" w14:textId="77777777" w:rsidR="00F276F3" w:rsidRPr="001704DF" w:rsidRDefault="00F276F3" w:rsidP="00E52E9C">
            <w:pPr>
              <w:spacing w:after="200" w:line="276" w:lineRule="auto"/>
              <w:jc w:val="center"/>
              <w:rPr>
                <w:sz w:val="28"/>
                <w:szCs w:val="28"/>
              </w:rPr>
            </w:pPr>
            <w:r w:rsidRPr="001704DF">
              <w:rPr>
                <w:sz w:val="28"/>
                <w:szCs w:val="28"/>
              </w:rPr>
              <w:t>24 254,57</w:t>
            </w:r>
          </w:p>
        </w:tc>
      </w:tr>
      <w:tr w:rsidR="00F276F3" w:rsidRPr="001704DF" w14:paraId="29C232B3"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32BD8D" w14:textId="77777777" w:rsidR="00F276F3" w:rsidRPr="001704DF" w:rsidRDefault="00F276F3" w:rsidP="00E52E9C">
            <w:pPr>
              <w:spacing w:after="200" w:line="276" w:lineRule="auto"/>
              <w:jc w:val="center"/>
              <w:rPr>
                <w:sz w:val="28"/>
                <w:szCs w:val="28"/>
              </w:rPr>
            </w:pPr>
            <w:r w:rsidRPr="001704DF">
              <w:rPr>
                <w:sz w:val="28"/>
                <w:szCs w:val="28"/>
              </w:rPr>
              <w:t>2.6.2.</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0E9E99BA"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7C1D54"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357E1887" w14:textId="77777777" w:rsidR="00F276F3" w:rsidRPr="001704DF" w:rsidRDefault="00F276F3" w:rsidP="00E52E9C">
            <w:pPr>
              <w:spacing w:after="200" w:line="276" w:lineRule="auto"/>
              <w:jc w:val="center"/>
              <w:rPr>
                <w:sz w:val="28"/>
                <w:szCs w:val="28"/>
              </w:rPr>
            </w:pPr>
            <w:r w:rsidRPr="001704DF">
              <w:rPr>
                <w:sz w:val="28"/>
                <w:szCs w:val="28"/>
              </w:rPr>
              <w:t>24 420,41</w:t>
            </w:r>
          </w:p>
        </w:tc>
        <w:tc>
          <w:tcPr>
            <w:tcW w:w="1559" w:type="dxa"/>
            <w:tcBorders>
              <w:top w:val="nil"/>
              <w:left w:val="nil"/>
              <w:bottom w:val="single" w:sz="4" w:space="0" w:color="auto"/>
              <w:right w:val="single" w:sz="4" w:space="0" w:color="auto"/>
            </w:tcBorders>
            <w:shd w:val="clear" w:color="auto" w:fill="auto"/>
            <w:vAlign w:val="center"/>
          </w:tcPr>
          <w:p w14:paraId="417FB402" w14:textId="77777777" w:rsidR="00F276F3" w:rsidRPr="001704DF" w:rsidRDefault="00F276F3" w:rsidP="00E52E9C">
            <w:pPr>
              <w:spacing w:after="200" w:line="276" w:lineRule="auto"/>
              <w:jc w:val="center"/>
              <w:rPr>
                <w:sz w:val="28"/>
                <w:szCs w:val="28"/>
              </w:rPr>
            </w:pPr>
            <w:r w:rsidRPr="001704DF">
              <w:rPr>
                <w:sz w:val="28"/>
                <w:szCs w:val="28"/>
              </w:rPr>
              <w:t>25 519,33</w:t>
            </w:r>
          </w:p>
        </w:tc>
        <w:tc>
          <w:tcPr>
            <w:tcW w:w="1559" w:type="dxa"/>
            <w:tcBorders>
              <w:top w:val="nil"/>
              <w:left w:val="nil"/>
              <w:bottom w:val="single" w:sz="4" w:space="0" w:color="auto"/>
              <w:right w:val="single" w:sz="4" w:space="0" w:color="auto"/>
            </w:tcBorders>
            <w:shd w:val="clear" w:color="auto" w:fill="auto"/>
            <w:vAlign w:val="center"/>
          </w:tcPr>
          <w:p w14:paraId="5B2976B5" w14:textId="77777777" w:rsidR="00F276F3" w:rsidRPr="001704DF" w:rsidRDefault="00F276F3" w:rsidP="00E52E9C">
            <w:pPr>
              <w:spacing w:after="200" w:line="276" w:lineRule="auto"/>
              <w:jc w:val="center"/>
              <w:rPr>
                <w:sz w:val="28"/>
                <w:szCs w:val="28"/>
              </w:rPr>
            </w:pPr>
            <w:r w:rsidRPr="001704DF">
              <w:rPr>
                <w:sz w:val="28"/>
                <w:szCs w:val="28"/>
              </w:rPr>
              <w:t>26 565,62</w:t>
            </w:r>
          </w:p>
        </w:tc>
        <w:tc>
          <w:tcPr>
            <w:tcW w:w="1560" w:type="dxa"/>
            <w:tcBorders>
              <w:top w:val="nil"/>
              <w:left w:val="nil"/>
              <w:bottom w:val="single" w:sz="4" w:space="0" w:color="auto"/>
              <w:right w:val="single" w:sz="4" w:space="0" w:color="auto"/>
            </w:tcBorders>
            <w:shd w:val="clear" w:color="auto" w:fill="auto"/>
            <w:vAlign w:val="center"/>
          </w:tcPr>
          <w:p w14:paraId="60BBF09E" w14:textId="77777777" w:rsidR="00F276F3" w:rsidRPr="001704DF" w:rsidRDefault="00F276F3" w:rsidP="00E52E9C">
            <w:pPr>
              <w:spacing w:after="200" w:line="276" w:lineRule="auto"/>
              <w:jc w:val="center"/>
              <w:rPr>
                <w:sz w:val="28"/>
                <w:szCs w:val="28"/>
              </w:rPr>
            </w:pPr>
            <w:r w:rsidRPr="001704DF">
              <w:rPr>
                <w:sz w:val="28"/>
                <w:szCs w:val="28"/>
              </w:rPr>
              <w:t>27 654,81</w:t>
            </w:r>
          </w:p>
        </w:tc>
        <w:tc>
          <w:tcPr>
            <w:tcW w:w="1559" w:type="dxa"/>
            <w:tcBorders>
              <w:top w:val="nil"/>
              <w:left w:val="nil"/>
              <w:bottom w:val="single" w:sz="4" w:space="0" w:color="auto"/>
              <w:right w:val="single" w:sz="4" w:space="0" w:color="auto"/>
            </w:tcBorders>
            <w:shd w:val="clear" w:color="auto" w:fill="auto"/>
            <w:vAlign w:val="center"/>
          </w:tcPr>
          <w:p w14:paraId="250AC8B3" w14:textId="77777777" w:rsidR="00F276F3" w:rsidRPr="001704DF" w:rsidRDefault="00F276F3" w:rsidP="00E52E9C">
            <w:pPr>
              <w:spacing w:after="200" w:line="276" w:lineRule="auto"/>
              <w:jc w:val="center"/>
              <w:rPr>
                <w:sz w:val="28"/>
                <w:szCs w:val="28"/>
              </w:rPr>
            </w:pPr>
            <w:r w:rsidRPr="001704DF">
              <w:rPr>
                <w:sz w:val="28"/>
                <w:szCs w:val="28"/>
              </w:rPr>
              <w:t>28 788,66</w:t>
            </w:r>
          </w:p>
        </w:tc>
      </w:tr>
      <w:tr w:rsidR="00F276F3" w:rsidRPr="001704DF" w14:paraId="58D883EF"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1FD54C" w14:textId="77777777" w:rsidR="00F276F3" w:rsidRPr="001704DF" w:rsidRDefault="00F276F3" w:rsidP="00E52E9C">
            <w:pPr>
              <w:spacing w:after="200" w:line="276" w:lineRule="auto"/>
              <w:jc w:val="center"/>
              <w:rPr>
                <w:sz w:val="28"/>
                <w:szCs w:val="28"/>
              </w:rPr>
            </w:pPr>
            <w:r w:rsidRPr="001704DF">
              <w:rPr>
                <w:sz w:val="28"/>
                <w:szCs w:val="28"/>
              </w:rPr>
              <w:t>2.6.3.</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52467709"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517779"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746149AD" w14:textId="77777777" w:rsidR="00F276F3" w:rsidRPr="001704DF" w:rsidRDefault="00F276F3" w:rsidP="00E52E9C">
            <w:pPr>
              <w:spacing w:after="200" w:line="276" w:lineRule="auto"/>
              <w:jc w:val="center"/>
              <w:rPr>
                <w:sz w:val="28"/>
                <w:szCs w:val="28"/>
              </w:rPr>
            </w:pPr>
            <w:r w:rsidRPr="001704DF">
              <w:rPr>
                <w:sz w:val="28"/>
                <w:szCs w:val="28"/>
              </w:rPr>
              <w:t>31 108,09</w:t>
            </w:r>
          </w:p>
        </w:tc>
        <w:tc>
          <w:tcPr>
            <w:tcW w:w="1559" w:type="dxa"/>
            <w:tcBorders>
              <w:top w:val="nil"/>
              <w:left w:val="nil"/>
              <w:bottom w:val="single" w:sz="4" w:space="0" w:color="auto"/>
              <w:right w:val="single" w:sz="4" w:space="0" w:color="auto"/>
            </w:tcBorders>
            <w:shd w:val="clear" w:color="auto" w:fill="auto"/>
            <w:vAlign w:val="center"/>
          </w:tcPr>
          <w:p w14:paraId="53546144" w14:textId="77777777" w:rsidR="00F276F3" w:rsidRPr="001704DF" w:rsidRDefault="00F276F3" w:rsidP="00E52E9C">
            <w:pPr>
              <w:spacing w:after="200" w:line="276" w:lineRule="auto"/>
              <w:jc w:val="center"/>
              <w:rPr>
                <w:sz w:val="28"/>
                <w:szCs w:val="28"/>
              </w:rPr>
            </w:pPr>
            <w:r w:rsidRPr="001704DF">
              <w:rPr>
                <w:sz w:val="28"/>
                <w:szCs w:val="28"/>
              </w:rPr>
              <w:t>32 507,95</w:t>
            </w:r>
          </w:p>
        </w:tc>
        <w:tc>
          <w:tcPr>
            <w:tcW w:w="1559" w:type="dxa"/>
            <w:tcBorders>
              <w:top w:val="nil"/>
              <w:left w:val="nil"/>
              <w:bottom w:val="single" w:sz="4" w:space="0" w:color="auto"/>
              <w:right w:val="single" w:sz="4" w:space="0" w:color="auto"/>
            </w:tcBorders>
            <w:shd w:val="clear" w:color="auto" w:fill="auto"/>
            <w:vAlign w:val="center"/>
          </w:tcPr>
          <w:p w14:paraId="67244B70" w14:textId="77777777" w:rsidR="00F276F3" w:rsidRPr="001704DF" w:rsidRDefault="00F276F3" w:rsidP="00E52E9C">
            <w:pPr>
              <w:spacing w:after="200" w:line="276" w:lineRule="auto"/>
              <w:jc w:val="center"/>
              <w:rPr>
                <w:sz w:val="28"/>
                <w:szCs w:val="28"/>
              </w:rPr>
            </w:pPr>
            <w:r w:rsidRPr="001704DF">
              <w:rPr>
                <w:sz w:val="28"/>
                <w:szCs w:val="28"/>
              </w:rPr>
              <w:t>33 840,78</w:t>
            </w:r>
          </w:p>
        </w:tc>
        <w:tc>
          <w:tcPr>
            <w:tcW w:w="1560" w:type="dxa"/>
            <w:tcBorders>
              <w:top w:val="nil"/>
              <w:left w:val="nil"/>
              <w:bottom w:val="single" w:sz="4" w:space="0" w:color="auto"/>
              <w:right w:val="single" w:sz="4" w:space="0" w:color="auto"/>
            </w:tcBorders>
            <w:shd w:val="clear" w:color="auto" w:fill="auto"/>
            <w:vAlign w:val="center"/>
          </w:tcPr>
          <w:p w14:paraId="766EEA71" w14:textId="77777777" w:rsidR="00F276F3" w:rsidRPr="001704DF" w:rsidRDefault="00F276F3" w:rsidP="00E52E9C">
            <w:pPr>
              <w:spacing w:after="200" w:line="276" w:lineRule="auto"/>
              <w:jc w:val="center"/>
              <w:rPr>
                <w:sz w:val="28"/>
                <w:szCs w:val="28"/>
              </w:rPr>
            </w:pPr>
            <w:r w:rsidRPr="001704DF">
              <w:rPr>
                <w:sz w:val="28"/>
                <w:szCs w:val="28"/>
              </w:rPr>
              <w:t>35 228,25</w:t>
            </w:r>
          </w:p>
        </w:tc>
        <w:tc>
          <w:tcPr>
            <w:tcW w:w="1559" w:type="dxa"/>
            <w:tcBorders>
              <w:top w:val="nil"/>
              <w:left w:val="nil"/>
              <w:bottom w:val="single" w:sz="4" w:space="0" w:color="auto"/>
              <w:right w:val="single" w:sz="4" w:space="0" w:color="auto"/>
            </w:tcBorders>
            <w:shd w:val="clear" w:color="auto" w:fill="auto"/>
            <w:vAlign w:val="center"/>
          </w:tcPr>
          <w:p w14:paraId="1824DA54" w14:textId="77777777" w:rsidR="00F276F3" w:rsidRPr="001704DF" w:rsidRDefault="00F276F3" w:rsidP="00E52E9C">
            <w:pPr>
              <w:spacing w:after="200" w:line="276" w:lineRule="auto"/>
              <w:jc w:val="center"/>
              <w:rPr>
                <w:sz w:val="28"/>
                <w:szCs w:val="28"/>
              </w:rPr>
            </w:pPr>
            <w:r w:rsidRPr="001704DF">
              <w:rPr>
                <w:sz w:val="28"/>
                <w:szCs w:val="28"/>
              </w:rPr>
              <w:t>36 672,61</w:t>
            </w:r>
          </w:p>
        </w:tc>
      </w:tr>
      <w:tr w:rsidR="00F276F3" w:rsidRPr="001704DF" w14:paraId="52DE5A18"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4A433E" w14:textId="77777777" w:rsidR="00F276F3" w:rsidRPr="001704DF" w:rsidRDefault="00F276F3" w:rsidP="00E52E9C">
            <w:pPr>
              <w:spacing w:after="200" w:line="276" w:lineRule="auto"/>
              <w:jc w:val="center"/>
              <w:rPr>
                <w:sz w:val="28"/>
                <w:szCs w:val="28"/>
              </w:rPr>
            </w:pPr>
            <w:r w:rsidRPr="001704DF">
              <w:rPr>
                <w:sz w:val="28"/>
                <w:szCs w:val="28"/>
              </w:rPr>
              <w:t>2.6.4.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0D0245B8"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B394D0E"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504DE82E" w14:textId="77777777" w:rsidR="00F276F3" w:rsidRPr="001704DF" w:rsidRDefault="00F276F3" w:rsidP="00E52E9C">
            <w:pPr>
              <w:spacing w:after="200" w:line="276" w:lineRule="auto"/>
              <w:jc w:val="center"/>
              <w:rPr>
                <w:sz w:val="28"/>
                <w:szCs w:val="28"/>
              </w:rPr>
            </w:pPr>
            <w:r w:rsidRPr="001704DF">
              <w:rPr>
                <w:sz w:val="28"/>
                <w:szCs w:val="28"/>
              </w:rPr>
              <w:t>36 123,25</w:t>
            </w:r>
          </w:p>
        </w:tc>
        <w:tc>
          <w:tcPr>
            <w:tcW w:w="1559" w:type="dxa"/>
            <w:tcBorders>
              <w:top w:val="nil"/>
              <w:left w:val="nil"/>
              <w:bottom w:val="single" w:sz="4" w:space="0" w:color="auto"/>
              <w:right w:val="single" w:sz="4" w:space="0" w:color="auto"/>
            </w:tcBorders>
            <w:shd w:val="clear" w:color="auto" w:fill="auto"/>
            <w:vAlign w:val="center"/>
          </w:tcPr>
          <w:p w14:paraId="57D0FB3C" w14:textId="77777777" w:rsidR="00F276F3" w:rsidRPr="001704DF" w:rsidRDefault="00F276F3" w:rsidP="00E52E9C">
            <w:pPr>
              <w:spacing w:after="200" w:line="276" w:lineRule="auto"/>
              <w:jc w:val="center"/>
              <w:rPr>
                <w:sz w:val="28"/>
                <w:szCs w:val="28"/>
              </w:rPr>
            </w:pPr>
            <w:r w:rsidRPr="001704DF">
              <w:rPr>
                <w:sz w:val="28"/>
                <w:szCs w:val="28"/>
              </w:rPr>
              <w:t>37 748,80</w:t>
            </w:r>
          </w:p>
        </w:tc>
        <w:tc>
          <w:tcPr>
            <w:tcW w:w="1559" w:type="dxa"/>
            <w:tcBorders>
              <w:top w:val="nil"/>
              <w:left w:val="nil"/>
              <w:bottom w:val="single" w:sz="4" w:space="0" w:color="auto"/>
              <w:right w:val="single" w:sz="4" w:space="0" w:color="auto"/>
            </w:tcBorders>
            <w:shd w:val="clear" w:color="auto" w:fill="auto"/>
            <w:vAlign w:val="center"/>
          </w:tcPr>
          <w:p w14:paraId="0743146D" w14:textId="77777777" w:rsidR="00F276F3" w:rsidRPr="001704DF" w:rsidRDefault="00F276F3" w:rsidP="00E52E9C">
            <w:pPr>
              <w:spacing w:after="200" w:line="276" w:lineRule="auto"/>
              <w:jc w:val="center"/>
              <w:rPr>
                <w:sz w:val="28"/>
                <w:szCs w:val="28"/>
              </w:rPr>
            </w:pPr>
            <w:r w:rsidRPr="001704DF">
              <w:rPr>
                <w:sz w:val="28"/>
                <w:szCs w:val="28"/>
              </w:rPr>
              <w:t>32 296,50</w:t>
            </w:r>
          </w:p>
        </w:tc>
        <w:tc>
          <w:tcPr>
            <w:tcW w:w="1560" w:type="dxa"/>
            <w:tcBorders>
              <w:top w:val="nil"/>
              <w:left w:val="nil"/>
              <w:bottom w:val="single" w:sz="4" w:space="0" w:color="auto"/>
              <w:right w:val="single" w:sz="4" w:space="0" w:color="auto"/>
            </w:tcBorders>
            <w:shd w:val="clear" w:color="auto" w:fill="auto"/>
            <w:vAlign w:val="center"/>
          </w:tcPr>
          <w:p w14:paraId="33735518" w14:textId="77777777" w:rsidR="00F276F3" w:rsidRPr="001704DF" w:rsidRDefault="00F276F3" w:rsidP="00E52E9C">
            <w:pPr>
              <w:spacing w:after="200" w:line="276" w:lineRule="auto"/>
              <w:jc w:val="center"/>
              <w:rPr>
                <w:sz w:val="28"/>
                <w:szCs w:val="28"/>
              </w:rPr>
            </w:pPr>
            <w:r w:rsidRPr="001704DF">
              <w:rPr>
                <w:sz w:val="28"/>
                <w:szCs w:val="28"/>
              </w:rPr>
              <w:t>40 907,65</w:t>
            </w:r>
          </w:p>
        </w:tc>
        <w:tc>
          <w:tcPr>
            <w:tcW w:w="1559" w:type="dxa"/>
            <w:tcBorders>
              <w:top w:val="nil"/>
              <w:left w:val="nil"/>
              <w:bottom w:val="single" w:sz="4" w:space="0" w:color="auto"/>
              <w:right w:val="single" w:sz="4" w:space="0" w:color="auto"/>
            </w:tcBorders>
            <w:shd w:val="clear" w:color="auto" w:fill="auto"/>
            <w:vAlign w:val="center"/>
          </w:tcPr>
          <w:p w14:paraId="6A9435BC" w14:textId="77777777" w:rsidR="00F276F3" w:rsidRPr="001704DF" w:rsidRDefault="00F276F3" w:rsidP="00E52E9C">
            <w:pPr>
              <w:spacing w:after="200" w:line="276" w:lineRule="auto"/>
              <w:jc w:val="center"/>
              <w:rPr>
                <w:sz w:val="28"/>
                <w:szCs w:val="28"/>
              </w:rPr>
            </w:pPr>
            <w:r w:rsidRPr="001704DF">
              <w:rPr>
                <w:sz w:val="28"/>
                <w:szCs w:val="28"/>
              </w:rPr>
              <w:t>42 584,87</w:t>
            </w:r>
          </w:p>
        </w:tc>
      </w:tr>
      <w:tr w:rsidR="00F276F3" w:rsidRPr="001704DF" w14:paraId="6217DB32" w14:textId="77777777" w:rsidTr="00E52E9C">
        <w:trPr>
          <w:trHeight w:val="1401"/>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331AAB" w14:textId="77777777" w:rsidR="00F276F3" w:rsidRPr="001704DF" w:rsidRDefault="00F276F3" w:rsidP="00E52E9C">
            <w:pPr>
              <w:spacing w:after="200" w:line="276" w:lineRule="auto"/>
              <w:jc w:val="center"/>
              <w:rPr>
                <w:sz w:val="28"/>
                <w:szCs w:val="28"/>
              </w:rPr>
            </w:pPr>
            <w:r w:rsidRPr="001704DF">
              <w:rPr>
                <w:sz w:val="28"/>
                <w:szCs w:val="28"/>
              </w:rPr>
              <w:t>2.7.</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E92E4B1" w14:textId="77777777" w:rsidR="00F276F3" w:rsidRPr="001704DF" w:rsidRDefault="00F276F3" w:rsidP="00E52E9C">
            <w:pPr>
              <w:spacing w:after="200" w:line="276" w:lineRule="auto"/>
              <w:rPr>
                <w:sz w:val="28"/>
                <w:szCs w:val="28"/>
              </w:rPr>
            </w:pPr>
            <w:r w:rsidRPr="001704DF">
              <w:rPr>
                <w:sz w:val="28"/>
                <w:szCs w:val="28"/>
              </w:rPr>
              <w:t>при закрытом способе прокладки (прокол) с благоустройством (восстановление газона)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5C3A96" w14:textId="77777777" w:rsidR="00F276F3" w:rsidRPr="001704DF" w:rsidRDefault="00F276F3" w:rsidP="00E52E9C">
            <w:pPr>
              <w:spacing w:after="200" w:line="276" w:lineRule="auto"/>
              <w:jc w:val="center"/>
              <w:rPr>
                <w:sz w:val="28"/>
                <w:szCs w:val="28"/>
              </w:rPr>
            </w:pPr>
          </w:p>
        </w:tc>
        <w:tc>
          <w:tcPr>
            <w:tcW w:w="1492" w:type="dxa"/>
            <w:tcBorders>
              <w:top w:val="nil"/>
              <w:left w:val="single" w:sz="4" w:space="0" w:color="auto"/>
              <w:bottom w:val="single" w:sz="4" w:space="0" w:color="auto"/>
              <w:right w:val="single" w:sz="4" w:space="0" w:color="auto"/>
            </w:tcBorders>
            <w:shd w:val="clear" w:color="auto" w:fill="auto"/>
            <w:vAlign w:val="center"/>
          </w:tcPr>
          <w:p w14:paraId="01404FA2"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1B3BA3BD"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5A0551BE" w14:textId="77777777" w:rsidR="00F276F3" w:rsidRPr="001704DF" w:rsidRDefault="00F276F3" w:rsidP="00E52E9C">
            <w:pPr>
              <w:spacing w:after="200" w:line="276" w:lineRule="auto"/>
              <w:jc w:val="center"/>
              <w:rPr>
                <w:sz w:val="28"/>
                <w:szCs w:val="28"/>
              </w:rPr>
            </w:pPr>
          </w:p>
        </w:tc>
        <w:tc>
          <w:tcPr>
            <w:tcW w:w="1560" w:type="dxa"/>
            <w:tcBorders>
              <w:top w:val="nil"/>
              <w:left w:val="nil"/>
              <w:bottom w:val="single" w:sz="4" w:space="0" w:color="auto"/>
              <w:right w:val="single" w:sz="4" w:space="0" w:color="auto"/>
            </w:tcBorders>
            <w:shd w:val="clear" w:color="auto" w:fill="auto"/>
            <w:vAlign w:val="center"/>
          </w:tcPr>
          <w:p w14:paraId="191DC154"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258E6079" w14:textId="77777777" w:rsidR="00F276F3" w:rsidRPr="001704DF" w:rsidRDefault="00F276F3" w:rsidP="00E52E9C">
            <w:pPr>
              <w:spacing w:after="200" w:line="276" w:lineRule="auto"/>
              <w:jc w:val="center"/>
              <w:rPr>
                <w:sz w:val="28"/>
                <w:szCs w:val="28"/>
              </w:rPr>
            </w:pPr>
          </w:p>
        </w:tc>
      </w:tr>
      <w:tr w:rsidR="00F276F3" w:rsidRPr="001704DF" w14:paraId="4AAF91E1"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40F3D1" w14:textId="77777777" w:rsidR="00F276F3" w:rsidRPr="001704DF" w:rsidRDefault="00F276F3" w:rsidP="00E52E9C">
            <w:pPr>
              <w:spacing w:after="200" w:line="276" w:lineRule="auto"/>
              <w:jc w:val="center"/>
              <w:rPr>
                <w:sz w:val="28"/>
                <w:szCs w:val="28"/>
              </w:rPr>
            </w:pPr>
            <w:r w:rsidRPr="001704DF">
              <w:rPr>
                <w:sz w:val="28"/>
                <w:szCs w:val="28"/>
              </w:rPr>
              <w:t>2.7.1.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7ED66CEB" w14:textId="77777777" w:rsidR="00F276F3" w:rsidRPr="001704DF" w:rsidRDefault="00F276F3" w:rsidP="00E52E9C">
            <w:pPr>
              <w:spacing w:after="200" w:line="276" w:lineRule="auto"/>
              <w:rPr>
                <w:sz w:val="28"/>
                <w:szCs w:val="28"/>
              </w:rPr>
            </w:pPr>
            <w:r w:rsidRPr="001704DF">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1D64F7"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19B7194C" w14:textId="77777777" w:rsidR="00F276F3" w:rsidRPr="001704DF" w:rsidRDefault="00F276F3" w:rsidP="00E52E9C">
            <w:pPr>
              <w:spacing w:after="200" w:line="276" w:lineRule="auto"/>
              <w:jc w:val="center"/>
              <w:rPr>
                <w:sz w:val="28"/>
                <w:szCs w:val="28"/>
              </w:rPr>
            </w:pPr>
            <w:r w:rsidRPr="001704DF">
              <w:rPr>
                <w:sz w:val="28"/>
                <w:szCs w:val="28"/>
              </w:rPr>
              <w:t>17 071,57</w:t>
            </w:r>
          </w:p>
        </w:tc>
        <w:tc>
          <w:tcPr>
            <w:tcW w:w="1559" w:type="dxa"/>
            <w:tcBorders>
              <w:top w:val="nil"/>
              <w:left w:val="nil"/>
              <w:bottom w:val="single" w:sz="4" w:space="0" w:color="auto"/>
              <w:right w:val="single" w:sz="4" w:space="0" w:color="auto"/>
            </w:tcBorders>
            <w:shd w:val="clear" w:color="auto" w:fill="auto"/>
            <w:vAlign w:val="center"/>
          </w:tcPr>
          <w:p w14:paraId="2052299E" w14:textId="77777777" w:rsidR="00F276F3" w:rsidRPr="001704DF" w:rsidRDefault="00F276F3" w:rsidP="00E52E9C">
            <w:pPr>
              <w:spacing w:after="200" w:line="276" w:lineRule="auto"/>
              <w:jc w:val="center"/>
              <w:rPr>
                <w:sz w:val="28"/>
                <w:szCs w:val="28"/>
              </w:rPr>
            </w:pPr>
            <w:r w:rsidRPr="001704DF">
              <w:rPr>
                <w:sz w:val="28"/>
                <w:szCs w:val="28"/>
              </w:rPr>
              <w:t>17 839,79</w:t>
            </w:r>
          </w:p>
        </w:tc>
        <w:tc>
          <w:tcPr>
            <w:tcW w:w="1559" w:type="dxa"/>
            <w:tcBorders>
              <w:top w:val="nil"/>
              <w:left w:val="nil"/>
              <w:bottom w:val="single" w:sz="4" w:space="0" w:color="auto"/>
              <w:right w:val="single" w:sz="4" w:space="0" w:color="auto"/>
            </w:tcBorders>
            <w:shd w:val="clear" w:color="auto" w:fill="auto"/>
            <w:vAlign w:val="center"/>
          </w:tcPr>
          <w:p w14:paraId="0B1354F0" w14:textId="77777777" w:rsidR="00F276F3" w:rsidRPr="001704DF" w:rsidRDefault="00F276F3" w:rsidP="00E52E9C">
            <w:pPr>
              <w:spacing w:after="200" w:line="276" w:lineRule="auto"/>
              <w:jc w:val="center"/>
              <w:rPr>
                <w:sz w:val="28"/>
                <w:szCs w:val="28"/>
              </w:rPr>
            </w:pPr>
            <w:r w:rsidRPr="001704DF">
              <w:rPr>
                <w:sz w:val="28"/>
                <w:szCs w:val="28"/>
              </w:rPr>
              <w:t>18 571,22</w:t>
            </w:r>
          </w:p>
        </w:tc>
        <w:tc>
          <w:tcPr>
            <w:tcW w:w="1560" w:type="dxa"/>
            <w:tcBorders>
              <w:top w:val="nil"/>
              <w:left w:val="nil"/>
              <w:bottom w:val="single" w:sz="4" w:space="0" w:color="auto"/>
              <w:right w:val="single" w:sz="4" w:space="0" w:color="auto"/>
            </w:tcBorders>
            <w:shd w:val="clear" w:color="auto" w:fill="auto"/>
            <w:vAlign w:val="center"/>
          </w:tcPr>
          <w:p w14:paraId="7FAE3A0C" w14:textId="77777777" w:rsidR="00F276F3" w:rsidRPr="001704DF" w:rsidRDefault="00F276F3" w:rsidP="00E52E9C">
            <w:pPr>
              <w:spacing w:after="200" w:line="276" w:lineRule="auto"/>
              <w:jc w:val="center"/>
              <w:rPr>
                <w:sz w:val="28"/>
                <w:szCs w:val="28"/>
              </w:rPr>
            </w:pPr>
            <w:r w:rsidRPr="001704DF">
              <w:rPr>
                <w:sz w:val="28"/>
                <w:szCs w:val="28"/>
              </w:rPr>
              <w:t>19 332,64</w:t>
            </w:r>
          </w:p>
        </w:tc>
        <w:tc>
          <w:tcPr>
            <w:tcW w:w="1559" w:type="dxa"/>
            <w:tcBorders>
              <w:top w:val="nil"/>
              <w:left w:val="nil"/>
              <w:bottom w:val="single" w:sz="4" w:space="0" w:color="auto"/>
              <w:right w:val="single" w:sz="4" w:space="0" w:color="auto"/>
            </w:tcBorders>
            <w:shd w:val="clear" w:color="auto" w:fill="auto"/>
            <w:vAlign w:val="center"/>
          </w:tcPr>
          <w:p w14:paraId="59F5EDC5" w14:textId="77777777" w:rsidR="00F276F3" w:rsidRPr="001704DF" w:rsidRDefault="00F276F3" w:rsidP="00E52E9C">
            <w:pPr>
              <w:spacing w:after="200" w:line="276" w:lineRule="auto"/>
              <w:jc w:val="center"/>
              <w:rPr>
                <w:sz w:val="28"/>
                <w:szCs w:val="28"/>
              </w:rPr>
            </w:pPr>
            <w:r w:rsidRPr="001704DF">
              <w:rPr>
                <w:sz w:val="28"/>
                <w:szCs w:val="28"/>
              </w:rPr>
              <w:t>20 125,28</w:t>
            </w:r>
          </w:p>
        </w:tc>
      </w:tr>
      <w:tr w:rsidR="00F276F3" w:rsidRPr="001704DF" w14:paraId="7FC59A3C"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7C537B" w14:textId="77777777" w:rsidR="00F276F3" w:rsidRPr="001704DF" w:rsidRDefault="00F276F3" w:rsidP="00E52E9C">
            <w:pPr>
              <w:spacing w:after="200" w:line="276" w:lineRule="auto"/>
              <w:jc w:val="center"/>
              <w:rPr>
                <w:sz w:val="28"/>
                <w:szCs w:val="28"/>
              </w:rPr>
            </w:pPr>
            <w:r w:rsidRPr="001704DF">
              <w:rPr>
                <w:sz w:val="28"/>
                <w:szCs w:val="28"/>
              </w:rPr>
              <w:t>2.7.2.</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589B815B"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0BE5A92"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01A57D11" w14:textId="77777777" w:rsidR="00F276F3" w:rsidRPr="001704DF" w:rsidRDefault="00F276F3" w:rsidP="00E52E9C">
            <w:pPr>
              <w:spacing w:after="200" w:line="276" w:lineRule="auto"/>
              <w:jc w:val="center"/>
              <w:rPr>
                <w:sz w:val="28"/>
                <w:szCs w:val="28"/>
              </w:rPr>
            </w:pPr>
            <w:r w:rsidRPr="001704DF">
              <w:rPr>
                <w:sz w:val="28"/>
                <w:szCs w:val="28"/>
              </w:rPr>
              <w:t>17 697,97</w:t>
            </w:r>
          </w:p>
        </w:tc>
        <w:tc>
          <w:tcPr>
            <w:tcW w:w="1559" w:type="dxa"/>
            <w:tcBorders>
              <w:top w:val="nil"/>
              <w:left w:val="nil"/>
              <w:bottom w:val="single" w:sz="4" w:space="0" w:color="auto"/>
              <w:right w:val="single" w:sz="4" w:space="0" w:color="auto"/>
            </w:tcBorders>
            <w:shd w:val="clear" w:color="auto" w:fill="auto"/>
            <w:vAlign w:val="center"/>
          </w:tcPr>
          <w:p w14:paraId="44BBA97A" w14:textId="77777777" w:rsidR="00F276F3" w:rsidRPr="001704DF" w:rsidRDefault="00F276F3" w:rsidP="00E52E9C">
            <w:pPr>
              <w:spacing w:after="200" w:line="276" w:lineRule="auto"/>
              <w:jc w:val="center"/>
              <w:rPr>
                <w:sz w:val="28"/>
                <w:szCs w:val="28"/>
              </w:rPr>
            </w:pPr>
            <w:r w:rsidRPr="001704DF">
              <w:rPr>
                <w:sz w:val="28"/>
                <w:szCs w:val="28"/>
              </w:rPr>
              <w:t>18 494,38</w:t>
            </w:r>
          </w:p>
        </w:tc>
        <w:tc>
          <w:tcPr>
            <w:tcW w:w="1559" w:type="dxa"/>
            <w:tcBorders>
              <w:top w:val="nil"/>
              <w:left w:val="nil"/>
              <w:bottom w:val="single" w:sz="4" w:space="0" w:color="auto"/>
              <w:right w:val="single" w:sz="4" w:space="0" w:color="auto"/>
            </w:tcBorders>
            <w:shd w:val="clear" w:color="auto" w:fill="auto"/>
            <w:vAlign w:val="center"/>
          </w:tcPr>
          <w:p w14:paraId="6E617EEA" w14:textId="77777777" w:rsidR="00F276F3" w:rsidRPr="001704DF" w:rsidRDefault="00F276F3" w:rsidP="00E52E9C">
            <w:pPr>
              <w:spacing w:after="200" w:line="276" w:lineRule="auto"/>
              <w:jc w:val="center"/>
              <w:rPr>
                <w:sz w:val="28"/>
                <w:szCs w:val="28"/>
              </w:rPr>
            </w:pPr>
            <w:r w:rsidRPr="001704DF">
              <w:rPr>
                <w:sz w:val="28"/>
                <w:szCs w:val="28"/>
              </w:rPr>
              <w:t>19 252,65</w:t>
            </w:r>
          </w:p>
        </w:tc>
        <w:tc>
          <w:tcPr>
            <w:tcW w:w="1560" w:type="dxa"/>
            <w:tcBorders>
              <w:top w:val="nil"/>
              <w:left w:val="nil"/>
              <w:bottom w:val="single" w:sz="4" w:space="0" w:color="auto"/>
              <w:right w:val="single" w:sz="4" w:space="0" w:color="auto"/>
            </w:tcBorders>
            <w:shd w:val="clear" w:color="auto" w:fill="auto"/>
            <w:vAlign w:val="center"/>
          </w:tcPr>
          <w:p w14:paraId="2D4EDB42" w14:textId="77777777" w:rsidR="00F276F3" w:rsidRPr="001704DF" w:rsidRDefault="00F276F3" w:rsidP="00E52E9C">
            <w:pPr>
              <w:spacing w:after="200" w:line="276" w:lineRule="auto"/>
              <w:jc w:val="center"/>
              <w:rPr>
                <w:sz w:val="28"/>
                <w:szCs w:val="28"/>
              </w:rPr>
            </w:pPr>
            <w:r w:rsidRPr="001704DF">
              <w:rPr>
                <w:sz w:val="28"/>
                <w:szCs w:val="28"/>
              </w:rPr>
              <w:t>20 042,01</w:t>
            </w:r>
          </w:p>
        </w:tc>
        <w:tc>
          <w:tcPr>
            <w:tcW w:w="1559" w:type="dxa"/>
            <w:tcBorders>
              <w:top w:val="nil"/>
              <w:left w:val="nil"/>
              <w:bottom w:val="single" w:sz="4" w:space="0" w:color="auto"/>
              <w:right w:val="single" w:sz="4" w:space="0" w:color="auto"/>
            </w:tcBorders>
            <w:shd w:val="clear" w:color="auto" w:fill="auto"/>
            <w:vAlign w:val="center"/>
          </w:tcPr>
          <w:p w14:paraId="453E3D61" w14:textId="77777777" w:rsidR="00F276F3" w:rsidRPr="001704DF" w:rsidRDefault="00F276F3" w:rsidP="00E52E9C">
            <w:pPr>
              <w:spacing w:after="200" w:line="276" w:lineRule="auto"/>
              <w:jc w:val="center"/>
              <w:rPr>
                <w:sz w:val="28"/>
                <w:szCs w:val="28"/>
              </w:rPr>
            </w:pPr>
            <w:r w:rsidRPr="001704DF">
              <w:rPr>
                <w:sz w:val="28"/>
                <w:szCs w:val="28"/>
              </w:rPr>
              <w:t>20 863,73</w:t>
            </w:r>
          </w:p>
        </w:tc>
      </w:tr>
      <w:tr w:rsidR="00F276F3" w:rsidRPr="001704DF" w14:paraId="2F921496"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BAF47E" w14:textId="77777777" w:rsidR="00F276F3" w:rsidRPr="001704DF" w:rsidRDefault="00F276F3" w:rsidP="00E52E9C">
            <w:pPr>
              <w:spacing w:after="200" w:line="276" w:lineRule="auto"/>
              <w:jc w:val="center"/>
              <w:rPr>
                <w:sz w:val="28"/>
                <w:szCs w:val="28"/>
              </w:rPr>
            </w:pPr>
            <w:r w:rsidRPr="001704DF">
              <w:rPr>
                <w:sz w:val="28"/>
                <w:szCs w:val="28"/>
              </w:rPr>
              <w:t>2.7.3.</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514279FD"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4EAE2E"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2B7D21A9" w14:textId="77777777" w:rsidR="00F276F3" w:rsidRPr="001704DF" w:rsidRDefault="00F276F3" w:rsidP="00E52E9C">
            <w:pPr>
              <w:spacing w:after="200" w:line="276" w:lineRule="auto"/>
              <w:jc w:val="center"/>
              <w:rPr>
                <w:sz w:val="28"/>
                <w:szCs w:val="28"/>
              </w:rPr>
            </w:pPr>
            <w:r w:rsidRPr="001704DF">
              <w:rPr>
                <w:sz w:val="28"/>
                <w:szCs w:val="28"/>
              </w:rPr>
              <w:t>24 904,68</w:t>
            </w:r>
          </w:p>
        </w:tc>
        <w:tc>
          <w:tcPr>
            <w:tcW w:w="1559" w:type="dxa"/>
            <w:tcBorders>
              <w:top w:val="nil"/>
              <w:left w:val="nil"/>
              <w:bottom w:val="single" w:sz="4" w:space="0" w:color="auto"/>
              <w:right w:val="single" w:sz="4" w:space="0" w:color="auto"/>
            </w:tcBorders>
            <w:shd w:val="clear" w:color="auto" w:fill="auto"/>
            <w:vAlign w:val="center"/>
          </w:tcPr>
          <w:p w14:paraId="7A81091D" w14:textId="77777777" w:rsidR="00F276F3" w:rsidRPr="001704DF" w:rsidRDefault="00F276F3" w:rsidP="00E52E9C">
            <w:pPr>
              <w:spacing w:after="200" w:line="276" w:lineRule="auto"/>
              <w:jc w:val="center"/>
              <w:rPr>
                <w:sz w:val="28"/>
                <w:szCs w:val="28"/>
              </w:rPr>
            </w:pPr>
            <w:r w:rsidRPr="001704DF">
              <w:rPr>
                <w:sz w:val="28"/>
                <w:szCs w:val="28"/>
              </w:rPr>
              <w:t>26 025,39</w:t>
            </w:r>
          </w:p>
        </w:tc>
        <w:tc>
          <w:tcPr>
            <w:tcW w:w="1559" w:type="dxa"/>
            <w:tcBorders>
              <w:top w:val="nil"/>
              <w:left w:val="nil"/>
              <w:bottom w:val="single" w:sz="4" w:space="0" w:color="auto"/>
              <w:right w:val="single" w:sz="4" w:space="0" w:color="auto"/>
            </w:tcBorders>
            <w:shd w:val="clear" w:color="auto" w:fill="auto"/>
            <w:vAlign w:val="center"/>
          </w:tcPr>
          <w:p w14:paraId="43478AA2" w14:textId="77777777" w:rsidR="00F276F3" w:rsidRPr="001704DF" w:rsidRDefault="00F276F3" w:rsidP="00E52E9C">
            <w:pPr>
              <w:spacing w:after="200" w:line="276" w:lineRule="auto"/>
              <w:jc w:val="center"/>
              <w:rPr>
                <w:sz w:val="28"/>
                <w:szCs w:val="28"/>
              </w:rPr>
            </w:pPr>
            <w:r w:rsidRPr="001704DF">
              <w:rPr>
                <w:sz w:val="28"/>
                <w:szCs w:val="28"/>
              </w:rPr>
              <w:t>27 092,43</w:t>
            </w:r>
          </w:p>
        </w:tc>
        <w:tc>
          <w:tcPr>
            <w:tcW w:w="1560" w:type="dxa"/>
            <w:tcBorders>
              <w:top w:val="nil"/>
              <w:left w:val="nil"/>
              <w:bottom w:val="single" w:sz="4" w:space="0" w:color="auto"/>
              <w:right w:val="single" w:sz="4" w:space="0" w:color="auto"/>
            </w:tcBorders>
            <w:shd w:val="clear" w:color="auto" w:fill="auto"/>
            <w:vAlign w:val="center"/>
          </w:tcPr>
          <w:p w14:paraId="2A9E2E50" w14:textId="77777777" w:rsidR="00F276F3" w:rsidRPr="001704DF" w:rsidRDefault="00F276F3" w:rsidP="00E52E9C">
            <w:pPr>
              <w:spacing w:after="200" w:line="276" w:lineRule="auto"/>
              <w:jc w:val="center"/>
              <w:rPr>
                <w:sz w:val="28"/>
                <w:szCs w:val="28"/>
              </w:rPr>
            </w:pPr>
            <w:r w:rsidRPr="001704DF">
              <w:rPr>
                <w:sz w:val="28"/>
                <w:szCs w:val="28"/>
              </w:rPr>
              <w:t>28 203,22</w:t>
            </w:r>
          </w:p>
        </w:tc>
        <w:tc>
          <w:tcPr>
            <w:tcW w:w="1559" w:type="dxa"/>
            <w:tcBorders>
              <w:top w:val="nil"/>
              <w:left w:val="nil"/>
              <w:bottom w:val="single" w:sz="4" w:space="0" w:color="auto"/>
              <w:right w:val="single" w:sz="4" w:space="0" w:color="auto"/>
            </w:tcBorders>
            <w:shd w:val="clear" w:color="auto" w:fill="auto"/>
            <w:vAlign w:val="center"/>
          </w:tcPr>
          <w:p w14:paraId="11637527" w14:textId="77777777" w:rsidR="00F276F3" w:rsidRPr="001704DF" w:rsidRDefault="00F276F3" w:rsidP="00E52E9C">
            <w:pPr>
              <w:spacing w:after="200" w:line="276" w:lineRule="auto"/>
              <w:jc w:val="center"/>
              <w:rPr>
                <w:sz w:val="28"/>
                <w:szCs w:val="28"/>
              </w:rPr>
            </w:pPr>
            <w:r w:rsidRPr="001704DF">
              <w:rPr>
                <w:sz w:val="28"/>
                <w:szCs w:val="28"/>
              </w:rPr>
              <w:t>29 359,55</w:t>
            </w:r>
          </w:p>
        </w:tc>
      </w:tr>
      <w:tr w:rsidR="00F276F3" w:rsidRPr="001704DF" w14:paraId="3CCFE361" w14:textId="77777777" w:rsidTr="00E52E9C">
        <w:trPr>
          <w:trHeight w:val="273"/>
          <w:jc w:val="center"/>
        </w:trPr>
        <w:tc>
          <w:tcPr>
            <w:tcW w:w="850" w:type="dxa"/>
            <w:shd w:val="clear" w:color="auto" w:fill="auto"/>
            <w:vAlign w:val="center"/>
          </w:tcPr>
          <w:p w14:paraId="122C99E8" w14:textId="77777777" w:rsidR="00F276F3" w:rsidRPr="001704DF" w:rsidRDefault="00F276F3" w:rsidP="00E52E9C">
            <w:pPr>
              <w:spacing w:after="200" w:line="276" w:lineRule="auto"/>
              <w:jc w:val="center"/>
              <w:rPr>
                <w:sz w:val="28"/>
                <w:szCs w:val="28"/>
              </w:rPr>
            </w:pPr>
            <w:r w:rsidRPr="001704DF">
              <w:rPr>
                <w:sz w:val="28"/>
                <w:szCs w:val="28"/>
              </w:rPr>
              <w:lastRenderedPageBreak/>
              <w:t>1</w:t>
            </w:r>
          </w:p>
        </w:tc>
        <w:tc>
          <w:tcPr>
            <w:tcW w:w="5099" w:type="dxa"/>
            <w:shd w:val="clear" w:color="auto" w:fill="auto"/>
            <w:vAlign w:val="center"/>
          </w:tcPr>
          <w:p w14:paraId="541923D6" w14:textId="77777777" w:rsidR="00F276F3" w:rsidRPr="001704DF" w:rsidRDefault="00F276F3" w:rsidP="00E52E9C">
            <w:pPr>
              <w:spacing w:after="200" w:line="276" w:lineRule="auto"/>
              <w:jc w:val="center"/>
              <w:rPr>
                <w:sz w:val="28"/>
                <w:szCs w:val="28"/>
              </w:rPr>
            </w:pPr>
            <w:r w:rsidRPr="001704DF">
              <w:rPr>
                <w:sz w:val="28"/>
                <w:szCs w:val="28"/>
              </w:rPr>
              <w:t>2</w:t>
            </w:r>
          </w:p>
        </w:tc>
        <w:tc>
          <w:tcPr>
            <w:tcW w:w="1843" w:type="dxa"/>
            <w:tcBorders>
              <w:top w:val="single" w:sz="4" w:space="0" w:color="auto"/>
            </w:tcBorders>
            <w:shd w:val="clear" w:color="auto" w:fill="auto"/>
            <w:vAlign w:val="center"/>
          </w:tcPr>
          <w:p w14:paraId="63809850" w14:textId="77777777" w:rsidR="00F276F3" w:rsidRPr="001704DF" w:rsidRDefault="00F276F3" w:rsidP="00E52E9C">
            <w:pPr>
              <w:spacing w:after="200" w:line="276" w:lineRule="auto"/>
              <w:jc w:val="center"/>
              <w:rPr>
                <w:sz w:val="28"/>
                <w:szCs w:val="28"/>
              </w:rPr>
            </w:pPr>
            <w:r w:rsidRPr="001704DF">
              <w:rPr>
                <w:sz w:val="28"/>
                <w:szCs w:val="28"/>
              </w:rPr>
              <w:t>3</w:t>
            </w:r>
          </w:p>
        </w:tc>
        <w:tc>
          <w:tcPr>
            <w:tcW w:w="1492" w:type="dxa"/>
            <w:tcBorders>
              <w:top w:val="single" w:sz="4" w:space="0" w:color="auto"/>
            </w:tcBorders>
            <w:shd w:val="clear" w:color="auto" w:fill="auto"/>
            <w:vAlign w:val="center"/>
          </w:tcPr>
          <w:p w14:paraId="57603184" w14:textId="77777777" w:rsidR="00F276F3" w:rsidRPr="001704DF" w:rsidRDefault="00F276F3" w:rsidP="00E52E9C">
            <w:pPr>
              <w:spacing w:after="200" w:line="276" w:lineRule="auto"/>
              <w:jc w:val="center"/>
              <w:rPr>
                <w:sz w:val="28"/>
                <w:szCs w:val="28"/>
              </w:rPr>
            </w:pPr>
            <w:r w:rsidRPr="001704DF">
              <w:rPr>
                <w:sz w:val="28"/>
                <w:szCs w:val="28"/>
              </w:rPr>
              <w:t>4</w:t>
            </w:r>
          </w:p>
        </w:tc>
        <w:tc>
          <w:tcPr>
            <w:tcW w:w="1559" w:type="dxa"/>
            <w:tcBorders>
              <w:top w:val="single" w:sz="4" w:space="0" w:color="auto"/>
            </w:tcBorders>
            <w:shd w:val="clear" w:color="auto" w:fill="auto"/>
            <w:vAlign w:val="center"/>
          </w:tcPr>
          <w:p w14:paraId="205889D8" w14:textId="77777777" w:rsidR="00F276F3" w:rsidRPr="001704DF" w:rsidRDefault="00F276F3" w:rsidP="00E52E9C">
            <w:pPr>
              <w:spacing w:after="200" w:line="276" w:lineRule="auto"/>
              <w:jc w:val="center"/>
              <w:rPr>
                <w:sz w:val="28"/>
                <w:szCs w:val="28"/>
              </w:rPr>
            </w:pPr>
            <w:r w:rsidRPr="001704DF">
              <w:rPr>
                <w:sz w:val="28"/>
                <w:szCs w:val="28"/>
              </w:rPr>
              <w:t>5</w:t>
            </w:r>
          </w:p>
        </w:tc>
        <w:tc>
          <w:tcPr>
            <w:tcW w:w="1559" w:type="dxa"/>
            <w:tcBorders>
              <w:top w:val="single" w:sz="4" w:space="0" w:color="auto"/>
            </w:tcBorders>
            <w:shd w:val="clear" w:color="auto" w:fill="auto"/>
            <w:vAlign w:val="center"/>
          </w:tcPr>
          <w:p w14:paraId="7FACE4BA" w14:textId="77777777" w:rsidR="00F276F3" w:rsidRPr="001704DF" w:rsidRDefault="00F276F3" w:rsidP="00E52E9C">
            <w:pPr>
              <w:spacing w:after="200" w:line="276" w:lineRule="auto"/>
              <w:jc w:val="center"/>
              <w:rPr>
                <w:sz w:val="28"/>
                <w:szCs w:val="28"/>
              </w:rPr>
            </w:pPr>
            <w:r w:rsidRPr="001704DF">
              <w:rPr>
                <w:sz w:val="28"/>
                <w:szCs w:val="28"/>
              </w:rPr>
              <w:t>6</w:t>
            </w:r>
          </w:p>
        </w:tc>
        <w:tc>
          <w:tcPr>
            <w:tcW w:w="1560" w:type="dxa"/>
            <w:tcBorders>
              <w:top w:val="single" w:sz="4" w:space="0" w:color="auto"/>
            </w:tcBorders>
            <w:shd w:val="clear" w:color="auto" w:fill="auto"/>
            <w:vAlign w:val="center"/>
          </w:tcPr>
          <w:p w14:paraId="26CFBBCB" w14:textId="77777777" w:rsidR="00F276F3" w:rsidRPr="001704DF" w:rsidRDefault="00F276F3" w:rsidP="00E52E9C">
            <w:pPr>
              <w:spacing w:after="200" w:line="276" w:lineRule="auto"/>
              <w:jc w:val="center"/>
              <w:rPr>
                <w:sz w:val="28"/>
                <w:szCs w:val="28"/>
              </w:rPr>
            </w:pPr>
            <w:r w:rsidRPr="001704DF">
              <w:rPr>
                <w:sz w:val="28"/>
                <w:szCs w:val="28"/>
              </w:rPr>
              <w:t>7</w:t>
            </w:r>
          </w:p>
        </w:tc>
        <w:tc>
          <w:tcPr>
            <w:tcW w:w="1559" w:type="dxa"/>
            <w:tcBorders>
              <w:top w:val="single" w:sz="4" w:space="0" w:color="auto"/>
            </w:tcBorders>
            <w:shd w:val="clear" w:color="auto" w:fill="auto"/>
            <w:vAlign w:val="center"/>
          </w:tcPr>
          <w:p w14:paraId="0A6416EB"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0D498FEE"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52C7F3" w14:textId="77777777" w:rsidR="00F276F3" w:rsidRPr="001704DF" w:rsidRDefault="00F276F3" w:rsidP="00E52E9C">
            <w:pPr>
              <w:spacing w:after="200" w:line="276" w:lineRule="auto"/>
              <w:jc w:val="center"/>
              <w:rPr>
                <w:sz w:val="28"/>
                <w:szCs w:val="28"/>
              </w:rPr>
            </w:pPr>
            <w:r w:rsidRPr="001704DF">
              <w:rPr>
                <w:sz w:val="28"/>
                <w:szCs w:val="28"/>
              </w:rPr>
              <w:t>2.7.4.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18CD623D"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3E710A"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68834CEB" w14:textId="77777777" w:rsidR="00F276F3" w:rsidRPr="001704DF" w:rsidRDefault="00F276F3" w:rsidP="00E52E9C">
            <w:pPr>
              <w:spacing w:after="200" w:line="276" w:lineRule="auto"/>
              <w:jc w:val="center"/>
              <w:rPr>
                <w:sz w:val="28"/>
                <w:szCs w:val="28"/>
              </w:rPr>
            </w:pPr>
            <w:r w:rsidRPr="001704DF">
              <w:rPr>
                <w:sz w:val="28"/>
                <w:szCs w:val="28"/>
              </w:rPr>
              <w:t>27 740,01</w:t>
            </w:r>
          </w:p>
        </w:tc>
        <w:tc>
          <w:tcPr>
            <w:tcW w:w="1559" w:type="dxa"/>
            <w:tcBorders>
              <w:top w:val="nil"/>
              <w:left w:val="nil"/>
              <w:bottom w:val="single" w:sz="4" w:space="0" w:color="auto"/>
              <w:right w:val="single" w:sz="4" w:space="0" w:color="auto"/>
            </w:tcBorders>
            <w:shd w:val="clear" w:color="auto" w:fill="auto"/>
            <w:vAlign w:val="center"/>
          </w:tcPr>
          <w:p w14:paraId="102ACDBB" w14:textId="77777777" w:rsidR="00F276F3" w:rsidRPr="001704DF" w:rsidRDefault="00F276F3" w:rsidP="00E52E9C">
            <w:pPr>
              <w:spacing w:after="200" w:line="276" w:lineRule="auto"/>
              <w:jc w:val="center"/>
              <w:rPr>
                <w:sz w:val="28"/>
                <w:szCs w:val="28"/>
              </w:rPr>
            </w:pPr>
            <w:r w:rsidRPr="001704DF">
              <w:rPr>
                <w:sz w:val="28"/>
                <w:szCs w:val="28"/>
              </w:rPr>
              <w:t>28 988,31</w:t>
            </w:r>
          </w:p>
        </w:tc>
        <w:tc>
          <w:tcPr>
            <w:tcW w:w="1559" w:type="dxa"/>
            <w:tcBorders>
              <w:top w:val="nil"/>
              <w:left w:val="nil"/>
              <w:bottom w:val="single" w:sz="4" w:space="0" w:color="auto"/>
              <w:right w:val="single" w:sz="4" w:space="0" w:color="auto"/>
            </w:tcBorders>
            <w:shd w:val="clear" w:color="auto" w:fill="auto"/>
            <w:vAlign w:val="center"/>
          </w:tcPr>
          <w:p w14:paraId="55234A29" w14:textId="77777777" w:rsidR="00F276F3" w:rsidRPr="001704DF" w:rsidRDefault="00F276F3" w:rsidP="00E52E9C">
            <w:pPr>
              <w:spacing w:after="200" w:line="276" w:lineRule="auto"/>
              <w:jc w:val="center"/>
              <w:rPr>
                <w:sz w:val="28"/>
                <w:szCs w:val="28"/>
              </w:rPr>
            </w:pPr>
            <w:r w:rsidRPr="001704DF">
              <w:rPr>
                <w:sz w:val="28"/>
                <w:szCs w:val="28"/>
              </w:rPr>
              <w:t>30 176,83</w:t>
            </w:r>
          </w:p>
        </w:tc>
        <w:tc>
          <w:tcPr>
            <w:tcW w:w="1560" w:type="dxa"/>
            <w:tcBorders>
              <w:top w:val="nil"/>
              <w:left w:val="nil"/>
              <w:bottom w:val="single" w:sz="4" w:space="0" w:color="auto"/>
              <w:right w:val="single" w:sz="4" w:space="0" w:color="auto"/>
            </w:tcBorders>
            <w:shd w:val="clear" w:color="auto" w:fill="auto"/>
            <w:vAlign w:val="center"/>
          </w:tcPr>
          <w:p w14:paraId="45E0EED2" w14:textId="77777777" w:rsidR="00F276F3" w:rsidRPr="001704DF" w:rsidRDefault="00F276F3" w:rsidP="00E52E9C">
            <w:pPr>
              <w:spacing w:after="200" w:line="276" w:lineRule="auto"/>
              <w:jc w:val="center"/>
              <w:rPr>
                <w:sz w:val="28"/>
                <w:szCs w:val="28"/>
              </w:rPr>
            </w:pPr>
            <w:r w:rsidRPr="001704DF">
              <w:rPr>
                <w:sz w:val="28"/>
                <w:szCs w:val="28"/>
              </w:rPr>
              <w:t>31 414,08</w:t>
            </w:r>
          </w:p>
        </w:tc>
        <w:tc>
          <w:tcPr>
            <w:tcW w:w="1559" w:type="dxa"/>
            <w:tcBorders>
              <w:top w:val="nil"/>
              <w:left w:val="nil"/>
              <w:bottom w:val="single" w:sz="4" w:space="0" w:color="auto"/>
              <w:right w:val="single" w:sz="4" w:space="0" w:color="auto"/>
            </w:tcBorders>
            <w:shd w:val="clear" w:color="auto" w:fill="auto"/>
            <w:vAlign w:val="center"/>
          </w:tcPr>
          <w:p w14:paraId="6136C5A7" w14:textId="77777777" w:rsidR="00F276F3" w:rsidRPr="001704DF" w:rsidRDefault="00F276F3" w:rsidP="00E52E9C">
            <w:pPr>
              <w:spacing w:after="200" w:line="276" w:lineRule="auto"/>
              <w:jc w:val="center"/>
              <w:rPr>
                <w:sz w:val="28"/>
                <w:szCs w:val="28"/>
              </w:rPr>
            </w:pPr>
            <w:r w:rsidRPr="001704DF">
              <w:rPr>
                <w:sz w:val="28"/>
                <w:szCs w:val="28"/>
              </w:rPr>
              <w:t>32 702,06</w:t>
            </w:r>
          </w:p>
        </w:tc>
      </w:tr>
      <w:tr w:rsidR="00F276F3" w:rsidRPr="001704DF" w14:paraId="190C3A2C" w14:textId="77777777" w:rsidTr="00E52E9C">
        <w:trPr>
          <w:trHeight w:val="1110"/>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236564" w14:textId="77777777" w:rsidR="00F276F3" w:rsidRPr="001704DF" w:rsidRDefault="00F276F3" w:rsidP="00E52E9C">
            <w:pPr>
              <w:spacing w:after="200" w:line="276" w:lineRule="auto"/>
              <w:jc w:val="center"/>
              <w:rPr>
                <w:sz w:val="28"/>
                <w:szCs w:val="28"/>
              </w:rPr>
            </w:pPr>
            <w:r w:rsidRPr="001704DF">
              <w:rPr>
                <w:sz w:val="28"/>
                <w:szCs w:val="28"/>
              </w:rPr>
              <w:t>2.8.</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1AF5958E" w14:textId="77777777" w:rsidR="00F276F3" w:rsidRPr="001704DF" w:rsidRDefault="00F276F3" w:rsidP="00E52E9C">
            <w:pPr>
              <w:spacing w:after="200" w:line="276" w:lineRule="auto"/>
              <w:rPr>
                <w:sz w:val="28"/>
                <w:szCs w:val="28"/>
              </w:rPr>
            </w:pPr>
            <w:r w:rsidRPr="001704DF">
              <w:rPr>
                <w:sz w:val="28"/>
                <w:szCs w:val="28"/>
              </w:rPr>
              <w:t>при закрытом способе прокладки (прокол) без благоустройства (без восстановления газона)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773576" w14:textId="77777777" w:rsidR="00F276F3" w:rsidRPr="001704DF" w:rsidRDefault="00F276F3" w:rsidP="00E52E9C">
            <w:pPr>
              <w:spacing w:after="200" w:line="276" w:lineRule="auto"/>
              <w:jc w:val="center"/>
              <w:rPr>
                <w:sz w:val="28"/>
                <w:szCs w:val="28"/>
              </w:rPr>
            </w:pPr>
          </w:p>
        </w:tc>
        <w:tc>
          <w:tcPr>
            <w:tcW w:w="1492" w:type="dxa"/>
            <w:tcBorders>
              <w:top w:val="nil"/>
              <w:left w:val="single" w:sz="4" w:space="0" w:color="auto"/>
              <w:bottom w:val="single" w:sz="4" w:space="0" w:color="auto"/>
              <w:right w:val="single" w:sz="4" w:space="0" w:color="auto"/>
            </w:tcBorders>
            <w:shd w:val="clear" w:color="auto" w:fill="auto"/>
            <w:vAlign w:val="center"/>
          </w:tcPr>
          <w:p w14:paraId="2A4AD7A5"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143F9E60"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67AB7CA6" w14:textId="77777777" w:rsidR="00F276F3" w:rsidRPr="001704DF" w:rsidRDefault="00F276F3" w:rsidP="00E52E9C">
            <w:pPr>
              <w:spacing w:after="200" w:line="276" w:lineRule="auto"/>
              <w:jc w:val="center"/>
              <w:rPr>
                <w:sz w:val="28"/>
                <w:szCs w:val="28"/>
              </w:rPr>
            </w:pPr>
          </w:p>
        </w:tc>
        <w:tc>
          <w:tcPr>
            <w:tcW w:w="1560" w:type="dxa"/>
            <w:tcBorders>
              <w:top w:val="nil"/>
              <w:left w:val="nil"/>
              <w:bottom w:val="single" w:sz="4" w:space="0" w:color="auto"/>
              <w:right w:val="single" w:sz="4" w:space="0" w:color="auto"/>
            </w:tcBorders>
            <w:shd w:val="clear" w:color="auto" w:fill="auto"/>
            <w:vAlign w:val="center"/>
          </w:tcPr>
          <w:p w14:paraId="38D9D9DA" w14:textId="77777777" w:rsidR="00F276F3" w:rsidRPr="001704DF" w:rsidRDefault="00F276F3" w:rsidP="00E52E9C">
            <w:pPr>
              <w:spacing w:after="200" w:line="276" w:lineRule="auto"/>
              <w:jc w:val="center"/>
              <w:rPr>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1887491A" w14:textId="77777777" w:rsidR="00F276F3" w:rsidRPr="001704DF" w:rsidRDefault="00F276F3" w:rsidP="00E52E9C">
            <w:pPr>
              <w:spacing w:after="200" w:line="276" w:lineRule="auto"/>
              <w:jc w:val="center"/>
              <w:rPr>
                <w:sz w:val="28"/>
                <w:szCs w:val="28"/>
              </w:rPr>
            </w:pPr>
          </w:p>
        </w:tc>
      </w:tr>
      <w:tr w:rsidR="00F276F3" w:rsidRPr="001704DF" w14:paraId="2FA13024"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2067A7" w14:textId="77777777" w:rsidR="00F276F3" w:rsidRPr="001704DF" w:rsidRDefault="00F276F3" w:rsidP="00E52E9C">
            <w:pPr>
              <w:spacing w:after="200" w:line="276" w:lineRule="auto"/>
              <w:jc w:val="center"/>
              <w:rPr>
                <w:sz w:val="28"/>
                <w:szCs w:val="28"/>
              </w:rPr>
            </w:pPr>
            <w:r w:rsidRPr="001704DF">
              <w:rPr>
                <w:sz w:val="28"/>
                <w:szCs w:val="28"/>
              </w:rPr>
              <w:t>2.8.1.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473537F3" w14:textId="77777777" w:rsidR="00F276F3" w:rsidRPr="001704DF" w:rsidRDefault="00F276F3" w:rsidP="00E52E9C">
            <w:pPr>
              <w:spacing w:after="200" w:line="276" w:lineRule="auto"/>
              <w:rPr>
                <w:sz w:val="28"/>
                <w:szCs w:val="28"/>
              </w:rPr>
            </w:pPr>
            <w:r w:rsidRPr="001704DF">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B04DA7"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099FDA7C" w14:textId="77777777" w:rsidR="00F276F3" w:rsidRPr="001704DF" w:rsidRDefault="00F276F3" w:rsidP="00E52E9C">
            <w:pPr>
              <w:spacing w:after="200" w:line="276" w:lineRule="auto"/>
              <w:jc w:val="center"/>
              <w:rPr>
                <w:sz w:val="28"/>
                <w:szCs w:val="28"/>
              </w:rPr>
            </w:pPr>
            <w:r w:rsidRPr="001704DF">
              <w:rPr>
                <w:sz w:val="28"/>
                <w:szCs w:val="28"/>
              </w:rPr>
              <w:t>16 334,27</w:t>
            </w:r>
          </w:p>
        </w:tc>
        <w:tc>
          <w:tcPr>
            <w:tcW w:w="1559" w:type="dxa"/>
            <w:tcBorders>
              <w:top w:val="nil"/>
              <w:left w:val="nil"/>
              <w:bottom w:val="single" w:sz="4" w:space="0" w:color="auto"/>
              <w:right w:val="single" w:sz="4" w:space="0" w:color="auto"/>
            </w:tcBorders>
            <w:shd w:val="clear" w:color="auto" w:fill="auto"/>
            <w:vAlign w:val="center"/>
          </w:tcPr>
          <w:p w14:paraId="548D8037" w14:textId="77777777" w:rsidR="00F276F3" w:rsidRPr="001704DF" w:rsidRDefault="00F276F3" w:rsidP="00E52E9C">
            <w:pPr>
              <w:spacing w:after="200" w:line="276" w:lineRule="auto"/>
              <w:jc w:val="center"/>
              <w:rPr>
                <w:sz w:val="28"/>
                <w:szCs w:val="28"/>
              </w:rPr>
            </w:pPr>
            <w:r w:rsidRPr="001704DF">
              <w:rPr>
                <w:sz w:val="28"/>
                <w:szCs w:val="28"/>
              </w:rPr>
              <w:t>17 069,31</w:t>
            </w:r>
          </w:p>
        </w:tc>
        <w:tc>
          <w:tcPr>
            <w:tcW w:w="1559" w:type="dxa"/>
            <w:tcBorders>
              <w:top w:val="nil"/>
              <w:left w:val="nil"/>
              <w:bottom w:val="single" w:sz="4" w:space="0" w:color="auto"/>
              <w:right w:val="single" w:sz="4" w:space="0" w:color="auto"/>
            </w:tcBorders>
            <w:shd w:val="clear" w:color="auto" w:fill="auto"/>
            <w:vAlign w:val="center"/>
          </w:tcPr>
          <w:p w14:paraId="537CAE86" w14:textId="77777777" w:rsidR="00F276F3" w:rsidRPr="001704DF" w:rsidRDefault="00F276F3" w:rsidP="00E52E9C">
            <w:pPr>
              <w:spacing w:after="200" w:line="276" w:lineRule="auto"/>
              <w:jc w:val="center"/>
              <w:rPr>
                <w:sz w:val="28"/>
                <w:szCs w:val="28"/>
              </w:rPr>
            </w:pPr>
            <w:r w:rsidRPr="001704DF">
              <w:rPr>
                <w:sz w:val="28"/>
                <w:szCs w:val="28"/>
              </w:rPr>
              <w:t>17 769,15</w:t>
            </w:r>
          </w:p>
        </w:tc>
        <w:tc>
          <w:tcPr>
            <w:tcW w:w="1560" w:type="dxa"/>
            <w:tcBorders>
              <w:top w:val="nil"/>
              <w:left w:val="nil"/>
              <w:bottom w:val="single" w:sz="4" w:space="0" w:color="auto"/>
              <w:right w:val="single" w:sz="4" w:space="0" w:color="auto"/>
            </w:tcBorders>
            <w:shd w:val="clear" w:color="auto" w:fill="auto"/>
            <w:vAlign w:val="center"/>
          </w:tcPr>
          <w:p w14:paraId="71401DC6" w14:textId="77777777" w:rsidR="00F276F3" w:rsidRPr="001704DF" w:rsidRDefault="00F276F3" w:rsidP="00E52E9C">
            <w:pPr>
              <w:spacing w:after="200" w:line="276" w:lineRule="auto"/>
              <w:jc w:val="center"/>
              <w:rPr>
                <w:sz w:val="28"/>
                <w:szCs w:val="28"/>
              </w:rPr>
            </w:pPr>
            <w:r w:rsidRPr="001704DF">
              <w:rPr>
                <w:sz w:val="28"/>
                <w:szCs w:val="28"/>
              </w:rPr>
              <w:t>18 497,69</w:t>
            </w:r>
          </w:p>
        </w:tc>
        <w:tc>
          <w:tcPr>
            <w:tcW w:w="1559" w:type="dxa"/>
            <w:tcBorders>
              <w:top w:val="nil"/>
              <w:left w:val="nil"/>
              <w:bottom w:val="single" w:sz="4" w:space="0" w:color="auto"/>
              <w:right w:val="single" w:sz="4" w:space="0" w:color="auto"/>
            </w:tcBorders>
            <w:shd w:val="clear" w:color="auto" w:fill="auto"/>
            <w:vAlign w:val="center"/>
          </w:tcPr>
          <w:p w14:paraId="43C31FA1" w14:textId="77777777" w:rsidR="00F276F3" w:rsidRPr="001704DF" w:rsidRDefault="00F276F3" w:rsidP="00E52E9C">
            <w:pPr>
              <w:spacing w:after="200" w:line="276" w:lineRule="auto"/>
              <w:jc w:val="center"/>
              <w:rPr>
                <w:sz w:val="28"/>
                <w:szCs w:val="28"/>
              </w:rPr>
            </w:pPr>
            <w:r w:rsidRPr="001704DF">
              <w:rPr>
                <w:sz w:val="28"/>
                <w:szCs w:val="28"/>
              </w:rPr>
              <w:t>19 256,09</w:t>
            </w:r>
          </w:p>
        </w:tc>
      </w:tr>
      <w:tr w:rsidR="00F276F3" w:rsidRPr="001704DF" w14:paraId="61638177"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C0A7F3" w14:textId="77777777" w:rsidR="00F276F3" w:rsidRPr="001704DF" w:rsidRDefault="00F276F3" w:rsidP="00E52E9C">
            <w:pPr>
              <w:spacing w:after="200" w:line="276" w:lineRule="auto"/>
              <w:jc w:val="center"/>
              <w:rPr>
                <w:sz w:val="28"/>
                <w:szCs w:val="28"/>
              </w:rPr>
            </w:pPr>
            <w:r w:rsidRPr="001704DF">
              <w:rPr>
                <w:sz w:val="28"/>
                <w:szCs w:val="28"/>
              </w:rPr>
              <w:t>2.8.2.</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5AF7EB12" w14:textId="77777777" w:rsidR="00F276F3" w:rsidRPr="001704DF" w:rsidRDefault="00F276F3" w:rsidP="00E52E9C">
            <w:pPr>
              <w:spacing w:after="200" w:line="276" w:lineRule="auto"/>
              <w:rPr>
                <w:sz w:val="28"/>
                <w:szCs w:val="28"/>
              </w:rPr>
            </w:pPr>
            <w:r w:rsidRPr="001704DF">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01EA8D"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08901B56" w14:textId="77777777" w:rsidR="00F276F3" w:rsidRPr="001704DF" w:rsidRDefault="00F276F3" w:rsidP="00E52E9C">
            <w:pPr>
              <w:spacing w:after="200" w:line="276" w:lineRule="auto"/>
              <w:jc w:val="center"/>
              <w:rPr>
                <w:sz w:val="28"/>
                <w:szCs w:val="28"/>
              </w:rPr>
            </w:pPr>
            <w:r w:rsidRPr="001704DF">
              <w:rPr>
                <w:sz w:val="28"/>
                <w:szCs w:val="28"/>
              </w:rPr>
              <w:t>16 960,67</w:t>
            </w:r>
          </w:p>
        </w:tc>
        <w:tc>
          <w:tcPr>
            <w:tcW w:w="1559" w:type="dxa"/>
            <w:tcBorders>
              <w:top w:val="nil"/>
              <w:left w:val="nil"/>
              <w:bottom w:val="single" w:sz="4" w:space="0" w:color="auto"/>
              <w:right w:val="single" w:sz="4" w:space="0" w:color="auto"/>
            </w:tcBorders>
            <w:shd w:val="clear" w:color="auto" w:fill="auto"/>
            <w:vAlign w:val="center"/>
          </w:tcPr>
          <w:p w14:paraId="1B756C50" w14:textId="77777777" w:rsidR="00F276F3" w:rsidRPr="001704DF" w:rsidRDefault="00F276F3" w:rsidP="00E52E9C">
            <w:pPr>
              <w:spacing w:after="200" w:line="276" w:lineRule="auto"/>
              <w:jc w:val="center"/>
              <w:rPr>
                <w:sz w:val="28"/>
                <w:szCs w:val="28"/>
              </w:rPr>
            </w:pPr>
            <w:r w:rsidRPr="001704DF">
              <w:rPr>
                <w:sz w:val="28"/>
                <w:szCs w:val="28"/>
              </w:rPr>
              <w:t>17 723,90</w:t>
            </w:r>
          </w:p>
        </w:tc>
        <w:tc>
          <w:tcPr>
            <w:tcW w:w="1559" w:type="dxa"/>
            <w:tcBorders>
              <w:top w:val="nil"/>
              <w:left w:val="nil"/>
              <w:bottom w:val="single" w:sz="4" w:space="0" w:color="auto"/>
              <w:right w:val="single" w:sz="4" w:space="0" w:color="auto"/>
            </w:tcBorders>
            <w:shd w:val="clear" w:color="auto" w:fill="auto"/>
            <w:vAlign w:val="center"/>
          </w:tcPr>
          <w:p w14:paraId="02C90A24" w14:textId="77777777" w:rsidR="00F276F3" w:rsidRPr="001704DF" w:rsidRDefault="00F276F3" w:rsidP="00E52E9C">
            <w:pPr>
              <w:spacing w:after="200" w:line="276" w:lineRule="auto"/>
              <w:jc w:val="center"/>
              <w:rPr>
                <w:sz w:val="28"/>
                <w:szCs w:val="28"/>
              </w:rPr>
            </w:pPr>
            <w:r w:rsidRPr="001704DF">
              <w:rPr>
                <w:sz w:val="28"/>
                <w:szCs w:val="28"/>
              </w:rPr>
              <w:t>18 450,58</w:t>
            </w:r>
          </w:p>
        </w:tc>
        <w:tc>
          <w:tcPr>
            <w:tcW w:w="1560" w:type="dxa"/>
            <w:tcBorders>
              <w:top w:val="nil"/>
              <w:left w:val="nil"/>
              <w:bottom w:val="single" w:sz="4" w:space="0" w:color="auto"/>
              <w:right w:val="single" w:sz="4" w:space="0" w:color="auto"/>
            </w:tcBorders>
            <w:shd w:val="clear" w:color="auto" w:fill="auto"/>
            <w:vAlign w:val="center"/>
          </w:tcPr>
          <w:p w14:paraId="7596A8B8" w14:textId="77777777" w:rsidR="00F276F3" w:rsidRPr="001704DF" w:rsidRDefault="00F276F3" w:rsidP="00E52E9C">
            <w:pPr>
              <w:spacing w:after="200" w:line="276" w:lineRule="auto"/>
              <w:jc w:val="center"/>
              <w:rPr>
                <w:sz w:val="28"/>
                <w:szCs w:val="28"/>
              </w:rPr>
            </w:pPr>
            <w:r w:rsidRPr="001704DF">
              <w:rPr>
                <w:sz w:val="28"/>
                <w:szCs w:val="28"/>
              </w:rPr>
              <w:t>19 207,06</w:t>
            </w:r>
          </w:p>
        </w:tc>
        <w:tc>
          <w:tcPr>
            <w:tcW w:w="1559" w:type="dxa"/>
            <w:tcBorders>
              <w:top w:val="nil"/>
              <w:left w:val="nil"/>
              <w:bottom w:val="single" w:sz="4" w:space="0" w:color="auto"/>
              <w:right w:val="single" w:sz="4" w:space="0" w:color="auto"/>
            </w:tcBorders>
            <w:shd w:val="clear" w:color="auto" w:fill="auto"/>
            <w:vAlign w:val="center"/>
          </w:tcPr>
          <w:p w14:paraId="2FD38A0A" w14:textId="77777777" w:rsidR="00F276F3" w:rsidRPr="001704DF" w:rsidRDefault="00F276F3" w:rsidP="00E52E9C">
            <w:pPr>
              <w:spacing w:after="200" w:line="276" w:lineRule="auto"/>
              <w:jc w:val="center"/>
              <w:rPr>
                <w:sz w:val="28"/>
                <w:szCs w:val="28"/>
              </w:rPr>
            </w:pPr>
            <w:r w:rsidRPr="001704DF">
              <w:rPr>
                <w:sz w:val="28"/>
                <w:szCs w:val="28"/>
              </w:rPr>
              <w:t>19 994,55</w:t>
            </w:r>
          </w:p>
        </w:tc>
      </w:tr>
      <w:tr w:rsidR="00F276F3" w:rsidRPr="001704DF" w14:paraId="62453428"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6A9848" w14:textId="77777777" w:rsidR="00F276F3" w:rsidRPr="001704DF" w:rsidRDefault="00F276F3" w:rsidP="00E52E9C">
            <w:pPr>
              <w:spacing w:after="200" w:line="276" w:lineRule="auto"/>
              <w:jc w:val="center"/>
              <w:rPr>
                <w:sz w:val="28"/>
                <w:szCs w:val="28"/>
              </w:rPr>
            </w:pPr>
            <w:r w:rsidRPr="001704DF">
              <w:rPr>
                <w:sz w:val="28"/>
                <w:szCs w:val="28"/>
              </w:rPr>
              <w:t>2.8.3.</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160EB22"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E293D2F"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3F1D1901" w14:textId="77777777" w:rsidR="00F276F3" w:rsidRPr="001704DF" w:rsidRDefault="00F276F3" w:rsidP="00E52E9C">
            <w:pPr>
              <w:spacing w:after="200" w:line="276" w:lineRule="auto"/>
              <w:jc w:val="center"/>
              <w:rPr>
                <w:sz w:val="28"/>
                <w:szCs w:val="28"/>
              </w:rPr>
            </w:pPr>
            <w:r w:rsidRPr="001704DF">
              <w:rPr>
                <w:sz w:val="28"/>
                <w:szCs w:val="28"/>
              </w:rPr>
              <w:t>23 359,33</w:t>
            </w:r>
          </w:p>
        </w:tc>
        <w:tc>
          <w:tcPr>
            <w:tcW w:w="1559" w:type="dxa"/>
            <w:tcBorders>
              <w:top w:val="nil"/>
              <w:left w:val="nil"/>
              <w:bottom w:val="single" w:sz="4" w:space="0" w:color="auto"/>
              <w:right w:val="single" w:sz="4" w:space="0" w:color="auto"/>
            </w:tcBorders>
            <w:shd w:val="clear" w:color="auto" w:fill="auto"/>
            <w:vAlign w:val="center"/>
          </w:tcPr>
          <w:p w14:paraId="5A55089D" w14:textId="77777777" w:rsidR="00F276F3" w:rsidRPr="001704DF" w:rsidRDefault="00F276F3" w:rsidP="00E52E9C">
            <w:pPr>
              <w:spacing w:after="200" w:line="276" w:lineRule="auto"/>
              <w:jc w:val="center"/>
              <w:rPr>
                <w:sz w:val="28"/>
                <w:szCs w:val="28"/>
              </w:rPr>
            </w:pPr>
            <w:r w:rsidRPr="001704DF">
              <w:rPr>
                <w:sz w:val="28"/>
                <w:szCs w:val="28"/>
              </w:rPr>
              <w:t>24 410,49</w:t>
            </w:r>
          </w:p>
        </w:tc>
        <w:tc>
          <w:tcPr>
            <w:tcW w:w="1559" w:type="dxa"/>
            <w:tcBorders>
              <w:top w:val="nil"/>
              <w:left w:val="nil"/>
              <w:bottom w:val="single" w:sz="4" w:space="0" w:color="auto"/>
              <w:right w:val="single" w:sz="4" w:space="0" w:color="auto"/>
            </w:tcBorders>
            <w:shd w:val="clear" w:color="auto" w:fill="auto"/>
            <w:vAlign w:val="center"/>
          </w:tcPr>
          <w:p w14:paraId="0B38534B" w14:textId="77777777" w:rsidR="00F276F3" w:rsidRPr="001704DF" w:rsidRDefault="00F276F3" w:rsidP="00E52E9C">
            <w:pPr>
              <w:spacing w:after="200" w:line="276" w:lineRule="auto"/>
              <w:jc w:val="center"/>
              <w:rPr>
                <w:sz w:val="28"/>
                <w:szCs w:val="28"/>
              </w:rPr>
            </w:pPr>
            <w:r w:rsidRPr="001704DF">
              <w:rPr>
                <w:sz w:val="28"/>
                <w:szCs w:val="28"/>
              </w:rPr>
              <w:t>25 411,32</w:t>
            </w:r>
          </w:p>
        </w:tc>
        <w:tc>
          <w:tcPr>
            <w:tcW w:w="1560" w:type="dxa"/>
            <w:tcBorders>
              <w:top w:val="nil"/>
              <w:left w:val="nil"/>
              <w:bottom w:val="single" w:sz="4" w:space="0" w:color="auto"/>
              <w:right w:val="single" w:sz="4" w:space="0" w:color="auto"/>
            </w:tcBorders>
            <w:shd w:val="clear" w:color="auto" w:fill="auto"/>
            <w:vAlign w:val="center"/>
          </w:tcPr>
          <w:p w14:paraId="0AE01913" w14:textId="77777777" w:rsidR="00F276F3" w:rsidRPr="001704DF" w:rsidRDefault="00F276F3" w:rsidP="00E52E9C">
            <w:pPr>
              <w:spacing w:after="200" w:line="276" w:lineRule="auto"/>
              <w:jc w:val="center"/>
              <w:rPr>
                <w:sz w:val="28"/>
                <w:szCs w:val="28"/>
              </w:rPr>
            </w:pPr>
            <w:r w:rsidRPr="001704DF">
              <w:rPr>
                <w:sz w:val="28"/>
                <w:szCs w:val="28"/>
              </w:rPr>
              <w:t>26 453,19</w:t>
            </w:r>
          </w:p>
        </w:tc>
        <w:tc>
          <w:tcPr>
            <w:tcW w:w="1559" w:type="dxa"/>
            <w:tcBorders>
              <w:top w:val="nil"/>
              <w:left w:val="nil"/>
              <w:bottom w:val="single" w:sz="4" w:space="0" w:color="auto"/>
              <w:right w:val="single" w:sz="4" w:space="0" w:color="auto"/>
            </w:tcBorders>
            <w:shd w:val="clear" w:color="auto" w:fill="auto"/>
            <w:vAlign w:val="center"/>
          </w:tcPr>
          <w:p w14:paraId="522EA38D" w14:textId="77777777" w:rsidR="00F276F3" w:rsidRPr="001704DF" w:rsidRDefault="00F276F3" w:rsidP="00E52E9C">
            <w:pPr>
              <w:spacing w:after="200" w:line="276" w:lineRule="auto"/>
              <w:jc w:val="center"/>
              <w:rPr>
                <w:sz w:val="28"/>
                <w:szCs w:val="28"/>
              </w:rPr>
            </w:pPr>
            <w:r w:rsidRPr="001704DF">
              <w:rPr>
                <w:sz w:val="28"/>
                <w:szCs w:val="28"/>
              </w:rPr>
              <w:t>27 537,77</w:t>
            </w:r>
          </w:p>
        </w:tc>
      </w:tr>
      <w:tr w:rsidR="00F276F3" w:rsidRPr="001704DF" w14:paraId="6E5BA3CC" w14:textId="77777777" w:rsidTr="00E52E9C">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EEDDDE" w14:textId="77777777" w:rsidR="00F276F3" w:rsidRPr="001704DF" w:rsidRDefault="00F276F3" w:rsidP="00E52E9C">
            <w:pPr>
              <w:spacing w:after="200" w:line="276" w:lineRule="auto"/>
              <w:jc w:val="center"/>
              <w:rPr>
                <w:sz w:val="28"/>
                <w:szCs w:val="28"/>
              </w:rPr>
            </w:pPr>
            <w:r w:rsidRPr="001704DF">
              <w:rPr>
                <w:sz w:val="28"/>
                <w:szCs w:val="28"/>
              </w:rPr>
              <w:t>2.8.4.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4DC24060"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02C7B97"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492" w:type="dxa"/>
            <w:tcBorders>
              <w:top w:val="nil"/>
              <w:left w:val="single" w:sz="4" w:space="0" w:color="auto"/>
              <w:bottom w:val="single" w:sz="4" w:space="0" w:color="auto"/>
              <w:right w:val="single" w:sz="4" w:space="0" w:color="auto"/>
            </w:tcBorders>
            <w:shd w:val="clear" w:color="auto" w:fill="auto"/>
            <w:vAlign w:val="center"/>
          </w:tcPr>
          <w:p w14:paraId="358E2C18" w14:textId="77777777" w:rsidR="00F276F3" w:rsidRPr="001704DF" w:rsidRDefault="00F276F3" w:rsidP="00E52E9C">
            <w:pPr>
              <w:spacing w:after="200" w:line="276" w:lineRule="auto"/>
              <w:jc w:val="center"/>
              <w:rPr>
                <w:sz w:val="28"/>
                <w:szCs w:val="28"/>
              </w:rPr>
            </w:pPr>
            <w:r w:rsidRPr="001704DF">
              <w:rPr>
                <w:sz w:val="28"/>
                <w:szCs w:val="28"/>
              </w:rPr>
              <w:t>26 194,65</w:t>
            </w:r>
          </w:p>
        </w:tc>
        <w:tc>
          <w:tcPr>
            <w:tcW w:w="1559" w:type="dxa"/>
            <w:tcBorders>
              <w:top w:val="nil"/>
              <w:left w:val="nil"/>
              <w:bottom w:val="single" w:sz="4" w:space="0" w:color="auto"/>
              <w:right w:val="single" w:sz="4" w:space="0" w:color="auto"/>
            </w:tcBorders>
            <w:shd w:val="clear" w:color="auto" w:fill="auto"/>
            <w:vAlign w:val="center"/>
          </w:tcPr>
          <w:p w14:paraId="2A3E5F33" w14:textId="77777777" w:rsidR="00F276F3" w:rsidRPr="001704DF" w:rsidRDefault="00F276F3" w:rsidP="00E52E9C">
            <w:pPr>
              <w:spacing w:after="200" w:line="276" w:lineRule="auto"/>
              <w:jc w:val="center"/>
              <w:rPr>
                <w:sz w:val="28"/>
                <w:szCs w:val="28"/>
              </w:rPr>
            </w:pPr>
            <w:r w:rsidRPr="001704DF">
              <w:rPr>
                <w:sz w:val="28"/>
                <w:szCs w:val="28"/>
              </w:rPr>
              <w:t>27 373,41</w:t>
            </w:r>
          </w:p>
        </w:tc>
        <w:tc>
          <w:tcPr>
            <w:tcW w:w="1559" w:type="dxa"/>
            <w:tcBorders>
              <w:top w:val="nil"/>
              <w:left w:val="nil"/>
              <w:bottom w:val="single" w:sz="4" w:space="0" w:color="auto"/>
              <w:right w:val="single" w:sz="4" w:space="0" w:color="auto"/>
            </w:tcBorders>
            <w:shd w:val="clear" w:color="auto" w:fill="auto"/>
            <w:vAlign w:val="center"/>
          </w:tcPr>
          <w:p w14:paraId="35D6F022" w14:textId="77777777" w:rsidR="00F276F3" w:rsidRPr="001704DF" w:rsidRDefault="00F276F3" w:rsidP="00E52E9C">
            <w:pPr>
              <w:spacing w:after="200" w:line="276" w:lineRule="auto"/>
              <w:jc w:val="center"/>
              <w:rPr>
                <w:sz w:val="28"/>
                <w:szCs w:val="28"/>
              </w:rPr>
            </w:pPr>
            <w:r w:rsidRPr="001704DF">
              <w:rPr>
                <w:sz w:val="28"/>
                <w:szCs w:val="28"/>
              </w:rPr>
              <w:t>28 495,72</w:t>
            </w:r>
          </w:p>
        </w:tc>
        <w:tc>
          <w:tcPr>
            <w:tcW w:w="1560" w:type="dxa"/>
            <w:tcBorders>
              <w:top w:val="nil"/>
              <w:left w:val="nil"/>
              <w:bottom w:val="single" w:sz="4" w:space="0" w:color="auto"/>
              <w:right w:val="single" w:sz="4" w:space="0" w:color="auto"/>
            </w:tcBorders>
            <w:shd w:val="clear" w:color="auto" w:fill="auto"/>
            <w:vAlign w:val="center"/>
          </w:tcPr>
          <w:p w14:paraId="11C72292" w14:textId="77777777" w:rsidR="00F276F3" w:rsidRPr="001704DF" w:rsidRDefault="00F276F3" w:rsidP="00E52E9C">
            <w:pPr>
              <w:spacing w:after="200" w:line="276" w:lineRule="auto"/>
              <w:jc w:val="center"/>
              <w:rPr>
                <w:sz w:val="28"/>
                <w:szCs w:val="28"/>
              </w:rPr>
            </w:pPr>
            <w:r w:rsidRPr="001704DF">
              <w:rPr>
                <w:sz w:val="28"/>
                <w:szCs w:val="28"/>
              </w:rPr>
              <w:t>29 664,05</w:t>
            </w:r>
          </w:p>
        </w:tc>
        <w:tc>
          <w:tcPr>
            <w:tcW w:w="1559" w:type="dxa"/>
            <w:tcBorders>
              <w:top w:val="nil"/>
              <w:left w:val="nil"/>
              <w:bottom w:val="single" w:sz="4" w:space="0" w:color="auto"/>
              <w:right w:val="single" w:sz="4" w:space="0" w:color="auto"/>
            </w:tcBorders>
            <w:shd w:val="clear" w:color="auto" w:fill="auto"/>
            <w:vAlign w:val="center"/>
          </w:tcPr>
          <w:p w14:paraId="1F85E2D4" w14:textId="77777777" w:rsidR="00F276F3" w:rsidRPr="001704DF" w:rsidRDefault="00F276F3" w:rsidP="00E52E9C">
            <w:pPr>
              <w:spacing w:after="200" w:line="276" w:lineRule="auto"/>
              <w:jc w:val="center"/>
              <w:rPr>
                <w:sz w:val="28"/>
                <w:szCs w:val="28"/>
              </w:rPr>
            </w:pPr>
            <w:r w:rsidRPr="001704DF">
              <w:rPr>
                <w:sz w:val="28"/>
                <w:szCs w:val="28"/>
              </w:rPr>
              <w:t>30 880,27</w:t>
            </w:r>
          </w:p>
        </w:tc>
      </w:tr>
    </w:tbl>
    <w:p w14:paraId="4CA7BF92" w14:textId="77777777" w:rsidR="00F276F3" w:rsidRPr="001704DF" w:rsidRDefault="00F276F3" w:rsidP="00F276F3">
      <w:pPr>
        <w:spacing w:after="200" w:line="276" w:lineRule="auto"/>
        <w:jc w:val="center"/>
        <w:rPr>
          <w:b/>
          <w:sz w:val="28"/>
          <w:szCs w:val="28"/>
        </w:rPr>
      </w:pPr>
      <w:r w:rsidRPr="001704DF">
        <w:rPr>
          <w:b/>
          <w:sz w:val="28"/>
          <w:szCs w:val="28"/>
        </w:rPr>
        <w:t xml:space="preserve">                       </w:t>
      </w:r>
    </w:p>
    <w:p w14:paraId="5A6D249F" w14:textId="77777777" w:rsidR="00F276F3" w:rsidRPr="001704DF" w:rsidRDefault="00F276F3" w:rsidP="00F276F3">
      <w:pPr>
        <w:tabs>
          <w:tab w:val="left" w:pos="0"/>
        </w:tabs>
        <w:spacing w:after="200" w:line="276" w:lineRule="auto"/>
        <w:ind w:left="3544" w:right="-427"/>
        <w:jc w:val="center"/>
        <w:rPr>
          <w:sz w:val="28"/>
          <w:szCs w:val="28"/>
        </w:rPr>
      </w:pPr>
      <w:r w:rsidRPr="001704DF">
        <w:rPr>
          <w:sz w:val="28"/>
          <w:szCs w:val="28"/>
        </w:rPr>
        <w:t xml:space="preserve">                                                                              </w:t>
      </w:r>
    </w:p>
    <w:p w14:paraId="2822C6C6" w14:textId="77777777" w:rsidR="00F276F3" w:rsidRPr="001704DF" w:rsidRDefault="00F276F3" w:rsidP="00F276F3">
      <w:pPr>
        <w:tabs>
          <w:tab w:val="left" w:pos="0"/>
        </w:tabs>
        <w:spacing w:after="200" w:line="276" w:lineRule="auto"/>
        <w:ind w:left="3544" w:right="-427"/>
        <w:jc w:val="center"/>
        <w:rPr>
          <w:sz w:val="28"/>
          <w:szCs w:val="28"/>
        </w:rPr>
      </w:pPr>
    </w:p>
    <w:p w14:paraId="593059B1" w14:textId="77777777" w:rsidR="00F276F3" w:rsidRPr="001704DF" w:rsidRDefault="00F276F3" w:rsidP="00F276F3">
      <w:pPr>
        <w:tabs>
          <w:tab w:val="left" w:pos="0"/>
        </w:tabs>
        <w:spacing w:after="200" w:line="276" w:lineRule="auto"/>
        <w:ind w:left="3544" w:right="-427"/>
        <w:jc w:val="center"/>
        <w:rPr>
          <w:sz w:val="28"/>
          <w:szCs w:val="28"/>
        </w:rPr>
      </w:pPr>
    </w:p>
    <w:p w14:paraId="2EEDCB3F" w14:textId="77777777" w:rsidR="00F276F3" w:rsidRPr="001704DF" w:rsidRDefault="00F276F3" w:rsidP="00F276F3">
      <w:pPr>
        <w:tabs>
          <w:tab w:val="left" w:pos="0"/>
        </w:tabs>
        <w:spacing w:after="200" w:line="276" w:lineRule="auto"/>
        <w:ind w:left="3544" w:right="-427"/>
        <w:jc w:val="center"/>
        <w:rPr>
          <w:sz w:val="28"/>
          <w:szCs w:val="28"/>
        </w:rPr>
      </w:pPr>
    </w:p>
    <w:p w14:paraId="739AF199" w14:textId="77777777" w:rsidR="00F276F3" w:rsidRPr="001704DF" w:rsidRDefault="00F276F3" w:rsidP="00F276F3">
      <w:pPr>
        <w:tabs>
          <w:tab w:val="left" w:pos="0"/>
        </w:tabs>
        <w:spacing w:after="200" w:line="276" w:lineRule="auto"/>
        <w:ind w:left="3544" w:right="-427"/>
        <w:jc w:val="center"/>
        <w:rPr>
          <w:rFonts w:ascii="Calibri" w:hAnsi="Calibri"/>
          <w:sz w:val="28"/>
          <w:szCs w:val="28"/>
        </w:rPr>
      </w:pPr>
    </w:p>
    <w:p w14:paraId="1A335FE3" w14:textId="77777777" w:rsidR="00F276F3" w:rsidRPr="001704DF" w:rsidRDefault="00F276F3" w:rsidP="00F276F3">
      <w:pPr>
        <w:tabs>
          <w:tab w:val="left" w:pos="0"/>
        </w:tabs>
        <w:spacing w:after="200" w:line="276" w:lineRule="auto"/>
        <w:ind w:left="3544" w:right="-427"/>
        <w:jc w:val="center"/>
        <w:rPr>
          <w:rFonts w:ascii="Calibri" w:hAnsi="Calibri"/>
          <w:sz w:val="28"/>
          <w:szCs w:val="28"/>
        </w:rPr>
      </w:pPr>
    </w:p>
    <w:p w14:paraId="3FF2511F" w14:textId="77777777" w:rsidR="00F276F3" w:rsidRPr="001704DF" w:rsidRDefault="00F276F3" w:rsidP="00F276F3">
      <w:pPr>
        <w:tabs>
          <w:tab w:val="left" w:pos="0"/>
        </w:tabs>
        <w:spacing w:after="200" w:line="276" w:lineRule="auto"/>
        <w:ind w:left="3544" w:right="-427"/>
        <w:jc w:val="center"/>
        <w:rPr>
          <w:rFonts w:ascii="Calibri" w:hAnsi="Calibri"/>
          <w:sz w:val="28"/>
          <w:szCs w:val="28"/>
        </w:rPr>
      </w:pPr>
    </w:p>
    <w:p w14:paraId="4E1EDAF1" w14:textId="77777777" w:rsidR="00F276F3" w:rsidRPr="001704DF" w:rsidRDefault="00F276F3" w:rsidP="00F276F3">
      <w:pPr>
        <w:tabs>
          <w:tab w:val="left" w:pos="0"/>
        </w:tabs>
        <w:spacing w:after="200" w:line="276" w:lineRule="auto"/>
        <w:ind w:left="3544" w:right="-427"/>
        <w:jc w:val="center"/>
        <w:rPr>
          <w:rFonts w:ascii="Calibri" w:hAnsi="Calibri"/>
          <w:sz w:val="28"/>
          <w:szCs w:val="28"/>
        </w:rPr>
      </w:pPr>
    </w:p>
    <w:p w14:paraId="10C230BC" w14:textId="77777777" w:rsidR="00F276F3" w:rsidRPr="001704DF" w:rsidRDefault="00F276F3" w:rsidP="00F276F3">
      <w:pPr>
        <w:autoSpaceDE w:val="0"/>
        <w:autoSpaceDN w:val="0"/>
        <w:adjustRightInd w:val="0"/>
        <w:jc w:val="right"/>
        <w:rPr>
          <w:b/>
          <w:bCs/>
          <w:szCs w:val="22"/>
        </w:rPr>
      </w:pPr>
      <w:r w:rsidRPr="001704DF">
        <w:rPr>
          <w:rFonts w:ascii="Calibri" w:hAnsi="Calibri"/>
          <w:sz w:val="28"/>
          <w:szCs w:val="28"/>
        </w:rPr>
        <w:t xml:space="preserve">                                                 </w:t>
      </w:r>
      <w:r w:rsidRPr="001704DF">
        <w:rPr>
          <w:rFonts w:eastAsia="Calibri"/>
          <w:b/>
          <w:bCs/>
        </w:rPr>
        <w:t>Приложение 3</w:t>
      </w:r>
      <w:r w:rsidRPr="001704DF">
        <w:rPr>
          <w:rFonts w:eastAsia="Calibri"/>
          <w:sz w:val="20"/>
          <w:szCs w:val="20"/>
        </w:rPr>
        <w:t xml:space="preserve"> </w:t>
      </w:r>
      <w:r w:rsidRPr="001704DF">
        <w:rPr>
          <w:b/>
          <w:bCs/>
          <w:szCs w:val="22"/>
        </w:rPr>
        <w:t>к Экспертному заключению</w:t>
      </w:r>
    </w:p>
    <w:p w14:paraId="04D46654" w14:textId="77777777" w:rsidR="00F276F3" w:rsidRPr="001704DF" w:rsidRDefault="00F276F3" w:rsidP="00F276F3">
      <w:pPr>
        <w:tabs>
          <w:tab w:val="left" w:pos="0"/>
        </w:tabs>
        <w:spacing w:after="200" w:line="276" w:lineRule="auto"/>
        <w:ind w:left="3544" w:right="-427"/>
        <w:jc w:val="center"/>
        <w:rPr>
          <w:rFonts w:ascii="Calibri" w:hAnsi="Calibri"/>
          <w:sz w:val="16"/>
          <w:szCs w:val="16"/>
        </w:rPr>
      </w:pPr>
      <w:r w:rsidRPr="001704DF">
        <w:rPr>
          <w:rFonts w:ascii="Calibri" w:hAnsi="Calibri"/>
          <w:sz w:val="28"/>
          <w:szCs w:val="28"/>
        </w:rPr>
        <w:t xml:space="preserve">                               </w:t>
      </w:r>
    </w:p>
    <w:p w14:paraId="636669AC" w14:textId="77777777" w:rsidR="00F276F3" w:rsidRPr="001704DF" w:rsidRDefault="00F276F3" w:rsidP="00F276F3">
      <w:pPr>
        <w:jc w:val="center"/>
        <w:rPr>
          <w:b/>
          <w:bCs/>
          <w:kern w:val="32"/>
          <w:sz w:val="4"/>
          <w:szCs w:val="4"/>
        </w:rPr>
      </w:pPr>
      <w:r w:rsidRPr="001704DF">
        <w:rPr>
          <w:b/>
          <w:bCs/>
          <w:kern w:val="32"/>
          <w:sz w:val="28"/>
          <w:szCs w:val="28"/>
        </w:rPr>
        <w:t xml:space="preserve"> Тарифы на подключение (технологическое присоединение) к централизованной системе водоотведения                          ОАО «СКЭК» </w:t>
      </w:r>
      <w:r w:rsidRPr="001704DF">
        <w:rPr>
          <w:b/>
          <w:kern w:val="32"/>
          <w:sz w:val="28"/>
          <w:szCs w:val="28"/>
        </w:rPr>
        <w:t>в отношении заявителей,</w:t>
      </w:r>
      <w:r w:rsidRPr="001704DF">
        <w:rPr>
          <w:b/>
          <w:sz w:val="28"/>
          <w:szCs w:val="28"/>
        </w:rPr>
        <w:t xml:space="preserve"> величина подключаемой (присоединяемой) нагрузки объектов которых                      не превышает 250 куб. метров в сутки и (или) осуществляется с использованием создаваемых сетей водоотведения </w:t>
      </w:r>
      <w:r w:rsidRPr="001704DF">
        <w:rPr>
          <w:b/>
          <w:color w:val="FF0000"/>
          <w:sz w:val="28"/>
          <w:szCs w:val="28"/>
        </w:rPr>
        <w:t xml:space="preserve"> </w:t>
      </w:r>
      <w:r w:rsidRPr="001704DF">
        <w:rPr>
          <w:b/>
          <w:sz w:val="28"/>
          <w:szCs w:val="28"/>
        </w:rPr>
        <w:t xml:space="preserve">                 с наружным диаметром, не превышающим 250 мм (предельный уровень нагрузки),</w:t>
      </w:r>
      <w:r w:rsidRPr="001704DF">
        <w:rPr>
          <w:bCs/>
          <w:kern w:val="32"/>
          <w:sz w:val="28"/>
          <w:szCs w:val="28"/>
        </w:rPr>
        <w:t xml:space="preserve">                                                                            </w:t>
      </w:r>
      <w:r w:rsidRPr="001704DF">
        <w:rPr>
          <w:b/>
          <w:bCs/>
          <w:kern w:val="32"/>
          <w:sz w:val="28"/>
          <w:szCs w:val="28"/>
        </w:rPr>
        <w:t>на территории  Ленинск-Кузнецкого городского округа, Полысаевского городского округа</w:t>
      </w:r>
    </w:p>
    <w:p w14:paraId="6AF0DE6C" w14:textId="77777777" w:rsidR="00F276F3" w:rsidRPr="001704DF" w:rsidRDefault="00F276F3" w:rsidP="00F276F3">
      <w:pPr>
        <w:spacing w:after="200" w:line="276" w:lineRule="auto"/>
        <w:jc w:val="right"/>
        <w:rPr>
          <w:sz w:val="28"/>
          <w:szCs w:val="28"/>
        </w:rPr>
      </w:pPr>
      <w:r w:rsidRPr="001704DF">
        <w:rPr>
          <w:sz w:val="28"/>
          <w:szCs w:val="28"/>
        </w:rPr>
        <w:t xml:space="preserve">                        (без НДС)</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677"/>
        <w:gridCol w:w="1842"/>
        <w:gridCol w:w="1643"/>
        <w:gridCol w:w="1644"/>
        <w:gridCol w:w="1643"/>
        <w:gridCol w:w="1644"/>
        <w:gridCol w:w="1644"/>
      </w:tblGrid>
      <w:tr w:rsidR="00F276F3" w:rsidRPr="001704DF" w14:paraId="59755C0D" w14:textId="77777777" w:rsidTr="00E52E9C">
        <w:trPr>
          <w:trHeight w:val="180"/>
          <w:jc w:val="center"/>
        </w:trPr>
        <w:tc>
          <w:tcPr>
            <w:tcW w:w="851" w:type="dxa"/>
            <w:vMerge w:val="restart"/>
            <w:shd w:val="clear" w:color="auto" w:fill="auto"/>
            <w:vAlign w:val="center"/>
          </w:tcPr>
          <w:p w14:paraId="3591C780" w14:textId="77777777" w:rsidR="00F276F3" w:rsidRPr="001704DF" w:rsidRDefault="00F276F3" w:rsidP="00E52E9C">
            <w:pPr>
              <w:spacing w:after="200" w:line="276" w:lineRule="auto"/>
              <w:jc w:val="center"/>
              <w:rPr>
                <w:sz w:val="28"/>
                <w:szCs w:val="28"/>
              </w:rPr>
            </w:pPr>
          </w:p>
          <w:p w14:paraId="349F537D" w14:textId="77777777" w:rsidR="00F276F3" w:rsidRPr="001704DF" w:rsidRDefault="00F276F3" w:rsidP="00E52E9C">
            <w:pPr>
              <w:spacing w:after="200" w:line="276" w:lineRule="auto"/>
              <w:jc w:val="center"/>
              <w:rPr>
                <w:sz w:val="28"/>
                <w:szCs w:val="28"/>
              </w:rPr>
            </w:pPr>
            <w:r w:rsidRPr="001704DF">
              <w:rPr>
                <w:sz w:val="28"/>
                <w:szCs w:val="28"/>
              </w:rPr>
              <w:t>№ п/п</w:t>
            </w:r>
          </w:p>
          <w:p w14:paraId="5F52C204" w14:textId="77777777" w:rsidR="00F276F3" w:rsidRPr="001704DF" w:rsidRDefault="00F276F3" w:rsidP="00E52E9C">
            <w:pPr>
              <w:spacing w:after="200" w:line="276" w:lineRule="auto"/>
              <w:jc w:val="center"/>
              <w:rPr>
                <w:sz w:val="28"/>
                <w:szCs w:val="28"/>
              </w:rPr>
            </w:pPr>
          </w:p>
        </w:tc>
        <w:tc>
          <w:tcPr>
            <w:tcW w:w="4677" w:type="dxa"/>
            <w:vMerge w:val="restart"/>
            <w:shd w:val="clear" w:color="auto" w:fill="auto"/>
            <w:vAlign w:val="center"/>
          </w:tcPr>
          <w:p w14:paraId="04EA0AF8" w14:textId="77777777" w:rsidR="00F276F3" w:rsidRPr="001704DF" w:rsidRDefault="00F276F3" w:rsidP="00E52E9C">
            <w:pPr>
              <w:spacing w:after="200" w:line="276" w:lineRule="auto"/>
              <w:jc w:val="center"/>
              <w:rPr>
                <w:sz w:val="28"/>
                <w:szCs w:val="28"/>
              </w:rPr>
            </w:pPr>
            <w:r w:rsidRPr="001704DF">
              <w:rPr>
                <w:sz w:val="28"/>
                <w:szCs w:val="28"/>
              </w:rPr>
              <w:t>Наименование</w:t>
            </w:r>
          </w:p>
        </w:tc>
        <w:tc>
          <w:tcPr>
            <w:tcW w:w="1842" w:type="dxa"/>
            <w:vMerge w:val="restart"/>
            <w:shd w:val="clear" w:color="auto" w:fill="auto"/>
            <w:vAlign w:val="center"/>
          </w:tcPr>
          <w:p w14:paraId="21B374B5" w14:textId="77777777" w:rsidR="00F276F3" w:rsidRPr="001704DF" w:rsidRDefault="00F276F3" w:rsidP="00E52E9C">
            <w:pPr>
              <w:spacing w:after="200" w:line="276" w:lineRule="auto"/>
              <w:jc w:val="center"/>
              <w:rPr>
                <w:sz w:val="28"/>
                <w:szCs w:val="28"/>
              </w:rPr>
            </w:pPr>
            <w:r w:rsidRPr="001704DF">
              <w:rPr>
                <w:sz w:val="28"/>
                <w:szCs w:val="28"/>
              </w:rPr>
              <w:t xml:space="preserve">Единица  </w:t>
            </w:r>
          </w:p>
          <w:p w14:paraId="7C910876" w14:textId="77777777" w:rsidR="00F276F3" w:rsidRPr="001704DF" w:rsidRDefault="00F276F3" w:rsidP="00E52E9C">
            <w:pPr>
              <w:spacing w:after="200" w:line="276" w:lineRule="auto"/>
              <w:jc w:val="center"/>
              <w:rPr>
                <w:sz w:val="28"/>
                <w:szCs w:val="28"/>
              </w:rPr>
            </w:pPr>
            <w:r w:rsidRPr="001704DF">
              <w:rPr>
                <w:sz w:val="28"/>
                <w:szCs w:val="28"/>
              </w:rPr>
              <w:t>измерения</w:t>
            </w:r>
          </w:p>
        </w:tc>
        <w:tc>
          <w:tcPr>
            <w:tcW w:w="8218" w:type="dxa"/>
            <w:gridSpan w:val="5"/>
            <w:shd w:val="clear" w:color="auto" w:fill="auto"/>
            <w:vAlign w:val="center"/>
          </w:tcPr>
          <w:p w14:paraId="62FE865C" w14:textId="77777777" w:rsidR="00F276F3" w:rsidRPr="001704DF" w:rsidRDefault="00F276F3" w:rsidP="00E52E9C">
            <w:pPr>
              <w:spacing w:after="200" w:line="276" w:lineRule="auto"/>
              <w:jc w:val="center"/>
              <w:rPr>
                <w:sz w:val="28"/>
                <w:szCs w:val="28"/>
              </w:rPr>
            </w:pPr>
            <w:r w:rsidRPr="001704DF">
              <w:rPr>
                <w:sz w:val="28"/>
                <w:szCs w:val="28"/>
              </w:rPr>
              <w:t>Период</w:t>
            </w:r>
          </w:p>
        </w:tc>
      </w:tr>
      <w:tr w:rsidR="00F276F3" w:rsidRPr="001704DF" w14:paraId="42AB4922" w14:textId="77777777" w:rsidTr="00E52E9C">
        <w:trPr>
          <w:trHeight w:val="780"/>
          <w:jc w:val="center"/>
        </w:trPr>
        <w:tc>
          <w:tcPr>
            <w:tcW w:w="851" w:type="dxa"/>
            <w:vMerge/>
            <w:shd w:val="clear" w:color="auto" w:fill="auto"/>
            <w:vAlign w:val="center"/>
          </w:tcPr>
          <w:p w14:paraId="06593665" w14:textId="77777777" w:rsidR="00F276F3" w:rsidRPr="001704DF" w:rsidRDefault="00F276F3" w:rsidP="00E52E9C">
            <w:pPr>
              <w:spacing w:after="200" w:line="276" w:lineRule="auto"/>
              <w:jc w:val="center"/>
              <w:rPr>
                <w:sz w:val="28"/>
                <w:szCs w:val="28"/>
              </w:rPr>
            </w:pPr>
          </w:p>
        </w:tc>
        <w:tc>
          <w:tcPr>
            <w:tcW w:w="4677" w:type="dxa"/>
            <w:vMerge/>
            <w:shd w:val="clear" w:color="auto" w:fill="auto"/>
            <w:vAlign w:val="center"/>
          </w:tcPr>
          <w:p w14:paraId="278861BD" w14:textId="77777777" w:rsidR="00F276F3" w:rsidRPr="001704DF" w:rsidRDefault="00F276F3" w:rsidP="00E52E9C">
            <w:pPr>
              <w:spacing w:after="200" w:line="276" w:lineRule="auto"/>
              <w:jc w:val="center"/>
              <w:rPr>
                <w:sz w:val="28"/>
                <w:szCs w:val="28"/>
              </w:rPr>
            </w:pPr>
          </w:p>
        </w:tc>
        <w:tc>
          <w:tcPr>
            <w:tcW w:w="1842" w:type="dxa"/>
            <w:vMerge/>
            <w:shd w:val="clear" w:color="auto" w:fill="auto"/>
            <w:vAlign w:val="center"/>
          </w:tcPr>
          <w:p w14:paraId="361A471C" w14:textId="77777777" w:rsidR="00F276F3" w:rsidRPr="001704DF" w:rsidRDefault="00F276F3" w:rsidP="00E52E9C">
            <w:pPr>
              <w:spacing w:after="200" w:line="276" w:lineRule="auto"/>
              <w:jc w:val="center"/>
              <w:rPr>
                <w:sz w:val="28"/>
                <w:szCs w:val="28"/>
              </w:rPr>
            </w:pPr>
          </w:p>
        </w:tc>
        <w:tc>
          <w:tcPr>
            <w:tcW w:w="1643" w:type="dxa"/>
            <w:shd w:val="clear" w:color="auto" w:fill="auto"/>
            <w:vAlign w:val="center"/>
          </w:tcPr>
          <w:p w14:paraId="2926C089" w14:textId="77777777" w:rsidR="00F276F3" w:rsidRPr="001704DF" w:rsidRDefault="00F276F3" w:rsidP="00E52E9C">
            <w:pPr>
              <w:spacing w:after="200" w:line="276" w:lineRule="auto"/>
              <w:jc w:val="center"/>
            </w:pPr>
            <w:r w:rsidRPr="001704DF">
              <w:t xml:space="preserve">с 01.01.2024 </w:t>
            </w:r>
          </w:p>
          <w:p w14:paraId="4EB5068F" w14:textId="77777777" w:rsidR="00F276F3" w:rsidRPr="001704DF" w:rsidRDefault="00F276F3" w:rsidP="00E52E9C">
            <w:pPr>
              <w:spacing w:after="200" w:line="276" w:lineRule="auto"/>
              <w:jc w:val="center"/>
            </w:pPr>
            <w:r w:rsidRPr="001704DF">
              <w:t>по 31.12.2024</w:t>
            </w:r>
          </w:p>
        </w:tc>
        <w:tc>
          <w:tcPr>
            <w:tcW w:w="1644" w:type="dxa"/>
            <w:shd w:val="clear" w:color="auto" w:fill="auto"/>
            <w:vAlign w:val="center"/>
          </w:tcPr>
          <w:p w14:paraId="11C97E09" w14:textId="77777777" w:rsidR="00F276F3" w:rsidRPr="001704DF" w:rsidRDefault="00F276F3" w:rsidP="00E52E9C">
            <w:pPr>
              <w:spacing w:after="200" w:line="276" w:lineRule="auto"/>
              <w:jc w:val="center"/>
            </w:pPr>
            <w:r w:rsidRPr="001704DF">
              <w:t>с 01.01.2025</w:t>
            </w:r>
          </w:p>
          <w:p w14:paraId="79F4C9D3" w14:textId="77777777" w:rsidR="00F276F3" w:rsidRPr="001704DF" w:rsidRDefault="00F276F3" w:rsidP="00E52E9C">
            <w:pPr>
              <w:spacing w:after="200" w:line="276" w:lineRule="auto"/>
              <w:jc w:val="center"/>
            </w:pPr>
            <w:r w:rsidRPr="001704DF">
              <w:t>по 31.12.2025</w:t>
            </w:r>
          </w:p>
        </w:tc>
        <w:tc>
          <w:tcPr>
            <w:tcW w:w="1643" w:type="dxa"/>
            <w:shd w:val="clear" w:color="auto" w:fill="auto"/>
            <w:vAlign w:val="center"/>
          </w:tcPr>
          <w:p w14:paraId="3EEFAA73" w14:textId="77777777" w:rsidR="00F276F3" w:rsidRPr="001704DF" w:rsidRDefault="00F276F3" w:rsidP="00E52E9C">
            <w:pPr>
              <w:spacing w:after="200" w:line="276" w:lineRule="auto"/>
              <w:jc w:val="center"/>
            </w:pPr>
            <w:r w:rsidRPr="001704DF">
              <w:t xml:space="preserve">с 01.01.2026 </w:t>
            </w:r>
          </w:p>
          <w:p w14:paraId="0B6ACEEE" w14:textId="77777777" w:rsidR="00F276F3" w:rsidRPr="001704DF" w:rsidRDefault="00F276F3" w:rsidP="00E52E9C">
            <w:pPr>
              <w:spacing w:after="200" w:line="276" w:lineRule="auto"/>
              <w:jc w:val="center"/>
            </w:pPr>
            <w:r w:rsidRPr="001704DF">
              <w:t>по 31.12.2026</w:t>
            </w:r>
          </w:p>
        </w:tc>
        <w:tc>
          <w:tcPr>
            <w:tcW w:w="1644" w:type="dxa"/>
            <w:shd w:val="clear" w:color="auto" w:fill="auto"/>
            <w:vAlign w:val="center"/>
          </w:tcPr>
          <w:p w14:paraId="1B912913" w14:textId="77777777" w:rsidR="00F276F3" w:rsidRPr="001704DF" w:rsidRDefault="00F276F3" w:rsidP="00E52E9C">
            <w:pPr>
              <w:spacing w:after="200" w:line="276" w:lineRule="auto"/>
              <w:jc w:val="center"/>
            </w:pPr>
            <w:r w:rsidRPr="001704DF">
              <w:t xml:space="preserve">с 01.01.2027 </w:t>
            </w:r>
          </w:p>
          <w:p w14:paraId="2AE1829D" w14:textId="77777777" w:rsidR="00F276F3" w:rsidRPr="001704DF" w:rsidRDefault="00F276F3" w:rsidP="00E52E9C">
            <w:pPr>
              <w:spacing w:after="200" w:line="276" w:lineRule="auto"/>
              <w:jc w:val="center"/>
            </w:pPr>
            <w:r w:rsidRPr="001704DF">
              <w:t>по 31.12.2027</w:t>
            </w:r>
          </w:p>
        </w:tc>
        <w:tc>
          <w:tcPr>
            <w:tcW w:w="1644" w:type="dxa"/>
            <w:shd w:val="clear" w:color="auto" w:fill="auto"/>
            <w:vAlign w:val="center"/>
          </w:tcPr>
          <w:p w14:paraId="285C8A2B" w14:textId="77777777" w:rsidR="00F276F3" w:rsidRPr="001704DF" w:rsidRDefault="00F276F3" w:rsidP="00E52E9C">
            <w:pPr>
              <w:spacing w:after="200" w:line="276" w:lineRule="auto"/>
              <w:jc w:val="center"/>
            </w:pPr>
            <w:r w:rsidRPr="001704DF">
              <w:t>с 01.01.2028</w:t>
            </w:r>
          </w:p>
          <w:p w14:paraId="012D51E4" w14:textId="77777777" w:rsidR="00F276F3" w:rsidRPr="001704DF" w:rsidRDefault="00F276F3" w:rsidP="00E52E9C">
            <w:pPr>
              <w:spacing w:after="200" w:line="276" w:lineRule="auto"/>
              <w:jc w:val="center"/>
            </w:pPr>
            <w:r w:rsidRPr="001704DF">
              <w:t>по 31.12.2028</w:t>
            </w:r>
          </w:p>
        </w:tc>
      </w:tr>
      <w:tr w:rsidR="00F276F3" w:rsidRPr="001704DF" w14:paraId="103B95A5" w14:textId="77777777" w:rsidTr="00E52E9C">
        <w:trPr>
          <w:trHeight w:val="432"/>
          <w:jc w:val="center"/>
        </w:trPr>
        <w:tc>
          <w:tcPr>
            <w:tcW w:w="851" w:type="dxa"/>
            <w:shd w:val="clear" w:color="auto" w:fill="auto"/>
            <w:vAlign w:val="center"/>
          </w:tcPr>
          <w:p w14:paraId="402164C2" w14:textId="77777777" w:rsidR="00F276F3" w:rsidRPr="001704DF" w:rsidRDefault="00F276F3" w:rsidP="00E52E9C">
            <w:pPr>
              <w:spacing w:after="200" w:line="276" w:lineRule="auto"/>
              <w:jc w:val="center"/>
              <w:rPr>
                <w:sz w:val="28"/>
                <w:szCs w:val="28"/>
              </w:rPr>
            </w:pPr>
            <w:r w:rsidRPr="001704DF">
              <w:rPr>
                <w:sz w:val="28"/>
                <w:szCs w:val="28"/>
              </w:rPr>
              <w:t>1</w:t>
            </w:r>
          </w:p>
        </w:tc>
        <w:tc>
          <w:tcPr>
            <w:tcW w:w="4677" w:type="dxa"/>
            <w:shd w:val="clear" w:color="auto" w:fill="auto"/>
            <w:vAlign w:val="center"/>
          </w:tcPr>
          <w:p w14:paraId="5C234FC0" w14:textId="77777777" w:rsidR="00F276F3" w:rsidRPr="001704DF" w:rsidRDefault="00F276F3" w:rsidP="00E52E9C">
            <w:pPr>
              <w:spacing w:after="200" w:line="276" w:lineRule="auto"/>
              <w:jc w:val="center"/>
              <w:rPr>
                <w:sz w:val="28"/>
                <w:szCs w:val="28"/>
              </w:rPr>
            </w:pPr>
            <w:r w:rsidRPr="001704DF">
              <w:rPr>
                <w:sz w:val="28"/>
                <w:szCs w:val="28"/>
              </w:rPr>
              <w:t>2</w:t>
            </w:r>
          </w:p>
        </w:tc>
        <w:tc>
          <w:tcPr>
            <w:tcW w:w="1842" w:type="dxa"/>
            <w:shd w:val="clear" w:color="auto" w:fill="auto"/>
            <w:vAlign w:val="center"/>
          </w:tcPr>
          <w:p w14:paraId="51B75A75" w14:textId="77777777" w:rsidR="00F276F3" w:rsidRPr="001704DF" w:rsidRDefault="00F276F3" w:rsidP="00E52E9C">
            <w:pPr>
              <w:spacing w:after="200" w:line="276" w:lineRule="auto"/>
              <w:jc w:val="center"/>
              <w:rPr>
                <w:sz w:val="28"/>
                <w:szCs w:val="28"/>
              </w:rPr>
            </w:pPr>
            <w:r w:rsidRPr="001704DF">
              <w:rPr>
                <w:sz w:val="28"/>
                <w:szCs w:val="28"/>
              </w:rPr>
              <w:t>3</w:t>
            </w:r>
          </w:p>
        </w:tc>
        <w:tc>
          <w:tcPr>
            <w:tcW w:w="1643" w:type="dxa"/>
            <w:shd w:val="clear" w:color="auto" w:fill="auto"/>
            <w:vAlign w:val="center"/>
          </w:tcPr>
          <w:p w14:paraId="02160EF4" w14:textId="77777777" w:rsidR="00F276F3" w:rsidRPr="001704DF" w:rsidRDefault="00F276F3" w:rsidP="00E52E9C">
            <w:pPr>
              <w:spacing w:after="200" w:line="276" w:lineRule="auto"/>
              <w:jc w:val="center"/>
              <w:rPr>
                <w:sz w:val="28"/>
                <w:szCs w:val="28"/>
              </w:rPr>
            </w:pPr>
            <w:r w:rsidRPr="001704DF">
              <w:rPr>
                <w:sz w:val="28"/>
                <w:szCs w:val="28"/>
              </w:rPr>
              <w:t>4</w:t>
            </w:r>
          </w:p>
        </w:tc>
        <w:tc>
          <w:tcPr>
            <w:tcW w:w="1644" w:type="dxa"/>
            <w:shd w:val="clear" w:color="auto" w:fill="auto"/>
            <w:vAlign w:val="center"/>
          </w:tcPr>
          <w:p w14:paraId="23484EF4" w14:textId="77777777" w:rsidR="00F276F3" w:rsidRPr="001704DF" w:rsidRDefault="00F276F3" w:rsidP="00E52E9C">
            <w:pPr>
              <w:spacing w:after="200" w:line="276" w:lineRule="auto"/>
              <w:jc w:val="center"/>
              <w:rPr>
                <w:sz w:val="28"/>
                <w:szCs w:val="28"/>
              </w:rPr>
            </w:pPr>
            <w:r w:rsidRPr="001704DF">
              <w:rPr>
                <w:sz w:val="28"/>
                <w:szCs w:val="28"/>
              </w:rPr>
              <w:t>5</w:t>
            </w:r>
          </w:p>
        </w:tc>
        <w:tc>
          <w:tcPr>
            <w:tcW w:w="1643" w:type="dxa"/>
            <w:shd w:val="clear" w:color="auto" w:fill="auto"/>
            <w:vAlign w:val="center"/>
          </w:tcPr>
          <w:p w14:paraId="2809B5D8" w14:textId="77777777" w:rsidR="00F276F3" w:rsidRPr="001704DF" w:rsidRDefault="00F276F3" w:rsidP="00E52E9C">
            <w:pPr>
              <w:spacing w:after="200" w:line="276" w:lineRule="auto"/>
              <w:jc w:val="center"/>
              <w:rPr>
                <w:sz w:val="28"/>
                <w:szCs w:val="28"/>
              </w:rPr>
            </w:pPr>
            <w:r w:rsidRPr="001704DF">
              <w:rPr>
                <w:sz w:val="28"/>
                <w:szCs w:val="28"/>
              </w:rPr>
              <w:t>6</w:t>
            </w:r>
          </w:p>
        </w:tc>
        <w:tc>
          <w:tcPr>
            <w:tcW w:w="1644" w:type="dxa"/>
            <w:shd w:val="clear" w:color="auto" w:fill="auto"/>
            <w:vAlign w:val="center"/>
          </w:tcPr>
          <w:p w14:paraId="1791E9BA" w14:textId="77777777" w:rsidR="00F276F3" w:rsidRPr="001704DF" w:rsidRDefault="00F276F3" w:rsidP="00E52E9C">
            <w:pPr>
              <w:spacing w:after="200" w:line="276" w:lineRule="auto"/>
              <w:jc w:val="center"/>
              <w:rPr>
                <w:sz w:val="28"/>
                <w:szCs w:val="28"/>
              </w:rPr>
            </w:pPr>
            <w:r w:rsidRPr="001704DF">
              <w:rPr>
                <w:sz w:val="28"/>
                <w:szCs w:val="28"/>
              </w:rPr>
              <w:t>7</w:t>
            </w:r>
          </w:p>
        </w:tc>
        <w:tc>
          <w:tcPr>
            <w:tcW w:w="1644" w:type="dxa"/>
            <w:shd w:val="clear" w:color="auto" w:fill="auto"/>
            <w:vAlign w:val="center"/>
          </w:tcPr>
          <w:p w14:paraId="53C03845"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28054559" w14:textId="77777777" w:rsidTr="00E52E9C">
        <w:trPr>
          <w:trHeight w:val="1084"/>
          <w:jc w:val="center"/>
        </w:trPr>
        <w:tc>
          <w:tcPr>
            <w:tcW w:w="851" w:type="dxa"/>
            <w:shd w:val="clear" w:color="auto" w:fill="auto"/>
            <w:vAlign w:val="center"/>
          </w:tcPr>
          <w:p w14:paraId="58E8A7F7" w14:textId="77777777" w:rsidR="00F276F3" w:rsidRPr="001704DF" w:rsidRDefault="00F276F3" w:rsidP="00E52E9C">
            <w:pPr>
              <w:spacing w:after="200" w:line="276" w:lineRule="auto"/>
              <w:jc w:val="center"/>
              <w:rPr>
                <w:sz w:val="28"/>
                <w:szCs w:val="28"/>
              </w:rPr>
            </w:pPr>
            <w:r w:rsidRPr="001704DF">
              <w:rPr>
                <w:sz w:val="28"/>
                <w:szCs w:val="28"/>
              </w:rPr>
              <w:t xml:space="preserve">1. </w:t>
            </w:r>
          </w:p>
        </w:tc>
        <w:tc>
          <w:tcPr>
            <w:tcW w:w="4677" w:type="dxa"/>
            <w:shd w:val="clear" w:color="auto" w:fill="auto"/>
            <w:vAlign w:val="center"/>
          </w:tcPr>
          <w:p w14:paraId="7080A471" w14:textId="77777777" w:rsidR="00F276F3" w:rsidRPr="001704DF" w:rsidRDefault="00F276F3" w:rsidP="00E52E9C">
            <w:pPr>
              <w:spacing w:after="200" w:line="276" w:lineRule="auto"/>
              <w:rPr>
                <w:sz w:val="28"/>
                <w:szCs w:val="28"/>
              </w:rPr>
            </w:pPr>
            <w:r w:rsidRPr="001704DF">
              <w:rPr>
                <w:sz w:val="28"/>
                <w:szCs w:val="28"/>
              </w:rPr>
              <w:t xml:space="preserve">Ставка тарифа  на подключаемую нагрузку канализационной сети </w:t>
            </w:r>
          </w:p>
          <w:p w14:paraId="12316A9B" w14:textId="77777777" w:rsidR="00F276F3" w:rsidRPr="001704DF" w:rsidRDefault="00F276F3" w:rsidP="00E52E9C">
            <w:pPr>
              <w:spacing w:after="200" w:line="276" w:lineRule="auto"/>
              <w:rPr>
                <w:sz w:val="28"/>
                <w:szCs w:val="28"/>
              </w:rPr>
            </w:pPr>
            <w:r w:rsidRPr="001704DF">
              <w:rPr>
                <w:b/>
                <w:bCs/>
                <w:sz w:val="22"/>
                <w:szCs w:val="22"/>
              </w:rPr>
              <w:t>(</w:t>
            </w:r>
            <w:r w:rsidRPr="001704DF">
              <w:rPr>
                <w:b/>
                <w:noProof/>
                <w:position w:val="-4"/>
                <w:sz w:val="22"/>
                <w:szCs w:val="22"/>
              </w:rPr>
              <w:drawing>
                <wp:inline distT="0" distB="0" distL="0" distR="0" wp14:anchorId="1F32B023" wp14:editId="769BFDB0">
                  <wp:extent cx="285750" cy="190500"/>
                  <wp:effectExtent l="0" t="0" r="0" b="0"/>
                  <wp:docPr id="11543734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1704DF">
              <w:rPr>
                <w:b/>
                <w:bCs/>
                <w:sz w:val="22"/>
                <w:szCs w:val="22"/>
              </w:rPr>
              <w:t xml:space="preserve">) </w:t>
            </w:r>
          </w:p>
        </w:tc>
        <w:tc>
          <w:tcPr>
            <w:tcW w:w="1842" w:type="dxa"/>
            <w:shd w:val="clear" w:color="auto" w:fill="auto"/>
            <w:vAlign w:val="center"/>
          </w:tcPr>
          <w:p w14:paraId="0CD370FD" w14:textId="77777777" w:rsidR="00F276F3" w:rsidRPr="001704DF" w:rsidRDefault="00F276F3" w:rsidP="00E52E9C">
            <w:pPr>
              <w:spacing w:after="200" w:line="276" w:lineRule="auto"/>
              <w:jc w:val="center"/>
              <w:rPr>
                <w:sz w:val="28"/>
                <w:szCs w:val="28"/>
              </w:rPr>
            </w:pPr>
            <w:r w:rsidRPr="001704DF">
              <w:rPr>
                <w:sz w:val="28"/>
                <w:szCs w:val="28"/>
              </w:rPr>
              <w:t>тыс. руб./1 м</w:t>
            </w:r>
            <w:r w:rsidRPr="001704DF">
              <w:rPr>
                <w:sz w:val="28"/>
                <w:szCs w:val="28"/>
                <w:vertAlign w:val="superscript"/>
              </w:rPr>
              <w:t xml:space="preserve">3 </w:t>
            </w:r>
            <w:r w:rsidRPr="001704DF">
              <w:rPr>
                <w:sz w:val="28"/>
                <w:szCs w:val="28"/>
              </w:rPr>
              <w:t>в сутки</w:t>
            </w:r>
          </w:p>
        </w:tc>
        <w:tc>
          <w:tcPr>
            <w:tcW w:w="1643" w:type="dxa"/>
            <w:shd w:val="clear" w:color="auto" w:fill="auto"/>
            <w:vAlign w:val="center"/>
          </w:tcPr>
          <w:p w14:paraId="26A241A0" w14:textId="77777777" w:rsidR="00F276F3" w:rsidRPr="001704DF" w:rsidRDefault="00F276F3" w:rsidP="00E52E9C">
            <w:pPr>
              <w:spacing w:after="200" w:line="276" w:lineRule="auto"/>
              <w:jc w:val="center"/>
              <w:rPr>
                <w:sz w:val="28"/>
                <w:szCs w:val="28"/>
              </w:rPr>
            </w:pPr>
            <w:r w:rsidRPr="001704DF">
              <w:rPr>
                <w:sz w:val="28"/>
                <w:szCs w:val="28"/>
              </w:rPr>
              <w:t>0,22815</w:t>
            </w:r>
          </w:p>
        </w:tc>
        <w:tc>
          <w:tcPr>
            <w:tcW w:w="1644" w:type="dxa"/>
            <w:shd w:val="clear" w:color="auto" w:fill="auto"/>
            <w:vAlign w:val="center"/>
          </w:tcPr>
          <w:p w14:paraId="39BC54F1" w14:textId="77777777" w:rsidR="00F276F3" w:rsidRPr="001704DF" w:rsidRDefault="00F276F3" w:rsidP="00E52E9C">
            <w:pPr>
              <w:spacing w:after="200" w:line="276" w:lineRule="auto"/>
              <w:jc w:val="center"/>
              <w:rPr>
                <w:sz w:val="28"/>
                <w:szCs w:val="28"/>
              </w:rPr>
            </w:pPr>
            <w:r w:rsidRPr="001704DF">
              <w:rPr>
                <w:sz w:val="28"/>
                <w:szCs w:val="28"/>
              </w:rPr>
              <w:t>0,23773</w:t>
            </w:r>
          </w:p>
        </w:tc>
        <w:tc>
          <w:tcPr>
            <w:tcW w:w="1643" w:type="dxa"/>
            <w:shd w:val="clear" w:color="auto" w:fill="auto"/>
            <w:vAlign w:val="center"/>
          </w:tcPr>
          <w:p w14:paraId="091375C6" w14:textId="77777777" w:rsidR="00F276F3" w:rsidRPr="001704DF" w:rsidRDefault="00F276F3" w:rsidP="00E52E9C">
            <w:pPr>
              <w:spacing w:after="200" w:line="276" w:lineRule="auto"/>
              <w:jc w:val="center"/>
              <w:rPr>
                <w:sz w:val="28"/>
                <w:szCs w:val="28"/>
              </w:rPr>
            </w:pPr>
            <w:r w:rsidRPr="001704DF">
              <w:rPr>
                <w:sz w:val="28"/>
                <w:szCs w:val="28"/>
              </w:rPr>
              <w:t>0,24724</w:t>
            </w:r>
          </w:p>
        </w:tc>
        <w:tc>
          <w:tcPr>
            <w:tcW w:w="1644" w:type="dxa"/>
            <w:shd w:val="clear" w:color="auto" w:fill="auto"/>
            <w:vAlign w:val="center"/>
          </w:tcPr>
          <w:p w14:paraId="4A99E6B3" w14:textId="77777777" w:rsidR="00F276F3" w:rsidRPr="001704DF" w:rsidRDefault="00F276F3" w:rsidP="00E52E9C">
            <w:pPr>
              <w:spacing w:after="200" w:line="276" w:lineRule="auto"/>
              <w:jc w:val="center"/>
              <w:rPr>
                <w:sz w:val="28"/>
                <w:szCs w:val="28"/>
              </w:rPr>
            </w:pPr>
            <w:r w:rsidRPr="001704DF">
              <w:rPr>
                <w:sz w:val="28"/>
                <w:szCs w:val="28"/>
              </w:rPr>
              <w:t>0,25713</w:t>
            </w:r>
          </w:p>
        </w:tc>
        <w:tc>
          <w:tcPr>
            <w:tcW w:w="1644" w:type="dxa"/>
            <w:shd w:val="clear" w:color="auto" w:fill="auto"/>
            <w:vAlign w:val="center"/>
          </w:tcPr>
          <w:p w14:paraId="0D343C98" w14:textId="77777777" w:rsidR="00F276F3" w:rsidRPr="001704DF" w:rsidRDefault="00F276F3" w:rsidP="00E52E9C">
            <w:pPr>
              <w:spacing w:after="200" w:line="276" w:lineRule="auto"/>
              <w:jc w:val="center"/>
              <w:rPr>
                <w:sz w:val="28"/>
                <w:szCs w:val="28"/>
              </w:rPr>
            </w:pPr>
            <w:r w:rsidRPr="001704DF">
              <w:rPr>
                <w:sz w:val="28"/>
                <w:szCs w:val="28"/>
              </w:rPr>
              <w:t>0,26742</w:t>
            </w:r>
          </w:p>
        </w:tc>
      </w:tr>
      <w:tr w:rsidR="00F276F3" w:rsidRPr="001704DF" w14:paraId="0A0BAAA9" w14:textId="77777777" w:rsidTr="00E52E9C">
        <w:trPr>
          <w:trHeight w:val="433"/>
          <w:jc w:val="center"/>
        </w:trPr>
        <w:tc>
          <w:tcPr>
            <w:tcW w:w="851" w:type="dxa"/>
            <w:shd w:val="clear" w:color="auto" w:fill="auto"/>
            <w:vAlign w:val="center"/>
          </w:tcPr>
          <w:p w14:paraId="6D422EA9" w14:textId="77777777" w:rsidR="00F276F3" w:rsidRPr="001704DF" w:rsidRDefault="00F276F3" w:rsidP="00E52E9C">
            <w:pPr>
              <w:spacing w:after="200" w:line="276" w:lineRule="auto"/>
              <w:jc w:val="center"/>
              <w:rPr>
                <w:sz w:val="28"/>
                <w:szCs w:val="28"/>
              </w:rPr>
            </w:pPr>
            <w:r w:rsidRPr="001704DF">
              <w:rPr>
                <w:sz w:val="28"/>
                <w:szCs w:val="28"/>
              </w:rPr>
              <w:t>2.</w:t>
            </w:r>
          </w:p>
        </w:tc>
        <w:tc>
          <w:tcPr>
            <w:tcW w:w="4677" w:type="dxa"/>
            <w:shd w:val="clear" w:color="auto" w:fill="auto"/>
            <w:vAlign w:val="center"/>
          </w:tcPr>
          <w:p w14:paraId="1F05069A" w14:textId="77777777" w:rsidR="00F276F3" w:rsidRPr="001704DF" w:rsidRDefault="00F276F3" w:rsidP="00E52E9C">
            <w:pPr>
              <w:spacing w:after="200" w:line="276" w:lineRule="auto"/>
              <w:rPr>
                <w:sz w:val="28"/>
                <w:szCs w:val="28"/>
              </w:rPr>
            </w:pPr>
            <w:r w:rsidRPr="001704DF">
              <w:rPr>
                <w:sz w:val="28"/>
                <w:szCs w:val="28"/>
              </w:rPr>
              <w:t xml:space="preserve">Ставка тарифа за протяженность  канализационной сети </w:t>
            </w:r>
            <w:r w:rsidRPr="001704DF">
              <w:rPr>
                <w:b/>
                <w:bCs/>
                <w:sz w:val="22"/>
                <w:szCs w:val="22"/>
              </w:rPr>
              <w:t>(</w:t>
            </w:r>
            <w:r w:rsidRPr="001704DF">
              <w:rPr>
                <w:b/>
                <w:noProof/>
                <w:position w:val="-12"/>
                <w:sz w:val="22"/>
                <w:szCs w:val="22"/>
              </w:rPr>
              <w:drawing>
                <wp:inline distT="0" distB="0" distL="0" distR="0" wp14:anchorId="59603402" wp14:editId="5AB8204B">
                  <wp:extent cx="247650" cy="247650"/>
                  <wp:effectExtent l="0" t="0" r="0" b="0"/>
                  <wp:docPr id="600603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704DF">
              <w:rPr>
                <w:b/>
                <w:bCs/>
                <w:sz w:val="22"/>
                <w:szCs w:val="22"/>
              </w:rPr>
              <w:t>)</w:t>
            </w:r>
          </w:p>
        </w:tc>
        <w:tc>
          <w:tcPr>
            <w:tcW w:w="1842" w:type="dxa"/>
            <w:shd w:val="clear" w:color="auto" w:fill="auto"/>
            <w:vAlign w:val="center"/>
          </w:tcPr>
          <w:p w14:paraId="1EDB0981" w14:textId="77777777" w:rsidR="00F276F3" w:rsidRPr="001704DF" w:rsidRDefault="00F276F3" w:rsidP="00E52E9C">
            <w:pPr>
              <w:spacing w:after="200" w:line="276" w:lineRule="auto"/>
              <w:jc w:val="center"/>
              <w:rPr>
                <w:sz w:val="28"/>
                <w:szCs w:val="28"/>
              </w:rPr>
            </w:pPr>
          </w:p>
          <w:p w14:paraId="54085F3F" w14:textId="77777777" w:rsidR="00F276F3" w:rsidRPr="001704DF" w:rsidRDefault="00F276F3" w:rsidP="00E52E9C">
            <w:pPr>
              <w:spacing w:after="200" w:line="276" w:lineRule="auto"/>
              <w:jc w:val="center"/>
              <w:rPr>
                <w:sz w:val="28"/>
                <w:szCs w:val="28"/>
              </w:rPr>
            </w:pPr>
          </w:p>
        </w:tc>
        <w:tc>
          <w:tcPr>
            <w:tcW w:w="1643" w:type="dxa"/>
            <w:shd w:val="clear" w:color="auto" w:fill="auto"/>
            <w:vAlign w:val="center"/>
          </w:tcPr>
          <w:p w14:paraId="603AD55E"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4C185D0D" w14:textId="77777777" w:rsidR="00F276F3" w:rsidRPr="001704DF" w:rsidRDefault="00F276F3" w:rsidP="00E52E9C">
            <w:pPr>
              <w:spacing w:after="200" w:line="276" w:lineRule="auto"/>
              <w:jc w:val="center"/>
              <w:rPr>
                <w:color w:val="FF0000"/>
                <w:sz w:val="28"/>
                <w:szCs w:val="28"/>
              </w:rPr>
            </w:pPr>
          </w:p>
        </w:tc>
        <w:tc>
          <w:tcPr>
            <w:tcW w:w="1643" w:type="dxa"/>
            <w:shd w:val="clear" w:color="auto" w:fill="auto"/>
            <w:vAlign w:val="center"/>
          </w:tcPr>
          <w:p w14:paraId="5DB696C2"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40C284EA"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0171E931" w14:textId="77777777" w:rsidR="00F276F3" w:rsidRPr="001704DF" w:rsidRDefault="00F276F3" w:rsidP="00E52E9C">
            <w:pPr>
              <w:spacing w:after="200" w:line="276" w:lineRule="auto"/>
              <w:jc w:val="center"/>
              <w:rPr>
                <w:color w:val="FF0000"/>
                <w:sz w:val="28"/>
                <w:szCs w:val="28"/>
              </w:rPr>
            </w:pPr>
          </w:p>
        </w:tc>
      </w:tr>
      <w:tr w:rsidR="00F276F3" w:rsidRPr="001704DF" w14:paraId="643C7A5E" w14:textId="77777777" w:rsidTr="00E52E9C">
        <w:trPr>
          <w:jc w:val="center"/>
        </w:trPr>
        <w:tc>
          <w:tcPr>
            <w:tcW w:w="851" w:type="dxa"/>
            <w:shd w:val="clear" w:color="auto" w:fill="auto"/>
            <w:vAlign w:val="center"/>
          </w:tcPr>
          <w:p w14:paraId="7C9ECF29" w14:textId="77777777" w:rsidR="00F276F3" w:rsidRPr="001704DF" w:rsidRDefault="00F276F3" w:rsidP="00E52E9C">
            <w:pPr>
              <w:spacing w:after="200" w:line="276" w:lineRule="auto"/>
              <w:jc w:val="center"/>
              <w:rPr>
                <w:sz w:val="28"/>
                <w:szCs w:val="28"/>
              </w:rPr>
            </w:pPr>
            <w:r w:rsidRPr="001704DF">
              <w:rPr>
                <w:sz w:val="28"/>
                <w:szCs w:val="28"/>
              </w:rPr>
              <w:t>2.1.</w:t>
            </w:r>
          </w:p>
        </w:tc>
        <w:tc>
          <w:tcPr>
            <w:tcW w:w="4677" w:type="dxa"/>
            <w:shd w:val="clear" w:color="auto" w:fill="auto"/>
            <w:vAlign w:val="center"/>
          </w:tcPr>
          <w:p w14:paraId="737E6552" w14:textId="77777777" w:rsidR="00F276F3" w:rsidRPr="001704DF" w:rsidRDefault="00F276F3" w:rsidP="00E52E9C">
            <w:pPr>
              <w:spacing w:after="200" w:line="276" w:lineRule="auto"/>
              <w:rPr>
                <w:sz w:val="28"/>
                <w:szCs w:val="28"/>
              </w:rPr>
            </w:pPr>
            <w:r w:rsidRPr="001704DF">
              <w:rPr>
                <w:sz w:val="28"/>
                <w:szCs w:val="28"/>
              </w:rPr>
              <w:t xml:space="preserve">при открытом способе прокладки с благоустройством (восстановление </w:t>
            </w:r>
            <w:r w:rsidRPr="001704DF">
              <w:rPr>
                <w:sz w:val="28"/>
                <w:szCs w:val="28"/>
              </w:rPr>
              <w:lastRenderedPageBreak/>
              <w:t>газона, тротуаров, асфальта) диаметром d:</w:t>
            </w:r>
          </w:p>
        </w:tc>
        <w:tc>
          <w:tcPr>
            <w:tcW w:w="1842" w:type="dxa"/>
            <w:shd w:val="clear" w:color="auto" w:fill="auto"/>
            <w:vAlign w:val="center"/>
          </w:tcPr>
          <w:p w14:paraId="5301E1F7" w14:textId="77777777" w:rsidR="00F276F3" w:rsidRPr="001704DF" w:rsidRDefault="00F276F3" w:rsidP="00E52E9C">
            <w:pPr>
              <w:spacing w:after="200" w:line="276" w:lineRule="auto"/>
              <w:jc w:val="center"/>
              <w:rPr>
                <w:sz w:val="28"/>
                <w:szCs w:val="28"/>
              </w:rPr>
            </w:pPr>
          </w:p>
        </w:tc>
        <w:tc>
          <w:tcPr>
            <w:tcW w:w="1643" w:type="dxa"/>
            <w:shd w:val="clear" w:color="auto" w:fill="auto"/>
            <w:vAlign w:val="center"/>
          </w:tcPr>
          <w:p w14:paraId="0A469F38"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5256DCB1" w14:textId="77777777" w:rsidR="00F276F3" w:rsidRPr="001704DF" w:rsidRDefault="00F276F3" w:rsidP="00E52E9C">
            <w:pPr>
              <w:spacing w:after="200" w:line="276" w:lineRule="auto"/>
              <w:jc w:val="center"/>
              <w:rPr>
                <w:color w:val="FF0000"/>
                <w:sz w:val="28"/>
                <w:szCs w:val="28"/>
              </w:rPr>
            </w:pPr>
          </w:p>
        </w:tc>
        <w:tc>
          <w:tcPr>
            <w:tcW w:w="1643" w:type="dxa"/>
            <w:shd w:val="clear" w:color="auto" w:fill="auto"/>
            <w:vAlign w:val="center"/>
          </w:tcPr>
          <w:p w14:paraId="695D58BA"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3D21BD06"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525D66C5" w14:textId="77777777" w:rsidR="00F276F3" w:rsidRPr="001704DF" w:rsidRDefault="00F276F3" w:rsidP="00E52E9C">
            <w:pPr>
              <w:spacing w:after="200" w:line="276" w:lineRule="auto"/>
              <w:jc w:val="center"/>
              <w:rPr>
                <w:color w:val="FF0000"/>
                <w:sz w:val="28"/>
                <w:szCs w:val="28"/>
              </w:rPr>
            </w:pPr>
          </w:p>
        </w:tc>
      </w:tr>
      <w:tr w:rsidR="00F276F3" w:rsidRPr="001704DF" w14:paraId="1BC30EE3" w14:textId="77777777" w:rsidTr="00E52E9C">
        <w:trPr>
          <w:trHeight w:val="216"/>
          <w:jc w:val="center"/>
        </w:trPr>
        <w:tc>
          <w:tcPr>
            <w:tcW w:w="851" w:type="dxa"/>
            <w:shd w:val="clear" w:color="auto" w:fill="auto"/>
            <w:vAlign w:val="center"/>
          </w:tcPr>
          <w:p w14:paraId="7F2F4A14" w14:textId="77777777" w:rsidR="00F276F3" w:rsidRPr="001704DF" w:rsidRDefault="00F276F3" w:rsidP="00E52E9C">
            <w:pPr>
              <w:spacing w:after="200" w:line="276" w:lineRule="auto"/>
              <w:jc w:val="center"/>
              <w:rPr>
                <w:sz w:val="28"/>
                <w:szCs w:val="28"/>
              </w:rPr>
            </w:pPr>
            <w:r w:rsidRPr="001704DF">
              <w:rPr>
                <w:sz w:val="28"/>
                <w:szCs w:val="28"/>
              </w:rPr>
              <w:t>1</w:t>
            </w:r>
          </w:p>
        </w:tc>
        <w:tc>
          <w:tcPr>
            <w:tcW w:w="4677" w:type="dxa"/>
            <w:shd w:val="clear" w:color="auto" w:fill="auto"/>
            <w:vAlign w:val="center"/>
          </w:tcPr>
          <w:p w14:paraId="5439CA9D" w14:textId="77777777" w:rsidR="00F276F3" w:rsidRPr="001704DF" w:rsidRDefault="00F276F3" w:rsidP="00E52E9C">
            <w:pPr>
              <w:spacing w:after="200" w:line="276" w:lineRule="auto"/>
              <w:jc w:val="center"/>
              <w:rPr>
                <w:sz w:val="28"/>
                <w:szCs w:val="28"/>
              </w:rPr>
            </w:pPr>
            <w:r w:rsidRPr="001704DF">
              <w:rPr>
                <w:sz w:val="28"/>
                <w:szCs w:val="28"/>
              </w:rPr>
              <w:t>2</w:t>
            </w:r>
          </w:p>
        </w:tc>
        <w:tc>
          <w:tcPr>
            <w:tcW w:w="1842" w:type="dxa"/>
            <w:shd w:val="clear" w:color="auto" w:fill="auto"/>
            <w:vAlign w:val="center"/>
          </w:tcPr>
          <w:p w14:paraId="481ED1DC" w14:textId="77777777" w:rsidR="00F276F3" w:rsidRPr="001704DF" w:rsidRDefault="00F276F3" w:rsidP="00E52E9C">
            <w:pPr>
              <w:spacing w:after="200" w:line="276" w:lineRule="auto"/>
              <w:jc w:val="center"/>
              <w:rPr>
                <w:sz w:val="28"/>
                <w:szCs w:val="28"/>
              </w:rPr>
            </w:pPr>
            <w:r w:rsidRPr="001704DF">
              <w:rPr>
                <w:sz w:val="28"/>
                <w:szCs w:val="28"/>
              </w:rPr>
              <w:t>3</w:t>
            </w:r>
          </w:p>
        </w:tc>
        <w:tc>
          <w:tcPr>
            <w:tcW w:w="1643" w:type="dxa"/>
            <w:shd w:val="clear" w:color="auto" w:fill="auto"/>
            <w:vAlign w:val="center"/>
          </w:tcPr>
          <w:p w14:paraId="6165C32E" w14:textId="77777777" w:rsidR="00F276F3" w:rsidRPr="001704DF" w:rsidRDefault="00F276F3" w:rsidP="00E52E9C">
            <w:pPr>
              <w:spacing w:after="200" w:line="276" w:lineRule="auto"/>
              <w:jc w:val="center"/>
              <w:rPr>
                <w:sz w:val="28"/>
                <w:szCs w:val="28"/>
              </w:rPr>
            </w:pPr>
            <w:r w:rsidRPr="001704DF">
              <w:rPr>
                <w:sz w:val="28"/>
                <w:szCs w:val="28"/>
              </w:rPr>
              <w:t>4</w:t>
            </w:r>
          </w:p>
        </w:tc>
        <w:tc>
          <w:tcPr>
            <w:tcW w:w="1644" w:type="dxa"/>
            <w:shd w:val="clear" w:color="auto" w:fill="auto"/>
            <w:vAlign w:val="center"/>
          </w:tcPr>
          <w:p w14:paraId="17FDA8E2" w14:textId="77777777" w:rsidR="00F276F3" w:rsidRPr="001704DF" w:rsidRDefault="00F276F3" w:rsidP="00E52E9C">
            <w:pPr>
              <w:spacing w:after="200" w:line="276" w:lineRule="auto"/>
              <w:jc w:val="center"/>
              <w:rPr>
                <w:sz w:val="28"/>
                <w:szCs w:val="28"/>
              </w:rPr>
            </w:pPr>
            <w:r w:rsidRPr="001704DF">
              <w:rPr>
                <w:sz w:val="28"/>
                <w:szCs w:val="28"/>
              </w:rPr>
              <w:t>5</w:t>
            </w:r>
          </w:p>
        </w:tc>
        <w:tc>
          <w:tcPr>
            <w:tcW w:w="1643" w:type="dxa"/>
            <w:shd w:val="clear" w:color="auto" w:fill="auto"/>
            <w:vAlign w:val="center"/>
          </w:tcPr>
          <w:p w14:paraId="7944B286" w14:textId="77777777" w:rsidR="00F276F3" w:rsidRPr="001704DF" w:rsidRDefault="00F276F3" w:rsidP="00E52E9C">
            <w:pPr>
              <w:spacing w:after="200" w:line="276" w:lineRule="auto"/>
              <w:jc w:val="center"/>
              <w:rPr>
                <w:sz w:val="28"/>
                <w:szCs w:val="28"/>
              </w:rPr>
            </w:pPr>
            <w:r w:rsidRPr="001704DF">
              <w:rPr>
                <w:sz w:val="28"/>
                <w:szCs w:val="28"/>
              </w:rPr>
              <w:t>6</w:t>
            </w:r>
          </w:p>
        </w:tc>
        <w:tc>
          <w:tcPr>
            <w:tcW w:w="1644" w:type="dxa"/>
            <w:shd w:val="clear" w:color="auto" w:fill="auto"/>
            <w:vAlign w:val="center"/>
          </w:tcPr>
          <w:p w14:paraId="5B81C95F" w14:textId="77777777" w:rsidR="00F276F3" w:rsidRPr="001704DF" w:rsidRDefault="00F276F3" w:rsidP="00E52E9C">
            <w:pPr>
              <w:spacing w:after="200" w:line="276" w:lineRule="auto"/>
              <w:jc w:val="center"/>
              <w:rPr>
                <w:sz w:val="28"/>
                <w:szCs w:val="28"/>
              </w:rPr>
            </w:pPr>
            <w:r w:rsidRPr="001704DF">
              <w:rPr>
                <w:sz w:val="28"/>
                <w:szCs w:val="28"/>
              </w:rPr>
              <w:t>7</w:t>
            </w:r>
          </w:p>
        </w:tc>
        <w:tc>
          <w:tcPr>
            <w:tcW w:w="1644" w:type="dxa"/>
            <w:shd w:val="clear" w:color="auto" w:fill="auto"/>
            <w:vAlign w:val="center"/>
          </w:tcPr>
          <w:p w14:paraId="1D1723BF"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73FAE170" w14:textId="77777777" w:rsidTr="00E52E9C">
        <w:trPr>
          <w:jc w:val="center"/>
        </w:trPr>
        <w:tc>
          <w:tcPr>
            <w:tcW w:w="851" w:type="dxa"/>
            <w:shd w:val="clear" w:color="auto" w:fill="auto"/>
            <w:vAlign w:val="center"/>
          </w:tcPr>
          <w:p w14:paraId="251ECC4B" w14:textId="77777777" w:rsidR="00F276F3" w:rsidRPr="001704DF" w:rsidRDefault="00F276F3" w:rsidP="00E52E9C">
            <w:pPr>
              <w:spacing w:after="200" w:line="276" w:lineRule="auto"/>
              <w:rPr>
                <w:sz w:val="22"/>
                <w:szCs w:val="22"/>
              </w:rPr>
            </w:pPr>
            <w:r w:rsidRPr="001704DF">
              <w:rPr>
                <w:sz w:val="28"/>
                <w:szCs w:val="28"/>
              </w:rPr>
              <w:t>2.1.1.</w:t>
            </w:r>
          </w:p>
        </w:tc>
        <w:tc>
          <w:tcPr>
            <w:tcW w:w="4677" w:type="dxa"/>
            <w:shd w:val="clear" w:color="auto" w:fill="auto"/>
            <w:vAlign w:val="center"/>
          </w:tcPr>
          <w:p w14:paraId="29902B12"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shd w:val="clear" w:color="auto" w:fill="auto"/>
            <w:vAlign w:val="center"/>
          </w:tcPr>
          <w:p w14:paraId="1AD11281"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61BFA4D8" w14:textId="77777777" w:rsidR="00F276F3" w:rsidRPr="001704DF" w:rsidRDefault="00F276F3" w:rsidP="00E52E9C">
            <w:pPr>
              <w:spacing w:after="200" w:line="276" w:lineRule="auto"/>
              <w:jc w:val="center"/>
              <w:rPr>
                <w:sz w:val="28"/>
                <w:szCs w:val="28"/>
              </w:rPr>
            </w:pPr>
            <w:r w:rsidRPr="001704DF">
              <w:rPr>
                <w:sz w:val="28"/>
                <w:szCs w:val="28"/>
              </w:rPr>
              <w:t>19 052,11</w:t>
            </w:r>
          </w:p>
        </w:tc>
        <w:tc>
          <w:tcPr>
            <w:tcW w:w="1644" w:type="dxa"/>
            <w:tcBorders>
              <w:top w:val="nil"/>
              <w:left w:val="nil"/>
              <w:bottom w:val="single" w:sz="4" w:space="0" w:color="auto"/>
              <w:right w:val="single" w:sz="4" w:space="0" w:color="auto"/>
            </w:tcBorders>
            <w:shd w:val="clear" w:color="auto" w:fill="auto"/>
            <w:vAlign w:val="center"/>
          </w:tcPr>
          <w:p w14:paraId="1023E556" w14:textId="77777777" w:rsidR="00F276F3" w:rsidRPr="001704DF" w:rsidRDefault="00F276F3" w:rsidP="00E52E9C">
            <w:pPr>
              <w:spacing w:after="200" w:line="276" w:lineRule="auto"/>
              <w:jc w:val="center"/>
              <w:rPr>
                <w:sz w:val="28"/>
                <w:szCs w:val="28"/>
              </w:rPr>
            </w:pPr>
            <w:r w:rsidRPr="001704DF">
              <w:rPr>
                <w:sz w:val="28"/>
                <w:szCs w:val="28"/>
              </w:rPr>
              <w:t>19 909,46</w:t>
            </w:r>
          </w:p>
        </w:tc>
        <w:tc>
          <w:tcPr>
            <w:tcW w:w="1643" w:type="dxa"/>
            <w:tcBorders>
              <w:top w:val="nil"/>
              <w:left w:val="nil"/>
              <w:bottom w:val="single" w:sz="4" w:space="0" w:color="auto"/>
              <w:right w:val="single" w:sz="4" w:space="0" w:color="auto"/>
            </w:tcBorders>
            <w:shd w:val="clear" w:color="auto" w:fill="auto"/>
            <w:vAlign w:val="center"/>
          </w:tcPr>
          <w:p w14:paraId="4C21D92D" w14:textId="77777777" w:rsidR="00F276F3" w:rsidRPr="001704DF" w:rsidRDefault="00F276F3" w:rsidP="00E52E9C">
            <w:pPr>
              <w:spacing w:after="200" w:line="276" w:lineRule="auto"/>
              <w:jc w:val="center"/>
              <w:rPr>
                <w:sz w:val="28"/>
                <w:szCs w:val="28"/>
              </w:rPr>
            </w:pPr>
            <w:r w:rsidRPr="001704DF">
              <w:rPr>
                <w:sz w:val="28"/>
                <w:szCs w:val="28"/>
              </w:rPr>
              <w:t>20 725,75</w:t>
            </w:r>
          </w:p>
        </w:tc>
        <w:tc>
          <w:tcPr>
            <w:tcW w:w="1644" w:type="dxa"/>
            <w:tcBorders>
              <w:top w:val="nil"/>
              <w:left w:val="nil"/>
              <w:bottom w:val="single" w:sz="4" w:space="0" w:color="auto"/>
              <w:right w:val="single" w:sz="4" w:space="0" w:color="auto"/>
            </w:tcBorders>
            <w:shd w:val="clear" w:color="auto" w:fill="auto"/>
            <w:vAlign w:val="center"/>
          </w:tcPr>
          <w:p w14:paraId="49957162" w14:textId="77777777" w:rsidR="00F276F3" w:rsidRPr="001704DF" w:rsidRDefault="00F276F3" w:rsidP="00E52E9C">
            <w:pPr>
              <w:spacing w:after="200" w:line="276" w:lineRule="auto"/>
              <w:jc w:val="center"/>
              <w:rPr>
                <w:sz w:val="28"/>
                <w:szCs w:val="28"/>
              </w:rPr>
            </w:pPr>
            <w:r w:rsidRPr="001704DF">
              <w:rPr>
                <w:sz w:val="28"/>
                <w:szCs w:val="28"/>
              </w:rPr>
              <w:t>21 575,51</w:t>
            </w:r>
          </w:p>
        </w:tc>
        <w:tc>
          <w:tcPr>
            <w:tcW w:w="1644" w:type="dxa"/>
            <w:tcBorders>
              <w:top w:val="nil"/>
              <w:left w:val="nil"/>
              <w:bottom w:val="single" w:sz="4" w:space="0" w:color="auto"/>
              <w:right w:val="single" w:sz="4" w:space="0" w:color="auto"/>
            </w:tcBorders>
            <w:shd w:val="clear" w:color="auto" w:fill="auto"/>
            <w:vAlign w:val="center"/>
          </w:tcPr>
          <w:p w14:paraId="052B94DF" w14:textId="77777777" w:rsidR="00F276F3" w:rsidRPr="001704DF" w:rsidRDefault="00F276F3" w:rsidP="00E52E9C">
            <w:pPr>
              <w:spacing w:after="200" w:line="276" w:lineRule="auto"/>
              <w:jc w:val="center"/>
              <w:rPr>
                <w:sz w:val="28"/>
                <w:szCs w:val="28"/>
              </w:rPr>
            </w:pPr>
            <w:r w:rsidRPr="001704DF">
              <w:rPr>
                <w:sz w:val="28"/>
                <w:szCs w:val="28"/>
              </w:rPr>
              <w:t>22 460,10</w:t>
            </w:r>
          </w:p>
        </w:tc>
      </w:tr>
      <w:tr w:rsidR="00F276F3" w:rsidRPr="001704DF" w14:paraId="468963F3" w14:textId="77777777" w:rsidTr="00E52E9C">
        <w:trPr>
          <w:jc w:val="center"/>
        </w:trPr>
        <w:tc>
          <w:tcPr>
            <w:tcW w:w="851" w:type="dxa"/>
            <w:shd w:val="clear" w:color="auto" w:fill="auto"/>
            <w:vAlign w:val="center"/>
          </w:tcPr>
          <w:p w14:paraId="7AA768E4" w14:textId="77777777" w:rsidR="00F276F3" w:rsidRPr="001704DF" w:rsidRDefault="00F276F3" w:rsidP="00E52E9C">
            <w:pPr>
              <w:spacing w:after="200" w:line="276" w:lineRule="auto"/>
              <w:rPr>
                <w:sz w:val="22"/>
                <w:szCs w:val="22"/>
              </w:rPr>
            </w:pPr>
            <w:r w:rsidRPr="001704DF">
              <w:rPr>
                <w:sz w:val="28"/>
                <w:szCs w:val="28"/>
              </w:rPr>
              <w:t>2.1.2.</w:t>
            </w:r>
          </w:p>
        </w:tc>
        <w:tc>
          <w:tcPr>
            <w:tcW w:w="4677" w:type="dxa"/>
            <w:shd w:val="clear" w:color="auto" w:fill="auto"/>
            <w:vAlign w:val="center"/>
          </w:tcPr>
          <w:p w14:paraId="036FDF8E"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shd w:val="clear" w:color="auto" w:fill="auto"/>
            <w:vAlign w:val="center"/>
          </w:tcPr>
          <w:p w14:paraId="75DFED46"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2A9E9A74" w14:textId="77777777" w:rsidR="00F276F3" w:rsidRPr="001704DF" w:rsidRDefault="00F276F3" w:rsidP="00E52E9C">
            <w:pPr>
              <w:spacing w:after="200" w:line="276" w:lineRule="auto"/>
              <w:jc w:val="center"/>
              <w:rPr>
                <w:sz w:val="28"/>
                <w:szCs w:val="28"/>
              </w:rPr>
            </w:pPr>
            <w:r w:rsidRPr="001704DF">
              <w:rPr>
                <w:sz w:val="28"/>
                <w:szCs w:val="28"/>
              </w:rPr>
              <w:t>20 824,49</w:t>
            </w:r>
          </w:p>
        </w:tc>
        <w:tc>
          <w:tcPr>
            <w:tcW w:w="1644" w:type="dxa"/>
            <w:tcBorders>
              <w:top w:val="nil"/>
              <w:left w:val="nil"/>
              <w:bottom w:val="single" w:sz="4" w:space="0" w:color="auto"/>
              <w:right w:val="single" w:sz="4" w:space="0" w:color="auto"/>
            </w:tcBorders>
            <w:shd w:val="clear" w:color="auto" w:fill="auto"/>
            <w:vAlign w:val="center"/>
          </w:tcPr>
          <w:p w14:paraId="21983014" w14:textId="77777777" w:rsidR="00F276F3" w:rsidRPr="001704DF" w:rsidRDefault="00F276F3" w:rsidP="00E52E9C">
            <w:pPr>
              <w:spacing w:after="200" w:line="276" w:lineRule="auto"/>
              <w:jc w:val="center"/>
              <w:rPr>
                <w:sz w:val="28"/>
                <w:szCs w:val="28"/>
              </w:rPr>
            </w:pPr>
            <w:r w:rsidRPr="001704DF">
              <w:rPr>
                <w:sz w:val="28"/>
                <w:szCs w:val="28"/>
              </w:rPr>
              <w:t>21 761,59</w:t>
            </w:r>
          </w:p>
        </w:tc>
        <w:tc>
          <w:tcPr>
            <w:tcW w:w="1643" w:type="dxa"/>
            <w:tcBorders>
              <w:top w:val="nil"/>
              <w:left w:val="nil"/>
              <w:bottom w:val="single" w:sz="4" w:space="0" w:color="auto"/>
              <w:right w:val="single" w:sz="4" w:space="0" w:color="auto"/>
            </w:tcBorders>
            <w:shd w:val="clear" w:color="auto" w:fill="auto"/>
            <w:vAlign w:val="center"/>
          </w:tcPr>
          <w:p w14:paraId="6679443B" w14:textId="77777777" w:rsidR="00F276F3" w:rsidRPr="001704DF" w:rsidRDefault="00F276F3" w:rsidP="00E52E9C">
            <w:pPr>
              <w:spacing w:after="200" w:line="276" w:lineRule="auto"/>
              <w:jc w:val="center"/>
              <w:rPr>
                <w:sz w:val="28"/>
                <w:szCs w:val="28"/>
              </w:rPr>
            </w:pPr>
            <w:r w:rsidRPr="001704DF">
              <w:rPr>
                <w:sz w:val="28"/>
                <w:szCs w:val="28"/>
              </w:rPr>
              <w:t>22 653,81</w:t>
            </w:r>
          </w:p>
        </w:tc>
        <w:tc>
          <w:tcPr>
            <w:tcW w:w="1644" w:type="dxa"/>
            <w:tcBorders>
              <w:top w:val="nil"/>
              <w:left w:val="nil"/>
              <w:bottom w:val="single" w:sz="4" w:space="0" w:color="auto"/>
              <w:right w:val="single" w:sz="4" w:space="0" w:color="auto"/>
            </w:tcBorders>
            <w:shd w:val="clear" w:color="auto" w:fill="auto"/>
            <w:vAlign w:val="center"/>
          </w:tcPr>
          <w:p w14:paraId="553B8AE3" w14:textId="77777777" w:rsidR="00F276F3" w:rsidRPr="001704DF" w:rsidRDefault="00F276F3" w:rsidP="00E52E9C">
            <w:pPr>
              <w:spacing w:after="200" w:line="276" w:lineRule="auto"/>
              <w:jc w:val="center"/>
              <w:rPr>
                <w:sz w:val="28"/>
                <w:szCs w:val="28"/>
              </w:rPr>
            </w:pPr>
            <w:r w:rsidRPr="001704DF">
              <w:rPr>
                <w:sz w:val="28"/>
                <w:szCs w:val="28"/>
              </w:rPr>
              <w:t>23 582,62</w:t>
            </w:r>
          </w:p>
        </w:tc>
        <w:tc>
          <w:tcPr>
            <w:tcW w:w="1644" w:type="dxa"/>
            <w:tcBorders>
              <w:top w:val="nil"/>
              <w:left w:val="nil"/>
              <w:bottom w:val="single" w:sz="4" w:space="0" w:color="auto"/>
              <w:right w:val="single" w:sz="4" w:space="0" w:color="auto"/>
            </w:tcBorders>
            <w:shd w:val="clear" w:color="auto" w:fill="auto"/>
            <w:vAlign w:val="center"/>
          </w:tcPr>
          <w:p w14:paraId="684BFF2E" w14:textId="77777777" w:rsidR="00F276F3" w:rsidRPr="001704DF" w:rsidRDefault="00F276F3" w:rsidP="00E52E9C">
            <w:pPr>
              <w:spacing w:after="200" w:line="276" w:lineRule="auto"/>
              <w:jc w:val="center"/>
              <w:rPr>
                <w:sz w:val="28"/>
                <w:szCs w:val="28"/>
              </w:rPr>
            </w:pPr>
            <w:r w:rsidRPr="001704DF">
              <w:rPr>
                <w:sz w:val="28"/>
                <w:szCs w:val="28"/>
              </w:rPr>
              <w:t>24 549,51</w:t>
            </w:r>
          </w:p>
        </w:tc>
      </w:tr>
      <w:tr w:rsidR="00F276F3" w:rsidRPr="001704DF" w14:paraId="5B1D5E60" w14:textId="77777777" w:rsidTr="00E52E9C">
        <w:trPr>
          <w:trHeight w:val="1971"/>
          <w:jc w:val="center"/>
        </w:trPr>
        <w:tc>
          <w:tcPr>
            <w:tcW w:w="851" w:type="dxa"/>
            <w:shd w:val="clear" w:color="auto" w:fill="auto"/>
            <w:vAlign w:val="center"/>
          </w:tcPr>
          <w:p w14:paraId="1FCC2BC2" w14:textId="77777777" w:rsidR="00F276F3" w:rsidRPr="001704DF" w:rsidRDefault="00F276F3" w:rsidP="00E52E9C">
            <w:pPr>
              <w:spacing w:after="200" w:line="276" w:lineRule="auto"/>
              <w:jc w:val="center"/>
              <w:rPr>
                <w:sz w:val="28"/>
                <w:szCs w:val="28"/>
              </w:rPr>
            </w:pPr>
            <w:r w:rsidRPr="001704DF">
              <w:rPr>
                <w:sz w:val="28"/>
                <w:szCs w:val="28"/>
              </w:rPr>
              <w:t>2.2.</w:t>
            </w:r>
          </w:p>
        </w:tc>
        <w:tc>
          <w:tcPr>
            <w:tcW w:w="4677" w:type="dxa"/>
            <w:shd w:val="clear" w:color="auto" w:fill="auto"/>
            <w:vAlign w:val="center"/>
          </w:tcPr>
          <w:p w14:paraId="76B77A14"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с частичным благоустройством (восстановление газона, без восстановления тротуаров, асфальта) диаметром d:</w:t>
            </w:r>
          </w:p>
        </w:tc>
        <w:tc>
          <w:tcPr>
            <w:tcW w:w="1842" w:type="dxa"/>
            <w:shd w:val="clear" w:color="auto" w:fill="auto"/>
            <w:vAlign w:val="center"/>
          </w:tcPr>
          <w:p w14:paraId="77D351D7" w14:textId="77777777" w:rsidR="00F276F3" w:rsidRPr="001704DF" w:rsidRDefault="00F276F3" w:rsidP="00E52E9C">
            <w:pPr>
              <w:spacing w:after="200" w:line="276" w:lineRule="auto"/>
              <w:jc w:val="center"/>
              <w:rPr>
                <w:sz w:val="28"/>
                <w:szCs w:val="28"/>
              </w:rPr>
            </w:pPr>
          </w:p>
        </w:tc>
        <w:tc>
          <w:tcPr>
            <w:tcW w:w="1643" w:type="dxa"/>
            <w:shd w:val="clear" w:color="auto" w:fill="auto"/>
            <w:vAlign w:val="center"/>
          </w:tcPr>
          <w:p w14:paraId="00F799A0"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35CD2D9F" w14:textId="77777777" w:rsidR="00F276F3" w:rsidRPr="001704DF" w:rsidRDefault="00F276F3" w:rsidP="00E52E9C">
            <w:pPr>
              <w:spacing w:after="200" w:line="276" w:lineRule="auto"/>
              <w:jc w:val="center"/>
              <w:rPr>
                <w:color w:val="FF0000"/>
                <w:sz w:val="28"/>
                <w:szCs w:val="28"/>
              </w:rPr>
            </w:pPr>
          </w:p>
        </w:tc>
        <w:tc>
          <w:tcPr>
            <w:tcW w:w="1643" w:type="dxa"/>
            <w:shd w:val="clear" w:color="auto" w:fill="auto"/>
            <w:vAlign w:val="center"/>
          </w:tcPr>
          <w:p w14:paraId="1B5C03D5"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340BC3DE"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4265EC0C" w14:textId="77777777" w:rsidR="00F276F3" w:rsidRPr="001704DF" w:rsidRDefault="00F276F3" w:rsidP="00E52E9C">
            <w:pPr>
              <w:spacing w:after="200" w:line="276" w:lineRule="auto"/>
              <w:jc w:val="center"/>
              <w:rPr>
                <w:color w:val="FF0000"/>
                <w:sz w:val="28"/>
                <w:szCs w:val="28"/>
              </w:rPr>
            </w:pPr>
          </w:p>
        </w:tc>
      </w:tr>
      <w:tr w:rsidR="00F276F3" w:rsidRPr="001704DF" w14:paraId="326CD355" w14:textId="77777777" w:rsidTr="00E52E9C">
        <w:trPr>
          <w:jc w:val="center"/>
        </w:trPr>
        <w:tc>
          <w:tcPr>
            <w:tcW w:w="851" w:type="dxa"/>
            <w:shd w:val="clear" w:color="auto" w:fill="auto"/>
            <w:vAlign w:val="center"/>
          </w:tcPr>
          <w:p w14:paraId="10BA76CC" w14:textId="77777777" w:rsidR="00F276F3" w:rsidRPr="001704DF" w:rsidRDefault="00F276F3" w:rsidP="00E52E9C">
            <w:pPr>
              <w:spacing w:after="200" w:line="276" w:lineRule="auto"/>
              <w:jc w:val="center"/>
              <w:rPr>
                <w:sz w:val="28"/>
                <w:szCs w:val="28"/>
              </w:rPr>
            </w:pPr>
            <w:r w:rsidRPr="001704DF">
              <w:rPr>
                <w:sz w:val="28"/>
                <w:szCs w:val="28"/>
              </w:rPr>
              <w:t>2.2.1.</w:t>
            </w:r>
          </w:p>
        </w:tc>
        <w:tc>
          <w:tcPr>
            <w:tcW w:w="4677" w:type="dxa"/>
            <w:shd w:val="clear" w:color="auto" w:fill="auto"/>
            <w:vAlign w:val="center"/>
          </w:tcPr>
          <w:p w14:paraId="5C6C357E"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shd w:val="clear" w:color="auto" w:fill="auto"/>
            <w:vAlign w:val="center"/>
          </w:tcPr>
          <w:p w14:paraId="3E4D0441"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2BA91784" w14:textId="77777777" w:rsidR="00F276F3" w:rsidRPr="001704DF" w:rsidRDefault="00F276F3" w:rsidP="00E52E9C">
            <w:pPr>
              <w:spacing w:after="200" w:line="276" w:lineRule="auto"/>
              <w:jc w:val="center"/>
              <w:rPr>
                <w:sz w:val="28"/>
                <w:szCs w:val="28"/>
              </w:rPr>
            </w:pPr>
            <w:r w:rsidRPr="001704DF">
              <w:rPr>
                <w:sz w:val="28"/>
                <w:szCs w:val="28"/>
              </w:rPr>
              <w:t>14 930,48</w:t>
            </w:r>
          </w:p>
        </w:tc>
        <w:tc>
          <w:tcPr>
            <w:tcW w:w="1644" w:type="dxa"/>
            <w:tcBorders>
              <w:top w:val="nil"/>
              <w:left w:val="nil"/>
              <w:bottom w:val="single" w:sz="4" w:space="0" w:color="auto"/>
              <w:right w:val="single" w:sz="4" w:space="0" w:color="auto"/>
            </w:tcBorders>
            <w:shd w:val="clear" w:color="auto" w:fill="auto"/>
            <w:vAlign w:val="center"/>
          </w:tcPr>
          <w:p w14:paraId="10F7FDFF" w14:textId="77777777" w:rsidR="00F276F3" w:rsidRPr="001704DF" w:rsidRDefault="00F276F3" w:rsidP="00E52E9C">
            <w:pPr>
              <w:spacing w:after="200" w:line="276" w:lineRule="auto"/>
              <w:jc w:val="center"/>
              <w:rPr>
                <w:sz w:val="28"/>
                <w:szCs w:val="28"/>
              </w:rPr>
            </w:pPr>
            <w:r w:rsidRPr="001704DF">
              <w:rPr>
                <w:sz w:val="28"/>
                <w:szCs w:val="28"/>
              </w:rPr>
              <w:t>15 602,35</w:t>
            </w:r>
          </w:p>
        </w:tc>
        <w:tc>
          <w:tcPr>
            <w:tcW w:w="1643" w:type="dxa"/>
            <w:tcBorders>
              <w:top w:val="nil"/>
              <w:left w:val="nil"/>
              <w:bottom w:val="single" w:sz="4" w:space="0" w:color="auto"/>
              <w:right w:val="single" w:sz="4" w:space="0" w:color="auto"/>
            </w:tcBorders>
            <w:shd w:val="clear" w:color="auto" w:fill="auto"/>
            <w:vAlign w:val="center"/>
          </w:tcPr>
          <w:p w14:paraId="14D7C75A" w14:textId="77777777" w:rsidR="00F276F3" w:rsidRPr="001704DF" w:rsidRDefault="00F276F3" w:rsidP="00E52E9C">
            <w:pPr>
              <w:spacing w:after="200" w:line="276" w:lineRule="auto"/>
              <w:jc w:val="center"/>
              <w:rPr>
                <w:sz w:val="28"/>
                <w:szCs w:val="28"/>
              </w:rPr>
            </w:pPr>
            <w:r w:rsidRPr="001704DF">
              <w:rPr>
                <w:sz w:val="28"/>
                <w:szCs w:val="28"/>
              </w:rPr>
              <w:t>16 242,05</w:t>
            </w:r>
          </w:p>
        </w:tc>
        <w:tc>
          <w:tcPr>
            <w:tcW w:w="1644" w:type="dxa"/>
            <w:tcBorders>
              <w:top w:val="nil"/>
              <w:left w:val="nil"/>
              <w:bottom w:val="single" w:sz="4" w:space="0" w:color="auto"/>
              <w:right w:val="single" w:sz="4" w:space="0" w:color="auto"/>
            </w:tcBorders>
            <w:shd w:val="clear" w:color="auto" w:fill="auto"/>
            <w:vAlign w:val="center"/>
          </w:tcPr>
          <w:p w14:paraId="35078583" w14:textId="77777777" w:rsidR="00F276F3" w:rsidRPr="001704DF" w:rsidRDefault="00F276F3" w:rsidP="00E52E9C">
            <w:pPr>
              <w:spacing w:after="200" w:line="276" w:lineRule="auto"/>
              <w:jc w:val="center"/>
              <w:rPr>
                <w:sz w:val="28"/>
                <w:szCs w:val="28"/>
              </w:rPr>
            </w:pPr>
            <w:r w:rsidRPr="001704DF">
              <w:rPr>
                <w:sz w:val="28"/>
                <w:szCs w:val="28"/>
              </w:rPr>
              <w:t>16 907,97</w:t>
            </w:r>
          </w:p>
        </w:tc>
        <w:tc>
          <w:tcPr>
            <w:tcW w:w="1644" w:type="dxa"/>
            <w:tcBorders>
              <w:top w:val="nil"/>
              <w:left w:val="nil"/>
              <w:bottom w:val="single" w:sz="4" w:space="0" w:color="auto"/>
              <w:right w:val="single" w:sz="4" w:space="0" w:color="auto"/>
            </w:tcBorders>
            <w:shd w:val="clear" w:color="auto" w:fill="auto"/>
            <w:vAlign w:val="center"/>
          </w:tcPr>
          <w:p w14:paraId="7C99C6CE" w14:textId="77777777" w:rsidR="00F276F3" w:rsidRPr="001704DF" w:rsidRDefault="00F276F3" w:rsidP="00E52E9C">
            <w:pPr>
              <w:spacing w:after="200" w:line="276" w:lineRule="auto"/>
              <w:jc w:val="center"/>
              <w:rPr>
                <w:sz w:val="28"/>
                <w:szCs w:val="28"/>
              </w:rPr>
            </w:pPr>
            <w:r w:rsidRPr="001704DF">
              <w:rPr>
                <w:sz w:val="28"/>
                <w:szCs w:val="28"/>
              </w:rPr>
              <w:t>17 601,20</w:t>
            </w:r>
          </w:p>
        </w:tc>
      </w:tr>
      <w:tr w:rsidR="00F276F3" w:rsidRPr="001704DF" w14:paraId="1466604B" w14:textId="77777777" w:rsidTr="00E52E9C">
        <w:trPr>
          <w:jc w:val="center"/>
        </w:trPr>
        <w:tc>
          <w:tcPr>
            <w:tcW w:w="851" w:type="dxa"/>
            <w:shd w:val="clear" w:color="auto" w:fill="auto"/>
            <w:vAlign w:val="center"/>
          </w:tcPr>
          <w:p w14:paraId="13F43F85" w14:textId="77777777" w:rsidR="00F276F3" w:rsidRPr="001704DF" w:rsidRDefault="00F276F3" w:rsidP="00E52E9C">
            <w:pPr>
              <w:spacing w:after="200" w:line="276" w:lineRule="auto"/>
              <w:jc w:val="center"/>
              <w:rPr>
                <w:sz w:val="28"/>
                <w:szCs w:val="28"/>
              </w:rPr>
            </w:pPr>
            <w:r w:rsidRPr="001704DF">
              <w:rPr>
                <w:sz w:val="28"/>
                <w:szCs w:val="28"/>
              </w:rPr>
              <w:t>2.2.2.</w:t>
            </w:r>
          </w:p>
        </w:tc>
        <w:tc>
          <w:tcPr>
            <w:tcW w:w="4677" w:type="dxa"/>
            <w:shd w:val="clear" w:color="auto" w:fill="auto"/>
            <w:vAlign w:val="center"/>
          </w:tcPr>
          <w:p w14:paraId="1C358A6A"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shd w:val="clear" w:color="auto" w:fill="auto"/>
            <w:vAlign w:val="center"/>
          </w:tcPr>
          <w:p w14:paraId="4D0BC7B8"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57F9B50F" w14:textId="77777777" w:rsidR="00F276F3" w:rsidRPr="001704DF" w:rsidRDefault="00F276F3" w:rsidP="00E52E9C">
            <w:pPr>
              <w:spacing w:after="200" w:line="276" w:lineRule="auto"/>
              <w:jc w:val="center"/>
              <w:rPr>
                <w:sz w:val="28"/>
                <w:szCs w:val="28"/>
              </w:rPr>
            </w:pPr>
            <w:r w:rsidRPr="001704DF">
              <w:rPr>
                <w:sz w:val="28"/>
                <w:szCs w:val="28"/>
              </w:rPr>
              <w:t>16 702,85</w:t>
            </w:r>
          </w:p>
        </w:tc>
        <w:tc>
          <w:tcPr>
            <w:tcW w:w="1644" w:type="dxa"/>
            <w:tcBorders>
              <w:top w:val="nil"/>
              <w:left w:val="nil"/>
              <w:bottom w:val="single" w:sz="4" w:space="0" w:color="auto"/>
              <w:right w:val="single" w:sz="4" w:space="0" w:color="auto"/>
            </w:tcBorders>
            <w:shd w:val="clear" w:color="auto" w:fill="auto"/>
            <w:vAlign w:val="center"/>
          </w:tcPr>
          <w:p w14:paraId="21A3EAC6" w14:textId="77777777" w:rsidR="00F276F3" w:rsidRPr="001704DF" w:rsidRDefault="00F276F3" w:rsidP="00E52E9C">
            <w:pPr>
              <w:spacing w:after="200" w:line="276" w:lineRule="auto"/>
              <w:jc w:val="center"/>
              <w:rPr>
                <w:sz w:val="28"/>
                <w:szCs w:val="28"/>
              </w:rPr>
            </w:pPr>
            <w:r w:rsidRPr="001704DF">
              <w:rPr>
                <w:sz w:val="28"/>
                <w:szCs w:val="28"/>
              </w:rPr>
              <w:t>17 454,48</w:t>
            </w:r>
          </w:p>
        </w:tc>
        <w:tc>
          <w:tcPr>
            <w:tcW w:w="1643" w:type="dxa"/>
            <w:tcBorders>
              <w:top w:val="nil"/>
              <w:left w:val="nil"/>
              <w:bottom w:val="single" w:sz="4" w:space="0" w:color="auto"/>
              <w:right w:val="single" w:sz="4" w:space="0" w:color="auto"/>
            </w:tcBorders>
            <w:shd w:val="clear" w:color="auto" w:fill="auto"/>
            <w:vAlign w:val="center"/>
          </w:tcPr>
          <w:p w14:paraId="28727E1B" w14:textId="77777777" w:rsidR="00F276F3" w:rsidRPr="001704DF" w:rsidRDefault="00F276F3" w:rsidP="00E52E9C">
            <w:pPr>
              <w:spacing w:after="200" w:line="276" w:lineRule="auto"/>
              <w:jc w:val="center"/>
              <w:rPr>
                <w:sz w:val="28"/>
                <w:szCs w:val="28"/>
              </w:rPr>
            </w:pPr>
            <w:r w:rsidRPr="001704DF">
              <w:rPr>
                <w:sz w:val="28"/>
                <w:szCs w:val="28"/>
              </w:rPr>
              <w:t>18 170,11</w:t>
            </w:r>
          </w:p>
        </w:tc>
        <w:tc>
          <w:tcPr>
            <w:tcW w:w="1644" w:type="dxa"/>
            <w:tcBorders>
              <w:top w:val="nil"/>
              <w:left w:val="nil"/>
              <w:bottom w:val="single" w:sz="4" w:space="0" w:color="auto"/>
              <w:right w:val="single" w:sz="4" w:space="0" w:color="auto"/>
            </w:tcBorders>
            <w:shd w:val="clear" w:color="auto" w:fill="auto"/>
            <w:vAlign w:val="center"/>
          </w:tcPr>
          <w:p w14:paraId="4B5C92EC" w14:textId="77777777" w:rsidR="00F276F3" w:rsidRPr="001704DF" w:rsidRDefault="00F276F3" w:rsidP="00E52E9C">
            <w:pPr>
              <w:spacing w:after="200" w:line="276" w:lineRule="auto"/>
              <w:jc w:val="center"/>
              <w:rPr>
                <w:sz w:val="28"/>
                <w:szCs w:val="28"/>
              </w:rPr>
            </w:pPr>
            <w:r w:rsidRPr="001704DF">
              <w:rPr>
                <w:sz w:val="28"/>
                <w:szCs w:val="28"/>
              </w:rPr>
              <w:t>18 915,09</w:t>
            </w:r>
          </w:p>
        </w:tc>
        <w:tc>
          <w:tcPr>
            <w:tcW w:w="1644" w:type="dxa"/>
            <w:tcBorders>
              <w:top w:val="nil"/>
              <w:left w:val="nil"/>
              <w:bottom w:val="single" w:sz="4" w:space="0" w:color="auto"/>
              <w:right w:val="single" w:sz="4" w:space="0" w:color="auto"/>
            </w:tcBorders>
            <w:shd w:val="clear" w:color="auto" w:fill="auto"/>
            <w:vAlign w:val="center"/>
          </w:tcPr>
          <w:p w14:paraId="397D3BA8" w14:textId="77777777" w:rsidR="00F276F3" w:rsidRPr="001704DF" w:rsidRDefault="00F276F3" w:rsidP="00E52E9C">
            <w:pPr>
              <w:spacing w:after="200" w:line="276" w:lineRule="auto"/>
              <w:jc w:val="center"/>
              <w:rPr>
                <w:sz w:val="28"/>
                <w:szCs w:val="28"/>
              </w:rPr>
            </w:pPr>
            <w:r w:rsidRPr="001704DF">
              <w:rPr>
                <w:sz w:val="28"/>
                <w:szCs w:val="28"/>
              </w:rPr>
              <w:t>19 690,61</w:t>
            </w:r>
          </w:p>
        </w:tc>
      </w:tr>
      <w:tr w:rsidR="00F276F3" w:rsidRPr="001704DF" w14:paraId="41B141A5" w14:textId="77777777" w:rsidTr="00E52E9C">
        <w:trPr>
          <w:trHeight w:val="1736"/>
          <w:jc w:val="center"/>
        </w:trPr>
        <w:tc>
          <w:tcPr>
            <w:tcW w:w="851" w:type="dxa"/>
            <w:shd w:val="clear" w:color="auto" w:fill="auto"/>
            <w:vAlign w:val="center"/>
          </w:tcPr>
          <w:p w14:paraId="3688E2EE" w14:textId="77777777" w:rsidR="00F276F3" w:rsidRPr="001704DF" w:rsidRDefault="00F276F3" w:rsidP="00E52E9C">
            <w:pPr>
              <w:spacing w:after="200" w:line="276" w:lineRule="auto"/>
              <w:jc w:val="center"/>
              <w:rPr>
                <w:sz w:val="28"/>
                <w:szCs w:val="28"/>
              </w:rPr>
            </w:pPr>
            <w:r w:rsidRPr="001704DF">
              <w:rPr>
                <w:sz w:val="28"/>
                <w:szCs w:val="28"/>
              </w:rPr>
              <w:t>2.3.</w:t>
            </w:r>
          </w:p>
        </w:tc>
        <w:tc>
          <w:tcPr>
            <w:tcW w:w="4677" w:type="dxa"/>
            <w:shd w:val="clear" w:color="auto" w:fill="auto"/>
            <w:vAlign w:val="center"/>
          </w:tcPr>
          <w:p w14:paraId="3C769B74"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без благоустройства (без восстановления газона, тротуаров, асфальта) диаметром d:</w:t>
            </w:r>
          </w:p>
        </w:tc>
        <w:tc>
          <w:tcPr>
            <w:tcW w:w="1842" w:type="dxa"/>
            <w:shd w:val="clear" w:color="auto" w:fill="auto"/>
            <w:vAlign w:val="center"/>
          </w:tcPr>
          <w:p w14:paraId="2D36868F" w14:textId="77777777" w:rsidR="00F276F3" w:rsidRPr="001704DF" w:rsidRDefault="00F276F3" w:rsidP="00E52E9C">
            <w:pPr>
              <w:spacing w:after="200" w:line="276" w:lineRule="auto"/>
              <w:jc w:val="center"/>
              <w:rPr>
                <w:sz w:val="28"/>
                <w:szCs w:val="28"/>
              </w:rPr>
            </w:pPr>
          </w:p>
        </w:tc>
        <w:tc>
          <w:tcPr>
            <w:tcW w:w="1643" w:type="dxa"/>
            <w:shd w:val="clear" w:color="auto" w:fill="auto"/>
            <w:vAlign w:val="center"/>
          </w:tcPr>
          <w:p w14:paraId="1FD4F87D"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484D9366" w14:textId="77777777" w:rsidR="00F276F3" w:rsidRPr="001704DF" w:rsidRDefault="00F276F3" w:rsidP="00E52E9C">
            <w:pPr>
              <w:spacing w:after="200" w:line="276" w:lineRule="auto"/>
              <w:jc w:val="center"/>
              <w:rPr>
                <w:color w:val="FF0000"/>
                <w:sz w:val="28"/>
                <w:szCs w:val="28"/>
              </w:rPr>
            </w:pPr>
          </w:p>
        </w:tc>
        <w:tc>
          <w:tcPr>
            <w:tcW w:w="1643" w:type="dxa"/>
            <w:shd w:val="clear" w:color="auto" w:fill="auto"/>
            <w:vAlign w:val="center"/>
          </w:tcPr>
          <w:p w14:paraId="631C8E8A"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59951FD8" w14:textId="77777777" w:rsidR="00F276F3" w:rsidRPr="001704DF" w:rsidRDefault="00F276F3" w:rsidP="00E52E9C">
            <w:pPr>
              <w:spacing w:after="200" w:line="276" w:lineRule="auto"/>
              <w:jc w:val="center"/>
              <w:rPr>
                <w:color w:val="FF0000"/>
                <w:sz w:val="28"/>
                <w:szCs w:val="28"/>
              </w:rPr>
            </w:pPr>
          </w:p>
        </w:tc>
        <w:tc>
          <w:tcPr>
            <w:tcW w:w="1644" w:type="dxa"/>
            <w:shd w:val="clear" w:color="auto" w:fill="auto"/>
            <w:vAlign w:val="center"/>
          </w:tcPr>
          <w:p w14:paraId="48F387E5" w14:textId="77777777" w:rsidR="00F276F3" w:rsidRPr="001704DF" w:rsidRDefault="00F276F3" w:rsidP="00E52E9C">
            <w:pPr>
              <w:spacing w:after="200" w:line="276" w:lineRule="auto"/>
              <w:jc w:val="center"/>
              <w:rPr>
                <w:color w:val="FF0000"/>
                <w:sz w:val="28"/>
                <w:szCs w:val="28"/>
              </w:rPr>
            </w:pPr>
          </w:p>
        </w:tc>
      </w:tr>
      <w:tr w:rsidR="00F276F3" w:rsidRPr="001704DF" w14:paraId="1F313E6B" w14:textId="77777777" w:rsidTr="00E52E9C">
        <w:trPr>
          <w:jc w:val="center"/>
        </w:trPr>
        <w:tc>
          <w:tcPr>
            <w:tcW w:w="851" w:type="dxa"/>
            <w:shd w:val="clear" w:color="auto" w:fill="auto"/>
            <w:vAlign w:val="center"/>
          </w:tcPr>
          <w:p w14:paraId="48302E88" w14:textId="77777777" w:rsidR="00F276F3" w:rsidRPr="001704DF" w:rsidRDefault="00F276F3" w:rsidP="00E52E9C">
            <w:pPr>
              <w:spacing w:after="200" w:line="276" w:lineRule="auto"/>
              <w:jc w:val="center"/>
              <w:rPr>
                <w:sz w:val="28"/>
                <w:szCs w:val="28"/>
              </w:rPr>
            </w:pPr>
            <w:r w:rsidRPr="001704DF">
              <w:rPr>
                <w:sz w:val="28"/>
                <w:szCs w:val="28"/>
              </w:rPr>
              <w:t>2.3.1.</w:t>
            </w:r>
          </w:p>
        </w:tc>
        <w:tc>
          <w:tcPr>
            <w:tcW w:w="4677" w:type="dxa"/>
            <w:shd w:val="clear" w:color="auto" w:fill="auto"/>
            <w:vAlign w:val="center"/>
          </w:tcPr>
          <w:p w14:paraId="7B75FE34"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shd w:val="clear" w:color="auto" w:fill="auto"/>
            <w:vAlign w:val="center"/>
          </w:tcPr>
          <w:p w14:paraId="78A6192F"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17210980" w14:textId="77777777" w:rsidR="00F276F3" w:rsidRPr="001704DF" w:rsidRDefault="00F276F3" w:rsidP="00E52E9C">
            <w:pPr>
              <w:spacing w:after="200" w:line="276" w:lineRule="auto"/>
              <w:jc w:val="center"/>
              <w:rPr>
                <w:sz w:val="28"/>
                <w:szCs w:val="28"/>
              </w:rPr>
            </w:pPr>
            <w:r w:rsidRPr="001704DF">
              <w:rPr>
                <w:sz w:val="28"/>
                <w:szCs w:val="28"/>
              </w:rPr>
              <w:t>12 785,63</w:t>
            </w:r>
          </w:p>
        </w:tc>
        <w:tc>
          <w:tcPr>
            <w:tcW w:w="1644" w:type="dxa"/>
            <w:tcBorders>
              <w:top w:val="nil"/>
              <w:left w:val="nil"/>
              <w:bottom w:val="single" w:sz="4" w:space="0" w:color="auto"/>
              <w:right w:val="single" w:sz="4" w:space="0" w:color="auto"/>
            </w:tcBorders>
            <w:shd w:val="clear" w:color="auto" w:fill="auto"/>
            <w:vAlign w:val="center"/>
          </w:tcPr>
          <w:p w14:paraId="69763CDA" w14:textId="77777777" w:rsidR="00F276F3" w:rsidRPr="001704DF" w:rsidRDefault="00F276F3" w:rsidP="00E52E9C">
            <w:pPr>
              <w:spacing w:after="200" w:line="276" w:lineRule="auto"/>
              <w:jc w:val="center"/>
              <w:rPr>
                <w:sz w:val="28"/>
                <w:szCs w:val="28"/>
              </w:rPr>
            </w:pPr>
            <w:r w:rsidRPr="001704DF">
              <w:rPr>
                <w:sz w:val="28"/>
                <w:szCs w:val="28"/>
              </w:rPr>
              <w:t>13 360,98</w:t>
            </w:r>
          </w:p>
        </w:tc>
        <w:tc>
          <w:tcPr>
            <w:tcW w:w="1643" w:type="dxa"/>
            <w:tcBorders>
              <w:top w:val="nil"/>
              <w:left w:val="nil"/>
              <w:bottom w:val="single" w:sz="4" w:space="0" w:color="auto"/>
              <w:right w:val="single" w:sz="4" w:space="0" w:color="auto"/>
            </w:tcBorders>
            <w:shd w:val="clear" w:color="auto" w:fill="auto"/>
            <w:vAlign w:val="center"/>
          </w:tcPr>
          <w:p w14:paraId="780970BA" w14:textId="77777777" w:rsidR="00F276F3" w:rsidRPr="001704DF" w:rsidRDefault="00F276F3" w:rsidP="00E52E9C">
            <w:pPr>
              <w:spacing w:after="200" w:line="276" w:lineRule="auto"/>
              <w:jc w:val="center"/>
              <w:rPr>
                <w:sz w:val="28"/>
                <w:szCs w:val="28"/>
              </w:rPr>
            </w:pPr>
            <w:r w:rsidRPr="001704DF">
              <w:rPr>
                <w:sz w:val="28"/>
                <w:szCs w:val="28"/>
              </w:rPr>
              <w:t>13 908,78</w:t>
            </w:r>
          </w:p>
        </w:tc>
        <w:tc>
          <w:tcPr>
            <w:tcW w:w="1644" w:type="dxa"/>
            <w:tcBorders>
              <w:top w:val="nil"/>
              <w:left w:val="nil"/>
              <w:bottom w:val="single" w:sz="4" w:space="0" w:color="auto"/>
              <w:right w:val="single" w:sz="4" w:space="0" w:color="auto"/>
            </w:tcBorders>
            <w:shd w:val="clear" w:color="auto" w:fill="auto"/>
            <w:vAlign w:val="center"/>
          </w:tcPr>
          <w:p w14:paraId="1D36813D" w14:textId="77777777" w:rsidR="00F276F3" w:rsidRPr="001704DF" w:rsidRDefault="00F276F3" w:rsidP="00E52E9C">
            <w:pPr>
              <w:spacing w:after="200" w:line="276" w:lineRule="auto"/>
              <w:jc w:val="center"/>
              <w:rPr>
                <w:sz w:val="28"/>
                <w:szCs w:val="28"/>
              </w:rPr>
            </w:pPr>
            <w:r w:rsidRPr="001704DF">
              <w:rPr>
                <w:sz w:val="28"/>
                <w:szCs w:val="28"/>
              </w:rPr>
              <w:t>14 479,04</w:t>
            </w:r>
          </w:p>
        </w:tc>
        <w:tc>
          <w:tcPr>
            <w:tcW w:w="1644" w:type="dxa"/>
            <w:tcBorders>
              <w:top w:val="nil"/>
              <w:left w:val="nil"/>
              <w:bottom w:val="single" w:sz="4" w:space="0" w:color="auto"/>
              <w:right w:val="single" w:sz="4" w:space="0" w:color="auto"/>
            </w:tcBorders>
            <w:shd w:val="clear" w:color="auto" w:fill="auto"/>
            <w:vAlign w:val="center"/>
          </w:tcPr>
          <w:p w14:paraId="4F08C9C4" w14:textId="77777777" w:rsidR="00F276F3" w:rsidRPr="001704DF" w:rsidRDefault="00F276F3" w:rsidP="00E52E9C">
            <w:pPr>
              <w:spacing w:after="200" w:line="276" w:lineRule="auto"/>
              <w:jc w:val="center"/>
              <w:rPr>
                <w:sz w:val="28"/>
                <w:szCs w:val="28"/>
              </w:rPr>
            </w:pPr>
            <w:r w:rsidRPr="001704DF">
              <w:rPr>
                <w:sz w:val="28"/>
                <w:szCs w:val="28"/>
              </w:rPr>
              <w:t>15 072,68</w:t>
            </w:r>
          </w:p>
        </w:tc>
      </w:tr>
      <w:tr w:rsidR="00F276F3" w:rsidRPr="001704DF" w14:paraId="7F04266C" w14:textId="77777777" w:rsidTr="00E52E9C">
        <w:trPr>
          <w:jc w:val="center"/>
        </w:trPr>
        <w:tc>
          <w:tcPr>
            <w:tcW w:w="851" w:type="dxa"/>
            <w:shd w:val="clear" w:color="auto" w:fill="auto"/>
            <w:vAlign w:val="center"/>
          </w:tcPr>
          <w:p w14:paraId="3F345D06" w14:textId="77777777" w:rsidR="00F276F3" w:rsidRPr="001704DF" w:rsidRDefault="00F276F3" w:rsidP="00E52E9C">
            <w:pPr>
              <w:spacing w:after="200" w:line="276" w:lineRule="auto"/>
              <w:jc w:val="center"/>
              <w:rPr>
                <w:sz w:val="28"/>
                <w:szCs w:val="28"/>
              </w:rPr>
            </w:pPr>
            <w:r w:rsidRPr="001704DF">
              <w:rPr>
                <w:sz w:val="28"/>
                <w:szCs w:val="28"/>
              </w:rPr>
              <w:t>2.3.2.</w:t>
            </w:r>
          </w:p>
        </w:tc>
        <w:tc>
          <w:tcPr>
            <w:tcW w:w="4677" w:type="dxa"/>
            <w:shd w:val="clear" w:color="auto" w:fill="auto"/>
            <w:vAlign w:val="center"/>
          </w:tcPr>
          <w:p w14:paraId="56E173F6"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shd w:val="clear" w:color="auto" w:fill="auto"/>
            <w:vAlign w:val="center"/>
          </w:tcPr>
          <w:p w14:paraId="222A9AD5" w14:textId="77777777" w:rsidR="00F276F3" w:rsidRPr="001704DF" w:rsidRDefault="00F276F3" w:rsidP="00E52E9C">
            <w:pPr>
              <w:spacing w:after="200" w:line="276" w:lineRule="auto"/>
              <w:jc w:val="center"/>
              <w:rPr>
                <w:sz w:val="22"/>
                <w:szCs w:val="22"/>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57829786" w14:textId="77777777" w:rsidR="00F276F3" w:rsidRPr="001704DF" w:rsidRDefault="00F276F3" w:rsidP="00E52E9C">
            <w:pPr>
              <w:spacing w:after="200" w:line="276" w:lineRule="auto"/>
              <w:jc w:val="center"/>
              <w:rPr>
                <w:sz w:val="28"/>
                <w:szCs w:val="28"/>
              </w:rPr>
            </w:pPr>
            <w:r w:rsidRPr="001704DF">
              <w:rPr>
                <w:sz w:val="28"/>
                <w:szCs w:val="28"/>
              </w:rPr>
              <w:t>14 558,00</w:t>
            </w:r>
          </w:p>
        </w:tc>
        <w:tc>
          <w:tcPr>
            <w:tcW w:w="1644" w:type="dxa"/>
            <w:tcBorders>
              <w:top w:val="nil"/>
              <w:left w:val="nil"/>
              <w:bottom w:val="single" w:sz="4" w:space="0" w:color="auto"/>
              <w:right w:val="single" w:sz="4" w:space="0" w:color="auto"/>
            </w:tcBorders>
            <w:shd w:val="clear" w:color="auto" w:fill="auto"/>
            <w:vAlign w:val="center"/>
          </w:tcPr>
          <w:p w14:paraId="47FBC7B8" w14:textId="77777777" w:rsidR="00F276F3" w:rsidRPr="001704DF" w:rsidRDefault="00F276F3" w:rsidP="00E52E9C">
            <w:pPr>
              <w:spacing w:after="200" w:line="276" w:lineRule="auto"/>
              <w:jc w:val="center"/>
              <w:rPr>
                <w:sz w:val="28"/>
                <w:szCs w:val="28"/>
              </w:rPr>
            </w:pPr>
            <w:r w:rsidRPr="001704DF">
              <w:rPr>
                <w:sz w:val="28"/>
                <w:szCs w:val="28"/>
              </w:rPr>
              <w:t>15 213,11</w:t>
            </w:r>
          </w:p>
        </w:tc>
        <w:tc>
          <w:tcPr>
            <w:tcW w:w="1643" w:type="dxa"/>
            <w:tcBorders>
              <w:top w:val="nil"/>
              <w:left w:val="nil"/>
              <w:bottom w:val="single" w:sz="4" w:space="0" w:color="auto"/>
              <w:right w:val="single" w:sz="4" w:space="0" w:color="auto"/>
            </w:tcBorders>
            <w:shd w:val="clear" w:color="auto" w:fill="auto"/>
            <w:vAlign w:val="center"/>
          </w:tcPr>
          <w:p w14:paraId="2129C818" w14:textId="77777777" w:rsidR="00F276F3" w:rsidRPr="001704DF" w:rsidRDefault="00F276F3" w:rsidP="00E52E9C">
            <w:pPr>
              <w:spacing w:after="200" w:line="276" w:lineRule="auto"/>
              <w:jc w:val="center"/>
              <w:rPr>
                <w:sz w:val="28"/>
                <w:szCs w:val="28"/>
              </w:rPr>
            </w:pPr>
            <w:r w:rsidRPr="001704DF">
              <w:rPr>
                <w:sz w:val="28"/>
                <w:szCs w:val="28"/>
              </w:rPr>
              <w:t>15 836,85</w:t>
            </w:r>
          </w:p>
        </w:tc>
        <w:tc>
          <w:tcPr>
            <w:tcW w:w="1644" w:type="dxa"/>
            <w:tcBorders>
              <w:top w:val="nil"/>
              <w:left w:val="nil"/>
              <w:bottom w:val="single" w:sz="4" w:space="0" w:color="auto"/>
              <w:right w:val="single" w:sz="4" w:space="0" w:color="auto"/>
            </w:tcBorders>
            <w:shd w:val="clear" w:color="auto" w:fill="auto"/>
            <w:vAlign w:val="center"/>
          </w:tcPr>
          <w:p w14:paraId="5AEE09EC" w14:textId="77777777" w:rsidR="00F276F3" w:rsidRPr="001704DF" w:rsidRDefault="00F276F3" w:rsidP="00E52E9C">
            <w:pPr>
              <w:spacing w:after="200" w:line="276" w:lineRule="auto"/>
              <w:jc w:val="center"/>
              <w:rPr>
                <w:sz w:val="28"/>
                <w:szCs w:val="28"/>
              </w:rPr>
            </w:pPr>
            <w:r w:rsidRPr="001704DF">
              <w:rPr>
                <w:sz w:val="28"/>
                <w:szCs w:val="28"/>
              </w:rPr>
              <w:t>16 486,16</w:t>
            </w:r>
          </w:p>
        </w:tc>
        <w:tc>
          <w:tcPr>
            <w:tcW w:w="1644" w:type="dxa"/>
            <w:tcBorders>
              <w:top w:val="nil"/>
              <w:left w:val="nil"/>
              <w:bottom w:val="single" w:sz="4" w:space="0" w:color="auto"/>
              <w:right w:val="single" w:sz="4" w:space="0" w:color="auto"/>
            </w:tcBorders>
            <w:shd w:val="clear" w:color="auto" w:fill="auto"/>
            <w:vAlign w:val="center"/>
          </w:tcPr>
          <w:p w14:paraId="78FF8E54" w14:textId="77777777" w:rsidR="00F276F3" w:rsidRPr="001704DF" w:rsidRDefault="00F276F3" w:rsidP="00E52E9C">
            <w:pPr>
              <w:spacing w:after="200" w:line="276" w:lineRule="auto"/>
              <w:jc w:val="center"/>
              <w:rPr>
                <w:sz w:val="28"/>
                <w:szCs w:val="28"/>
              </w:rPr>
            </w:pPr>
            <w:r w:rsidRPr="001704DF">
              <w:rPr>
                <w:sz w:val="28"/>
                <w:szCs w:val="28"/>
              </w:rPr>
              <w:t>17 162,09</w:t>
            </w:r>
          </w:p>
        </w:tc>
      </w:tr>
      <w:tr w:rsidR="00F276F3" w:rsidRPr="001704DF" w14:paraId="52500B86" w14:textId="77777777" w:rsidTr="00E52E9C">
        <w:trPr>
          <w:trHeight w:val="174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42EB74" w14:textId="77777777" w:rsidR="00F276F3" w:rsidRPr="001704DF" w:rsidRDefault="00F276F3" w:rsidP="00E52E9C">
            <w:pPr>
              <w:spacing w:after="200" w:line="276" w:lineRule="auto"/>
              <w:jc w:val="center"/>
              <w:rPr>
                <w:sz w:val="28"/>
                <w:szCs w:val="28"/>
              </w:rPr>
            </w:pPr>
            <w:r w:rsidRPr="001704DF">
              <w:rPr>
                <w:sz w:val="28"/>
                <w:szCs w:val="28"/>
              </w:rPr>
              <w:lastRenderedPageBreak/>
              <w:t>2.4.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6B4FA278"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в футляре с благоустройством (восстановление газона, тротуаров, асфальта)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18D3EC" w14:textId="77777777" w:rsidR="00F276F3" w:rsidRPr="001704DF" w:rsidRDefault="00F276F3" w:rsidP="00E52E9C">
            <w:pPr>
              <w:spacing w:after="200" w:line="276" w:lineRule="auto"/>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7886E829"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6A856E85" w14:textId="77777777" w:rsidR="00F276F3" w:rsidRPr="001704DF" w:rsidRDefault="00F276F3" w:rsidP="00E52E9C">
            <w:pPr>
              <w:spacing w:after="200" w:line="276" w:lineRule="auto"/>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1BEDC773"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0C09462C"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5AD5ACB9" w14:textId="77777777" w:rsidR="00F276F3" w:rsidRPr="001704DF" w:rsidRDefault="00F276F3" w:rsidP="00E52E9C">
            <w:pPr>
              <w:spacing w:after="200" w:line="276" w:lineRule="auto"/>
              <w:jc w:val="center"/>
              <w:rPr>
                <w:sz w:val="28"/>
                <w:szCs w:val="28"/>
              </w:rPr>
            </w:pPr>
          </w:p>
        </w:tc>
      </w:tr>
      <w:tr w:rsidR="00F276F3" w:rsidRPr="001704DF" w14:paraId="6D4E4330"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D6F71C" w14:textId="77777777" w:rsidR="00F276F3" w:rsidRPr="001704DF" w:rsidRDefault="00F276F3" w:rsidP="00E52E9C">
            <w:pPr>
              <w:spacing w:after="200" w:line="276" w:lineRule="auto"/>
              <w:jc w:val="center"/>
              <w:rPr>
                <w:sz w:val="28"/>
                <w:szCs w:val="28"/>
              </w:rPr>
            </w:pPr>
            <w:r w:rsidRPr="001704DF">
              <w:rPr>
                <w:sz w:val="28"/>
                <w:szCs w:val="28"/>
              </w:rPr>
              <w:t>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48D2C86F" w14:textId="77777777" w:rsidR="00F276F3" w:rsidRPr="001704DF" w:rsidRDefault="00F276F3" w:rsidP="00E52E9C">
            <w:pPr>
              <w:spacing w:after="200" w:line="276" w:lineRule="auto"/>
              <w:jc w:val="center"/>
              <w:rPr>
                <w:sz w:val="28"/>
                <w:szCs w:val="28"/>
              </w:rPr>
            </w:pPr>
            <w:r w:rsidRPr="001704DF">
              <w:rPr>
                <w:sz w:val="28"/>
                <w:szCs w:val="2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602D4E" w14:textId="77777777" w:rsidR="00F276F3" w:rsidRPr="001704DF" w:rsidRDefault="00F276F3" w:rsidP="00E52E9C">
            <w:pPr>
              <w:spacing w:after="200" w:line="276" w:lineRule="auto"/>
              <w:jc w:val="center"/>
              <w:rPr>
                <w:sz w:val="28"/>
                <w:szCs w:val="28"/>
              </w:rPr>
            </w:pPr>
            <w:r w:rsidRPr="001704DF">
              <w:rPr>
                <w:sz w:val="28"/>
                <w:szCs w:val="28"/>
              </w:rPr>
              <w:t>3</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59B6E127" w14:textId="77777777" w:rsidR="00F276F3" w:rsidRPr="001704DF" w:rsidRDefault="00F276F3" w:rsidP="00E52E9C">
            <w:pPr>
              <w:spacing w:after="200" w:line="276" w:lineRule="auto"/>
              <w:jc w:val="center"/>
              <w:rPr>
                <w:sz w:val="28"/>
                <w:szCs w:val="28"/>
              </w:rPr>
            </w:pPr>
            <w:r w:rsidRPr="001704DF">
              <w:rPr>
                <w:sz w:val="28"/>
                <w:szCs w:val="28"/>
              </w:rPr>
              <w:t>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7E86A83" w14:textId="77777777" w:rsidR="00F276F3" w:rsidRPr="001704DF" w:rsidRDefault="00F276F3" w:rsidP="00E52E9C">
            <w:pPr>
              <w:spacing w:after="200" w:line="276" w:lineRule="auto"/>
              <w:jc w:val="center"/>
              <w:rPr>
                <w:sz w:val="28"/>
                <w:szCs w:val="28"/>
              </w:rPr>
            </w:pPr>
            <w:r w:rsidRPr="001704DF">
              <w:rPr>
                <w:sz w:val="28"/>
                <w:szCs w:val="28"/>
              </w:rPr>
              <w:t>5</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0A4AF929" w14:textId="77777777" w:rsidR="00F276F3" w:rsidRPr="001704DF" w:rsidRDefault="00F276F3" w:rsidP="00E52E9C">
            <w:pPr>
              <w:spacing w:after="200" w:line="276" w:lineRule="auto"/>
              <w:jc w:val="center"/>
              <w:rPr>
                <w:sz w:val="28"/>
                <w:szCs w:val="28"/>
              </w:rPr>
            </w:pPr>
            <w:r w:rsidRPr="001704DF">
              <w:rPr>
                <w:sz w:val="28"/>
                <w:szCs w:val="28"/>
              </w:rPr>
              <w:t>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9455E00" w14:textId="77777777" w:rsidR="00F276F3" w:rsidRPr="001704DF" w:rsidRDefault="00F276F3" w:rsidP="00E52E9C">
            <w:pPr>
              <w:spacing w:after="200" w:line="276" w:lineRule="auto"/>
              <w:jc w:val="center"/>
              <w:rPr>
                <w:sz w:val="28"/>
                <w:szCs w:val="28"/>
              </w:rPr>
            </w:pPr>
            <w:r w:rsidRPr="001704DF">
              <w:rPr>
                <w:sz w:val="28"/>
                <w:szCs w:val="28"/>
              </w:rPr>
              <w:t>7</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5342A78"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705C2520"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74838B" w14:textId="77777777" w:rsidR="00F276F3" w:rsidRPr="001704DF" w:rsidRDefault="00F276F3" w:rsidP="00E52E9C">
            <w:pPr>
              <w:spacing w:after="200" w:line="276" w:lineRule="auto"/>
              <w:jc w:val="center"/>
              <w:rPr>
                <w:sz w:val="28"/>
                <w:szCs w:val="28"/>
              </w:rPr>
            </w:pPr>
            <w:r w:rsidRPr="001704DF">
              <w:rPr>
                <w:sz w:val="28"/>
                <w:szCs w:val="28"/>
              </w:rPr>
              <w:t>2.4.1.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06E7561F"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3DFA904"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666402C6" w14:textId="77777777" w:rsidR="00F276F3" w:rsidRPr="001704DF" w:rsidRDefault="00F276F3" w:rsidP="00E52E9C">
            <w:pPr>
              <w:spacing w:after="200" w:line="276" w:lineRule="auto"/>
              <w:jc w:val="center"/>
              <w:rPr>
                <w:sz w:val="28"/>
                <w:szCs w:val="28"/>
              </w:rPr>
            </w:pPr>
            <w:r w:rsidRPr="001704DF">
              <w:rPr>
                <w:sz w:val="28"/>
                <w:szCs w:val="28"/>
              </w:rPr>
              <w:t>37 990,61</w:t>
            </w:r>
          </w:p>
        </w:tc>
        <w:tc>
          <w:tcPr>
            <w:tcW w:w="1644" w:type="dxa"/>
            <w:tcBorders>
              <w:top w:val="nil"/>
              <w:left w:val="nil"/>
              <w:bottom w:val="single" w:sz="4" w:space="0" w:color="auto"/>
              <w:right w:val="single" w:sz="4" w:space="0" w:color="auto"/>
            </w:tcBorders>
            <w:shd w:val="clear" w:color="auto" w:fill="auto"/>
            <w:vAlign w:val="center"/>
          </w:tcPr>
          <w:p w14:paraId="25CB5DBE" w14:textId="77777777" w:rsidR="00F276F3" w:rsidRPr="001704DF" w:rsidRDefault="00F276F3" w:rsidP="00E52E9C">
            <w:pPr>
              <w:spacing w:after="200" w:line="276" w:lineRule="auto"/>
              <w:jc w:val="center"/>
              <w:rPr>
                <w:sz w:val="28"/>
                <w:szCs w:val="28"/>
              </w:rPr>
            </w:pPr>
            <w:r w:rsidRPr="001704DF">
              <w:rPr>
                <w:sz w:val="28"/>
                <w:szCs w:val="28"/>
              </w:rPr>
              <w:t>39 700,19</w:t>
            </w:r>
          </w:p>
        </w:tc>
        <w:tc>
          <w:tcPr>
            <w:tcW w:w="1643" w:type="dxa"/>
            <w:tcBorders>
              <w:top w:val="nil"/>
              <w:left w:val="nil"/>
              <w:bottom w:val="single" w:sz="4" w:space="0" w:color="auto"/>
              <w:right w:val="single" w:sz="4" w:space="0" w:color="auto"/>
            </w:tcBorders>
            <w:shd w:val="clear" w:color="auto" w:fill="auto"/>
            <w:vAlign w:val="center"/>
          </w:tcPr>
          <w:p w14:paraId="05D80683" w14:textId="77777777" w:rsidR="00F276F3" w:rsidRPr="001704DF" w:rsidRDefault="00F276F3" w:rsidP="00E52E9C">
            <w:pPr>
              <w:spacing w:after="200" w:line="276" w:lineRule="auto"/>
              <w:jc w:val="center"/>
              <w:rPr>
                <w:sz w:val="28"/>
                <w:szCs w:val="28"/>
              </w:rPr>
            </w:pPr>
            <w:r w:rsidRPr="001704DF">
              <w:rPr>
                <w:sz w:val="28"/>
                <w:szCs w:val="28"/>
              </w:rPr>
              <w:t>41 327,90</w:t>
            </w:r>
          </w:p>
        </w:tc>
        <w:tc>
          <w:tcPr>
            <w:tcW w:w="1644" w:type="dxa"/>
            <w:tcBorders>
              <w:top w:val="nil"/>
              <w:left w:val="nil"/>
              <w:bottom w:val="single" w:sz="4" w:space="0" w:color="auto"/>
              <w:right w:val="single" w:sz="4" w:space="0" w:color="auto"/>
            </w:tcBorders>
            <w:shd w:val="clear" w:color="auto" w:fill="auto"/>
            <w:vAlign w:val="center"/>
          </w:tcPr>
          <w:p w14:paraId="4B7E83D1" w14:textId="77777777" w:rsidR="00F276F3" w:rsidRPr="001704DF" w:rsidRDefault="00F276F3" w:rsidP="00E52E9C">
            <w:pPr>
              <w:spacing w:after="200" w:line="276" w:lineRule="auto"/>
              <w:jc w:val="center"/>
              <w:rPr>
                <w:sz w:val="28"/>
                <w:szCs w:val="28"/>
              </w:rPr>
            </w:pPr>
            <w:r w:rsidRPr="001704DF">
              <w:rPr>
                <w:sz w:val="28"/>
                <w:szCs w:val="28"/>
              </w:rPr>
              <w:t>43 022,34</w:t>
            </w:r>
          </w:p>
        </w:tc>
        <w:tc>
          <w:tcPr>
            <w:tcW w:w="1644" w:type="dxa"/>
            <w:tcBorders>
              <w:top w:val="nil"/>
              <w:left w:val="nil"/>
              <w:bottom w:val="single" w:sz="4" w:space="0" w:color="auto"/>
              <w:right w:val="single" w:sz="4" w:space="0" w:color="auto"/>
            </w:tcBorders>
            <w:shd w:val="clear" w:color="auto" w:fill="auto"/>
            <w:vAlign w:val="center"/>
          </w:tcPr>
          <w:p w14:paraId="4F93B38E" w14:textId="77777777" w:rsidR="00F276F3" w:rsidRPr="001704DF" w:rsidRDefault="00F276F3" w:rsidP="00E52E9C">
            <w:pPr>
              <w:spacing w:after="200" w:line="276" w:lineRule="auto"/>
              <w:jc w:val="center"/>
              <w:rPr>
                <w:sz w:val="28"/>
                <w:szCs w:val="28"/>
              </w:rPr>
            </w:pPr>
            <w:r w:rsidRPr="001704DF">
              <w:rPr>
                <w:sz w:val="28"/>
                <w:szCs w:val="28"/>
              </w:rPr>
              <w:t>44 786,26</w:t>
            </w:r>
          </w:p>
        </w:tc>
      </w:tr>
      <w:tr w:rsidR="00F276F3" w:rsidRPr="001704DF" w14:paraId="13B284A4"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0934F6" w14:textId="77777777" w:rsidR="00F276F3" w:rsidRPr="001704DF" w:rsidRDefault="00F276F3" w:rsidP="00E52E9C">
            <w:pPr>
              <w:spacing w:after="200" w:line="276" w:lineRule="auto"/>
              <w:jc w:val="center"/>
              <w:rPr>
                <w:sz w:val="28"/>
                <w:szCs w:val="28"/>
              </w:rPr>
            </w:pPr>
            <w:r w:rsidRPr="001704DF">
              <w:rPr>
                <w:sz w:val="28"/>
                <w:szCs w:val="28"/>
              </w:rPr>
              <w:t>2.4.2.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6E41906A"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4E248C"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24DCFA62" w14:textId="77777777" w:rsidR="00F276F3" w:rsidRPr="001704DF" w:rsidRDefault="00F276F3" w:rsidP="00E52E9C">
            <w:pPr>
              <w:spacing w:after="200" w:line="276" w:lineRule="auto"/>
              <w:jc w:val="center"/>
              <w:rPr>
                <w:sz w:val="28"/>
                <w:szCs w:val="28"/>
              </w:rPr>
            </w:pPr>
            <w:r w:rsidRPr="001704DF">
              <w:rPr>
                <w:sz w:val="28"/>
                <w:szCs w:val="28"/>
              </w:rPr>
              <w:t>42 160,99</w:t>
            </w:r>
          </w:p>
        </w:tc>
        <w:tc>
          <w:tcPr>
            <w:tcW w:w="1644" w:type="dxa"/>
            <w:tcBorders>
              <w:top w:val="nil"/>
              <w:left w:val="nil"/>
              <w:bottom w:val="single" w:sz="4" w:space="0" w:color="auto"/>
              <w:right w:val="single" w:sz="4" w:space="0" w:color="auto"/>
            </w:tcBorders>
            <w:shd w:val="clear" w:color="auto" w:fill="auto"/>
            <w:vAlign w:val="center"/>
          </w:tcPr>
          <w:p w14:paraId="4C7E4E2E" w14:textId="77777777" w:rsidR="00F276F3" w:rsidRPr="001704DF" w:rsidRDefault="00F276F3" w:rsidP="00E52E9C">
            <w:pPr>
              <w:spacing w:after="200" w:line="276" w:lineRule="auto"/>
              <w:jc w:val="center"/>
              <w:rPr>
                <w:sz w:val="28"/>
                <w:szCs w:val="28"/>
              </w:rPr>
            </w:pPr>
            <w:r w:rsidRPr="001704DF">
              <w:rPr>
                <w:sz w:val="28"/>
                <w:szCs w:val="28"/>
              </w:rPr>
              <w:t>44 058,24</w:t>
            </w:r>
          </w:p>
        </w:tc>
        <w:tc>
          <w:tcPr>
            <w:tcW w:w="1643" w:type="dxa"/>
            <w:tcBorders>
              <w:top w:val="nil"/>
              <w:left w:val="nil"/>
              <w:bottom w:val="single" w:sz="4" w:space="0" w:color="auto"/>
              <w:right w:val="single" w:sz="4" w:space="0" w:color="auto"/>
            </w:tcBorders>
            <w:shd w:val="clear" w:color="auto" w:fill="auto"/>
            <w:vAlign w:val="center"/>
          </w:tcPr>
          <w:p w14:paraId="248A069E" w14:textId="77777777" w:rsidR="00F276F3" w:rsidRPr="001704DF" w:rsidRDefault="00F276F3" w:rsidP="00E52E9C">
            <w:pPr>
              <w:spacing w:after="200" w:line="276" w:lineRule="auto"/>
              <w:jc w:val="center"/>
              <w:rPr>
                <w:sz w:val="28"/>
                <w:szCs w:val="28"/>
              </w:rPr>
            </w:pPr>
            <w:r w:rsidRPr="001704DF">
              <w:rPr>
                <w:sz w:val="28"/>
                <w:szCs w:val="28"/>
              </w:rPr>
              <w:t>45 864,63</w:t>
            </w:r>
          </w:p>
        </w:tc>
        <w:tc>
          <w:tcPr>
            <w:tcW w:w="1644" w:type="dxa"/>
            <w:tcBorders>
              <w:top w:val="nil"/>
              <w:left w:val="nil"/>
              <w:bottom w:val="single" w:sz="4" w:space="0" w:color="auto"/>
              <w:right w:val="single" w:sz="4" w:space="0" w:color="auto"/>
            </w:tcBorders>
            <w:shd w:val="clear" w:color="auto" w:fill="auto"/>
            <w:vAlign w:val="center"/>
          </w:tcPr>
          <w:p w14:paraId="5E2C8EF3" w14:textId="77777777" w:rsidR="00F276F3" w:rsidRPr="001704DF" w:rsidRDefault="00F276F3" w:rsidP="00E52E9C">
            <w:pPr>
              <w:spacing w:after="200" w:line="276" w:lineRule="auto"/>
              <w:jc w:val="center"/>
              <w:rPr>
                <w:sz w:val="28"/>
                <w:szCs w:val="28"/>
              </w:rPr>
            </w:pPr>
            <w:r w:rsidRPr="001704DF">
              <w:rPr>
                <w:sz w:val="28"/>
                <w:szCs w:val="28"/>
              </w:rPr>
              <w:t>47 745,07</w:t>
            </w:r>
          </w:p>
        </w:tc>
        <w:tc>
          <w:tcPr>
            <w:tcW w:w="1644" w:type="dxa"/>
            <w:tcBorders>
              <w:top w:val="nil"/>
              <w:left w:val="nil"/>
              <w:bottom w:val="single" w:sz="4" w:space="0" w:color="auto"/>
              <w:right w:val="single" w:sz="4" w:space="0" w:color="auto"/>
            </w:tcBorders>
            <w:shd w:val="clear" w:color="auto" w:fill="auto"/>
            <w:vAlign w:val="center"/>
          </w:tcPr>
          <w:p w14:paraId="6E74D8EA" w14:textId="77777777" w:rsidR="00F276F3" w:rsidRPr="001704DF" w:rsidRDefault="00F276F3" w:rsidP="00E52E9C">
            <w:pPr>
              <w:spacing w:after="200" w:line="276" w:lineRule="auto"/>
              <w:jc w:val="center"/>
              <w:rPr>
                <w:sz w:val="28"/>
                <w:szCs w:val="28"/>
              </w:rPr>
            </w:pPr>
            <w:r w:rsidRPr="001704DF">
              <w:rPr>
                <w:sz w:val="28"/>
                <w:szCs w:val="28"/>
              </w:rPr>
              <w:t>49 702,62</w:t>
            </w:r>
          </w:p>
        </w:tc>
      </w:tr>
      <w:tr w:rsidR="00F276F3" w:rsidRPr="001704DF" w14:paraId="237C4A6C" w14:textId="77777777" w:rsidTr="00E52E9C">
        <w:trPr>
          <w:trHeight w:val="1791"/>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975654" w14:textId="77777777" w:rsidR="00F276F3" w:rsidRPr="001704DF" w:rsidRDefault="00F276F3" w:rsidP="00E52E9C">
            <w:pPr>
              <w:spacing w:after="200" w:line="276" w:lineRule="auto"/>
              <w:jc w:val="center"/>
              <w:rPr>
                <w:sz w:val="28"/>
                <w:szCs w:val="28"/>
              </w:rPr>
            </w:pPr>
            <w:r w:rsidRPr="001704DF">
              <w:rPr>
                <w:sz w:val="28"/>
                <w:szCs w:val="28"/>
              </w:rPr>
              <w:t>2.5.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42D7AAAF"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в футляре с частичным благоустройством (восстановление газона, без восстановления тротуаров, асфальта)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BBD111" w14:textId="77777777" w:rsidR="00F276F3" w:rsidRPr="001704DF" w:rsidRDefault="00F276F3" w:rsidP="00E52E9C">
            <w:pPr>
              <w:spacing w:after="200" w:line="276" w:lineRule="auto"/>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4E505CAE"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7C006170" w14:textId="77777777" w:rsidR="00F276F3" w:rsidRPr="001704DF" w:rsidRDefault="00F276F3" w:rsidP="00E52E9C">
            <w:pPr>
              <w:spacing w:after="200" w:line="276" w:lineRule="auto"/>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35A70AE9"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645A64FC"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7AE0F74D" w14:textId="77777777" w:rsidR="00F276F3" w:rsidRPr="001704DF" w:rsidRDefault="00F276F3" w:rsidP="00E52E9C">
            <w:pPr>
              <w:spacing w:after="200" w:line="276" w:lineRule="auto"/>
              <w:jc w:val="center"/>
              <w:rPr>
                <w:sz w:val="28"/>
                <w:szCs w:val="28"/>
              </w:rPr>
            </w:pPr>
          </w:p>
        </w:tc>
      </w:tr>
      <w:tr w:rsidR="00F276F3" w:rsidRPr="001704DF" w14:paraId="1104A2BA"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3FD80A" w14:textId="77777777" w:rsidR="00F276F3" w:rsidRPr="001704DF" w:rsidRDefault="00F276F3" w:rsidP="00E52E9C">
            <w:pPr>
              <w:spacing w:after="200" w:line="276" w:lineRule="auto"/>
              <w:jc w:val="center"/>
              <w:rPr>
                <w:sz w:val="28"/>
                <w:szCs w:val="28"/>
              </w:rPr>
            </w:pPr>
            <w:r w:rsidRPr="001704DF">
              <w:rPr>
                <w:sz w:val="28"/>
                <w:szCs w:val="28"/>
              </w:rPr>
              <w:t>2.5.1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164FEA6D"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E11591"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60051778" w14:textId="77777777" w:rsidR="00F276F3" w:rsidRPr="001704DF" w:rsidRDefault="00F276F3" w:rsidP="00E52E9C">
            <w:pPr>
              <w:spacing w:after="200" w:line="276" w:lineRule="auto"/>
              <w:jc w:val="center"/>
              <w:rPr>
                <w:sz w:val="28"/>
                <w:szCs w:val="28"/>
              </w:rPr>
            </w:pPr>
            <w:r w:rsidRPr="001704DF">
              <w:rPr>
                <w:sz w:val="28"/>
                <w:szCs w:val="28"/>
              </w:rPr>
              <w:t>33 868,98</w:t>
            </w:r>
          </w:p>
        </w:tc>
        <w:tc>
          <w:tcPr>
            <w:tcW w:w="1644" w:type="dxa"/>
            <w:tcBorders>
              <w:top w:val="nil"/>
              <w:left w:val="nil"/>
              <w:bottom w:val="single" w:sz="4" w:space="0" w:color="auto"/>
              <w:right w:val="single" w:sz="4" w:space="0" w:color="auto"/>
            </w:tcBorders>
            <w:shd w:val="clear" w:color="auto" w:fill="auto"/>
            <w:vAlign w:val="center"/>
          </w:tcPr>
          <w:p w14:paraId="3E622E7C" w14:textId="77777777" w:rsidR="00F276F3" w:rsidRPr="001704DF" w:rsidRDefault="00F276F3" w:rsidP="00E52E9C">
            <w:pPr>
              <w:spacing w:after="200" w:line="276" w:lineRule="auto"/>
              <w:jc w:val="center"/>
              <w:rPr>
                <w:sz w:val="28"/>
                <w:szCs w:val="28"/>
              </w:rPr>
            </w:pPr>
            <w:r w:rsidRPr="001704DF">
              <w:rPr>
                <w:sz w:val="28"/>
                <w:szCs w:val="28"/>
              </w:rPr>
              <w:t>35 393,08</w:t>
            </w:r>
          </w:p>
        </w:tc>
        <w:tc>
          <w:tcPr>
            <w:tcW w:w="1643" w:type="dxa"/>
            <w:tcBorders>
              <w:top w:val="nil"/>
              <w:left w:val="nil"/>
              <w:bottom w:val="single" w:sz="4" w:space="0" w:color="auto"/>
              <w:right w:val="single" w:sz="4" w:space="0" w:color="auto"/>
            </w:tcBorders>
            <w:shd w:val="clear" w:color="auto" w:fill="auto"/>
            <w:vAlign w:val="center"/>
          </w:tcPr>
          <w:p w14:paraId="579E275B" w14:textId="77777777" w:rsidR="00F276F3" w:rsidRPr="001704DF" w:rsidRDefault="00F276F3" w:rsidP="00E52E9C">
            <w:pPr>
              <w:spacing w:after="200" w:line="276" w:lineRule="auto"/>
              <w:jc w:val="center"/>
              <w:rPr>
                <w:sz w:val="28"/>
                <w:szCs w:val="28"/>
              </w:rPr>
            </w:pPr>
            <w:r w:rsidRPr="001704DF">
              <w:rPr>
                <w:sz w:val="28"/>
                <w:szCs w:val="28"/>
              </w:rPr>
              <w:t>36 844,20</w:t>
            </w:r>
          </w:p>
        </w:tc>
        <w:tc>
          <w:tcPr>
            <w:tcW w:w="1644" w:type="dxa"/>
            <w:tcBorders>
              <w:top w:val="nil"/>
              <w:left w:val="nil"/>
              <w:bottom w:val="single" w:sz="4" w:space="0" w:color="auto"/>
              <w:right w:val="single" w:sz="4" w:space="0" w:color="auto"/>
            </w:tcBorders>
            <w:shd w:val="clear" w:color="auto" w:fill="auto"/>
            <w:vAlign w:val="center"/>
          </w:tcPr>
          <w:p w14:paraId="6958C5DE" w14:textId="77777777" w:rsidR="00F276F3" w:rsidRPr="001704DF" w:rsidRDefault="00F276F3" w:rsidP="00E52E9C">
            <w:pPr>
              <w:spacing w:after="200" w:line="276" w:lineRule="auto"/>
              <w:jc w:val="center"/>
              <w:rPr>
                <w:sz w:val="28"/>
                <w:szCs w:val="28"/>
              </w:rPr>
            </w:pPr>
            <w:r w:rsidRPr="001704DF">
              <w:rPr>
                <w:sz w:val="28"/>
                <w:szCs w:val="28"/>
              </w:rPr>
              <w:t>38 354,81</w:t>
            </w:r>
          </w:p>
        </w:tc>
        <w:tc>
          <w:tcPr>
            <w:tcW w:w="1644" w:type="dxa"/>
            <w:tcBorders>
              <w:top w:val="nil"/>
              <w:left w:val="nil"/>
              <w:bottom w:val="single" w:sz="4" w:space="0" w:color="auto"/>
              <w:right w:val="single" w:sz="4" w:space="0" w:color="auto"/>
            </w:tcBorders>
            <w:shd w:val="clear" w:color="auto" w:fill="auto"/>
            <w:vAlign w:val="center"/>
          </w:tcPr>
          <w:p w14:paraId="0DABC080" w14:textId="77777777" w:rsidR="00F276F3" w:rsidRPr="001704DF" w:rsidRDefault="00F276F3" w:rsidP="00E52E9C">
            <w:pPr>
              <w:spacing w:after="200" w:line="276" w:lineRule="auto"/>
              <w:jc w:val="center"/>
              <w:rPr>
                <w:sz w:val="28"/>
                <w:szCs w:val="28"/>
              </w:rPr>
            </w:pPr>
            <w:r w:rsidRPr="001704DF">
              <w:rPr>
                <w:sz w:val="28"/>
                <w:szCs w:val="28"/>
              </w:rPr>
              <w:t>39 927,36</w:t>
            </w:r>
          </w:p>
        </w:tc>
      </w:tr>
      <w:tr w:rsidR="00F276F3" w:rsidRPr="001704DF" w14:paraId="3A7698A8"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E38432" w14:textId="77777777" w:rsidR="00F276F3" w:rsidRPr="001704DF" w:rsidRDefault="00F276F3" w:rsidP="00E52E9C">
            <w:pPr>
              <w:spacing w:after="200" w:line="276" w:lineRule="auto"/>
              <w:jc w:val="center"/>
              <w:rPr>
                <w:sz w:val="28"/>
                <w:szCs w:val="28"/>
              </w:rPr>
            </w:pPr>
            <w:r w:rsidRPr="001704DF">
              <w:rPr>
                <w:sz w:val="28"/>
                <w:szCs w:val="28"/>
              </w:rPr>
              <w:t>2.5.2.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28536F12"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D8D796"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50D36B5C" w14:textId="77777777" w:rsidR="00F276F3" w:rsidRPr="001704DF" w:rsidRDefault="00F276F3" w:rsidP="00E52E9C">
            <w:pPr>
              <w:spacing w:after="200" w:line="276" w:lineRule="auto"/>
              <w:jc w:val="center"/>
              <w:rPr>
                <w:sz w:val="28"/>
                <w:szCs w:val="28"/>
              </w:rPr>
            </w:pPr>
            <w:r w:rsidRPr="001704DF">
              <w:rPr>
                <w:sz w:val="28"/>
                <w:szCs w:val="28"/>
              </w:rPr>
              <w:t>38 039,36</w:t>
            </w:r>
          </w:p>
        </w:tc>
        <w:tc>
          <w:tcPr>
            <w:tcW w:w="1644" w:type="dxa"/>
            <w:tcBorders>
              <w:top w:val="nil"/>
              <w:left w:val="nil"/>
              <w:bottom w:val="single" w:sz="4" w:space="0" w:color="auto"/>
              <w:right w:val="single" w:sz="4" w:space="0" w:color="auto"/>
            </w:tcBorders>
            <w:shd w:val="clear" w:color="auto" w:fill="auto"/>
            <w:vAlign w:val="center"/>
          </w:tcPr>
          <w:p w14:paraId="59CA8867" w14:textId="77777777" w:rsidR="00F276F3" w:rsidRPr="001704DF" w:rsidRDefault="00F276F3" w:rsidP="00E52E9C">
            <w:pPr>
              <w:spacing w:after="200" w:line="276" w:lineRule="auto"/>
              <w:jc w:val="center"/>
              <w:rPr>
                <w:sz w:val="28"/>
                <w:szCs w:val="28"/>
              </w:rPr>
            </w:pPr>
            <w:r w:rsidRPr="001704DF">
              <w:rPr>
                <w:sz w:val="28"/>
                <w:szCs w:val="28"/>
              </w:rPr>
              <w:t>39 751,13</w:t>
            </w:r>
          </w:p>
        </w:tc>
        <w:tc>
          <w:tcPr>
            <w:tcW w:w="1643" w:type="dxa"/>
            <w:tcBorders>
              <w:top w:val="nil"/>
              <w:left w:val="nil"/>
              <w:bottom w:val="single" w:sz="4" w:space="0" w:color="auto"/>
              <w:right w:val="single" w:sz="4" w:space="0" w:color="auto"/>
            </w:tcBorders>
            <w:shd w:val="clear" w:color="auto" w:fill="auto"/>
            <w:vAlign w:val="center"/>
          </w:tcPr>
          <w:p w14:paraId="49DFCB68" w14:textId="77777777" w:rsidR="00F276F3" w:rsidRPr="001704DF" w:rsidRDefault="00F276F3" w:rsidP="00E52E9C">
            <w:pPr>
              <w:spacing w:after="200" w:line="276" w:lineRule="auto"/>
              <w:jc w:val="center"/>
              <w:rPr>
                <w:sz w:val="28"/>
                <w:szCs w:val="28"/>
              </w:rPr>
            </w:pPr>
            <w:r w:rsidRPr="001704DF">
              <w:rPr>
                <w:sz w:val="28"/>
                <w:szCs w:val="28"/>
              </w:rPr>
              <w:t>41 380,93</w:t>
            </w:r>
          </w:p>
        </w:tc>
        <w:tc>
          <w:tcPr>
            <w:tcW w:w="1644" w:type="dxa"/>
            <w:tcBorders>
              <w:top w:val="nil"/>
              <w:left w:val="nil"/>
              <w:bottom w:val="single" w:sz="4" w:space="0" w:color="auto"/>
              <w:right w:val="single" w:sz="4" w:space="0" w:color="auto"/>
            </w:tcBorders>
            <w:shd w:val="clear" w:color="auto" w:fill="auto"/>
            <w:vAlign w:val="center"/>
          </w:tcPr>
          <w:p w14:paraId="298B3584" w14:textId="77777777" w:rsidR="00F276F3" w:rsidRPr="001704DF" w:rsidRDefault="00F276F3" w:rsidP="00E52E9C">
            <w:pPr>
              <w:spacing w:after="200" w:line="276" w:lineRule="auto"/>
              <w:jc w:val="center"/>
              <w:rPr>
                <w:sz w:val="28"/>
                <w:szCs w:val="28"/>
              </w:rPr>
            </w:pPr>
            <w:r w:rsidRPr="001704DF">
              <w:rPr>
                <w:sz w:val="28"/>
                <w:szCs w:val="28"/>
              </w:rPr>
              <w:t>43 077,54</w:t>
            </w:r>
          </w:p>
        </w:tc>
        <w:tc>
          <w:tcPr>
            <w:tcW w:w="1644" w:type="dxa"/>
            <w:tcBorders>
              <w:top w:val="nil"/>
              <w:left w:val="nil"/>
              <w:bottom w:val="single" w:sz="4" w:space="0" w:color="auto"/>
              <w:right w:val="single" w:sz="4" w:space="0" w:color="auto"/>
            </w:tcBorders>
            <w:shd w:val="clear" w:color="auto" w:fill="auto"/>
            <w:vAlign w:val="center"/>
          </w:tcPr>
          <w:p w14:paraId="5C90CF89" w14:textId="77777777" w:rsidR="00F276F3" w:rsidRPr="001704DF" w:rsidRDefault="00F276F3" w:rsidP="00E52E9C">
            <w:pPr>
              <w:spacing w:after="200" w:line="276" w:lineRule="auto"/>
              <w:jc w:val="center"/>
              <w:rPr>
                <w:sz w:val="28"/>
                <w:szCs w:val="28"/>
              </w:rPr>
            </w:pPr>
            <w:r w:rsidRPr="001704DF">
              <w:rPr>
                <w:sz w:val="28"/>
                <w:szCs w:val="28"/>
              </w:rPr>
              <w:t>44 843,72</w:t>
            </w:r>
          </w:p>
        </w:tc>
      </w:tr>
      <w:tr w:rsidR="00F276F3" w:rsidRPr="001704DF" w14:paraId="106649FD" w14:textId="77777777" w:rsidTr="00E52E9C">
        <w:trPr>
          <w:trHeight w:val="15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CB2F5B" w14:textId="77777777" w:rsidR="00F276F3" w:rsidRPr="001704DF" w:rsidRDefault="00F276F3" w:rsidP="00E52E9C">
            <w:pPr>
              <w:spacing w:after="200" w:line="276" w:lineRule="auto"/>
              <w:jc w:val="center"/>
              <w:rPr>
                <w:sz w:val="28"/>
                <w:szCs w:val="28"/>
              </w:rPr>
            </w:pPr>
            <w:r w:rsidRPr="001704DF">
              <w:rPr>
                <w:sz w:val="28"/>
                <w:szCs w:val="28"/>
              </w:rPr>
              <w:t>2.6.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77E4BD73" w14:textId="77777777" w:rsidR="00F276F3" w:rsidRPr="001704DF" w:rsidRDefault="00F276F3" w:rsidP="00E52E9C">
            <w:pPr>
              <w:spacing w:after="200" w:line="276" w:lineRule="auto"/>
              <w:rPr>
                <w:sz w:val="28"/>
                <w:szCs w:val="28"/>
              </w:rPr>
            </w:pPr>
            <w:r w:rsidRPr="001704DF">
              <w:rPr>
                <w:sz w:val="28"/>
                <w:szCs w:val="28"/>
              </w:rPr>
              <w:t>при открытом способе прокладки в футляре без благоустройства (без восстановления газона, тротуаров, асфальта)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4EDAC" w14:textId="77777777" w:rsidR="00F276F3" w:rsidRPr="001704DF" w:rsidRDefault="00F276F3" w:rsidP="00E52E9C">
            <w:pPr>
              <w:spacing w:after="200" w:line="276" w:lineRule="auto"/>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785EB3ED"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64298022" w14:textId="77777777" w:rsidR="00F276F3" w:rsidRPr="001704DF" w:rsidRDefault="00F276F3" w:rsidP="00E52E9C">
            <w:pPr>
              <w:spacing w:after="200" w:line="276" w:lineRule="auto"/>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27258E11"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66C7E35D"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1D6A41AD" w14:textId="77777777" w:rsidR="00F276F3" w:rsidRPr="001704DF" w:rsidRDefault="00F276F3" w:rsidP="00E52E9C">
            <w:pPr>
              <w:spacing w:after="200" w:line="276" w:lineRule="auto"/>
              <w:jc w:val="center"/>
              <w:rPr>
                <w:sz w:val="28"/>
                <w:szCs w:val="28"/>
              </w:rPr>
            </w:pPr>
          </w:p>
        </w:tc>
      </w:tr>
      <w:tr w:rsidR="00F276F3" w:rsidRPr="001704DF" w14:paraId="2C5E8A8D"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3134F8" w14:textId="77777777" w:rsidR="00F276F3" w:rsidRPr="001704DF" w:rsidRDefault="00F276F3" w:rsidP="00E52E9C">
            <w:pPr>
              <w:spacing w:after="200" w:line="276" w:lineRule="auto"/>
              <w:jc w:val="center"/>
              <w:rPr>
                <w:sz w:val="28"/>
                <w:szCs w:val="28"/>
              </w:rPr>
            </w:pPr>
            <w:r w:rsidRPr="001704DF">
              <w:rPr>
                <w:sz w:val="28"/>
                <w:szCs w:val="28"/>
              </w:rPr>
              <w:t>2.6.1.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5DC9E190"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F387E"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2286F1D2" w14:textId="77777777" w:rsidR="00F276F3" w:rsidRPr="001704DF" w:rsidRDefault="00F276F3" w:rsidP="00E52E9C">
            <w:pPr>
              <w:spacing w:after="200" w:line="276" w:lineRule="auto"/>
              <w:jc w:val="center"/>
              <w:rPr>
                <w:sz w:val="28"/>
                <w:szCs w:val="28"/>
              </w:rPr>
            </w:pPr>
            <w:r w:rsidRPr="001704DF">
              <w:rPr>
                <w:sz w:val="28"/>
                <w:szCs w:val="28"/>
              </w:rPr>
              <w:t>31 724,14</w:t>
            </w:r>
          </w:p>
        </w:tc>
        <w:tc>
          <w:tcPr>
            <w:tcW w:w="1644" w:type="dxa"/>
            <w:tcBorders>
              <w:top w:val="nil"/>
              <w:left w:val="nil"/>
              <w:bottom w:val="single" w:sz="4" w:space="0" w:color="auto"/>
              <w:right w:val="single" w:sz="4" w:space="0" w:color="auto"/>
            </w:tcBorders>
            <w:shd w:val="clear" w:color="auto" w:fill="auto"/>
            <w:vAlign w:val="center"/>
          </w:tcPr>
          <w:p w14:paraId="2DF7DA09" w14:textId="77777777" w:rsidR="00F276F3" w:rsidRPr="001704DF" w:rsidRDefault="00F276F3" w:rsidP="00E52E9C">
            <w:pPr>
              <w:spacing w:after="200" w:line="276" w:lineRule="auto"/>
              <w:jc w:val="center"/>
              <w:rPr>
                <w:sz w:val="28"/>
                <w:szCs w:val="28"/>
              </w:rPr>
            </w:pPr>
            <w:r w:rsidRPr="001704DF">
              <w:rPr>
                <w:sz w:val="28"/>
                <w:szCs w:val="28"/>
              </w:rPr>
              <w:t>33 151,72</w:t>
            </w:r>
          </w:p>
        </w:tc>
        <w:tc>
          <w:tcPr>
            <w:tcW w:w="1643" w:type="dxa"/>
            <w:tcBorders>
              <w:top w:val="nil"/>
              <w:left w:val="nil"/>
              <w:bottom w:val="single" w:sz="4" w:space="0" w:color="auto"/>
              <w:right w:val="single" w:sz="4" w:space="0" w:color="auto"/>
            </w:tcBorders>
            <w:shd w:val="clear" w:color="auto" w:fill="auto"/>
            <w:vAlign w:val="center"/>
          </w:tcPr>
          <w:p w14:paraId="18744F75" w14:textId="77777777" w:rsidR="00F276F3" w:rsidRPr="001704DF" w:rsidRDefault="00F276F3" w:rsidP="00E52E9C">
            <w:pPr>
              <w:spacing w:after="200" w:line="276" w:lineRule="auto"/>
              <w:jc w:val="center"/>
              <w:rPr>
                <w:sz w:val="28"/>
                <w:szCs w:val="28"/>
              </w:rPr>
            </w:pPr>
            <w:r w:rsidRPr="001704DF">
              <w:rPr>
                <w:sz w:val="28"/>
                <w:szCs w:val="28"/>
              </w:rPr>
              <w:t>34 510,94</w:t>
            </w:r>
          </w:p>
        </w:tc>
        <w:tc>
          <w:tcPr>
            <w:tcW w:w="1644" w:type="dxa"/>
            <w:tcBorders>
              <w:top w:val="nil"/>
              <w:left w:val="nil"/>
              <w:bottom w:val="single" w:sz="4" w:space="0" w:color="auto"/>
              <w:right w:val="single" w:sz="4" w:space="0" w:color="auto"/>
            </w:tcBorders>
            <w:shd w:val="clear" w:color="auto" w:fill="auto"/>
            <w:vAlign w:val="center"/>
          </w:tcPr>
          <w:p w14:paraId="4118FA38" w14:textId="77777777" w:rsidR="00F276F3" w:rsidRPr="001704DF" w:rsidRDefault="00F276F3" w:rsidP="00E52E9C">
            <w:pPr>
              <w:spacing w:after="200" w:line="276" w:lineRule="auto"/>
              <w:jc w:val="center"/>
              <w:rPr>
                <w:sz w:val="28"/>
                <w:szCs w:val="28"/>
              </w:rPr>
            </w:pPr>
            <w:r w:rsidRPr="001704DF">
              <w:rPr>
                <w:sz w:val="28"/>
                <w:szCs w:val="28"/>
              </w:rPr>
              <w:t>35 925,89</w:t>
            </w:r>
          </w:p>
        </w:tc>
        <w:tc>
          <w:tcPr>
            <w:tcW w:w="1644" w:type="dxa"/>
            <w:tcBorders>
              <w:top w:val="nil"/>
              <w:left w:val="nil"/>
              <w:bottom w:val="single" w:sz="4" w:space="0" w:color="auto"/>
              <w:right w:val="single" w:sz="4" w:space="0" w:color="auto"/>
            </w:tcBorders>
            <w:shd w:val="clear" w:color="auto" w:fill="auto"/>
            <w:vAlign w:val="center"/>
          </w:tcPr>
          <w:p w14:paraId="76441174" w14:textId="77777777" w:rsidR="00F276F3" w:rsidRPr="001704DF" w:rsidRDefault="00F276F3" w:rsidP="00E52E9C">
            <w:pPr>
              <w:spacing w:after="200" w:line="276" w:lineRule="auto"/>
              <w:jc w:val="center"/>
              <w:rPr>
                <w:sz w:val="28"/>
                <w:szCs w:val="28"/>
              </w:rPr>
            </w:pPr>
            <w:r w:rsidRPr="001704DF">
              <w:rPr>
                <w:sz w:val="28"/>
                <w:szCs w:val="28"/>
              </w:rPr>
              <w:t>37 398,85</w:t>
            </w:r>
          </w:p>
        </w:tc>
      </w:tr>
      <w:tr w:rsidR="00F276F3" w:rsidRPr="001704DF" w14:paraId="619B39E3"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F5FCFE" w14:textId="77777777" w:rsidR="00F276F3" w:rsidRPr="001704DF" w:rsidRDefault="00F276F3" w:rsidP="00E52E9C">
            <w:pPr>
              <w:spacing w:after="200" w:line="276" w:lineRule="auto"/>
              <w:jc w:val="center"/>
              <w:rPr>
                <w:sz w:val="28"/>
                <w:szCs w:val="28"/>
              </w:rPr>
            </w:pPr>
            <w:r w:rsidRPr="001704DF">
              <w:rPr>
                <w:sz w:val="28"/>
                <w:szCs w:val="28"/>
              </w:rPr>
              <w:t>2.6.2.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14F777D7"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BD253B"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174A3622" w14:textId="77777777" w:rsidR="00F276F3" w:rsidRPr="001704DF" w:rsidRDefault="00F276F3" w:rsidP="00E52E9C">
            <w:pPr>
              <w:spacing w:after="200" w:line="276" w:lineRule="auto"/>
              <w:jc w:val="center"/>
              <w:rPr>
                <w:sz w:val="28"/>
                <w:szCs w:val="28"/>
              </w:rPr>
            </w:pPr>
            <w:r w:rsidRPr="001704DF">
              <w:rPr>
                <w:sz w:val="28"/>
                <w:szCs w:val="28"/>
              </w:rPr>
              <w:t>35 894,52</w:t>
            </w:r>
          </w:p>
        </w:tc>
        <w:tc>
          <w:tcPr>
            <w:tcW w:w="1644" w:type="dxa"/>
            <w:tcBorders>
              <w:top w:val="nil"/>
              <w:left w:val="nil"/>
              <w:bottom w:val="single" w:sz="4" w:space="0" w:color="auto"/>
              <w:right w:val="single" w:sz="4" w:space="0" w:color="auto"/>
            </w:tcBorders>
            <w:shd w:val="clear" w:color="auto" w:fill="auto"/>
            <w:vAlign w:val="center"/>
          </w:tcPr>
          <w:p w14:paraId="150B66D5" w14:textId="77777777" w:rsidR="00F276F3" w:rsidRPr="001704DF" w:rsidRDefault="00F276F3" w:rsidP="00E52E9C">
            <w:pPr>
              <w:spacing w:after="200" w:line="276" w:lineRule="auto"/>
              <w:jc w:val="center"/>
              <w:rPr>
                <w:sz w:val="28"/>
                <w:szCs w:val="28"/>
              </w:rPr>
            </w:pPr>
            <w:r w:rsidRPr="001704DF">
              <w:rPr>
                <w:sz w:val="28"/>
                <w:szCs w:val="28"/>
              </w:rPr>
              <w:t>37 509,77</w:t>
            </w:r>
          </w:p>
        </w:tc>
        <w:tc>
          <w:tcPr>
            <w:tcW w:w="1643" w:type="dxa"/>
            <w:tcBorders>
              <w:top w:val="nil"/>
              <w:left w:val="nil"/>
              <w:bottom w:val="single" w:sz="4" w:space="0" w:color="auto"/>
              <w:right w:val="single" w:sz="4" w:space="0" w:color="auto"/>
            </w:tcBorders>
            <w:shd w:val="clear" w:color="auto" w:fill="auto"/>
            <w:vAlign w:val="center"/>
          </w:tcPr>
          <w:p w14:paraId="7174C0DC" w14:textId="77777777" w:rsidR="00F276F3" w:rsidRPr="001704DF" w:rsidRDefault="00F276F3" w:rsidP="00E52E9C">
            <w:pPr>
              <w:spacing w:after="200" w:line="276" w:lineRule="auto"/>
              <w:jc w:val="center"/>
              <w:rPr>
                <w:sz w:val="28"/>
                <w:szCs w:val="28"/>
              </w:rPr>
            </w:pPr>
            <w:r w:rsidRPr="001704DF">
              <w:rPr>
                <w:sz w:val="28"/>
                <w:szCs w:val="28"/>
              </w:rPr>
              <w:t>39 047,67</w:t>
            </w:r>
          </w:p>
        </w:tc>
        <w:tc>
          <w:tcPr>
            <w:tcW w:w="1644" w:type="dxa"/>
            <w:tcBorders>
              <w:top w:val="nil"/>
              <w:left w:val="nil"/>
              <w:bottom w:val="single" w:sz="4" w:space="0" w:color="auto"/>
              <w:right w:val="single" w:sz="4" w:space="0" w:color="auto"/>
            </w:tcBorders>
            <w:shd w:val="clear" w:color="auto" w:fill="auto"/>
            <w:vAlign w:val="center"/>
          </w:tcPr>
          <w:p w14:paraId="27179CB4" w14:textId="77777777" w:rsidR="00F276F3" w:rsidRPr="001704DF" w:rsidRDefault="00F276F3" w:rsidP="00E52E9C">
            <w:pPr>
              <w:spacing w:after="200" w:line="276" w:lineRule="auto"/>
              <w:jc w:val="center"/>
              <w:rPr>
                <w:sz w:val="28"/>
                <w:szCs w:val="28"/>
              </w:rPr>
            </w:pPr>
            <w:r w:rsidRPr="001704DF">
              <w:rPr>
                <w:sz w:val="28"/>
                <w:szCs w:val="28"/>
              </w:rPr>
              <w:t>40 648,62</w:t>
            </w:r>
          </w:p>
        </w:tc>
        <w:tc>
          <w:tcPr>
            <w:tcW w:w="1644" w:type="dxa"/>
            <w:tcBorders>
              <w:top w:val="nil"/>
              <w:left w:val="nil"/>
              <w:bottom w:val="single" w:sz="4" w:space="0" w:color="auto"/>
              <w:right w:val="single" w:sz="4" w:space="0" w:color="auto"/>
            </w:tcBorders>
            <w:shd w:val="clear" w:color="auto" w:fill="auto"/>
            <w:vAlign w:val="center"/>
          </w:tcPr>
          <w:p w14:paraId="4FE364B4" w14:textId="77777777" w:rsidR="00F276F3" w:rsidRPr="001704DF" w:rsidRDefault="00F276F3" w:rsidP="00E52E9C">
            <w:pPr>
              <w:spacing w:after="200" w:line="276" w:lineRule="auto"/>
              <w:jc w:val="center"/>
              <w:rPr>
                <w:sz w:val="28"/>
                <w:szCs w:val="28"/>
              </w:rPr>
            </w:pPr>
            <w:r w:rsidRPr="001704DF">
              <w:rPr>
                <w:sz w:val="28"/>
                <w:szCs w:val="28"/>
              </w:rPr>
              <w:t>42 315,22</w:t>
            </w:r>
          </w:p>
        </w:tc>
      </w:tr>
      <w:tr w:rsidR="00F276F3" w:rsidRPr="001704DF" w14:paraId="15BE66DD" w14:textId="77777777" w:rsidTr="00E52E9C">
        <w:trPr>
          <w:trHeight w:val="144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0893E8" w14:textId="77777777" w:rsidR="00F276F3" w:rsidRPr="001704DF" w:rsidRDefault="00F276F3" w:rsidP="00E52E9C">
            <w:pPr>
              <w:spacing w:after="200" w:line="276" w:lineRule="auto"/>
              <w:jc w:val="center"/>
              <w:rPr>
                <w:sz w:val="28"/>
                <w:szCs w:val="28"/>
              </w:rPr>
            </w:pPr>
            <w:r w:rsidRPr="001704DF">
              <w:rPr>
                <w:sz w:val="28"/>
                <w:szCs w:val="28"/>
              </w:rPr>
              <w:lastRenderedPageBreak/>
              <w:t>2.7.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331EE7F9" w14:textId="77777777" w:rsidR="00F276F3" w:rsidRPr="001704DF" w:rsidRDefault="00F276F3" w:rsidP="00E52E9C">
            <w:pPr>
              <w:spacing w:after="200" w:line="276" w:lineRule="auto"/>
              <w:rPr>
                <w:sz w:val="28"/>
                <w:szCs w:val="28"/>
              </w:rPr>
            </w:pPr>
            <w:r w:rsidRPr="001704DF">
              <w:rPr>
                <w:sz w:val="28"/>
                <w:szCs w:val="28"/>
              </w:rPr>
              <w:t>при закрытом способе прокладки (прокол) с благоустройством (восстановление газона)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3B61A3E" w14:textId="77777777" w:rsidR="00F276F3" w:rsidRPr="001704DF" w:rsidRDefault="00F276F3" w:rsidP="00E52E9C">
            <w:pPr>
              <w:spacing w:after="200" w:line="276" w:lineRule="auto"/>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3C198DBF"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3B5FAE55" w14:textId="77777777" w:rsidR="00F276F3" w:rsidRPr="001704DF" w:rsidRDefault="00F276F3" w:rsidP="00E52E9C">
            <w:pPr>
              <w:spacing w:after="200" w:line="276" w:lineRule="auto"/>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60AFB377"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4F84CC19"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3496BC31" w14:textId="77777777" w:rsidR="00F276F3" w:rsidRPr="001704DF" w:rsidRDefault="00F276F3" w:rsidP="00E52E9C">
            <w:pPr>
              <w:spacing w:after="200" w:line="276" w:lineRule="auto"/>
              <w:jc w:val="center"/>
              <w:rPr>
                <w:sz w:val="28"/>
                <w:szCs w:val="28"/>
              </w:rPr>
            </w:pPr>
          </w:p>
        </w:tc>
      </w:tr>
      <w:tr w:rsidR="00F276F3" w:rsidRPr="001704DF" w14:paraId="650AA71E"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7CF591" w14:textId="77777777" w:rsidR="00F276F3" w:rsidRPr="001704DF" w:rsidRDefault="00F276F3" w:rsidP="00E52E9C">
            <w:pPr>
              <w:spacing w:after="200" w:line="276" w:lineRule="auto"/>
              <w:jc w:val="center"/>
              <w:rPr>
                <w:sz w:val="28"/>
                <w:szCs w:val="28"/>
              </w:rPr>
            </w:pPr>
            <w:r w:rsidRPr="001704DF">
              <w:rPr>
                <w:sz w:val="28"/>
                <w:szCs w:val="28"/>
              </w:rPr>
              <w:t>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08E587E2" w14:textId="77777777" w:rsidR="00F276F3" w:rsidRPr="001704DF" w:rsidRDefault="00F276F3" w:rsidP="00E52E9C">
            <w:pPr>
              <w:spacing w:after="200" w:line="276" w:lineRule="auto"/>
              <w:jc w:val="center"/>
              <w:rPr>
                <w:sz w:val="28"/>
                <w:szCs w:val="28"/>
              </w:rPr>
            </w:pPr>
            <w:r w:rsidRPr="001704DF">
              <w:rPr>
                <w:sz w:val="28"/>
                <w:szCs w:val="2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9A9229" w14:textId="77777777" w:rsidR="00F276F3" w:rsidRPr="001704DF" w:rsidRDefault="00F276F3" w:rsidP="00E52E9C">
            <w:pPr>
              <w:spacing w:after="200" w:line="276" w:lineRule="auto"/>
              <w:jc w:val="center"/>
              <w:rPr>
                <w:sz w:val="28"/>
                <w:szCs w:val="28"/>
              </w:rPr>
            </w:pPr>
            <w:r w:rsidRPr="001704DF">
              <w:rPr>
                <w:sz w:val="28"/>
                <w:szCs w:val="28"/>
              </w:rPr>
              <w:t>3</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0CE61D6B" w14:textId="77777777" w:rsidR="00F276F3" w:rsidRPr="001704DF" w:rsidRDefault="00F276F3" w:rsidP="00E52E9C">
            <w:pPr>
              <w:spacing w:after="200" w:line="276" w:lineRule="auto"/>
              <w:jc w:val="center"/>
              <w:rPr>
                <w:sz w:val="28"/>
                <w:szCs w:val="28"/>
              </w:rPr>
            </w:pPr>
            <w:r w:rsidRPr="001704DF">
              <w:rPr>
                <w:sz w:val="28"/>
                <w:szCs w:val="28"/>
              </w:rPr>
              <w:t>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3034246" w14:textId="77777777" w:rsidR="00F276F3" w:rsidRPr="001704DF" w:rsidRDefault="00F276F3" w:rsidP="00E52E9C">
            <w:pPr>
              <w:spacing w:after="200" w:line="276" w:lineRule="auto"/>
              <w:jc w:val="center"/>
              <w:rPr>
                <w:sz w:val="28"/>
                <w:szCs w:val="28"/>
              </w:rPr>
            </w:pPr>
            <w:r w:rsidRPr="001704DF">
              <w:rPr>
                <w:sz w:val="28"/>
                <w:szCs w:val="28"/>
              </w:rPr>
              <w:t>5</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5F125E4E" w14:textId="77777777" w:rsidR="00F276F3" w:rsidRPr="001704DF" w:rsidRDefault="00F276F3" w:rsidP="00E52E9C">
            <w:pPr>
              <w:spacing w:after="200" w:line="276" w:lineRule="auto"/>
              <w:jc w:val="center"/>
              <w:rPr>
                <w:sz w:val="28"/>
                <w:szCs w:val="28"/>
              </w:rPr>
            </w:pPr>
            <w:r w:rsidRPr="001704DF">
              <w:rPr>
                <w:sz w:val="28"/>
                <w:szCs w:val="28"/>
              </w:rPr>
              <w:t>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EB8BF4F" w14:textId="77777777" w:rsidR="00F276F3" w:rsidRPr="001704DF" w:rsidRDefault="00F276F3" w:rsidP="00E52E9C">
            <w:pPr>
              <w:spacing w:after="200" w:line="276" w:lineRule="auto"/>
              <w:jc w:val="center"/>
              <w:rPr>
                <w:sz w:val="28"/>
                <w:szCs w:val="28"/>
              </w:rPr>
            </w:pPr>
            <w:r w:rsidRPr="001704DF">
              <w:rPr>
                <w:sz w:val="28"/>
                <w:szCs w:val="28"/>
              </w:rPr>
              <w:t>7</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09025E5" w14:textId="77777777" w:rsidR="00F276F3" w:rsidRPr="001704DF" w:rsidRDefault="00F276F3" w:rsidP="00E52E9C">
            <w:pPr>
              <w:spacing w:after="200" w:line="276" w:lineRule="auto"/>
              <w:jc w:val="center"/>
              <w:rPr>
                <w:sz w:val="28"/>
                <w:szCs w:val="28"/>
              </w:rPr>
            </w:pPr>
            <w:r w:rsidRPr="001704DF">
              <w:rPr>
                <w:sz w:val="28"/>
                <w:szCs w:val="28"/>
              </w:rPr>
              <w:t>8</w:t>
            </w:r>
          </w:p>
        </w:tc>
      </w:tr>
      <w:tr w:rsidR="00F276F3" w:rsidRPr="001704DF" w14:paraId="0CC7A8D8"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BA1D83" w14:textId="77777777" w:rsidR="00F276F3" w:rsidRPr="001704DF" w:rsidRDefault="00F276F3" w:rsidP="00E52E9C">
            <w:pPr>
              <w:spacing w:after="200" w:line="276" w:lineRule="auto"/>
              <w:jc w:val="center"/>
              <w:rPr>
                <w:sz w:val="28"/>
                <w:szCs w:val="28"/>
              </w:rPr>
            </w:pPr>
            <w:r w:rsidRPr="001704DF">
              <w:rPr>
                <w:sz w:val="28"/>
                <w:szCs w:val="28"/>
              </w:rPr>
              <w:t>2.7.1.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530B0ED8"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A454FA7"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000DBC0C" w14:textId="77777777" w:rsidR="00F276F3" w:rsidRPr="001704DF" w:rsidRDefault="00F276F3" w:rsidP="00E52E9C">
            <w:pPr>
              <w:spacing w:after="200" w:line="276" w:lineRule="auto"/>
              <w:jc w:val="center"/>
              <w:rPr>
                <w:sz w:val="28"/>
                <w:szCs w:val="28"/>
              </w:rPr>
            </w:pPr>
            <w:r w:rsidRPr="001704DF">
              <w:rPr>
                <w:sz w:val="28"/>
                <w:szCs w:val="28"/>
              </w:rPr>
              <w:t>24 501,20</w:t>
            </w:r>
          </w:p>
        </w:tc>
        <w:tc>
          <w:tcPr>
            <w:tcW w:w="1644" w:type="dxa"/>
            <w:tcBorders>
              <w:top w:val="nil"/>
              <w:left w:val="nil"/>
              <w:bottom w:val="single" w:sz="4" w:space="0" w:color="auto"/>
              <w:right w:val="single" w:sz="4" w:space="0" w:color="auto"/>
            </w:tcBorders>
            <w:shd w:val="clear" w:color="auto" w:fill="auto"/>
            <w:vAlign w:val="center"/>
          </w:tcPr>
          <w:p w14:paraId="29F3CDEF" w14:textId="77777777" w:rsidR="00F276F3" w:rsidRPr="001704DF" w:rsidRDefault="00F276F3" w:rsidP="00E52E9C">
            <w:pPr>
              <w:spacing w:after="200" w:line="276" w:lineRule="auto"/>
              <w:jc w:val="center"/>
              <w:rPr>
                <w:sz w:val="28"/>
                <w:szCs w:val="28"/>
              </w:rPr>
            </w:pPr>
            <w:r w:rsidRPr="001704DF">
              <w:rPr>
                <w:sz w:val="28"/>
                <w:szCs w:val="28"/>
              </w:rPr>
              <w:t>25 603,75</w:t>
            </w:r>
          </w:p>
        </w:tc>
        <w:tc>
          <w:tcPr>
            <w:tcW w:w="1643" w:type="dxa"/>
            <w:tcBorders>
              <w:top w:val="nil"/>
              <w:left w:val="nil"/>
              <w:bottom w:val="single" w:sz="4" w:space="0" w:color="auto"/>
              <w:right w:val="single" w:sz="4" w:space="0" w:color="auto"/>
            </w:tcBorders>
            <w:shd w:val="clear" w:color="auto" w:fill="auto"/>
            <w:vAlign w:val="center"/>
          </w:tcPr>
          <w:p w14:paraId="09301ECC" w14:textId="77777777" w:rsidR="00F276F3" w:rsidRPr="001704DF" w:rsidRDefault="00F276F3" w:rsidP="00E52E9C">
            <w:pPr>
              <w:spacing w:after="200" w:line="276" w:lineRule="auto"/>
              <w:jc w:val="center"/>
              <w:rPr>
                <w:sz w:val="28"/>
                <w:szCs w:val="28"/>
              </w:rPr>
            </w:pPr>
            <w:r w:rsidRPr="001704DF">
              <w:rPr>
                <w:sz w:val="28"/>
                <w:szCs w:val="28"/>
              </w:rPr>
              <w:t>26 653,50</w:t>
            </w:r>
          </w:p>
        </w:tc>
        <w:tc>
          <w:tcPr>
            <w:tcW w:w="1644" w:type="dxa"/>
            <w:tcBorders>
              <w:top w:val="nil"/>
              <w:left w:val="nil"/>
              <w:bottom w:val="single" w:sz="4" w:space="0" w:color="auto"/>
              <w:right w:val="single" w:sz="4" w:space="0" w:color="auto"/>
            </w:tcBorders>
            <w:shd w:val="clear" w:color="auto" w:fill="auto"/>
            <w:vAlign w:val="center"/>
          </w:tcPr>
          <w:p w14:paraId="161A387A" w14:textId="77777777" w:rsidR="00F276F3" w:rsidRPr="001704DF" w:rsidRDefault="00F276F3" w:rsidP="00E52E9C">
            <w:pPr>
              <w:spacing w:after="200" w:line="276" w:lineRule="auto"/>
              <w:jc w:val="center"/>
              <w:rPr>
                <w:sz w:val="28"/>
                <w:szCs w:val="28"/>
              </w:rPr>
            </w:pPr>
            <w:r w:rsidRPr="001704DF">
              <w:rPr>
                <w:sz w:val="28"/>
                <w:szCs w:val="28"/>
              </w:rPr>
              <w:t>27 746,29</w:t>
            </w:r>
          </w:p>
        </w:tc>
        <w:tc>
          <w:tcPr>
            <w:tcW w:w="1644" w:type="dxa"/>
            <w:tcBorders>
              <w:top w:val="nil"/>
              <w:left w:val="nil"/>
              <w:bottom w:val="single" w:sz="4" w:space="0" w:color="auto"/>
              <w:right w:val="single" w:sz="4" w:space="0" w:color="auto"/>
            </w:tcBorders>
            <w:shd w:val="clear" w:color="auto" w:fill="auto"/>
            <w:vAlign w:val="center"/>
          </w:tcPr>
          <w:p w14:paraId="06F554EC" w14:textId="77777777" w:rsidR="00F276F3" w:rsidRPr="001704DF" w:rsidRDefault="00F276F3" w:rsidP="00E52E9C">
            <w:pPr>
              <w:spacing w:after="200" w:line="276" w:lineRule="auto"/>
              <w:jc w:val="center"/>
              <w:rPr>
                <w:sz w:val="28"/>
                <w:szCs w:val="28"/>
              </w:rPr>
            </w:pPr>
            <w:r w:rsidRPr="001704DF">
              <w:rPr>
                <w:sz w:val="28"/>
                <w:szCs w:val="28"/>
              </w:rPr>
              <w:t>28 883,90</w:t>
            </w:r>
          </w:p>
        </w:tc>
      </w:tr>
      <w:tr w:rsidR="00F276F3" w:rsidRPr="001704DF" w14:paraId="7C9DF494"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A52867" w14:textId="77777777" w:rsidR="00F276F3" w:rsidRPr="001704DF" w:rsidRDefault="00F276F3" w:rsidP="00E52E9C">
            <w:pPr>
              <w:spacing w:after="200" w:line="276" w:lineRule="auto"/>
              <w:jc w:val="center"/>
              <w:rPr>
                <w:sz w:val="28"/>
                <w:szCs w:val="28"/>
              </w:rPr>
            </w:pPr>
            <w:r w:rsidRPr="001704DF">
              <w:rPr>
                <w:sz w:val="28"/>
                <w:szCs w:val="28"/>
              </w:rPr>
              <w:t>2.7.2.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750BF1A0"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416AC7"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76AA449C" w14:textId="77777777" w:rsidR="00F276F3" w:rsidRPr="001704DF" w:rsidRDefault="00F276F3" w:rsidP="00E52E9C">
            <w:pPr>
              <w:spacing w:after="200" w:line="276" w:lineRule="auto"/>
              <w:jc w:val="center"/>
              <w:rPr>
                <w:sz w:val="28"/>
                <w:szCs w:val="28"/>
              </w:rPr>
            </w:pPr>
            <w:r w:rsidRPr="001704DF">
              <w:rPr>
                <w:sz w:val="28"/>
                <w:szCs w:val="28"/>
              </w:rPr>
              <w:t>26 554,45</w:t>
            </w:r>
          </w:p>
        </w:tc>
        <w:tc>
          <w:tcPr>
            <w:tcW w:w="1644" w:type="dxa"/>
            <w:tcBorders>
              <w:top w:val="nil"/>
              <w:left w:val="nil"/>
              <w:bottom w:val="single" w:sz="4" w:space="0" w:color="auto"/>
              <w:right w:val="single" w:sz="4" w:space="0" w:color="auto"/>
            </w:tcBorders>
            <w:shd w:val="clear" w:color="auto" w:fill="auto"/>
            <w:vAlign w:val="center"/>
          </w:tcPr>
          <w:p w14:paraId="7D16F939" w14:textId="77777777" w:rsidR="00F276F3" w:rsidRPr="001704DF" w:rsidRDefault="00F276F3" w:rsidP="00E52E9C">
            <w:pPr>
              <w:spacing w:after="200" w:line="276" w:lineRule="auto"/>
              <w:jc w:val="center"/>
              <w:rPr>
                <w:sz w:val="28"/>
                <w:szCs w:val="28"/>
              </w:rPr>
            </w:pPr>
            <w:r w:rsidRPr="001704DF">
              <w:rPr>
                <w:sz w:val="28"/>
                <w:szCs w:val="28"/>
              </w:rPr>
              <w:t>27 749,40</w:t>
            </w:r>
          </w:p>
        </w:tc>
        <w:tc>
          <w:tcPr>
            <w:tcW w:w="1643" w:type="dxa"/>
            <w:tcBorders>
              <w:top w:val="nil"/>
              <w:left w:val="nil"/>
              <w:bottom w:val="single" w:sz="4" w:space="0" w:color="auto"/>
              <w:right w:val="single" w:sz="4" w:space="0" w:color="auto"/>
            </w:tcBorders>
            <w:shd w:val="clear" w:color="auto" w:fill="auto"/>
            <w:vAlign w:val="center"/>
          </w:tcPr>
          <w:p w14:paraId="7563F6EA" w14:textId="77777777" w:rsidR="00F276F3" w:rsidRPr="001704DF" w:rsidRDefault="00F276F3" w:rsidP="00E52E9C">
            <w:pPr>
              <w:spacing w:after="200" w:line="276" w:lineRule="auto"/>
              <w:jc w:val="center"/>
              <w:rPr>
                <w:sz w:val="28"/>
                <w:szCs w:val="28"/>
              </w:rPr>
            </w:pPr>
            <w:r w:rsidRPr="001704DF">
              <w:rPr>
                <w:sz w:val="28"/>
                <w:szCs w:val="28"/>
              </w:rPr>
              <w:t>28 887,12</w:t>
            </w:r>
          </w:p>
        </w:tc>
        <w:tc>
          <w:tcPr>
            <w:tcW w:w="1644" w:type="dxa"/>
            <w:tcBorders>
              <w:top w:val="nil"/>
              <w:left w:val="nil"/>
              <w:bottom w:val="single" w:sz="4" w:space="0" w:color="auto"/>
              <w:right w:val="single" w:sz="4" w:space="0" w:color="auto"/>
            </w:tcBorders>
            <w:shd w:val="clear" w:color="auto" w:fill="auto"/>
            <w:vAlign w:val="center"/>
          </w:tcPr>
          <w:p w14:paraId="17046EEA" w14:textId="77777777" w:rsidR="00F276F3" w:rsidRPr="001704DF" w:rsidRDefault="00F276F3" w:rsidP="00E52E9C">
            <w:pPr>
              <w:spacing w:after="200" w:line="276" w:lineRule="auto"/>
              <w:jc w:val="center"/>
              <w:rPr>
                <w:sz w:val="28"/>
                <w:szCs w:val="28"/>
              </w:rPr>
            </w:pPr>
            <w:r w:rsidRPr="001704DF">
              <w:rPr>
                <w:sz w:val="28"/>
                <w:szCs w:val="28"/>
              </w:rPr>
              <w:t>30 071,49</w:t>
            </w:r>
          </w:p>
        </w:tc>
        <w:tc>
          <w:tcPr>
            <w:tcW w:w="1644" w:type="dxa"/>
            <w:tcBorders>
              <w:top w:val="nil"/>
              <w:left w:val="nil"/>
              <w:bottom w:val="single" w:sz="4" w:space="0" w:color="auto"/>
              <w:right w:val="single" w:sz="4" w:space="0" w:color="auto"/>
            </w:tcBorders>
            <w:shd w:val="clear" w:color="auto" w:fill="auto"/>
            <w:vAlign w:val="center"/>
          </w:tcPr>
          <w:p w14:paraId="201FBCE2" w14:textId="77777777" w:rsidR="00F276F3" w:rsidRPr="001704DF" w:rsidRDefault="00F276F3" w:rsidP="00E52E9C">
            <w:pPr>
              <w:spacing w:after="200" w:line="276" w:lineRule="auto"/>
              <w:jc w:val="center"/>
              <w:rPr>
                <w:sz w:val="28"/>
                <w:szCs w:val="28"/>
              </w:rPr>
            </w:pPr>
            <w:r w:rsidRPr="001704DF">
              <w:rPr>
                <w:sz w:val="28"/>
                <w:szCs w:val="28"/>
              </w:rPr>
              <w:t>31 304,43</w:t>
            </w:r>
          </w:p>
        </w:tc>
      </w:tr>
      <w:tr w:rsidR="00F276F3" w:rsidRPr="001704DF" w14:paraId="36C548D1"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BCC0BC" w14:textId="77777777" w:rsidR="00F276F3" w:rsidRPr="001704DF" w:rsidRDefault="00F276F3" w:rsidP="00E52E9C">
            <w:pPr>
              <w:spacing w:after="200" w:line="276" w:lineRule="auto"/>
              <w:jc w:val="center"/>
              <w:rPr>
                <w:sz w:val="28"/>
                <w:szCs w:val="28"/>
              </w:rPr>
            </w:pPr>
            <w:r w:rsidRPr="001704DF">
              <w:rPr>
                <w:sz w:val="28"/>
                <w:szCs w:val="28"/>
              </w:rPr>
              <w:t>2.8.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2E3AC696" w14:textId="77777777" w:rsidR="00F276F3" w:rsidRPr="001704DF" w:rsidRDefault="00F276F3" w:rsidP="00E52E9C">
            <w:pPr>
              <w:spacing w:after="200" w:line="276" w:lineRule="auto"/>
              <w:rPr>
                <w:sz w:val="28"/>
                <w:szCs w:val="28"/>
              </w:rPr>
            </w:pPr>
            <w:r w:rsidRPr="001704DF">
              <w:rPr>
                <w:sz w:val="28"/>
                <w:szCs w:val="28"/>
              </w:rPr>
              <w:t>при закрытом способе прокладки (прокол) без благоустройства (без восстановления газона)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E13D9D" w14:textId="77777777" w:rsidR="00F276F3" w:rsidRPr="001704DF" w:rsidRDefault="00F276F3" w:rsidP="00E52E9C">
            <w:pPr>
              <w:spacing w:after="200" w:line="276" w:lineRule="auto"/>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1F0570B3"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2EC15380" w14:textId="77777777" w:rsidR="00F276F3" w:rsidRPr="001704DF" w:rsidRDefault="00F276F3" w:rsidP="00E52E9C">
            <w:pPr>
              <w:spacing w:after="200" w:line="276" w:lineRule="auto"/>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49AD327C"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1476A8D9" w14:textId="77777777" w:rsidR="00F276F3" w:rsidRPr="001704DF" w:rsidRDefault="00F276F3" w:rsidP="00E52E9C">
            <w:pPr>
              <w:spacing w:after="200" w:line="276" w:lineRule="auto"/>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27385298" w14:textId="77777777" w:rsidR="00F276F3" w:rsidRPr="001704DF" w:rsidRDefault="00F276F3" w:rsidP="00E52E9C">
            <w:pPr>
              <w:spacing w:after="200" w:line="276" w:lineRule="auto"/>
              <w:jc w:val="center"/>
              <w:rPr>
                <w:sz w:val="28"/>
                <w:szCs w:val="28"/>
              </w:rPr>
            </w:pPr>
          </w:p>
        </w:tc>
      </w:tr>
      <w:tr w:rsidR="00F276F3" w:rsidRPr="001704DF" w14:paraId="5C997DBC"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874B39" w14:textId="77777777" w:rsidR="00F276F3" w:rsidRPr="001704DF" w:rsidRDefault="00F276F3" w:rsidP="00E52E9C">
            <w:pPr>
              <w:spacing w:after="200" w:line="276" w:lineRule="auto"/>
              <w:jc w:val="center"/>
              <w:rPr>
                <w:sz w:val="28"/>
                <w:szCs w:val="28"/>
              </w:rPr>
            </w:pPr>
            <w:r w:rsidRPr="001704DF">
              <w:rPr>
                <w:sz w:val="28"/>
                <w:szCs w:val="28"/>
              </w:rPr>
              <w:t>2.8.1.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665DA69E" w14:textId="77777777" w:rsidR="00F276F3" w:rsidRPr="001704DF" w:rsidRDefault="00F276F3" w:rsidP="00E52E9C">
            <w:pPr>
              <w:spacing w:after="200" w:line="276" w:lineRule="auto"/>
              <w:rPr>
                <w:sz w:val="28"/>
                <w:szCs w:val="28"/>
              </w:rPr>
            </w:pPr>
            <w:r w:rsidRPr="001704DF">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1CDDE3B"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41D34750" w14:textId="77777777" w:rsidR="00F276F3" w:rsidRPr="001704DF" w:rsidRDefault="00F276F3" w:rsidP="00E52E9C">
            <w:pPr>
              <w:spacing w:after="200" w:line="276" w:lineRule="auto"/>
              <w:jc w:val="center"/>
              <w:rPr>
                <w:sz w:val="28"/>
                <w:szCs w:val="28"/>
              </w:rPr>
            </w:pPr>
            <w:r w:rsidRPr="001704DF">
              <w:rPr>
                <w:sz w:val="28"/>
                <w:szCs w:val="28"/>
              </w:rPr>
              <w:t>23 763,90</w:t>
            </w:r>
          </w:p>
        </w:tc>
        <w:tc>
          <w:tcPr>
            <w:tcW w:w="1644" w:type="dxa"/>
            <w:tcBorders>
              <w:top w:val="nil"/>
              <w:left w:val="nil"/>
              <w:bottom w:val="single" w:sz="4" w:space="0" w:color="auto"/>
              <w:right w:val="single" w:sz="4" w:space="0" w:color="auto"/>
            </w:tcBorders>
            <w:shd w:val="clear" w:color="auto" w:fill="auto"/>
            <w:vAlign w:val="center"/>
          </w:tcPr>
          <w:p w14:paraId="6163A5A5" w14:textId="77777777" w:rsidR="00F276F3" w:rsidRPr="001704DF" w:rsidRDefault="00F276F3" w:rsidP="00E52E9C">
            <w:pPr>
              <w:spacing w:after="200" w:line="276" w:lineRule="auto"/>
              <w:jc w:val="center"/>
              <w:rPr>
                <w:sz w:val="28"/>
                <w:szCs w:val="28"/>
              </w:rPr>
            </w:pPr>
            <w:r w:rsidRPr="001704DF">
              <w:rPr>
                <w:sz w:val="28"/>
                <w:szCs w:val="28"/>
              </w:rPr>
              <w:t>24 833,28</w:t>
            </w:r>
          </w:p>
        </w:tc>
        <w:tc>
          <w:tcPr>
            <w:tcW w:w="1643" w:type="dxa"/>
            <w:tcBorders>
              <w:top w:val="nil"/>
              <w:left w:val="nil"/>
              <w:bottom w:val="single" w:sz="4" w:space="0" w:color="auto"/>
              <w:right w:val="single" w:sz="4" w:space="0" w:color="auto"/>
            </w:tcBorders>
            <w:shd w:val="clear" w:color="auto" w:fill="auto"/>
            <w:vAlign w:val="center"/>
          </w:tcPr>
          <w:p w14:paraId="46D6A620" w14:textId="77777777" w:rsidR="00F276F3" w:rsidRPr="001704DF" w:rsidRDefault="00F276F3" w:rsidP="00E52E9C">
            <w:pPr>
              <w:spacing w:after="200" w:line="276" w:lineRule="auto"/>
              <w:jc w:val="center"/>
              <w:rPr>
                <w:sz w:val="28"/>
                <w:szCs w:val="28"/>
              </w:rPr>
            </w:pPr>
            <w:r w:rsidRPr="001704DF">
              <w:rPr>
                <w:sz w:val="28"/>
                <w:szCs w:val="28"/>
              </w:rPr>
              <w:t>25 851,44</w:t>
            </w:r>
          </w:p>
        </w:tc>
        <w:tc>
          <w:tcPr>
            <w:tcW w:w="1644" w:type="dxa"/>
            <w:tcBorders>
              <w:top w:val="nil"/>
              <w:left w:val="nil"/>
              <w:bottom w:val="single" w:sz="4" w:space="0" w:color="auto"/>
              <w:right w:val="single" w:sz="4" w:space="0" w:color="auto"/>
            </w:tcBorders>
            <w:shd w:val="clear" w:color="auto" w:fill="auto"/>
            <w:vAlign w:val="center"/>
          </w:tcPr>
          <w:p w14:paraId="33AFE4C7" w14:textId="77777777" w:rsidR="00F276F3" w:rsidRPr="001704DF" w:rsidRDefault="00F276F3" w:rsidP="00E52E9C">
            <w:pPr>
              <w:spacing w:after="200" w:line="276" w:lineRule="auto"/>
              <w:jc w:val="center"/>
              <w:rPr>
                <w:sz w:val="28"/>
                <w:szCs w:val="28"/>
              </w:rPr>
            </w:pPr>
            <w:r w:rsidRPr="001704DF">
              <w:rPr>
                <w:sz w:val="28"/>
                <w:szCs w:val="28"/>
              </w:rPr>
              <w:t>26 911,36</w:t>
            </w:r>
          </w:p>
        </w:tc>
        <w:tc>
          <w:tcPr>
            <w:tcW w:w="1644" w:type="dxa"/>
            <w:tcBorders>
              <w:top w:val="nil"/>
              <w:left w:val="nil"/>
              <w:bottom w:val="single" w:sz="4" w:space="0" w:color="auto"/>
              <w:right w:val="single" w:sz="4" w:space="0" w:color="auto"/>
            </w:tcBorders>
            <w:shd w:val="clear" w:color="auto" w:fill="auto"/>
            <w:vAlign w:val="center"/>
          </w:tcPr>
          <w:p w14:paraId="7DE8873F" w14:textId="77777777" w:rsidR="00F276F3" w:rsidRPr="001704DF" w:rsidRDefault="00F276F3" w:rsidP="00E52E9C">
            <w:pPr>
              <w:spacing w:after="200" w:line="276" w:lineRule="auto"/>
              <w:jc w:val="center"/>
              <w:rPr>
                <w:sz w:val="28"/>
                <w:szCs w:val="28"/>
              </w:rPr>
            </w:pPr>
            <w:r w:rsidRPr="001704DF">
              <w:rPr>
                <w:sz w:val="28"/>
                <w:szCs w:val="28"/>
              </w:rPr>
              <w:t>28 014,72</w:t>
            </w:r>
          </w:p>
        </w:tc>
      </w:tr>
      <w:tr w:rsidR="00F276F3" w:rsidRPr="001704DF" w14:paraId="393B0C50" w14:textId="77777777" w:rsidTr="00E52E9C">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798D43" w14:textId="77777777" w:rsidR="00F276F3" w:rsidRPr="001704DF" w:rsidRDefault="00F276F3" w:rsidP="00E52E9C">
            <w:pPr>
              <w:spacing w:after="200" w:line="276" w:lineRule="auto"/>
              <w:jc w:val="center"/>
              <w:rPr>
                <w:sz w:val="28"/>
                <w:szCs w:val="28"/>
              </w:rPr>
            </w:pPr>
            <w:r w:rsidRPr="001704DF">
              <w:rPr>
                <w:sz w:val="28"/>
                <w:szCs w:val="28"/>
              </w:rPr>
              <w:t>2.8.2.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5D2CEF65" w14:textId="77777777" w:rsidR="00F276F3" w:rsidRPr="001704DF" w:rsidRDefault="00F276F3" w:rsidP="00E52E9C">
            <w:pPr>
              <w:spacing w:after="200" w:line="276" w:lineRule="auto"/>
              <w:rPr>
                <w:sz w:val="28"/>
                <w:szCs w:val="28"/>
              </w:rPr>
            </w:pPr>
            <w:r w:rsidRPr="001704DF">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E8EE67" w14:textId="77777777" w:rsidR="00F276F3" w:rsidRPr="001704DF" w:rsidRDefault="00F276F3" w:rsidP="00E52E9C">
            <w:pPr>
              <w:spacing w:after="200" w:line="276" w:lineRule="auto"/>
              <w:jc w:val="center"/>
              <w:rPr>
                <w:sz w:val="28"/>
                <w:szCs w:val="28"/>
              </w:rPr>
            </w:pPr>
            <w:r w:rsidRPr="001704DF">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460EB0CC" w14:textId="77777777" w:rsidR="00F276F3" w:rsidRPr="001704DF" w:rsidRDefault="00F276F3" w:rsidP="00E52E9C">
            <w:pPr>
              <w:spacing w:after="200" w:line="276" w:lineRule="auto"/>
              <w:jc w:val="center"/>
              <w:rPr>
                <w:sz w:val="28"/>
                <w:szCs w:val="28"/>
              </w:rPr>
            </w:pPr>
            <w:r w:rsidRPr="001704DF">
              <w:rPr>
                <w:sz w:val="28"/>
                <w:szCs w:val="28"/>
              </w:rPr>
              <w:t>25 817,16</w:t>
            </w:r>
          </w:p>
        </w:tc>
        <w:tc>
          <w:tcPr>
            <w:tcW w:w="1644" w:type="dxa"/>
            <w:tcBorders>
              <w:top w:val="nil"/>
              <w:left w:val="nil"/>
              <w:bottom w:val="single" w:sz="4" w:space="0" w:color="auto"/>
              <w:right w:val="single" w:sz="4" w:space="0" w:color="auto"/>
            </w:tcBorders>
            <w:shd w:val="clear" w:color="auto" w:fill="auto"/>
            <w:vAlign w:val="center"/>
          </w:tcPr>
          <w:p w14:paraId="3CA1519C" w14:textId="77777777" w:rsidR="00F276F3" w:rsidRPr="001704DF" w:rsidRDefault="00F276F3" w:rsidP="00E52E9C">
            <w:pPr>
              <w:spacing w:after="200" w:line="276" w:lineRule="auto"/>
              <w:jc w:val="center"/>
              <w:rPr>
                <w:sz w:val="28"/>
                <w:szCs w:val="28"/>
              </w:rPr>
            </w:pPr>
            <w:r w:rsidRPr="001704DF">
              <w:rPr>
                <w:sz w:val="28"/>
                <w:szCs w:val="28"/>
              </w:rPr>
              <w:t>26 978,93</w:t>
            </w:r>
          </w:p>
        </w:tc>
        <w:tc>
          <w:tcPr>
            <w:tcW w:w="1643" w:type="dxa"/>
            <w:tcBorders>
              <w:top w:val="nil"/>
              <w:left w:val="nil"/>
              <w:bottom w:val="single" w:sz="4" w:space="0" w:color="auto"/>
              <w:right w:val="single" w:sz="4" w:space="0" w:color="auto"/>
            </w:tcBorders>
            <w:shd w:val="clear" w:color="auto" w:fill="auto"/>
            <w:vAlign w:val="center"/>
          </w:tcPr>
          <w:p w14:paraId="13C49CCD" w14:textId="77777777" w:rsidR="00F276F3" w:rsidRPr="001704DF" w:rsidRDefault="00F276F3" w:rsidP="00E52E9C">
            <w:pPr>
              <w:spacing w:after="200" w:line="276" w:lineRule="auto"/>
              <w:jc w:val="center"/>
              <w:rPr>
                <w:sz w:val="28"/>
                <w:szCs w:val="28"/>
              </w:rPr>
            </w:pPr>
            <w:r w:rsidRPr="001704DF">
              <w:rPr>
                <w:sz w:val="28"/>
                <w:szCs w:val="28"/>
              </w:rPr>
              <w:t>28 085,06</w:t>
            </w:r>
          </w:p>
        </w:tc>
        <w:tc>
          <w:tcPr>
            <w:tcW w:w="1644" w:type="dxa"/>
            <w:tcBorders>
              <w:top w:val="nil"/>
              <w:left w:val="nil"/>
              <w:bottom w:val="single" w:sz="4" w:space="0" w:color="auto"/>
              <w:right w:val="single" w:sz="4" w:space="0" w:color="auto"/>
            </w:tcBorders>
            <w:shd w:val="clear" w:color="auto" w:fill="auto"/>
            <w:vAlign w:val="center"/>
          </w:tcPr>
          <w:p w14:paraId="78C010C1" w14:textId="77777777" w:rsidR="00F276F3" w:rsidRPr="001704DF" w:rsidRDefault="00F276F3" w:rsidP="00E52E9C">
            <w:pPr>
              <w:spacing w:after="200" w:line="276" w:lineRule="auto"/>
              <w:jc w:val="center"/>
              <w:rPr>
                <w:sz w:val="28"/>
                <w:szCs w:val="28"/>
              </w:rPr>
            </w:pPr>
            <w:r w:rsidRPr="001704DF">
              <w:rPr>
                <w:sz w:val="28"/>
                <w:szCs w:val="28"/>
              </w:rPr>
              <w:t>29 236,56</w:t>
            </w:r>
          </w:p>
        </w:tc>
        <w:tc>
          <w:tcPr>
            <w:tcW w:w="1644" w:type="dxa"/>
            <w:tcBorders>
              <w:top w:val="nil"/>
              <w:left w:val="nil"/>
              <w:bottom w:val="single" w:sz="4" w:space="0" w:color="auto"/>
              <w:right w:val="single" w:sz="4" w:space="0" w:color="auto"/>
            </w:tcBorders>
            <w:shd w:val="clear" w:color="auto" w:fill="auto"/>
            <w:vAlign w:val="center"/>
          </w:tcPr>
          <w:p w14:paraId="7B4FA35C" w14:textId="77777777" w:rsidR="00F276F3" w:rsidRPr="001704DF" w:rsidRDefault="00F276F3" w:rsidP="00E52E9C">
            <w:pPr>
              <w:spacing w:after="200" w:line="276" w:lineRule="auto"/>
              <w:jc w:val="center"/>
              <w:rPr>
                <w:sz w:val="28"/>
                <w:szCs w:val="28"/>
              </w:rPr>
            </w:pPr>
            <w:r w:rsidRPr="001704DF">
              <w:rPr>
                <w:sz w:val="28"/>
                <w:szCs w:val="28"/>
              </w:rPr>
              <w:t>30 435,25</w:t>
            </w:r>
          </w:p>
        </w:tc>
      </w:tr>
    </w:tbl>
    <w:p w14:paraId="295437B3" w14:textId="77777777" w:rsidR="00F276F3" w:rsidRPr="001704DF" w:rsidRDefault="00F276F3" w:rsidP="00F276F3">
      <w:pPr>
        <w:spacing w:after="200" w:line="276" w:lineRule="auto"/>
        <w:jc w:val="center"/>
        <w:rPr>
          <w:b/>
          <w:sz w:val="28"/>
          <w:szCs w:val="28"/>
        </w:rPr>
      </w:pPr>
      <w:r w:rsidRPr="001704DF">
        <w:rPr>
          <w:b/>
          <w:sz w:val="28"/>
          <w:szCs w:val="28"/>
        </w:rPr>
        <w:t xml:space="preserve">                         </w:t>
      </w:r>
    </w:p>
    <w:p w14:paraId="1EE99151" w14:textId="77777777" w:rsidR="00F276F3" w:rsidRDefault="00F276F3" w:rsidP="00F276F3">
      <w:pPr>
        <w:tabs>
          <w:tab w:val="left" w:pos="3686"/>
          <w:tab w:val="left" w:pos="9498"/>
        </w:tabs>
        <w:ind w:right="-569"/>
      </w:pPr>
    </w:p>
    <w:p w14:paraId="1404AA52" w14:textId="77777777" w:rsidR="00F276F3" w:rsidRDefault="00F276F3" w:rsidP="00D55AB6">
      <w:pPr>
        <w:tabs>
          <w:tab w:val="left" w:pos="3686"/>
          <w:tab w:val="left" w:pos="9498"/>
        </w:tabs>
        <w:ind w:left="-9310" w:right="-569" w:firstLine="20934"/>
      </w:pPr>
    </w:p>
    <w:p w14:paraId="2B81FBBC" w14:textId="77777777" w:rsidR="00F276F3" w:rsidRDefault="00F276F3" w:rsidP="00D55AB6">
      <w:pPr>
        <w:tabs>
          <w:tab w:val="left" w:pos="3686"/>
          <w:tab w:val="left" w:pos="9498"/>
        </w:tabs>
        <w:ind w:left="-9310" w:right="-569" w:firstLine="20934"/>
      </w:pPr>
    </w:p>
    <w:p w14:paraId="70C4F937" w14:textId="77777777" w:rsidR="00F276F3" w:rsidRDefault="00F276F3" w:rsidP="00D55AB6">
      <w:pPr>
        <w:tabs>
          <w:tab w:val="left" w:pos="3686"/>
          <w:tab w:val="left" w:pos="9498"/>
        </w:tabs>
        <w:ind w:left="-9310" w:right="-569" w:firstLine="20934"/>
      </w:pPr>
    </w:p>
    <w:p w14:paraId="54523537" w14:textId="77777777" w:rsidR="00F276F3" w:rsidRDefault="00F276F3" w:rsidP="00D55AB6">
      <w:pPr>
        <w:tabs>
          <w:tab w:val="left" w:pos="3686"/>
          <w:tab w:val="left" w:pos="9498"/>
        </w:tabs>
        <w:ind w:left="-9310" w:right="-569" w:firstLine="20934"/>
        <w:sectPr w:rsidR="00F276F3" w:rsidSect="00F276F3">
          <w:headerReference w:type="first" r:id="rId67"/>
          <w:pgSz w:w="16838" w:h="11906" w:orient="landscape"/>
          <w:pgMar w:top="1418" w:right="709" w:bottom="707" w:left="426" w:header="709" w:footer="709" w:gutter="0"/>
          <w:cols w:space="708"/>
          <w:docGrid w:linePitch="360"/>
        </w:sectPr>
      </w:pPr>
    </w:p>
    <w:p w14:paraId="46FA5306" w14:textId="279709C1" w:rsidR="00D55AB6" w:rsidRPr="009675EF" w:rsidRDefault="00D55AB6" w:rsidP="00D55AB6">
      <w:pPr>
        <w:tabs>
          <w:tab w:val="left" w:pos="3686"/>
          <w:tab w:val="left" w:pos="9498"/>
        </w:tabs>
        <w:ind w:left="-9310" w:right="-569" w:firstLine="20934"/>
      </w:pPr>
      <w:r w:rsidRPr="009675EF">
        <w:lastRenderedPageBreak/>
        <w:t xml:space="preserve">Приложение № </w:t>
      </w:r>
      <w:r>
        <w:t>28</w:t>
      </w:r>
      <w:r w:rsidRPr="009675EF">
        <w:t xml:space="preserve"> к протокол</w:t>
      </w:r>
      <w:r>
        <w:t xml:space="preserve">у </w:t>
      </w:r>
      <w:r w:rsidRPr="009675EF">
        <w:t xml:space="preserve">№ </w:t>
      </w:r>
      <w:r>
        <w:t>86</w:t>
      </w:r>
    </w:p>
    <w:p w14:paraId="0C4FE29A" w14:textId="77777777" w:rsidR="00D55AB6" w:rsidRPr="009675EF" w:rsidRDefault="00D55AB6" w:rsidP="00D55AB6">
      <w:pPr>
        <w:tabs>
          <w:tab w:val="left" w:pos="3686"/>
          <w:tab w:val="left" w:pos="9498"/>
        </w:tabs>
        <w:ind w:left="-9310" w:right="-569" w:firstLine="20934"/>
      </w:pPr>
      <w:r w:rsidRPr="009675EF">
        <w:t>заседания правления Региональной</w:t>
      </w:r>
    </w:p>
    <w:p w14:paraId="6FB4E41E" w14:textId="77777777" w:rsidR="00D55AB6" w:rsidRPr="009675EF" w:rsidRDefault="00D55AB6" w:rsidP="00D55AB6">
      <w:pPr>
        <w:tabs>
          <w:tab w:val="left" w:pos="3686"/>
          <w:tab w:val="left" w:pos="9498"/>
        </w:tabs>
        <w:ind w:left="-9310" w:right="-569" w:firstLine="20934"/>
      </w:pPr>
      <w:r w:rsidRPr="009675EF">
        <w:t>энергетической комиссии</w:t>
      </w:r>
    </w:p>
    <w:p w14:paraId="09A03941" w14:textId="77777777" w:rsidR="00D55AB6" w:rsidRDefault="00D55AB6" w:rsidP="00D55AB6">
      <w:pPr>
        <w:tabs>
          <w:tab w:val="left" w:pos="3686"/>
          <w:tab w:val="left" w:pos="9498"/>
        </w:tabs>
        <w:ind w:left="-9310" w:right="-569" w:firstLine="20934"/>
      </w:pPr>
      <w:r w:rsidRPr="009675EF">
        <w:t xml:space="preserve">Кузбасса от </w:t>
      </w:r>
      <w:r>
        <w:t>29</w:t>
      </w:r>
      <w:r w:rsidRPr="009675EF">
        <w:t>.1</w:t>
      </w:r>
      <w:r>
        <w:t>2</w:t>
      </w:r>
      <w:r w:rsidRPr="009675EF">
        <w:t>.202</w:t>
      </w:r>
      <w:r>
        <w:t>3</w:t>
      </w:r>
    </w:p>
    <w:p w14:paraId="46E8D23A" w14:textId="77777777" w:rsidR="00D55AB6" w:rsidRDefault="00D55AB6" w:rsidP="00D55AB6">
      <w:pPr>
        <w:tabs>
          <w:tab w:val="left" w:pos="3686"/>
          <w:tab w:val="left" w:pos="9498"/>
        </w:tabs>
        <w:ind w:left="-9310" w:right="-569" w:firstLine="14555"/>
      </w:pPr>
    </w:p>
    <w:p w14:paraId="5207FCF7" w14:textId="77777777" w:rsidR="00D55AB6" w:rsidRDefault="00D55AB6" w:rsidP="00D55AB6">
      <w:pPr>
        <w:jc w:val="center"/>
        <w:rPr>
          <w:b/>
          <w:bCs/>
          <w:kern w:val="32"/>
          <w:sz w:val="28"/>
          <w:szCs w:val="28"/>
        </w:rPr>
      </w:pPr>
      <w:r>
        <w:rPr>
          <w:b/>
          <w:bCs/>
          <w:kern w:val="32"/>
          <w:sz w:val="28"/>
          <w:szCs w:val="28"/>
        </w:rPr>
        <w:t>Т</w:t>
      </w:r>
      <w:r w:rsidRPr="004E6AF6">
        <w:rPr>
          <w:b/>
          <w:bCs/>
          <w:kern w:val="32"/>
          <w:sz w:val="28"/>
          <w:szCs w:val="28"/>
        </w:rPr>
        <w:t>ариф</w:t>
      </w:r>
      <w:r>
        <w:rPr>
          <w:b/>
          <w:bCs/>
          <w:kern w:val="32"/>
          <w:sz w:val="28"/>
          <w:szCs w:val="28"/>
        </w:rPr>
        <w:t xml:space="preserve">ы </w:t>
      </w:r>
      <w:r w:rsidRPr="004E6AF6">
        <w:rPr>
          <w:b/>
          <w:bCs/>
          <w:kern w:val="32"/>
          <w:sz w:val="28"/>
          <w:szCs w:val="28"/>
        </w:rPr>
        <w:t xml:space="preserve">на подключение (технологическое присоединение) к централизованной системе </w:t>
      </w:r>
      <w:r>
        <w:rPr>
          <w:b/>
          <w:bCs/>
          <w:kern w:val="32"/>
          <w:sz w:val="28"/>
          <w:szCs w:val="28"/>
        </w:rPr>
        <w:t xml:space="preserve">холодного </w:t>
      </w:r>
      <w:r w:rsidRPr="004E6AF6">
        <w:rPr>
          <w:b/>
          <w:bCs/>
          <w:kern w:val="32"/>
          <w:sz w:val="28"/>
          <w:szCs w:val="28"/>
        </w:rPr>
        <w:t xml:space="preserve">водоснабжения </w:t>
      </w:r>
      <w:r>
        <w:rPr>
          <w:b/>
          <w:bCs/>
          <w:kern w:val="32"/>
          <w:sz w:val="28"/>
          <w:szCs w:val="28"/>
        </w:rPr>
        <w:t xml:space="preserve">               </w:t>
      </w:r>
      <w:r w:rsidRPr="004E6AF6">
        <w:rPr>
          <w:b/>
          <w:bCs/>
          <w:kern w:val="32"/>
          <w:sz w:val="28"/>
          <w:szCs w:val="28"/>
        </w:rPr>
        <w:t xml:space="preserve">ОАО «СКЭК» </w:t>
      </w:r>
      <w:r w:rsidRPr="00ED02AF">
        <w:rPr>
          <w:b/>
          <w:kern w:val="32"/>
          <w:sz w:val="28"/>
          <w:szCs w:val="28"/>
        </w:rPr>
        <w:t>в отношении заявителей</w:t>
      </w:r>
      <w:r>
        <w:rPr>
          <w:b/>
          <w:kern w:val="32"/>
          <w:sz w:val="28"/>
          <w:szCs w:val="28"/>
        </w:rPr>
        <w:t>,</w:t>
      </w:r>
      <w:r w:rsidRPr="00ED02AF">
        <w:rPr>
          <w:b/>
          <w:sz w:val="28"/>
          <w:szCs w:val="28"/>
        </w:rPr>
        <w:t xml:space="preserve"> величина подключаемой (присоединяемой) нагрузки объектов которых</w:t>
      </w:r>
      <w:r>
        <w:rPr>
          <w:b/>
          <w:sz w:val="28"/>
          <w:szCs w:val="28"/>
        </w:rPr>
        <w:t xml:space="preserve">               </w:t>
      </w:r>
      <w:r w:rsidRPr="00ED02AF">
        <w:rPr>
          <w:b/>
          <w:sz w:val="28"/>
          <w:szCs w:val="28"/>
        </w:rPr>
        <w:t xml:space="preserve"> </w:t>
      </w:r>
      <w:r>
        <w:rPr>
          <w:b/>
          <w:sz w:val="28"/>
          <w:szCs w:val="28"/>
        </w:rPr>
        <w:t xml:space="preserve">                   </w:t>
      </w:r>
      <w:r w:rsidRPr="00ED02AF">
        <w:rPr>
          <w:b/>
          <w:sz w:val="28"/>
          <w:szCs w:val="28"/>
        </w:rPr>
        <w:t>не превышает 250 куб. метров в сутки и (или) осуществляется с использованием создаваемых сетей водоснабжения</w:t>
      </w:r>
      <w:r>
        <w:rPr>
          <w:b/>
          <w:sz w:val="28"/>
          <w:szCs w:val="28"/>
        </w:rPr>
        <w:t xml:space="preserve">                </w:t>
      </w:r>
      <w:r w:rsidRPr="00ED02AF">
        <w:rPr>
          <w:b/>
          <w:sz w:val="28"/>
          <w:szCs w:val="28"/>
        </w:rPr>
        <w:t xml:space="preserve"> с наружным диаметром, не превышающим 250 мм (предельный уровень нагрузки),</w:t>
      </w:r>
      <w:r>
        <w:rPr>
          <w:b/>
          <w:sz w:val="28"/>
          <w:szCs w:val="28"/>
        </w:rPr>
        <w:t xml:space="preserve"> </w:t>
      </w:r>
      <w:r w:rsidRPr="004E6AF6">
        <w:rPr>
          <w:b/>
          <w:bCs/>
          <w:kern w:val="32"/>
          <w:sz w:val="28"/>
          <w:szCs w:val="28"/>
        </w:rPr>
        <w:t>на</w:t>
      </w:r>
      <w:r>
        <w:rPr>
          <w:b/>
          <w:bCs/>
          <w:kern w:val="32"/>
          <w:sz w:val="28"/>
          <w:szCs w:val="28"/>
        </w:rPr>
        <w:t xml:space="preserve"> территории                                                    Ленинск-Кузнецкого городского округа, Полысаевского городского округа</w:t>
      </w:r>
    </w:p>
    <w:p w14:paraId="17806082" w14:textId="77777777" w:rsidR="00D55AB6" w:rsidRDefault="00D55AB6" w:rsidP="00D55AB6">
      <w:pPr>
        <w:jc w:val="right"/>
        <w:rPr>
          <w:sz w:val="28"/>
          <w:szCs w:val="28"/>
        </w:rPr>
      </w:pPr>
      <w:r>
        <w:rPr>
          <w:sz w:val="28"/>
          <w:szCs w:val="28"/>
        </w:rPr>
        <w:t xml:space="preserve">                                                                                                                                                                        (без НДС)</w:t>
      </w:r>
    </w:p>
    <w:p w14:paraId="3303075C" w14:textId="77777777" w:rsidR="00D55AB6" w:rsidRPr="00511F88" w:rsidRDefault="00D55AB6" w:rsidP="00D55AB6">
      <w:pPr>
        <w:jc w:val="right"/>
        <w:rPr>
          <w:b/>
          <w:sz w:val="14"/>
          <w:szCs w:val="14"/>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099"/>
        <w:gridCol w:w="1843"/>
        <w:gridCol w:w="1587"/>
        <w:gridCol w:w="1588"/>
        <w:gridCol w:w="1587"/>
        <w:gridCol w:w="1588"/>
        <w:gridCol w:w="1588"/>
      </w:tblGrid>
      <w:tr w:rsidR="00D55AB6" w:rsidRPr="00CF03D0" w14:paraId="69EF1C0D" w14:textId="77777777" w:rsidTr="006D08D7">
        <w:trPr>
          <w:trHeight w:val="255"/>
          <w:jc w:val="center"/>
        </w:trPr>
        <w:tc>
          <w:tcPr>
            <w:tcW w:w="850" w:type="dxa"/>
            <w:vMerge w:val="restart"/>
            <w:shd w:val="clear" w:color="auto" w:fill="auto"/>
            <w:vAlign w:val="center"/>
          </w:tcPr>
          <w:p w14:paraId="163E2DBD" w14:textId="77777777" w:rsidR="00D55AB6" w:rsidRDefault="00D55AB6" w:rsidP="006D08D7">
            <w:pPr>
              <w:jc w:val="center"/>
              <w:rPr>
                <w:sz w:val="28"/>
                <w:szCs w:val="28"/>
              </w:rPr>
            </w:pPr>
          </w:p>
          <w:p w14:paraId="6A6D72EA" w14:textId="77777777" w:rsidR="00D55AB6" w:rsidRDefault="00D55AB6" w:rsidP="006D08D7">
            <w:pPr>
              <w:jc w:val="center"/>
              <w:rPr>
                <w:sz w:val="28"/>
                <w:szCs w:val="28"/>
              </w:rPr>
            </w:pPr>
            <w:r>
              <w:rPr>
                <w:sz w:val="28"/>
                <w:szCs w:val="28"/>
              </w:rPr>
              <w:t>№ п/п</w:t>
            </w:r>
          </w:p>
          <w:p w14:paraId="03DE7140" w14:textId="77777777" w:rsidR="00D55AB6" w:rsidRDefault="00D55AB6" w:rsidP="006D08D7">
            <w:pPr>
              <w:jc w:val="center"/>
              <w:rPr>
                <w:sz w:val="28"/>
                <w:szCs w:val="28"/>
              </w:rPr>
            </w:pPr>
          </w:p>
          <w:p w14:paraId="07AB497E" w14:textId="77777777" w:rsidR="00D55AB6" w:rsidRPr="00B44ECA" w:rsidRDefault="00D55AB6" w:rsidP="006D08D7">
            <w:pPr>
              <w:jc w:val="center"/>
              <w:rPr>
                <w:sz w:val="28"/>
                <w:szCs w:val="28"/>
              </w:rPr>
            </w:pPr>
          </w:p>
        </w:tc>
        <w:tc>
          <w:tcPr>
            <w:tcW w:w="5099" w:type="dxa"/>
            <w:vMerge w:val="restart"/>
            <w:shd w:val="clear" w:color="auto" w:fill="auto"/>
            <w:vAlign w:val="center"/>
          </w:tcPr>
          <w:p w14:paraId="512F24D0" w14:textId="77777777" w:rsidR="00D55AB6" w:rsidRPr="00CF03D0" w:rsidRDefault="00D55AB6" w:rsidP="006D08D7">
            <w:pPr>
              <w:jc w:val="center"/>
              <w:rPr>
                <w:sz w:val="28"/>
                <w:szCs w:val="28"/>
              </w:rPr>
            </w:pPr>
            <w:r>
              <w:rPr>
                <w:sz w:val="28"/>
                <w:szCs w:val="28"/>
              </w:rPr>
              <w:t>Наименование</w:t>
            </w:r>
          </w:p>
        </w:tc>
        <w:tc>
          <w:tcPr>
            <w:tcW w:w="1843" w:type="dxa"/>
            <w:vMerge w:val="restart"/>
            <w:shd w:val="clear" w:color="auto" w:fill="auto"/>
            <w:vAlign w:val="center"/>
          </w:tcPr>
          <w:p w14:paraId="18A428B1" w14:textId="77777777" w:rsidR="00D55AB6" w:rsidRDefault="00D55AB6" w:rsidP="006D08D7">
            <w:pPr>
              <w:jc w:val="center"/>
              <w:rPr>
                <w:sz w:val="28"/>
                <w:szCs w:val="28"/>
              </w:rPr>
            </w:pPr>
            <w:r>
              <w:rPr>
                <w:sz w:val="28"/>
                <w:szCs w:val="28"/>
              </w:rPr>
              <w:t xml:space="preserve">Единица  </w:t>
            </w:r>
          </w:p>
          <w:p w14:paraId="6CB9BBB4" w14:textId="77777777" w:rsidR="00D55AB6" w:rsidRPr="00CF03D0" w:rsidRDefault="00D55AB6" w:rsidP="006D08D7">
            <w:pPr>
              <w:jc w:val="center"/>
              <w:rPr>
                <w:sz w:val="28"/>
                <w:szCs w:val="28"/>
              </w:rPr>
            </w:pPr>
            <w:r>
              <w:rPr>
                <w:sz w:val="28"/>
                <w:szCs w:val="28"/>
              </w:rPr>
              <w:t>измерения</w:t>
            </w:r>
          </w:p>
        </w:tc>
        <w:tc>
          <w:tcPr>
            <w:tcW w:w="7938" w:type="dxa"/>
            <w:gridSpan w:val="5"/>
            <w:shd w:val="clear" w:color="auto" w:fill="auto"/>
            <w:vAlign w:val="center"/>
          </w:tcPr>
          <w:p w14:paraId="2C62EB71" w14:textId="77777777" w:rsidR="00D55AB6" w:rsidRPr="007C5295" w:rsidRDefault="00D55AB6" w:rsidP="006D08D7">
            <w:pPr>
              <w:jc w:val="center"/>
              <w:rPr>
                <w:sz w:val="28"/>
                <w:szCs w:val="28"/>
              </w:rPr>
            </w:pPr>
            <w:r>
              <w:rPr>
                <w:sz w:val="28"/>
                <w:szCs w:val="28"/>
              </w:rPr>
              <w:t>Период</w:t>
            </w:r>
          </w:p>
        </w:tc>
      </w:tr>
      <w:tr w:rsidR="00D55AB6" w:rsidRPr="00CF03D0" w14:paraId="5F59EDEF" w14:textId="77777777" w:rsidTr="006D08D7">
        <w:trPr>
          <w:trHeight w:val="1048"/>
          <w:jc w:val="center"/>
        </w:trPr>
        <w:tc>
          <w:tcPr>
            <w:tcW w:w="850" w:type="dxa"/>
            <w:vMerge/>
            <w:shd w:val="clear" w:color="auto" w:fill="auto"/>
            <w:vAlign w:val="center"/>
          </w:tcPr>
          <w:p w14:paraId="1513FBF0" w14:textId="77777777" w:rsidR="00D55AB6" w:rsidRPr="00CF03D0" w:rsidRDefault="00D55AB6" w:rsidP="006D08D7">
            <w:pPr>
              <w:jc w:val="center"/>
              <w:rPr>
                <w:sz w:val="28"/>
                <w:szCs w:val="28"/>
              </w:rPr>
            </w:pPr>
          </w:p>
        </w:tc>
        <w:tc>
          <w:tcPr>
            <w:tcW w:w="5099" w:type="dxa"/>
            <w:vMerge/>
            <w:shd w:val="clear" w:color="auto" w:fill="auto"/>
            <w:vAlign w:val="center"/>
          </w:tcPr>
          <w:p w14:paraId="3AB4D82A" w14:textId="77777777" w:rsidR="00D55AB6" w:rsidRPr="00CF03D0" w:rsidRDefault="00D55AB6" w:rsidP="006D08D7">
            <w:pPr>
              <w:jc w:val="center"/>
              <w:rPr>
                <w:sz w:val="28"/>
                <w:szCs w:val="28"/>
              </w:rPr>
            </w:pPr>
          </w:p>
        </w:tc>
        <w:tc>
          <w:tcPr>
            <w:tcW w:w="1843" w:type="dxa"/>
            <w:vMerge/>
            <w:shd w:val="clear" w:color="auto" w:fill="auto"/>
            <w:vAlign w:val="center"/>
          </w:tcPr>
          <w:p w14:paraId="46D5A304" w14:textId="77777777" w:rsidR="00D55AB6" w:rsidRPr="00CF03D0" w:rsidRDefault="00D55AB6" w:rsidP="006D08D7">
            <w:pPr>
              <w:jc w:val="center"/>
              <w:rPr>
                <w:sz w:val="28"/>
                <w:szCs w:val="28"/>
              </w:rPr>
            </w:pPr>
          </w:p>
        </w:tc>
        <w:tc>
          <w:tcPr>
            <w:tcW w:w="1587" w:type="dxa"/>
            <w:shd w:val="clear" w:color="auto" w:fill="auto"/>
            <w:vAlign w:val="center"/>
          </w:tcPr>
          <w:p w14:paraId="0CDBAF8A" w14:textId="77777777" w:rsidR="00D55AB6" w:rsidRPr="00856621" w:rsidRDefault="00D55AB6" w:rsidP="006D08D7">
            <w:pPr>
              <w:jc w:val="center"/>
            </w:pPr>
            <w:r w:rsidRPr="00856621">
              <w:t xml:space="preserve">с 01.01.2024 </w:t>
            </w:r>
          </w:p>
          <w:p w14:paraId="62EA07DD" w14:textId="77777777" w:rsidR="00D55AB6" w:rsidRPr="00856621" w:rsidRDefault="00D55AB6" w:rsidP="006D08D7">
            <w:pPr>
              <w:jc w:val="center"/>
            </w:pPr>
            <w:r w:rsidRPr="00856621">
              <w:t>по 31.12.2024</w:t>
            </w:r>
          </w:p>
        </w:tc>
        <w:tc>
          <w:tcPr>
            <w:tcW w:w="1588" w:type="dxa"/>
            <w:shd w:val="clear" w:color="auto" w:fill="auto"/>
            <w:vAlign w:val="center"/>
          </w:tcPr>
          <w:p w14:paraId="473C951B" w14:textId="77777777" w:rsidR="00D55AB6" w:rsidRPr="00856621" w:rsidRDefault="00D55AB6" w:rsidP="006D08D7">
            <w:pPr>
              <w:jc w:val="center"/>
            </w:pPr>
            <w:r w:rsidRPr="00856621">
              <w:t>с 01.01.2025</w:t>
            </w:r>
          </w:p>
          <w:p w14:paraId="7A311541" w14:textId="77777777" w:rsidR="00D55AB6" w:rsidRPr="00856621" w:rsidRDefault="00D55AB6" w:rsidP="006D08D7">
            <w:pPr>
              <w:jc w:val="center"/>
            </w:pPr>
            <w:r w:rsidRPr="00856621">
              <w:t>по 31.12.2025</w:t>
            </w:r>
          </w:p>
        </w:tc>
        <w:tc>
          <w:tcPr>
            <w:tcW w:w="1587" w:type="dxa"/>
            <w:shd w:val="clear" w:color="auto" w:fill="auto"/>
            <w:vAlign w:val="center"/>
          </w:tcPr>
          <w:p w14:paraId="480966C2" w14:textId="77777777" w:rsidR="00D55AB6" w:rsidRPr="00856621" w:rsidRDefault="00D55AB6" w:rsidP="006D08D7">
            <w:pPr>
              <w:jc w:val="center"/>
            </w:pPr>
            <w:r w:rsidRPr="00856621">
              <w:t xml:space="preserve">с 01.01.2026 </w:t>
            </w:r>
          </w:p>
          <w:p w14:paraId="2BB7FBF7" w14:textId="77777777" w:rsidR="00D55AB6" w:rsidRPr="00856621" w:rsidRDefault="00D55AB6" w:rsidP="006D08D7">
            <w:pPr>
              <w:jc w:val="center"/>
            </w:pPr>
            <w:r w:rsidRPr="00856621">
              <w:t>по 31.12.2026</w:t>
            </w:r>
          </w:p>
        </w:tc>
        <w:tc>
          <w:tcPr>
            <w:tcW w:w="1588" w:type="dxa"/>
            <w:shd w:val="clear" w:color="auto" w:fill="auto"/>
            <w:vAlign w:val="center"/>
          </w:tcPr>
          <w:p w14:paraId="4C4A0441" w14:textId="77777777" w:rsidR="00D55AB6" w:rsidRPr="00856621" w:rsidRDefault="00D55AB6" w:rsidP="006D08D7">
            <w:pPr>
              <w:jc w:val="center"/>
            </w:pPr>
            <w:r w:rsidRPr="00856621">
              <w:t xml:space="preserve">с 01.01.2027 </w:t>
            </w:r>
          </w:p>
          <w:p w14:paraId="4E91FD11" w14:textId="77777777" w:rsidR="00D55AB6" w:rsidRPr="00856621" w:rsidRDefault="00D55AB6" w:rsidP="006D08D7">
            <w:pPr>
              <w:jc w:val="center"/>
            </w:pPr>
            <w:r w:rsidRPr="00856621">
              <w:t>по 31.12.2027</w:t>
            </w:r>
          </w:p>
        </w:tc>
        <w:tc>
          <w:tcPr>
            <w:tcW w:w="1588" w:type="dxa"/>
            <w:shd w:val="clear" w:color="auto" w:fill="auto"/>
            <w:vAlign w:val="center"/>
          </w:tcPr>
          <w:p w14:paraId="51A64BA4" w14:textId="77777777" w:rsidR="00D55AB6" w:rsidRPr="00856621" w:rsidRDefault="00D55AB6" w:rsidP="006D08D7">
            <w:pPr>
              <w:jc w:val="center"/>
            </w:pPr>
            <w:r w:rsidRPr="00856621">
              <w:t>с 01.01.2028</w:t>
            </w:r>
          </w:p>
          <w:p w14:paraId="73B0C3F1" w14:textId="77777777" w:rsidR="00D55AB6" w:rsidRPr="00856621" w:rsidRDefault="00D55AB6" w:rsidP="006D08D7">
            <w:pPr>
              <w:jc w:val="center"/>
            </w:pPr>
            <w:r w:rsidRPr="00856621">
              <w:t>по 31.12.2028</w:t>
            </w:r>
          </w:p>
        </w:tc>
      </w:tr>
      <w:tr w:rsidR="00D55AB6" w:rsidRPr="00CF03D0" w14:paraId="7546BFA6" w14:textId="77777777" w:rsidTr="006D08D7">
        <w:trPr>
          <w:trHeight w:val="201"/>
          <w:jc w:val="center"/>
        </w:trPr>
        <w:tc>
          <w:tcPr>
            <w:tcW w:w="850" w:type="dxa"/>
            <w:shd w:val="clear" w:color="auto" w:fill="auto"/>
            <w:vAlign w:val="center"/>
          </w:tcPr>
          <w:p w14:paraId="1809CD8E" w14:textId="77777777" w:rsidR="00D55AB6" w:rsidRDefault="00D55AB6" w:rsidP="006D08D7">
            <w:pPr>
              <w:jc w:val="center"/>
              <w:rPr>
                <w:sz w:val="28"/>
                <w:szCs w:val="28"/>
              </w:rPr>
            </w:pPr>
            <w:r>
              <w:rPr>
                <w:sz w:val="28"/>
                <w:szCs w:val="28"/>
              </w:rPr>
              <w:t>1</w:t>
            </w:r>
          </w:p>
        </w:tc>
        <w:tc>
          <w:tcPr>
            <w:tcW w:w="5099" w:type="dxa"/>
            <w:shd w:val="clear" w:color="auto" w:fill="auto"/>
            <w:vAlign w:val="center"/>
          </w:tcPr>
          <w:p w14:paraId="4B1F915C" w14:textId="77777777" w:rsidR="00D55AB6" w:rsidRDefault="00D55AB6" w:rsidP="006D08D7">
            <w:pPr>
              <w:jc w:val="center"/>
              <w:rPr>
                <w:sz w:val="28"/>
                <w:szCs w:val="28"/>
              </w:rPr>
            </w:pPr>
            <w:r>
              <w:rPr>
                <w:sz w:val="28"/>
                <w:szCs w:val="28"/>
              </w:rPr>
              <w:t>2</w:t>
            </w:r>
          </w:p>
        </w:tc>
        <w:tc>
          <w:tcPr>
            <w:tcW w:w="1843" w:type="dxa"/>
            <w:shd w:val="clear" w:color="auto" w:fill="auto"/>
            <w:vAlign w:val="center"/>
          </w:tcPr>
          <w:p w14:paraId="151848EC" w14:textId="77777777" w:rsidR="00D55AB6" w:rsidRPr="00CD6C60" w:rsidRDefault="00D55AB6" w:rsidP="006D08D7">
            <w:pPr>
              <w:jc w:val="center"/>
              <w:rPr>
                <w:sz w:val="28"/>
                <w:szCs w:val="28"/>
              </w:rPr>
            </w:pPr>
            <w:r>
              <w:rPr>
                <w:sz w:val="28"/>
                <w:szCs w:val="28"/>
              </w:rPr>
              <w:t>3</w:t>
            </w:r>
          </w:p>
        </w:tc>
        <w:tc>
          <w:tcPr>
            <w:tcW w:w="1587" w:type="dxa"/>
            <w:shd w:val="clear" w:color="auto" w:fill="auto"/>
            <w:vAlign w:val="center"/>
          </w:tcPr>
          <w:p w14:paraId="5FB238AF" w14:textId="77777777" w:rsidR="00D55AB6" w:rsidRDefault="00D55AB6" w:rsidP="006D08D7">
            <w:pPr>
              <w:jc w:val="center"/>
              <w:rPr>
                <w:sz w:val="28"/>
                <w:szCs w:val="28"/>
              </w:rPr>
            </w:pPr>
            <w:r>
              <w:rPr>
                <w:sz w:val="28"/>
                <w:szCs w:val="28"/>
              </w:rPr>
              <w:t>4</w:t>
            </w:r>
          </w:p>
        </w:tc>
        <w:tc>
          <w:tcPr>
            <w:tcW w:w="1588" w:type="dxa"/>
            <w:shd w:val="clear" w:color="auto" w:fill="auto"/>
            <w:vAlign w:val="center"/>
          </w:tcPr>
          <w:p w14:paraId="53357F32" w14:textId="77777777" w:rsidR="00D55AB6" w:rsidRDefault="00D55AB6" w:rsidP="006D08D7">
            <w:pPr>
              <w:jc w:val="center"/>
              <w:rPr>
                <w:sz w:val="28"/>
                <w:szCs w:val="28"/>
              </w:rPr>
            </w:pPr>
            <w:r>
              <w:rPr>
                <w:sz w:val="28"/>
                <w:szCs w:val="28"/>
              </w:rPr>
              <w:t>5</w:t>
            </w:r>
          </w:p>
        </w:tc>
        <w:tc>
          <w:tcPr>
            <w:tcW w:w="1587" w:type="dxa"/>
            <w:shd w:val="clear" w:color="auto" w:fill="auto"/>
            <w:vAlign w:val="center"/>
          </w:tcPr>
          <w:p w14:paraId="465D710A" w14:textId="77777777" w:rsidR="00D55AB6" w:rsidRDefault="00D55AB6" w:rsidP="006D08D7">
            <w:pPr>
              <w:jc w:val="center"/>
              <w:rPr>
                <w:sz w:val="28"/>
                <w:szCs w:val="28"/>
              </w:rPr>
            </w:pPr>
            <w:r>
              <w:rPr>
                <w:sz w:val="28"/>
                <w:szCs w:val="28"/>
              </w:rPr>
              <w:t>6</w:t>
            </w:r>
          </w:p>
        </w:tc>
        <w:tc>
          <w:tcPr>
            <w:tcW w:w="1588" w:type="dxa"/>
            <w:shd w:val="clear" w:color="auto" w:fill="auto"/>
            <w:vAlign w:val="center"/>
          </w:tcPr>
          <w:p w14:paraId="09C6583D" w14:textId="77777777" w:rsidR="00D55AB6" w:rsidRDefault="00D55AB6" w:rsidP="006D08D7">
            <w:pPr>
              <w:jc w:val="center"/>
              <w:rPr>
                <w:sz w:val="28"/>
                <w:szCs w:val="28"/>
              </w:rPr>
            </w:pPr>
            <w:r>
              <w:rPr>
                <w:sz w:val="28"/>
                <w:szCs w:val="28"/>
              </w:rPr>
              <w:t>7</w:t>
            </w:r>
          </w:p>
        </w:tc>
        <w:tc>
          <w:tcPr>
            <w:tcW w:w="1588" w:type="dxa"/>
            <w:shd w:val="clear" w:color="auto" w:fill="auto"/>
            <w:vAlign w:val="center"/>
          </w:tcPr>
          <w:p w14:paraId="1933DA34" w14:textId="77777777" w:rsidR="00D55AB6" w:rsidRDefault="00D55AB6" w:rsidP="006D08D7">
            <w:pPr>
              <w:jc w:val="center"/>
              <w:rPr>
                <w:sz w:val="28"/>
                <w:szCs w:val="28"/>
              </w:rPr>
            </w:pPr>
            <w:r>
              <w:rPr>
                <w:sz w:val="28"/>
                <w:szCs w:val="28"/>
              </w:rPr>
              <w:t>8</w:t>
            </w:r>
          </w:p>
        </w:tc>
      </w:tr>
      <w:tr w:rsidR="00D55AB6" w:rsidRPr="00CF03D0" w14:paraId="5C2A8D67" w14:textId="77777777" w:rsidTr="006D08D7">
        <w:trPr>
          <w:trHeight w:val="720"/>
          <w:jc w:val="center"/>
        </w:trPr>
        <w:tc>
          <w:tcPr>
            <w:tcW w:w="850" w:type="dxa"/>
            <w:shd w:val="clear" w:color="auto" w:fill="auto"/>
            <w:vAlign w:val="center"/>
          </w:tcPr>
          <w:p w14:paraId="36333D70" w14:textId="77777777" w:rsidR="00D55AB6" w:rsidRPr="00CF03D0" w:rsidRDefault="00D55AB6" w:rsidP="006D08D7">
            <w:pPr>
              <w:jc w:val="center"/>
              <w:rPr>
                <w:sz w:val="28"/>
                <w:szCs w:val="28"/>
              </w:rPr>
            </w:pPr>
            <w:r>
              <w:rPr>
                <w:sz w:val="28"/>
                <w:szCs w:val="28"/>
              </w:rPr>
              <w:t>1.</w:t>
            </w:r>
          </w:p>
        </w:tc>
        <w:tc>
          <w:tcPr>
            <w:tcW w:w="5099" w:type="dxa"/>
            <w:shd w:val="clear" w:color="auto" w:fill="auto"/>
            <w:vAlign w:val="center"/>
          </w:tcPr>
          <w:p w14:paraId="66C8CE86" w14:textId="77777777" w:rsidR="00D55AB6" w:rsidRPr="00CD6C60" w:rsidRDefault="00D55AB6" w:rsidP="006D08D7">
            <w:pPr>
              <w:rPr>
                <w:sz w:val="28"/>
                <w:szCs w:val="28"/>
              </w:rPr>
            </w:pPr>
            <w:r>
              <w:rPr>
                <w:sz w:val="28"/>
                <w:szCs w:val="28"/>
              </w:rPr>
              <w:t xml:space="preserve">Ставка тарифа на подключаемую нагрузку водопроводной сети </w:t>
            </w:r>
            <w:r w:rsidRPr="00145672">
              <w:rPr>
                <w:b/>
                <w:bCs/>
              </w:rPr>
              <w:t>(</w:t>
            </w:r>
            <w:r w:rsidRPr="00145672">
              <w:rPr>
                <w:b/>
                <w:noProof/>
                <w:position w:val="-4"/>
              </w:rPr>
              <w:drawing>
                <wp:inline distT="0" distB="0" distL="0" distR="0" wp14:anchorId="649B0357" wp14:editId="29DC071C">
                  <wp:extent cx="28575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145672">
              <w:rPr>
                <w:b/>
                <w:bCs/>
              </w:rPr>
              <w:t>)</w:t>
            </w:r>
            <w:r>
              <w:rPr>
                <w:b/>
                <w:bCs/>
              </w:rPr>
              <w:t xml:space="preserve"> </w:t>
            </w:r>
          </w:p>
        </w:tc>
        <w:tc>
          <w:tcPr>
            <w:tcW w:w="1843" w:type="dxa"/>
            <w:shd w:val="clear" w:color="auto" w:fill="auto"/>
            <w:vAlign w:val="center"/>
          </w:tcPr>
          <w:p w14:paraId="40A7C68B" w14:textId="77777777" w:rsidR="00D55AB6" w:rsidRPr="00CD6C60" w:rsidRDefault="00D55AB6" w:rsidP="006D08D7">
            <w:pPr>
              <w:jc w:val="center"/>
              <w:rPr>
                <w:sz w:val="28"/>
                <w:szCs w:val="28"/>
              </w:rPr>
            </w:pPr>
            <w:r w:rsidRPr="00CD6C60">
              <w:rPr>
                <w:sz w:val="28"/>
                <w:szCs w:val="28"/>
              </w:rPr>
              <w:t>тыс. руб./</w:t>
            </w:r>
            <w:r>
              <w:rPr>
                <w:sz w:val="28"/>
                <w:szCs w:val="28"/>
              </w:rPr>
              <w:t xml:space="preserve">            /</w:t>
            </w:r>
            <w:r w:rsidRPr="00CD6C60">
              <w:rPr>
                <w:sz w:val="28"/>
                <w:szCs w:val="28"/>
              </w:rPr>
              <w:t>1 м</w:t>
            </w:r>
            <w:r w:rsidRPr="00CD6C60">
              <w:rPr>
                <w:sz w:val="28"/>
                <w:szCs w:val="28"/>
                <w:vertAlign w:val="superscript"/>
              </w:rPr>
              <w:t xml:space="preserve">3 </w:t>
            </w:r>
            <w:r w:rsidRPr="00CD6C60">
              <w:rPr>
                <w:sz w:val="28"/>
                <w:szCs w:val="28"/>
              </w:rPr>
              <w:t>в сутки</w:t>
            </w:r>
          </w:p>
        </w:tc>
        <w:tc>
          <w:tcPr>
            <w:tcW w:w="1587" w:type="dxa"/>
            <w:shd w:val="clear" w:color="auto" w:fill="auto"/>
            <w:vAlign w:val="center"/>
          </w:tcPr>
          <w:p w14:paraId="7F78907E" w14:textId="77777777" w:rsidR="00D55AB6" w:rsidRPr="00856621" w:rsidRDefault="00D55AB6" w:rsidP="006D08D7">
            <w:pPr>
              <w:jc w:val="center"/>
              <w:rPr>
                <w:color w:val="FF0000"/>
                <w:sz w:val="28"/>
                <w:szCs w:val="28"/>
              </w:rPr>
            </w:pPr>
            <w:r w:rsidRPr="00371776">
              <w:rPr>
                <w:sz w:val="28"/>
                <w:szCs w:val="28"/>
              </w:rPr>
              <w:t>0,228</w:t>
            </w:r>
            <w:r>
              <w:rPr>
                <w:sz w:val="28"/>
                <w:szCs w:val="28"/>
              </w:rPr>
              <w:t>15</w:t>
            </w:r>
          </w:p>
        </w:tc>
        <w:tc>
          <w:tcPr>
            <w:tcW w:w="1588" w:type="dxa"/>
            <w:shd w:val="clear" w:color="auto" w:fill="auto"/>
            <w:vAlign w:val="center"/>
          </w:tcPr>
          <w:p w14:paraId="4F4C3559" w14:textId="77777777" w:rsidR="00D55AB6" w:rsidRPr="00371776" w:rsidRDefault="00D55AB6" w:rsidP="006D08D7">
            <w:pPr>
              <w:jc w:val="center"/>
              <w:rPr>
                <w:sz w:val="28"/>
                <w:szCs w:val="28"/>
              </w:rPr>
            </w:pPr>
            <w:r w:rsidRPr="00371776">
              <w:rPr>
                <w:sz w:val="28"/>
                <w:szCs w:val="28"/>
              </w:rPr>
              <w:t>0,237</w:t>
            </w:r>
            <w:r>
              <w:rPr>
                <w:sz w:val="28"/>
                <w:szCs w:val="28"/>
              </w:rPr>
              <w:t>73</w:t>
            </w:r>
          </w:p>
        </w:tc>
        <w:tc>
          <w:tcPr>
            <w:tcW w:w="1587" w:type="dxa"/>
            <w:shd w:val="clear" w:color="auto" w:fill="auto"/>
            <w:vAlign w:val="center"/>
          </w:tcPr>
          <w:p w14:paraId="39A76FAC" w14:textId="77777777" w:rsidR="00D55AB6" w:rsidRPr="00371776" w:rsidRDefault="00D55AB6" w:rsidP="006D08D7">
            <w:pPr>
              <w:jc w:val="center"/>
              <w:rPr>
                <w:sz w:val="28"/>
                <w:szCs w:val="28"/>
              </w:rPr>
            </w:pPr>
            <w:r w:rsidRPr="00371776">
              <w:rPr>
                <w:sz w:val="28"/>
                <w:szCs w:val="28"/>
              </w:rPr>
              <w:t>0,247</w:t>
            </w:r>
            <w:r>
              <w:rPr>
                <w:sz w:val="28"/>
                <w:szCs w:val="28"/>
              </w:rPr>
              <w:t>24</w:t>
            </w:r>
          </w:p>
        </w:tc>
        <w:tc>
          <w:tcPr>
            <w:tcW w:w="1588" w:type="dxa"/>
            <w:shd w:val="clear" w:color="auto" w:fill="auto"/>
            <w:vAlign w:val="center"/>
          </w:tcPr>
          <w:p w14:paraId="6773F93E" w14:textId="77777777" w:rsidR="00D55AB6" w:rsidRPr="00371776" w:rsidRDefault="00D55AB6" w:rsidP="006D08D7">
            <w:pPr>
              <w:jc w:val="center"/>
              <w:rPr>
                <w:sz w:val="28"/>
                <w:szCs w:val="28"/>
              </w:rPr>
            </w:pPr>
            <w:r w:rsidRPr="00371776">
              <w:rPr>
                <w:sz w:val="28"/>
                <w:szCs w:val="28"/>
              </w:rPr>
              <w:t>0,257</w:t>
            </w:r>
            <w:r>
              <w:rPr>
                <w:sz w:val="28"/>
                <w:szCs w:val="28"/>
              </w:rPr>
              <w:t>13</w:t>
            </w:r>
          </w:p>
        </w:tc>
        <w:tc>
          <w:tcPr>
            <w:tcW w:w="1588" w:type="dxa"/>
            <w:shd w:val="clear" w:color="auto" w:fill="auto"/>
            <w:vAlign w:val="center"/>
          </w:tcPr>
          <w:p w14:paraId="672D9E9B" w14:textId="77777777" w:rsidR="00D55AB6" w:rsidRPr="00371776" w:rsidRDefault="00D55AB6" w:rsidP="006D08D7">
            <w:pPr>
              <w:jc w:val="center"/>
              <w:rPr>
                <w:sz w:val="28"/>
                <w:szCs w:val="28"/>
              </w:rPr>
            </w:pPr>
            <w:r w:rsidRPr="00371776">
              <w:rPr>
                <w:sz w:val="28"/>
                <w:szCs w:val="28"/>
              </w:rPr>
              <w:t>0,267</w:t>
            </w:r>
            <w:r>
              <w:rPr>
                <w:sz w:val="28"/>
                <w:szCs w:val="28"/>
              </w:rPr>
              <w:t>42</w:t>
            </w:r>
          </w:p>
        </w:tc>
      </w:tr>
      <w:tr w:rsidR="00D55AB6" w:rsidRPr="00CF03D0" w14:paraId="392FAF48" w14:textId="77777777" w:rsidTr="006D08D7">
        <w:trPr>
          <w:trHeight w:val="830"/>
          <w:jc w:val="center"/>
        </w:trPr>
        <w:tc>
          <w:tcPr>
            <w:tcW w:w="850" w:type="dxa"/>
            <w:shd w:val="clear" w:color="auto" w:fill="auto"/>
            <w:vAlign w:val="center"/>
          </w:tcPr>
          <w:p w14:paraId="677F943D" w14:textId="77777777" w:rsidR="00D55AB6" w:rsidRPr="00CF03D0" w:rsidRDefault="00D55AB6" w:rsidP="006D08D7">
            <w:pPr>
              <w:jc w:val="center"/>
              <w:rPr>
                <w:sz w:val="28"/>
                <w:szCs w:val="28"/>
              </w:rPr>
            </w:pPr>
            <w:r>
              <w:rPr>
                <w:sz w:val="28"/>
                <w:szCs w:val="28"/>
              </w:rPr>
              <w:t>2.</w:t>
            </w:r>
          </w:p>
        </w:tc>
        <w:tc>
          <w:tcPr>
            <w:tcW w:w="5099" w:type="dxa"/>
            <w:shd w:val="clear" w:color="auto" w:fill="auto"/>
            <w:vAlign w:val="center"/>
          </w:tcPr>
          <w:p w14:paraId="2466D09D" w14:textId="77777777" w:rsidR="00D55AB6" w:rsidRPr="00CF03D0" w:rsidRDefault="00D55AB6" w:rsidP="006D08D7">
            <w:pPr>
              <w:rPr>
                <w:sz w:val="28"/>
                <w:szCs w:val="28"/>
              </w:rPr>
            </w:pPr>
            <w:r>
              <w:rPr>
                <w:sz w:val="28"/>
                <w:szCs w:val="28"/>
              </w:rPr>
              <w:t>Ставка тарифа</w:t>
            </w:r>
            <w:r w:rsidRPr="00CF03D0">
              <w:rPr>
                <w:sz w:val="28"/>
                <w:szCs w:val="28"/>
              </w:rPr>
              <w:t xml:space="preserve"> за протяженность  водопроводной сети</w:t>
            </w:r>
            <w:r>
              <w:rPr>
                <w:sz w:val="28"/>
                <w:szCs w:val="28"/>
              </w:rPr>
              <w:t xml:space="preserve"> </w:t>
            </w:r>
            <w:r w:rsidRPr="0051419A">
              <w:rPr>
                <w:b/>
                <w:bCs/>
              </w:rPr>
              <w:t>(</w:t>
            </w:r>
            <w:r w:rsidRPr="0051419A">
              <w:rPr>
                <w:b/>
                <w:noProof/>
                <w:position w:val="-12"/>
              </w:rPr>
              <w:drawing>
                <wp:inline distT="0" distB="0" distL="0" distR="0" wp14:anchorId="7909833A" wp14:editId="7CFC41E6">
                  <wp:extent cx="247650" cy="247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1419A">
              <w:rPr>
                <w:b/>
                <w:bCs/>
              </w:rPr>
              <w:t>)</w:t>
            </w:r>
            <w:r w:rsidRPr="00CF03D0">
              <w:rPr>
                <w:sz w:val="28"/>
                <w:szCs w:val="28"/>
              </w:rPr>
              <w:t>:</w:t>
            </w:r>
          </w:p>
        </w:tc>
        <w:tc>
          <w:tcPr>
            <w:tcW w:w="1843" w:type="dxa"/>
            <w:shd w:val="clear" w:color="auto" w:fill="auto"/>
            <w:vAlign w:val="center"/>
          </w:tcPr>
          <w:p w14:paraId="175DD275" w14:textId="77777777" w:rsidR="00D55AB6" w:rsidRPr="00CF03D0" w:rsidRDefault="00D55AB6" w:rsidP="006D08D7">
            <w:pPr>
              <w:jc w:val="center"/>
              <w:rPr>
                <w:sz w:val="28"/>
                <w:szCs w:val="28"/>
              </w:rPr>
            </w:pPr>
          </w:p>
        </w:tc>
        <w:tc>
          <w:tcPr>
            <w:tcW w:w="1587" w:type="dxa"/>
            <w:shd w:val="clear" w:color="auto" w:fill="auto"/>
            <w:vAlign w:val="center"/>
          </w:tcPr>
          <w:p w14:paraId="055F878F" w14:textId="77777777" w:rsidR="00D55AB6" w:rsidRPr="002815B9" w:rsidRDefault="00D55AB6" w:rsidP="006D08D7">
            <w:pPr>
              <w:jc w:val="center"/>
              <w:rPr>
                <w:color w:val="FF0000"/>
                <w:sz w:val="28"/>
                <w:szCs w:val="28"/>
              </w:rPr>
            </w:pPr>
          </w:p>
        </w:tc>
        <w:tc>
          <w:tcPr>
            <w:tcW w:w="1588" w:type="dxa"/>
            <w:shd w:val="clear" w:color="auto" w:fill="auto"/>
            <w:vAlign w:val="center"/>
          </w:tcPr>
          <w:p w14:paraId="3CE01D24" w14:textId="77777777" w:rsidR="00D55AB6" w:rsidRPr="002815B9" w:rsidRDefault="00D55AB6" w:rsidP="006D08D7">
            <w:pPr>
              <w:jc w:val="center"/>
              <w:rPr>
                <w:color w:val="FF0000"/>
                <w:sz w:val="28"/>
                <w:szCs w:val="28"/>
              </w:rPr>
            </w:pPr>
          </w:p>
        </w:tc>
        <w:tc>
          <w:tcPr>
            <w:tcW w:w="1587" w:type="dxa"/>
            <w:shd w:val="clear" w:color="auto" w:fill="auto"/>
            <w:vAlign w:val="center"/>
          </w:tcPr>
          <w:p w14:paraId="7CCABDA6" w14:textId="77777777" w:rsidR="00D55AB6" w:rsidRPr="002815B9" w:rsidRDefault="00D55AB6" w:rsidP="006D08D7">
            <w:pPr>
              <w:jc w:val="center"/>
              <w:rPr>
                <w:color w:val="FF0000"/>
                <w:sz w:val="28"/>
                <w:szCs w:val="28"/>
              </w:rPr>
            </w:pPr>
          </w:p>
        </w:tc>
        <w:tc>
          <w:tcPr>
            <w:tcW w:w="1588" w:type="dxa"/>
            <w:shd w:val="clear" w:color="auto" w:fill="auto"/>
            <w:vAlign w:val="center"/>
          </w:tcPr>
          <w:p w14:paraId="08DA85C4" w14:textId="77777777" w:rsidR="00D55AB6" w:rsidRPr="002815B9" w:rsidRDefault="00D55AB6" w:rsidP="006D08D7">
            <w:pPr>
              <w:jc w:val="center"/>
              <w:rPr>
                <w:color w:val="FF0000"/>
                <w:sz w:val="28"/>
                <w:szCs w:val="28"/>
              </w:rPr>
            </w:pPr>
          </w:p>
        </w:tc>
        <w:tc>
          <w:tcPr>
            <w:tcW w:w="1588" w:type="dxa"/>
            <w:shd w:val="clear" w:color="auto" w:fill="auto"/>
            <w:vAlign w:val="center"/>
          </w:tcPr>
          <w:p w14:paraId="424A5871" w14:textId="77777777" w:rsidR="00D55AB6" w:rsidRPr="002815B9" w:rsidRDefault="00D55AB6" w:rsidP="006D08D7">
            <w:pPr>
              <w:jc w:val="center"/>
              <w:rPr>
                <w:color w:val="FF0000"/>
                <w:sz w:val="28"/>
                <w:szCs w:val="28"/>
              </w:rPr>
            </w:pPr>
          </w:p>
        </w:tc>
      </w:tr>
      <w:tr w:rsidR="00D55AB6" w:rsidRPr="00CF03D0" w14:paraId="392A9076" w14:textId="77777777" w:rsidTr="006D08D7">
        <w:trPr>
          <w:jc w:val="center"/>
        </w:trPr>
        <w:tc>
          <w:tcPr>
            <w:tcW w:w="850" w:type="dxa"/>
            <w:shd w:val="clear" w:color="auto" w:fill="auto"/>
            <w:vAlign w:val="center"/>
          </w:tcPr>
          <w:p w14:paraId="75643AE3" w14:textId="77777777" w:rsidR="00D55AB6" w:rsidRPr="00CF03D0" w:rsidRDefault="00D55AB6" w:rsidP="006D08D7">
            <w:pPr>
              <w:jc w:val="center"/>
              <w:rPr>
                <w:sz w:val="28"/>
                <w:szCs w:val="28"/>
              </w:rPr>
            </w:pPr>
            <w:r>
              <w:rPr>
                <w:sz w:val="28"/>
                <w:szCs w:val="28"/>
              </w:rPr>
              <w:t>2.1.</w:t>
            </w:r>
          </w:p>
        </w:tc>
        <w:tc>
          <w:tcPr>
            <w:tcW w:w="5099" w:type="dxa"/>
            <w:shd w:val="clear" w:color="auto" w:fill="auto"/>
            <w:vAlign w:val="center"/>
          </w:tcPr>
          <w:p w14:paraId="21341F96" w14:textId="77777777" w:rsidR="00D55AB6" w:rsidRDefault="00D55AB6" w:rsidP="006D08D7">
            <w:pPr>
              <w:rPr>
                <w:sz w:val="28"/>
                <w:szCs w:val="28"/>
              </w:rPr>
            </w:pPr>
            <w:r w:rsidRPr="00856621">
              <w:rPr>
                <w:sz w:val="28"/>
                <w:szCs w:val="28"/>
              </w:rPr>
              <w:t>при открытом способе прокладки с благоустройством (восстановление газона, тротуаров, асфальта) диаметром d:</w:t>
            </w:r>
          </w:p>
        </w:tc>
        <w:tc>
          <w:tcPr>
            <w:tcW w:w="1843" w:type="dxa"/>
            <w:shd w:val="clear" w:color="auto" w:fill="auto"/>
            <w:vAlign w:val="center"/>
          </w:tcPr>
          <w:p w14:paraId="67AC808D" w14:textId="77777777" w:rsidR="00D55AB6" w:rsidRDefault="00D55AB6" w:rsidP="006D08D7">
            <w:pPr>
              <w:jc w:val="center"/>
              <w:rPr>
                <w:sz w:val="28"/>
                <w:szCs w:val="28"/>
              </w:rPr>
            </w:pPr>
          </w:p>
        </w:tc>
        <w:tc>
          <w:tcPr>
            <w:tcW w:w="1587" w:type="dxa"/>
            <w:shd w:val="clear" w:color="auto" w:fill="auto"/>
            <w:vAlign w:val="center"/>
          </w:tcPr>
          <w:p w14:paraId="5FCC90DD" w14:textId="77777777" w:rsidR="00D55AB6" w:rsidRPr="002815B9" w:rsidRDefault="00D55AB6" w:rsidP="006D08D7">
            <w:pPr>
              <w:jc w:val="center"/>
              <w:rPr>
                <w:color w:val="FF0000"/>
                <w:sz w:val="28"/>
                <w:szCs w:val="28"/>
              </w:rPr>
            </w:pPr>
          </w:p>
        </w:tc>
        <w:tc>
          <w:tcPr>
            <w:tcW w:w="1588" w:type="dxa"/>
            <w:shd w:val="clear" w:color="auto" w:fill="auto"/>
            <w:vAlign w:val="center"/>
          </w:tcPr>
          <w:p w14:paraId="45DE60DA" w14:textId="77777777" w:rsidR="00D55AB6" w:rsidRPr="002815B9" w:rsidRDefault="00D55AB6" w:rsidP="006D08D7">
            <w:pPr>
              <w:jc w:val="center"/>
              <w:rPr>
                <w:color w:val="FF0000"/>
                <w:sz w:val="28"/>
                <w:szCs w:val="28"/>
              </w:rPr>
            </w:pPr>
          </w:p>
        </w:tc>
        <w:tc>
          <w:tcPr>
            <w:tcW w:w="1587" w:type="dxa"/>
            <w:shd w:val="clear" w:color="auto" w:fill="auto"/>
            <w:vAlign w:val="center"/>
          </w:tcPr>
          <w:p w14:paraId="7F365A9E" w14:textId="77777777" w:rsidR="00D55AB6" w:rsidRPr="002815B9" w:rsidRDefault="00D55AB6" w:rsidP="006D08D7">
            <w:pPr>
              <w:jc w:val="center"/>
              <w:rPr>
                <w:color w:val="FF0000"/>
                <w:sz w:val="28"/>
                <w:szCs w:val="28"/>
              </w:rPr>
            </w:pPr>
          </w:p>
        </w:tc>
        <w:tc>
          <w:tcPr>
            <w:tcW w:w="1588" w:type="dxa"/>
            <w:shd w:val="clear" w:color="auto" w:fill="auto"/>
            <w:vAlign w:val="center"/>
          </w:tcPr>
          <w:p w14:paraId="633F4DEA" w14:textId="77777777" w:rsidR="00D55AB6" w:rsidRPr="002815B9" w:rsidRDefault="00D55AB6" w:rsidP="006D08D7">
            <w:pPr>
              <w:jc w:val="center"/>
              <w:rPr>
                <w:color w:val="FF0000"/>
                <w:sz w:val="28"/>
                <w:szCs w:val="28"/>
              </w:rPr>
            </w:pPr>
          </w:p>
        </w:tc>
        <w:tc>
          <w:tcPr>
            <w:tcW w:w="1588" w:type="dxa"/>
            <w:shd w:val="clear" w:color="auto" w:fill="auto"/>
            <w:vAlign w:val="center"/>
          </w:tcPr>
          <w:p w14:paraId="0E9D0737" w14:textId="77777777" w:rsidR="00D55AB6" w:rsidRPr="002815B9" w:rsidRDefault="00D55AB6" w:rsidP="006D08D7">
            <w:pPr>
              <w:jc w:val="center"/>
              <w:rPr>
                <w:color w:val="FF0000"/>
                <w:sz w:val="28"/>
                <w:szCs w:val="28"/>
              </w:rPr>
            </w:pPr>
          </w:p>
        </w:tc>
      </w:tr>
      <w:tr w:rsidR="00D55AB6" w:rsidRPr="00CF03D0" w14:paraId="75C7D4BD" w14:textId="77777777" w:rsidTr="006D08D7">
        <w:trPr>
          <w:jc w:val="center"/>
        </w:trPr>
        <w:tc>
          <w:tcPr>
            <w:tcW w:w="850" w:type="dxa"/>
            <w:shd w:val="clear" w:color="auto" w:fill="auto"/>
            <w:vAlign w:val="center"/>
          </w:tcPr>
          <w:p w14:paraId="30F4E3A6" w14:textId="77777777" w:rsidR="00D55AB6" w:rsidRDefault="00D55AB6" w:rsidP="006D08D7">
            <w:pPr>
              <w:jc w:val="center"/>
              <w:rPr>
                <w:sz w:val="28"/>
                <w:szCs w:val="28"/>
              </w:rPr>
            </w:pPr>
            <w:r>
              <w:rPr>
                <w:sz w:val="28"/>
                <w:szCs w:val="28"/>
              </w:rPr>
              <w:t>1</w:t>
            </w:r>
          </w:p>
        </w:tc>
        <w:tc>
          <w:tcPr>
            <w:tcW w:w="5099" w:type="dxa"/>
            <w:shd w:val="clear" w:color="auto" w:fill="auto"/>
            <w:vAlign w:val="center"/>
          </w:tcPr>
          <w:p w14:paraId="3DCE168B" w14:textId="77777777" w:rsidR="00D55AB6" w:rsidRDefault="00D55AB6" w:rsidP="006D08D7">
            <w:pPr>
              <w:jc w:val="center"/>
              <w:rPr>
                <w:sz w:val="28"/>
                <w:szCs w:val="28"/>
              </w:rPr>
            </w:pPr>
            <w:r>
              <w:rPr>
                <w:sz w:val="28"/>
                <w:szCs w:val="28"/>
              </w:rPr>
              <w:t>2</w:t>
            </w:r>
          </w:p>
        </w:tc>
        <w:tc>
          <w:tcPr>
            <w:tcW w:w="1843" w:type="dxa"/>
            <w:tcBorders>
              <w:top w:val="single" w:sz="4" w:space="0" w:color="auto"/>
            </w:tcBorders>
            <w:shd w:val="clear" w:color="auto" w:fill="auto"/>
            <w:vAlign w:val="center"/>
          </w:tcPr>
          <w:p w14:paraId="2643B807" w14:textId="77777777" w:rsidR="00D55AB6" w:rsidRPr="00856621" w:rsidRDefault="00D55AB6" w:rsidP="006D08D7">
            <w:pPr>
              <w:jc w:val="center"/>
              <w:rPr>
                <w:sz w:val="28"/>
                <w:szCs w:val="28"/>
              </w:rPr>
            </w:pPr>
            <w:r w:rsidRPr="00856621">
              <w:rPr>
                <w:sz w:val="28"/>
                <w:szCs w:val="28"/>
              </w:rPr>
              <w:t>3</w:t>
            </w:r>
          </w:p>
        </w:tc>
        <w:tc>
          <w:tcPr>
            <w:tcW w:w="1587" w:type="dxa"/>
            <w:tcBorders>
              <w:top w:val="single" w:sz="4" w:space="0" w:color="auto"/>
            </w:tcBorders>
            <w:shd w:val="clear" w:color="auto" w:fill="auto"/>
            <w:vAlign w:val="center"/>
          </w:tcPr>
          <w:p w14:paraId="0EF79CBE" w14:textId="77777777" w:rsidR="00D55AB6" w:rsidRDefault="00D55AB6" w:rsidP="006D08D7">
            <w:pPr>
              <w:jc w:val="center"/>
              <w:rPr>
                <w:sz w:val="28"/>
                <w:szCs w:val="28"/>
              </w:rPr>
            </w:pPr>
            <w:r>
              <w:rPr>
                <w:sz w:val="28"/>
                <w:szCs w:val="28"/>
              </w:rPr>
              <w:t>4</w:t>
            </w:r>
          </w:p>
        </w:tc>
        <w:tc>
          <w:tcPr>
            <w:tcW w:w="1588" w:type="dxa"/>
            <w:tcBorders>
              <w:top w:val="single" w:sz="4" w:space="0" w:color="auto"/>
            </w:tcBorders>
            <w:shd w:val="clear" w:color="auto" w:fill="auto"/>
            <w:vAlign w:val="center"/>
          </w:tcPr>
          <w:p w14:paraId="4C44E157" w14:textId="77777777" w:rsidR="00D55AB6" w:rsidRDefault="00D55AB6" w:rsidP="006D08D7">
            <w:pPr>
              <w:jc w:val="center"/>
              <w:rPr>
                <w:sz w:val="28"/>
                <w:szCs w:val="28"/>
              </w:rPr>
            </w:pPr>
            <w:r>
              <w:rPr>
                <w:sz w:val="28"/>
                <w:szCs w:val="28"/>
              </w:rPr>
              <w:t>5</w:t>
            </w:r>
          </w:p>
        </w:tc>
        <w:tc>
          <w:tcPr>
            <w:tcW w:w="1587" w:type="dxa"/>
            <w:tcBorders>
              <w:top w:val="single" w:sz="4" w:space="0" w:color="auto"/>
            </w:tcBorders>
            <w:shd w:val="clear" w:color="auto" w:fill="auto"/>
            <w:vAlign w:val="center"/>
          </w:tcPr>
          <w:p w14:paraId="0985A8EA" w14:textId="77777777" w:rsidR="00D55AB6" w:rsidRDefault="00D55AB6" w:rsidP="006D08D7">
            <w:pPr>
              <w:jc w:val="center"/>
              <w:rPr>
                <w:sz w:val="28"/>
                <w:szCs w:val="28"/>
              </w:rPr>
            </w:pPr>
            <w:r>
              <w:rPr>
                <w:sz w:val="28"/>
                <w:szCs w:val="28"/>
              </w:rPr>
              <w:t>6</w:t>
            </w:r>
          </w:p>
        </w:tc>
        <w:tc>
          <w:tcPr>
            <w:tcW w:w="1588" w:type="dxa"/>
            <w:tcBorders>
              <w:top w:val="single" w:sz="4" w:space="0" w:color="auto"/>
            </w:tcBorders>
            <w:shd w:val="clear" w:color="auto" w:fill="auto"/>
            <w:vAlign w:val="center"/>
          </w:tcPr>
          <w:p w14:paraId="67ADD878" w14:textId="77777777" w:rsidR="00D55AB6" w:rsidRDefault="00D55AB6" w:rsidP="006D08D7">
            <w:pPr>
              <w:jc w:val="center"/>
              <w:rPr>
                <w:sz w:val="28"/>
                <w:szCs w:val="28"/>
              </w:rPr>
            </w:pPr>
            <w:r>
              <w:rPr>
                <w:sz w:val="28"/>
                <w:szCs w:val="28"/>
              </w:rPr>
              <w:t>7</w:t>
            </w:r>
          </w:p>
        </w:tc>
        <w:tc>
          <w:tcPr>
            <w:tcW w:w="1588" w:type="dxa"/>
            <w:tcBorders>
              <w:top w:val="single" w:sz="4" w:space="0" w:color="auto"/>
            </w:tcBorders>
            <w:shd w:val="clear" w:color="auto" w:fill="auto"/>
            <w:vAlign w:val="center"/>
          </w:tcPr>
          <w:p w14:paraId="13566E08" w14:textId="77777777" w:rsidR="00D55AB6" w:rsidRDefault="00D55AB6" w:rsidP="006D08D7">
            <w:pPr>
              <w:jc w:val="center"/>
              <w:rPr>
                <w:sz w:val="28"/>
                <w:szCs w:val="28"/>
              </w:rPr>
            </w:pPr>
            <w:r>
              <w:rPr>
                <w:sz w:val="28"/>
                <w:szCs w:val="28"/>
              </w:rPr>
              <w:t>8</w:t>
            </w:r>
          </w:p>
        </w:tc>
      </w:tr>
      <w:tr w:rsidR="00D55AB6" w:rsidRPr="00CF03D0" w14:paraId="276AE430" w14:textId="77777777" w:rsidTr="006D08D7">
        <w:trPr>
          <w:trHeight w:val="361"/>
          <w:jc w:val="center"/>
        </w:trPr>
        <w:tc>
          <w:tcPr>
            <w:tcW w:w="850" w:type="dxa"/>
            <w:shd w:val="clear" w:color="auto" w:fill="auto"/>
            <w:vAlign w:val="center"/>
          </w:tcPr>
          <w:p w14:paraId="0E393A78" w14:textId="77777777" w:rsidR="00D55AB6" w:rsidRPr="00CF03D0" w:rsidRDefault="00D55AB6" w:rsidP="006D08D7">
            <w:pPr>
              <w:jc w:val="center"/>
              <w:rPr>
                <w:sz w:val="28"/>
                <w:szCs w:val="28"/>
              </w:rPr>
            </w:pPr>
            <w:r>
              <w:rPr>
                <w:sz w:val="28"/>
                <w:szCs w:val="28"/>
              </w:rPr>
              <w:t>2.1.1.</w:t>
            </w:r>
          </w:p>
        </w:tc>
        <w:tc>
          <w:tcPr>
            <w:tcW w:w="5099" w:type="dxa"/>
            <w:shd w:val="clear" w:color="auto" w:fill="auto"/>
            <w:vAlign w:val="center"/>
          </w:tcPr>
          <w:p w14:paraId="4484BEF9" w14:textId="77777777" w:rsidR="00D55AB6" w:rsidRDefault="00D55AB6" w:rsidP="006D08D7">
            <w:pPr>
              <w:autoSpaceDE w:val="0"/>
              <w:autoSpaceDN w:val="0"/>
              <w:adjustRightInd w:val="0"/>
              <w:jc w:val="both"/>
              <w:rPr>
                <w:sz w:val="28"/>
                <w:szCs w:val="28"/>
              </w:rPr>
            </w:pPr>
            <w:r>
              <w:rPr>
                <w:sz w:val="28"/>
                <w:szCs w:val="28"/>
              </w:rPr>
              <w:t>40 мм и менее</w:t>
            </w:r>
          </w:p>
        </w:tc>
        <w:tc>
          <w:tcPr>
            <w:tcW w:w="1843" w:type="dxa"/>
            <w:shd w:val="clear" w:color="auto" w:fill="auto"/>
            <w:vAlign w:val="center"/>
          </w:tcPr>
          <w:p w14:paraId="339F24D5" w14:textId="77777777" w:rsidR="00D55AB6" w:rsidRDefault="00D55AB6" w:rsidP="006D08D7">
            <w:pPr>
              <w:jc w:val="center"/>
            </w:pPr>
            <w:r w:rsidRPr="00EF0F24">
              <w:rPr>
                <w:sz w:val="28"/>
                <w:szCs w:val="28"/>
              </w:rPr>
              <w:t>тыс. руб./км</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B54D911" w14:textId="77777777" w:rsidR="00D55AB6" w:rsidRPr="009F5BB3" w:rsidRDefault="00D55AB6" w:rsidP="006D08D7">
            <w:pPr>
              <w:jc w:val="center"/>
              <w:rPr>
                <w:sz w:val="28"/>
                <w:szCs w:val="28"/>
              </w:rPr>
            </w:pPr>
            <w:r>
              <w:rPr>
                <w:sz w:val="28"/>
                <w:szCs w:val="28"/>
              </w:rPr>
              <w:t>12 627,26</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1184B47" w14:textId="77777777" w:rsidR="00D55AB6" w:rsidRPr="009F5BB3" w:rsidRDefault="00D55AB6" w:rsidP="006D08D7">
            <w:pPr>
              <w:jc w:val="center"/>
              <w:rPr>
                <w:sz w:val="28"/>
                <w:szCs w:val="28"/>
              </w:rPr>
            </w:pPr>
            <w:r>
              <w:rPr>
                <w:sz w:val="28"/>
                <w:szCs w:val="28"/>
              </w:rPr>
              <w:t>13 195,48</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C0C9E10" w14:textId="77777777" w:rsidR="00D55AB6" w:rsidRPr="009F5BB3" w:rsidRDefault="00D55AB6" w:rsidP="006D08D7">
            <w:pPr>
              <w:jc w:val="center"/>
              <w:rPr>
                <w:sz w:val="28"/>
                <w:szCs w:val="28"/>
              </w:rPr>
            </w:pPr>
            <w:r>
              <w:rPr>
                <w:sz w:val="28"/>
                <w:szCs w:val="28"/>
              </w:rPr>
              <w:t>13 736,50</w:t>
            </w:r>
          </w:p>
        </w:tc>
        <w:tc>
          <w:tcPr>
            <w:tcW w:w="1588" w:type="dxa"/>
            <w:tcBorders>
              <w:top w:val="single" w:sz="4" w:space="0" w:color="auto"/>
              <w:left w:val="nil"/>
              <w:bottom w:val="single" w:sz="4" w:space="0" w:color="auto"/>
              <w:right w:val="single" w:sz="4" w:space="0" w:color="auto"/>
            </w:tcBorders>
            <w:shd w:val="clear" w:color="auto" w:fill="auto"/>
            <w:vAlign w:val="center"/>
          </w:tcPr>
          <w:p w14:paraId="2B18994B" w14:textId="77777777" w:rsidR="00D55AB6" w:rsidRPr="009F5BB3" w:rsidRDefault="00D55AB6" w:rsidP="006D08D7">
            <w:pPr>
              <w:jc w:val="center"/>
              <w:rPr>
                <w:sz w:val="28"/>
                <w:szCs w:val="28"/>
              </w:rPr>
            </w:pPr>
            <w:r>
              <w:rPr>
                <w:sz w:val="28"/>
                <w:szCs w:val="28"/>
              </w:rPr>
              <w:t>14 299,70</w:t>
            </w:r>
          </w:p>
        </w:tc>
        <w:tc>
          <w:tcPr>
            <w:tcW w:w="1588" w:type="dxa"/>
            <w:tcBorders>
              <w:top w:val="single" w:sz="4" w:space="0" w:color="auto"/>
              <w:left w:val="nil"/>
              <w:bottom w:val="single" w:sz="4" w:space="0" w:color="auto"/>
              <w:right w:val="single" w:sz="4" w:space="0" w:color="auto"/>
            </w:tcBorders>
            <w:shd w:val="clear" w:color="auto" w:fill="auto"/>
            <w:vAlign w:val="center"/>
          </w:tcPr>
          <w:p w14:paraId="69BD8A2E" w14:textId="77777777" w:rsidR="00D55AB6" w:rsidRPr="009F5BB3" w:rsidRDefault="00D55AB6" w:rsidP="006D08D7">
            <w:pPr>
              <w:jc w:val="center"/>
              <w:rPr>
                <w:sz w:val="28"/>
                <w:szCs w:val="28"/>
              </w:rPr>
            </w:pPr>
            <w:r>
              <w:rPr>
                <w:sz w:val="28"/>
                <w:szCs w:val="28"/>
              </w:rPr>
              <w:t>14 885,98</w:t>
            </w:r>
          </w:p>
        </w:tc>
      </w:tr>
      <w:tr w:rsidR="00D55AB6" w:rsidRPr="00CF03D0" w14:paraId="5D07530D" w14:textId="77777777" w:rsidTr="006D08D7">
        <w:trPr>
          <w:trHeight w:val="361"/>
          <w:jc w:val="center"/>
        </w:trPr>
        <w:tc>
          <w:tcPr>
            <w:tcW w:w="850" w:type="dxa"/>
            <w:shd w:val="clear" w:color="auto" w:fill="auto"/>
            <w:vAlign w:val="center"/>
          </w:tcPr>
          <w:p w14:paraId="4AC0BC96" w14:textId="77777777" w:rsidR="00D55AB6" w:rsidRPr="00CF03D0" w:rsidRDefault="00D55AB6" w:rsidP="006D08D7">
            <w:pPr>
              <w:jc w:val="center"/>
              <w:rPr>
                <w:sz w:val="28"/>
                <w:szCs w:val="28"/>
              </w:rPr>
            </w:pPr>
            <w:r>
              <w:rPr>
                <w:sz w:val="28"/>
                <w:szCs w:val="28"/>
              </w:rPr>
              <w:t>2.1.2.</w:t>
            </w:r>
          </w:p>
        </w:tc>
        <w:tc>
          <w:tcPr>
            <w:tcW w:w="5099" w:type="dxa"/>
            <w:shd w:val="clear" w:color="auto" w:fill="auto"/>
            <w:vAlign w:val="center"/>
          </w:tcPr>
          <w:p w14:paraId="5F0F9457" w14:textId="77777777" w:rsidR="00D55AB6" w:rsidRPr="00CF03D0" w:rsidRDefault="00D55AB6" w:rsidP="006D08D7">
            <w:pPr>
              <w:rPr>
                <w:sz w:val="28"/>
                <w:szCs w:val="28"/>
              </w:rPr>
            </w:pPr>
            <w:r>
              <w:rPr>
                <w:sz w:val="28"/>
                <w:szCs w:val="28"/>
              </w:rPr>
              <w:t>от 40 мм до 70 мм (включительно)</w:t>
            </w:r>
          </w:p>
        </w:tc>
        <w:tc>
          <w:tcPr>
            <w:tcW w:w="1843" w:type="dxa"/>
            <w:shd w:val="clear" w:color="auto" w:fill="auto"/>
            <w:vAlign w:val="center"/>
          </w:tcPr>
          <w:p w14:paraId="73BAC33D"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5EE1021B" w14:textId="77777777" w:rsidR="00D55AB6" w:rsidRPr="009F5BB3" w:rsidRDefault="00D55AB6" w:rsidP="006D08D7">
            <w:pPr>
              <w:jc w:val="center"/>
              <w:rPr>
                <w:sz w:val="28"/>
                <w:szCs w:val="28"/>
              </w:rPr>
            </w:pPr>
            <w:r>
              <w:rPr>
                <w:sz w:val="28"/>
                <w:szCs w:val="28"/>
              </w:rPr>
              <w:t>13 276,35</w:t>
            </w:r>
          </w:p>
        </w:tc>
        <w:tc>
          <w:tcPr>
            <w:tcW w:w="1588" w:type="dxa"/>
            <w:tcBorders>
              <w:top w:val="nil"/>
              <w:left w:val="single" w:sz="4" w:space="0" w:color="auto"/>
              <w:bottom w:val="single" w:sz="4" w:space="0" w:color="auto"/>
              <w:right w:val="single" w:sz="4" w:space="0" w:color="auto"/>
            </w:tcBorders>
            <w:shd w:val="clear" w:color="auto" w:fill="auto"/>
            <w:vAlign w:val="center"/>
          </w:tcPr>
          <w:p w14:paraId="791AA4E4" w14:textId="77777777" w:rsidR="00D55AB6" w:rsidRPr="009F5BB3" w:rsidRDefault="00D55AB6" w:rsidP="006D08D7">
            <w:pPr>
              <w:jc w:val="center"/>
              <w:rPr>
                <w:sz w:val="28"/>
                <w:szCs w:val="28"/>
              </w:rPr>
            </w:pPr>
            <w:r>
              <w:rPr>
                <w:sz w:val="28"/>
                <w:szCs w:val="28"/>
              </w:rPr>
              <w:t>13 873,78</w:t>
            </w:r>
          </w:p>
        </w:tc>
        <w:tc>
          <w:tcPr>
            <w:tcW w:w="1587" w:type="dxa"/>
            <w:tcBorders>
              <w:top w:val="nil"/>
              <w:left w:val="single" w:sz="4" w:space="0" w:color="auto"/>
              <w:bottom w:val="single" w:sz="4" w:space="0" w:color="auto"/>
              <w:right w:val="single" w:sz="4" w:space="0" w:color="auto"/>
            </w:tcBorders>
            <w:shd w:val="clear" w:color="auto" w:fill="auto"/>
            <w:vAlign w:val="center"/>
          </w:tcPr>
          <w:p w14:paraId="0E34ABED" w14:textId="77777777" w:rsidR="00D55AB6" w:rsidRPr="009F5BB3" w:rsidRDefault="00D55AB6" w:rsidP="006D08D7">
            <w:pPr>
              <w:jc w:val="center"/>
              <w:rPr>
                <w:sz w:val="28"/>
                <w:szCs w:val="28"/>
              </w:rPr>
            </w:pPr>
            <w:r>
              <w:rPr>
                <w:sz w:val="28"/>
                <w:szCs w:val="28"/>
              </w:rPr>
              <w:t>14 442,61</w:t>
            </w:r>
          </w:p>
        </w:tc>
        <w:tc>
          <w:tcPr>
            <w:tcW w:w="1588" w:type="dxa"/>
            <w:tcBorders>
              <w:top w:val="nil"/>
              <w:left w:val="nil"/>
              <w:bottom w:val="single" w:sz="4" w:space="0" w:color="auto"/>
              <w:right w:val="single" w:sz="4" w:space="0" w:color="auto"/>
            </w:tcBorders>
            <w:shd w:val="clear" w:color="auto" w:fill="auto"/>
            <w:vAlign w:val="center"/>
          </w:tcPr>
          <w:p w14:paraId="15B4688F" w14:textId="77777777" w:rsidR="00D55AB6" w:rsidRPr="009F5BB3" w:rsidRDefault="00D55AB6" w:rsidP="006D08D7">
            <w:pPr>
              <w:jc w:val="center"/>
              <w:rPr>
                <w:sz w:val="28"/>
                <w:szCs w:val="28"/>
              </w:rPr>
            </w:pPr>
            <w:r>
              <w:rPr>
                <w:sz w:val="28"/>
                <w:szCs w:val="28"/>
              </w:rPr>
              <w:t>15 034,76</w:t>
            </w:r>
          </w:p>
        </w:tc>
        <w:tc>
          <w:tcPr>
            <w:tcW w:w="1588" w:type="dxa"/>
            <w:tcBorders>
              <w:top w:val="nil"/>
              <w:left w:val="nil"/>
              <w:bottom w:val="single" w:sz="4" w:space="0" w:color="auto"/>
              <w:right w:val="single" w:sz="4" w:space="0" w:color="auto"/>
            </w:tcBorders>
            <w:shd w:val="clear" w:color="auto" w:fill="auto"/>
            <w:vAlign w:val="center"/>
          </w:tcPr>
          <w:p w14:paraId="451BF809" w14:textId="77777777" w:rsidR="00D55AB6" w:rsidRPr="009F5BB3" w:rsidRDefault="00D55AB6" w:rsidP="006D08D7">
            <w:pPr>
              <w:jc w:val="center"/>
              <w:rPr>
                <w:sz w:val="28"/>
                <w:szCs w:val="28"/>
              </w:rPr>
            </w:pPr>
            <w:r>
              <w:rPr>
                <w:sz w:val="28"/>
                <w:szCs w:val="28"/>
              </w:rPr>
              <w:t>15 651,18</w:t>
            </w:r>
          </w:p>
        </w:tc>
      </w:tr>
      <w:tr w:rsidR="00D55AB6" w:rsidRPr="00CF03D0" w14:paraId="0815350D" w14:textId="77777777" w:rsidTr="006D08D7">
        <w:trPr>
          <w:trHeight w:val="361"/>
          <w:jc w:val="center"/>
        </w:trPr>
        <w:tc>
          <w:tcPr>
            <w:tcW w:w="850" w:type="dxa"/>
            <w:shd w:val="clear" w:color="auto" w:fill="auto"/>
            <w:vAlign w:val="center"/>
          </w:tcPr>
          <w:p w14:paraId="7D09F522" w14:textId="77777777" w:rsidR="00D55AB6" w:rsidRPr="00CF03D0" w:rsidRDefault="00D55AB6" w:rsidP="006D08D7">
            <w:pPr>
              <w:jc w:val="center"/>
              <w:rPr>
                <w:sz w:val="28"/>
                <w:szCs w:val="28"/>
              </w:rPr>
            </w:pPr>
            <w:r>
              <w:rPr>
                <w:sz w:val="28"/>
                <w:szCs w:val="28"/>
              </w:rPr>
              <w:t>2.1.3.</w:t>
            </w:r>
          </w:p>
        </w:tc>
        <w:tc>
          <w:tcPr>
            <w:tcW w:w="5099" w:type="dxa"/>
            <w:shd w:val="clear" w:color="auto" w:fill="auto"/>
            <w:vAlign w:val="center"/>
          </w:tcPr>
          <w:p w14:paraId="020E0A46"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shd w:val="clear" w:color="auto" w:fill="auto"/>
            <w:vAlign w:val="center"/>
          </w:tcPr>
          <w:p w14:paraId="6FACC8B6"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529CF18B" w14:textId="77777777" w:rsidR="00D55AB6" w:rsidRPr="009F5BB3" w:rsidRDefault="00D55AB6" w:rsidP="006D08D7">
            <w:pPr>
              <w:jc w:val="center"/>
              <w:rPr>
                <w:sz w:val="28"/>
                <w:szCs w:val="28"/>
              </w:rPr>
            </w:pPr>
            <w:r>
              <w:rPr>
                <w:sz w:val="28"/>
                <w:szCs w:val="28"/>
              </w:rPr>
              <w:t>18 382,01</w:t>
            </w:r>
          </w:p>
        </w:tc>
        <w:tc>
          <w:tcPr>
            <w:tcW w:w="1588" w:type="dxa"/>
            <w:tcBorders>
              <w:top w:val="nil"/>
              <w:left w:val="single" w:sz="4" w:space="0" w:color="auto"/>
              <w:bottom w:val="single" w:sz="4" w:space="0" w:color="auto"/>
              <w:right w:val="single" w:sz="4" w:space="0" w:color="auto"/>
            </w:tcBorders>
            <w:shd w:val="clear" w:color="auto" w:fill="auto"/>
            <w:vAlign w:val="center"/>
          </w:tcPr>
          <w:p w14:paraId="69EB42FA" w14:textId="77777777" w:rsidR="00D55AB6" w:rsidRPr="009F5BB3" w:rsidRDefault="00D55AB6" w:rsidP="006D08D7">
            <w:pPr>
              <w:jc w:val="center"/>
              <w:rPr>
                <w:sz w:val="28"/>
                <w:szCs w:val="28"/>
              </w:rPr>
            </w:pPr>
            <w:r>
              <w:rPr>
                <w:sz w:val="28"/>
                <w:szCs w:val="28"/>
              </w:rPr>
              <w:t>19 209,20</w:t>
            </w:r>
          </w:p>
        </w:tc>
        <w:tc>
          <w:tcPr>
            <w:tcW w:w="1587" w:type="dxa"/>
            <w:tcBorders>
              <w:top w:val="nil"/>
              <w:left w:val="single" w:sz="4" w:space="0" w:color="auto"/>
              <w:bottom w:val="single" w:sz="4" w:space="0" w:color="auto"/>
              <w:right w:val="single" w:sz="4" w:space="0" w:color="auto"/>
            </w:tcBorders>
            <w:shd w:val="clear" w:color="auto" w:fill="auto"/>
            <w:vAlign w:val="center"/>
          </w:tcPr>
          <w:p w14:paraId="017556BA" w14:textId="77777777" w:rsidR="00D55AB6" w:rsidRPr="009F5BB3" w:rsidRDefault="00D55AB6" w:rsidP="006D08D7">
            <w:pPr>
              <w:jc w:val="center"/>
              <w:rPr>
                <w:sz w:val="28"/>
                <w:szCs w:val="28"/>
              </w:rPr>
            </w:pPr>
            <w:r>
              <w:rPr>
                <w:sz w:val="28"/>
                <w:szCs w:val="28"/>
              </w:rPr>
              <w:t>19 996,77</w:t>
            </w:r>
          </w:p>
        </w:tc>
        <w:tc>
          <w:tcPr>
            <w:tcW w:w="1588" w:type="dxa"/>
            <w:tcBorders>
              <w:top w:val="nil"/>
              <w:left w:val="nil"/>
              <w:bottom w:val="single" w:sz="4" w:space="0" w:color="auto"/>
              <w:right w:val="single" w:sz="4" w:space="0" w:color="auto"/>
            </w:tcBorders>
            <w:shd w:val="clear" w:color="auto" w:fill="auto"/>
            <w:vAlign w:val="center"/>
          </w:tcPr>
          <w:p w14:paraId="0D8CD240" w14:textId="77777777" w:rsidR="00D55AB6" w:rsidRPr="009F5BB3" w:rsidRDefault="00D55AB6" w:rsidP="006D08D7">
            <w:pPr>
              <w:jc w:val="center"/>
              <w:rPr>
                <w:sz w:val="28"/>
                <w:szCs w:val="28"/>
              </w:rPr>
            </w:pPr>
            <w:r>
              <w:rPr>
                <w:sz w:val="28"/>
                <w:szCs w:val="28"/>
              </w:rPr>
              <w:t>20 816,64</w:t>
            </w:r>
          </w:p>
        </w:tc>
        <w:tc>
          <w:tcPr>
            <w:tcW w:w="1588" w:type="dxa"/>
            <w:tcBorders>
              <w:top w:val="nil"/>
              <w:left w:val="nil"/>
              <w:bottom w:val="single" w:sz="4" w:space="0" w:color="auto"/>
              <w:right w:val="single" w:sz="4" w:space="0" w:color="auto"/>
            </w:tcBorders>
            <w:shd w:val="clear" w:color="auto" w:fill="auto"/>
            <w:vAlign w:val="center"/>
          </w:tcPr>
          <w:p w14:paraId="6E6A88F6" w14:textId="77777777" w:rsidR="00D55AB6" w:rsidRPr="009F5BB3" w:rsidRDefault="00D55AB6" w:rsidP="006D08D7">
            <w:pPr>
              <w:jc w:val="center"/>
              <w:rPr>
                <w:sz w:val="28"/>
                <w:szCs w:val="28"/>
              </w:rPr>
            </w:pPr>
            <w:r>
              <w:rPr>
                <w:sz w:val="28"/>
                <w:szCs w:val="28"/>
              </w:rPr>
              <w:t>21 670,12</w:t>
            </w:r>
          </w:p>
        </w:tc>
      </w:tr>
      <w:tr w:rsidR="00D55AB6" w:rsidRPr="00CF03D0" w14:paraId="7208F2FB" w14:textId="77777777" w:rsidTr="006D08D7">
        <w:trPr>
          <w:trHeight w:val="361"/>
          <w:jc w:val="center"/>
        </w:trPr>
        <w:tc>
          <w:tcPr>
            <w:tcW w:w="850" w:type="dxa"/>
            <w:shd w:val="clear" w:color="auto" w:fill="auto"/>
            <w:vAlign w:val="center"/>
          </w:tcPr>
          <w:p w14:paraId="30A0F057" w14:textId="77777777" w:rsidR="00D55AB6" w:rsidRDefault="00D55AB6" w:rsidP="006D08D7">
            <w:pPr>
              <w:jc w:val="center"/>
              <w:rPr>
                <w:sz w:val="28"/>
                <w:szCs w:val="28"/>
              </w:rPr>
            </w:pPr>
            <w:r>
              <w:rPr>
                <w:sz w:val="28"/>
                <w:szCs w:val="28"/>
              </w:rPr>
              <w:lastRenderedPageBreak/>
              <w:t>2.1.4.</w:t>
            </w:r>
          </w:p>
        </w:tc>
        <w:tc>
          <w:tcPr>
            <w:tcW w:w="5099" w:type="dxa"/>
            <w:shd w:val="clear" w:color="auto" w:fill="auto"/>
            <w:vAlign w:val="center"/>
          </w:tcPr>
          <w:p w14:paraId="2931116C" w14:textId="77777777" w:rsidR="00D55AB6" w:rsidRPr="00CF03D0" w:rsidRDefault="00D55AB6" w:rsidP="006D08D7">
            <w:pPr>
              <w:rPr>
                <w:sz w:val="28"/>
                <w:szCs w:val="28"/>
              </w:rPr>
            </w:pPr>
            <w:r>
              <w:rPr>
                <w:sz w:val="28"/>
                <w:szCs w:val="28"/>
              </w:rPr>
              <w:t>от 150 мм до 200 мм (включительно)</w:t>
            </w:r>
          </w:p>
        </w:tc>
        <w:tc>
          <w:tcPr>
            <w:tcW w:w="1843" w:type="dxa"/>
            <w:tcBorders>
              <w:bottom w:val="single" w:sz="4" w:space="0" w:color="auto"/>
            </w:tcBorders>
            <w:shd w:val="clear" w:color="auto" w:fill="auto"/>
            <w:vAlign w:val="center"/>
          </w:tcPr>
          <w:p w14:paraId="5A763194" w14:textId="77777777" w:rsidR="00D55AB6" w:rsidRPr="00EF0F24" w:rsidRDefault="00D55AB6" w:rsidP="006D08D7">
            <w:pPr>
              <w:jc w:val="center"/>
              <w:rPr>
                <w:sz w:val="28"/>
                <w:szCs w:val="28"/>
              </w:rPr>
            </w:pPr>
            <w:r>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0358D056" w14:textId="77777777" w:rsidR="00D55AB6" w:rsidRPr="009F5BB3" w:rsidRDefault="00D55AB6" w:rsidP="006D08D7">
            <w:pPr>
              <w:jc w:val="center"/>
              <w:rPr>
                <w:sz w:val="28"/>
                <w:szCs w:val="28"/>
              </w:rPr>
            </w:pPr>
            <w:r>
              <w:rPr>
                <w:sz w:val="28"/>
                <w:szCs w:val="28"/>
              </w:rPr>
              <w:t>20 969,42</w:t>
            </w:r>
          </w:p>
        </w:tc>
        <w:tc>
          <w:tcPr>
            <w:tcW w:w="1588" w:type="dxa"/>
            <w:tcBorders>
              <w:top w:val="nil"/>
              <w:left w:val="single" w:sz="4" w:space="0" w:color="auto"/>
              <w:bottom w:val="single" w:sz="4" w:space="0" w:color="auto"/>
              <w:right w:val="single" w:sz="4" w:space="0" w:color="auto"/>
            </w:tcBorders>
            <w:shd w:val="clear" w:color="auto" w:fill="auto"/>
            <w:vAlign w:val="center"/>
          </w:tcPr>
          <w:p w14:paraId="013D375B" w14:textId="77777777" w:rsidR="00D55AB6" w:rsidRPr="009F5BB3" w:rsidRDefault="00D55AB6" w:rsidP="006D08D7">
            <w:pPr>
              <w:jc w:val="center"/>
              <w:rPr>
                <w:sz w:val="28"/>
                <w:szCs w:val="28"/>
              </w:rPr>
            </w:pPr>
            <w:r>
              <w:rPr>
                <w:sz w:val="28"/>
                <w:szCs w:val="28"/>
              </w:rPr>
              <w:t>21 913,04</w:t>
            </w:r>
          </w:p>
        </w:tc>
        <w:tc>
          <w:tcPr>
            <w:tcW w:w="1587" w:type="dxa"/>
            <w:tcBorders>
              <w:top w:val="nil"/>
              <w:left w:val="single" w:sz="4" w:space="0" w:color="auto"/>
              <w:bottom w:val="single" w:sz="4" w:space="0" w:color="auto"/>
              <w:right w:val="single" w:sz="4" w:space="0" w:color="auto"/>
            </w:tcBorders>
            <w:shd w:val="clear" w:color="auto" w:fill="auto"/>
            <w:vAlign w:val="center"/>
          </w:tcPr>
          <w:p w14:paraId="248155CF" w14:textId="77777777" w:rsidR="00D55AB6" w:rsidRPr="009F5BB3" w:rsidRDefault="00D55AB6" w:rsidP="006D08D7">
            <w:pPr>
              <w:jc w:val="center"/>
              <w:rPr>
                <w:sz w:val="28"/>
                <w:szCs w:val="28"/>
              </w:rPr>
            </w:pPr>
            <w:r>
              <w:rPr>
                <w:sz w:val="28"/>
                <w:szCs w:val="28"/>
              </w:rPr>
              <w:t>22 811,48</w:t>
            </w:r>
          </w:p>
        </w:tc>
        <w:tc>
          <w:tcPr>
            <w:tcW w:w="1588" w:type="dxa"/>
            <w:tcBorders>
              <w:top w:val="nil"/>
              <w:left w:val="nil"/>
              <w:bottom w:val="single" w:sz="4" w:space="0" w:color="auto"/>
              <w:right w:val="single" w:sz="4" w:space="0" w:color="auto"/>
            </w:tcBorders>
            <w:shd w:val="clear" w:color="auto" w:fill="auto"/>
            <w:vAlign w:val="center"/>
          </w:tcPr>
          <w:p w14:paraId="10C59F13" w14:textId="77777777" w:rsidR="00D55AB6" w:rsidRPr="009F5BB3" w:rsidRDefault="00D55AB6" w:rsidP="006D08D7">
            <w:pPr>
              <w:jc w:val="center"/>
              <w:rPr>
                <w:sz w:val="28"/>
                <w:szCs w:val="28"/>
              </w:rPr>
            </w:pPr>
            <w:r>
              <w:rPr>
                <w:sz w:val="28"/>
                <w:szCs w:val="28"/>
              </w:rPr>
              <w:t>23 746,75</w:t>
            </w:r>
          </w:p>
        </w:tc>
        <w:tc>
          <w:tcPr>
            <w:tcW w:w="1588" w:type="dxa"/>
            <w:tcBorders>
              <w:top w:val="nil"/>
              <w:left w:val="nil"/>
              <w:bottom w:val="single" w:sz="4" w:space="0" w:color="auto"/>
              <w:right w:val="single" w:sz="4" w:space="0" w:color="auto"/>
            </w:tcBorders>
            <w:shd w:val="clear" w:color="auto" w:fill="auto"/>
            <w:vAlign w:val="center"/>
          </w:tcPr>
          <w:p w14:paraId="087455B7" w14:textId="77777777" w:rsidR="00D55AB6" w:rsidRPr="009F5BB3" w:rsidRDefault="00D55AB6" w:rsidP="006D08D7">
            <w:pPr>
              <w:jc w:val="center"/>
              <w:rPr>
                <w:sz w:val="28"/>
                <w:szCs w:val="28"/>
              </w:rPr>
            </w:pPr>
            <w:r>
              <w:rPr>
                <w:sz w:val="28"/>
                <w:szCs w:val="28"/>
              </w:rPr>
              <w:t>24 720,37</w:t>
            </w:r>
          </w:p>
        </w:tc>
      </w:tr>
      <w:tr w:rsidR="00D55AB6" w:rsidRPr="00CF03D0" w14:paraId="788A0DFD" w14:textId="77777777" w:rsidTr="006D08D7">
        <w:trPr>
          <w:trHeight w:val="2008"/>
          <w:jc w:val="center"/>
        </w:trPr>
        <w:tc>
          <w:tcPr>
            <w:tcW w:w="850" w:type="dxa"/>
            <w:shd w:val="clear" w:color="auto" w:fill="auto"/>
            <w:vAlign w:val="center"/>
          </w:tcPr>
          <w:p w14:paraId="5C5E70CB" w14:textId="77777777" w:rsidR="00D55AB6" w:rsidRDefault="00D55AB6" w:rsidP="006D08D7">
            <w:pPr>
              <w:jc w:val="center"/>
              <w:rPr>
                <w:sz w:val="28"/>
                <w:szCs w:val="28"/>
              </w:rPr>
            </w:pPr>
            <w:r>
              <w:rPr>
                <w:sz w:val="28"/>
                <w:szCs w:val="28"/>
              </w:rPr>
              <w:t>2.2.</w:t>
            </w:r>
          </w:p>
        </w:tc>
        <w:tc>
          <w:tcPr>
            <w:tcW w:w="5099" w:type="dxa"/>
            <w:shd w:val="clear" w:color="auto" w:fill="auto"/>
            <w:vAlign w:val="center"/>
          </w:tcPr>
          <w:p w14:paraId="2E1A09AB" w14:textId="77777777" w:rsidR="00D55AB6" w:rsidRDefault="00D55AB6" w:rsidP="006D08D7">
            <w:pPr>
              <w:rPr>
                <w:sz w:val="28"/>
                <w:szCs w:val="28"/>
              </w:rPr>
            </w:pPr>
            <w:r w:rsidRPr="00856621">
              <w:rPr>
                <w:sz w:val="28"/>
                <w:szCs w:val="28"/>
              </w:rPr>
              <w:t>при открытом способе прокладки с частичным благоустройством (восстановление газона, без восстановления тротуаров, асфальта) диаметром d:</w:t>
            </w:r>
          </w:p>
        </w:tc>
        <w:tc>
          <w:tcPr>
            <w:tcW w:w="1843" w:type="dxa"/>
            <w:shd w:val="clear" w:color="auto" w:fill="auto"/>
            <w:vAlign w:val="center"/>
          </w:tcPr>
          <w:p w14:paraId="37F1AA81" w14:textId="77777777" w:rsidR="00D55AB6" w:rsidRDefault="00D55AB6" w:rsidP="006D08D7">
            <w:pPr>
              <w:jc w:val="center"/>
            </w:pPr>
          </w:p>
        </w:tc>
        <w:tc>
          <w:tcPr>
            <w:tcW w:w="1587" w:type="dxa"/>
            <w:shd w:val="clear" w:color="auto" w:fill="auto"/>
            <w:vAlign w:val="center"/>
          </w:tcPr>
          <w:p w14:paraId="4D26F858" w14:textId="77777777" w:rsidR="00D55AB6" w:rsidRPr="002E75D2" w:rsidRDefault="00D55AB6" w:rsidP="006D08D7">
            <w:pPr>
              <w:jc w:val="center"/>
              <w:rPr>
                <w:color w:val="FF0000"/>
                <w:sz w:val="28"/>
                <w:szCs w:val="28"/>
              </w:rPr>
            </w:pPr>
          </w:p>
        </w:tc>
        <w:tc>
          <w:tcPr>
            <w:tcW w:w="1588" w:type="dxa"/>
            <w:shd w:val="clear" w:color="auto" w:fill="auto"/>
            <w:vAlign w:val="center"/>
          </w:tcPr>
          <w:p w14:paraId="6B122DDE" w14:textId="77777777" w:rsidR="00D55AB6" w:rsidRPr="002E75D2" w:rsidRDefault="00D55AB6" w:rsidP="006D08D7">
            <w:pPr>
              <w:jc w:val="center"/>
              <w:rPr>
                <w:color w:val="FF0000"/>
                <w:sz w:val="28"/>
                <w:szCs w:val="28"/>
              </w:rPr>
            </w:pPr>
          </w:p>
        </w:tc>
        <w:tc>
          <w:tcPr>
            <w:tcW w:w="1587" w:type="dxa"/>
            <w:shd w:val="clear" w:color="auto" w:fill="auto"/>
            <w:vAlign w:val="center"/>
          </w:tcPr>
          <w:p w14:paraId="33769F0D" w14:textId="77777777" w:rsidR="00D55AB6" w:rsidRPr="002E75D2" w:rsidRDefault="00D55AB6" w:rsidP="006D08D7">
            <w:pPr>
              <w:jc w:val="center"/>
              <w:rPr>
                <w:color w:val="FF0000"/>
                <w:sz w:val="28"/>
                <w:szCs w:val="28"/>
              </w:rPr>
            </w:pPr>
          </w:p>
        </w:tc>
        <w:tc>
          <w:tcPr>
            <w:tcW w:w="1588" w:type="dxa"/>
            <w:shd w:val="clear" w:color="auto" w:fill="auto"/>
            <w:vAlign w:val="center"/>
          </w:tcPr>
          <w:p w14:paraId="68C083DF" w14:textId="77777777" w:rsidR="00D55AB6" w:rsidRPr="002E75D2" w:rsidRDefault="00D55AB6" w:rsidP="006D08D7">
            <w:pPr>
              <w:jc w:val="center"/>
              <w:rPr>
                <w:color w:val="FF0000"/>
                <w:sz w:val="28"/>
                <w:szCs w:val="28"/>
              </w:rPr>
            </w:pPr>
          </w:p>
        </w:tc>
        <w:tc>
          <w:tcPr>
            <w:tcW w:w="1588" w:type="dxa"/>
            <w:shd w:val="clear" w:color="auto" w:fill="auto"/>
            <w:vAlign w:val="center"/>
          </w:tcPr>
          <w:p w14:paraId="3C8FED29" w14:textId="77777777" w:rsidR="00D55AB6" w:rsidRPr="002E75D2" w:rsidRDefault="00D55AB6" w:rsidP="006D08D7">
            <w:pPr>
              <w:jc w:val="center"/>
              <w:rPr>
                <w:color w:val="FF0000"/>
                <w:sz w:val="28"/>
                <w:szCs w:val="28"/>
              </w:rPr>
            </w:pPr>
          </w:p>
        </w:tc>
      </w:tr>
      <w:tr w:rsidR="00D55AB6" w:rsidRPr="00CF03D0" w14:paraId="6E601F8F" w14:textId="77777777" w:rsidTr="006D08D7">
        <w:trPr>
          <w:trHeight w:val="363"/>
          <w:jc w:val="center"/>
        </w:trPr>
        <w:tc>
          <w:tcPr>
            <w:tcW w:w="850" w:type="dxa"/>
            <w:shd w:val="clear" w:color="auto" w:fill="auto"/>
            <w:vAlign w:val="center"/>
          </w:tcPr>
          <w:p w14:paraId="6347A9C7" w14:textId="77777777" w:rsidR="00D55AB6" w:rsidRPr="00CF03D0" w:rsidRDefault="00D55AB6" w:rsidP="006D08D7">
            <w:pPr>
              <w:jc w:val="center"/>
              <w:rPr>
                <w:sz w:val="28"/>
                <w:szCs w:val="28"/>
              </w:rPr>
            </w:pPr>
            <w:r>
              <w:rPr>
                <w:sz w:val="28"/>
                <w:szCs w:val="28"/>
              </w:rPr>
              <w:t>2.2.1.</w:t>
            </w:r>
          </w:p>
        </w:tc>
        <w:tc>
          <w:tcPr>
            <w:tcW w:w="5099" w:type="dxa"/>
            <w:shd w:val="clear" w:color="auto" w:fill="auto"/>
            <w:vAlign w:val="center"/>
          </w:tcPr>
          <w:p w14:paraId="4F4935B2" w14:textId="77777777" w:rsidR="00D55AB6" w:rsidRDefault="00D55AB6" w:rsidP="006D08D7">
            <w:pPr>
              <w:autoSpaceDE w:val="0"/>
              <w:autoSpaceDN w:val="0"/>
              <w:adjustRightInd w:val="0"/>
              <w:jc w:val="both"/>
              <w:rPr>
                <w:sz w:val="28"/>
                <w:szCs w:val="28"/>
              </w:rPr>
            </w:pPr>
            <w:r>
              <w:rPr>
                <w:sz w:val="28"/>
                <w:szCs w:val="28"/>
              </w:rPr>
              <w:t>40 мм и менее</w:t>
            </w:r>
          </w:p>
        </w:tc>
        <w:tc>
          <w:tcPr>
            <w:tcW w:w="1843" w:type="dxa"/>
            <w:shd w:val="clear" w:color="auto" w:fill="auto"/>
            <w:vAlign w:val="center"/>
          </w:tcPr>
          <w:p w14:paraId="469DD7EA" w14:textId="77777777" w:rsidR="00D55AB6" w:rsidRDefault="00D55AB6" w:rsidP="006D08D7">
            <w:pPr>
              <w:jc w:val="center"/>
            </w:pPr>
            <w:r w:rsidRPr="00EF0F24">
              <w:rPr>
                <w:sz w:val="28"/>
                <w:szCs w:val="28"/>
              </w:rPr>
              <w:t>тыс. руб./км</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3070F537" w14:textId="77777777" w:rsidR="00D55AB6" w:rsidRPr="00F25022" w:rsidRDefault="00D55AB6" w:rsidP="006D08D7">
            <w:pPr>
              <w:jc w:val="center"/>
              <w:rPr>
                <w:sz w:val="28"/>
                <w:szCs w:val="28"/>
              </w:rPr>
            </w:pPr>
            <w:r>
              <w:rPr>
                <w:sz w:val="28"/>
                <w:szCs w:val="28"/>
              </w:rPr>
              <w:t>8 505,64</w:t>
            </w:r>
          </w:p>
        </w:tc>
        <w:tc>
          <w:tcPr>
            <w:tcW w:w="1588" w:type="dxa"/>
            <w:tcBorders>
              <w:top w:val="single" w:sz="4" w:space="0" w:color="auto"/>
              <w:left w:val="nil"/>
              <w:bottom w:val="single" w:sz="4" w:space="0" w:color="auto"/>
              <w:right w:val="single" w:sz="4" w:space="0" w:color="auto"/>
            </w:tcBorders>
            <w:shd w:val="clear" w:color="auto" w:fill="auto"/>
            <w:vAlign w:val="center"/>
          </w:tcPr>
          <w:p w14:paraId="787C0436" w14:textId="77777777" w:rsidR="00D55AB6" w:rsidRPr="00F25022" w:rsidRDefault="00D55AB6" w:rsidP="006D08D7">
            <w:pPr>
              <w:jc w:val="center"/>
              <w:rPr>
                <w:sz w:val="28"/>
                <w:szCs w:val="28"/>
              </w:rPr>
            </w:pPr>
            <w:r>
              <w:rPr>
                <w:sz w:val="28"/>
                <w:szCs w:val="28"/>
              </w:rPr>
              <w:t>8 888,39</w:t>
            </w:r>
          </w:p>
        </w:tc>
        <w:tc>
          <w:tcPr>
            <w:tcW w:w="1587" w:type="dxa"/>
            <w:tcBorders>
              <w:top w:val="single" w:sz="4" w:space="0" w:color="auto"/>
              <w:left w:val="nil"/>
              <w:bottom w:val="single" w:sz="4" w:space="0" w:color="auto"/>
              <w:right w:val="single" w:sz="4" w:space="0" w:color="auto"/>
            </w:tcBorders>
            <w:shd w:val="clear" w:color="auto" w:fill="auto"/>
            <w:vAlign w:val="center"/>
          </w:tcPr>
          <w:p w14:paraId="48BA8586" w14:textId="77777777" w:rsidR="00D55AB6" w:rsidRPr="00F25022" w:rsidRDefault="00D55AB6" w:rsidP="006D08D7">
            <w:pPr>
              <w:jc w:val="center"/>
              <w:rPr>
                <w:sz w:val="28"/>
                <w:szCs w:val="28"/>
              </w:rPr>
            </w:pPr>
            <w:r>
              <w:rPr>
                <w:sz w:val="28"/>
                <w:szCs w:val="28"/>
              </w:rPr>
              <w:t>9 252,81</w:t>
            </w:r>
          </w:p>
        </w:tc>
        <w:tc>
          <w:tcPr>
            <w:tcW w:w="1588" w:type="dxa"/>
            <w:tcBorders>
              <w:top w:val="single" w:sz="4" w:space="0" w:color="auto"/>
              <w:left w:val="nil"/>
              <w:bottom w:val="single" w:sz="4" w:space="0" w:color="auto"/>
              <w:right w:val="single" w:sz="4" w:space="0" w:color="auto"/>
            </w:tcBorders>
            <w:shd w:val="clear" w:color="auto" w:fill="auto"/>
            <w:vAlign w:val="center"/>
          </w:tcPr>
          <w:p w14:paraId="36A153E6" w14:textId="77777777" w:rsidR="00D55AB6" w:rsidRPr="00F25022" w:rsidRDefault="00D55AB6" w:rsidP="006D08D7">
            <w:pPr>
              <w:jc w:val="center"/>
              <w:rPr>
                <w:sz w:val="28"/>
                <w:szCs w:val="28"/>
              </w:rPr>
            </w:pPr>
            <w:r>
              <w:rPr>
                <w:sz w:val="28"/>
                <w:szCs w:val="28"/>
              </w:rPr>
              <w:t>9 632,18</w:t>
            </w:r>
          </w:p>
        </w:tc>
        <w:tc>
          <w:tcPr>
            <w:tcW w:w="1588" w:type="dxa"/>
            <w:tcBorders>
              <w:top w:val="single" w:sz="4" w:space="0" w:color="auto"/>
              <w:left w:val="nil"/>
              <w:bottom w:val="single" w:sz="4" w:space="0" w:color="auto"/>
              <w:right w:val="single" w:sz="4" w:space="0" w:color="auto"/>
            </w:tcBorders>
            <w:shd w:val="clear" w:color="auto" w:fill="auto"/>
            <w:vAlign w:val="center"/>
          </w:tcPr>
          <w:p w14:paraId="661C7FCF" w14:textId="77777777" w:rsidR="00D55AB6" w:rsidRPr="00F25022" w:rsidRDefault="00D55AB6" w:rsidP="006D08D7">
            <w:pPr>
              <w:jc w:val="center"/>
              <w:rPr>
                <w:sz w:val="28"/>
                <w:szCs w:val="28"/>
              </w:rPr>
            </w:pPr>
            <w:r>
              <w:rPr>
                <w:sz w:val="28"/>
                <w:szCs w:val="28"/>
              </w:rPr>
              <w:t>10 027,10</w:t>
            </w:r>
          </w:p>
        </w:tc>
      </w:tr>
      <w:tr w:rsidR="00D55AB6" w:rsidRPr="00CF03D0" w14:paraId="178396E6" w14:textId="77777777" w:rsidTr="006D08D7">
        <w:trPr>
          <w:trHeight w:val="363"/>
          <w:jc w:val="center"/>
        </w:trPr>
        <w:tc>
          <w:tcPr>
            <w:tcW w:w="850" w:type="dxa"/>
            <w:shd w:val="clear" w:color="auto" w:fill="auto"/>
            <w:vAlign w:val="center"/>
          </w:tcPr>
          <w:p w14:paraId="78A79859" w14:textId="77777777" w:rsidR="00D55AB6" w:rsidRPr="00CF03D0" w:rsidRDefault="00D55AB6" w:rsidP="006D08D7">
            <w:pPr>
              <w:jc w:val="center"/>
              <w:rPr>
                <w:sz w:val="28"/>
                <w:szCs w:val="28"/>
              </w:rPr>
            </w:pPr>
            <w:r>
              <w:rPr>
                <w:sz w:val="28"/>
                <w:szCs w:val="28"/>
              </w:rPr>
              <w:t>2.2.2.</w:t>
            </w:r>
          </w:p>
        </w:tc>
        <w:tc>
          <w:tcPr>
            <w:tcW w:w="5099" w:type="dxa"/>
            <w:shd w:val="clear" w:color="auto" w:fill="auto"/>
            <w:vAlign w:val="center"/>
          </w:tcPr>
          <w:p w14:paraId="508C81A5" w14:textId="77777777" w:rsidR="00D55AB6" w:rsidRPr="00CF03D0" w:rsidRDefault="00D55AB6" w:rsidP="006D08D7">
            <w:pPr>
              <w:rPr>
                <w:sz w:val="28"/>
                <w:szCs w:val="28"/>
              </w:rPr>
            </w:pPr>
            <w:r>
              <w:rPr>
                <w:sz w:val="28"/>
                <w:szCs w:val="28"/>
              </w:rPr>
              <w:t>от 40 мм до 70 мм (включительно)</w:t>
            </w:r>
          </w:p>
        </w:tc>
        <w:tc>
          <w:tcPr>
            <w:tcW w:w="1843" w:type="dxa"/>
            <w:shd w:val="clear" w:color="auto" w:fill="auto"/>
            <w:vAlign w:val="center"/>
          </w:tcPr>
          <w:p w14:paraId="395685C3"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4756561E" w14:textId="77777777" w:rsidR="00D55AB6" w:rsidRPr="00F25022" w:rsidRDefault="00D55AB6" w:rsidP="006D08D7">
            <w:pPr>
              <w:jc w:val="center"/>
              <w:rPr>
                <w:sz w:val="28"/>
                <w:szCs w:val="28"/>
              </w:rPr>
            </w:pPr>
            <w:r>
              <w:rPr>
                <w:sz w:val="28"/>
                <w:szCs w:val="28"/>
              </w:rPr>
              <w:t>9 154,73</w:t>
            </w:r>
          </w:p>
        </w:tc>
        <w:tc>
          <w:tcPr>
            <w:tcW w:w="1588" w:type="dxa"/>
            <w:tcBorders>
              <w:top w:val="nil"/>
              <w:left w:val="nil"/>
              <w:bottom w:val="single" w:sz="4" w:space="0" w:color="auto"/>
              <w:right w:val="single" w:sz="4" w:space="0" w:color="auto"/>
            </w:tcBorders>
            <w:shd w:val="clear" w:color="auto" w:fill="auto"/>
            <w:vAlign w:val="center"/>
          </w:tcPr>
          <w:p w14:paraId="5632934A" w14:textId="77777777" w:rsidR="00D55AB6" w:rsidRPr="00F25022" w:rsidRDefault="00D55AB6" w:rsidP="006D08D7">
            <w:pPr>
              <w:jc w:val="center"/>
              <w:rPr>
                <w:sz w:val="28"/>
                <w:szCs w:val="28"/>
              </w:rPr>
            </w:pPr>
            <w:r>
              <w:rPr>
                <w:sz w:val="28"/>
                <w:szCs w:val="28"/>
              </w:rPr>
              <w:t>9 566,69</w:t>
            </w:r>
          </w:p>
        </w:tc>
        <w:tc>
          <w:tcPr>
            <w:tcW w:w="1587" w:type="dxa"/>
            <w:tcBorders>
              <w:top w:val="nil"/>
              <w:left w:val="nil"/>
              <w:bottom w:val="single" w:sz="4" w:space="0" w:color="auto"/>
              <w:right w:val="single" w:sz="4" w:space="0" w:color="auto"/>
            </w:tcBorders>
            <w:shd w:val="clear" w:color="auto" w:fill="auto"/>
            <w:vAlign w:val="center"/>
          </w:tcPr>
          <w:p w14:paraId="6D496847" w14:textId="77777777" w:rsidR="00D55AB6" w:rsidRPr="00F25022" w:rsidRDefault="00D55AB6" w:rsidP="006D08D7">
            <w:pPr>
              <w:jc w:val="center"/>
              <w:rPr>
                <w:sz w:val="28"/>
                <w:szCs w:val="28"/>
              </w:rPr>
            </w:pPr>
            <w:r>
              <w:rPr>
                <w:sz w:val="28"/>
                <w:szCs w:val="28"/>
              </w:rPr>
              <w:t>9 958,93</w:t>
            </w:r>
          </w:p>
        </w:tc>
        <w:tc>
          <w:tcPr>
            <w:tcW w:w="1588" w:type="dxa"/>
            <w:tcBorders>
              <w:top w:val="nil"/>
              <w:left w:val="nil"/>
              <w:bottom w:val="single" w:sz="4" w:space="0" w:color="auto"/>
              <w:right w:val="single" w:sz="4" w:space="0" w:color="auto"/>
            </w:tcBorders>
            <w:shd w:val="clear" w:color="auto" w:fill="auto"/>
            <w:vAlign w:val="center"/>
          </w:tcPr>
          <w:p w14:paraId="3432694D" w14:textId="77777777" w:rsidR="00D55AB6" w:rsidRPr="00F25022" w:rsidRDefault="00D55AB6" w:rsidP="006D08D7">
            <w:pPr>
              <w:jc w:val="center"/>
              <w:rPr>
                <w:sz w:val="28"/>
                <w:szCs w:val="28"/>
              </w:rPr>
            </w:pPr>
            <w:r>
              <w:rPr>
                <w:sz w:val="28"/>
                <w:szCs w:val="28"/>
              </w:rPr>
              <w:t>10 367,24</w:t>
            </w:r>
          </w:p>
        </w:tc>
        <w:tc>
          <w:tcPr>
            <w:tcW w:w="1588" w:type="dxa"/>
            <w:tcBorders>
              <w:top w:val="nil"/>
              <w:left w:val="nil"/>
              <w:bottom w:val="single" w:sz="4" w:space="0" w:color="auto"/>
              <w:right w:val="single" w:sz="4" w:space="0" w:color="auto"/>
            </w:tcBorders>
            <w:shd w:val="clear" w:color="auto" w:fill="auto"/>
            <w:vAlign w:val="center"/>
          </w:tcPr>
          <w:p w14:paraId="0CFE6C0B" w14:textId="77777777" w:rsidR="00D55AB6" w:rsidRPr="00F25022" w:rsidRDefault="00D55AB6" w:rsidP="006D08D7">
            <w:pPr>
              <w:jc w:val="center"/>
              <w:rPr>
                <w:sz w:val="28"/>
                <w:szCs w:val="28"/>
              </w:rPr>
            </w:pPr>
            <w:r>
              <w:rPr>
                <w:sz w:val="28"/>
                <w:szCs w:val="28"/>
              </w:rPr>
              <w:t>10 792,30</w:t>
            </w:r>
          </w:p>
        </w:tc>
      </w:tr>
      <w:tr w:rsidR="00D55AB6" w:rsidRPr="00CF03D0" w14:paraId="4C8A05F6" w14:textId="77777777" w:rsidTr="006D08D7">
        <w:trPr>
          <w:trHeight w:val="363"/>
          <w:jc w:val="center"/>
        </w:trPr>
        <w:tc>
          <w:tcPr>
            <w:tcW w:w="850" w:type="dxa"/>
            <w:shd w:val="clear" w:color="auto" w:fill="auto"/>
            <w:vAlign w:val="center"/>
          </w:tcPr>
          <w:p w14:paraId="2E40B22C" w14:textId="77777777" w:rsidR="00D55AB6" w:rsidRPr="00CF03D0" w:rsidRDefault="00D55AB6" w:rsidP="006D08D7">
            <w:pPr>
              <w:jc w:val="center"/>
              <w:rPr>
                <w:sz w:val="28"/>
                <w:szCs w:val="28"/>
              </w:rPr>
            </w:pPr>
            <w:r>
              <w:rPr>
                <w:sz w:val="28"/>
                <w:szCs w:val="28"/>
              </w:rPr>
              <w:t>2.2.3.</w:t>
            </w:r>
          </w:p>
        </w:tc>
        <w:tc>
          <w:tcPr>
            <w:tcW w:w="5099" w:type="dxa"/>
            <w:shd w:val="clear" w:color="auto" w:fill="auto"/>
            <w:vAlign w:val="center"/>
          </w:tcPr>
          <w:p w14:paraId="030019CE"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shd w:val="clear" w:color="auto" w:fill="auto"/>
            <w:vAlign w:val="center"/>
          </w:tcPr>
          <w:p w14:paraId="35EAA2D1"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05750180" w14:textId="77777777" w:rsidR="00D55AB6" w:rsidRPr="00F25022" w:rsidRDefault="00D55AB6" w:rsidP="006D08D7">
            <w:pPr>
              <w:jc w:val="center"/>
              <w:rPr>
                <w:sz w:val="28"/>
                <w:szCs w:val="28"/>
              </w:rPr>
            </w:pPr>
            <w:r>
              <w:rPr>
                <w:sz w:val="28"/>
                <w:szCs w:val="28"/>
              </w:rPr>
              <w:t>14 260,39</w:t>
            </w:r>
          </w:p>
        </w:tc>
        <w:tc>
          <w:tcPr>
            <w:tcW w:w="1588" w:type="dxa"/>
            <w:tcBorders>
              <w:top w:val="nil"/>
              <w:left w:val="nil"/>
              <w:bottom w:val="single" w:sz="4" w:space="0" w:color="auto"/>
              <w:right w:val="single" w:sz="4" w:space="0" w:color="auto"/>
            </w:tcBorders>
            <w:shd w:val="clear" w:color="auto" w:fill="auto"/>
            <w:vAlign w:val="center"/>
          </w:tcPr>
          <w:p w14:paraId="74C7403F" w14:textId="77777777" w:rsidR="00D55AB6" w:rsidRPr="00F25022" w:rsidRDefault="00D55AB6" w:rsidP="006D08D7">
            <w:pPr>
              <w:jc w:val="center"/>
              <w:rPr>
                <w:sz w:val="28"/>
                <w:szCs w:val="28"/>
              </w:rPr>
            </w:pPr>
            <w:r>
              <w:rPr>
                <w:sz w:val="28"/>
                <w:szCs w:val="28"/>
              </w:rPr>
              <w:t>14 902,11</w:t>
            </w:r>
          </w:p>
        </w:tc>
        <w:tc>
          <w:tcPr>
            <w:tcW w:w="1587" w:type="dxa"/>
            <w:tcBorders>
              <w:top w:val="nil"/>
              <w:left w:val="nil"/>
              <w:bottom w:val="single" w:sz="4" w:space="0" w:color="auto"/>
              <w:right w:val="single" w:sz="4" w:space="0" w:color="auto"/>
            </w:tcBorders>
            <w:shd w:val="clear" w:color="auto" w:fill="auto"/>
            <w:vAlign w:val="center"/>
          </w:tcPr>
          <w:p w14:paraId="1AF8AC4C" w14:textId="77777777" w:rsidR="00D55AB6" w:rsidRPr="00F25022" w:rsidRDefault="00D55AB6" w:rsidP="006D08D7">
            <w:pPr>
              <w:jc w:val="center"/>
              <w:rPr>
                <w:sz w:val="28"/>
                <w:szCs w:val="28"/>
              </w:rPr>
            </w:pPr>
            <w:r>
              <w:rPr>
                <w:sz w:val="28"/>
                <w:szCs w:val="28"/>
              </w:rPr>
              <w:t>15 513,10</w:t>
            </w:r>
          </w:p>
        </w:tc>
        <w:tc>
          <w:tcPr>
            <w:tcW w:w="1588" w:type="dxa"/>
            <w:tcBorders>
              <w:top w:val="nil"/>
              <w:left w:val="nil"/>
              <w:bottom w:val="single" w:sz="4" w:space="0" w:color="auto"/>
              <w:right w:val="single" w:sz="4" w:space="0" w:color="auto"/>
            </w:tcBorders>
            <w:shd w:val="clear" w:color="auto" w:fill="auto"/>
            <w:vAlign w:val="center"/>
          </w:tcPr>
          <w:p w14:paraId="50F69961" w14:textId="77777777" w:rsidR="00D55AB6" w:rsidRPr="00F25022" w:rsidRDefault="00D55AB6" w:rsidP="006D08D7">
            <w:pPr>
              <w:jc w:val="center"/>
              <w:rPr>
                <w:sz w:val="28"/>
                <w:szCs w:val="28"/>
              </w:rPr>
            </w:pPr>
            <w:r>
              <w:rPr>
                <w:sz w:val="28"/>
                <w:szCs w:val="28"/>
              </w:rPr>
              <w:t>16 149,13</w:t>
            </w:r>
          </w:p>
        </w:tc>
        <w:tc>
          <w:tcPr>
            <w:tcW w:w="1588" w:type="dxa"/>
            <w:tcBorders>
              <w:top w:val="nil"/>
              <w:left w:val="nil"/>
              <w:bottom w:val="single" w:sz="4" w:space="0" w:color="auto"/>
              <w:right w:val="single" w:sz="4" w:space="0" w:color="auto"/>
            </w:tcBorders>
            <w:shd w:val="clear" w:color="auto" w:fill="auto"/>
            <w:vAlign w:val="center"/>
          </w:tcPr>
          <w:p w14:paraId="1F66F9CE" w14:textId="77777777" w:rsidR="00D55AB6" w:rsidRPr="00F25022" w:rsidRDefault="00D55AB6" w:rsidP="006D08D7">
            <w:pPr>
              <w:jc w:val="center"/>
              <w:rPr>
                <w:sz w:val="28"/>
                <w:szCs w:val="28"/>
              </w:rPr>
            </w:pPr>
            <w:r>
              <w:rPr>
                <w:sz w:val="28"/>
                <w:szCs w:val="28"/>
              </w:rPr>
              <w:t>16 811,25</w:t>
            </w:r>
          </w:p>
        </w:tc>
      </w:tr>
      <w:tr w:rsidR="00D55AB6" w:rsidRPr="00CF03D0" w14:paraId="18D7062F" w14:textId="77777777" w:rsidTr="006D08D7">
        <w:trPr>
          <w:trHeight w:val="363"/>
          <w:jc w:val="center"/>
        </w:trPr>
        <w:tc>
          <w:tcPr>
            <w:tcW w:w="850" w:type="dxa"/>
            <w:shd w:val="clear" w:color="auto" w:fill="auto"/>
            <w:vAlign w:val="center"/>
          </w:tcPr>
          <w:p w14:paraId="66139C0F" w14:textId="77777777" w:rsidR="00D55AB6" w:rsidRPr="00CF03D0" w:rsidRDefault="00D55AB6" w:rsidP="006D08D7">
            <w:pPr>
              <w:jc w:val="center"/>
              <w:rPr>
                <w:sz w:val="28"/>
                <w:szCs w:val="28"/>
              </w:rPr>
            </w:pPr>
            <w:r>
              <w:rPr>
                <w:sz w:val="28"/>
                <w:szCs w:val="28"/>
              </w:rPr>
              <w:t>2.2.4.</w:t>
            </w:r>
          </w:p>
        </w:tc>
        <w:tc>
          <w:tcPr>
            <w:tcW w:w="5099" w:type="dxa"/>
            <w:shd w:val="clear" w:color="auto" w:fill="auto"/>
            <w:vAlign w:val="center"/>
          </w:tcPr>
          <w:p w14:paraId="1956E8A8" w14:textId="77777777" w:rsidR="00D55AB6" w:rsidRPr="00CF03D0" w:rsidRDefault="00D55AB6" w:rsidP="006D08D7">
            <w:pPr>
              <w:rPr>
                <w:sz w:val="28"/>
                <w:szCs w:val="28"/>
              </w:rPr>
            </w:pPr>
            <w:r w:rsidRPr="00CF03D0">
              <w:rPr>
                <w:sz w:val="28"/>
                <w:szCs w:val="28"/>
              </w:rPr>
              <w:t>от 150 мм до 200 мм (включительно)</w:t>
            </w:r>
          </w:p>
        </w:tc>
        <w:tc>
          <w:tcPr>
            <w:tcW w:w="1843" w:type="dxa"/>
            <w:shd w:val="clear" w:color="auto" w:fill="auto"/>
            <w:vAlign w:val="center"/>
          </w:tcPr>
          <w:p w14:paraId="36283C84"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40A6525E" w14:textId="77777777" w:rsidR="00D55AB6" w:rsidRPr="00F25022" w:rsidRDefault="00D55AB6" w:rsidP="006D08D7">
            <w:pPr>
              <w:jc w:val="center"/>
              <w:rPr>
                <w:sz w:val="28"/>
                <w:szCs w:val="28"/>
              </w:rPr>
            </w:pPr>
            <w:r>
              <w:rPr>
                <w:sz w:val="28"/>
                <w:szCs w:val="28"/>
              </w:rPr>
              <w:t>16 847,81</w:t>
            </w:r>
          </w:p>
        </w:tc>
        <w:tc>
          <w:tcPr>
            <w:tcW w:w="1588" w:type="dxa"/>
            <w:tcBorders>
              <w:top w:val="nil"/>
              <w:left w:val="nil"/>
              <w:bottom w:val="single" w:sz="4" w:space="0" w:color="auto"/>
              <w:right w:val="single" w:sz="4" w:space="0" w:color="auto"/>
            </w:tcBorders>
            <w:shd w:val="clear" w:color="auto" w:fill="auto"/>
            <w:vAlign w:val="center"/>
          </w:tcPr>
          <w:p w14:paraId="47B2C5C0" w14:textId="77777777" w:rsidR="00D55AB6" w:rsidRPr="00F25022" w:rsidRDefault="00D55AB6" w:rsidP="006D08D7">
            <w:pPr>
              <w:jc w:val="center"/>
              <w:rPr>
                <w:sz w:val="28"/>
                <w:szCs w:val="28"/>
              </w:rPr>
            </w:pPr>
            <w:r>
              <w:rPr>
                <w:sz w:val="28"/>
                <w:szCs w:val="28"/>
              </w:rPr>
              <w:t>17 605,96</w:t>
            </w:r>
          </w:p>
        </w:tc>
        <w:tc>
          <w:tcPr>
            <w:tcW w:w="1587" w:type="dxa"/>
            <w:tcBorders>
              <w:top w:val="nil"/>
              <w:left w:val="nil"/>
              <w:bottom w:val="single" w:sz="4" w:space="0" w:color="auto"/>
              <w:right w:val="single" w:sz="4" w:space="0" w:color="auto"/>
            </w:tcBorders>
            <w:shd w:val="clear" w:color="auto" w:fill="auto"/>
            <w:vAlign w:val="center"/>
          </w:tcPr>
          <w:p w14:paraId="30593C47" w14:textId="77777777" w:rsidR="00D55AB6" w:rsidRPr="00F25022" w:rsidRDefault="00D55AB6" w:rsidP="006D08D7">
            <w:pPr>
              <w:jc w:val="center"/>
              <w:rPr>
                <w:sz w:val="28"/>
                <w:szCs w:val="28"/>
              </w:rPr>
            </w:pPr>
            <w:r>
              <w:rPr>
                <w:sz w:val="28"/>
                <w:szCs w:val="28"/>
              </w:rPr>
              <w:t>18 327,80</w:t>
            </w:r>
          </w:p>
        </w:tc>
        <w:tc>
          <w:tcPr>
            <w:tcW w:w="1588" w:type="dxa"/>
            <w:tcBorders>
              <w:top w:val="nil"/>
              <w:left w:val="nil"/>
              <w:bottom w:val="single" w:sz="4" w:space="0" w:color="auto"/>
              <w:right w:val="single" w:sz="4" w:space="0" w:color="auto"/>
            </w:tcBorders>
            <w:shd w:val="clear" w:color="auto" w:fill="auto"/>
            <w:vAlign w:val="center"/>
          </w:tcPr>
          <w:p w14:paraId="6A6A4E5A" w14:textId="77777777" w:rsidR="00D55AB6" w:rsidRPr="00F25022" w:rsidRDefault="00D55AB6" w:rsidP="006D08D7">
            <w:pPr>
              <w:jc w:val="center"/>
              <w:rPr>
                <w:sz w:val="28"/>
                <w:szCs w:val="28"/>
              </w:rPr>
            </w:pPr>
            <w:r>
              <w:rPr>
                <w:sz w:val="28"/>
                <w:szCs w:val="28"/>
              </w:rPr>
              <w:t>19 079,24</w:t>
            </w:r>
          </w:p>
        </w:tc>
        <w:tc>
          <w:tcPr>
            <w:tcW w:w="1588" w:type="dxa"/>
            <w:tcBorders>
              <w:top w:val="nil"/>
              <w:left w:val="nil"/>
              <w:bottom w:val="single" w:sz="4" w:space="0" w:color="auto"/>
              <w:right w:val="single" w:sz="4" w:space="0" w:color="auto"/>
            </w:tcBorders>
            <w:shd w:val="clear" w:color="auto" w:fill="auto"/>
            <w:vAlign w:val="center"/>
          </w:tcPr>
          <w:p w14:paraId="0B4CB561" w14:textId="77777777" w:rsidR="00D55AB6" w:rsidRPr="00F25022" w:rsidRDefault="00D55AB6" w:rsidP="006D08D7">
            <w:pPr>
              <w:jc w:val="center"/>
              <w:rPr>
                <w:sz w:val="28"/>
                <w:szCs w:val="28"/>
              </w:rPr>
            </w:pPr>
            <w:r>
              <w:rPr>
                <w:sz w:val="28"/>
                <w:szCs w:val="28"/>
              </w:rPr>
              <w:t>19 861,49</w:t>
            </w:r>
          </w:p>
        </w:tc>
      </w:tr>
      <w:tr w:rsidR="00D55AB6" w:rsidRPr="00CF03D0" w14:paraId="38DF20C1" w14:textId="77777777" w:rsidTr="006D08D7">
        <w:trPr>
          <w:trHeight w:val="1891"/>
          <w:jc w:val="center"/>
        </w:trPr>
        <w:tc>
          <w:tcPr>
            <w:tcW w:w="850" w:type="dxa"/>
            <w:shd w:val="clear" w:color="auto" w:fill="auto"/>
            <w:vAlign w:val="center"/>
          </w:tcPr>
          <w:p w14:paraId="0C14F88B" w14:textId="77777777" w:rsidR="00D55AB6" w:rsidRPr="00CF03D0" w:rsidRDefault="00D55AB6" w:rsidP="006D08D7">
            <w:pPr>
              <w:jc w:val="center"/>
              <w:rPr>
                <w:sz w:val="28"/>
                <w:szCs w:val="28"/>
              </w:rPr>
            </w:pPr>
            <w:r>
              <w:rPr>
                <w:sz w:val="28"/>
                <w:szCs w:val="28"/>
              </w:rPr>
              <w:t>2.3.</w:t>
            </w:r>
          </w:p>
        </w:tc>
        <w:tc>
          <w:tcPr>
            <w:tcW w:w="5099" w:type="dxa"/>
            <w:shd w:val="clear" w:color="auto" w:fill="auto"/>
            <w:vAlign w:val="center"/>
          </w:tcPr>
          <w:p w14:paraId="1B8F9A34" w14:textId="77777777" w:rsidR="00D55AB6" w:rsidRPr="006647D8" w:rsidRDefault="00D55AB6" w:rsidP="006D08D7">
            <w:pPr>
              <w:rPr>
                <w:sz w:val="28"/>
                <w:szCs w:val="28"/>
              </w:rPr>
            </w:pPr>
            <w:r w:rsidRPr="00856621">
              <w:rPr>
                <w:sz w:val="28"/>
                <w:szCs w:val="28"/>
              </w:rPr>
              <w:t>при открытом способе прокладки без благоустройства (без восстановления газона, тротуаров, асфальта) диаметром d:</w:t>
            </w:r>
          </w:p>
        </w:tc>
        <w:tc>
          <w:tcPr>
            <w:tcW w:w="1843" w:type="dxa"/>
            <w:shd w:val="clear" w:color="auto" w:fill="auto"/>
            <w:vAlign w:val="center"/>
          </w:tcPr>
          <w:p w14:paraId="6F1B8F16" w14:textId="77777777" w:rsidR="00D55AB6" w:rsidRDefault="00D55AB6" w:rsidP="006D08D7">
            <w:pPr>
              <w:jc w:val="center"/>
            </w:pPr>
          </w:p>
        </w:tc>
        <w:tc>
          <w:tcPr>
            <w:tcW w:w="1587" w:type="dxa"/>
            <w:shd w:val="clear" w:color="auto" w:fill="auto"/>
            <w:vAlign w:val="center"/>
          </w:tcPr>
          <w:p w14:paraId="0F4D22CD" w14:textId="77777777" w:rsidR="00D55AB6" w:rsidRPr="002E75D2" w:rsidRDefault="00D55AB6" w:rsidP="006D08D7">
            <w:pPr>
              <w:jc w:val="center"/>
              <w:rPr>
                <w:color w:val="FF0000"/>
                <w:sz w:val="28"/>
                <w:szCs w:val="28"/>
              </w:rPr>
            </w:pPr>
          </w:p>
        </w:tc>
        <w:tc>
          <w:tcPr>
            <w:tcW w:w="1588" w:type="dxa"/>
            <w:shd w:val="clear" w:color="auto" w:fill="auto"/>
            <w:vAlign w:val="center"/>
          </w:tcPr>
          <w:p w14:paraId="1D3CC3DA" w14:textId="77777777" w:rsidR="00D55AB6" w:rsidRPr="002E75D2" w:rsidRDefault="00D55AB6" w:rsidP="006D08D7">
            <w:pPr>
              <w:jc w:val="center"/>
              <w:rPr>
                <w:color w:val="FF0000"/>
                <w:sz w:val="28"/>
                <w:szCs w:val="28"/>
              </w:rPr>
            </w:pPr>
          </w:p>
        </w:tc>
        <w:tc>
          <w:tcPr>
            <w:tcW w:w="1587" w:type="dxa"/>
            <w:shd w:val="clear" w:color="auto" w:fill="auto"/>
            <w:vAlign w:val="center"/>
          </w:tcPr>
          <w:p w14:paraId="3F325092" w14:textId="77777777" w:rsidR="00D55AB6" w:rsidRPr="002E75D2" w:rsidRDefault="00D55AB6" w:rsidP="006D08D7">
            <w:pPr>
              <w:jc w:val="center"/>
              <w:rPr>
                <w:color w:val="FF0000"/>
                <w:sz w:val="28"/>
                <w:szCs w:val="28"/>
              </w:rPr>
            </w:pPr>
          </w:p>
        </w:tc>
        <w:tc>
          <w:tcPr>
            <w:tcW w:w="1588" w:type="dxa"/>
            <w:shd w:val="clear" w:color="auto" w:fill="auto"/>
            <w:vAlign w:val="center"/>
          </w:tcPr>
          <w:p w14:paraId="0849CABB" w14:textId="77777777" w:rsidR="00D55AB6" w:rsidRPr="002E75D2" w:rsidRDefault="00D55AB6" w:rsidP="006D08D7">
            <w:pPr>
              <w:jc w:val="center"/>
              <w:rPr>
                <w:color w:val="FF0000"/>
                <w:sz w:val="28"/>
                <w:szCs w:val="28"/>
              </w:rPr>
            </w:pPr>
          </w:p>
        </w:tc>
        <w:tc>
          <w:tcPr>
            <w:tcW w:w="1588" w:type="dxa"/>
            <w:shd w:val="clear" w:color="auto" w:fill="auto"/>
            <w:vAlign w:val="center"/>
          </w:tcPr>
          <w:p w14:paraId="11F32BAC" w14:textId="77777777" w:rsidR="00D55AB6" w:rsidRPr="002E75D2" w:rsidRDefault="00D55AB6" w:rsidP="006D08D7">
            <w:pPr>
              <w:jc w:val="center"/>
              <w:rPr>
                <w:color w:val="FF0000"/>
                <w:sz w:val="28"/>
                <w:szCs w:val="28"/>
              </w:rPr>
            </w:pPr>
          </w:p>
        </w:tc>
      </w:tr>
      <w:tr w:rsidR="00D55AB6" w:rsidRPr="00CD18BF" w14:paraId="0C3CA63D" w14:textId="77777777" w:rsidTr="006D08D7">
        <w:trPr>
          <w:trHeight w:val="324"/>
          <w:jc w:val="center"/>
        </w:trPr>
        <w:tc>
          <w:tcPr>
            <w:tcW w:w="850" w:type="dxa"/>
            <w:shd w:val="clear" w:color="auto" w:fill="auto"/>
            <w:vAlign w:val="center"/>
          </w:tcPr>
          <w:p w14:paraId="62F85996" w14:textId="77777777" w:rsidR="00D55AB6" w:rsidRPr="00CF03D0" w:rsidRDefault="00D55AB6" w:rsidP="006D08D7">
            <w:pPr>
              <w:jc w:val="center"/>
              <w:rPr>
                <w:sz w:val="28"/>
                <w:szCs w:val="28"/>
              </w:rPr>
            </w:pPr>
            <w:r>
              <w:rPr>
                <w:sz w:val="28"/>
                <w:szCs w:val="28"/>
              </w:rPr>
              <w:t>2.3.1.</w:t>
            </w:r>
          </w:p>
        </w:tc>
        <w:tc>
          <w:tcPr>
            <w:tcW w:w="5099" w:type="dxa"/>
            <w:shd w:val="clear" w:color="auto" w:fill="auto"/>
            <w:vAlign w:val="center"/>
          </w:tcPr>
          <w:p w14:paraId="6C91C8A6" w14:textId="77777777" w:rsidR="00D55AB6" w:rsidRDefault="00D55AB6" w:rsidP="006D08D7">
            <w:pPr>
              <w:autoSpaceDE w:val="0"/>
              <w:autoSpaceDN w:val="0"/>
              <w:adjustRightInd w:val="0"/>
              <w:jc w:val="both"/>
              <w:rPr>
                <w:sz w:val="28"/>
                <w:szCs w:val="28"/>
              </w:rPr>
            </w:pPr>
            <w:r>
              <w:rPr>
                <w:sz w:val="28"/>
                <w:szCs w:val="28"/>
              </w:rPr>
              <w:t>40 мм и менее</w:t>
            </w:r>
          </w:p>
        </w:tc>
        <w:tc>
          <w:tcPr>
            <w:tcW w:w="1843" w:type="dxa"/>
            <w:shd w:val="clear" w:color="auto" w:fill="auto"/>
            <w:vAlign w:val="center"/>
          </w:tcPr>
          <w:p w14:paraId="2FCB7D7E" w14:textId="77777777" w:rsidR="00D55AB6" w:rsidRDefault="00D55AB6" w:rsidP="006D08D7">
            <w:pPr>
              <w:jc w:val="center"/>
            </w:pPr>
            <w:r w:rsidRPr="00EF0F24">
              <w:rPr>
                <w:sz w:val="28"/>
                <w:szCs w:val="28"/>
              </w:rPr>
              <w:t>тыс. руб./км</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C9A27E9" w14:textId="77777777" w:rsidR="00D55AB6" w:rsidRPr="00CD18BF" w:rsidRDefault="00D55AB6" w:rsidP="006D08D7">
            <w:pPr>
              <w:jc w:val="center"/>
              <w:rPr>
                <w:sz w:val="28"/>
                <w:szCs w:val="28"/>
              </w:rPr>
            </w:pPr>
            <w:r>
              <w:rPr>
                <w:sz w:val="28"/>
                <w:szCs w:val="28"/>
              </w:rPr>
              <w:t>6 360,78</w:t>
            </w:r>
          </w:p>
        </w:tc>
        <w:tc>
          <w:tcPr>
            <w:tcW w:w="1588" w:type="dxa"/>
            <w:tcBorders>
              <w:top w:val="single" w:sz="4" w:space="0" w:color="auto"/>
              <w:left w:val="nil"/>
              <w:bottom w:val="single" w:sz="4" w:space="0" w:color="auto"/>
              <w:right w:val="single" w:sz="4" w:space="0" w:color="auto"/>
            </w:tcBorders>
            <w:shd w:val="clear" w:color="auto" w:fill="auto"/>
            <w:vAlign w:val="center"/>
          </w:tcPr>
          <w:p w14:paraId="30F9E705" w14:textId="77777777" w:rsidR="00D55AB6" w:rsidRPr="00CD18BF" w:rsidRDefault="00D55AB6" w:rsidP="006D08D7">
            <w:pPr>
              <w:jc w:val="center"/>
              <w:rPr>
                <w:sz w:val="28"/>
                <w:szCs w:val="28"/>
              </w:rPr>
            </w:pPr>
            <w:r>
              <w:rPr>
                <w:sz w:val="28"/>
                <w:szCs w:val="28"/>
              </w:rPr>
              <w:t>6 647,02</w:t>
            </w:r>
          </w:p>
        </w:tc>
        <w:tc>
          <w:tcPr>
            <w:tcW w:w="1587" w:type="dxa"/>
            <w:tcBorders>
              <w:top w:val="single" w:sz="4" w:space="0" w:color="auto"/>
              <w:left w:val="nil"/>
              <w:bottom w:val="single" w:sz="4" w:space="0" w:color="auto"/>
              <w:right w:val="single" w:sz="4" w:space="0" w:color="auto"/>
            </w:tcBorders>
            <w:shd w:val="clear" w:color="auto" w:fill="auto"/>
            <w:vAlign w:val="center"/>
          </w:tcPr>
          <w:p w14:paraId="7E206854" w14:textId="77777777" w:rsidR="00D55AB6" w:rsidRPr="00CD18BF" w:rsidRDefault="00D55AB6" w:rsidP="006D08D7">
            <w:pPr>
              <w:jc w:val="center"/>
              <w:rPr>
                <w:sz w:val="28"/>
                <w:szCs w:val="28"/>
              </w:rPr>
            </w:pPr>
            <w:r>
              <w:rPr>
                <w:sz w:val="28"/>
                <w:szCs w:val="28"/>
              </w:rPr>
              <w:t>6 919,55</w:t>
            </w:r>
          </w:p>
        </w:tc>
        <w:tc>
          <w:tcPr>
            <w:tcW w:w="1588" w:type="dxa"/>
            <w:tcBorders>
              <w:top w:val="single" w:sz="4" w:space="0" w:color="auto"/>
              <w:left w:val="nil"/>
              <w:bottom w:val="single" w:sz="4" w:space="0" w:color="auto"/>
              <w:right w:val="single" w:sz="4" w:space="0" w:color="auto"/>
            </w:tcBorders>
            <w:shd w:val="clear" w:color="auto" w:fill="auto"/>
            <w:vAlign w:val="center"/>
          </w:tcPr>
          <w:p w14:paraId="3C4F6397" w14:textId="77777777" w:rsidR="00D55AB6" w:rsidRPr="00CD18BF" w:rsidRDefault="00D55AB6" w:rsidP="006D08D7">
            <w:pPr>
              <w:jc w:val="center"/>
              <w:rPr>
                <w:sz w:val="28"/>
                <w:szCs w:val="28"/>
              </w:rPr>
            </w:pPr>
            <w:r>
              <w:rPr>
                <w:sz w:val="28"/>
                <w:szCs w:val="28"/>
              </w:rPr>
              <w:t>7 203,25</w:t>
            </w:r>
          </w:p>
        </w:tc>
        <w:tc>
          <w:tcPr>
            <w:tcW w:w="1588" w:type="dxa"/>
            <w:tcBorders>
              <w:top w:val="single" w:sz="4" w:space="0" w:color="auto"/>
              <w:left w:val="nil"/>
              <w:bottom w:val="single" w:sz="4" w:space="0" w:color="auto"/>
              <w:right w:val="single" w:sz="4" w:space="0" w:color="auto"/>
            </w:tcBorders>
            <w:shd w:val="clear" w:color="auto" w:fill="auto"/>
            <w:vAlign w:val="center"/>
          </w:tcPr>
          <w:p w14:paraId="4CAC621C" w14:textId="77777777" w:rsidR="00D55AB6" w:rsidRPr="00CD18BF" w:rsidRDefault="00D55AB6" w:rsidP="006D08D7">
            <w:pPr>
              <w:jc w:val="center"/>
              <w:rPr>
                <w:sz w:val="28"/>
                <w:szCs w:val="28"/>
              </w:rPr>
            </w:pPr>
            <w:r>
              <w:rPr>
                <w:sz w:val="28"/>
                <w:szCs w:val="28"/>
              </w:rPr>
              <w:t>7 498,58</w:t>
            </w:r>
          </w:p>
        </w:tc>
      </w:tr>
      <w:tr w:rsidR="00D55AB6" w:rsidRPr="00CD18BF" w14:paraId="3448ABD8" w14:textId="77777777" w:rsidTr="006D08D7">
        <w:trPr>
          <w:trHeight w:val="324"/>
          <w:jc w:val="center"/>
        </w:trPr>
        <w:tc>
          <w:tcPr>
            <w:tcW w:w="850" w:type="dxa"/>
            <w:shd w:val="clear" w:color="auto" w:fill="auto"/>
            <w:vAlign w:val="center"/>
          </w:tcPr>
          <w:p w14:paraId="0DC23261" w14:textId="77777777" w:rsidR="00D55AB6" w:rsidRDefault="00D55AB6" w:rsidP="006D08D7">
            <w:pPr>
              <w:jc w:val="center"/>
            </w:pPr>
            <w:r w:rsidRPr="009A60E3">
              <w:rPr>
                <w:sz w:val="28"/>
                <w:szCs w:val="28"/>
              </w:rPr>
              <w:t>2.3.</w:t>
            </w:r>
            <w:r>
              <w:rPr>
                <w:sz w:val="28"/>
                <w:szCs w:val="28"/>
              </w:rPr>
              <w:t>2</w:t>
            </w:r>
            <w:r w:rsidRPr="009A60E3">
              <w:rPr>
                <w:sz w:val="28"/>
                <w:szCs w:val="28"/>
              </w:rPr>
              <w:t>.</w:t>
            </w:r>
          </w:p>
        </w:tc>
        <w:tc>
          <w:tcPr>
            <w:tcW w:w="5099" w:type="dxa"/>
            <w:shd w:val="clear" w:color="auto" w:fill="auto"/>
            <w:vAlign w:val="center"/>
          </w:tcPr>
          <w:p w14:paraId="6E1359E6" w14:textId="77777777" w:rsidR="00D55AB6" w:rsidRPr="00CF03D0" w:rsidRDefault="00D55AB6" w:rsidP="006D08D7">
            <w:pPr>
              <w:rPr>
                <w:sz w:val="28"/>
                <w:szCs w:val="28"/>
              </w:rPr>
            </w:pPr>
            <w:r>
              <w:rPr>
                <w:sz w:val="28"/>
                <w:szCs w:val="28"/>
              </w:rPr>
              <w:t>от 40 мм до 70 мм (включительно)</w:t>
            </w:r>
          </w:p>
        </w:tc>
        <w:tc>
          <w:tcPr>
            <w:tcW w:w="1843" w:type="dxa"/>
            <w:shd w:val="clear" w:color="auto" w:fill="auto"/>
            <w:vAlign w:val="center"/>
          </w:tcPr>
          <w:p w14:paraId="776CC244"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22659255" w14:textId="77777777" w:rsidR="00D55AB6" w:rsidRPr="00CD18BF" w:rsidRDefault="00D55AB6" w:rsidP="006D08D7">
            <w:pPr>
              <w:jc w:val="center"/>
              <w:rPr>
                <w:sz w:val="28"/>
                <w:szCs w:val="28"/>
              </w:rPr>
            </w:pPr>
            <w:r>
              <w:rPr>
                <w:sz w:val="28"/>
                <w:szCs w:val="28"/>
              </w:rPr>
              <w:t>7 009,88</w:t>
            </w:r>
          </w:p>
        </w:tc>
        <w:tc>
          <w:tcPr>
            <w:tcW w:w="1588" w:type="dxa"/>
            <w:tcBorders>
              <w:top w:val="nil"/>
              <w:left w:val="nil"/>
              <w:bottom w:val="single" w:sz="4" w:space="0" w:color="auto"/>
              <w:right w:val="single" w:sz="4" w:space="0" w:color="auto"/>
            </w:tcBorders>
            <w:shd w:val="clear" w:color="auto" w:fill="auto"/>
            <w:vAlign w:val="center"/>
          </w:tcPr>
          <w:p w14:paraId="2DAB8273" w14:textId="77777777" w:rsidR="00D55AB6" w:rsidRPr="00CD18BF" w:rsidRDefault="00D55AB6" w:rsidP="006D08D7">
            <w:pPr>
              <w:jc w:val="center"/>
              <w:rPr>
                <w:sz w:val="28"/>
                <w:szCs w:val="28"/>
              </w:rPr>
            </w:pPr>
            <w:r>
              <w:rPr>
                <w:sz w:val="28"/>
                <w:szCs w:val="28"/>
              </w:rPr>
              <w:t>7 325,32</w:t>
            </w:r>
          </w:p>
        </w:tc>
        <w:tc>
          <w:tcPr>
            <w:tcW w:w="1587" w:type="dxa"/>
            <w:tcBorders>
              <w:top w:val="nil"/>
              <w:left w:val="nil"/>
              <w:bottom w:val="single" w:sz="4" w:space="0" w:color="auto"/>
              <w:right w:val="single" w:sz="4" w:space="0" w:color="auto"/>
            </w:tcBorders>
            <w:shd w:val="clear" w:color="auto" w:fill="auto"/>
            <w:vAlign w:val="center"/>
          </w:tcPr>
          <w:p w14:paraId="27B838C4" w14:textId="77777777" w:rsidR="00D55AB6" w:rsidRPr="00CD18BF" w:rsidRDefault="00D55AB6" w:rsidP="006D08D7">
            <w:pPr>
              <w:jc w:val="center"/>
              <w:rPr>
                <w:sz w:val="28"/>
                <w:szCs w:val="28"/>
              </w:rPr>
            </w:pPr>
            <w:r>
              <w:rPr>
                <w:sz w:val="28"/>
                <w:szCs w:val="28"/>
              </w:rPr>
              <w:t>7 625,66</w:t>
            </w:r>
          </w:p>
        </w:tc>
        <w:tc>
          <w:tcPr>
            <w:tcW w:w="1588" w:type="dxa"/>
            <w:tcBorders>
              <w:top w:val="nil"/>
              <w:left w:val="nil"/>
              <w:bottom w:val="single" w:sz="4" w:space="0" w:color="auto"/>
              <w:right w:val="single" w:sz="4" w:space="0" w:color="auto"/>
            </w:tcBorders>
            <w:shd w:val="clear" w:color="auto" w:fill="auto"/>
            <w:vAlign w:val="center"/>
          </w:tcPr>
          <w:p w14:paraId="61667983" w14:textId="77777777" w:rsidR="00D55AB6" w:rsidRPr="00CD18BF" w:rsidRDefault="00D55AB6" w:rsidP="006D08D7">
            <w:pPr>
              <w:jc w:val="center"/>
              <w:rPr>
                <w:sz w:val="28"/>
                <w:szCs w:val="28"/>
              </w:rPr>
            </w:pPr>
            <w:r>
              <w:rPr>
                <w:sz w:val="28"/>
                <w:szCs w:val="28"/>
              </w:rPr>
              <w:t>7 938,31</w:t>
            </w:r>
          </w:p>
        </w:tc>
        <w:tc>
          <w:tcPr>
            <w:tcW w:w="1588" w:type="dxa"/>
            <w:tcBorders>
              <w:top w:val="nil"/>
              <w:left w:val="nil"/>
              <w:bottom w:val="single" w:sz="4" w:space="0" w:color="auto"/>
              <w:right w:val="single" w:sz="4" w:space="0" w:color="auto"/>
            </w:tcBorders>
            <w:shd w:val="clear" w:color="auto" w:fill="auto"/>
            <w:vAlign w:val="center"/>
          </w:tcPr>
          <w:p w14:paraId="33508D47" w14:textId="77777777" w:rsidR="00D55AB6" w:rsidRPr="00CD18BF" w:rsidRDefault="00D55AB6" w:rsidP="006D08D7">
            <w:pPr>
              <w:jc w:val="center"/>
              <w:rPr>
                <w:sz w:val="28"/>
                <w:szCs w:val="28"/>
              </w:rPr>
            </w:pPr>
            <w:r>
              <w:rPr>
                <w:sz w:val="28"/>
                <w:szCs w:val="28"/>
              </w:rPr>
              <w:t>8 263,78</w:t>
            </w:r>
          </w:p>
        </w:tc>
      </w:tr>
      <w:tr w:rsidR="00D55AB6" w:rsidRPr="00CD18BF" w14:paraId="218384B0" w14:textId="77777777" w:rsidTr="006D08D7">
        <w:trPr>
          <w:trHeight w:val="324"/>
          <w:jc w:val="center"/>
        </w:trPr>
        <w:tc>
          <w:tcPr>
            <w:tcW w:w="850" w:type="dxa"/>
            <w:shd w:val="clear" w:color="auto" w:fill="auto"/>
            <w:vAlign w:val="center"/>
          </w:tcPr>
          <w:p w14:paraId="62F54925" w14:textId="77777777" w:rsidR="00D55AB6" w:rsidRDefault="00D55AB6" w:rsidP="006D08D7">
            <w:pPr>
              <w:jc w:val="center"/>
            </w:pPr>
            <w:r w:rsidRPr="009A60E3">
              <w:rPr>
                <w:sz w:val="28"/>
                <w:szCs w:val="28"/>
              </w:rPr>
              <w:t>2.3.</w:t>
            </w:r>
            <w:r>
              <w:rPr>
                <w:sz w:val="28"/>
                <w:szCs w:val="28"/>
              </w:rPr>
              <w:t>3</w:t>
            </w:r>
            <w:r w:rsidRPr="009A60E3">
              <w:rPr>
                <w:sz w:val="28"/>
                <w:szCs w:val="28"/>
              </w:rPr>
              <w:t>.</w:t>
            </w:r>
          </w:p>
        </w:tc>
        <w:tc>
          <w:tcPr>
            <w:tcW w:w="5099" w:type="dxa"/>
            <w:shd w:val="clear" w:color="auto" w:fill="auto"/>
            <w:vAlign w:val="center"/>
          </w:tcPr>
          <w:p w14:paraId="7703FBD0"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shd w:val="clear" w:color="auto" w:fill="auto"/>
            <w:vAlign w:val="center"/>
          </w:tcPr>
          <w:p w14:paraId="6EE03F90"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2BF371D2" w14:textId="77777777" w:rsidR="00D55AB6" w:rsidRPr="00CD18BF" w:rsidRDefault="00D55AB6" w:rsidP="006D08D7">
            <w:pPr>
              <w:jc w:val="center"/>
              <w:rPr>
                <w:sz w:val="28"/>
                <w:szCs w:val="28"/>
              </w:rPr>
            </w:pPr>
            <w:r>
              <w:rPr>
                <w:sz w:val="28"/>
                <w:szCs w:val="28"/>
              </w:rPr>
              <w:t>12 115,54</w:t>
            </w:r>
          </w:p>
        </w:tc>
        <w:tc>
          <w:tcPr>
            <w:tcW w:w="1588" w:type="dxa"/>
            <w:tcBorders>
              <w:top w:val="nil"/>
              <w:left w:val="nil"/>
              <w:bottom w:val="single" w:sz="4" w:space="0" w:color="auto"/>
              <w:right w:val="single" w:sz="4" w:space="0" w:color="auto"/>
            </w:tcBorders>
            <w:shd w:val="clear" w:color="auto" w:fill="auto"/>
            <w:vAlign w:val="center"/>
          </w:tcPr>
          <w:p w14:paraId="35625E88" w14:textId="77777777" w:rsidR="00D55AB6" w:rsidRPr="00CD18BF" w:rsidRDefault="00D55AB6" w:rsidP="006D08D7">
            <w:pPr>
              <w:jc w:val="center"/>
              <w:rPr>
                <w:sz w:val="28"/>
                <w:szCs w:val="28"/>
              </w:rPr>
            </w:pPr>
            <w:r>
              <w:rPr>
                <w:sz w:val="28"/>
                <w:szCs w:val="28"/>
              </w:rPr>
              <w:t>12 660,74</w:t>
            </w:r>
          </w:p>
        </w:tc>
        <w:tc>
          <w:tcPr>
            <w:tcW w:w="1587" w:type="dxa"/>
            <w:tcBorders>
              <w:top w:val="nil"/>
              <w:left w:val="nil"/>
              <w:bottom w:val="single" w:sz="4" w:space="0" w:color="auto"/>
              <w:right w:val="single" w:sz="4" w:space="0" w:color="auto"/>
            </w:tcBorders>
            <w:shd w:val="clear" w:color="auto" w:fill="auto"/>
            <w:vAlign w:val="center"/>
          </w:tcPr>
          <w:p w14:paraId="19D147B3" w14:textId="77777777" w:rsidR="00D55AB6" w:rsidRPr="00CD18BF" w:rsidRDefault="00D55AB6" w:rsidP="006D08D7">
            <w:pPr>
              <w:jc w:val="center"/>
              <w:rPr>
                <w:sz w:val="28"/>
                <w:szCs w:val="28"/>
              </w:rPr>
            </w:pPr>
            <w:r>
              <w:rPr>
                <w:sz w:val="28"/>
                <w:szCs w:val="28"/>
              </w:rPr>
              <w:t>13 179,83</w:t>
            </w:r>
          </w:p>
        </w:tc>
        <w:tc>
          <w:tcPr>
            <w:tcW w:w="1588" w:type="dxa"/>
            <w:tcBorders>
              <w:top w:val="nil"/>
              <w:left w:val="nil"/>
              <w:bottom w:val="single" w:sz="4" w:space="0" w:color="auto"/>
              <w:right w:val="single" w:sz="4" w:space="0" w:color="auto"/>
            </w:tcBorders>
            <w:shd w:val="clear" w:color="auto" w:fill="auto"/>
            <w:vAlign w:val="center"/>
          </w:tcPr>
          <w:p w14:paraId="0CB84BAA" w14:textId="77777777" w:rsidR="00D55AB6" w:rsidRPr="00CD18BF" w:rsidRDefault="00D55AB6" w:rsidP="006D08D7">
            <w:pPr>
              <w:jc w:val="center"/>
              <w:rPr>
                <w:sz w:val="28"/>
                <w:szCs w:val="28"/>
              </w:rPr>
            </w:pPr>
            <w:r>
              <w:rPr>
                <w:sz w:val="28"/>
                <w:szCs w:val="28"/>
              </w:rPr>
              <w:t>13 720,20</w:t>
            </w:r>
          </w:p>
        </w:tc>
        <w:tc>
          <w:tcPr>
            <w:tcW w:w="1588" w:type="dxa"/>
            <w:tcBorders>
              <w:top w:val="nil"/>
              <w:left w:val="nil"/>
              <w:bottom w:val="single" w:sz="4" w:space="0" w:color="auto"/>
              <w:right w:val="single" w:sz="4" w:space="0" w:color="auto"/>
            </w:tcBorders>
            <w:shd w:val="clear" w:color="auto" w:fill="auto"/>
            <w:vAlign w:val="center"/>
          </w:tcPr>
          <w:p w14:paraId="153B5DA0" w14:textId="77777777" w:rsidR="00D55AB6" w:rsidRPr="00CD18BF" w:rsidRDefault="00D55AB6" w:rsidP="006D08D7">
            <w:pPr>
              <w:jc w:val="center"/>
              <w:rPr>
                <w:sz w:val="28"/>
                <w:szCs w:val="28"/>
              </w:rPr>
            </w:pPr>
            <w:r>
              <w:rPr>
                <w:sz w:val="28"/>
                <w:szCs w:val="28"/>
              </w:rPr>
              <w:t>14 282,73</w:t>
            </w:r>
          </w:p>
        </w:tc>
      </w:tr>
      <w:tr w:rsidR="00D55AB6" w:rsidRPr="00CD18BF" w14:paraId="4542D740" w14:textId="77777777" w:rsidTr="006D08D7">
        <w:trPr>
          <w:trHeight w:val="324"/>
          <w:jc w:val="center"/>
        </w:trPr>
        <w:tc>
          <w:tcPr>
            <w:tcW w:w="850" w:type="dxa"/>
            <w:shd w:val="clear" w:color="auto" w:fill="auto"/>
            <w:vAlign w:val="center"/>
          </w:tcPr>
          <w:p w14:paraId="4D862B4E" w14:textId="77777777" w:rsidR="00D55AB6" w:rsidRDefault="00D55AB6" w:rsidP="006D08D7">
            <w:pPr>
              <w:jc w:val="center"/>
            </w:pPr>
            <w:r w:rsidRPr="009A60E3">
              <w:rPr>
                <w:sz w:val="28"/>
                <w:szCs w:val="28"/>
              </w:rPr>
              <w:t>2.3.</w:t>
            </w:r>
            <w:r>
              <w:rPr>
                <w:sz w:val="28"/>
                <w:szCs w:val="28"/>
              </w:rPr>
              <w:t>4</w:t>
            </w:r>
            <w:r w:rsidRPr="009A60E3">
              <w:rPr>
                <w:sz w:val="28"/>
                <w:szCs w:val="28"/>
              </w:rPr>
              <w:t>.</w:t>
            </w:r>
          </w:p>
        </w:tc>
        <w:tc>
          <w:tcPr>
            <w:tcW w:w="5099" w:type="dxa"/>
            <w:shd w:val="clear" w:color="auto" w:fill="auto"/>
            <w:vAlign w:val="center"/>
          </w:tcPr>
          <w:p w14:paraId="2F38213C" w14:textId="77777777" w:rsidR="00D55AB6" w:rsidRPr="00CF03D0" w:rsidRDefault="00D55AB6" w:rsidP="006D08D7">
            <w:pPr>
              <w:rPr>
                <w:sz w:val="28"/>
                <w:szCs w:val="28"/>
              </w:rPr>
            </w:pPr>
            <w:r w:rsidRPr="00CF03D0">
              <w:rPr>
                <w:sz w:val="28"/>
                <w:szCs w:val="28"/>
              </w:rPr>
              <w:t>от 150 мм до 200 мм (включительно)</w:t>
            </w:r>
          </w:p>
        </w:tc>
        <w:tc>
          <w:tcPr>
            <w:tcW w:w="1843" w:type="dxa"/>
            <w:shd w:val="clear" w:color="auto" w:fill="auto"/>
            <w:vAlign w:val="center"/>
          </w:tcPr>
          <w:p w14:paraId="175FC2BB" w14:textId="77777777" w:rsidR="00D55AB6" w:rsidRDefault="00D55AB6" w:rsidP="006D08D7">
            <w:pPr>
              <w:jc w:val="cente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4FBE41CC" w14:textId="77777777" w:rsidR="00D55AB6" w:rsidRPr="00CD18BF" w:rsidRDefault="00D55AB6" w:rsidP="006D08D7">
            <w:pPr>
              <w:jc w:val="center"/>
              <w:rPr>
                <w:sz w:val="28"/>
                <w:szCs w:val="28"/>
              </w:rPr>
            </w:pPr>
            <w:r>
              <w:rPr>
                <w:sz w:val="28"/>
                <w:szCs w:val="28"/>
              </w:rPr>
              <w:t>14 702,96</w:t>
            </w:r>
          </w:p>
        </w:tc>
        <w:tc>
          <w:tcPr>
            <w:tcW w:w="1588" w:type="dxa"/>
            <w:tcBorders>
              <w:top w:val="nil"/>
              <w:left w:val="nil"/>
              <w:bottom w:val="single" w:sz="4" w:space="0" w:color="auto"/>
              <w:right w:val="single" w:sz="4" w:space="0" w:color="auto"/>
            </w:tcBorders>
            <w:shd w:val="clear" w:color="auto" w:fill="auto"/>
            <w:vAlign w:val="center"/>
          </w:tcPr>
          <w:p w14:paraId="50EEFBFC" w14:textId="77777777" w:rsidR="00D55AB6" w:rsidRPr="00CD18BF" w:rsidRDefault="00D55AB6" w:rsidP="006D08D7">
            <w:pPr>
              <w:jc w:val="center"/>
              <w:rPr>
                <w:sz w:val="28"/>
                <w:szCs w:val="28"/>
              </w:rPr>
            </w:pPr>
            <w:r>
              <w:rPr>
                <w:sz w:val="28"/>
                <w:szCs w:val="28"/>
              </w:rPr>
              <w:t>15 364,59</w:t>
            </w:r>
          </w:p>
        </w:tc>
        <w:tc>
          <w:tcPr>
            <w:tcW w:w="1587" w:type="dxa"/>
            <w:tcBorders>
              <w:top w:val="nil"/>
              <w:left w:val="nil"/>
              <w:bottom w:val="single" w:sz="4" w:space="0" w:color="auto"/>
              <w:right w:val="single" w:sz="4" w:space="0" w:color="auto"/>
            </w:tcBorders>
            <w:shd w:val="clear" w:color="auto" w:fill="auto"/>
            <w:vAlign w:val="center"/>
          </w:tcPr>
          <w:p w14:paraId="7B45DA52" w14:textId="77777777" w:rsidR="00D55AB6" w:rsidRPr="00CD18BF" w:rsidRDefault="00D55AB6" w:rsidP="006D08D7">
            <w:pPr>
              <w:jc w:val="center"/>
              <w:rPr>
                <w:sz w:val="28"/>
                <w:szCs w:val="28"/>
              </w:rPr>
            </w:pPr>
            <w:r>
              <w:rPr>
                <w:sz w:val="28"/>
                <w:szCs w:val="28"/>
              </w:rPr>
              <w:t>15 994,54</w:t>
            </w:r>
          </w:p>
        </w:tc>
        <w:tc>
          <w:tcPr>
            <w:tcW w:w="1588" w:type="dxa"/>
            <w:tcBorders>
              <w:top w:val="nil"/>
              <w:left w:val="nil"/>
              <w:bottom w:val="single" w:sz="4" w:space="0" w:color="auto"/>
              <w:right w:val="single" w:sz="4" w:space="0" w:color="auto"/>
            </w:tcBorders>
            <w:shd w:val="clear" w:color="auto" w:fill="auto"/>
            <w:vAlign w:val="center"/>
          </w:tcPr>
          <w:p w14:paraId="41D56B95" w14:textId="77777777" w:rsidR="00D55AB6" w:rsidRPr="00CD18BF" w:rsidRDefault="00D55AB6" w:rsidP="006D08D7">
            <w:pPr>
              <w:jc w:val="center"/>
              <w:rPr>
                <w:sz w:val="28"/>
                <w:szCs w:val="28"/>
              </w:rPr>
            </w:pPr>
            <w:r>
              <w:rPr>
                <w:sz w:val="28"/>
                <w:szCs w:val="28"/>
              </w:rPr>
              <w:t>16 650,31</w:t>
            </w:r>
          </w:p>
        </w:tc>
        <w:tc>
          <w:tcPr>
            <w:tcW w:w="1588" w:type="dxa"/>
            <w:tcBorders>
              <w:top w:val="nil"/>
              <w:left w:val="nil"/>
              <w:bottom w:val="single" w:sz="4" w:space="0" w:color="auto"/>
              <w:right w:val="single" w:sz="4" w:space="0" w:color="auto"/>
            </w:tcBorders>
            <w:shd w:val="clear" w:color="auto" w:fill="auto"/>
            <w:vAlign w:val="center"/>
          </w:tcPr>
          <w:p w14:paraId="338D0D45" w14:textId="77777777" w:rsidR="00D55AB6" w:rsidRPr="00CD18BF" w:rsidRDefault="00D55AB6" w:rsidP="006D08D7">
            <w:pPr>
              <w:jc w:val="center"/>
              <w:rPr>
                <w:sz w:val="28"/>
                <w:szCs w:val="28"/>
              </w:rPr>
            </w:pPr>
            <w:r>
              <w:rPr>
                <w:sz w:val="28"/>
                <w:szCs w:val="28"/>
              </w:rPr>
              <w:t>17 332,98</w:t>
            </w:r>
          </w:p>
        </w:tc>
      </w:tr>
      <w:tr w:rsidR="00D55AB6" w:rsidRPr="00CF03D0" w14:paraId="0A1EF731" w14:textId="77777777" w:rsidTr="006D08D7">
        <w:trPr>
          <w:jc w:val="center"/>
        </w:trPr>
        <w:tc>
          <w:tcPr>
            <w:tcW w:w="850" w:type="dxa"/>
            <w:shd w:val="clear" w:color="auto" w:fill="auto"/>
            <w:vAlign w:val="center"/>
          </w:tcPr>
          <w:p w14:paraId="30487B28" w14:textId="77777777" w:rsidR="00D55AB6" w:rsidRDefault="00D55AB6" w:rsidP="006D08D7">
            <w:pPr>
              <w:jc w:val="center"/>
              <w:rPr>
                <w:sz w:val="28"/>
                <w:szCs w:val="28"/>
              </w:rPr>
            </w:pPr>
            <w:r>
              <w:rPr>
                <w:sz w:val="28"/>
                <w:szCs w:val="28"/>
              </w:rPr>
              <w:t>1</w:t>
            </w:r>
          </w:p>
        </w:tc>
        <w:tc>
          <w:tcPr>
            <w:tcW w:w="5099" w:type="dxa"/>
            <w:shd w:val="clear" w:color="auto" w:fill="auto"/>
            <w:vAlign w:val="center"/>
          </w:tcPr>
          <w:p w14:paraId="67A97D41" w14:textId="77777777" w:rsidR="00D55AB6" w:rsidRDefault="00D55AB6" w:rsidP="006D08D7">
            <w:pPr>
              <w:jc w:val="center"/>
              <w:rPr>
                <w:sz w:val="28"/>
                <w:szCs w:val="28"/>
              </w:rPr>
            </w:pPr>
            <w:r>
              <w:rPr>
                <w:sz w:val="28"/>
                <w:szCs w:val="28"/>
              </w:rPr>
              <w:t>2</w:t>
            </w:r>
          </w:p>
        </w:tc>
        <w:tc>
          <w:tcPr>
            <w:tcW w:w="1843" w:type="dxa"/>
            <w:tcBorders>
              <w:top w:val="single" w:sz="4" w:space="0" w:color="auto"/>
            </w:tcBorders>
            <w:shd w:val="clear" w:color="auto" w:fill="auto"/>
            <w:vAlign w:val="center"/>
          </w:tcPr>
          <w:p w14:paraId="6C370AA4" w14:textId="77777777" w:rsidR="00D55AB6" w:rsidRPr="00856621" w:rsidRDefault="00D55AB6" w:rsidP="006D08D7">
            <w:pPr>
              <w:jc w:val="center"/>
              <w:rPr>
                <w:sz w:val="28"/>
                <w:szCs w:val="28"/>
              </w:rPr>
            </w:pPr>
            <w:r w:rsidRPr="00856621">
              <w:rPr>
                <w:sz w:val="28"/>
                <w:szCs w:val="28"/>
              </w:rPr>
              <w:t>3</w:t>
            </w:r>
          </w:p>
        </w:tc>
        <w:tc>
          <w:tcPr>
            <w:tcW w:w="1587" w:type="dxa"/>
            <w:tcBorders>
              <w:top w:val="single" w:sz="4" w:space="0" w:color="auto"/>
            </w:tcBorders>
            <w:shd w:val="clear" w:color="auto" w:fill="auto"/>
            <w:vAlign w:val="center"/>
          </w:tcPr>
          <w:p w14:paraId="16A0223A" w14:textId="77777777" w:rsidR="00D55AB6" w:rsidRDefault="00D55AB6" w:rsidP="006D08D7">
            <w:pPr>
              <w:jc w:val="center"/>
              <w:rPr>
                <w:sz w:val="28"/>
                <w:szCs w:val="28"/>
              </w:rPr>
            </w:pPr>
            <w:r>
              <w:rPr>
                <w:sz w:val="28"/>
                <w:szCs w:val="28"/>
              </w:rPr>
              <w:t>4</w:t>
            </w:r>
          </w:p>
        </w:tc>
        <w:tc>
          <w:tcPr>
            <w:tcW w:w="1588" w:type="dxa"/>
            <w:tcBorders>
              <w:top w:val="single" w:sz="4" w:space="0" w:color="auto"/>
            </w:tcBorders>
            <w:shd w:val="clear" w:color="auto" w:fill="auto"/>
            <w:vAlign w:val="center"/>
          </w:tcPr>
          <w:p w14:paraId="184DCD3C" w14:textId="77777777" w:rsidR="00D55AB6" w:rsidRDefault="00D55AB6" w:rsidP="006D08D7">
            <w:pPr>
              <w:jc w:val="center"/>
              <w:rPr>
                <w:sz w:val="28"/>
                <w:szCs w:val="28"/>
              </w:rPr>
            </w:pPr>
            <w:r>
              <w:rPr>
                <w:sz w:val="28"/>
                <w:szCs w:val="28"/>
              </w:rPr>
              <w:t>5</w:t>
            </w:r>
          </w:p>
        </w:tc>
        <w:tc>
          <w:tcPr>
            <w:tcW w:w="1587" w:type="dxa"/>
            <w:tcBorders>
              <w:top w:val="single" w:sz="4" w:space="0" w:color="auto"/>
            </w:tcBorders>
            <w:shd w:val="clear" w:color="auto" w:fill="auto"/>
            <w:vAlign w:val="center"/>
          </w:tcPr>
          <w:p w14:paraId="7BC7392E" w14:textId="77777777" w:rsidR="00D55AB6" w:rsidRDefault="00D55AB6" w:rsidP="006D08D7">
            <w:pPr>
              <w:jc w:val="center"/>
              <w:rPr>
                <w:sz w:val="28"/>
                <w:szCs w:val="28"/>
              </w:rPr>
            </w:pPr>
            <w:r>
              <w:rPr>
                <w:sz w:val="28"/>
                <w:szCs w:val="28"/>
              </w:rPr>
              <w:t>6</w:t>
            </w:r>
          </w:p>
        </w:tc>
        <w:tc>
          <w:tcPr>
            <w:tcW w:w="1588" w:type="dxa"/>
            <w:tcBorders>
              <w:top w:val="single" w:sz="4" w:space="0" w:color="auto"/>
            </w:tcBorders>
            <w:shd w:val="clear" w:color="auto" w:fill="auto"/>
            <w:vAlign w:val="center"/>
          </w:tcPr>
          <w:p w14:paraId="24E9975E" w14:textId="77777777" w:rsidR="00D55AB6" w:rsidRDefault="00D55AB6" w:rsidP="006D08D7">
            <w:pPr>
              <w:jc w:val="center"/>
              <w:rPr>
                <w:sz w:val="28"/>
                <w:szCs w:val="28"/>
              </w:rPr>
            </w:pPr>
            <w:r>
              <w:rPr>
                <w:sz w:val="28"/>
                <w:szCs w:val="28"/>
              </w:rPr>
              <w:t>7</w:t>
            </w:r>
          </w:p>
        </w:tc>
        <w:tc>
          <w:tcPr>
            <w:tcW w:w="1588" w:type="dxa"/>
            <w:tcBorders>
              <w:top w:val="single" w:sz="4" w:space="0" w:color="auto"/>
            </w:tcBorders>
            <w:shd w:val="clear" w:color="auto" w:fill="auto"/>
            <w:vAlign w:val="center"/>
          </w:tcPr>
          <w:p w14:paraId="3060BC27" w14:textId="77777777" w:rsidR="00D55AB6" w:rsidRDefault="00D55AB6" w:rsidP="006D08D7">
            <w:pPr>
              <w:jc w:val="center"/>
              <w:rPr>
                <w:sz w:val="28"/>
                <w:szCs w:val="28"/>
              </w:rPr>
            </w:pPr>
            <w:r>
              <w:rPr>
                <w:sz w:val="28"/>
                <w:szCs w:val="28"/>
              </w:rPr>
              <w:t>8</w:t>
            </w:r>
          </w:p>
        </w:tc>
      </w:tr>
      <w:tr w:rsidR="00D55AB6" w:rsidRPr="00CF03D0" w14:paraId="27D22C98" w14:textId="77777777" w:rsidTr="006D08D7">
        <w:trPr>
          <w:trHeight w:val="1688"/>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0FDD02A" w14:textId="77777777" w:rsidR="00D55AB6" w:rsidRPr="00CF03D0" w:rsidRDefault="00D55AB6" w:rsidP="006D08D7">
            <w:pPr>
              <w:jc w:val="center"/>
              <w:rPr>
                <w:sz w:val="28"/>
                <w:szCs w:val="28"/>
              </w:rPr>
            </w:pPr>
            <w:r>
              <w:rPr>
                <w:sz w:val="28"/>
                <w:szCs w:val="28"/>
              </w:rPr>
              <w:t>2.4.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0427D266" w14:textId="77777777" w:rsidR="00D55AB6" w:rsidRDefault="00D55AB6" w:rsidP="006D08D7">
            <w:pPr>
              <w:rPr>
                <w:sz w:val="28"/>
                <w:szCs w:val="28"/>
              </w:rPr>
            </w:pPr>
            <w:r w:rsidRPr="00856621">
              <w:rPr>
                <w:sz w:val="28"/>
                <w:szCs w:val="28"/>
              </w:rPr>
              <w:t>при открытом способе прокладки в футляре с благоустройством (восстановление газона, тротуаров, асфальта)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BF3F31" w14:textId="77777777" w:rsidR="00D55AB6" w:rsidRDefault="00D55AB6" w:rsidP="006D08D7">
            <w:pPr>
              <w:jc w:val="center"/>
              <w:rPr>
                <w:sz w:val="28"/>
                <w:szCs w:val="28"/>
              </w:rPr>
            </w:pPr>
          </w:p>
        </w:tc>
        <w:tc>
          <w:tcPr>
            <w:tcW w:w="1587" w:type="dxa"/>
            <w:tcBorders>
              <w:top w:val="nil"/>
              <w:left w:val="single" w:sz="4" w:space="0" w:color="auto"/>
              <w:bottom w:val="single" w:sz="4" w:space="0" w:color="auto"/>
              <w:right w:val="single" w:sz="4" w:space="0" w:color="auto"/>
            </w:tcBorders>
            <w:shd w:val="clear" w:color="auto" w:fill="auto"/>
            <w:vAlign w:val="center"/>
          </w:tcPr>
          <w:p w14:paraId="71E7EDC0"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6998CC5E" w14:textId="77777777" w:rsidR="00D55AB6" w:rsidRPr="00856621" w:rsidRDefault="00D55AB6" w:rsidP="006D08D7">
            <w:pPr>
              <w:jc w:val="center"/>
              <w:rPr>
                <w:sz w:val="28"/>
                <w:szCs w:val="28"/>
              </w:rPr>
            </w:pPr>
          </w:p>
        </w:tc>
        <w:tc>
          <w:tcPr>
            <w:tcW w:w="1587" w:type="dxa"/>
            <w:tcBorders>
              <w:top w:val="nil"/>
              <w:left w:val="nil"/>
              <w:bottom w:val="single" w:sz="4" w:space="0" w:color="auto"/>
              <w:right w:val="single" w:sz="4" w:space="0" w:color="auto"/>
            </w:tcBorders>
            <w:shd w:val="clear" w:color="auto" w:fill="auto"/>
            <w:vAlign w:val="center"/>
          </w:tcPr>
          <w:p w14:paraId="25E52876"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634E0970"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43CCEDF8" w14:textId="77777777" w:rsidR="00D55AB6" w:rsidRPr="00856621" w:rsidRDefault="00D55AB6" w:rsidP="006D08D7">
            <w:pPr>
              <w:jc w:val="center"/>
              <w:rPr>
                <w:sz w:val="28"/>
                <w:szCs w:val="28"/>
              </w:rPr>
            </w:pPr>
          </w:p>
        </w:tc>
      </w:tr>
      <w:tr w:rsidR="00D55AB6" w:rsidRPr="00CF03D0" w14:paraId="3B8383E1"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059378" w14:textId="77777777" w:rsidR="00D55AB6" w:rsidRPr="00CF03D0" w:rsidRDefault="00D55AB6" w:rsidP="006D08D7">
            <w:pPr>
              <w:jc w:val="center"/>
              <w:rPr>
                <w:sz w:val="28"/>
                <w:szCs w:val="28"/>
              </w:rPr>
            </w:pPr>
            <w:r>
              <w:rPr>
                <w:sz w:val="28"/>
                <w:szCs w:val="28"/>
              </w:rPr>
              <w:t>2.4.1.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01F72AAE" w14:textId="77777777" w:rsidR="00D55AB6" w:rsidRDefault="00D55AB6" w:rsidP="006D08D7">
            <w:pPr>
              <w:rPr>
                <w:sz w:val="28"/>
                <w:szCs w:val="28"/>
              </w:rPr>
            </w:pPr>
            <w:r>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2CFEA6"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1331EAF2" w14:textId="77777777" w:rsidR="00D55AB6" w:rsidRPr="009F5BB3" w:rsidRDefault="00D55AB6" w:rsidP="006D08D7">
            <w:pPr>
              <w:jc w:val="center"/>
              <w:rPr>
                <w:sz w:val="28"/>
                <w:szCs w:val="28"/>
              </w:rPr>
            </w:pPr>
            <w:r>
              <w:rPr>
                <w:sz w:val="28"/>
                <w:szCs w:val="28"/>
              </w:rPr>
              <w:t>26 840,78</w:t>
            </w:r>
          </w:p>
        </w:tc>
        <w:tc>
          <w:tcPr>
            <w:tcW w:w="1588" w:type="dxa"/>
            <w:tcBorders>
              <w:top w:val="nil"/>
              <w:left w:val="nil"/>
              <w:bottom w:val="single" w:sz="4" w:space="0" w:color="auto"/>
              <w:right w:val="single" w:sz="4" w:space="0" w:color="auto"/>
            </w:tcBorders>
            <w:shd w:val="clear" w:color="auto" w:fill="auto"/>
            <w:vAlign w:val="center"/>
          </w:tcPr>
          <w:p w14:paraId="7D0EF8B5" w14:textId="77777777" w:rsidR="00D55AB6" w:rsidRPr="009F5BB3" w:rsidRDefault="00D55AB6" w:rsidP="006D08D7">
            <w:pPr>
              <w:jc w:val="center"/>
              <w:rPr>
                <w:sz w:val="28"/>
                <w:szCs w:val="28"/>
              </w:rPr>
            </w:pPr>
            <w:r>
              <w:rPr>
                <w:sz w:val="28"/>
                <w:szCs w:val="28"/>
              </w:rPr>
              <w:t>28 048,61</w:t>
            </w:r>
          </w:p>
        </w:tc>
        <w:tc>
          <w:tcPr>
            <w:tcW w:w="1587" w:type="dxa"/>
            <w:tcBorders>
              <w:top w:val="nil"/>
              <w:left w:val="nil"/>
              <w:bottom w:val="single" w:sz="4" w:space="0" w:color="auto"/>
              <w:right w:val="single" w:sz="4" w:space="0" w:color="auto"/>
            </w:tcBorders>
            <w:shd w:val="clear" w:color="auto" w:fill="auto"/>
            <w:vAlign w:val="center"/>
          </w:tcPr>
          <w:p w14:paraId="4268362D" w14:textId="77777777" w:rsidR="00D55AB6" w:rsidRPr="009F5BB3" w:rsidRDefault="00D55AB6" w:rsidP="006D08D7">
            <w:pPr>
              <w:jc w:val="center"/>
              <w:rPr>
                <w:sz w:val="28"/>
                <w:szCs w:val="28"/>
              </w:rPr>
            </w:pPr>
            <w:r>
              <w:rPr>
                <w:sz w:val="28"/>
                <w:szCs w:val="28"/>
              </w:rPr>
              <w:t>29 198,60</w:t>
            </w:r>
          </w:p>
        </w:tc>
        <w:tc>
          <w:tcPr>
            <w:tcW w:w="1588" w:type="dxa"/>
            <w:tcBorders>
              <w:top w:val="nil"/>
              <w:left w:val="nil"/>
              <w:bottom w:val="single" w:sz="4" w:space="0" w:color="auto"/>
              <w:right w:val="single" w:sz="4" w:space="0" w:color="auto"/>
            </w:tcBorders>
            <w:shd w:val="clear" w:color="auto" w:fill="auto"/>
            <w:vAlign w:val="center"/>
          </w:tcPr>
          <w:p w14:paraId="32F33EE1" w14:textId="77777777" w:rsidR="00D55AB6" w:rsidRPr="009F5BB3" w:rsidRDefault="00D55AB6" w:rsidP="006D08D7">
            <w:pPr>
              <w:jc w:val="center"/>
              <w:rPr>
                <w:sz w:val="28"/>
                <w:szCs w:val="28"/>
              </w:rPr>
            </w:pPr>
            <w:r>
              <w:rPr>
                <w:sz w:val="28"/>
                <w:szCs w:val="28"/>
              </w:rPr>
              <w:t>30 395,75</w:t>
            </w:r>
          </w:p>
        </w:tc>
        <w:tc>
          <w:tcPr>
            <w:tcW w:w="1588" w:type="dxa"/>
            <w:tcBorders>
              <w:top w:val="nil"/>
              <w:left w:val="nil"/>
              <w:bottom w:val="single" w:sz="4" w:space="0" w:color="auto"/>
              <w:right w:val="single" w:sz="4" w:space="0" w:color="auto"/>
            </w:tcBorders>
            <w:shd w:val="clear" w:color="auto" w:fill="auto"/>
            <w:vAlign w:val="center"/>
          </w:tcPr>
          <w:p w14:paraId="38C0121C" w14:textId="77777777" w:rsidR="00D55AB6" w:rsidRPr="009F5BB3" w:rsidRDefault="00D55AB6" w:rsidP="006D08D7">
            <w:pPr>
              <w:jc w:val="center"/>
              <w:rPr>
                <w:sz w:val="28"/>
                <w:szCs w:val="28"/>
              </w:rPr>
            </w:pPr>
            <w:r>
              <w:rPr>
                <w:sz w:val="28"/>
                <w:szCs w:val="28"/>
              </w:rPr>
              <w:t>31 641,97</w:t>
            </w:r>
          </w:p>
        </w:tc>
      </w:tr>
      <w:tr w:rsidR="00D55AB6" w:rsidRPr="00CF03D0" w14:paraId="32C3BE7A"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67220F" w14:textId="77777777" w:rsidR="00D55AB6" w:rsidRPr="00CF03D0" w:rsidRDefault="00D55AB6" w:rsidP="006D08D7">
            <w:pPr>
              <w:jc w:val="center"/>
              <w:rPr>
                <w:sz w:val="28"/>
                <w:szCs w:val="28"/>
              </w:rPr>
            </w:pPr>
            <w:r>
              <w:rPr>
                <w:sz w:val="28"/>
                <w:szCs w:val="28"/>
              </w:rPr>
              <w:lastRenderedPageBreak/>
              <w:t>2.4.2.</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729272B0" w14:textId="77777777" w:rsidR="00D55AB6" w:rsidRPr="00CF03D0" w:rsidRDefault="00D55AB6" w:rsidP="006D08D7">
            <w:pPr>
              <w:rPr>
                <w:sz w:val="28"/>
                <w:szCs w:val="28"/>
              </w:rPr>
            </w:pPr>
            <w:r>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46B096"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6DF164FF" w14:textId="77777777" w:rsidR="00D55AB6" w:rsidRPr="009F5BB3" w:rsidRDefault="00D55AB6" w:rsidP="006D08D7">
            <w:pPr>
              <w:jc w:val="center"/>
              <w:rPr>
                <w:sz w:val="28"/>
                <w:szCs w:val="28"/>
              </w:rPr>
            </w:pPr>
            <w:r>
              <w:rPr>
                <w:sz w:val="28"/>
                <w:szCs w:val="28"/>
              </w:rPr>
              <w:t>30 686,88</w:t>
            </w:r>
          </w:p>
        </w:tc>
        <w:tc>
          <w:tcPr>
            <w:tcW w:w="1588" w:type="dxa"/>
            <w:tcBorders>
              <w:top w:val="nil"/>
              <w:left w:val="nil"/>
              <w:bottom w:val="single" w:sz="4" w:space="0" w:color="auto"/>
              <w:right w:val="single" w:sz="4" w:space="0" w:color="auto"/>
            </w:tcBorders>
            <w:shd w:val="clear" w:color="auto" w:fill="auto"/>
            <w:vAlign w:val="center"/>
          </w:tcPr>
          <w:p w14:paraId="60BC8A3D" w14:textId="77777777" w:rsidR="00D55AB6" w:rsidRPr="009F5BB3" w:rsidRDefault="00D55AB6" w:rsidP="006D08D7">
            <w:pPr>
              <w:jc w:val="center"/>
              <w:rPr>
                <w:sz w:val="28"/>
                <w:szCs w:val="28"/>
              </w:rPr>
            </w:pPr>
            <w:r>
              <w:rPr>
                <w:sz w:val="28"/>
                <w:szCs w:val="28"/>
              </w:rPr>
              <w:t>32 067,79</w:t>
            </w:r>
          </w:p>
        </w:tc>
        <w:tc>
          <w:tcPr>
            <w:tcW w:w="1587" w:type="dxa"/>
            <w:tcBorders>
              <w:top w:val="nil"/>
              <w:left w:val="nil"/>
              <w:bottom w:val="single" w:sz="4" w:space="0" w:color="auto"/>
              <w:right w:val="single" w:sz="4" w:space="0" w:color="auto"/>
            </w:tcBorders>
            <w:shd w:val="clear" w:color="auto" w:fill="auto"/>
            <w:vAlign w:val="center"/>
          </w:tcPr>
          <w:p w14:paraId="3C102CE3" w14:textId="77777777" w:rsidR="00D55AB6" w:rsidRPr="009F5BB3" w:rsidRDefault="00D55AB6" w:rsidP="006D08D7">
            <w:pPr>
              <w:jc w:val="center"/>
              <w:rPr>
                <w:sz w:val="28"/>
                <w:szCs w:val="28"/>
              </w:rPr>
            </w:pPr>
            <w:r>
              <w:rPr>
                <w:sz w:val="28"/>
                <w:szCs w:val="28"/>
              </w:rPr>
              <w:t>33 382,57</w:t>
            </w:r>
          </w:p>
        </w:tc>
        <w:tc>
          <w:tcPr>
            <w:tcW w:w="1588" w:type="dxa"/>
            <w:tcBorders>
              <w:top w:val="nil"/>
              <w:left w:val="nil"/>
              <w:bottom w:val="single" w:sz="4" w:space="0" w:color="auto"/>
              <w:right w:val="single" w:sz="4" w:space="0" w:color="auto"/>
            </w:tcBorders>
            <w:shd w:val="clear" w:color="auto" w:fill="auto"/>
            <w:vAlign w:val="center"/>
          </w:tcPr>
          <w:p w14:paraId="5396DB6D" w14:textId="77777777" w:rsidR="00D55AB6" w:rsidRPr="009F5BB3" w:rsidRDefault="00D55AB6" w:rsidP="006D08D7">
            <w:pPr>
              <w:jc w:val="center"/>
              <w:rPr>
                <w:sz w:val="28"/>
                <w:szCs w:val="28"/>
              </w:rPr>
            </w:pPr>
            <w:r>
              <w:rPr>
                <w:sz w:val="28"/>
                <w:szCs w:val="28"/>
              </w:rPr>
              <w:t>34 751,25</w:t>
            </w:r>
          </w:p>
        </w:tc>
        <w:tc>
          <w:tcPr>
            <w:tcW w:w="1588" w:type="dxa"/>
            <w:tcBorders>
              <w:top w:val="nil"/>
              <w:left w:val="nil"/>
              <w:bottom w:val="single" w:sz="4" w:space="0" w:color="auto"/>
              <w:right w:val="single" w:sz="4" w:space="0" w:color="auto"/>
            </w:tcBorders>
            <w:shd w:val="clear" w:color="auto" w:fill="auto"/>
            <w:vAlign w:val="center"/>
          </w:tcPr>
          <w:p w14:paraId="5D6CD211" w14:textId="77777777" w:rsidR="00D55AB6" w:rsidRPr="009F5BB3" w:rsidRDefault="00D55AB6" w:rsidP="006D08D7">
            <w:pPr>
              <w:jc w:val="center"/>
              <w:rPr>
                <w:sz w:val="28"/>
                <w:szCs w:val="28"/>
              </w:rPr>
            </w:pPr>
            <w:r>
              <w:rPr>
                <w:sz w:val="28"/>
                <w:szCs w:val="28"/>
              </w:rPr>
              <w:t>36 176,05</w:t>
            </w:r>
          </w:p>
        </w:tc>
      </w:tr>
      <w:tr w:rsidR="00D55AB6" w:rsidRPr="00CF03D0" w14:paraId="280ECE63"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6F222B" w14:textId="77777777" w:rsidR="00D55AB6" w:rsidRPr="00CF03D0" w:rsidRDefault="00D55AB6" w:rsidP="006D08D7">
            <w:pPr>
              <w:jc w:val="center"/>
              <w:rPr>
                <w:sz w:val="28"/>
                <w:szCs w:val="28"/>
              </w:rPr>
            </w:pPr>
            <w:r>
              <w:rPr>
                <w:sz w:val="28"/>
                <w:szCs w:val="28"/>
              </w:rPr>
              <w:t>2.4.3.</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47E88EA"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5742CF"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2FAAFC2E" w14:textId="77777777" w:rsidR="00D55AB6" w:rsidRPr="009F5BB3" w:rsidRDefault="00D55AB6" w:rsidP="006D08D7">
            <w:pPr>
              <w:jc w:val="center"/>
              <w:rPr>
                <w:sz w:val="28"/>
                <w:szCs w:val="28"/>
              </w:rPr>
            </w:pPr>
            <w:r>
              <w:rPr>
                <w:sz w:val="28"/>
                <w:szCs w:val="28"/>
              </w:rPr>
              <w:t>37 374,56</w:t>
            </w:r>
          </w:p>
        </w:tc>
        <w:tc>
          <w:tcPr>
            <w:tcW w:w="1588" w:type="dxa"/>
            <w:tcBorders>
              <w:top w:val="nil"/>
              <w:left w:val="nil"/>
              <w:bottom w:val="single" w:sz="4" w:space="0" w:color="auto"/>
              <w:right w:val="single" w:sz="4" w:space="0" w:color="auto"/>
            </w:tcBorders>
            <w:shd w:val="clear" w:color="auto" w:fill="auto"/>
            <w:vAlign w:val="center"/>
          </w:tcPr>
          <w:p w14:paraId="4D9949A6" w14:textId="77777777" w:rsidR="00D55AB6" w:rsidRPr="009F5BB3" w:rsidRDefault="00D55AB6" w:rsidP="006D08D7">
            <w:pPr>
              <w:jc w:val="center"/>
              <w:rPr>
                <w:sz w:val="28"/>
                <w:szCs w:val="28"/>
              </w:rPr>
            </w:pPr>
            <w:r>
              <w:rPr>
                <w:sz w:val="28"/>
                <w:szCs w:val="28"/>
              </w:rPr>
              <w:t>39 056,41</w:t>
            </w:r>
          </w:p>
        </w:tc>
        <w:tc>
          <w:tcPr>
            <w:tcW w:w="1587" w:type="dxa"/>
            <w:tcBorders>
              <w:top w:val="nil"/>
              <w:left w:val="nil"/>
              <w:bottom w:val="single" w:sz="4" w:space="0" w:color="auto"/>
              <w:right w:val="single" w:sz="4" w:space="0" w:color="auto"/>
            </w:tcBorders>
            <w:shd w:val="clear" w:color="auto" w:fill="auto"/>
            <w:vAlign w:val="center"/>
          </w:tcPr>
          <w:p w14:paraId="0CAB5673" w14:textId="77777777" w:rsidR="00D55AB6" w:rsidRPr="009F5BB3" w:rsidRDefault="00D55AB6" w:rsidP="006D08D7">
            <w:pPr>
              <w:jc w:val="center"/>
              <w:rPr>
                <w:sz w:val="28"/>
                <w:szCs w:val="28"/>
              </w:rPr>
            </w:pPr>
            <w:r>
              <w:rPr>
                <w:sz w:val="28"/>
                <w:szCs w:val="28"/>
              </w:rPr>
              <w:t>40 657,72</w:t>
            </w:r>
          </w:p>
        </w:tc>
        <w:tc>
          <w:tcPr>
            <w:tcW w:w="1588" w:type="dxa"/>
            <w:tcBorders>
              <w:top w:val="nil"/>
              <w:left w:val="nil"/>
              <w:bottom w:val="single" w:sz="4" w:space="0" w:color="auto"/>
              <w:right w:val="single" w:sz="4" w:space="0" w:color="auto"/>
            </w:tcBorders>
            <w:shd w:val="clear" w:color="auto" w:fill="auto"/>
            <w:vAlign w:val="center"/>
          </w:tcPr>
          <w:p w14:paraId="242037E5" w14:textId="77777777" w:rsidR="00D55AB6" w:rsidRPr="009F5BB3" w:rsidRDefault="00D55AB6" w:rsidP="006D08D7">
            <w:pPr>
              <w:jc w:val="center"/>
              <w:rPr>
                <w:sz w:val="28"/>
                <w:szCs w:val="28"/>
              </w:rPr>
            </w:pPr>
            <w:r>
              <w:rPr>
                <w:sz w:val="28"/>
                <w:szCs w:val="28"/>
              </w:rPr>
              <w:t>42 324,69</w:t>
            </w:r>
          </w:p>
        </w:tc>
        <w:tc>
          <w:tcPr>
            <w:tcW w:w="1588" w:type="dxa"/>
            <w:tcBorders>
              <w:top w:val="nil"/>
              <w:left w:val="nil"/>
              <w:bottom w:val="single" w:sz="4" w:space="0" w:color="auto"/>
              <w:right w:val="single" w:sz="4" w:space="0" w:color="auto"/>
            </w:tcBorders>
            <w:shd w:val="clear" w:color="auto" w:fill="auto"/>
            <w:vAlign w:val="center"/>
          </w:tcPr>
          <w:p w14:paraId="030D15ED" w14:textId="77777777" w:rsidR="00D55AB6" w:rsidRPr="009F5BB3" w:rsidRDefault="00D55AB6" w:rsidP="006D08D7">
            <w:pPr>
              <w:jc w:val="center"/>
              <w:rPr>
                <w:sz w:val="28"/>
                <w:szCs w:val="28"/>
              </w:rPr>
            </w:pPr>
            <w:r>
              <w:rPr>
                <w:sz w:val="28"/>
                <w:szCs w:val="28"/>
              </w:rPr>
              <w:t>44 060,00</w:t>
            </w:r>
          </w:p>
        </w:tc>
      </w:tr>
      <w:tr w:rsidR="00D55AB6" w:rsidRPr="00CF03D0" w14:paraId="7C8E1B56"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1062AA" w14:textId="77777777" w:rsidR="00D55AB6" w:rsidRDefault="00D55AB6" w:rsidP="006D08D7">
            <w:pPr>
              <w:jc w:val="center"/>
              <w:rPr>
                <w:sz w:val="28"/>
                <w:szCs w:val="28"/>
              </w:rPr>
            </w:pPr>
            <w:r>
              <w:rPr>
                <w:sz w:val="28"/>
                <w:szCs w:val="28"/>
              </w:rPr>
              <w:t>2.4.4.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1EA5F52B" w14:textId="77777777" w:rsidR="00D55AB6" w:rsidRPr="00CF03D0" w:rsidRDefault="00D55AB6" w:rsidP="006D08D7">
            <w:pPr>
              <w:rPr>
                <w:sz w:val="28"/>
                <w:szCs w:val="28"/>
              </w:rPr>
            </w:pPr>
            <w:r>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BB2B31" w14:textId="77777777" w:rsidR="00D55AB6" w:rsidRPr="00EF0F24" w:rsidRDefault="00D55AB6" w:rsidP="006D08D7">
            <w:pPr>
              <w:jc w:val="center"/>
              <w:rPr>
                <w:sz w:val="28"/>
                <w:szCs w:val="28"/>
              </w:rPr>
            </w:pPr>
            <w:r>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2A74D5F6" w14:textId="77777777" w:rsidR="00D55AB6" w:rsidRPr="009F5BB3" w:rsidRDefault="00D55AB6" w:rsidP="006D08D7">
            <w:pPr>
              <w:jc w:val="center"/>
              <w:rPr>
                <w:sz w:val="28"/>
                <w:szCs w:val="28"/>
              </w:rPr>
            </w:pPr>
            <w:r>
              <w:rPr>
                <w:sz w:val="28"/>
                <w:szCs w:val="28"/>
              </w:rPr>
              <w:t>42 389,72</w:t>
            </w:r>
          </w:p>
        </w:tc>
        <w:tc>
          <w:tcPr>
            <w:tcW w:w="1588" w:type="dxa"/>
            <w:tcBorders>
              <w:top w:val="nil"/>
              <w:left w:val="nil"/>
              <w:bottom w:val="single" w:sz="4" w:space="0" w:color="auto"/>
              <w:right w:val="single" w:sz="4" w:space="0" w:color="auto"/>
            </w:tcBorders>
            <w:shd w:val="clear" w:color="auto" w:fill="auto"/>
            <w:vAlign w:val="center"/>
          </w:tcPr>
          <w:p w14:paraId="5F410C11" w14:textId="77777777" w:rsidR="00D55AB6" w:rsidRPr="009F5BB3" w:rsidRDefault="00D55AB6" w:rsidP="006D08D7">
            <w:pPr>
              <w:jc w:val="center"/>
              <w:rPr>
                <w:sz w:val="28"/>
                <w:szCs w:val="28"/>
              </w:rPr>
            </w:pPr>
            <w:r>
              <w:rPr>
                <w:sz w:val="28"/>
                <w:szCs w:val="28"/>
              </w:rPr>
              <w:t>44 297,25</w:t>
            </w:r>
          </w:p>
        </w:tc>
        <w:tc>
          <w:tcPr>
            <w:tcW w:w="1587" w:type="dxa"/>
            <w:tcBorders>
              <w:top w:val="nil"/>
              <w:left w:val="nil"/>
              <w:bottom w:val="single" w:sz="4" w:space="0" w:color="auto"/>
              <w:right w:val="single" w:sz="4" w:space="0" w:color="auto"/>
            </w:tcBorders>
            <w:shd w:val="clear" w:color="auto" w:fill="auto"/>
            <w:vAlign w:val="center"/>
          </w:tcPr>
          <w:p w14:paraId="5D78CFE0" w14:textId="77777777" w:rsidR="00D55AB6" w:rsidRPr="009F5BB3" w:rsidRDefault="00D55AB6" w:rsidP="006D08D7">
            <w:pPr>
              <w:jc w:val="center"/>
              <w:rPr>
                <w:sz w:val="28"/>
                <w:szCs w:val="28"/>
              </w:rPr>
            </w:pPr>
            <w:r>
              <w:rPr>
                <w:sz w:val="28"/>
                <w:szCs w:val="28"/>
              </w:rPr>
              <w:t>46 113,44</w:t>
            </w:r>
          </w:p>
        </w:tc>
        <w:tc>
          <w:tcPr>
            <w:tcW w:w="1588" w:type="dxa"/>
            <w:tcBorders>
              <w:top w:val="nil"/>
              <w:left w:val="nil"/>
              <w:bottom w:val="single" w:sz="4" w:space="0" w:color="auto"/>
              <w:right w:val="single" w:sz="4" w:space="0" w:color="auto"/>
            </w:tcBorders>
            <w:shd w:val="clear" w:color="auto" w:fill="auto"/>
            <w:vAlign w:val="center"/>
          </w:tcPr>
          <w:p w14:paraId="7ECBAD32" w14:textId="77777777" w:rsidR="00D55AB6" w:rsidRPr="009F5BB3" w:rsidRDefault="00D55AB6" w:rsidP="006D08D7">
            <w:pPr>
              <w:jc w:val="center"/>
              <w:rPr>
                <w:sz w:val="28"/>
                <w:szCs w:val="28"/>
              </w:rPr>
            </w:pPr>
            <w:r>
              <w:rPr>
                <w:sz w:val="28"/>
                <w:szCs w:val="28"/>
              </w:rPr>
              <w:t>48 004,09</w:t>
            </w:r>
          </w:p>
        </w:tc>
        <w:tc>
          <w:tcPr>
            <w:tcW w:w="1588" w:type="dxa"/>
            <w:tcBorders>
              <w:top w:val="nil"/>
              <w:left w:val="nil"/>
              <w:bottom w:val="single" w:sz="4" w:space="0" w:color="auto"/>
              <w:right w:val="single" w:sz="4" w:space="0" w:color="auto"/>
            </w:tcBorders>
            <w:shd w:val="clear" w:color="auto" w:fill="auto"/>
            <w:vAlign w:val="center"/>
          </w:tcPr>
          <w:p w14:paraId="66C05BC9" w14:textId="77777777" w:rsidR="00D55AB6" w:rsidRPr="009F5BB3" w:rsidRDefault="00D55AB6" w:rsidP="006D08D7">
            <w:pPr>
              <w:jc w:val="center"/>
              <w:rPr>
                <w:sz w:val="28"/>
                <w:szCs w:val="28"/>
              </w:rPr>
            </w:pPr>
            <w:r>
              <w:rPr>
                <w:sz w:val="28"/>
                <w:szCs w:val="28"/>
              </w:rPr>
              <w:t>49 972,26</w:t>
            </w:r>
          </w:p>
        </w:tc>
      </w:tr>
      <w:tr w:rsidR="00D55AB6" w:rsidRPr="00CF03D0" w14:paraId="080690B5" w14:textId="77777777" w:rsidTr="006D08D7">
        <w:trPr>
          <w:trHeight w:val="1928"/>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BBB2F7" w14:textId="77777777" w:rsidR="00D55AB6" w:rsidRDefault="00D55AB6" w:rsidP="006D08D7">
            <w:pPr>
              <w:jc w:val="center"/>
              <w:rPr>
                <w:sz w:val="28"/>
                <w:szCs w:val="28"/>
              </w:rPr>
            </w:pPr>
            <w:r>
              <w:rPr>
                <w:sz w:val="28"/>
                <w:szCs w:val="28"/>
              </w:rPr>
              <w:t>2.5.</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5CDB055" w14:textId="77777777" w:rsidR="00D55AB6" w:rsidRDefault="00D55AB6" w:rsidP="006D08D7">
            <w:pPr>
              <w:rPr>
                <w:sz w:val="28"/>
                <w:szCs w:val="28"/>
              </w:rPr>
            </w:pPr>
            <w:r w:rsidRPr="009067F2">
              <w:rPr>
                <w:sz w:val="28"/>
                <w:szCs w:val="28"/>
              </w:rPr>
              <w:t>при открытом способе прокладки в футляре с частичным благоустройством (восстановление газона, без восстановления тротуаров, асфальта)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F2776E" w14:textId="77777777" w:rsidR="00D55AB6" w:rsidRPr="00856621" w:rsidRDefault="00D55AB6" w:rsidP="006D08D7">
            <w:pPr>
              <w:jc w:val="center"/>
              <w:rPr>
                <w:sz w:val="28"/>
                <w:szCs w:val="28"/>
              </w:rPr>
            </w:pPr>
          </w:p>
        </w:tc>
        <w:tc>
          <w:tcPr>
            <w:tcW w:w="1587" w:type="dxa"/>
            <w:tcBorders>
              <w:top w:val="nil"/>
              <w:left w:val="single" w:sz="4" w:space="0" w:color="auto"/>
              <w:bottom w:val="single" w:sz="4" w:space="0" w:color="auto"/>
              <w:right w:val="single" w:sz="4" w:space="0" w:color="auto"/>
            </w:tcBorders>
            <w:shd w:val="clear" w:color="auto" w:fill="auto"/>
            <w:vAlign w:val="center"/>
          </w:tcPr>
          <w:p w14:paraId="16DCACE7"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2AE1C9A6" w14:textId="77777777" w:rsidR="00D55AB6" w:rsidRPr="00856621" w:rsidRDefault="00D55AB6" w:rsidP="006D08D7">
            <w:pPr>
              <w:jc w:val="center"/>
              <w:rPr>
                <w:sz w:val="28"/>
                <w:szCs w:val="28"/>
              </w:rPr>
            </w:pPr>
          </w:p>
        </w:tc>
        <w:tc>
          <w:tcPr>
            <w:tcW w:w="1587" w:type="dxa"/>
            <w:tcBorders>
              <w:top w:val="nil"/>
              <w:left w:val="nil"/>
              <w:bottom w:val="single" w:sz="4" w:space="0" w:color="auto"/>
              <w:right w:val="single" w:sz="4" w:space="0" w:color="auto"/>
            </w:tcBorders>
            <w:shd w:val="clear" w:color="auto" w:fill="auto"/>
            <w:vAlign w:val="center"/>
          </w:tcPr>
          <w:p w14:paraId="3301B3D5"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635CB3A4"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76647C6E" w14:textId="77777777" w:rsidR="00D55AB6" w:rsidRPr="00856621" w:rsidRDefault="00D55AB6" w:rsidP="006D08D7">
            <w:pPr>
              <w:jc w:val="center"/>
              <w:rPr>
                <w:sz w:val="28"/>
                <w:szCs w:val="28"/>
              </w:rPr>
            </w:pPr>
          </w:p>
        </w:tc>
      </w:tr>
      <w:tr w:rsidR="00D55AB6" w:rsidRPr="00CF03D0" w14:paraId="2619F816"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EA3642" w14:textId="77777777" w:rsidR="00D55AB6" w:rsidRPr="00CF03D0" w:rsidRDefault="00D55AB6" w:rsidP="006D08D7">
            <w:pPr>
              <w:jc w:val="center"/>
              <w:rPr>
                <w:sz w:val="28"/>
                <w:szCs w:val="28"/>
              </w:rPr>
            </w:pPr>
            <w:r>
              <w:rPr>
                <w:sz w:val="28"/>
                <w:szCs w:val="28"/>
              </w:rPr>
              <w:t>2.5.1.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7A307F41" w14:textId="77777777" w:rsidR="00D55AB6" w:rsidRDefault="00D55AB6" w:rsidP="006D08D7">
            <w:pPr>
              <w:rPr>
                <w:sz w:val="28"/>
                <w:szCs w:val="28"/>
              </w:rPr>
            </w:pPr>
            <w:r>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8ED56D"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4F9E9754" w14:textId="77777777" w:rsidR="00D55AB6" w:rsidRPr="00F25022" w:rsidRDefault="00D55AB6" w:rsidP="006D08D7">
            <w:pPr>
              <w:jc w:val="center"/>
              <w:rPr>
                <w:sz w:val="28"/>
                <w:szCs w:val="28"/>
              </w:rPr>
            </w:pPr>
            <w:r>
              <w:rPr>
                <w:sz w:val="28"/>
                <w:szCs w:val="28"/>
              </w:rPr>
              <w:t>22 719,16</w:t>
            </w:r>
          </w:p>
        </w:tc>
        <w:tc>
          <w:tcPr>
            <w:tcW w:w="1588" w:type="dxa"/>
            <w:tcBorders>
              <w:top w:val="nil"/>
              <w:left w:val="nil"/>
              <w:bottom w:val="single" w:sz="4" w:space="0" w:color="auto"/>
              <w:right w:val="single" w:sz="4" w:space="0" w:color="auto"/>
            </w:tcBorders>
            <w:shd w:val="clear" w:color="auto" w:fill="auto"/>
            <w:vAlign w:val="center"/>
          </w:tcPr>
          <w:p w14:paraId="12205E77" w14:textId="77777777" w:rsidR="00D55AB6" w:rsidRPr="00F25022" w:rsidRDefault="00D55AB6" w:rsidP="006D08D7">
            <w:pPr>
              <w:jc w:val="center"/>
              <w:rPr>
                <w:sz w:val="28"/>
                <w:szCs w:val="28"/>
              </w:rPr>
            </w:pPr>
            <w:r>
              <w:rPr>
                <w:sz w:val="28"/>
                <w:szCs w:val="28"/>
              </w:rPr>
              <w:t>23 741,52</w:t>
            </w:r>
          </w:p>
        </w:tc>
        <w:tc>
          <w:tcPr>
            <w:tcW w:w="1587" w:type="dxa"/>
            <w:tcBorders>
              <w:top w:val="nil"/>
              <w:left w:val="nil"/>
              <w:bottom w:val="single" w:sz="4" w:space="0" w:color="auto"/>
              <w:right w:val="single" w:sz="4" w:space="0" w:color="auto"/>
            </w:tcBorders>
            <w:shd w:val="clear" w:color="auto" w:fill="auto"/>
            <w:vAlign w:val="center"/>
          </w:tcPr>
          <w:p w14:paraId="7ED4B2C0" w14:textId="77777777" w:rsidR="00D55AB6" w:rsidRPr="00F25022" w:rsidRDefault="00D55AB6" w:rsidP="006D08D7">
            <w:pPr>
              <w:jc w:val="center"/>
              <w:rPr>
                <w:sz w:val="28"/>
                <w:szCs w:val="28"/>
              </w:rPr>
            </w:pPr>
            <w:r>
              <w:rPr>
                <w:sz w:val="28"/>
                <w:szCs w:val="28"/>
              </w:rPr>
              <w:t>24 714,92</w:t>
            </w:r>
          </w:p>
        </w:tc>
        <w:tc>
          <w:tcPr>
            <w:tcW w:w="1588" w:type="dxa"/>
            <w:tcBorders>
              <w:top w:val="nil"/>
              <w:left w:val="nil"/>
              <w:bottom w:val="single" w:sz="4" w:space="0" w:color="auto"/>
              <w:right w:val="single" w:sz="4" w:space="0" w:color="auto"/>
            </w:tcBorders>
            <w:shd w:val="clear" w:color="auto" w:fill="auto"/>
            <w:vAlign w:val="center"/>
          </w:tcPr>
          <w:p w14:paraId="40DA6071" w14:textId="77777777" w:rsidR="00D55AB6" w:rsidRPr="00F25022" w:rsidRDefault="00D55AB6" w:rsidP="006D08D7">
            <w:pPr>
              <w:jc w:val="center"/>
              <w:rPr>
                <w:sz w:val="28"/>
                <w:szCs w:val="28"/>
              </w:rPr>
            </w:pPr>
            <w:r>
              <w:rPr>
                <w:sz w:val="28"/>
                <w:szCs w:val="28"/>
              </w:rPr>
              <w:t>25 728,23</w:t>
            </w:r>
          </w:p>
        </w:tc>
        <w:tc>
          <w:tcPr>
            <w:tcW w:w="1588" w:type="dxa"/>
            <w:tcBorders>
              <w:top w:val="nil"/>
              <w:left w:val="nil"/>
              <w:bottom w:val="single" w:sz="4" w:space="0" w:color="auto"/>
              <w:right w:val="single" w:sz="4" w:space="0" w:color="auto"/>
            </w:tcBorders>
            <w:shd w:val="clear" w:color="auto" w:fill="auto"/>
            <w:vAlign w:val="center"/>
          </w:tcPr>
          <w:p w14:paraId="14B2B016" w14:textId="77777777" w:rsidR="00D55AB6" w:rsidRPr="00F25022" w:rsidRDefault="00D55AB6" w:rsidP="006D08D7">
            <w:pPr>
              <w:jc w:val="center"/>
              <w:rPr>
                <w:sz w:val="28"/>
                <w:szCs w:val="28"/>
              </w:rPr>
            </w:pPr>
            <w:r>
              <w:rPr>
                <w:sz w:val="28"/>
                <w:szCs w:val="28"/>
              </w:rPr>
              <w:t>26 783,09</w:t>
            </w:r>
          </w:p>
        </w:tc>
      </w:tr>
      <w:tr w:rsidR="00D55AB6" w:rsidRPr="00CF03D0" w14:paraId="1D8909BE"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4F3165" w14:textId="77777777" w:rsidR="00D55AB6" w:rsidRPr="00CF03D0" w:rsidRDefault="00D55AB6" w:rsidP="006D08D7">
            <w:pPr>
              <w:jc w:val="center"/>
              <w:rPr>
                <w:sz w:val="28"/>
                <w:szCs w:val="28"/>
              </w:rPr>
            </w:pPr>
            <w:r>
              <w:rPr>
                <w:sz w:val="28"/>
                <w:szCs w:val="28"/>
              </w:rPr>
              <w:t>2.5.2.</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7226BB84" w14:textId="77777777" w:rsidR="00D55AB6" w:rsidRPr="00CF03D0" w:rsidRDefault="00D55AB6" w:rsidP="006D08D7">
            <w:pPr>
              <w:rPr>
                <w:sz w:val="28"/>
                <w:szCs w:val="28"/>
              </w:rPr>
            </w:pPr>
            <w:r>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F4B043"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101AD72E" w14:textId="77777777" w:rsidR="00D55AB6" w:rsidRPr="00F25022" w:rsidRDefault="00D55AB6" w:rsidP="006D08D7">
            <w:pPr>
              <w:jc w:val="center"/>
              <w:rPr>
                <w:sz w:val="28"/>
                <w:szCs w:val="28"/>
              </w:rPr>
            </w:pPr>
            <w:r>
              <w:rPr>
                <w:sz w:val="28"/>
                <w:szCs w:val="28"/>
              </w:rPr>
              <w:t>26 565,26</w:t>
            </w:r>
          </w:p>
        </w:tc>
        <w:tc>
          <w:tcPr>
            <w:tcW w:w="1588" w:type="dxa"/>
            <w:tcBorders>
              <w:top w:val="nil"/>
              <w:left w:val="nil"/>
              <w:bottom w:val="single" w:sz="4" w:space="0" w:color="auto"/>
              <w:right w:val="single" w:sz="4" w:space="0" w:color="auto"/>
            </w:tcBorders>
            <w:shd w:val="clear" w:color="auto" w:fill="auto"/>
            <w:vAlign w:val="center"/>
          </w:tcPr>
          <w:p w14:paraId="70BDB535" w14:textId="77777777" w:rsidR="00D55AB6" w:rsidRPr="00F25022" w:rsidRDefault="00D55AB6" w:rsidP="006D08D7">
            <w:pPr>
              <w:jc w:val="center"/>
              <w:rPr>
                <w:sz w:val="28"/>
                <w:szCs w:val="28"/>
              </w:rPr>
            </w:pPr>
            <w:r>
              <w:rPr>
                <w:sz w:val="28"/>
                <w:szCs w:val="28"/>
              </w:rPr>
              <w:t>27 760,70</w:t>
            </w:r>
          </w:p>
        </w:tc>
        <w:tc>
          <w:tcPr>
            <w:tcW w:w="1587" w:type="dxa"/>
            <w:tcBorders>
              <w:top w:val="nil"/>
              <w:left w:val="nil"/>
              <w:bottom w:val="single" w:sz="4" w:space="0" w:color="auto"/>
              <w:right w:val="single" w:sz="4" w:space="0" w:color="auto"/>
            </w:tcBorders>
            <w:shd w:val="clear" w:color="auto" w:fill="auto"/>
            <w:vAlign w:val="center"/>
          </w:tcPr>
          <w:p w14:paraId="38DDA69E" w14:textId="77777777" w:rsidR="00D55AB6" w:rsidRPr="00F25022" w:rsidRDefault="00D55AB6" w:rsidP="006D08D7">
            <w:pPr>
              <w:jc w:val="center"/>
              <w:rPr>
                <w:sz w:val="28"/>
                <w:szCs w:val="28"/>
              </w:rPr>
            </w:pPr>
            <w:r>
              <w:rPr>
                <w:sz w:val="28"/>
                <w:szCs w:val="28"/>
              </w:rPr>
              <w:t>28 898,89</w:t>
            </w:r>
          </w:p>
        </w:tc>
        <w:tc>
          <w:tcPr>
            <w:tcW w:w="1588" w:type="dxa"/>
            <w:tcBorders>
              <w:top w:val="nil"/>
              <w:left w:val="nil"/>
              <w:bottom w:val="single" w:sz="4" w:space="0" w:color="auto"/>
              <w:right w:val="single" w:sz="4" w:space="0" w:color="auto"/>
            </w:tcBorders>
            <w:shd w:val="clear" w:color="auto" w:fill="auto"/>
            <w:vAlign w:val="center"/>
          </w:tcPr>
          <w:p w14:paraId="2A4DD8B0" w14:textId="77777777" w:rsidR="00D55AB6" w:rsidRPr="00F25022" w:rsidRDefault="00D55AB6" w:rsidP="006D08D7">
            <w:pPr>
              <w:jc w:val="center"/>
              <w:rPr>
                <w:sz w:val="28"/>
                <w:szCs w:val="28"/>
              </w:rPr>
            </w:pPr>
            <w:r>
              <w:rPr>
                <w:sz w:val="28"/>
                <w:szCs w:val="28"/>
              </w:rPr>
              <w:t>30 083,74</w:t>
            </w:r>
          </w:p>
        </w:tc>
        <w:tc>
          <w:tcPr>
            <w:tcW w:w="1588" w:type="dxa"/>
            <w:tcBorders>
              <w:top w:val="nil"/>
              <w:left w:val="nil"/>
              <w:bottom w:val="single" w:sz="4" w:space="0" w:color="auto"/>
              <w:right w:val="single" w:sz="4" w:space="0" w:color="auto"/>
            </w:tcBorders>
            <w:shd w:val="clear" w:color="auto" w:fill="auto"/>
            <w:vAlign w:val="center"/>
          </w:tcPr>
          <w:p w14:paraId="077E90E3" w14:textId="77777777" w:rsidR="00D55AB6" w:rsidRPr="00F25022" w:rsidRDefault="00D55AB6" w:rsidP="006D08D7">
            <w:pPr>
              <w:jc w:val="center"/>
              <w:rPr>
                <w:sz w:val="28"/>
                <w:szCs w:val="28"/>
              </w:rPr>
            </w:pPr>
            <w:r>
              <w:rPr>
                <w:sz w:val="28"/>
                <w:szCs w:val="28"/>
              </w:rPr>
              <w:t>31 317,17</w:t>
            </w:r>
          </w:p>
        </w:tc>
      </w:tr>
      <w:tr w:rsidR="00D55AB6" w:rsidRPr="00CF03D0" w14:paraId="487478C3"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47771F" w14:textId="77777777" w:rsidR="00D55AB6" w:rsidRPr="00CF03D0" w:rsidRDefault="00D55AB6" w:rsidP="006D08D7">
            <w:pPr>
              <w:jc w:val="center"/>
              <w:rPr>
                <w:sz w:val="28"/>
                <w:szCs w:val="28"/>
              </w:rPr>
            </w:pPr>
            <w:r>
              <w:rPr>
                <w:sz w:val="28"/>
                <w:szCs w:val="28"/>
              </w:rPr>
              <w:t>2.5.3.</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9B1A379"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D9302D"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0D19F250" w14:textId="77777777" w:rsidR="00D55AB6" w:rsidRPr="00F25022" w:rsidRDefault="00D55AB6" w:rsidP="006D08D7">
            <w:pPr>
              <w:jc w:val="center"/>
              <w:rPr>
                <w:sz w:val="28"/>
                <w:szCs w:val="28"/>
              </w:rPr>
            </w:pPr>
            <w:r>
              <w:rPr>
                <w:sz w:val="28"/>
                <w:szCs w:val="28"/>
              </w:rPr>
              <w:t>33 252,94</w:t>
            </w:r>
          </w:p>
        </w:tc>
        <w:tc>
          <w:tcPr>
            <w:tcW w:w="1588" w:type="dxa"/>
            <w:tcBorders>
              <w:top w:val="nil"/>
              <w:left w:val="nil"/>
              <w:bottom w:val="single" w:sz="4" w:space="0" w:color="auto"/>
              <w:right w:val="single" w:sz="4" w:space="0" w:color="auto"/>
            </w:tcBorders>
            <w:shd w:val="clear" w:color="auto" w:fill="auto"/>
            <w:vAlign w:val="center"/>
          </w:tcPr>
          <w:p w14:paraId="377190E0" w14:textId="77777777" w:rsidR="00D55AB6" w:rsidRPr="00F25022" w:rsidRDefault="00D55AB6" w:rsidP="006D08D7">
            <w:pPr>
              <w:jc w:val="center"/>
              <w:rPr>
                <w:sz w:val="28"/>
                <w:szCs w:val="28"/>
              </w:rPr>
            </w:pPr>
            <w:r>
              <w:rPr>
                <w:sz w:val="28"/>
                <w:szCs w:val="28"/>
              </w:rPr>
              <w:t>34 749,32</w:t>
            </w:r>
          </w:p>
        </w:tc>
        <w:tc>
          <w:tcPr>
            <w:tcW w:w="1587" w:type="dxa"/>
            <w:tcBorders>
              <w:top w:val="nil"/>
              <w:left w:val="nil"/>
              <w:bottom w:val="single" w:sz="4" w:space="0" w:color="auto"/>
              <w:right w:val="single" w:sz="4" w:space="0" w:color="auto"/>
            </w:tcBorders>
            <w:shd w:val="clear" w:color="auto" w:fill="auto"/>
            <w:vAlign w:val="center"/>
          </w:tcPr>
          <w:p w14:paraId="1ACFA27E" w14:textId="77777777" w:rsidR="00D55AB6" w:rsidRPr="00F25022" w:rsidRDefault="00D55AB6" w:rsidP="006D08D7">
            <w:pPr>
              <w:jc w:val="center"/>
              <w:rPr>
                <w:sz w:val="28"/>
                <w:szCs w:val="28"/>
              </w:rPr>
            </w:pPr>
            <w:r>
              <w:rPr>
                <w:sz w:val="28"/>
                <w:szCs w:val="28"/>
              </w:rPr>
              <w:t>36 174,05</w:t>
            </w:r>
          </w:p>
        </w:tc>
        <w:tc>
          <w:tcPr>
            <w:tcW w:w="1588" w:type="dxa"/>
            <w:tcBorders>
              <w:top w:val="nil"/>
              <w:left w:val="nil"/>
              <w:bottom w:val="single" w:sz="4" w:space="0" w:color="auto"/>
              <w:right w:val="single" w:sz="4" w:space="0" w:color="auto"/>
            </w:tcBorders>
            <w:shd w:val="clear" w:color="auto" w:fill="auto"/>
            <w:vAlign w:val="center"/>
          </w:tcPr>
          <w:p w14:paraId="2A996955" w14:textId="77777777" w:rsidR="00D55AB6" w:rsidRPr="00F25022" w:rsidRDefault="00D55AB6" w:rsidP="006D08D7">
            <w:pPr>
              <w:jc w:val="center"/>
              <w:rPr>
                <w:sz w:val="28"/>
                <w:szCs w:val="28"/>
              </w:rPr>
            </w:pPr>
            <w:r>
              <w:rPr>
                <w:sz w:val="28"/>
                <w:szCs w:val="28"/>
              </w:rPr>
              <w:t>37 657,18</w:t>
            </w:r>
          </w:p>
        </w:tc>
        <w:tc>
          <w:tcPr>
            <w:tcW w:w="1588" w:type="dxa"/>
            <w:tcBorders>
              <w:top w:val="nil"/>
              <w:left w:val="nil"/>
              <w:bottom w:val="single" w:sz="4" w:space="0" w:color="auto"/>
              <w:right w:val="single" w:sz="4" w:space="0" w:color="auto"/>
            </w:tcBorders>
            <w:shd w:val="clear" w:color="auto" w:fill="auto"/>
            <w:vAlign w:val="center"/>
          </w:tcPr>
          <w:p w14:paraId="5A6AA623" w14:textId="77777777" w:rsidR="00D55AB6" w:rsidRPr="00F25022" w:rsidRDefault="00D55AB6" w:rsidP="006D08D7">
            <w:pPr>
              <w:jc w:val="center"/>
              <w:rPr>
                <w:sz w:val="28"/>
                <w:szCs w:val="28"/>
              </w:rPr>
            </w:pPr>
            <w:r>
              <w:rPr>
                <w:sz w:val="28"/>
                <w:szCs w:val="28"/>
              </w:rPr>
              <w:t>39 201,13</w:t>
            </w:r>
          </w:p>
        </w:tc>
      </w:tr>
      <w:tr w:rsidR="00D55AB6" w:rsidRPr="00CF03D0" w14:paraId="1EB1BEA3"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49A7D5" w14:textId="77777777" w:rsidR="00D55AB6" w:rsidRPr="00CF03D0" w:rsidRDefault="00D55AB6" w:rsidP="006D08D7">
            <w:pPr>
              <w:jc w:val="center"/>
              <w:rPr>
                <w:sz w:val="28"/>
                <w:szCs w:val="28"/>
              </w:rPr>
            </w:pPr>
            <w:r>
              <w:rPr>
                <w:sz w:val="28"/>
                <w:szCs w:val="28"/>
              </w:rPr>
              <w:t>2.5.4.</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1FB86BCD" w14:textId="77777777" w:rsidR="00D55AB6" w:rsidRPr="00CF03D0" w:rsidRDefault="00D55AB6" w:rsidP="006D08D7">
            <w:pPr>
              <w:rPr>
                <w:sz w:val="28"/>
                <w:szCs w:val="28"/>
              </w:rPr>
            </w:pPr>
            <w:r w:rsidRPr="00CF03D0">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0C4DA6"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500B994B" w14:textId="77777777" w:rsidR="00D55AB6" w:rsidRPr="00F25022" w:rsidRDefault="00D55AB6" w:rsidP="006D08D7">
            <w:pPr>
              <w:jc w:val="center"/>
              <w:rPr>
                <w:sz w:val="28"/>
                <w:szCs w:val="28"/>
              </w:rPr>
            </w:pPr>
            <w:r>
              <w:rPr>
                <w:sz w:val="28"/>
                <w:szCs w:val="28"/>
              </w:rPr>
              <w:t>38 268,10</w:t>
            </w:r>
          </w:p>
        </w:tc>
        <w:tc>
          <w:tcPr>
            <w:tcW w:w="1588" w:type="dxa"/>
            <w:tcBorders>
              <w:top w:val="nil"/>
              <w:left w:val="nil"/>
              <w:bottom w:val="single" w:sz="4" w:space="0" w:color="auto"/>
              <w:right w:val="single" w:sz="4" w:space="0" w:color="auto"/>
            </w:tcBorders>
            <w:shd w:val="clear" w:color="auto" w:fill="auto"/>
            <w:vAlign w:val="center"/>
          </w:tcPr>
          <w:p w14:paraId="6804B0BB" w14:textId="77777777" w:rsidR="00D55AB6" w:rsidRPr="00F25022" w:rsidRDefault="00D55AB6" w:rsidP="006D08D7">
            <w:pPr>
              <w:jc w:val="center"/>
              <w:rPr>
                <w:sz w:val="28"/>
                <w:szCs w:val="28"/>
              </w:rPr>
            </w:pPr>
            <w:r>
              <w:rPr>
                <w:sz w:val="28"/>
                <w:szCs w:val="28"/>
              </w:rPr>
              <w:t>39 990,16</w:t>
            </w:r>
          </w:p>
        </w:tc>
        <w:tc>
          <w:tcPr>
            <w:tcW w:w="1587" w:type="dxa"/>
            <w:tcBorders>
              <w:top w:val="nil"/>
              <w:left w:val="nil"/>
              <w:bottom w:val="single" w:sz="4" w:space="0" w:color="auto"/>
              <w:right w:val="single" w:sz="4" w:space="0" w:color="auto"/>
            </w:tcBorders>
            <w:shd w:val="clear" w:color="auto" w:fill="auto"/>
            <w:vAlign w:val="center"/>
          </w:tcPr>
          <w:p w14:paraId="16FCDD1D" w14:textId="77777777" w:rsidR="00D55AB6" w:rsidRPr="00F25022" w:rsidRDefault="00D55AB6" w:rsidP="006D08D7">
            <w:pPr>
              <w:jc w:val="center"/>
              <w:rPr>
                <w:sz w:val="28"/>
                <w:szCs w:val="28"/>
              </w:rPr>
            </w:pPr>
            <w:r>
              <w:rPr>
                <w:sz w:val="28"/>
                <w:szCs w:val="28"/>
              </w:rPr>
              <w:t>41 629,76</w:t>
            </w:r>
          </w:p>
        </w:tc>
        <w:tc>
          <w:tcPr>
            <w:tcW w:w="1588" w:type="dxa"/>
            <w:tcBorders>
              <w:top w:val="nil"/>
              <w:left w:val="nil"/>
              <w:bottom w:val="single" w:sz="4" w:space="0" w:color="auto"/>
              <w:right w:val="single" w:sz="4" w:space="0" w:color="auto"/>
            </w:tcBorders>
            <w:shd w:val="clear" w:color="auto" w:fill="auto"/>
            <w:vAlign w:val="center"/>
          </w:tcPr>
          <w:p w14:paraId="7DBB5994" w14:textId="77777777" w:rsidR="00D55AB6" w:rsidRPr="00F25022" w:rsidRDefault="00D55AB6" w:rsidP="006D08D7">
            <w:pPr>
              <w:jc w:val="center"/>
              <w:rPr>
                <w:sz w:val="28"/>
                <w:szCs w:val="28"/>
              </w:rPr>
            </w:pPr>
            <w:r>
              <w:rPr>
                <w:sz w:val="28"/>
                <w:szCs w:val="28"/>
              </w:rPr>
              <w:t>43 336,58</w:t>
            </w:r>
          </w:p>
        </w:tc>
        <w:tc>
          <w:tcPr>
            <w:tcW w:w="1588" w:type="dxa"/>
            <w:tcBorders>
              <w:top w:val="nil"/>
              <w:left w:val="nil"/>
              <w:bottom w:val="single" w:sz="4" w:space="0" w:color="auto"/>
              <w:right w:val="single" w:sz="4" w:space="0" w:color="auto"/>
            </w:tcBorders>
            <w:shd w:val="clear" w:color="auto" w:fill="auto"/>
            <w:vAlign w:val="center"/>
          </w:tcPr>
          <w:p w14:paraId="17687DE0" w14:textId="77777777" w:rsidR="00D55AB6" w:rsidRPr="00F25022" w:rsidRDefault="00D55AB6" w:rsidP="006D08D7">
            <w:pPr>
              <w:jc w:val="center"/>
              <w:rPr>
                <w:sz w:val="28"/>
                <w:szCs w:val="28"/>
              </w:rPr>
            </w:pPr>
            <w:r>
              <w:rPr>
                <w:sz w:val="28"/>
                <w:szCs w:val="28"/>
              </w:rPr>
              <w:t>45 113,38</w:t>
            </w:r>
          </w:p>
        </w:tc>
      </w:tr>
      <w:tr w:rsidR="00D55AB6" w:rsidRPr="00CF03D0" w14:paraId="704A929C" w14:textId="77777777" w:rsidTr="006D08D7">
        <w:trPr>
          <w:trHeight w:val="1650"/>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EB38E6" w14:textId="77777777" w:rsidR="00D55AB6" w:rsidRPr="00CF03D0" w:rsidRDefault="00D55AB6" w:rsidP="006D08D7">
            <w:pPr>
              <w:jc w:val="center"/>
              <w:rPr>
                <w:sz w:val="28"/>
                <w:szCs w:val="28"/>
              </w:rPr>
            </w:pPr>
            <w:r>
              <w:rPr>
                <w:sz w:val="28"/>
                <w:szCs w:val="28"/>
              </w:rPr>
              <w:t>2.6.</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11F2A68D" w14:textId="77777777" w:rsidR="00D55AB6" w:rsidRPr="006647D8" w:rsidRDefault="00D55AB6" w:rsidP="006D08D7">
            <w:pPr>
              <w:rPr>
                <w:sz w:val="28"/>
                <w:szCs w:val="28"/>
              </w:rPr>
            </w:pPr>
            <w:r w:rsidRPr="009067F2">
              <w:rPr>
                <w:sz w:val="28"/>
                <w:szCs w:val="28"/>
              </w:rPr>
              <w:t>при открытом способе прокладки в футляре без благоустройства (без восстановления газона, тротуаров, асфальта)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EC1E48" w14:textId="77777777" w:rsidR="00D55AB6" w:rsidRPr="00856621" w:rsidRDefault="00D55AB6" w:rsidP="006D08D7">
            <w:pPr>
              <w:jc w:val="center"/>
              <w:rPr>
                <w:sz w:val="28"/>
                <w:szCs w:val="28"/>
              </w:rPr>
            </w:pPr>
          </w:p>
        </w:tc>
        <w:tc>
          <w:tcPr>
            <w:tcW w:w="1587" w:type="dxa"/>
            <w:tcBorders>
              <w:top w:val="nil"/>
              <w:left w:val="single" w:sz="4" w:space="0" w:color="auto"/>
              <w:bottom w:val="single" w:sz="4" w:space="0" w:color="auto"/>
              <w:right w:val="single" w:sz="4" w:space="0" w:color="auto"/>
            </w:tcBorders>
            <w:shd w:val="clear" w:color="auto" w:fill="auto"/>
            <w:vAlign w:val="center"/>
          </w:tcPr>
          <w:p w14:paraId="11526655"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212C8ADF" w14:textId="77777777" w:rsidR="00D55AB6" w:rsidRPr="00856621" w:rsidRDefault="00D55AB6" w:rsidP="006D08D7">
            <w:pPr>
              <w:jc w:val="center"/>
              <w:rPr>
                <w:sz w:val="28"/>
                <w:szCs w:val="28"/>
              </w:rPr>
            </w:pPr>
          </w:p>
        </w:tc>
        <w:tc>
          <w:tcPr>
            <w:tcW w:w="1587" w:type="dxa"/>
            <w:tcBorders>
              <w:top w:val="nil"/>
              <w:left w:val="nil"/>
              <w:bottom w:val="single" w:sz="4" w:space="0" w:color="auto"/>
              <w:right w:val="single" w:sz="4" w:space="0" w:color="auto"/>
            </w:tcBorders>
            <w:shd w:val="clear" w:color="auto" w:fill="auto"/>
            <w:vAlign w:val="center"/>
          </w:tcPr>
          <w:p w14:paraId="44D84522"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37E10511"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4E8C1D3D" w14:textId="77777777" w:rsidR="00D55AB6" w:rsidRPr="00856621" w:rsidRDefault="00D55AB6" w:rsidP="006D08D7">
            <w:pPr>
              <w:jc w:val="center"/>
              <w:rPr>
                <w:sz w:val="28"/>
                <w:szCs w:val="28"/>
              </w:rPr>
            </w:pPr>
          </w:p>
        </w:tc>
      </w:tr>
      <w:tr w:rsidR="00D55AB6" w:rsidRPr="00CD18BF" w14:paraId="4BE37A71"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E768A0" w14:textId="77777777" w:rsidR="00D55AB6" w:rsidRPr="00CF03D0" w:rsidRDefault="00D55AB6" w:rsidP="006D08D7">
            <w:pPr>
              <w:jc w:val="center"/>
              <w:rPr>
                <w:sz w:val="28"/>
                <w:szCs w:val="28"/>
              </w:rPr>
            </w:pPr>
            <w:r>
              <w:rPr>
                <w:sz w:val="28"/>
                <w:szCs w:val="28"/>
              </w:rPr>
              <w:t>2.6.1.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03A5A901" w14:textId="77777777" w:rsidR="00D55AB6" w:rsidRDefault="00D55AB6" w:rsidP="006D08D7">
            <w:pPr>
              <w:rPr>
                <w:sz w:val="28"/>
                <w:szCs w:val="28"/>
              </w:rPr>
            </w:pPr>
            <w:r>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514DFA"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1B2935A8" w14:textId="77777777" w:rsidR="00D55AB6" w:rsidRPr="00CD18BF" w:rsidRDefault="00D55AB6" w:rsidP="006D08D7">
            <w:pPr>
              <w:jc w:val="center"/>
              <w:rPr>
                <w:sz w:val="28"/>
                <w:szCs w:val="28"/>
              </w:rPr>
            </w:pPr>
            <w:r>
              <w:rPr>
                <w:sz w:val="28"/>
                <w:szCs w:val="28"/>
              </w:rPr>
              <w:t>20 574,31</w:t>
            </w:r>
          </w:p>
        </w:tc>
        <w:tc>
          <w:tcPr>
            <w:tcW w:w="1588" w:type="dxa"/>
            <w:tcBorders>
              <w:top w:val="nil"/>
              <w:left w:val="nil"/>
              <w:bottom w:val="single" w:sz="4" w:space="0" w:color="auto"/>
              <w:right w:val="single" w:sz="4" w:space="0" w:color="auto"/>
            </w:tcBorders>
            <w:shd w:val="clear" w:color="auto" w:fill="auto"/>
            <w:vAlign w:val="center"/>
          </w:tcPr>
          <w:p w14:paraId="16FC2C99" w14:textId="77777777" w:rsidR="00D55AB6" w:rsidRPr="00CD18BF" w:rsidRDefault="00D55AB6" w:rsidP="006D08D7">
            <w:pPr>
              <w:jc w:val="center"/>
              <w:rPr>
                <w:sz w:val="28"/>
                <w:szCs w:val="28"/>
              </w:rPr>
            </w:pPr>
            <w:r>
              <w:rPr>
                <w:sz w:val="28"/>
                <w:szCs w:val="28"/>
              </w:rPr>
              <w:t>21 500,15</w:t>
            </w:r>
          </w:p>
        </w:tc>
        <w:tc>
          <w:tcPr>
            <w:tcW w:w="1587" w:type="dxa"/>
            <w:tcBorders>
              <w:top w:val="nil"/>
              <w:left w:val="nil"/>
              <w:bottom w:val="single" w:sz="4" w:space="0" w:color="auto"/>
              <w:right w:val="single" w:sz="4" w:space="0" w:color="auto"/>
            </w:tcBorders>
            <w:shd w:val="clear" w:color="auto" w:fill="auto"/>
            <w:vAlign w:val="center"/>
          </w:tcPr>
          <w:p w14:paraId="6347B6C2" w14:textId="77777777" w:rsidR="00D55AB6" w:rsidRPr="00CD18BF" w:rsidRDefault="00D55AB6" w:rsidP="006D08D7">
            <w:pPr>
              <w:jc w:val="center"/>
              <w:rPr>
                <w:sz w:val="28"/>
                <w:szCs w:val="28"/>
              </w:rPr>
            </w:pPr>
            <w:r>
              <w:rPr>
                <w:sz w:val="28"/>
                <w:szCs w:val="28"/>
              </w:rPr>
              <w:t>22 381,66</w:t>
            </w:r>
          </w:p>
        </w:tc>
        <w:tc>
          <w:tcPr>
            <w:tcW w:w="1588" w:type="dxa"/>
            <w:tcBorders>
              <w:top w:val="nil"/>
              <w:left w:val="nil"/>
              <w:bottom w:val="single" w:sz="4" w:space="0" w:color="auto"/>
              <w:right w:val="single" w:sz="4" w:space="0" w:color="auto"/>
            </w:tcBorders>
            <w:shd w:val="clear" w:color="auto" w:fill="auto"/>
            <w:vAlign w:val="center"/>
          </w:tcPr>
          <w:p w14:paraId="513B0DC3" w14:textId="77777777" w:rsidR="00D55AB6" w:rsidRPr="00CD18BF" w:rsidRDefault="00D55AB6" w:rsidP="006D08D7">
            <w:pPr>
              <w:jc w:val="center"/>
              <w:rPr>
                <w:sz w:val="28"/>
                <w:szCs w:val="28"/>
              </w:rPr>
            </w:pPr>
            <w:r>
              <w:rPr>
                <w:sz w:val="28"/>
                <w:szCs w:val="28"/>
              </w:rPr>
              <w:t>23 299,30</w:t>
            </w:r>
          </w:p>
        </w:tc>
        <w:tc>
          <w:tcPr>
            <w:tcW w:w="1588" w:type="dxa"/>
            <w:tcBorders>
              <w:top w:val="nil"/>
              <w:left w:val="nil"/>
              <w:bottom w:val="single" w:sz="4" w:space="0" w:color="auto"/>
              <w:right w:val="single" w:sz="4" w:space="0" w:color="auto"/>
            </w:tcBorders>
            <w:shd w:val="clear" w:color="auto" w:fill="auto"/>
            <w:vAlign w:val="center"/>
          </w:tcPr>
          <w:p w14:paraId="618BD126" w14:textId="77777777" w:rsidR="00D55AB6" w:rsidRPr="00CD18BF" w:rsidRDefault="00D55AB6" w:rsidP="006D08D7">
            <w:pPr>
              <w:jc w:val="center"/>
              <w:rPr>
                <w:sz w:val="28"/>
                <w:szCs w:val="28"/>
              </w:rPr>
            </w:pPr>
            <w:r>
              <w:rPr>
                <w:sz w:val="28"/>
                <w:szCs w:val="28"/>
              </w:rPr>
              <w:t>24 254,57</w:t>
            </w:r>
          </w:p>
        </w:tc>
      </w:tr>
      <w:tr w:rsidR="00D55AB6" w:rsidRPr="00CF03D0" w14:paraId="484391F6" w14:textId="77777777" w:rsidTr="006D08D7">
        <w:trPr>
          <w:jc w:val="center"/>
        </w:trPr>
        <w:tc>
          <w:tcPr>
            <w:tcW w:w="850" w:type="dxa"/>
            <w:shd w:val="clear" w:color="auto" w:fill="auto"/>
            <w:vAlign w:val="center"/>
          </w:tcPr>
          <w:p w14:paraId="70DD2082" w14:textId="77777777" w:rsidR="00D55AB6" w:rsidRDefault="00D55AB6" w:rsidP="006D08D7">
            <w:pPr>
              <w:jc w:val="center"/>
              <w:rPr>
                <w:sz w:val="28"/>
                <w:szCs w:val="28"/>
              </w:rPr>
            </w:pPr>
            <w:r>
              <w:rPr>
                <w:sz w:val="28"/>
                <w:szCs w:val="28"/>
              </w:rPr>
              <w:t>1</w:t>
            </w:r>
          </w:p>
        </w:tc>
        <w:tc>
          <w:tcPr>
            <w:tcW w:w="5099" w:type="dxa"/>
            <w:shd w:val="clear" w:color="auto" w:fill="auto"/>
            <w:vAlign w:val="center"/>
          </w:tcPr>
          <w:p w14:paraId="6E3504CC" w14:textId="77777777" w:rsidR="00D55AB6" w:rsidRDefault="00D55AB6" w:rsidP="006D08D7">
            <w:pPr>
              <w:jc w:val="center"/>
              <w:rPr>
                <w:sz w:val="28"/>
                <w:szCs w:val="28"/>
              </w:rPr>
            </w:pPr>
            <w:r>
              <w:rPr>
                <w:sz w:val="28"/>
                <w:szCs w:val="28"/>
              </w:rPr>
              <w:t>2</w:t>
            </w:r>
          </w:p>
        </w:tc>
        <w:tc>
          <w:tcPr>
            <w:tcW w:w="1843" w:type="dxa"/>
            <w:tcBorders>
              <w:top w:val="single" w:sz="4" w:space="0" w:color="auto"/>
            </w:tcBorders>
            <w:shd w:val="clear" w:color="auto" w:fill="auto"/>
            <w:vAlign w:val="center"/>
          </w:tcPr>
          <w:p w14:paraId="030603C5" w14:textId="77777777" w:rsidR="00D55AB6" w:rsidRPr="00856621" w:rsidRDefault="00D55AB6" w:rsidP="006D08D7">
            <w:pPr>
              <w:jc w:val="center"/>
              <w:rPr>
                <w:sz w:val="28"/>
                <w:szCs w:val="28"/>
              </w:rPr>
            </w:pPr>
            <w:r w:rsidRPr="00856621">
              <w:rPr>
                <w:sz w:val="28"/>
                <w:szCs w:val="28"/>
              </w:rPr>
              <w:t>3</w:t>
            </w:r>
          </w:p>
        </w:tc>
        <w:tc>
          <w:tcPr>
            <w:tcW w:w="1587" w:type="dxa"/>
            <w:tcBorders>
              <w:top w:val="single" w:sz="4" w:space="0" w:color="auto"/>
            </w:tcBorders>
            <w:shd w:val="clear" w:color="auto" w:fill="auto"/>
            <w:vAlign w:val="center"/>
          </w:tcPr>
          <w:p w14:paraId="18CB4136" w14:textId="77777777" w:rsidR="00D55AB6" w:rsidRDefault="00D55AB6" w:rsidP="006D08D7">
            <w:pPr>
              <w:jc w:val="center"/>
              <w:rPr>
                <w:sz w:val="28"/>
                <w:szCs w:val="28"/>
              </w:rPr>
            </w:pPr>
            <w:r>
              <w:rPr>
                <w:sz w:val="28"/>
                <w:szCs w:val="28"/>
              </w:rPr>
              <w:t>4</w:t>
            </w:r>
          </w:p>
        </w:tc>
        <w:tc>
          <w:tcPr>
            <w:tcW w:w="1588" w:type="dxa"/>
            <w:tcBorders>
              <w:top w:val="single" w:sz="4" w:space="0" w:color="auto"/>
            </w:tcBorders>
            <w:shd w:val="clear" w:color="auto" w:fill="auto"/>
            <w:vAlign w:val="center"/>
          </w:tcPr>
          <w:p w14:paraId="48916147" w14:textId="77777777" w:rsidR="00D55AB6" w:rsidRDefault="00D55AB6" w:rsidP="006D08D7">
            <w:pPr>
              <w:jc w:val="center"/>
              <w:rPr>
                <w:sz w:val="28"/>
                <w:szCs w:val="28"/>
              </w:rPr>
            </w:pPr>
            <w:r>
              <w:rPr>
                <w:sz w:val="28"/>
                <w:szCs w:val="28"/>
              </w:rPr>
              <w:t>5</w:t>
            </w:r>
          </w:p>
        </w:tc>
        <w:tc>
          <w:tcPr>
            <w:tcW w:w="1587" w:type="dxa"/>
            <w:tcBorders>
              <w:top w:val="single" w:sz="4" w:space="0" w:color="auto"/>
            </w:tcBorders>
            <w:shd w:val="clear" w:color="auto" w:fill="auto"/>
            <w:vAlign w:val="center"/>
          </w:tcPr>
          <w:p w14:paraId="0C4DB52A" w14:textId="77777777" w:rsidR="00D55AB6" w:rsidRDefault="00D55AB6" w:rsidP="006D08D7">
            <w:pPr>
              <w:jc w:val="center"/>
              <w:rPr>
                <w:sz w:val="28"/>
                <w:szCs w:val="28"/>
              </w:rPr>
            </w:pPr>
            <w:r>
              <w:rPr>
                <w:sz w:val="28"/>
                <w:szCs w:val="28"/>
              </w:rPr>
              <w:t>6</w:t>
            </w:r>
          </w:p>
        </w:tc>
        <w:tc>
          <w:tcPr>
            <w:tcW w:w="1588" w:type="dxa"/>
            <w:tcBorders>
              <w:top w:val="single" w:sz="4" w:space="0" w:color="auto"/>
            </w:tcBorders>
            <w:shd w:val="clear" w:color="auto" w:fill="auto"/>
            <w:vAlign w:val="center"/>
          </w:tcPr>
          <w:p w14:paraId="1C2BD3F7" w14:textId="77777777" w:rsidR="00D55AB6" w:rsidRDefault="00D55AB6" w:rsidP="006D08D7">
            <w:pPr>
              <w:jc w:val="center"/>
              <w:rPr>
                <w:sz w:val="28"/>
                <w:szCs w:val="28"/>
              </w:rPr>
            </w:pPr>
            <w:r>
              <w:rPr>
                <w:sz w:val="28"/>
                <w:szCs w:val="28"/>
              </w:rPr>
              <w:t>7</w:t>
            </w:r>
          </w:p>
        </w:tc>
        <w:tc>
          <w:tcPr>
            <w:tcW w:w="1588" w:type="dxa"/>
            <w:tcBorders>
              <w:top w:val="single" w:sz="4" w:space="0" w:color="auto"/>
            </w:tcBorders>
            <w:shd w:val="clear" w:color="auto" w:fill="auto"/>
            <w:vAlign w:val="center"/>
          </w:tcPr>
          <w:p w14:paraId="586F7E0D" w14:textId="77777777" w:rsidR="00D55AB6" w:rsidRDefault="00D55AB6" w:rsidP="006D08D7">
            <w:pPr>
              <w:jc w:val="center"/>
              <w:rPr>
                <w:sz w:val="28"/>
                <w:szCs w:val="28"/>
              </w:rPr>
            </w:pPr>
            <w:r>
              <w:rPr>
                <w:sz w:val="28"/>
                <w:szCs w:val="28"/>
              </w:rPr>
              <w:t>8</w:t>
            </w:r>
          </w:p>
        </w:tc>
      </w:tr>
      <w:tr w:rsidR="00D55AB6" w:rsidRPr="00CD18BF" w14:paraId="4614D88E"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437104" w14:textId="77777777" w:rsidR="00D55AB6" w:rsidRPr="00856621" w:rsidRDefault="00D55AB6" w:rsidP="006D08D7">
            <w:pPr>
              <w:jc w:val="center"/>
              <w:rPr>
                <w:sz w:val="28"/>
                <w:szCs w:val="28"/>
              </w:rPr>
            </w:pPr>
            <w:r w:rsidRPr="009A60E3">
              <w:rPr>
                <w:sz w:val="28"/>
                <w:szCs w:val="28"/>
              </w:rPr>
              <w:t>2.</w:t>
            </w:r>
            <w:r>
              <w:rPr>
                <w:sz w:val="28"/>
                <w:szCs w:val="28"/>
              </w:rPr>
              <w:t>6</w:t>
            </w:r>
            <w:r w:rsidRPr="009A60E3">
              <w:rPr>
                <w:sz w:val="28"/>
                <w:szCs w:val="28"/>
              </w:rPr>
              <w:t>.</w:t>
            </w:r>
            <w:r>
              <w:rPr>
                <w:sz w:val="28"/>
                <w:szCs w:val="28"/>
              </w:rPr>
              <w:t>2</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D53A0D0" w14:textId="77777777" w:rsidR="00D55AB6" w:rsidRPr="00CF03D0" w:rsidRDefault="00D55AB6" w:rsidP="006D08D7">
            <w:pPr>
              <w:rPr>
                <w:sz w:val="28"/>
                <w:szCs w:val="28"/>
              </w:rPr>
            </w:pPr>
            <w:r>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4D16CA"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34702B4F" w14:textId="77777777" w:rsidR="00D55AB6" w:rsidRPr="00CD18BF" w:rsidRDefault="00D55AB6" w:rsidP="006D08D7">
            <w:pPr>
              <w:jc w:val="center"/>
              <w:rPr>
                <w:sz w:val="28"/>
                <w:szCs w:val="28"/>
              </w:rPr>
            </w:pPr>
            <w:r>
              <w:rPr>
                <w:sz w:val="28"/>
                <w:szCs w:val="28"/>
              </w:rPr>
              <w:t>24 420,41</w:t>
            </w:r>
          </w:p>
        </w:tc>
        <w:tc>
          <w:tcPr>
            <w:tcW w:w="1588" w:type="dxa"/>
            <w:tcBorders>
              <w:top w:val="nil"/>
              <w:left w:val="nil"/>
              <w:bottom w:val="single" w:sz="4" w:space="0" w:color="auto"/>
              <w:right w:val="single" w:sz="4" w:space="0" w:color="auto"/>
            </w:tcBorders>
            <w:shd w:val="clear" w:color="auto" w:fill="auto"/>
            <w:vAlign w:val="center"/>
          </w:tcPr>
          <w:p w14:paraId="4E3A4D24" w14:textId="77777777" w:rsidR="00D55AB6" w:rsidRPr="00CD18BF" w:rsidRDefault="00D55AB6" w:rsidP="006D08D7">
            <w:pPr>
              <w:jc w:val="center"/>
              <w:rPr>
                <w:sz w:val="28"/>
                <w:szCs w:val="28"/>
              </w:rPr>
            </w:pPr>
            <w:r>
              <w:rPr>
                <w:sz w:val="28"/>
                <w:szCs w:val="28"/>
              </w:rPr>
              <w:t>25 519,33</w:t>
            </w:r>
          </w:p>
        </w:tc>
        <w:tc>
          <w:tcPr>
            <w:tcW w:w="1587" w:type="dxa"/>
            <w:tcBorders>
              <w:top w:val="nil"/>
              <w:left w:val="nil"/>
              <w:bottom w:val="single" w:sz="4" w:space="0" w:color="auto"/>
              <w:right w:val="single" w:sz="4" w:space="0" w:color="auto"/>
            </w:tcBorders>
            <w:shd w:val="clear" w:color="auto" w:fill="auto"/>
            <w:vAlign w:val="center"/>
          </w:tcPr>
          <w:p w14:paraId="2DAE36F2" w14:textId="77777777" w:rsidR="00D55AB6" w:rsidRPr="00CD18BF" w:rsidRDefault="00D55AB6" w:rsidP="006D08D7">
            <w:pPr>
              <w:jc w:val="center"/>
              <w:rPr>
                <w:sz w:val="28"/>
                <w:szCs w:val="28"/>
              </w:rPr>
            </w:pPr>
            <w:r>
              <w:rPr>
                <w:sz w:val="28"/>
                <w:szCs w:val="28"/>
              </w:rPr>
              <w:t>26 565,62</w:t>
            </w:r>
          </w:p>
        </w:tc>
        <w:tc>
          <w:tcPr>
            <w:tcW w:w="1588" w:type="dxa"/>
            <w:tcBorders>
              <w:top w:val="nil"/>
              <w:left w:val="nil"/>
              <w:bottom w:val="single" w:sz="4" w:space="0" w:color="auto"/>
              <w:right w:val="single" w:sz="4" w:space="0" w:color="auto"/>
            </w:tcBorders>
            <w:shd w:val="clear" w:color="auto" w:fill="auto"/>
            <w:vAlign w:val="center"/>
          </w:tcPr>
          <w:p w14:paraId="0F7EA5BA" w14:textId="77777777" w:rsidR="00D55AB6" w:rsidRPr="00CD18BF" w:rsidRDefault="00D55AB6" w:rsidP="006D08D7">
            <w:pPr>
              <w:jc w:val="center"/>
              <w:rPr>
                <w:sz w:val="28"/>
                <w:szCs w:val="28"/>
              </w:rPr>
            </w:pPr>
            <w:r>
              <w:rPr>
                <w:sz w:val="28"/>
                <w:szCs w:val="28"/>
              </w:rPr>
              <w:t>27 654,81</w:t>
            </w:r>
          </w:p>
        </w:tc>
        <w:tc>
          <w:tcPr>
            <w:tcW w:w="1588" w:type="dxa"/>
            <w:tcBorders>
              <w:top w:val="nil"/>
              <w:left w:val="nil"/>
              <w:bottom w:val="single" w:sz="4" w:space="0" w:color="auto"/>
              <w:right w:val="single" w:sz="4" w:space="0" w:color="auto"/>
            </w:tcBorders>
            <w:shd w:val="clear" w:color="auto" w:fill="auto"/>
            <w:vAlign w:val="center"/>
          </w:tcPr>
          <w:p w14:paraId="08A892D0" w14:textId="77777777" w:rsidR="00D55AB6" w:rsidRPr="00CD18BF" w:rsidRDefault="00D55AB6" w:rsidP="006D08D7">
            <w:pPr>
              <w:jc w:val="center"/>
              <w:rPr>
                <w:sz w:val="28"/>
                <w:szCs w:val="28"/>
              </w:rPr>
            </w:pPr>
            <w:r>
              <w:rPr>
                <w:sz w:val="28"/>
                <w:szCs w:val="28"/>
              </w:rPr>
              <w:t>28 788,66</w:t>
            </w:r>
          </w:p>
        </w:tc>
      </w:tr>
      <w:tr w:rsidR="00D55AB6" w:rsidRPr="00CD18BF" w14:paraId="04BC55F9"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C492C2" w14:textId="77777777" w:rsidR="00D55AB6" w:rsidRPr="00856621" w:rsidRDefault="00D55AB6" w:rsidP="006D08D7">
            <w:pPr>
              <w:jc w:val="center"/>
              <w:rPr>
                <w:sz w:val="28"/>
                <w:szCs w:val="28"/>
              </w:rPr>
            </w:pPr>
            <w:r w:rsidRPr="009A60E3">
              <w:rPr>
                <w:sz w:val="28"/>
                <w:szCs w:val="28"/>
              </w:rPr>
              <w:t>2.</w:t>
            </w:r>
            <w:r>
              <w:rPr>
                <w:sz w:val="28"/>
                <w:szCs w:val="28"/>
              </w:rPr>
              <w:t>6</w:t>
            </w:r>
            <w:r w:rsidRPr="009A60E3">
              <w:rPr>
                <w:sz w:val="28"/>
                <w:szCs w:val="28"/>
              </w:rPr>
              <w:t>.</w:t>
            </w:r>
            <w:r>
              <w:rPr>
                <w:sz w:val="28"/>
                <w:szCs w:val="28"/>
              </w:rPr>
              <w:t>3</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183EE7C8"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4EAC30"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253080AF" w14:textId="77777777" w:rsidR="00D55AB6" w:rsidRPr="00CD18BF" w:rsidRDefault="00D55AB6" w:rsidP="006D08D7">
            <w:pPr>
              <w:jc w:val="center"/>
              <w:rPr>
                <w:sz w:val="28"/>
                <w:szCs w:val="28"/>
              </w:rPr>
            </w:pPr>
            <w:r>
              <w:rPr>
                <w:sz w:val="28"/>
                <w:szCs w:val="28"/>
              </w:rPr>
              <w:t>31 108,09</w:t>
            </w:r>
          </w:p>
        </w:tc>
        <w:tc>
          <w:tcPr>
            <w:tcW w:w="1588" w:type="dxa"/>
            <w:tcBorders>
              <w:top w:val="nil"/>
              <w:left w:val="nil"/>
              <w:bottom w:val="single" w:sz="4" w:space="0" w:color="auto"/>
              <w:right w:val="single" w:sz="4" w:space="0" w:color="auto"/>
            </w:tcBorders>
            <w:shd w:val="clear" w:color="auto" w:fill="auto"/>
            <w:vAlign w:val="center"/>
          </w:tcPr>
          <w:p w14:paraId="50C58BD8" w14:textId="77777777" w:rsidR="00D55AB6" w:rsidRPr="00CD18BF" w:rsidRDefault="00D55AB6" w:rsidP="006D08D7">
            <w:pPr>
              <w:jc w:val="center"/>
              <w:rPr>
                <w:sz w:val="28"/>
                <w:szCs w:val="28"/>
              </w:rPr>
            </w:pPr>
            <w:r>
              <w:rPr>
                <w:sz w:val="28"/>
                <w:szCs w:val="28"/>
              </w:rPr>
              <w:t>32 507,95</w:t>
            </w:r>
          </w:p>
        </w:tc>
        <w:tc>
          <w:tcPr>
            <w:tcW w:w="1587" w:type="dxa"/>
            <w:tcBorders>
              <w:top w:val="nil"/>
              <w:left w:val="nil"/>
              <w:bottom w:val="single" w:sz="4" w:space="0" w:color="auto"/>
              <w:right w:val="single" w:sz="4" w:space="0" w:color="auto"/>
            </w:tcBorders>
            <w:shd w:val="clear" w:color="auto" w:fill="auto"/>
            <w:vAlign w:val="center"/>
          </w:tcPr>
          <w:p w14:paraId="4592C83E" w14:textId="77777777" w:rsidR="00D55AB6" w:rsidRPr="00CD18BF" w:rsidRDefault="00D55AB6" w:rsidP="006D08D7">
            <w:pPr>
              <w:jc w:val="center"/>
              <w:rPr>
                <w:sz w:val="28"/>
                <w:szCs w:val="28"/>
              </w:rPr>
            </w:pPr>
            <w:r>
              <w:rPr>
                <w:sz w:val="28"/>
                <w:szCs w:val="28"/>
              </w:rPr>
              <w:t>33 840,78</w:t>
            </w:r>
          </w:p>
        </w:tc>
        <w:tc>
          <w:tcPr>
            <w:tcW w:w="1588" w:type="dxa"/>
            <w:tcBorders>
              <w:top w:val="nil"/>
              <w:left w:val="nil"/>
              <w:bottom w:val="single" w:sz="4" w:space="0" w:color="auto"/>
              <w:right w:val="single" w:sz="4" w:space="0" w:color="auto"/>
            </w:tcBorders>
            <w:shd w:val="clear" w:color="auto" w:fill="auto"/>
            <w:vAlign w:val="center"/>
          </w:tcPr>
          <w:p w14:paraId="2B18C625" w14:textId="77777777" w:rsidR="00D55AB6" w:rsidRPr="00CD18BF" w:rsidRDefault="00D55AB6" w:rsidP="006D08D7">
            <w:pPr>
              <w:jc w:val="center"/>
              <w:rPr>
                <w:sz w:val="28"/>
                <w:szCs w:val="28"/>
              </w:rPr>
            </w:pPr>
            <w:r>
              <w:rPr>
                <w:sz w:val="28"/>
                <w:szCs w:val="28"/>
              </w:rPr>
              <w:t>35 228,25</w:t>
            </w:r>
          </w:p>
        </w:tc>
        <w:tc>
          <w:tcPr>
            <w:tcW w:w="1588" w:type="dxa"/>
            <w:tcBorders>
              <w:top w:val="nil"/>
              <w:left w:val="nil"/>
              <w:bottom w:val="single" w:sz="4" w:space="0" w:color="auto"/>
              <w:right w:val="single" w:sz="4" w:space="0" w:color="auto"/>
            </w:tcBorders>
            <w:shd w:val="clear" w:color="auto" w:fill="auto"/>
            <w:vAlign w:val="center"/>
          </w:tcPr>
          <w:p w14:paraId="70764830" w14:textId="77777777" w:rsidR="00D55AB6" w:rsidRPr="00CD18BF" w:rsidRDefault="00D55AB6" w:rsidP="006D08D7">
            <w:pPr>
              <w:jc w:val="center"/>
              <w:rPr>
                <w:sz w:val="28"/>
                <w:szCs w:val="28"/>
              </w:rPr>
            </w:pPr>
            <w:r>
              <w:rPr>
                <w:sz w:val="28"/>
                <w:szCs w:val="28"/>
              </w:rPr>
              <w:t>36 672,61</w:t>
            </w:r>
          </w:p>
        </w:tc>
      </w:tr>
      <w:tr w:rsidR="00D55AB6" w:rsidRPr="00CD18BF" w14:paraId="43553200"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3AE0BD" w14:textId="77777777" w:rsidR="00D55AB6" w:rsidRPr="00856621" w:rsidRDefault="00D55AB6" w:rsidP="006D08D7">
            <w:pPr>
              <w:jc w:val="center"/>
              <w:rPr>
                <w:sz w:val="28"/>
                <w:szCs w:val="28"/>
              </w:rPr>
            </w:pPr>
            <w:r w:rsidRPr="009A60E3">
              <w:rPr>
                <w:sz w:val="28"/>
                <w:szCs w:val="28"/>
              </w:rPr>
              <w:t>2.</w:t>
            </w:r>
            <w:r>
              <w:rPr>
                <w:sz w:val="28"/>
                <w:szCs w:val="28"/>
              </w:rPr>
              <w:t>6</w:t>
            </w:r>
            <w:r w:rsidRPr="009A60E3">
              <w:rPr>
                <w:sz w:val="28"/>
                <w:szCs w:val="28"/>
              </w:rPr>
              <w:t>.</w:t>
            </w:r>
            <w:r>
              <w:rPr>
                <w:sz w:val="28"/>
                <w:szCs w:val="28"/>
              </w:rPr>
              <w:t>4</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15CC7DBE" w14:textId="77777777" w:rsidR="00D55AB6" w:rsidRPr="00CF03D0" w:rsidRDefault="00D55AB6" w:rsidP="006D08D7">
            <w:pPr>
              <w:rPr>
                <w:sz w:val="28"/>
                <w:szCs w:val="28"/>
              </w:rPr>
            </w:pPr>
            <w:r w:rsidRPr="00CF03D0">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10095A6"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6E79E0E9" w14:textId="77777777" w:rsidR="00D55AB6" w:rsidRPr="00CD18BF" w:rsidRDefault="00D55AB6" w:rsidP="006D08D7">
            <w:pPr>
              <w:jc w:val="center"/>
              <w:rPr>
                <w:sz w:val="28"/>
                <w:szCs w:val="28"/>
              </w:rPr>
            </w:pPr>
            <w:r>
              <w:rPr>
                <w:sz w:val="28"/>
                <w:szCs w:val="28"/>
              </w:rPr>
              <w:t>36 123,25</w:t>
            </w:r>
          </w:p>
        </w:tc>
        <w:tc>
          <w:tcPr>
            <w:tcW w:w="1588" w:type="dxa"/>
            <w:tcBorders>
              <w:top w:val="nil"/>
              <w:left w:val="nil"/>
              <w:bottom w:val="single" w:sz="4" w:space="0" w:color="auto"/>
              <w:right w:val="single" w:sz="4" w:space="0" w:color="auto"/>
            </w:tcBorders>
            <w:shd w:val="clear" w:color="auto" w:fill="auto"/>
            <w:vAlign w:val="center"/>
          </w:tcPr>
          <w:p w14:paraId="54B64227" w14:textId="77777777" w:rsidR="00D55AB6" w:rsidRPr="00CD18BF" w:rsidRDefault="00D55AB6" w:rsidP="006D08D7">
            <w:pPr>
              <w:jc w:val="center"/>
              <w:rPr>
                <w:sz w:val="28"/>
                <w:szCs w:val="28"/>
              </w:rPr>
            </w:pPr>
            <w:r>
              <w:rPr>
                <w:sz w:val="28"/>
                <w:szCs w:val="28"/>
              </w:rPr>
              <w:t>37 748,80</w:t>
            </w:r>
          </w:p>
        </w:tc>
        <w:tc>
          <w:tcPr>
            <w:tcW w:w="1587" w:type="dxa"/>
            <w:tcBorders>
              <w:top w:val="nil"/>
              <w:left w:val="nil"/>
              <w:bottom w:val="single" w:sz="4" w:space="0" w:color="auto"/>
              <w:right w:val="single" w:sz="4" w:space="0" w:color="auto"/>
            </w:tcBorders>
            <w:shd w:val="clear" w:color="auto" w:fill="auto"/>
            <w:vAlign w:val="center"/>
          </w:tcPr>
          <w:p w14:paraId="6F14C794" w14:textId="77777777" w:rsidR="00D55AB6" w:rsidRPr="00CD18BF" w:rsidRDefault="00D55AB6" w:rsidP="006D08D7">
            <w:pPr>
              <w:jc w:val="center"/>
              <w:rPr>
                <w:sz w:val="28"/>
                <w:szCs w:val="28"/>
              </w:rPr>
            </w:pPr>
            <w:r>
              <w:rPr>
                <w:sz w:val="28"/>
                <w:szCs w:val="28"/>
              </w:rPr>
              <w:t>32 296,50</w:t>
            </w:r>
          </w:p>
        </w:tc>
        <w:tc>
          <w:tcPr>
            <w:tcW w:w="1588" w:type="dxa"/>
            <w:tcBorders>
              <w:top w:val="nil"/>
              <w:left w:val="nil"/>
              <w:bottom w:val="single" w:sz="4" w:space="0" w:color="auto"/>
              <w:right w:val="single" w:sz="4" w:space="0" w:color="auto"/>
            </w:tcBorders>
            <w:shd w:val="clear" w:color="auto" w:fill="auto"/>
            <w:vAlign w:val="center"/>
          </w:tcPr>
          <w:p w14:paraId="0B396ACF" w14:textId="77777777" w:rsidR="00D55AB6" w:rsidRPr="00CD18BF" w:rsidRDefault="00D55AB6" w:rsidP="006D08D7">
            <w:pPr>
              <w:jc w:val="center"/>
              <w:rPr>
                <w:sz w:val="28"/>
                <w:szCs w:val="28"/>
              </w:rPr>
            </w:pPr>
            <w:r>
              <w:rPr>
                <w:sz w:val="28"/>
                <w:szCs w:val="28"/>
              </w:rPr>
              <w:t>40 907,65</w:t>
            </w:r>
          </w:p>
        </w:tc>
        <w:tc>
          <w:tcPr>
            <w:tcW w:w="1588" w:type="dxa"/>
            <w:tcBorders>
              <w:top w:val="nil"/>
              <w:left w:val="nil"/>
              <w:bottom w:val="single" w:sz="4" w:space="0" w:color="auto"/>
              <w:right w:val="single" w:sz="4" w:space="0" w:color="auto"/>
            </w:tcBorders>
            <w:shd w:val="clear" w:color="auto" w:fill="auto"/>
            <w:vAlign w:val="center"/>
          </w:tcPr>
          <w:p w14:paraId="34C34C5C" w14:textId="77777777" w:rsidR="00D55AB6" w:rsidRPr="00CD18BF" w:rsidRDefault="00D55AB6" w:rsidP="006D08D7">
            <w:pPr>
              <w:jc w:val="center"/>
              <w:rPr>
                <w:sz w:val="28"/>
                <w:szCs w:val="28"/>
              </w:rPr>
            </w:pPr>
            <w:r>
              <w:rPr>
                <w:sz w:val="28"/>
                <w:szCs w:val="28"/>
              </w:rPr>
              <w:t>42 584,87</w:t>
            </w:r>
          </w:p>
        </w:tc>
      </w:tr>
      <w:tr w:rsidR="00D55AB6" w:rsidRPr="00CF03D0" w14:paraId="7676A03D" w14:textId="77777777" w:rsidTr="006D08D7">
        <w:trPr>
          <w:trHeight w:val="1401"/>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6BF5E7" w14:textId="77777777" w:rsidR="00D55AB6" w:rsidRPr="00CF03D0" w:rsidRDefault="00D55AB6" w:rsidP="006D08D7">
            <w:pPr>
              <w:jc w:val="center"/>
              <w:rPr>
                <w:sz w:val="28"/>
                <w:szCs w:val="28"/>
              </w:rPr>
            </w:pPr>
            <w:r>
              <w:rPr>
                <w:sz w:val="28"/>
                <w:szCs w:val="28"/>
              </w:rPr>
              <w:t>2.7.</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66C578D4" w14:textId="77777777" w:rsidR="00D55AB6" w:rsidRPr="006647D8" w:rsidRDefault="00D55AB6" w:rsidP="006D08D7">
            <w:pPr>
              <w:rPr>
                <w:sz w:val="28"/>
                <w:szCs w:val="28"/>
              </w:rPr>
            </w:pPr>
            <w:r w:rsidRPr="00093962">
              <w:rPr>
                <w:sz w:val="28"/>
                <w:szCs w:val="28"/>
              </w:rPr>
              <w:t>при закрытом способе прокладки (прокол) с благоустройством (восстановление газона)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B95C05" w14:textId="77777777" w:rsidR="00D55AB6" w:rsidRPr="00856621" w:rsidRDefault="00D55AB6" w:rsidP="006D08D7">
            <w:pPr>
              <w:jc w:val="center"/>
              <w:rPr>
                <w:sz w:val="28"/>
                <w:szCs w:val="28"/>
              </w:rPr>
            </w:pPr>
          </w:p>
        </w:tc>
        <w:tc>
          <w:tcPr>
            <w:tcW w:w="1587" w:type="dxa"/>
            <w:tcBorders>
              <w:top w:val="nil"/>
              <w:left w:val="single" w:sz="4" w:space="0" w:color="auto"/>
              <w:bottom w:val="single" w:sz="4" w:space="0" w:color="auto"/>
              <w:right w:val="single" w:sz="4" w:space="0" w:color="auto"/>
            </w:tcBorders>
            <w:shd w:val="clear" w:color="auto" w:fill="auto"/>
            <w:vAlign w:val="center"/>
          </w:tcPr>
          <w:p w14:paraId="220C0116"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41927798" w14:textId="77777777" w:rsidR="00D55AB6" w:rsidRPr="00856621" w:rsidRDefault="00D55AB6" w:rsidP="006D08D7">
            <w:pPr>
              <w:jc w:val="center"/>
              <w:rPr>
                <w:sz w:val="28"/>
                <w:szCs w:val="28"/>
              </w:rPr>
            </w:pPr>
          </w:p>
        </w:tc>
        <w:tc>
          <w:tcPr>
            <w:tcW w:w="1587" w:type="dxa"/>
            <w:tcBorders>
              <w:top w:val="nil"/>
              <w:left w:val="nil"/>
              <w:bottom w:val="single" w:sz="4" w:space="0" w:color="auto"/>
              <w:right w:val="single" w:sz="4" w:space="0" w:color="auto"/>
            </w:tcBorders>
            <w:shd w:val="clear" w:color="auto" w:fill="auto"/>
            <w:vAlign w:val="center"/>
          </w:tcPr>
          <w:p w14:paraId="2B02CA74"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251D7B84"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77183358" w14:textId="77777777" w:rsidR="00D55AB6" w:rsidRPr="00856621" w:rsidRDefault="00D55AB6" w:rsidP="006D08D7">
            <w:pPr>
              <w:jc w:val="center"/>
              <w:rPr>
                <w:sz w:val="28"/>
                <w:szCs w:val="28"/>
              </w:rPr>
            </w:pPr>
          </w:p>
        </w:tc>
      </w:tr>
      <w:tr w:rsidR="00D55AB6" w:rsidRPr="00CD18BF" w14:paraId="1C0EE5C7"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EE4C4E" w14:textId="77777777" w:rsidR="00D55AB6" w:rsidRPr="00CF03D0" w:rsidRDefault="00D55AB6" w:rsidP="006D08D7">
            <w:pPr>
              <w:jc w:val="center"/>
              <w:rPr>
                <w:sz w:val="28"/>
                <w:szCs w:val="28"/>
              </w:rPr>
            </w:pPr>
            <w:r>
              <w:rPr>
                <w:sz w:val="28"/>
                <w:szCs w:val="28"/>
              </w:rPr>
              <w:t>2.7.1.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3F227D3" w14:textId="77777777" w:rsidR="00D55AB6" w:rsidRDefault="00D55AB6" w:rsidP="006D08D7">
            <w:pPr>
              <w:rPr>
                <w:sz w:val="28"/>
                <w:szCs w:val="28"/>
              </w:rPr>
            </w:pPr>
            <w:r>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EE9B2C"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3BC3D8CD" w14:textId="77777777" w:rsidR="00D55AB6" w:rsidRPr="00CD18BF" w:rsidRDefault="00D55AB6" w:rsidP="006D08D7">
            <w:pPr>
              <w:jc w:val="center"/>
              <w:rPr>
                <w:sz w:val="28"/>
                <w:szCs w:val="28"/>
              </w:rPr>
            </w:pPr>
            <w:r>
              <w:rPr>
                <w:sz w:val="28"/>
                <w:szCs w:val="28"/>
              </w:rPr>
              <w:t>17 071,57</w:t>
            </w:r>
          </w:p>
        </w:tc>
        <w:tc>
          <w:tcPr>
            <w:tcW w:w="1588" w:type="dxa"/>
            <w:tcBorders>
              <w:top w:val="nil"/>
              <w:left w:val="nil"/>
              <w:bottom w:val="single" w:sz="4" w:space="0" w:color="auto"/>
              <w:right w:val="single" w:sz="4" w:space="0" w:color="auto"/>
            </w:tcBorders>
            <w:shd w:val="clear" w:color="auto" w:fill="auto"/>
            <w:vAlign w:val="center"/>
          </w:tcPr>
          <w:p w14:paraId="63610703" w14:textId="77777777" w:rsidR="00D55AB6" w:rsidRPr="00CD18BF" w:rsidRDefault="00D55AB6" w:rsidP="006D08D7">
            <w:pPr>
              <w:jc w:val="center"/>
              <w:rPr>
                <w:sz w:val="28"/>
                <w:szCs w:val="28"/>
              </w:rPr>
            </w:pPr>
            <w:r>
              <w:rPr>
                <w:sz w:val="28"/>
                <w:szCs w:val="28"/>
              </w:rPr>
              <w:t>17 839,79</w:t>
            </w:r>
          </w:p>
        </w:tc>
        <w:tc>
          <w:tcPr>
            <w:tcW w:w="1587" w:type="dxa"/>
            <w:tcBorders>
              <w:top w:val="nil"/>
              <w:left w:val="nil"/>
              <w:bottom w:val="single" w:sz="4" w:space="0" w:color="auto"/>
              <w:right w:val="single" w:sz="4" w:space="0" w:color="auto"/>
            </w:tcBorders>
            <w:shd w:val="clear" w:color="auto" w:fill="auto"/>
            <w:vAlign w:val="center"/>
          </w:tcPr>
          <w:p w14:paraId="1C56F66D" w14:textId="77777777" w:rsidR="00D55AB6" w:rsidRPr="00CD18BF" w:rsidRDefault="00D55AB6" w:rsidP="006D08D7">
            <w:pPr>
              <w:jc w:val="center"/>
              <w:rPr>
                <w:sz w:val="28"/>
                <w:szCs w:val="28"/>
              </w:rPr>
            </w:pPr>
            <w:r>
              <w:rPr>
                <w:sz w:val="28"/>
                <w:szCs w:val="28"/>
              </w:rPr>
              <w:t>18 571,22</w:t>
            </w:r>
          </w:p>
        </w:tc>
        <w:tc>
          <w:tcPr>
            <w:tcW w:w="1588" w:type="dxa"/>
            <w:tcBorders>
              <w:top w:val="nil"/>
              <w:left w:val="nil"/>
              <w:bottom w:val="single" w:sz="4" w:space="0" w:color="auto"/>
              <w:right w:val="single" w:sz="4" w:space="0" w:color="auto"/>
            </w:tcBorders>
            <w:shd w:val="clear" w:color="auto" w:fill="auto"/>
            <w:vAlign w:val="center"/>
          </w:tcPr>
          <w:p w14:paraId="4F38827F" w14:textId="77777777" w:rsidR="00D55AB6" w:rsidRPr="00CD18BF" w:rsidRDefault="00D55AB6" w:rsidP="006D08D7">
            <w:pPr>
              <w:jc w:val="center"/>
              <w:rPr>
                <w:sz w:val="28"/>
                <w:szCs w:val="28"/>
              </w:rPr>
            </w:pPr>
            <w:r>
              <w:rPr>
                <w:sz w:val="28"/>
                <w:szCs w:val="28"/>
              </w:rPr>
              <w:t>19 332,64</w:t>
            </w:r>
          </w:p>
        </w:tc>
        <w:tc>
          <w:tcPr>
            <w:tcW w:w="1588" w:type="dxa"/>
            <w:tcBorders>
              <w:top w:val="nil"/>
              <w:left w:val="nil"/>
              <w:bottom w:val="single" w:sz="4" w:space="0" w:color="auto"/>
              <w:right w:val="single" w:sz="4" w:space="0" w:color="auto"/>
            </w:tcBorders>
            <w:shd w:val="clear" w:color="auto" w:fill="auto"/>
            <w:vAlign w:val="center"/>
          </w:tcPr>
          <w:p w14:paraId="45F3263E" w14:textId="77777777" w:rsidR="00D55AB6" w:rsidRPr="00CD18BF" w:rsidRDefault="00D55AB6" w:rsidP="006D08D7">
            <w:pPr>
              <w:jc w:val="center"/>
              <w:rPr>
                <w:sz w:val="28"/>
                <w:szCs w:val="28"/>
              </w:rPr>
            </w:pPr>
            <w:r>
              <w:rPr>
                <w:sz w:val="28"/>
                <w:szCs w:val="28"/>
              </w:rPr>
              <w:t>20 125,28</w:t>
            </w:r>
          </w:p>
        </w:tc>
      </w:tr>
      <w:tr w:rsidR="00D55AB6" w:rsidRPr="00CD18BF" w14:paraId="7074F07E"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91C130" w14:textId="77777777" w:rsidR="00D55AB6" w:rsidRPr="00856621" w:rsidRDefault="00D55AB6" w:rsidP="006D08D7">
            <w:pPr>
              <w:jc w:val="center"/>
              <w:rPr>
                <w:sz w:val="28"/>
                <w:szCs w:val="28"/>
              </w:rPr>
            </w:pPr>
            <w:r w:rsidRPr="009A60E3">
              <w:rPr>
                <w:sz w:val="28"/>
                <w:szCs w:val="28"/>
              </w:rPr>
              <w:t>2.</w:t>
            </w:r>
            <w:r>
              <w:rPr>
                <w:sz w:val="28"/>
                <w:szCs w:val="28"/>
              </w:rPr>
              <w:t>7</w:t>
            </w:r>
            <w:r w:rsidRPr="009A60E3">
              <w:rPr>
                <w:sz w:val="28"/>
                <w:szCs w:val="28"/>
              </w:rPr>
              <w:t>.</w:t>
            </w:r>
            <w:r>
              <w:rPr>
                <w:sz w:val="28"/>
                <w:szCs w:val="28"/>
              </w:rPr>
              <w:t>2</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CAD0343" w14:textId="77777777" w:rsidR="00D55AB6" w:rsidRPr="00CF03D0" w:rsidRDefault="00D55AB6" w:rsidP="006D08D7">
            <w:pPr>
              <w:rPr>
                <w:sz w:val="28"/>
                <w:szCs w:val="28"/>
              </w:rPr>
            </w:pPr>
            <w:r>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462FD5C"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649E58A2" w14:textId="77777777" w:rsidR="00D55AB6" w:rsidRPr="00CD18BF" w:rsidRDefault="00D55AB6" w:rsidP="006D08D7">
            <w:pPr>
              <w:jc w:val="center"/>
              <w:rPr>
                <w:sz w:val="28"/>
                <w:szCs w:val="28"/>
              </w:rPr>
            </w:pPr>
            <w:r>
              <w:rPr>
                <w:sz w:val="28"/>
                <w:szCs w:val="28"/>
              </w:rPr>
              <w:t>17 697,97</w:t>
            </w:r>
          </w:p>
        </w:tc>
        <w:tc>
          <w:tcPr>
            <w:tcW w:w="1588" w:type="dxa"/>
            <w:tcBorders>
              <w:top w:val="nil"/>
              <w:left w:val="nil"/>
              <w:bottom w:val="single" w:sz="4" w:space="0" w:color="auto"/>
              <w:right w:val="single" w:sz="4" w:space="0" w:color="auto"/>
            </w:tcBorders>
            <w:shd w:val="clear" w:color="auto" w:fill="auto"/>
            <w:vAlign w:val="center"/>
          </w:tcPr>
          <w:p w14:paraId="29BB311E" w14:textId="77777777" w:rsidR="00D55AB6" w:rsidRPr="00CD18BF" w:rsidRDefault="00D55AB6" w:rsidP="006D08D7">
            <w:pPr>
              <w:jc w:val="center"/>
              <w:rPr>
                <w:sz w:val="28"/>
                <w:szCs w:val="28"/>
              </w:rPr>
            </w:pPr>
            <w:r>
              <w:rPr>
                <w:sz w:val="28"/>
                <w:szCs w:val="28"/>
              </w:rPr>
              <w:t>18 494,38</w:t>
            </w:r>
          </w:p>
        </w:tc>
        <w:tc>
          <w:tcPr>
            <w:tcW w:w="1587" w:type="dxa"/>
            <w:tcBorders>
              <w:top w:val="nil"/>
              <w:left w:val="nil"/>
              <w:bottom w:val="single" w:sz="4" w:space="0" w:color="auto"/>
              <w:right w:val="single" w:sz="4" w:space="0" w:color="auto"/>
            </w:tcBorders>
            <w:shd w:val="clear" w:color="auto" w:fill="auto"/>
            <w:vAlign w:val="center"/>
          </w:tcPr>
          <w:p w14:paraId="0D5825D1" w14:textId="77777777" w:rsidR="00D55AB6" w:rsidRPr="00CD18BF" w:rsidRDefault="00D55AB6" w:rsidP="006D08D7">
            <w:pPr>
              <w:jc w:val="center"/>
              <w:rPr>
                <w:sz w:val="28"/>
                <w:szCs w:val="28"/>
              </w:rPr>
            </w:pPr>
            <w:r>
              <w:rPr>
                <w:sz w:val="28"/>
                <w:szCs w:val="28"/>
              </w:rPr>
              <w:t>19 252,65</w:t>
            </w:r>
          </w:p>
        </w:tc>
        <w:tc>
          <w:tcPr>
            <w:tcW w:w="1588" w:type="dxa"/>
            <w:tcBorders>
              <w:top w:val="nil"/>
              <w:left w:val="nil"/>
              <w:bottom w:val="single" w:sz="4" w:space="0" w:color="auto"/>
              <w:right w:val="single" w:sz="4" w:space="0" w:color="auto"/>
            </w:tcBorders>
            <w:shd w:val="clear" w:color="auto" w:fill="auto"/>
            <w:vAlign w:val="center"/>
          </w:tcPr>
          <w:p w14:paraId="09AF7535" w14:textId="77777777" w:rsidR="00D55AB6" w:rsidRPr="00CD18BF" w:rsidRDefault="00D55AB6" w:rsidP="006D08D7">
            <w:pPr>
              <w:jc w:val="center"/>
              <w:rPr>
                <w:sz w:val="28"/>
                <w:szCs w:val="28"/>
              </w:rPr>
            </w:pPr>
            <w:r>
              <w:rPr>
                <w:sz w:val="28"/>
                <w:szCs w:val="28"/>
              </w:rPr>
              <w:t>20 042,01</w:t>
            </w:r>
          </w:p>
        </w:tc>
        <w:tc>
          <w:tcPr>
            <w:tcW w:w="1588" w:type="dxa"/>
            <w:tcBorders>
              <w:top w:val="nil"/>
              <w:left w:val="nil"/>
              <w:bottom w:val="single" w:sz="4" w:space="0" w:color="auto"/>
              <w:right w:val="single" w:sz="4" w:space="0" w:color="auto"/>
            </w:tcBorders>
            <w:shd w:val="clear" w:color="auto" w:fill="auto"/>
            <w:vAlign w:val="center"/>
          </w:tcPr>
          <w:p w14:paraId="2B302129" w14:textId="77777777" w:rsidR="00D55AB6" w:rsidRPr="00CD18BF" w:rsidRDefault="00D55AB6" w:rsidP="006D08D7">
            <w:pPr>
              <w:jc w:val="center"/>
              <w:rPr>
                <w:sz w:val="28"/>
                <w:szCs w:val="28"/>
              </w:rPr>
            </w:pPr>
            <w:r>
              <w:rPr>
                <w:sz w:val="28"/>
                <w:szCs w:val="28"/>
              </w:rPr>
              <w:t>20 863,73</w:t>
            </w:r>
          </w:p>
        </w:tc>
      </w:tr>
      <w:tr w:rsidR="00D55AB6" w:rsidRPr="00CD18BF" w14:paraId="03FF102A"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3B005E" w14:textId="77777777" w:rsidR="00D55AB6" w:rsidRPr="00856621" w:rsidRDefault="00D55AB6" w:rsidP="006D08D7">
            <w:pPr>
              <w:jc w:val="center"/>
              <w:rPr>
                <w:sz w:val="28"/>
                <w:szCs w:val="28"/>
              </w:rPr>
            </w:pPr>
            <w:r w:rsidRPr="009A60E3">
              <w:rPr>
                <w:sz w:val="28"/>
                <w:szCs w:val="28"/>
              </w:rPr>
              <w:lastRenderedPageBreak/>
              <w:t>2.</w:t>
            </w:r>
            <w:r>
              <w:rPr>
                <w:sz w:val="28"/>
                <w:szCs w:val="28"/>
              </w:rPr>
              <w:t>7</w:t>
            </w:r>
            <w:r w:rsidRPr="009A60E3">
              <w:rPr>
                <w:sz w:val="28"/>
                <w:szCs w:val="28"/>
              </w:rPr>
              <w:t>.</w:t>
            </w:r>
            <w:r>
              <w:rPr>
                <w:sz w:val="28"/>
                <w:szCs w:val="28"/>
              </w:rPr>
              <w:t>3</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5F89F3E2"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5E07DB"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146045D6" w14:textId="77777777" w:rsidR="00D55AB6" w:rsidRPr="00CD18BF" w:rsidRDefault="00D55AB6" w:rsidP="006D08D7">
            <w:pPr>
              <w:jc w:val="center"/>
              <w:rPr>
                <w:sz w:val="28"/>
                <w:szCs w:val="28"/>
              </w:rPr>
            </w:pPr>
            <w:r>
              <w:rPr>
                <w:sz w:val="28"/>
                <w:szCs w:val="28"/>
              </w:rPr>
              <w:t>24 904,68</w:t>
            </w:r>
          </w:p>
        </w:tc>
        <w:tc>
          <w:tcPr>
            <w:tcW w:w="1588" w:type="dxa"/>
            <w:tcBorders>
              <w:top w:val="nil"/>
              <w:left w:val="nil"/>
              <w:bottom w:val="single" w:sz="4" w:space="0" w:color="auto"/>
              <w:right w:val="single" w:sz="4" w:space="0" w:color="auto"/>
            </w:tcBorders>
            <w:shd w:val="clear" w:color="auto" w:fill="auto"/>
            <w:vAlign w:val="center"/>
          </w:tcPr>
          <w:p w14:paraId="4C63DE16" w14:textId="77777777" w:rsidR="00D55AB6" w:rsidRPr="00CD18BF" w:rsidRDefault="00D55AB6" w:rsidP="006D08D7">
            <w:pPr>
              <w:jc w:val="center"/>
              <w:rPr>
                <w:sz w:val="28"/>
                <w:szCs w:val="28"/>
              </w:rPr>
            </w:pPr>
            <w:r>
              <w:rPr>
                <w:sz w:val="28"/>
                <w:szCs w:val="28"/>
              </w:rPr>
              <w:t>26 025,39</w:t>
            </w:r>
          </w:p>
        </w:tc>
        <w:tc>
          <w:tcPr>
            <w:tcW w:w="1587" w:type="dxa"/>
            <w:tcBorders>
              <w:top w:val="nil"/>
              <w:left w:val="nil"/>
              <w:bottom w:val="single" w:sz="4" w:space="0" w:color="auto"/>
              <w:right w:val="single" w:sz="4" w:space="0" w:color="auto"/>
            </w:tcBorders>
            <w:shd w:val="clear" w:color="auto" w:fill="auto"/>
            <w:vAlign w:val="center"/>
          </w:tcPr>
          <w:p w14:paraId="2E4BC670" w14:textId="77777777" w:rsidR="00D55AB6" w:rsidRPr="00CD18BF" w:rsidRDefault="00D55AB6" w:rsidP="006D08D7">
            <w:pPr>
              <w:jc w:val="center"/>
              <w:rPr>
                <w:sz w:val="28"/>
                <w:szCs w:val="28"/>
              </w:rPr>
            </w:pPr>
            <w:r>
              <w:rPr>
                <w:sz w:val="28"/>
                <w:szCs w:val="28"/>
              </w:rPr>
              <w:t>27 092,43</w:t>
            </w:r>
          </w:p>
        </w:tc>
        <w:tc>
          <w:tcPr>
            <w:tcW w:w="1588" w:type="dxa"/>
            <w:tcBorders>
              <w:top w:val="nil"/>
              <w:left w:val="nil"/>
              <w:bottom w:val="single" w:sz="4" w:space="0" w:color="auto"/>
              <w:right w:val="single" w:sz="4" w:space="0" w:color="auto"/>
            </w:tcBorders>
            <w:shd w:val="clear" w:color="auto" w:fill="auto"/>
            <w:vAlign w:val="center"/>
          </w:tcPr>
          <w:p w14:paraId="2C08855D" w14:textId="77777777" w:rsidR="00D55AB6" w:rsidRPr="00CD18BF" w:rsidRDefault="00D55AB6" w:rsidP="006D08D7">
            <w:pPr>
              <w:jc w:val="center"/>
              <w:rPr>
                <w:sz w:val="28"/>
                <w:szCs w:val="28"/>
              </w:rPr>
            </w:pPr>
            <w:r>
              <w:rPr>
                <w:sz w:val="28"/>
                <w:szCs w:val="28"/>
              </w:rPr>
              <w:t>28 203,22</w:t>
            </w:r>
          </w:p>
        </w:tc>
        <w:tc>
          <w:tcPr>
            <w:tcW w:w="1588" w:type="dxa"/>
            <w:tcBorders>
              <w:top w:val="nil"/>
              <w:left w:val="nil"/>
              <w:bottom w:val="single" w:sz="4" w:space="0" w:color="auto"/>
              <w:right w:val="single" w:sz="4" w:space="0" w:color="auto"/>
            </w:tcBorders>
            <w:shd w:val="clear" w:color="auto" w:fill="auto"/>
            <w:vAlign w:val="center"/>
          </w:tcPr>
          <w:p w14:paraId="5DF10FFC" w14:textId="77777777" w:rsidR="00D55AB6" w:rsidRPr="00CD18BF" w:rsidRDefault="00D55AB6" w:rsidP="006D08D7">
            <w:pPr>
              <w:jc w:val="center"/>
              <w:rPr>
                <w:sz w:val="28"/>
                <w:szCs w:val="28"/>
              </w:rPr>
            </w:pPr>
            <w:r>
              <w:rPr>
                <w:sz w:val="28"/>
                <w:szCs w:val="28"/>
              </w:rPr>
              <w:t>29 359,55</w:t>
            </w:r>
          </w:p>
        </w:tc>
      </w:tr>
      <w:tr w:rsidR="00D55AB6" w:rsidRPr="00CD18BF" w14:paraId="2AC7881A"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1BD806" w14:textId="77777777" w:rsidR="00D55AB6" w:rsidRPr="00856621" w:rsidRDefault="00D55AB6" w:rsidP="006D08D7">
            <w:pPr>
              <w:jc w:val="center"/>
              <w:rPr>
                <w:sz w:val="28"/>
                <w:szCs w:val="28"/>
              </w:rPr>
            </w:pPr>
            <w:r w:rsidRPr="009A60E3">
              <w:rPr>
                <w:sz w:val="28"/>
                <w:szCs w:val="28"/>
              </w:rPr>
              <w:t>2.</w:t>
            </w:r>
            <w:r>
              <w:rPr>
                <w:sz w:val="28"/>
                <w:szCs w:val="28"/>
              </w:rPr>
              <w:t>7</w:t>
            </w:r>
            <w:r w:rsidRPr="009A60E3">
              <w:rPr>
                <w:sz w:val="28"/>
                <w:szCs w:val="28"/>
              </w:rPr>
              <w:t>.</w:t>
            </w:r>
            <w:r>
              <w:rPr>
                <w:sz w:val="28"/>
                <w:szCs w:val="28"/>
              </w:rPr>
              <w:t>4</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263B43EF" w14:textId="77777777" w:rsidR="00D55AB6" w:rsidRPr="00CF03D0" w:rsidRDefault="00D55AB6" w:rsidP="006D08D7">
            <w:pPr>
              <w:rPr>
                <w:sz w:val="28"/>
                <w:szCs w:val="28"/>
              </w:rPr>
            </w:pPr>
            <w:r w:rsidRPr="00CF03D0">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A9F513"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752BBE27" w14:textId="77777777" w:rsidR="00D55AB6" w:rsidRPr="00CD18BF" w:rsidRDefault="00D55AB6" w:rsidP="006D08D7">
            <w:pPr>
              <w:jc w:val="center"/>
              <w:rPr>
                <w:sz w:val="28"/>
                <w:szCs w:val="28"/>
              </w:rPr>
            </w:pPr>
            <w:r>
              <w:rPr>
                <w:sz w:val="28"/>
                <w:szCs w:val="28"/>
              </w:rPr>
              <w:t>27 740,01</w:t>
            </w:r>
          </w:p>
        </w:tc>
        <w:tc>
          <w:tcPr>
            <w:tcW w:w="1588" w:type="dxa"/>
            <w:tcBorders>
              <w:top w:val="nil"/>
              <w:left w:val="nil"/>
              <w:bottom w:val="single" w:sz="4" w:space="0" w:color="auto"/>
              <w:right w:val="single" w:sz="4" w:space="0" w:color="auto"/>
            </w:tcBorders>
            <w:shd w:val="clear" w:color="auto" w:fill="auto"/>
            <w:vAlign w:val="center"/>
          </w:tcPr>
          <w:p w14:paraId="2A2ADFB8" w14:textId="77777777" w:rsidR="00D55AB6" w:rsidRPr="00CD18BF" w:rsidRDefault="00D55AB6" w:rsidP="006D08D7">
            <w:pPr>
              <w:jc w:val="center"/>
              <w:rPr>
                <w:sz w:val="28"/>
                <w:szCs w:val="28"/>
              </w:rPr>
            </w:pPr>
            <w:r>
              <w:rPr>
                <w:sz w:val="28"/>
                <w:szCs w:val="28"/>
              </w:rPr>
              <w:t>28 988,31</w:t>
            </w:r>
          </w:p>
        </w:tc>
        <w:tc>
          <w:tcPr>
            <w:tcW w:w="1587" w:type="dxa"/>
            <w:tcBorders>
              <w:top w:val="nil"/>
              <w:left w:val="nil"/>
              <w:bottom w:val="single" w:sz="4" w:space="0" w:color="auto"/>
              <w:right w:val="single" w:sz="4" w:space="0" w:color="auto"/>
            </w:tcBorders>
            <w:shd w:val="clear" w:color="auto" w:fill="auto"/>
            <w:vAlign w:val="center"/>
          </w:tcPr>
          <w:p w14:paraId="49D571EE" w14:textId="77777777" w:rsidR="00D55AB6" w:rsidRPr="00CD18BF" w:rsidRDefault="00D55AB6" w:rsidP="006D08D7">
            <w:pPr>
              <w:jc w:val="center"/>
              <w:rPr>
                <w:sz w:val="28"/>
                <w:szCs w:val="28"/>
              </w:rPr>
            </w:pPr>
            <w:r>
              <w:rPr>
                <w:sz w:val="28"/>
                <w:szCs w:val="28"/>
              </w:rPr>
              <w:t>30 176,83</w:t>
            </w:r>
          </w:p>
        </w:tc>
        <w:tc>
          <w:tcPr>
            <w:tcW w:w="1588" w:type="dxa"/>
            <w:tcBorders>
              <w:top w:val="nil"/>
              <w:left w:val="nil"/>
              <w:bottom w:val="single" w:sz="4" w:space="0" w:color="auto"/>
              <w:right w:val="single" w:sz="4" w:space="0" w:color="auto"/>
            </w:tcBorders>
            <w:shd w:val="clear" w:color="auto" w:fill="auto"/>
            <w:vAlign w:val="center"/>
          </w:tcPr>
          <w:p w14:paraId="1C809A5E" w14:textId="77777777" w:rsidR="00D55AB6" w:rsidRPr="00CD18BF" w:rsidRDefault="00D55AB6" w:rsidP="006D08D7">
            <w:pPr>
              <w:jc w:val="center"/>
              <w:rPr>
                <w:sz w:val="28"/>
                <w:szCs w:val="28"/>
              </w:rPr>
            </w:pPr>
            <w:r>
              <w:rPr>
                <w:sz w:val="28"/>
                <w:szCs w:val="28"/>
              </w:rPr>
              <w:t>31 414,08</w:t>
            </w:r>
          </w:p>
        </w:tc>
        <w:tc>
          <w:tcPr>
            <w:tcW w:w="1588" w:type="dxa"/>
            <w:tcBorders>
              <w:top w:val="nil"/>
              <w:left w:val="nil"/>
              <w:bottom w:val="single" w:sz="4" w:space="0" w:color="auto"/>
              <w:right w:val="single" w:sz="4" w:space="0" w:color="auto"/>
            </w:tcBorders>
            <w:shd w:val="clear" w:color="auto" w:fill="auto"/>
            <w:vAlign w:val="center"/>
          </w:tcPr>
          <w:p w14:paraId="0CAED900" w14:textId="77777777" w:rsidR="00D55AB6" w:rsidRPr="00CD18BF" w:rsidRDefault="00D55AB6" w:rsidP="006D08D7">
            <w:pPr>
              <w:jc w:val="center"/>
              <w:rPr>
                <w:sz w:val="28"/>
                <w:szCs w:val="28"/>
              </w:rPr>
            </w:pPr>
            <w:r>
              <w:rPr>
                <w:sz w:val="28"/>
                <w:szCs w:val="28"/>
              </w:rPr>
              <w:t>32 702,06</w:t>
            </w:r>
          </w:p>
        </w:tc>
      </w:tr>
      <w:tr w:rsidR="00D55AB6" w:rsidRPr="00CF03D0" w14:paraId="3D53BA13" w14:textId="77777777" w:rsidTr="006D08D7">
        <w:trPr>
          <w:trHeight w:val="1110"/>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BD22A4" w14:textId="77777777" w:rsidR="00D55AB6" w:rsidRPr="00CF03D0" w:rsidRDefault="00D55AB6" w:rsidP="006D08D7">
            <w:pPr>
              <w:jc w:val="center"/>
              <w:rPr>
                <w:sz w:val="28"/>
                <w:szCs w:val="28"/>
              </w:rPr>
            </w:pPr>
            <w:r>
              <w:rPr>
                <w:sz w:val="28"/>
                <w:szCs w:val="28"/>
              </w:rPr>
              <w:t>2.8.</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49E6B536" w14:textId="77777777" w:rsidR="00D55AB6" w:rsidRPr="006647D8" w:rsidRDefault="00D55AB6" w:rsidP="006D08D7">
            <w:pPr>
              <w:rPr>
                <w:sz w:val="28"/>
                <w:szCs w:val="28"/>
              </w:rPr>
            </w:pPr>
            <w:r w:rsidRPr="00093962">
              <w:rPr>
                <w:sz w:val="28"/>
                <w:szCs w:val="28"/>
              </w:rPr>
              <w:t>при закрытом способе прокладки (прокол) без благоустройства (без восстановления газона) диаметром 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2C2A4F8" w14:textId="77777777" w:rsidR="00D55AB6" w:rsidRPr="00856621" w:rsidRDefault="00D55AB6" w:rsidP="006D08D7">
            <w:pPr>
              <w:jc w:val="center"/>
              <w:rPr>
                <w:sz w:val="28"/>
                <w:szCs w:val="28"/>
              </w:rPr>
            </w:pPr>
          </w:p>
        </w:tc>
        <w:tc>
          <w:tcPr>
            <w:tcW w:w="1587" w:type="dxa"/>
            <w:tcBorders>
              <w:top w:val="nil"/>
              <w:left w:val="single" w:sz="4" w:space="0" w:color="auto"/>
              <w:bottom w:val="single" w:sz="4" w:space="0" w:color="auto"/>
              <w:right w:val="single" w:sz="4" w:space="0" w:color="auto"/>
            </w:tcBorders>
            <w:shd w:val="clear" w:color="auto" w:fill="auto"/>
            <w:vAlign w:val="center"/>
          </w:tcPr>
          <w:p w14:paraId="703F9B74"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533B976B" w14:textId="77777777" w:rsidR="00D55AB6" w:rsidRPr="00856621" w:rsidRDefault="00D55AB6" w:rsidP="006D08D7">
            <w:pPr>
              <w:jc w:val="center"/>
              <w:rPr>
                <w:sz w:val="28"/>
                <w:szCs w:val="28"/>
              </w:rPr>
            </w:pPr>
          </w:p>
        </w:tc>
        <w:tc>
          <w:tcPr>
            <w:tcW w:w="1587" w:type="dxa"/>
            <w:tcBorders>
              <w:top w:val="nil"/>
              <w:left w:val="nil"/>
              <w:bottom w:val="single" w:sz="4" w:space="0" w:color="auto"/>
              <w:right w:val="single" w:sz="4" w:space="0" w:color="auto"/>
            </w:tcBorders>
            <w:shd w:val="clear" w:color="auto" w:fill="auto"/>
            <w:vAlign w:val="center"/>
          </w:tcPr>
          <w:p w14:paraId="302CBB77"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3F2084AB" w14:textId="77777777" w:rsidR="00D55AB6" w:rsidRPr="00856621" w:rsidRDefault="00D55AB6" w:rsidP="006D08D7">
            <w:pPr>
              <w:jc w:val="center"/>
              <w:rPr>
                <w:sz w:val="28"/>
                <w:szCs w:val="28"/>
              </w:rPr>
            </w:pPr>
          </w:p>
        </w:tc>
        <w:tc>
          <w:tcPr>
            <w:tcW w:w="1588" w:type="dxa"/>
            <w:tcBorders>
              <w:top w:val="nil"/>
              <w:left w:val="nil"/>
              <w:bottom w:val="single" w:sz="4" w:space="0" w:color="auto"/>
              <w:right w:val="single" w:sz="4" w:space="0" w:color="auto"/>
            </w:tcBorders>
            <w:shd w:val="clear" w:color="auto" w:fill="auto"/>
            <w:vAlign w:val="center"/>
          </w:tcPr>
          <w:p w14:paraId="5D8E760D" w14:textId="77777777" w:rsidR="00D55AB6" w:rsidRPr="00856621" w:rsidRDefault="00D55AB6" w:rsidP="006D08D7">
            <w:pPr>
              <w:jc w:val="center"/>
              <w:rPr>
                <w:sz w:val="28"/>
                <w:szCs w:val="28"/>
              </w:rPr>
            </w:pPr>
          </w:p>
        </w:tc>
      </w:tr>
      <w:tr w:rsidR="00D55AB6" w:rsidRPr="00CD18BF" w14:paraId="648EB64E"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0162D37" w14:textId="77777777" w:rsidR="00D55AB6" w:rsidRPr="00CF03D0" w:rsidRDefault="00D55AB6" w:rsidP="006D08D7">
            <w:pPr>
              <w:jc w:val="center"/>
              <w:rPr>
                <w:sz w:val="28"/>
                <w:szCs w:val="28"/>
              </w:rPr>
            </w:pPr>
            <w:r>
              <w:rPr>
                <w:sz w:val="28"/>
                <w:szCs w:val="28"/>
              </w:rPr>
              <w:t>2.8.1.</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7DD1674D" w14:textId="77777777" w:rsidR="00D55AB6" w:rsidRDefault="00D55AB6" w:rsidP="006D08D7">
            <w:pPr>
              <w:rPr>
                <w:sz w:val="28"/>
                <w:szCs w:val="28"/>
              </w:rPr>
            </w:pPr>
            <w:r>
              <w:rPr>
                <w:sz w:val="28"/>
                <w:szCs w:val="28"/>
              </w:rPr>
              <w:t>40 мм и менее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74EA62"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5150A3B7" w14:textId="77777777" w:rsidR="00D55AB6" w:rsidRPr="00CD18BF" w:rsidRDefault="00D55AB6" w:rsidP="006D08D7">
            <w:pPr>
              <w:jc w:val="center"/>
              <w:rPr>
                <w:sz w:val="28"/>
                <w:szCs w:val="28"/>
              </w:rPr>
            </w:pPr>
            <w:r>
              <w:rPr>
                <w:sz w:val="28"/>
                <w:szCs w:val="28"/>
              </w:rPr>
              <w:t>16 334,27</w:t>
            </w:r>
          </w:p>
        </w:tc>
        <w:tc>
          <w:tcPr>
            <w:tcW w:w="1588" w:type="dxa"/>
            <w:tcBorders>
              <w:top w:val="nil"/>
              <w:left w:val="nil"/>
              <w:bottom w:val="single" w:sz="4" w:space="0" w:color="auto"/>
              <w:right w:val="single" w:sz="4" w:space="0" w:color="auto"/>
            </w:tcBorders>
            <w:shd w:val="clear" w:color="auto" w:fill="auto"/>
            <w:vAlign w:val="center"/>
          </w:tcPr>
          <w:p w14:paraId="1DA595D3" w14:textId="77777777" w:rsidR="00D55AB6" w:rsidRPr="00CD18BF" w:rsidRDefault="00D55AB6" w:rsidP="006D08D7">
            <w:pPr>
              <w:jc w:val="center"/>
              <w:rPr>
                <w:sz w:val="28"/>
                <w:szCs w:val="28"/>
              </w:rPr>
            </w:pPr>
            <w:r>
              <w:rPr>
                <w:sz w:val="28"/>
                <w:szCs w:val="28"/>
              </w:rPr>
              <w:t>17 069,31</w:t>
            </w:r>
          </w:p>
        </w:tc>
        <w:tc>
          <w:tcPr>
            <w:tcW w:w="1587" w:type="dxa"/>
            <w:tcBorders>
              <w:top w:val="nil"/>
              <w:left w:val="nil"/>
              <w:bottom w:val="single" w:sz="4" w:space="0" w:color="auto"/>
              <w:right w:val="single" w:sz="4" w:space="0" w:color="auto"/>
            </w:tcBorders>
            <w:shd w:val="clear" w:color="auto" w:fill="auto"/>
            <w:vAlign w:val="center"/>
          </w:tcPr>
          <w:p w14:paraId="74717A2B" w14:textId="77777777" w:rsidR="00D55AB6" w:rsidRPr="00CD18BF" w:rsidRDefault="00D55AB6" w:rsidP="006D08D7">
            <w:pPr>
              <w:jc w:val="center"/>
              <w:rPr>
                <w:sz w:val="28"/>
                <w:szCs w:val="28"/>
              </w:rPr>
            </w:pPr>
            <w:r>
              <w:rPr>
                <w:sz w:val="28"/>
                <w:szCs w:val="28"/>
              </w:rPr>
              <w:t>17 769,15</w:t>
            </w:r>
          </w:p>
        </w:tc>
        <w:tc>
          <w:tcPr>
            <w:tcW w:w="1588" w:type="dxa"/>
            <w:tcBorders>
              <w:top w:val="nil"/>
              <w:left w:val="nil"/>
              <w:bottom w:val="single" w:sz="4" w:space="0" w:color="auto"/>
              <w:right w:val="single" w:sz="4" w:space="0" w:color="auto"/>
            </w:tcBorders>
            <w:shd w:val="clear" w:color="auto" w:fill="auto"/>
            <w:vAlign w:val="center"/>
          </w:tcPr>
          <w:p w14:paraId="4068BE81" w14:textId="77777777" w:rsidR="00D55AB6" w:rsidRPr="00CD18BF" w:rsidRDefault="00D55AB6" w:rsidP="006D08D7">
            <w:pPr>
              <w:jc w:val="center"/>
              <w:rPr>
                <w:sz w:val="28"/>
                <w:szCs w:val="28"/>
              </w:rPr>
            </w:pPr>
            <w:r>
              <w:rPr>
                <w:sz w:val="28"/>
                <w:szCs w:val="28"/>
              </w:rPr>
              <w:t>18 497,69</w:t>
            </w:r>
          </w:p>
        </w:tc>
        <w:tc>
          <w:tcPr>
            <w:tcW w:w="1588" w:type="dxa"/>
            <w:tcBorders>
              <w:top w:val="nil"/>
              <w:left w:val="nil"/>
              <w:bottom w:val="single" w:sz="4" w:space="0" w:color="auto"/>
              <w:right w:val="single" w:sz="4" w:space="0" w:color="auto"/>
            </w:tcBorders>
            <w:shd w:val="clear" w:color="auto" w:fill="auto"/>
            <w:vAlign w:val="center"/>
          </w:tcPr>
          <w:p w14:paraId="0D613082" w14:textId="77777777" w:rsidR="00D55AB6" w:rsidRPr="00CD18BF" w:rsidRDefault="00D55AB6" w:rsidP="006D08D7">
            <w:pPr>
              <w:jc w:val="center"/>
              <w:rPr>
                <w:sz w:val="28"/>
                <w:szCs w:val="28"/>
              </w:rPr>
            </w:pPr>
            <w:r>
              <w:rPr>
                <w:sz w:val="28"/>
                <w:szCs w:val="28"/>
              </w:rPr>
              <w:t>19 256,09</w:t>
            </w:r>
          </w:p>
        </w:tc>
      </w:tr>
      <w:tr w:rsidR="00D55AB6" w:rsidRPr="00CD18BF" w14:paraId="022D4C53"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F4A853" w14:textId="77777777" w:rsidR="00D55AB6" w:rsidRPr="00856621" w:rsidRDefault="00D55AB6" w:rsidP="006D08D7">
            <w:pPr>
              <w:jc w:val="center"/>
              <w:rPr>
                <w:sz w:val="28"/>
                <w:szCs w:val="28"/>
              </w:rPr>
            </w:pPr>
            <w:r w:rsidRPr="009A60E3">
              <w:rPr>
                <w:sz w:val="28"/>
                <w:szCs w:val="28"/>
              </w:rPr>
              <w:t>2.</w:t>
            </w:r>
            <w:r>
              <w:rPr>
                <w:sz w:val="28"/>
                <w:szCs w:val="28"/>
              </w:rPr>
              <w:t>8</w:t>
            </w:r>
            <w:r w:rsidRPr="009A60E3">
              <w:rPr>
                <w:sz w:val="28"/>
                <w:szCs w:val="28"/>
              </w:rPr>
              <w:t>.</w:t>
            </w:r>
            <w:r>
              <w:rPr>
                <w:sz w:val="28"/>
                <w:szCs w:val="28"/>
              </w:rPr>
              <w:t>2</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31EA57C3" w14:textId="77777777" w:rsidR="00D55AB6" w:rsidRPr="00CF03D0" w:rsidRDefault="00D55AB6" w:rsidP="006D08D7">
            <w:pPr>
              <w:rPr>
                <w:sz w:val="28"/>
                <w:szCs w:val="28"/>
              </w:rPr>
            </w:pPr>
            <w:r>
              <w:rPr>
                <w:sz w:val="28"/>
                <w:szCs w:val="28"/>
              </w:rPr>
              <w:t>от 40 мм до 70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35A4FE"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53074CE2" w14:textId="77777777" w:rsidR="00D55AB6" w:rsidRPr="00CD18BF" w:rsidRDefault="00D55AB6" w:rsidP="006D08D7">
            <w:pPr>
              <w:jc w:val="center"/>
              <w:rPr>
                <w:sz w:val="28"/>
                <w:szCs w:val="28"/>
              </w:rPr>
            </w:pPr>
            <w:r>
              <w:rPr>
                <w:sz w:val="28"/>
                <w:szCs w:val="28"/>
              </w:rPr>
              <w:t>16 960,67</w:t>
            </w:r>
          </w:p>
        </w:tc>
        <w:tc>
          <w:tcPr>
            <w:tcW w:w="1588" w:type="dxa"/>
            <w:tcBorders>
              <w:top w:val="nil"/>
              <w:left w:val="nil"/>
              <w:bottom w:val="single" w:sz="4" w:space="0" w:color="auto"/>
              <w:right w:val="single" w:sz="4" w:space="0" w:color="auto"/>
            </w:tcBorders>
            <w:shd w:val="clear" w:color="auto" w:fill="auto"/>
            <w:vAlign w:val="center"/>
          </w:tcPr>
          <w:p w14:paraId="5A1D652C" w14:textId="77777777" w:rsidR="00D55AB6" w:rsidRPr="00CD18BF" w:rsidRDefault="00D55AB6" w:rsidP="006D08D7">
            <w:pPr>
              <w:jc w:val="center"/>
              <w:rPr>
                <w:sz w:val="28"/>
                <w:szCs w:val="28"/>
              </w:rPr>
            </w:pPr>
            <w:r>
              <w:rPr>
                <w:sz w:val="28"/>
                <w:szCs w:val="28"/>
              </w:rPr>
              <w:t>17 723,90</w:t>
            </w:r>
          </w:p>
        </w:tc>
        <w:tc>
          <w:tcPr>
            <w:tcW w:w="1587" w:type="dxa"/>
            <w:tcBorders>
              <w:top w:val="nil"/>
              <w:left w:val="nil"/>
              <w:bottom w:val="single" w:sz="4" w:space="0" w:color="auto"/>
              <w:right w:val="single" w:sz="4" w:space="0" w:color="auto"/>
            </w:tcBorders>
            <w:shd w:val="clear" w:color="auto" w:fill="auto"/>
            <w:vAlign w:val="center"/>
          </w:tcPr>
          <w:p w14:paraId="34BF387B" w14:textId="77777777" w:rsidR="00D55AB6" w:rsidRPr="00CD18BF" w:rsidRDefault="00D55AB6" w:rsidP="006D08D7">
            <w:pPr>
              <w:jc w:val="center"/>
              <w:rPr>
                <w:sz w:val="28"/>
                <w:szCs w:val="28"/>
              </w:rPr>
            </w:pPr>
            <w:r>
              <w:rPr>
                <w:sz w:val="28"/>
                <w:szCs w:val="28"/>
              </w:rPr>
              <w:t>18 450,58</w:t>
            </w:r>
          </w:p>
        </w:tc>
        <w:tc>
          <w:tcPr>
            <w:tcW w:w="1588" w:type="dxa"/>
            <w:tcBorders>
              <w:top w:val="nil"/>
              <w:left w:val="nil"/>
              <w:bottom w:val="single" w:sz="4" w:space="0" w:color="auto"/>
              <w:right w:val="single" w:sz="4" w:space="0" w:color="auto"/>
            </w:tcBorders>
            <w:shd w:val="clear" w:color="auto" w:fill="auto"/>
            <w:vAlign w:val="center"/>
          </w:tcPr>
          <w:p w14:paraId="26E684F3" w14:textId="77777777" w:rsidR="00D55AB6" w:rsidRPr="00CD18BF" w:rsidRDefault="00D55AB6" w:rsidP="006D08D7">
            <w:pPr>
              <w:jc w:val="center"/>
              <w:rPr>
                <w:sz w:val="28"/>
                <w:szCs w:val="28"/>
              </w:rPr>
            </w:pPr>
            <w:r>
              <w:rPr>
                <w:sz w:val="28"/>
                <w:szCs w:val="28"/>
              </w:rPr>
              <w:t>19 207,06</w:t>
            </w:r>
          </w:p>
        </w:tc>
        <w:tc>
          <w:tcPr>
            <w:tcW w:w="1588" w:type="dxa"/>
            <w:tcBorders>
              <w:top w:val="nil"/>
              <w:left w:val="nil"/>
              <w:bottom w:val="single" w:sz="4" w:space="0" w:color="auto"/>
              <w:right w:val="single" w:sz="4" w:space="0" w:color="auto"/>
            </w:tcBorders>
            <w:shd w:val="clear" w:color="auto" w:fill="auto"/>
            <w:vAlign w:val="center"/>
          </w:tcPr>
          <w:p w14:paraId="748735F1" w14:textId="77777777" w:rsidR="00D55AB6" w:rsidRPr="00CD18BF" w:rsidRDefault="00D55AB6" w:rsidP="006D08D7">
            <w:pPr>
              <w:jc w:val="center"/>
              <w:rPr>
                <w:sz w:val="28"/>
                <w:szCs w:val="28"/>
              </w:rPr>
            </w:pPr>
            <w:r>
              <w:rPr>
                <w:sz w:val="28"/>
                <w:szCs w:val="28"/>
              </w:rPr>
              <w:t>19 994,55</w:t>
            </w:r>
          </w:p>
        </w:tc>
      </w:tr>
      <w:tr w:rsidR="00D55AB6" w:rsidRPr="00CD18BF" w14:paraId="079C092F"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D5C3AD" w14:textId="77777777" w:rsidR="00D55AB6" w:rsidRPr="00856621" w:rsidRDefault="00D55AB6" w:rsidP="006D08D7">
            <w:pPr>
              <w:jc w:val="center"/>
              <w:rPr>
                <w:sz w:val="28"/>
                <w:szCs w:val="28"/>
              </w:rPr>
            </w:pPr>
            <w:r w:rsidRPr="009A60E3">
              <w:rPr>
                <w:sz w:val="28"/>
                <w:szCs w:val="28"/>
              </w:rPr>
              <w:t>2.</w:t>
            </w:r>
            <w:r>
              <w:rPr>
                <w:sz w:val="28"/>
                <w:szCs w:val="28"/>
              </w:rPr>
              <w:t>8</w:t>
            </w:r>
            <w:r w:rsidRPr="009A60E3">
              <w:rPr>
                <w:sz w:val="28"/>
                <w:szCs w:val="28"/>
              </w:rPr>
              <w:t>.</w:t>
            </w:r>
            <w:r>
              <w:rPr>
                <w:sz w:val="28"/>
                <w:szCs w:val="28"/>
              </w:rPr>
              <w:t>3</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09C08E2F" w14:textId="77777777" w:rsidR="00D55AB6" w:rsidRPr="00CF03D0" w:rsidRDefault="00D55AB6" w:rsidP="006D08D7">
            <w:pPr>
              <w:rPr>
                <w:sz w:val="28"/>
                <w:szCs w:val="28"/>
              </w:rPr>
            </w:pPr>
            <w:r w:rsidRPr="00CF03D0">
              <w:rPr>
                <w:sz w:val="28"/>
                <w:szCs w:val="28"/>
              </w:rPr>
              <w:t>от 100 мм до 150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B1B4C62"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214E24FE" w14:textId="77777777" w:rsidR="00D55AB6" w:rsidRPr="00CD18BF" w:rsidRDefault="00D55AB6" w:rsidP="006D08D7">
            <w:pPr>
              <w:jc w:val="center"/>
              <w:rPr>
                <w:sz w:val="28"/>
                <w:szCs w:val="28"/>
              </w:rPr>
            </w:pPr>
            <w:r>
              <w:rPr>
                <w:sz w:val="28"/>
                <w:szCs w:val="28"/>
              </w:rPr>
              <w:t>23 359,33</w:t>
            </w:r>
          </w:p>
        </w:tc>
        <w:tc>
          <w:tcPr>
            <w:tcW w:w="1588" w:type="dxa"/>
            <w:tcBorders>
              <w:top w:val="nil"/>
              <w:left w:val="nil"/>
              <w:bottom w:val="single" w:sz="4" w:space="0" w:color="auto"/>
              <w:right w:val="single" w:sz="4" w:space="0" w:color="auto"/>
            </w:tcBorders>
            <w:shd w:val="clear" w:color="auto" w:fill="auto"/>
            <w:vAlign w:val="center"/>
          </w:tcPr>
          <w:p w14:paraId="4DEDF280" w14:textId="77777777" w:rsidR="00D55AB6" w:rsidRPr="00CD18BF" w:rsidRDefault="00D55AB6" w:rsidP="006D08D7">
            <w:pPr>
              <w:jc w:val="center"/>
              <w:rPr>
                <w:sz w:val="28"/>
                <w:szCs w:val="28"/>
              </w:rPr>
            </w:pPr>
            <w:r>
              <w:rPr>
                <w:sz w:val="28"/>
                <w:szCs w:val="28"/>
              </w:rPr>
              <w:t>24 410,49</w:t>
            </w:r>
          </w:p>
        </w:tc>
        <w:tc>
          <w:tcPr>
            <w:tcW w:w="1587" w:type="dxa"/>
            <w:tcBorders>
              <w:top w:val="nil"/>
              <w:left w:val="nil"/>
              <w:bottom w:val="single" w:sz="4" w:space="0" w:color="auto"/>
              <w:right w:val="single" w:sz="4" w:space="0" w:color="auto"/>
            </w:tcBorders>
            <w:shd w:val="clear" w:color="auto" w:fill="auto"/>
            <w:vAlign w:val="center"/>
          </w:tcPr>
          <w:p w14:paraId="3C7CE441" w14:textId="77777777" w:rsidR="00D55AB6" w:rsidRPr="00CD18BF" w:rsidRDefault="00D55AB6" w:rsidP="006D08D7">
            <w:pPr>
              <w:jc w:val="center"/>
              <w:rPr>
                <w:sz w:val="28"/>
                <w:szCs w:val="28"/>
              </w:rPr>
            </w:pPr>
            <w:r>
              <w:rPr>
                <w:sz w:val="28"/>
                <w:szCs w:val="28"/>
              </w:rPr>
              <w:t>25 411,32</w:t>
            </w:r>
          </w:p>
        </w:tc>
        <w:tc>
          <w:tcPr>
            <w:tcW w:w="1588" w:type="dxa"/>
            <w:tcBorders>
              <w:top w:val="nil"/>
              <w:left w:val="nil"/>
              <w:bottom w:val="single" w:sz="4" w:space="0" w:color="auto"/>
              <w:right w:val="single" w:sz="4" w:space="0" w:color="auto"/>
            </w:tcBorders>
            <w:shd w:val="clear" w:color="auto" w:fill="auto"/>
            <w:vAlign w:val="center"/>
          </w:tcPr>
          <w:p w14:paraId="1E4D5D98" w14:textId="77777777" w:rsidR="00D55AB6" w:rsidRPr="00CD18BF" w:rsidRDefault="00D55AB6" w:rsidP="006D08D7">
            <w:pPr>
              <w:jc w:val="center"/>
              <w:rPr>
                <w:sz w:val="28"/>
                <w:szCs w:val="28"/>
              </w:rPr>
            </w:pPr>
            <w:r>
              <w:rPr>
                <w:sz w:val="28"/>
                <w:szCs w:val="28"/>
              </w:rPr>
              <w:t>26 453,19</w:t>
            </w:r>
          </w:p>
        </w:tc>
        <w:tc>
          <w:tcPr>
            <w:tcW w:w="1588" w:type="dxa"/>
            <w:tcBorders>
              <w:top w:val="nil"/>
              <w:left w:val="nil"/>
              <w:bottom w:val="single" w:sz="4" w:space="0" w:color="auto"/>
              <w:right w:val="single" w:sz="4" w:space="0" w:color="auto"/>
            </w:tcBorders>
            <w:shd w:val="clear" w:color="auto" w:fill="auto"/>
            <w:vAlign w:val="center"/>
          </w:tcPr>
          <w:p w14:paraId="190C4ABE" w14:textId="77777777" w:rsidR="00D55AB6" w:rsidRPr="00CD18BF" w:rsidRDefault="00D55AB6" w:rsidP="006D08D7">
            <w:pPr>
              <w:jc w:val="center"/>
              <w:rPr>
                <w:sz w:val="28"/>
                <w:szCs w:val="28"/>
              </w:rPr>
            </w:pPr>
            <w:r>
              <w:rPr>
                <w:sz w:val="28"/>
                <w:szCs w:val="28"/>
              </w:rPr>
              <w:t>27 537,77</w:t>
            </w:r>
          </w:p>
        </w:tc>
      </w:tr>
      <w:tr w:rsidR="00D55AB6" w:rsidRPr="00CD18BF" w14:paraId="1B77B36D" w14:textId="77777777" w:rsidTr="006D08D7">
        <w:trPr>
          <w:jc w:val="cent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18FF5C" w14:textId="77777777" w:rsidR="00D55AB6" w:rsidRPr="00856621" w:rsidRDefault="00D55AB6" w:rsidP="006D08D7">
            <w:pPr>
              <w:jc w:val="center"/>
              <w:rPr>
                <w:sz w:val="28"/>
                <w:szCs w:val="28"/>
              </w:rPr>
            </w:pPr>
            <w:r w:rsidRPr="009A60E3">
              <w:rPr>
                <w:sz w:val="28"/>
                <w:szCs w:val="28"/>
              </w:rPr>
              <w:t>2.</w:t>
            </w:r>
            <w:r>
              <w:rPr>
                <w:sz w:val="28"/>
                <w:szCs w:val="28"/>
              </w:rPr>
              <w:t>8</w:t>
            </w:r>
            <w:r w:rsidRPr="009A60E3">
              <w:rPr>
                <w:sz w:val="28"/>
                <w:szCs w:val="28"/>
              </w:rPr>
              <w:t>.</w:t>
            </w:r>
            <w:r>
              <w:rPr>
                <w:sz w:val="28"/>
                <w:szCs w:val="28"/>
              </w:rPr>
              <w:t>4</w:t>
            </w:r>
            <w:r w:rsidRPr="009A60E3">
              <w:rPr>
                <w:sz w:val="28"/>
                <w:szCs w:val="28"/>
              </w:rPr>
              <w:t>.</w:t>
            </w:r>
          </w:p>
        </w:tc>
        <w:tc>
          <w:tcPr>
            <w:tcW w:w="5099" w:type="dxa"/>
            <w:tcBorders>
              <w:top w:val="single" w:sz="4" w:space="0" w:color="auto"/>
              <w:left w:val="single" w:sz="4" w:space="0" w:color="auto"/>
              <w:bottom w:val="single" w:sz="4" w:space="0" w:color="auto"/>
              <w:right w:val="single" w:sz="4" w:space="0" w:color="auto"/>
            </w:tcBorders>
            <w:shd w:val="clear" w:color="auto" w:fill="auto"/>
            <w:vAlign w:val="center"/>
          </w:tcPr>
          <w:p w14:paraId="42091123" w14:textId="77777777" w:rsidR="00D55AB6" w:rsidRPr="00CF03D0" w:rsidRDefault="00D55AB6" w:rsidP="006D08D7">
            <w:pPr>
              <w:rPr>
                <w:sz w:val="28"/>
                <w:szCs w:val="28"/>
              </w:rPr>
            </w:pPr>
            <w:r w:rsidRPr="00CF03D0">
              <w:rPr>
                <w:sz w:val="28"/>
                <w:szCs w:val="28"/>
              </w:rPr>
              <w:t>от 150 мм до 200 мм (включительно)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0E345B3" w14:textId="77777777" w:rsidR="00D55AB6" w:rsidRPr="00856621" w:rsidRDefault="00D55AB6" w:rsidP="006D08D7">
            <w:pPr>
              <w:jc w:val="center"/>
              <w:rPr>
                <w:sz w:val="28"/>
                <w:szCs w:val="28"/>
              </w:rPr>
            </w:pPr>
            <w:r w:rsidRPr="00EF0F24">
              <w:rPr>
                <w:sz w:val="28"/>
                <w:szCs w:val="28"/>
              </w:rPr>
              <w:t>тыс. руб./км</w:t>
            </w:r>
          </w:p>
        </w:tc>
        <w:tc>
          <w:tcPr>
            <w:tcW w:w="1587" w:type="dxa"/>
            <w:tcBorders>
              <w:top w:val="nil"/>
              <w:left w:val="single" w:sz="4" w:space="0" w:color="auto"/>
              <w:bottom w:val="single" w:sz="4" w:space="0" w:color="auto"/>
              <w:right w:val="single" w:sz="4" w:space="0" w:color="auto"/>
            </w:tcBorders>
            <w:shd w:val="clear" w:color="auto" w:fill="auto"/>
            <w:vAlign w:val="center"/>
          </w:tcPr>
          <w:p w14:paraId="59F5E9FF" w14:textId="77777777" w:rsidR="00D55AB6" w:rsidRPr="00CD18BF" w:rsidRDefault="00D55AB6" w:rsidP="006D08D7">
            <w:pPr>
              <w:jc w:val="center"/>
              <w:rPr>
                <w:sz w:val="28"/>
                <w:szCs w:val="28"/>
              </w:rPr>
            </w:pPr>
            <w:r>
              <w:rPr>
                <w:sz w:val="28"/>
                <w:szCs w:val="28"/>
              </w:rPr>
              <w:t>26 194,65</w:t>
            </w:r>
          </w:p>
        </w:tc>
        <w:tc>
          <w:tcPr>
            <w:tcW w:w="1588" w:type="dxa"/>
            <w:tcBorders>
              <w:top w:val="nil"/>
              <w:left w:val="nil"/>
              <w:bottom w:val="single" w:sz="4" w:space="0" w:color="auto"/>
              <w:right w:val="single" w:sz="4" w:space="0" w:color="auto"/>
            </w:tcBorders>
            <w:shd w:val="clear" w:color="auto" w:fill="auto"/>
            <w:vAlign w:val="center"/>
          </w:tcPr>
          <w:p w14:paraId="4A1ED326" w14:textId="77777777" w:rsidR="00D55AB6" w:rsidRPr="00CD18BF" w:rsidRDefault="00D55AB6" w:rsidP="006D08D7">
            <w:pPr>
              <w:jc w:val="center"/>
              <w:rPr>
                <w:sz w:val="28"/>
                <w:szCs w:val="28"/>
              </w:rPr>
            </w:pPr>
            <w:r>
              <w:rPr>
                <w:sz w:val="28"/>
                <w:szCs w:val="28"/>
              </w:rPr>
              <w:t>27 373,41</w:t>
            </w:r>
          </w:p>
        </w:tc>
        <w:tc>
          <w:tcPr>
            <w:tcW w:w="1587" w:type="dxa"/>
            <w:tcBorders>
              <w:top w:val="nil"/>
              <w:left w:val="nil"/>
              <w:bottom w:val="single" w:sz="4" w:space="0" w:color="auto"/>
              <w:right w:val="single" w:sz="4" w:space="0" w:color="auto"/>
            </w:tcBorders>
            <w:shd w:val="clear" w:color="auto" w:fill="auto"/>
            <w:vAlign w:val="center"/>
          </w:tcPr>
          <w:p w14:paraId="1B9727C8" w14:textId="77777777" w:rsidR="00D55AB6" w:rsidRPr="00CD18BF" w:rsidRDefault="00D55AB6" w:rsidP="006D08D7">
            <w:pPr>
              <w:jc w:val="center"/>
              <w:rPr>
                <w:sz w:val="28"/>
                <w:szCs w:val="28"/>
              </w:rPr>
            </w:pPr>
            <w:r>
              <w:rPr>
                <w:sz w:val="28"/>
                <w:szCs w:val="28"/>
              </w:rPr>
              <w:t>28 495,72</w:t>
            </w:r>
          </w:p>
        </w:tc>
        <w:tc>
          <w:tcPr>
            <w:tcW w:w="1588" w:type="dxa"/>
            <w:tcBorders>
              <w:top w:val="nil"/>
              <w:left w:val="nil"/>
              <w:bottom w:val="single" w:sz="4" w:space="0" w:color="auto"/>
              <w:right w:val="single" w:sz="4" w:space="0" w:color="auto"/>
            </w:tcBorders>
            <w:shd w:val="clear" w:color="auto" w:fill="auto"/>
            <w:vAlign w:val="center"/>
          </w:tcPr>
          <w:p w14:paraId="10DDE85E" w14:textId="77777777" w:rsidR="00D55AB6" w:rsidRPr="00CD18BF" w:rsidRDefault="00D55AB6" w:rsidP="006D08D7">
            <w:pPr>
              <w:jc w:val="center"/>
              <w:rPr>
                <w:sz w:val="28"/>
                <w:szCs w:val="28"/>
              </w:rPr>
            </w:pPr>
            <w:r>
              <w:rPr>
                <w:sz w:val="28"/>
                <w:szCs w:val="28"/>
              </w:rPr>
              <w:t>29 664,05</w:t>
            </w:r>
          </w:p>
        </w:tc>
        <w:tc>
          <w:tcPr>
            <w:tcW w:w="1588" w:type="dxa"/>
            <w:tcBorders>
              <w:top w:val="nil"/>
              <w:left w:val="nil"/>
              <w:bottom w:val="single" w:sz="4" w:space="0" w:color="auto"/>
              <w:right w:val="single" w:sz="4" w:space="0" w:color="auto"/>
            </w:tcBorders>
            <w:shd w:val="clear" w:color="auto" w:fill="auto"/>
            <w:vAlign w:val="center"/>
          </w:tcPr>
          <w:p w14:paraId="2C282748" w14:textId="77777777" w:rsidR="00D55AB6" w:rsidRPr="00CD18BF" w:rsidRDefault="00D55AB6" w:rsidP="006D08D7">
            <w:pPr>
              <w:jc w:val="center"/>
              <w:rPr>
                <w:sz w:val="28"/>
                <w:szCs w:val="28"/>
              </w:rPr>
            </w:pPr>
            <w:r>
              <w:rPr>
                <w:sz w:val="28"/>
                <w:szCs w:val="28"/>
              </w:rPr>
              <w:t>30 880,27</w:t>
            </w:r>
          </w:p>
        </w:tc>
      </w:tr>
    </w:tbl>
    <w:p w14:paraId="5A2B0DE6" w14:textId="77777777" w:rsidR="00D55AB6" w:rsidRPr="00CC5C1A" w:rsidRDefault="00D55AB6" w:rsidP="00D55AB6">
      <w:pPr>
        <w:jc w:val="center"/>
        <w:rPr>
          <w:b/>
          <w:sz w:val="28"/>
          <w:szCs w:val="28"/>
        </w:rPr>
      </w:pPr>
      <w:r>
        <w:rPr>
          <w:b/>
          <w:sz w:val="28"/>
          <w:szCs w:val="28"/>
        </w:rPr>
        <w:t xml:space="preserve">                       </w:t>
      </w:r>
    </w:p>
    <w:p w14:paraId="40C11E53" w14:textId="77777777" w:rsidR="00D55AB6" w:rsidRPr="001F2E18" w:rsidRDefault="00D55AB6" w:rsidP="00D55AB6">
      <w:pPr>
        <w:pStyle w:val="ConsPlusNormal"/>
        <w:ind w:firstLine="567"/>
        <w:jc w:val="both"/>
      </w:pPr>
      <w:r w:rsidRPr="001F2E18">
        <w:t xml:space="preserve">Примечание: </w:t>
      </w:r>
    </w:p>
    <w:p w14:paraId="4BB533F6" w14:textId="77777777" w:rsidR="00D55AB6" w:rsidRPr="0051419A" w:rsidRDefault="00D55AB6" w:rsidP="00D55AB6">
      <w:pPr>
        <w:pStyle w:val="ConsPlusNormal"/>
        <w:ind w:firstLine="567"/>
        <w:jc w:val="both"/>
        <w:rPr>
          <w:sz w:val="24"/>
          <w:szCs w:val="24"/>
        </w:rPr>
      </w:pPr>
      <w:r w:rsidRPr="0051419A">
        <w:rPr>
          <w:sz w:val="24"/>
          <w:szCs w:val="24"/>
        </w:rPr>
        <w:t>Размер платы за подключение к централизованной системе водоснабжения рассчитывается организацией, осуществляющей подключение (технологическое присоединение)</w:t>
      </w:r>
      <w:r>
        <w:rPr>
          <w:sz w:val="24"/>
          <w:szCs w:val="24"/>
        </w:rPr>
        <w:t>,</w:t>
      </w:r>
      <w:r w:rsidRPr="0051419A">
        <w:rPr>
          <w:sz w:val="24"/>
          <w:szCs w:val="24"/>
        </w:rPr>
        <w:t xml:space="preserve"> по следующей формуле:</w:t>
      </w:r>
    </w:p>
    <w:p w14:paraId="01974E18" w14:textId="77777777" w:rsidR="00D55AB6" w:rsidRPr="0051419A" w:rsidRDefault="00D55AB6" w:rsidP="00D55AB6">
      <w:pPr>
        <w:pStyle w:val="ConsPlusNormal"/>
        <w:jc w:val="center"/>
        <w:rPr>
          <w:sz w:val="24"/>
          <w:szCs w:val="24"/>
        </w:rPr>
      </w:pPr>
      <w:r w:rsidRPr="0051419A">
        <w:rPr>
          <w:noProof/>
          <w:position w:val="-10"/>
          <w:sz w:val="24"/>
          <w:szCs w:val="24"/>
        </w:rPr>
        <w:drawing>
          <wp:inline distT="0" distB="0" distL="0" distR="0" wp14:anchorId="7479223E" wp14:editId="662390F1">
            <wp:extent cx="1590675" cy="2571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51419A">
        <w:rPr>
          <w:sz w:val="24"/>
          <w:szCs w:val="24"/>
        </w:rPr>
        <w:t>,</w:t>
      </w:r>
    </w:p>
    <w:p w14:paraId="249BAD83" w14:textId="77777777" w:rsidR="00D55AB6" w:rsidRPr="0051419A" w:rsidRDefault="00D55AB6" w:rsidP="00D55AB6">
      <w:pPr>
        <w:pStyle w:val="ConsPlusNormal"/>
        <w:ind w:firstLine="540"/>
        <w:jc w:val="both"/>
        <w:rPr>
          <w:sz w:val="24"/>
          <w:szCs w:val="24"/>
        </w:rPr>
      </w:pPr>
      <w:r w:rsidRPr="0051419A">
        <w:rPr>
          <w:sz w:val="24"/>
          <w:szCs w:val="24"/>
        </w:rPr>
        <w:t>где:</w:t>
      </w:r>
    </w:p>
    <w:p w14:paraId="035C3650" w14:textId="77777777" w:rsidR="00D55AB6" w:rsidRPr="0051419A" w:rsidRDefault="00D55AB6" w:rsidP="00D55AB6">
      <w:pPr>
        <w:pStyle w:val="ConsPlusNormal"/>
        <w:ind w:firstLine="540"/>
        <w:jc w:val="both"/>
        <w:rPr>
          <w:sz w:val="24"/>
          <w:szCs w:val="24"/>
        </w:rPr>
      </w:pPr>
      <w:r w:rsidRPr="0051419A">
        <w:rPr>
          <w:sz w:val="24"/>
          <w:szCs w:val="24"/>
        </w:rPr>
        <w:t>ПП - плата за подключение объекта абонента к централизованной системе водоснабжения, тыс. руб.;</w:t>
      </w:r>
    </w:p>
    <w:p w14:paraId="039C5121" w14:textId="77777777" w:rsidR="00D55AB6" w:rsidRPr="0051419A" w:rsidRDefault="00D55AB6" w:rsidP="00D55AB6">
      <w:pPr>
        <w:pStyle w:val="ConsPlusNormal"/>
        <w:ind w:firstLine="540"/>
        <w:jc w:val="both"/>
        <w:rPr>
          <w:sz w:val="24"/>
          <w:szCs w:val="24"/>
        </w:rPr>
      </w:pPr>
      <w:r w:rsidRPr="0051419A">
        <w:rPr>
          <w:noProof/>
          <w:position w:val="-4"/>
          <w:sz w:val="24"/>
          <w:szCs w:val="24"/>
        </w:rPr>
        <w:drawing>
          <wp:inline distT="0" distB="0" distL="0" distR="0" wp14:anchorId="7D7C6775" wp14:editId="2899E1A6">
            <wp:extent cx="28575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51419A">
        <w:rPr>
          <w:sz w:val="24"/>
          <w:szCs w:val="24"/>
        </w:rPr>
        <w:t xml:space="preserve"> - ставка тарифа за подключаемую нагрузку водопроводной сети, тыс. руб./м</w:t>
      </w:r>
      <w:r>
        <w:rPr>
          <w:sz w:val="24"/>
          <w:szCs w:val="24"/>
          <w:vertAlign w:val="superscript"/>
        </w:rPr>
        <w:t>3</w:t>
      </w:r>
      <w:r w:rsidRPr="0051419A">
        <w:rPr>
          <w:sz w:val="24"/>
          <w:szCs w:val="24"/>
        </w:rPr>
        <w:t xml:space="preserve"> в сут</w:t>
      </w:r>
      <w:r>
        <w:rPr>
          <w:sz w:val="24"/>
          <w:szCs w:val="24"/>
        </w:rPr>
        <w:t>ки</w:t>
      </w:r>
      <w:r w:rsidRPr="0051419A">
        <w:rPr>
          <w:sz w:val="24"/>
          <w:szCs w:val="24"/>
        </w:rPr>
        <w:t>.;</w:t>
      </w:r>
    </w:p>
    <w:p w14:paraId="1EE10158" w14:textId="77777777" w:rsidR="00D55AB6" w:rsidRPr="0051419A" w:rsidRDefault="00D55AB6" w:rsidP="00D55AB6">
      <w:pPr>
        <w:pStyle w:val="ConsPlusNormal"/>
        <w:ind w:firstLine="540"/>
        <w:jc w:val="both"/>
        <w:rPr>
          <w:b/>
          <w:sz w:val="24"/>
          <w:szCs w:val="24"/>
        </w:rPr>
      </w:pPr>
      <w:r w:rsidRPr="0051419A">
        <w:rPr>
          <w:sz w:val="24"/>
          <w:szCs w:val="24"/>
        </w:rPr>
        <w:t>М - подключаемая нагрузка (мощность) объекта абонента, определяемая исходя из диаметра подключаемой водопроводной сети,  м</w:t>
      </w:r>
      <w:r>
        <w:rPr>
          <w:sz w:val="24"/>
          <w:szCs w:val="24"/>
          <w:vertAlign w:val="superscript"/>
        </w:rPr>
        <w:t>3</w:t>
      </w:r>
      <w:r w:rsidRPr="0051419A">
        <w:rPr>
          <w:sz w:val="24"/>
          <w:szCs w:val="24"/>
        </w:rPr>
        <w:t>/сут</w:t>
      </w:r>
      <w:r>
        <w:rPr>
          <w:sz w:val="24"/>
          <w:szCs w:val="24"/>
        </w:rPr>
        <w:t>ки</w:t>
      </w:r>
      <w:r w:rsidRPr="0051419A">
        <w:rPr>
          <w:sz w:val="24"/>
          <w:szCs w:val="24"/>
        </w:rPr>
        <w:t>;</w:t>
      </w:r>
    </w:p>
    <w:p w14:paraId="38FD5E74" w14:textId="77777777" w:rsidR="00D55AB6" w:rsidRPr="009375A1" w:rsidRDefault="00D55AB6" w:rsidP="00D55AB6">
      <w:pPr>
        <w:pStyle w:val="ConsPlusNormal"/>
        <w:ind w:firstLine="540"/>
        <w:jc w:val="both"/>
        <w:rPr>
          <w:sz w:val="24"/>
          <w:szCs w:val="24"/>
        </w:rPr>
      </w:pPr>
      <w:r w:rsidRPr="0051419A">
        <w:rPr>
          <w:b/>
          <w:noProof/>
          <w:position w:val="-12"/>
          <w:sz w:val="24"/>
          <w:szCs w:val="24"/>
        </w:rPr>
        <w:drawing>
          <wp:inline distT="0" distB="0" distL="0" distR="0" wp14:anchorId="327277BF" wp14:editId="6C689714">
            <wp:extent cx="247650" cy="24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1419A">
        <w:rPr>
          <w:sz w:val="24"/>
          <w:szCs w:val="24"/>
        </w:rPr>
        <w:t xml:space="preserve"> - ставка тарифа за протяженность водопроводной сети </w:t>
      </w:r>
      <w:r w:rsidRPr="009375A1">
        <w:rPr>
          <w:sz w:val="24"/>
          <w:szCs w:val="24"/>
        </w:rPr>
        <w:t>диаметром d, тыс. руб./км;</w:t>
      </w:r>
    </w:p>
    <w:p w14:paraId="6B1D634A" w14:textId="77777777" w:rsidR="00D55AB6" w:rsidRDefault="00D55AB6" w:rsidP="00D55AB6">
      <w:pPr>
        <w:pStyle w:val="ConsPlusNormal"/>
        <w:ind w:firstLine="540"/>
        <w:jc w:val="both"/>
        <w:rPr>
          <w:sz w:val="24"/>
          <w:szCs w:val="24"/>
        </w:rPr>
      </w:pPr>
      <w:r w:rsidRPr="009375A1">
        <w:rPr>
          <w:sz w:val="24"/>
          <w:szCs w:val="24"/>
        </w:rPr>
        <w:t>L - протяженность водопроводной сети от точки подключения объекта заявителя до точки подключения создаваемых организацией водопроводных сетей к объектам централизованной системы водоснабжения, км.</w:t>
      </w:r>
    </w:p>
    <w:p w14:paraId="6176F9A1" w14:textId="77777777" w:rsidR="00D55AB6" w:rsidRDefault="00D55AB6" w:rsidP="00D55AB6">
      <w:pPr>
        <w:tabs>
          <w:tab w:val="left" w:pos="0"/>
        </w:tabs>
        <w:ind w:left="3544" w:right="-427"/>
        <w:jc w:val="center"/>
        <w:rPr>
          <w:sz w:val="28"/>
          <w:szCs w:val="28"/>
        </w:rPr>
      </w:pPr>
      <w:r>
        <w:rPr>
          <w:sz w:val="28"/>
          <w:szCs w:val="28"/>
        </w:rPr>
        <w:t xml:space="preserve">                                                                              </w:t>
      </w:r>
    </w:p>
    <w:p w14:paraId="2C53771F" w14:textId="77777777" w:rsidR="00D55AB6" w:rsidRDefault="00D55AB6" w:rsidP="00D55AB6">
      <w:pPr>
        <w:tabs>
          <w:tab w:val="left" w:pos="0"/>
        </w:tabs>
        <w:ind w:left="3544" w:right="-427"/>
        <w:jc w:val="center"/>
        <w:rPr>
          <w:sz w:val="28"/>
          <w:szCs w:val="28"/>
        </w:rPr>
      </w:pPr>
    </w:p>
    <w:p w14:paraId="190DADBE" w14:textId="77777777" w:rsidR="00D55AB6" w:rsidRDefault="00D55AB6" w:rsidP="00D55AB6">
      <w:pPr>
        <w:tabs>
          <w:tab w:val="left" w:pos="0"/>
        </w:tabs>
        <w:ind w:left="3544" w:right="-427"/>
        <w:jc w:val="center"/>
        <w:rPr>
          <w:sz w:val="28"/>
          <w:szCs w:val="28"/>
        </w:rPr>
      </w:pPr>
    </w:p>
    <w:p w14:paraId="3CCEFE75" w14:textId="77777777" w:rsidR="00D55AB6" w:rsidRDefault="00D55AB6" w:rsidP="00D55AB6">
      <w:pPr>
        <w:tabs>
          <w:tab w:val="left" w:pos="0"/>
        </w:tabs>
        <w:ind w:left="3544" w:right="-427"/>
        <w:jc w:val="center"/>
        <w:rPr>
          <w:sz w:val="28"/>
          <w:szCs w:val="28"/>
        </w:rPr>
      </w:pPr>
    </w:p>
    <w:p w14:paraId="6C049D53" w14:textId="77777777" w:rsidR="00D55AB6" w:rsidRDefault="00D55AB6" w:rsidP="00D55AB6">
      <w:pPr>
        <w:tabs>
          <w:tab w:val="left" w:pos="0"/>
        </w:tabs>
        <w:ind w:left="3544" w:right="-427"/>
        <w:jc w:val="center"/>
        <w:rPr>
          <w:sz w:val="28"/>
          <w:szCs w:val="28"/>
        </w:rPr>
      </w:pPr>
    </w:p>
    <w:p w14:paraId="08147CA8" w14:textId="77777777" w:rsidR="00D55AB6" w:rsidRDefault="00D55AB6" w:rsidP="00D55AB6">
      <w:pPr>
        <w:tabs>
          <w:tab w:val="left" w:pos="0"/>
        </w:tabs>
        <w:ind w:left="3544" w:right="-427"/>
        <w:jc w:val="center"/>
        <w:rPr>
          <w:sz w:val="28"/>
          <w:szCs w:val="28"/>
        </w:rPr>
      </w:pPr>
    </w:p>
    <w:p w14:paraId="14FEE41E" w14:textId="77777777" w:rsidR="00D55AB6" w:rsidRDefault="00D55AB6" w:rsidP="00D55AB6">
      <w:pPr>
        <w:tabs>
          <w:tab w:val="left" w:pos="0"/>
        </w:tabs>
        <w:ind w:left="3544" w:right="-427"/>
        <w:jc w:val="center"/>
        <w:rPr>
          <w:sz w:val="28"/>
          <w:szCs w:val="28"/>
        </w:rPr>
      </w:pPr>
    </w:p>
    <w:p w14:paraId="11821763" w14:textId="77777777" w:rsidR="00D55AB6" w:rsidRDefault="00D55AB6" w:rsidP="00D55AB6">
      <w:pPr>
        <w:tabs>
          <w:tab w:val="left" w:pos="0"/>
        </w:tabs>
        <w:ind w:left="3544" w:right="-427"/>
        <w:jc w:val="center"/>
        <w:rPr>
          <w:sz w:val="28"/>
          <w:szCs w:val="28"/>
        </w:rPr>
      </w:pPr>
    </w:p>
    <w:p w14:paraId="1CF58BC7" w14:textId="77777777" w:rsidR="00D55AB6" w:rsidRDefault="00D55AB6" w:rsidP="00D55AB6">
      <w:pPr>
        <w:tabs>
          <w:tab w:val="left" w:pos="0"/>
        </w:tabs>
        <w:ind w:left="3544" w:right="-427"/>
        <w:jc w:val="center"/>
        <w:rPr>
          <w:sz w:val="28"/>
          <w:szCs w:val="28"/>
        </w:rPr>
        <w:sectPr w:rsidR="00D55AB6" w:rsidSect="00D55AB6">
          <w:pgSz w:w="16838" w:h="11906" w:orient="landscape"/>
          <w:pgMar w:top="1418" w:right="709" w:bottom="707" w:left="426" w:header="709" w:footer="709" w:gutter="0"/>
          <w:cols w:space="708"/>
          <w:docGrid w:linePitch="360"/>
        </w:sectPr>
      </w:pPr>
    </w:p>
    <w:p w14:paraId="4F9EB59F" w14:textId="1A828A04" w:rsidR="00D55AB6" w:rsidRPr="009675EF" w:rsidRDefault="00D55AB6" w:rsidP="00D55AB6">
      <w:pPr>
        <w:tabs>
          <w:tab w:val="left" w:pos="3686"/>
          <w:tab w:val="left" w:pos="9498"/>
        </w:tabs>
        <w:ind w:left="-9310" w:right="-569" w:firstLine="20934"/>
      </w:pPr>
      <w:r w:rsidRPr="009675EF">
        <w:lastRenderedPageBreak/>
        <w:t xml:space="preserve">Приложение № </w:t>
      </w:r>
      <w:r>
        <w:t xml:space="preserve">29 </w:t>
      </w:r>
      <w:r w:rsidRPr="009675EF">
        <w:t>к протокол</w:t>
      </w:r>
      <w:r>
        <w:t xml:space="preserve">у </w:t>
      </w:r>
      <w:r w:rsidRPr="009675EF">
        <w:t xml:space="preserve">№ </w:t>
      </w:r>
      <w:r>
        <w:t>86</w:t>
      </w:r>
    </w:p>
    <w:p w14:paraId="16AA6457" w14:textId="77777777" w:rsidR="00D55AB6" w:rsidRPr="009675EF" w:rsidRDefault="00D55AB6" w:rsidP="00D55AB6">
      <w:pPr>
        <w:tabs>
          <w:tab w:val="left" w:pos="3686"/>
          <w:tab w:val="left" w:pos="9498"/>
        </w:tabs>
        <w:ind w:left="-9310" w:right="-569" w:firstLine="20934"/>
      </w:pPr>
      <w:r w:rsidRPr="009675EF">
        <w:t>заседания правления Региональной</w:t>
      </w:r>
    </w:p>
    <w:p w14:paraId="21D80D56" w14:textId="77777777" w:rsidR="00D55AB6" w:rsidRPr="009675EF" w:rsidRDefault="00D55AB6" w:rsidP="00D55AB6">
      <w:pPr>
        <w:tabs>
          <w:tab w:val="left" w:pos="3686"/>
          <w:tab w:val="left" w:pos="9498"/>
        </w:tabs>
        <w:ind w:left="-9310" w:right="-569" w:firstLine="20934"/>
      </w:pPr>
      <w:r w:rsidRPr="009675EF">
        <w:t>энергетической комиссии</w:t>
      </w:r>
    </w:p>
    <w:p w14:paraId="78846AC4" w14:textId="77777777" w:rsidR="00D55AB6" w:rsidRDefault="00D55AB6" w:rsidP="00D55AB6">
      <w:pPr>
        <w:tabs>
          <w:tab w:val="left" w:pos="3686"/>
          <w:tab w:val="left" w:pos="9498"/>
        </w:tabs>
        <w:ind w:left="-9310" w:right="-569" w:firstLine="20934"/>
      </w:pPr>
      <w:r w:rsidRPr="009675EF">
        <w:t xml:space="preserve">Кузбасса от </w:t>
      </w:r>
      <w:r>
        <w:t>29</w:t>
      </w:r>
      <w:r w:rsidRPr="009675EF">
        <w:t>.1</w:t>
      </w:r>
      <w:r>
        <w:t>2</w:t>
      </w:r>
      <w:r w:rsidRPr="009675EF">
        <w:t>.202</w:t>
      </w:r>
      <w:r>
        <w:t>3</w:t>
      </w:r>
    </w:p>
    <w:p w14:paraId="152138AD" w14:textId="77777777" w:rsidR="00D55AB6" w:rsidRPr="00511F88" w:rsidRDefault="00D55AB6" w:rsidP="00D55AB6">
      <w:pPr>
        <w:tabs>
          <w:tab w:val="left" w:pos="3052"/>
        </w:tabs>
        <w:ind w:left="10632"/>
        <w:jc w:val="both"/>
        <w:rPr>
          <w:sz w:val="16"/>
          <w:szCs w:val="16"/>
        </w:rPr>
      </w:pPr>
    </w:p>
    <w:p w14:paraId="3687FB52" w14:textId="77777777" w:rsidR="00D55AB6" w:rsidRPr="00377964" w:rsidRDefault="00D55AB6" w:rsidP="00D55AB6">
      <w:pPr>
        <w:jc w:val="center"/>
        <w:rPr>
          <w:bCs/>
          <w:sz w:val="22"/>
          <w:szCs w:val="22"/>
        </w:rPr>
      </w:pPr>
    </w:p>
    <w:p w14:paraId="19C154A7" w14:textId="77777777" w:rsidR="00D55AB6" w:rsidRDefault="00D55AB6" w:rsidP="00D55AB6">
      <w:pPr>
        <w:jc w:val="center"/>
        <w:rPr>
          <w:b/>
          <w:bCs/>
          <w:kern w:val="32"/>
          <w:sz w:val="28"/>
          <w:szCs w:val="28"/>
        </w:rPr>
      </w:pPr>
      <w:r>
        <w:rPr>
          <w:b/>
          <w:bCs/>
          <w:kern w:val="32"/>
          <w:sz w:val="28"/>
          <w:szCs w:val="28"/>
        </w:rPr>
        <w:t xml:space="preserve"> Т</w:t>
      </w:r>
      <w:r w:rsidRPr="004E6AF6">
        <w:rPr>
          <w:b/>
          <w:bCs/>
          <w:kern w:val="32"/>
          <w:sz w:val="28"/>
          <w:szCs w:val="28"/>
        </w:rPr>
        <w:t>ариф</w:t>
      </w:r>
      <w:r>
        <w:rPr>
          <w:b/>
          <w:bCs/>
          <w:kern w:val="32"/>
          <w:sz w:val="28"/>
          <w:szCs w:val="28"/>
        </w:rPr>
        <w:t>ы</w:t>
      </w:r>
      <w:r w:rsidRPr="004E6AF6">
        <w:rPr>
          <w:b/>
          <w:bCs/>
          <w:kern w:val="32"/>
          <w:sz w:val="28"/>
          <w:szCs w:val="28"/>
        </w:rPr>
        <w:t xml:space="preserve"> на подключение (технологическое присоединение) к централизованной системе </w:t>
      </w:r>
      <w:r>
        <w:rPr>
          <w:b/>
          <w:bCs/>
          <w:kern w:val="32"/>
          <w:sz w:val="28"/>
          <w:szCs w:val="28"/>
        </w:rPr>
        <w:t xml:space="preserve">водоотведения                          </w:t>
      </w:r>
      <w:r w:rsidRPr="004E6AF6">
        <w:rPr>
          <w:b/>
          <w:bCs/>
          <w:kern w:val="32"/>
          <w:sz w:val="28"/>
          <w:szCs w:val="28"/>
        </w:rPr>
        <w:t xml:space="preserve">ОАО «СКЭК» </w:t>
      </w:r>
      <w:r w:rsidRPr="00ED02AF">
        <w:rPr>
          <w:b/>
          <w:kern w:val="32"/>
          <w:sz w:val="28"/>
          <w:szCs w:val="28"/>
        </w:rPr>
        <w:t>в отношении заявителей</w:t>
      </w:r>
      <w:r>
        <w:rPr>
          <w:b/>
          <w:kern w:val="32"/>
          <w:sz w:val="28"/>
          <w:szCs w:val="28"/>
        </w:rPr>
        <w:t>,</w:t>
      </w:r>
      <w:r w:rsidRPr="00ED02AF">
        <w:rPr>
          <w:b/>
          <w:sz w:val="28"/>
          <w:szCs w:val="28"/>
        </w:rPr>
        <w:t xml:space="preserve"> величина подключаемой (присоединяемой) нагрузки объектов которых</w:t>
      </w:r>
      <w:r>
        <w:rPr>
          <w:b/>
          <w:sz w:val="28"/>
          <w:szCs w:val="28"/>
        </w:rPr>
        <w:t xml:space="preserve">                     </w:t>
      </w:r>
      <w:r w:rsidRPr="00ED02AF">
        <w:rPr>
          <w:b/>
          <w:sz w:val="28"/>
          <w:szCs w:val="28"/>
        </w:rPr>
        <w:t xml:space="preserve"> не превышает 250 куб. метров в сутки и (или) осуществляется с использованием создаваемых сетей </w:t>
      </w:r>
      <w:r w:rsidRPr="00F1589D">
        <w:rPr>
          <w:b/>
          <w:sz w:val="28"/>
          <w:szCs w:val="28"/>
        </w:rPr>
        <w:t xml:space="preserve">водоотведения </w:t>
      </w:r>
      <w:r w:rsidRPr="002E75D2">
        <w:rPr>
          <w:b/>
          <w:color w:val="FF0000"/>
          <w:sz w:val="28"/>
          <w:szCs w:val="28"/>
        </w:rPr>
        <w:t xml:space="preserve"> </w:t>
      </w:r>
      <w:r>
        <w:rPr>
          <w:b/>
          <w:sz w:val="28"/>
          <w:szCs w:val="28"/>
        </w:rPr>
        <w:t xml:space="preserve">                </w:t>
      </w:r>
      <w:r w:rsidRPr="00ED02AF">
        <w:rPr>
          <w:b/>
          <w:sz w:val="28"/>
          <w:szCs w:val="28"/>
        </w:rPr>
        <w:t xml:space="preserve"> с наружным диаметром, не превышающим 250 мм (предельный уровень нагрузки),</w:t>
      </w:r>
      <w:r>
        <w:rPr>
          <w:bCs/>
          <w:kern w:val="32"/>
          <w:sz w:val="28"/>
          <w:szCs w:val="28"/>
        </w:rPr>
        <w:t xml:space="preserve">                                                                            </w:t>
      </w:r>
      <w:r w:rsidRPr="004E6AF6">
        <w:rPr>
          <w:b/>
          <w:bCs/>
          <w:kern w:val="32"/>
          <w:sz w:val="28"/>
          <w:szCs w:val="28"/>
        </w:rPr>
        <w:t>на</w:t>
      </w:r>
      <w:r>
        <w:rPr>
          <w:b/>
          <w:bCs/>
          <w:kern w:val="32"/>
          <w:sz w:val="28"/>
          <w:szCs w:val="28"/>
        </w:rPr>
        <w:t xml:space="preserve"> территории  Ленинск-Кузнецкого городского округа, Полысаевского городского округа</w:t>
      </w:r>
    </w:p>
    <w:p w14:paraId="28D958AC" w14:textId="77777777" w:rsidR="00D55AB6" w:rsidRPr="009C1602" w:rsidRDefault="00D55AB6" w:rsidP="00D55AB6">
      <w:pPr>
        <w:jc w:val="center"/>
        <w:rPr>
          <w:b/>
          <w:bCs/>
          <w:kern w:val="32"/>
          <w:sz w:val="4"/>
          <w:szCs w:val="4"/>
        </w:rPr>
      </w:pPr>
    </w:p>
    <w:p w14:paraId="352B7555" w14:textId="77777777" w:rsidR="00D55AB6" w:rsidRDefault="00D55AB6" w:rsidP="00D55AB6">
      <w:pPr>
        <w:jc w:val="right"/>
        <w:rPr>
          <w:sz w:val="28"/>
          <w:szCs w:val="28"/>
        </w:rPr>
      </w:pPr>
      <w:r>
        <w:rPr>
          <w:sz w:val="28"/>
          <w:szCs w:val="28"/>
        </w:rPr>
        <w:t xml:space="preserve">                        (без НДС)</w:t>
      </w:r>
    </w:p>
    <w:p w14:paraId="5F411638" w14:textId="77777777" w:rsidR="00D55AB6" w:rsidRPr="009C1602" w:rsidRDefault="00D55AB6" w:rsidP="00D55AB6">
      <w:pPr>
        <w:jc w:val="right"/>
        <w:rPr>
          <w:b/>
          <w:sz w:val="8"/>
          <w:szCs w:val="8"/>
        </w:rPr>
      </w:pP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677"/>
        <w:gridCol w:w="1842"/>
        <w:gridCol w:w="1643"/>
        <w:gridCol w:w="1644"/>
        <w:gridCol w:w="1643"/>
        <w:gridCol w:w="1644"/>
        <w:gridCol w:w="1644"/>
      </w:tblGrid>
      <w:tr w:rsidR="00D55AB6" w:rsidRPr="00CF03D0" w14:paraId="65004B63" w14:textId="77777777" w:rsidTr="006D08D7">
        <w:trPr>
          <w:trHeight w:val="180"/>
          <w:jc w:val="center"/>
        </w:trPr>
        <w:tc>
          <w:tcPr>
            <w:tcW w:w="851" w:type="dxa"/>
            <w:vMerge w:val="restart"/>
            <w:shd w:val="clear" w:color="auto" w:fill="auto"/>
            <w:vAlign w:val="center"/>
          </w:tcPr>
          <w:p w14:paraId="5EFE421A" w14:textId="77777777" w:rsidR="00D55AB6" w:rsidRDefault="00D55AB6" w:rsidP="006D08D7">
            <w:pPr>
              <w:jc w:val="center"/>
              <w:rPr>
                <w:sz w:val="28"/>
                <w:szCs w:val="28"/>
              </w:rPr>
            </w:pPr>
          </w:p>
          <w:p w14:paraId="5B3ABE87" w14:textId="77777777" w:rsidR="00D55AB6" w:rsidRDefault="00D55AB6" w:rsidP="006D08D7">
            <w:pPr>
              <w:jc w:val="center"/>
              <w:rPr>
                <w:sz w:val="28"/>
                <w:szCs w:val="28"/>
              </w:rPr>
            </w:pPr>
            <w:r>
              <w:rPr>
                <w:sz w:val="28"/>
                <w:szCs w:val="28"/>
              </w:rPr>
              <w:t>№ п/п</w:t>
            </w:r>
          </w:p>
          <w:p w14:paraId="77AC2E23" w14:textId="77777777" w:rsidR="00D55AB6" w:rsidRPr="00B44ECA" w:rsidRDefault="00D55AB6" w:rsidP="006D08D7">
            <w:pPr>
              <w:jc w:val="center"/>
              <w:rPr>
                <w:sz w:val="28"/>
                <w:szCs w:val="28"/>
              </w:rPr>
            </w:pPr>
          </w:p>
        </w:tc>
        <w:tc>
          <w:tcPr>
            <w:tcW w:w="4677" w:type="dxa"/>
            <w:vMerge w:val="restart"/>
            <w:shd w:val="clear" w:color="auto" w:fill="auto"/>
            <w:vAlign w:val="center"/>
          </w:tcPr>
          <w:p w14:paraId="2372E08A" w14:textId="77777777" w:rsidR="00D55AB6" w:rsidRPr="00CF03D0" w:rsidRDefault="00D55AB6" w:rsidP="006D08D7">
            <w:pPr>
              <w:jc w:val="center"/>
              <w:rPr>
                <w:sz w:val="28"/>
                <w:szCs w:val="28"/>
              </w:rPr>
            </w:pPr>
            <w:r>
              <w:rPr>
                <w:sz w:val="28"/>
                <w:szCs w:val="28"/>
              </w:rPr>
              <w:t>Наименование</w:t>
            </w:r>
          </w:p>
        </w:tc>
        <w:tc>
          <w:tcPr>
            <w:tcW w:w="1842" w:type="dxa"/>
            <w:vMerge w:val="restart"/>
            <w:shd w:val="clear" w:color="auto" w:fill="auto"/>
            <w:vAlign w:val="center"/>
          </w:tcPr>
          <w:p w14:paraId="091CD04C" w14:textId="77777777" w:rsidR="00D55AB6" w:rsidRDefault="00D55AB6" w:rsidP="006D08D7">
            <w:pPr>
              <w:jc w:val="center"/>
              <w:rPr>
                <w:sz w:val="28"/>
                <w:szCs w:val="28"/>
              </w:rPr>
            </w:pPr>
            <w:r>
              <w:rPr>
                <w:sz w:val="28"/>
                <w:szCs w:val="28"/>
              </w:rPr>
              <w:t xml:space="preserve">Единица  </w:t>
            </w:r>
          </w:p>
          <w:p w14:paraId="316FB5FF" w14:textId="77777777" w:rsidR="00D55AB6" w:rsidRPr="00CF03D0" w:rsidRDefault="00D55AB6" w:rsidP="006D08D7">
            <w:pPr>
              <w:jc w:val="center"/>
              <w:rPr>
                <w:sz w:val="28"/>
                <w:szCs w:val="28"/>
              </w:rPr>
            </w:pPr>
            <w:r>
              <w:rPr>
                <w:sz w:val="28"/>
                <w:szCs w:val="28"/>
              </w:rPr>
              <w:t>измерения</w:t>
            </w:r>
          </w:p>
        </w:tc>
        <w:tc>
          <w:tcPr>
            <w:tcW w:w="8218" w:type="dxa"/>
            <w:gridSpan w:val="5"/>
            <w:shd w:val="clear" w:color="auto" w:fill="auto"/>
            <w:vAlign w:val="center"/>
          </w:tcPr>
          <w:p w14:paraId="25A5CEEE" w14:textId="77777777" w:rsidR="00D55AB6" w:rsidRPr="007C5295" w:rsidRDefault="00D55AB6" w:rsidP="006D08D7">
            <w:pPr>
              <w:jc w:val="center"/>
              <w:rPr>
                <w:sz w:val="28"/>
                <w:szCs w:val="28"/>
              </w:rPr>
            </w:pPr>
            <w:r>
              <w:rPr>
                <w:sz w:val="28"/>
                <w:szCs w:val="28"/>
              </w:rPr>
              <w:t>Период</w:t>
            </w:r>
          </w:p>
        </w:tc>
      </w:tr>
      <w:tr w:rsidR="00D55AB6" w:rsidRPr="00CF03D0" w14:paraId="4A28E2C1" w14:textId="77777777" w:rsidTr="006D08D7">
        <w:trPr>
          <w:trHeight w:val="780"/>
          <w:jc w:val="center"/>
        </w:trPr>
        <w:tc>
          <w:tcPr>
            <w:tcW w:w="851" w:type="dxa"/>
            <w:vMerge/>
            <w:shd w:val="clear" w:color="auto" w:fill="auto"/>
            <w:vAlign w:val="center"/>
          </w:tcPr>
          <w:p w14:paraId="57590761" w14:textId="77777777" w:rsidR="00D55AB6" w:rsidRPr="00CF03D0" w:rsidRDefault="00D55AB6" w:rsidP="006D08D7">
            <w:pPr>
              <w:jc w:val="center"/>
              <w:rPr>
                <w:sz w:val="28"/>
                <w:szCs w:val="28"/>
              </w:rPr>
            </w:pPr>
          </w:p>
        </w:tc>
        <w:tc>
          <w:tcPr>
            <w:tcW w:w="4677" w:type="dxa"/>
            <w:vMerge/>
            <w:shd w:val="clear" w:color="auto" w:fill="auto"/>
            <w:vAlign w:val="center"/>
          </w:tcPr>
          <w:p w14:paraId="0D7CFC18" w14:textId="77777777" w:rsidR="00D55AB6" w:rsidRPr="00CF03D0" w:rsidRDefault="00D55AB6" w:rsidP="006D08D7">
            <w:pPr>
              <w:jc w:val="center"/>
              <w:rPr>
                <w:sz w:val="28"/>
                <w:szCs w:val="28"/>
              </w:rPr>
            </w:pPr>
          </w:p>
        </w:tc>
        <w:tc>
          <w:tcPr>
            <w:tcW w:w="1842" w:type="dxa"/>
            <w:vMerge/>
            <w:shd w:val="clear" w:color="auto" w:fill="auto"/>
            <w:vAlign w:val="center"/>
          </w:tcPr>
          <w:p w14:paraId="0EDFCEC2" w14:textId="77777777" w:rsidR="00D55AB6" w:rsidRPr="00CF03D0" w:rsidRDefault="00D55AB6" w:rsidP="006D08D7">
            <w:pPr>
              <w:jc w:val="center"/>
              <w:rPr>
                <w:sz w:val="28"/>
                <w:szCs w:val="28"/>
              </w:rPr>
            </w:pPr>
          </w:p>
        </w:tc>
        <w:tc>
          <w:tcPr>
            <w:tcW w:w="1643" w:type="dxa"/>
            <w:shd w:val="clear" w:color="auto" w:fill="auto"/>
            <w:vAlign w:val="center"/>
          </w:tcPr>
          <w:p w14:paraId="3B0B9822" w14:textId="77777777" w:rsidR="00D55AB6" w:rsidRPr="007F4059" w:rsidRDefault="00D55AB6" w:rsidP="006D08D7">
            <w:pPr>
              <w:jc w:val="center"/>
            </w:pPr>
            <w:r w:rsidRPr="007F4059">
              <w:t xml:space="preserve">с 01.01.2024 </w:t>
            </w:r>
          </w:p>
          <w:p w14:paraId="46D817E8" w14:textId="77777777" w:rsidR="00D55AB6" w:rsidRPr="007F4059" w:rsidRDefault="00D55AB6" w:rsidP="006D08D7">
            <w:pPr>
              <w:jc w:val="center"/>
            </w:pPr>
            <w:r w:rsidRPr="007F4059">
              <w:t>по 31.12.2024</w:t>
            </w:r>
          </w:p>
        </w:tc>
        <w:tc>
          <w:tcPr>
            <w:tcW w:w="1644" w:type="dxa"/>
            <w:shd w:val="clear" w:color="auto" w:fill="auto"/>
            <w:vAlign w:val="center"/>
          </w:tcPr>
          <w:p w14:paraId="6B1A0B07" w14:textId="77777777" w:rsidR="00D55AB6" w:rsidRPr="007F4059" w:rsidRDefault="00D55AB6" w:rsidP="006D08D7">
            <w:pPr>
              <w:jc w:val="center"/>
            </w:pPr>
            <w:r w:rsidRPr="007F4059">
              <w:t>с 01.01.2025</w:t>
            </w:r>
          </w:p>
          <w:p w14:paraId="6125ED06" w14:textId="77777777" w:rsidR="00D55AB6" w:rsidRPr="007F4059" w:rsidRDefault="00D55AB6" w:rsidP="006D08D7">
            <w:pPr>
              <w:jc w:val="center"/>
            </w:pPr>
            <w:r w:rsidRPr="007F4059">
              <w:t>по 31.12.2025</w:t>
            </w:r>
          </w:p>
        </w:tc>
        <w:tc>
          <w:tcPr>
            <w:tcW w:w="1643" w:type="dxa"/>
            <w:shd w:val="clear" w:color="auto" w:fill="auto"/>
            <w:vAlign w:val="center"/>
          </w:tcPr>
          <w:p w14:paraId="0702E529" w14:textId="77777777" w:rsidR="00D55AB6" w:rsidRPr="007F4059" w:rsidRDefault="00D55AB6" w:rsidP="006D08D7">
            <w:pPr>
              <w:jc w:val="center"/>
            </w:pPr>
            <w:r w:rsidRPr="007F4059">
              <w:t xml:space="preserve">с 01.01.2026 </w:t>
            </w:r>
          </w:p>
          <w:p w14:paraId="151E118A" w14:textId="77777777" w:rsidR="00D55AB6" w:rsidRPr="007F4059" w:rsidRDefault="00D55AB6" w:rsidP="006D08D7">
            <w:pPr>
              <w:jc w:val="center"/>
            </w:pPr>
            <w:r w:rsidRPr="007F4059">
              <w:t>по 31.12.2026</w:t>
            </w:r>
          </w:p>
        </w:tc>
        <w:tc>
          <w:tcPr>
            <w:tcW w:w="1644" w:type="dxa"/>
            <w:shd w:val="clear" w:color="auto" w:fill="auto"/>
            <w:vAlign w:val="center"/>
          </w:tcPr>
          <w:p w14:paraId="3D93A516" w14:textId="77777777" w:rsidR="00D55AB6" w:rsidRPr="007F4059" w:rsidRDefault="00D55AB6" w:rsidP="006D08D7">
            <w:pPr>
              <w:jc w:val="center"/>
            </w:pPr>
            <w:r w:rsidRPr="007F4059">
              <w:t xml:space="preserve">с 01.01.2027 </w:t>
            </w:r>
          </w:p>
          <w:p w14:paraId="6431218B" w14:textId="77777777" w:rsidR="00D55AB6" w:rsidRPr="007F4059" w:rsidRDefault="00D55AB6" w:rsidP="006D08D7">
            <w:pPr>
              <w:jc w:val="center"/>
            </w:pPr>
            <w:r w:rsidRPr="007F4059">
              <w:t>по 31.12.2027</w:t>
            </w:r>
          </w:p>
        </w:tc>
        <w:tc>
          <w:tcPr>
            <w:tcW w:w="1644" w:type="dxa"/>
            <w:shd w:val="clear" w:color="auto" w:fill="auto"/>
            <w:vAlign w:val="center"/>
          </w:tcPr>
          <w:p w14:paraId="4BE0C88F" w14:textId="77777777" w:rsidR="00D55AB6" w:rsidRPr="007F4059" w:rsidRDefault="00D55AB6" w:rsidP="006D08D7">
            <w:pPr>
              <w:jc w:val="center"/>
            </w:pPr>
            <w:r w:rsidRPr="007F4059">
              <w:t>с 01.01.2028</w:t>
            </w:r>
          </w:p>
          <w:p w14:paraId="097AE17B" w14:textId="77777777" w:rsidR="00D55AB6" w:rsidRPr="007F4059" w:rsidRDefault="00D55AB6" w:rsidP="006D08D7">
            <w:pPr>
              <w:jc w:val="center"/>
            </w:pPr>
            <w:r w:rsidRPr="007F4059">
              <w:t>по 31.12.2028</w:t>
            </w:r>
          </w:p>
        </w:tc>
      </w:tr>
      <w:tr w:rsidR="00D55AB6" w:rsidRPr="00CF03D0" w14:paraId="784CFA83" w14:textId="77777777" w:rsidTr="006D08D7">
        <w:trPr>
          <w:trHeight w:val="216"/>
          <w:jc w:val="center"/>
        </w:trPr>
        <w:tc>
          <w:tcPr>
            <w:tcW w:w="851" w:type="dxa"/>
            <w:shd w:val="clear" w:color="auto" w:fill="auto"/>
            <w:vAlign w:val="center"/>
          </w:tcPr>
          <w:p w14:paraId="1D8FF35C" w14:textId="77777777" w:rsidR="00D55AB6" w:rsidRPr="00B1003B" w:rsidRDefault="00D55AB6" w:rsidP="006D08D7">
            <w:pPr>
              <w:jc w:val="center"/>
              <w:rPr>
                <w:sz w:val="28"/>
                <w:szCs w:val="28"/>
              </w:rPr>
            </w:pPr>
            <w:r>
              <w:rPr>
                <w:sz w:val="28"/>
                <w:szCs w:val="28"/>
              </w:rPr>
              <w:t>1</w:t>
            </w:r>
          </w:p>
        </w:tc>
        <w:tc>
          <w:tcPr>
            <w:tcW w:w="4677" w:type="dxa"/>
            <w:shd w:val="clear" w:color="auto" w:fill="auto"/>
            <w:vAlign w:val="center"/>
          </w:tcPr>
          <w:p w14:paraId="3677E3D1" w14:textId="77777777" w:rsidR="00D55AB6" w:rsidRPr="00B1003B" w:rsidRDefault="00D55AB6" w:rsidP="006D08D7">
            <w:pPr>
              <w:jc w:val="center"/>
              <w:rPr>
                <w:sz w:val="28"/>
                <w:szCs w:val="28"/>
              </w:rPr>
            </w:pPr>
            <w:r>
              <w:rPr>
                <w:sz w:val="28"/>
                <w:szCs w:val="28"/>
              </w:rPr>
              <w:t>2</w:t>
            </w:r>
          </w:p>
        </w:tc>
        <w:tc>
          <w:tcPr>
            <w:tcW w:w="1842" w:type="dxa"/>
            <w:shd w:val="clear" w:color="auto" w:fill="auto"/>
            <w:vAlign w:val="center"/>
          </w:tcPr>
          <w:p w14:paraId="306BA923" w14:textId="77777777" w:rsidR="00D55AB6" w:rsidRPr="00B1003B" w:rsidRDefault="00D55AB6" w:rsidP="006D08D7">
            <w:pPr>
              <w:jc w:val="center"/>
              <w:rPr>
                <w:sz w:val="28"/>
                <w:szCs w:val="28"/>
              </w:rPr>
            </w:pPr>
            <w:r>
              <w:rPr>
                <w:sz w:val="28"/>
                <w:szCs w:val="28"/>
              </w:rPr>
              <w:t>3</w:t>
            </w:r>
          </w:p>
        </w:tc>
        <w:tc>
          <w:tcPr>
            <w:tcW w:w="1643" w:type="dxa"/>
            <w:shd w:val="clear" w:color="auto" w:fill="auto"/>
            <w:vAlign w:val="center"/>
          </w:tcPr>
          <w:p w14:paraId="2D445FE2" w14:textId="77777777" w:rsidR="00D55AB6" w:rsidRPr="00B1003B" w:rsidRDefault="00D55AB6" w:rsidP="006D08D7">
            <w:pPr>
              <w:jc w:val="center"/>
              <w:rPr>
                <w:sz w:val="28"/>
                <w:szCs w:val="28"/>
              </w:rPr>
            </w:pPr>
            <w:r>
              <w:rPr>
                <w:sz w:val="28"/>
                <w:szCs w:val="28"/>
              </w:rPr>
              <w:t>4</w:t>
            </w:r>
          </w:p>
        </w:tc>
        <w:tc>
          <w:tcPr>
            <w:tcW w:w="1644" w:type="dxa"/>
            <w:shd w:val="clear" w:color="auto" w:fill="auto"/>
            <w:vAlign w:val="center"/>
          </w:tcPr>
          <w:p w14:paraId="331F3579" w14:textId="77777777" w:rsidR="00D55AB6" w:rsidRPr="00B1003B" w:rsidRDefault="00D55AB6" w:rsidP="006D08D7">
            <w:pPr>
              <w:jc w:val="center"/>
              <w:rPr>
                <w:sz w:val="28"/>
                <w:szCs w:val="28"/>
              </w:rPr>
            </w:pPr>
            <w:r>
              <w:rPr>
                <w:sz w:val="28"/>
                <w:szCs w:val="28"/>
              </w:rPr>
              <w:t>5</w:t>
            </w:r>
          </w:p>
        </w:tc>
        <w:tc>
          <w:tcPr>
            <w:tcW w:w="1643" w:type="dxa"/>
            <w:shd w:val="clear" w:color="auto" w:fill="auto"/>
            <w:vAlign w:val="center"/>
          </w:tcPr>
          <w:p w14:paraId="4F532AAA" w14:textId="77777777" w:rsidR="00D55AB6" w:rsidRPr="00B1003B" w:rsidRDefault="00D55AB6" w:rsidP="006D08D7">
            <w:pPr>
              <w:jc w:val="center"/>
              <w:rPr>
                <w:sz w:val="28"/>
                <w:szCs w:val="28"/>
              </w:rPr>
            </w:pPr>
            <w:r>
              <w:rPr>
                <w:sz w:val="28"/>
                <w:szCs w:val="28"/>
              </w:rPr>
              <w:t>6</w:t>
            </w:r>
          </w:p>
        </w:tc>
        <w:tc>
          <w:tcPr>
            <w:tcW w:w="1644" w:type="dxa"/>
            <w:shd w:val="clear" w:color="auto" w:fill="auto"/>
            <w:vAlign w:val="center"/>
          </w:tcPr>
          <w:p w14:paraId="44988F14" w14:textId="77777777" w:rsidR="00D55AB6" w:rsidRPr="00B1003B" w:rsidRDefault="00D55AB6" w:rsidP="006D08D7">
            <w:pPr>
              <w:jc w:val="center"/>
              <w:rPr>
                <w:sz w:val="28"/>
                <w:szCs w:val="28"/>
              </w:rPr>
            </w:pPr>
            <w:r>
              <w:rPr>
                <w:sz w:val="28"/>
                <w:szCs w:val="28"/>
              </w:rPr>
              <w:t>7</w:t>
            </w:r>
          </w:p>
        </w:tc>
        <w:tc>
          <w:tcPr>
            <w:tcW w:w="1644" w:type="dxa"/>
            <w:shd w:val="clear" w:color="auto" w:fill="auto"/>
            <w:vAlign w:val="center"/>
          </w:tcPr>
          <w:p w14:paraId="2BB5CB82" w14:textId="77777777" w:rsidR="00D55AB6" w:rsidRPr="00B1003B" w:rsidRDefault="00D55AB6" w:rsidP="006D08D7">
            <w:pPr>
              <w:jc w:val="center"/>
              <w:rPr>
                <w:sz w:val="28"/>
                <w:szCs w:val="28"/>
              </w:rPr>
            </w:pPr>
            <w:r>
              <w:rPr>
                <w:sz w:val="28"/>
                <w:szCs w:val="28"/>
              </w:rPr>
              <w:t>8</w:t>
            </w:r>
          </w:p>
        </w:tc>
      </w:tr>
      <w:tr w:rsidR="00D55AB6" w:rsidRPr="00CF03D0" w14:paraId="505BFF83" w14:textId="77777777" w:rsidTr="006D08D7">
        <w:trPr>
          <w:trHeight w:val="1084"/>
          <w:jc w:val="center"/>
        </w:trPr>
        <w:tc>
          <w:tcPr>
            <w:tcW w:w="851" w:type="dxa"/>
            <w:shd w:val="clear" w:color="auto" w:fill="auto"/>
            <w:vAlign w:val="center"/>
          </w:tcPr>
          <w:p w14:paraId="3C336DF3" w14:textId="77777777" w:rsidR="00D55AB6" w:rsidRPr="00CF03D0" w:rsidRDefault="00D55AB6" w:rsidP="006D08D7">
            <w:pPr>
              <w:jc w:val="center"/>
              <w:rPr>
                <w:sz w:val="28"/>
                <w:szCs w:val="28"/>
              </w:rPr>
            </w:pPr>
            <w:r>
              <w:rPr>
                <w:sz w:val="28"/>
                <w:szCs w:val="28"/>
              </w:rPr>
              <w:t xml:space="preserve">1. </w:t>
            </w:r>
          </w:p>
        </w:tc>
        <w:tc>
          <w:tcPr>
            <w:tcW w:w="4677" w:type="dxa"/>
            <w:shd w:val="clear" w:color="auto" w:fill="auto"/>
            <w:vAlign w:val="center"/>
          </w:tcPr>
          <w:p w14:paraId="1C0DCE95" w14:textId="77777777" w:rsidR="00D55AB6" w:rsidRDefault="00D55AB6" w:rsidP="006D08D7">
            <w:pPr>
              <w:rPr>
                <w:sz w:val="28"/>
                <w:szCs w:val="28"/>
              </w:rPr>
            </w:pPr>
            <w:r>
              <w:rPr>
                <w:sz w:val="28"/>
                <w:szCs w:val="28"/>
              </w:rPr>
              <w:t xml:space="preserve">Ставка тарифа  на подключаемую нагрузку канализационной сети </w:t>
            </w:r>
          </w:p>
          <w:p w14:paraId="58BAF2A9" w14:textId="77777777" w:rsidR="00D55AB6" w:rsidRPr="00CD6C60" w:rsidRDefault="00D55AB6" w:rsidP="006D08D7">
            <w:pPr>
              <w:rPr>
                <w:sz w:val="28"/>
                <w:szCs w:val="28"/>
              </w:rPr>
            </w:pPr>
            <w:r w:rsidRPr="00145672">
              <w:rPr>
                <w:b/>
                <w:bCs/>
              </w:rPr>
              <w:t>(</w:t>
            </w:r>
            <w:r w:rsidRPr="00145672">
              <w:rPr>
                <w:b/>
                <w:noProof/>
                <w:position w:val="-4"/>
              </w:rPr>
              <w:drawing>
                <wp:inline distT="0" distB="0" distL="0" distR="0" wp14:anchorId="0378B90E" wp14:editId="495FF905">
                  <wp:extent cx="285750" cy="190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145672">
              <w:rPr>
                <w:b/>
                <w:bCs/>
              </w:rPr>
              <w:t>)</w:t>
            </w:r>
            <w:r>
              <w:rPr>
                <w:b/>
                <w:bCs/>
              </w:rPr>
              <w:t xml:space="preserve"> </w:t>
            </w:r>
          </w:p>
        </w:tc>
        <w:tc>
          <w:tcPr>
            <w:tcW w:w="1842" w:type="dxa"/>
            <w:shd w:val="clear" w:color="auto" w:fill="auto"/>
            <w:vAlign w:val="center"/>
          </w:tcPr>
          <w:p w14:paraId="16FC10A5" w14:textId="77777777" w:rsidR="00D55AB6" w:rsidRPr="00CD6C60" w:rsidRDefault="00D55AB6" w:rsidP="006D08D7">
            <w:pPr>
              <w:jc w:val="center"/>
              <w:rPr>
                <w:sz w:val="28"/>
                <w:szCs w:val="28"/>
              </w:rPr>
            </w:pPr>
            <w:r w:rsidRPr="00CD6C60">
              <w:rPr>
                <w:sz w:val="28"/>
                <w:szCs w:val="28"/>
              </w:rPr>
              <w:t>тыс. руб./1 м</w:t>
            </w:r>
            <w:r w:rsidRPr="00CD6C60">
              <w:rPr>
                <w:sz w:val="28"/>
                <w:szCs w:val="28"/>
                <w:vertAlign w:val="superscript"/>
              </w:rPr>
              <w:t xml:space="preserve">3 </w:t>
            </w:r>
            <w:r w:rsidRPr="00CD6C60">
              <w:rPr>
                <w:sz w:val="28"/>
                <w:szCs w:val="28"/>
              </w:rPr>
              <w:t>в сутки</w:t>
            </w:r>
          </w:p>
        </w:tc>
        <w:tc>
          <w:tcPr>
            <w:tcW w:w="1643" w:type="dxa"/>
            <w:shd w:val="clear" w:color="auto" w:fill="auto"/>
            <w:vAlign w:val="center"/>
          </w:tcPr>
          <w:p w14:paraId="5F1735D9" w14:textId="77777777" w:rsidR="00D55AB6" w:rsidRPr="00371776" w:rsidRDefault="00D55AB6" w:rsidP="006D08D7">
            <w:pPr>
              <w:jc w:val="center"/>
              <w:rPr>
                <w:sz w:val="28"/>
                <w:szCs w:val="28"/>
              </w:rPr>
            </w:pPr>
            <w:r w:rsidRPr="00371776">
              <w:rPr>
                <w:sz w:val="28"/>
                <w:szCs w:val="28"/>
              </w:rPr>
              <w:t>0,228</w:t>
            </w:r>
            <w:r>
              <w:rPr>
                <w:sz w:val="28"/>
                <w:szCs w:val="28"/>
              </w:rPr>
              <w:t>15</w:t>
            </w:r>
          </w:p>
        </w:tc>
        <w:tc>
          <w:tcPr>
            <w:tcW w:w="1644" w:type="dxa"/>
            <w:shd w:val="clear" w:color="auto" w:fill="auto"/>
            <w:vAlign w:val="center"/>
          </w:tcPr>
          <w:p w14:paraId="1879B09C" w14:textId="77777777" w:rsidR="00D55AB6" w:rsidRPr="00371776" w:rsidRDefault="00D55AB6" w:rsidP="006D08D7">
            <w:pPr>
              <w:jc w:val="center"/>
              <w:rPr>
                <w:sz w:val="28"/>
                <w:szCs w:val="28"/>
              </w:rPr>
            </w:pPr>
            <w:r w:rsidRPr="00371776">
              <w:rPr>
                <w:sz w:val="28"/>
                <w:szCs w:val="28"/>
              </w:rPr>
              <w:t>0,237</w:t>
            </w:r>
            <w:r>
              <w:rPr>
                <w:sz w:val="28"/>
                <w:szCs w:val="28"/>
              </w:rPr>
              <w:t>73</w:t>
            </w:r>
          </w:p>
        </w:tc>
        <w:tc>
          <w:tcPr>
            <w:tcW w:w="1643" w:type="dxa"/>
            <w:shd w:val="clear" w:color="auto" w:fill="auto"/>
            <w:vAlign w:val="center"/>
          </w:tcPr>
          <w:p w14:paraId="0F78FDEF" w14:textId="77777777" w:rsidR="00D55AB6" w:rsidRPr="00371776" w:rsidRDefault="00D55AB6" w:rsidP="006D08D7">
            <w:pPr>
              <w:jc w:val="center"/>
              <w:rPr>
                <w:sz w:val="28"/>
                <w:szCs w:val="28"/>
              </w:rPr>
            </w:pPr>
            <w:r w:rsidRPr="00371776">
              <w:rPr>
                <w:sz w:val="28"/>
                <w:szCs w:val="28"/>
              </w:rPr>
              <w:t>0,247</w:t>
            </w:r>
            <w:r>
              <w:rPr>
                <w:sz w:val="28"/>
                <w:szCs w:val="28"/>
              </w:rPr>
              <w:t>24</w:t>
            </w:r>
          </w:p>
        </w:tc>
        <w:tc>
          <w:tcPr>
            <w:tcW w:w="1644" w:type="dxa"/>
            <w:shd w:val="clear" w:color="auto" w:fill="auto"/>
            <w:vAlign w:val="center"/>
          </w:tcPr>
          <w:p w14:paraId="2FB26236" w14:textId="77777777" w:rsidR="00D55AB6" w:rsidRPr="00371776" w:rsidRDefault="00D55AB6" w:rsidP="006D08D7">
            <w:pPr>
              <w:jc w:val="center"/>
              <w:rPr>
                <w:sz w:val="28"/>
                <w:szCs w:val="28"/>
              </w:rPr>
            </w:pPr>
            <w:r w:rsidRPr="00371776">
              <w:rPr>
                <w:sz w:val="28"/>
                <w:szCs w:val="28"/>
              </w:rPr>
              <w:t>0,257</w:t>
            </w:r>
            <w:r>
              <w:rPr>
                <w:sz w:val="28"/>
                <w:szCs w:val="28"/>
              </w:rPr>
              <w:t>13</w:t>
            </w:r>
          </w:p>
        </w:tc>
        <w:tc>
          <w:tcPr>
            <w:tcW w:w="1644" w:type="dxa"/>
            <w:shd w:val="clear" w:color="auto" w:fill="auto"/>
            <w:vAlign w:val="center"/>
          </w:tcPr>
          <w:p w14:paraId="696E87C8" w14:textId="77777777" w:rsidR="00D55AB6" w:rsidRPr="00371776" w:rsidRDefault="00D55AB6" w:rsidP="006D08D7">
            <w:pPr>
              <w:jc w:val="center"/>
              <w:rPr>
                <w:sz w:val="28"/>
                <w:szCs w:val="28"/>
              </w:rPr>
            </w:pPr>
            <w:r w:rsidRPr="00371776">
              <w:rPr>
                <w:sz w:val="28"/>
                <w:szCs w:val="28"/>
              </w:rPr>
              <w:t>0,267</w:t>
            </w:r>
            <w:r>
              <w:rPr>
                <w:sz w:val="28"/>
                <w:szCs w:val="28"/>
              </w:rPr>
              <w:t>42</w:t>
            </w:r>
          </w:p>
        </w:tc>
      </w:tr>
      <w:tr w:rsidR="00D55AB6" w:rsidRPr="00CF03D0" w14:paraId="221836A4" w14:textId="77777777" w:rsidTr="006D08D7">
        <w:trPr>
          <w:trHeight w:val="433"/>
          <w:jc w:val="center"/>
        </w:trPr>
        <w:tc>
          <w:tcPr>
            <w:tcW w:w="851" w:type="dxa"/>
            <w:shd w:val="clear" w:color="auto" w:fill="auto"/>
            <w:vAlign w:val="center"/>
          </w:tcPr>
          <w:p w14:paraId="74662817" w14:textId="77777777" w:rsidR="00D55AB6" w:rsidRPr="00CF03D0" w:rsidRDefault="00D55AB6" w:rsidP="006D08D7">
            <w:pPr>
              <w:jc w:val="center"/>
              <w:rPr>
                <w:sz w:val="28"/>
                <w:szCs w:val="28"/>
              </w:rPr>
            </w:pPr>
            <w:r>
              <w:rPr>
                <w:sz w:val="28"/>
                <w:szCs w:val="28"/>
              </w:rPr>
              <w:t>2</w:t>
            </w:r>
            <w:r w:rsidRPr="00CF03D0">
              <w:rPr>
                <w:sz w:val="28"/>
                <w:szCs w:val="28"/>
              </w:rPr>
              <w:t>.</w:t>
            </w:r>
          </w:p>
        </w:tc>
        <w:tc>
          <w:tcPr>
            <w:tcW w:w="4677" w:type="dxa"/>
            <w:shd w:val="clear" w:color="auto" w:fill="auto"/>
            <w:vAlign w:val="center"/>
          </w:tcPr>
          <w:p w14:paraId="0E1D02F4" w14:textId="77777777" w:rsidR="00D55AB6" w:rsidRPr="00CF03D0" w:rsidRDefault="00D55AB6" w:rsidP="006D08D7">
            <w:pPr>
              <w:rPr>
                <w:sz w:val="28"/>
                <w:szCs w:val="28"/>
              </w:rPr>
            </w:pPr>
            <w:r>
              <w:rPr>
                <w:sz w:val="28"/>
                <w:szCs w:val="28"/>
              </w:rPr>
              <w:t>Ставка тарифа</w:t>
            </w:r>
            <w:r w:rsidRPr="00CF03D0">
              <w:rPr>
                <w:sz w:val="28"/>
                <w:szCs w:val="28"/>
              </w:rPr>
              <w:t xml:space="preserve"> за протяженность  </w:t>
            </w:r>
            <w:r>
              <w:rPr>
                <w:sz w:val="28"/>
                <w:szCs w:val="28"/>
              </w:rPr>
              <w:t>канализацион</w:t>
            </w:r>
            <w:r w:rsidRPr="00CF03D0">
              <w:rPr>
                <w:sz w:val="28"/>
                <w:szCs w:val="28"/>
              </w:rPr>
              <w:t>ной сети</w:t>
            </w:r>
            <w:r>
              <w:rPr>
                <w:sz w:val="28"/>
                <w:szCs w:val="28"/>
              </w:rPr>
              <w:t xml:space="preserve"> </w:t>
            </w:r>
            <w:r w:rsidRPr="0051419A">
              <w:rPr>
                <w:b/>
                <w:bCs/>
              </w:rPr>
              <w:t>(</w:t>
            </w:r>
            <w:r w:rsidRPr="0051419A">
              <w:rPr>
                <w:b/>
                <w:noProof/>
                <w:position w:val="-12"/>
              </w:rPr>
              <w:drawing>
                <wp:inline distT="0" distB="0" distL="0" distR="0" wp14:anchorId="01E111BB" wp14:editId="3271EF67">
                  <wp:extent cx="247650"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1419A">
              <w:rPr>
                <w:b/>
                <w:bCs/>
              </w:rPr>
              <w:t>)</w:t>
            </w:r>
          </w:p>
        </w:tc>
        <w:tc>
          <w:tcPr>
            <w:tcW w:w="1842" w:type="dxa"/>
            <w:shd w:val="clear" w:color="auto" w:fill="auto"/>
            <w:vAlign w:val="center"/>
          </w:tcPr>
          <w:p w14:paraId="0A070337" w14:textId="77777777" w:rsidR="00D55AB6" w:rsidRDefault="00D55AB6" w:rsidP="006D08D7">
            <w:pPr>
              <w:jc w:val="center"/>
              <w:rPr>
                <w:sz w:val="28"/>
                <w:szCs w:val="28"/>
              </w:rPr>
            </w:pPr>
          </w:p>
          <w:p w14:paraId="4A130DC7" w14:textId="77777777" w:rsidR="00D55AB6" w:rsidRPr="00CF03D0" w:rsidRDefault="00D55AB6" w:rsidP="006D08D7">
            <w:pPr>
              <w:jc w:val="center"/>
              <w:rPr>
                <w:sz w:val="28"/>
                <w:szCs w:val="28"/>
              </w:rPr>
            </w:pPr>
          </w:p>
        </w:tc>
        <w:tc>
          <w:tcPr>
            <w:tcW w:w="1643" w:type="dxa"/>
            <w:shd w:val="clear" w:color="auto" w:fill="auto"/>
            <w:vAlign w:val="center"/>
          </w:tcPr>
          <w:p w14:paraId="580458FE" w14:textId="77777777" w:rsidR="00D55AB6" w:rsidRPr="00377964" w:rsidRDefault="00D55AB6" w:rsidP="006D08D7">
            <w:pPr>
              <w:jc w:val="center"/>
              <w:rPr>
                <w:color w:val="FF0000"/>
                <w:sz w:val="28"/>
                <w:szCs w:val="28"/>
              </w:rPr>
            </w:pPr>
          </w:p>
        </w:tc>
        <w:tc>
          <w:tcPr>
            <w:tcW w:w="1644" w:type="dxa"/>
            <w:shd w:val="clear" w:color="auto" w:fill="auto"/>
            <w:vAlign w:val="center"/>
          </w:tcPr>
          <w:p w14:paraId="39D6EFFA" w14:textId="77777777" w:rsidR="00D55AB6" w:rsidRPr="00377964" w:rsidRDefault="00D55AB6" w:rsidP="006D08D7">
            <w:pPr>
              <w:jc w:val="center"/>
              <w:rPr>
                <w:color w:val="FF0000"/>
                <w:sz w:val="28"/>
                <w:szCs w:val="28"/>
              </w:rPr>
            </w:pPr>
          </w:p>
        </w:tc>
        <w:tc>
          <w:tcPr>
            <w:tcW w:w="1643" w:type="dxa"/>
            <w:shd w:val="clear" w:color="auto" w:fill="auto"/>
            <w:vAlign w:val="center"/>
          </w:tcPr>
          <w:p w14:paraId="05C10C49" w14:textId="77777777" w:rsidR="00D55AB6" w:rsidRPr="00377964" w:rsidRDefault="00D55AB6" w:rsidP="006D08D7">
            <w:pPr>
              <w:jc w:val="center"/>
              <w:rPr>
                <w:color w:val="FF0000"/>
                <w:sz w:val="28"/>
                <w:szCs w:val="28"/>
              </w:rPr>
            </w:pPr>
          </w:p>
        </w:tc>
        <w:tc>
          <w:tcPr>
            <w:tcW w:w="1644" w:type="dxa"/>
            <w:shd w:val="clear" w:color="auto" w:fill="auto"/>
            <w:vAlign w:val="center"/>
          </w:tcPr>
          <w:p w14:paraId="5A01046A" w14:textId="77777777" w:rsidR="00D55AB6" w:rsidRPr="00377964" w:rsidRDefault="00D55AB6" w:rsidP="006D08D7">
            <w:pPr>
              <w:jc w:val="center"/>
              <w:rPr>
                <w:color w:val="FF0000"/>
                <w:sz w:val="28"/>
                <w:szCs w:val="28"/>
              </w:rPr>
            </w:pPr>
          </w:p>
        </w:tc>
        <w:tc>
          <w:tcPr>
            <w:tcW w:w="1644" w:type="dxa"/>
            <w:shd w:val="clear" w:color="auto" w:fill="auto"/>
            <w:vAlign w:val="center"/>
          </w:tcPr>
          <w:p w14:paraId="741343AD" w14:textId="77777777" w:rsidR="00D55AB6" w:rsidRPr="00377964" w:rsidRDefault="00D55AB6" w:rsidP="006D08D7">
            <w:pPr>
              <w:jc w:val="center"/>
              <w:rPr>
                <w:color w:val="FF0000"/>
                <w:sz w:val="28"/>
                <w:szCs w:val="28"/>
              </w:rPr>
            </w:pPr>
          </w:p>
        </w:tc>
      </w:tr>
      <w:tr w:rsidR="00D55AB6" w:rsidRPr="00CF03D0" w14:paraId="4D6490D5" w14:textId="77777777" w:rsidTr="006D08D7">
        <w:trPr>
          <w:jc w:val="center"/>
        </w:trPr>
        <w:tc>
          <w:tcPr>
            <w:tcW w:w="851" w:type="dxa"/>
            <w:shd w:val="clear" w:color="auto" w:fill="auto"/>
            <w:vAlign w:val="center"/>
          </w:tcPr>
          <w:p w14:paraId="15F4EF8C" w14:textId="77777777" w:rsidR="00D55AB6" w:rsidRPr="00CF03D0" w:rsidRDefault="00D55AB6" w:rsidP="006D08D7">
            <w:pPr>
              <w:jc w:val="center"/>
              <w:rPr>
                <w:sz w:val="28"/>
                <w:szCs w:val="28"/>
              </w:rPr>
            </w:pPr>
            <w:r>
              <w:rPr>
                <w:sz w:val="28"/>
                <w:szCs w:val="28"/>
              </w:rPr>
              <w:t>2.1.</w:t>
            </w:r>
          </w:p>
        </w:tc>
        <w:tc>
          <w:tcPr>
            <w:tcW w:w="4677" w:type="dxa"/>
            <w:shd w:val="clear" w:color="auto" w:fill="auto"/>
            <w:vAlign w:val="center"/>
          </w:tcPr>
          <w:p w14:paraId="709689A6" w14:textId="77777777" w:rsidR="00D55AB6" w:rsidRDefault="00D55AB6" w:rsidP="006D08D7">
            <w:pPr>
              <w:rPr>
                <w:sz w:val="28"/>
                <w:szCs w:val="28"/>
              </w:rPr>
            </w:pPr>
            <w:r w:rsidRPr="006F6AE0">
              <w:rPr>
                <w:sz w:val="28"/>
                <w:szCs w:val="28"/>
              </w:rPr>
              <w:t>при открытом способе прокладки с благоустройством (восстановление газона, тротуаров, асфальта) диаметром d:</w:t>
            </w:r>
          </w:p>
        </w:tc>
        <w:tc>
          <w:tcPr>
            <w:tcW w:w="1842" w:type="dxa"/>
            <w:shd w:val="clear" w:color="auto" w:fill="auto"/>
            <w:vAlign w:val="center"/>
          </w:tcPr>
          <w:p w14:paraId="5A2BA38F" w14:textId="77777777" w:rsidR="00D55AB6" w:rsidRDefault="00D55AB6" w:rsidP="006D08D7">
            <w:pPr>
              <w:jc w:val="center"/>
              <w:rPr>
                <w:sz w:val="28"/>
                <w:szCs w:val="28"/>
              </w:rPr>
            </w:pPr>
          </w:p>
        </w:tc>
        <w:tc>
          <w:tcPr>
            <w:tcW w:w="1643" w:type="dxa"/>
            <w:shd w:val="clear" w:color="auto" w:fill="auto"/>
            <w:vAlign w:val="center"/>
          </w:tcPr>
          <w:p w14:paraId="572E8156" w14:textId="77777777" w:rsidR="00D55AB6" w:rsidRPr="00377964" w:rsidRDefault="00D55AB6" w:rsidP="006D08D7">
            <w:pPr>
              <w:jc w:val="center"/>
              <w:rPr>
                <w:color w:val="FF0000"/>
                <w:sz w:val="28"/>
                <w:szCs w:val="28"/>
              </w:rPr>
            </w:pPr>
          </w:p>
        </w:tc>
        <w:tc>
          <w:tcPr>
            <w:tcW w:w="1644" w:type="dxa"/>
            <w:shd w:val="clear" w:color="auto" w:fill="auto"/>
            <w:vAlign w:val="center"/>
          </w:tcPr>
          <w:p w14:paraId="2E2498A9" w14:textId="77777777" w:rsidR="00D55AB6" w:rsidRPr="00377964" w:rsidRDefault="00D55AB6" w:rsidP="006D08D7">
            <w:pPr>
              <w:jc w:val="center"/>
              <w:rPr>
                <w:color w:val="FF0000"/>
                <w:sz w:val="28"/>
                <w:szCs w:val="28"/>
              </w:rPr>
            </w:pPr>
          </w:p>
        </w:tc>
        <w:tc>
          <w:tcPr>
            <w:tcW w:w="1643" w:type="dxa"/>
            <w:shd w:val="clear" w:color="auto" w:fill="auto"/>
            <w:vAlign w:val="center"/>
          </w:tcPr>
          <w:p w14:paraId="4D014BC2" w14:textId="77777777" w:rsidR="00D55AB6" w:rsidRPr="00377964" w:rsidRDefault="00D55AB6" w:rsidP="006D08D7">
            <w:pPr>
              <w:jc w:val="center"/>
              <w:rPr>
                <w:color w:val="FF0000"/>
                <w:sz w:val="28"/>
                <w:szCs w:val="28"/>
              </w:rPr>
            </w:pPr>
          </w:p>
        </w:tc>
        <w:tc>
          <w:tcPr>
            <w:tcW w:w="1644" w:type="dxa"/>
            <w:shd w:val="clear" w:color="auto" w:fill="auto"/>
            <w:vAlign w:val="center"/>
          </w:tcPr>
          <w:p w14:paraId="45C42C71" w14:textId="77777777" w:rsidR="00D55AB6" w:rsidRPr="00377964" w:rsidRDefault="00D55AB6" w:rsidP="006D08D7">
            <w:pPr>
              <w:jc w:val="center"/>
              <w:rPr>
                <w:color w:val="FF0000"/>
                <w:sz w:val="28"/>
                <w:szCs w:val="28"/>
              </w:rPr>
            </w:pPr>
          </w:p>
        </w:tc>
        <w:tc>
          <w:tcPr>
            <w:tcW w:w="1644" w:type="dxa"/>
            <w:shd w:val="clear" w:color="auto" w:fill="auto"/>
            <w:vAlign w:val="center"/>
          </w:tcPr>
          <w:p w14:paraId="11E9B229" w14:textId="77777777" w:rsidR="00D55AB6" w:rsidRPr="00377964" w:rsidRDefault="00D55AB6" w:rsidP="006D08D7">
            <w:pPr>
              <w:jc w:val="center"/>
              <w:rPr>
                <w:color w:val="FF0000"/>
                <w:sz w:val="28"/>
                <w:szCs w:val="28"/>
              </w:rPr>
            </w:pPr>
          </w:p>
        </w:tc>
      </w:tr>
      <w:tr w:rsidR="00D55AB6" w:rsidRPr="00CF03D0" w14:paraId="36A48CD1" w14:textId="77777777" w:rsidTr="006D08D7">
        <w:trPr>
          <w:trHeight w:val="216"/>
          <w:jc w:val="center"/>
        </w:trPr>
        <w:tc>
          <w:tcPr>
            <w:tcW w:w="851" w:type="dxa"/>
            <w:shd w:val="clear" w:color="auto" w:fill="auto"/>
            <w:vAlign w:val="center"/>
          </w:tcPr>
          <w:p w14:paraId="26150F3A" w14:textId="77777777" w:rsidR="00D55AB6" w:rsidRPr="00B1003B" w:rsidRDefault="00D55AB6" w:rsidP="006D08D7">
            <w:pPr>
              <w:jc w:val="center"/>
              <w:rPr>
                <w:sz w:val="28"/>
                <w:szCs w:val="28"/>
              </w:rPr>
            </w:pPr>
            <w:r>
              <w:rPr>
                <w:sz w:val="28"/>
                <w:szCs w:val="28"/>
              </w:rPr>
              <w:t>1</w:t>
            </w:r>
          </w:p>
        </w:tc>
        <w:tc>
          <w:tcPr>
            <w:tcW w:w="4677" w:type="dxa"/>
            <w:shd w:val="clear" w:color="auto" w:fill="auto"/>
            <w:vAlign w:val="center"/>
          </w:tcPr>
          <w:p w14:paraId="10F5E15D" w14:textId="77777777" w:rsidR="00D55AB6" w:rsidRPr="00B1003B" w:rsidRDefault="00D55AB6" w:rsidP="006D08D7">
            <w:pPr>
              <w:jc w:val="center"/>
              <w:rPr>
                <w:sz w:val="28"/>
                <w:szCs w:val="28"/>
              </w:rPr>
            </w:pPr>
            <w:r>
              <w:rPr>
                <w:sz w:val="28"/>
                <w:szCs w:val="28"/>
              </w:rPr>
              <w:t>2</w:t>
            </w:r>
          </w:p>
        </w:tc>
        <w:tc>
          <w:tcPr>
            <w:tcW w:w="1842" w:type="dxa"/>
            <w:shd w:val="clear" w:color="auto" w:fill="auto"/>
            <w:vAlign w:val="center"/>
          </w:tcPr>
          <w:p w14:paraId="43D37697" w14:textId="77777777" w:rsidR="00D55AB6" w:rsidRPr="00B1003B" w:rsidRDefault="00D55AB6" w:rsidP="006D08D7">
            <w:pPr>
              <w:jc w:val="center"/>
              <w:rPr>
                <w:sz w:val="28"/>
                <w:szCs w:val="28"/>
              </w:rPr>
            </w:pPr>
            <w:r>
              <w:rPr>
                <w:sz w:val="28"/>
                <w:szCs w:val="28"/>
              </w:rPr>
              <w:t>3</w:t>
            </w:r>
          </w:p>
        </w:tc>
        <w:tc>
          <w:tcPr>
            <w:tcW w:w="1643" w:type="dxa"/>
            <w:shd w:val="clear" w:color="auto" w:fill="auto"/>
            <w:vAlign w:val="center"/>
          </w:tcPr>
          <w:p w14:paraId="2279557A" w14:textId="77777777" w:rsidR="00D55AB6" w:rsidRPr="00B1003B" w:rsidRDefault="00D55AB6" w:rsidP="006D08D7">
            <w:pPr>
              <w:jc w:val="center"/>
              <w:rPr>
                <w:sz w:val="28"/>
                <w:szCs w:val="28"/>
              </w:rPr>
            </w:pPr>
            <w:r>
              <w:rPr>
                <w:sz w:val="28"/>
                <w:szCs w:val="28"/>
              </w:rPr>
              <w:t>4</w:t>
            </w:r>
          </w:p>
        </w:tc>
        <w:tc>
          <w:tcPr>
            <w:tcW w:w="1644" w:type="dxa"/>
            <w:shd w:val="clear" w:color="auto" w:fill="auto"/>
            <w:vAlign w:val="center"/>
          </w:tcPr>
          <w:p w14:paraId="23D0DBE6" w14:textId="77777777" w:rsidR="00D55AB6" w:rsidRPr="00B1003B" w:rsidRDefault="00D55AB6" w:rsidP="006D08D7">
            <w:pPr>
              <w:jc w:val="center"/>
              <w:rPr>
                <w:sz w:val="28"/>
                <w:szCs w:val="28"/>
              </w:rPr>
            </w:pPr>
            <w:r>
              <w:rPr>
                <w:sz w:val="28"/>
                <w:szCs w:val="28"/>
              </w:rPr>
              <w:t>5</w:t>
            </w:r>
          </w:p>
        </w:tc>
        <w:tc>
          <w:tcPr>
            <w:tcW w:w="1643" w:type="dxa"/>
            <w:shd w:val="clear" w:color="auto" w:fill="auto"/>
            <w:vAlign w:val="center"/>
          </w:tcPr>
          <w:p w14:paraId="1E90D156" w14:textId="77777777" w:rsidR="00D55AB6" w:rsidRPr="00B1003B" w:rsidRDefault="00D55AB6" w:rsidP="006D08D7">
            <w:pPr>
              <w:jc w:val="center"/>
              <w:rPr>
                <w:sz w:val="28"/>
                <w:szCs w:val="28"/>
              </w:rPr>
            </w:pPr>
            <w:r>
              <w:rPr>
                <w:sz w:val="28"/>
                <w:szCs w:val="28"/>
              </w:rPr>
              <w:t>6</w:t>
            </w:r>
          </w:p>
        </w:tc>
        <w:tc>
          <w:tcPr>
            <w:tcW w:w="1644" w:type="dxa"/>
            <w:shd w:val="clear" w:color="auto" w:fill="auto"/>
            <w:vAlign w:val="center"/>
          </w:tcPr>
          <w:p w14:paraId="34BB8E5C" w14:textId="77777777" w:rsidR="00D55AB6" w:rsidRPr="00B1003B" w:rsidRDefault="00D55AB6" w:rsidP="006D08D7">
            <w:pPr>
              <w:jc w:val="center"/>
              <w:rPr>
                <w:sz w:val="28"/>
                <w:szCs w:val="28"/>
              </w:rPr>
            </w:pPr>
            <w:r>
              <w:rPr>
                <w:sz w:val="28"/>
                <w:szCs w:val="28"/>
              </w:rPr>
              <w:t>7</w:t>
            </w:r>
          </w:p>
        </w:tc>
        <w:tc>
          <w:tcPr>
            <w:tcW w:w="1644" w:type="dxa"/>
            <w:shd w:val="clear" w:color="auto" w:fill="auto"/>
            <w:vAlign w:val="center"/>
          </w:tcPr>
          <w:p w14:paraId="1A512927" w14:textId="77777777" w:rsidR="00D55AB6" w:rsidRPr="00B1003B" w:rsidRDefault="00D55AB6" w:rsidP="006D08D7">
            <w:pPr>
              <w:jc w:val="center"/>
              <w:rPr>
                <w:sz w:val="28"/>
                <w:szCs w:val="28"/>
              </w:rPr>
            </w:pPr>
            <w:r>
              <w:rPr>
                <w:sz w:val="28"/>
                <w:szCs w:val="28"/>
              </w:rPr>
              <w:t>8</w:t>
            </w:r>
          </w:p>
        </w:tc>
      </w:tr>
      <w:tr w:rsidR="00D55AB6" w:rsidRPr="00CF03D0" w14:paraId="55BE15DA" w14:textId="77777777" w:rsidTr="006D08D7">
        <w:trPr>
          <w:jc w:val="center"/>
        </w:trPr>
        <w:tc>
          <w:tcPr>
            <w:tcW w:w="851" w:type="dxa"/>
            <w:shd w:val="clear" w:color="auto" w:fill="auto"/>
            <w:vAlign w:val="center"/>
          </w:tcPr>
          <w:p w14:paraId="61BB0AFC" w14:textId="77777777" w:rsidR="00D55AB6" w:rsidRDefault="00D55AB6" w:rsidP="006D08D7">
            <w:r w:rsidRPr="001C42FC">
              <w:rPr>
                <w:sz w:val="28"/>
                <w:szCs w:val="28"/>
              </w:rPr>
              <w:t>2.1.</w:t>
            </w:r>
            <w:r>
              <w:rPr>
                <w:sz w:val="28"/>
                <w:szCs w:val="28"/>
              </w:rPr>
              <w:t>1</w:t>
            </w:r>
            <w:r w:rsidRPr="001C42FC">
              <w:rPr>
                <w:sz w:val="28"/>
                <w:szCs w:val="28"/>
              </w:rPr>
              <w:t>.</w:t>
            </w:r>
          </w:p>
        </w:tc>
        <w:tc>
          <w:tcPr>
            <w:tcW w:w="4677" w:type="dxa"/>
            <w:shd w:val="clear" w:color="auto" w:fill="auto"/>
            <w:vAlign w:val="center"/>
          </w:tcPr>
          <w:p w14:paraId="5FA15650"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shd w:val="clear" w:color="auto" w:fill="auto"/>
            <w:vAlign w:val="center"/>
          </w:tcPr>
          <w:p w14:paraId="4B792310" w14:textId="77777777" w:rsidR="00D55AB6" w:rsidRDefault="00D55AB6" w:rsidP="006D08D7">
            <w:pPr>
              <w:jc w:val="center"/>
            </w:pPr>
            <w:r w:rsidRPr="00A05CF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0142FB27" w14:textId="77777777" w:rsidR="00D55AB6" w:rsidRPr="000F7CF8" w:rsidRDefault="00D55AB6" w:rsidP="006D08D7">
            <w:pPr>
              <w:jc w:val="center"/>
              <w:rPr>
                <w:sz w:val="28"/>
                <w:szCs w:val="28"/>
              </w:rPr>
            </w:pPr>
            <w:r>
              <w:rPr>
                <w:sz w:val="28"/>
                <w:szCs w:val="28"/>
              </w:rPr>
              <w:t>19 052,11</w:t>
            </w:r>
          </w:p>
        </w:tc>
        <w:tc>
          <w:tcPr>
            <w:tcW w:w="1644" w:type="dxa"/>
            <w:tcBorders>
              <w:top w:val="nil"/>
              <w:left w:val="nil"/>
              <w:bottom w:val="single" w:sz="4" w:space="0" w:color="auto"/>
              <w:right w:val="single" w:sz="4" w:space="0" w:color="auto"/>
            </w:tcBorders>
            <w:shd w:val="clear" w:color="auto" w:fill="auto"/>
            <w:vAlign w:val="center"/>
          </w:tcPr>
          <w:p w14:paraId="01A9AE96" w14:textId="77777777" w:rsidR="00D55AB6" w:rsidRPr="000F7CF8" w:rsidRDefault="00D55AB6" w:rsidP="006D08D7">
            <w:pPr>
              <w:jc w:val="center"/>
              <w:rPr>
                <w:sz w:val="28"/>
                <w:szCs w:val="28"/>
              </w:rPr>
            </w:pPr>
            <w:r>
              <w:rPr>
                <w:sz w:val="28"/>
                <w:szCs w:val="28"/>
              </w:rPr>
              <w:t>19 909,46</w:t>
            </w:r>
          </w:p>
        </w:tc>
        <w:tc>
          <w:tcPr>
            <w:tcW w:w="1643" w:type="dxa"/>
            <w:tcBorders>
              <w:top w:val="nil"/>
              <w:left w:val="nil"/>
              <w:bottom w:val="single" w:sz="4" w:space="0" w:color="auto"/>
              <w:right w:val="single" w:sz="4" w:space="0" w:color="auto"/>
            </w:tcBorders>
            <w:shd w:val="clear" w:color="auto" w:fill="auto"/>
            <w:vAlign w:val="center"/>
          </w:tcPr>
          <w:p w14:paraId="659B526F" w14:textId="77777777" w:rsidR="00D55AB6" w:rsidRPr="000F7CF8" w:rsidRDefault="00D55AB6" w:rsidP="006D08D7">
            <w:pPr>
              <w:jc w:val="center"/>
              <w:rPr>
                <w:sz w:val="28"/>
                <w:szCs w:val="28"/>
              </w:rPr>
            </w:pPr>
            <w:r>
              <w:rPr>
                <w:sz w:val="28"/>
                <w:szCs w:val="28"/>
              </w:rPr>
              <w:t>20 725,75</w:t>
            </w:r>
          </w:p>
        </w:tc>
        <w:tc>
          <w:tcPr>
            <w:tcW w:w="1644" w:type="dxa"/>
            <w:tcBorders>
              <w:top w:val="nil"/>
              <w:left w:val="nil"/>
              <w:bottom w:val="single" w:sz="4" w:space="0" w:color="auto"/>
              <w:right w:val="single" w:sz="4" w:space="0" w:color="auto"/>
            </w:tcBorders>
            <w:shd w:val="clear" w:color="auto" w:fill="auto"/>
            <w:vAlign w:val="center"/>
          </w:tcPr>
          <w:p w14:paraId="12B65C88" w14:textId="77777777" w:rsidR="00D55AB6" w:rsidRPr="000F7CF8" w:rsidRDefault="00D55AB6" w:rsidP="006D08D7">
            <w:pPr>
              <w:jc w:val="center"/>
              <w:rPr>
                <w:sz w:val="28"/>
                <w:szCs w:val="28"/>
              </w:rPr>
            </w:pPr>
            <w:r>
              <w:rPr>
                <w:sz w:val="28"/>
                <w:szCs w:val="28"/>
              </w:rPr>
              <w:t>21 575,51</w:t>
            </w:r>
          </w:p>
        </w:tc>
        <w:tc>
          <w:tcPr>
            <w:tcW w:w="1644" w:type="dxa"/>
            <w:tcBorders>
              <w:top w:val="nil"/>
              <w:left w:val="nil"/>
              <w:bottom w:val="single" w:sz="4" w:space="0" w:color="auto"/>
              <w:right w:val="single" w:sz="4" w:space="0" w:color="auto"/>
            </w:tcBorders>
            <w:shd w:val="clear" w:color="auto" w:fill="auto"/>
            <w:vAlign w:val="center"/>
          </w:tcPr>
          <w:p w14:paraId="79087D5B" w14:textId="77777777" w:rsidR="00D55AB6" w:rsidRPr="000F7CF8" w:rsidRDefault="00D55AB6" w:rsidP="006D08D7">
            <w:pPr>
              <w:jc w:val="center"/>
              <w:rPr>
                <w:sz w:val="28"/>
                <w:szCs w:val="28"/>
              </w:rPr>
            </w:pPr>
            <w:r>
              <w:rPr>
                <w:sz w:val="28"/>
                <w:szCs w:val="28"/>
              </w:rPr>
              <w:t>22 460,10</w:t>
            </w:r>
          </w:p>
        </w:tc>
      </w:tr>
      <w:tr w:rsidR="00D55AB6" w:rsidRPr="00CF03D0" w14:paraId="03BFBC81" w14:textId="77777777" w:rsidTr="006D08D7">
        <w:trPr>
          <w:jc w:val="center"/>
        </w:trPr>
        <w:tc>
          <w:tcPr>
            <w:tcW w:w="851" w:type="dxa"/>
            <w:shd w:val="clear" w:color="auto" w:fill="auto"/>
            <w:vAlign w:val="center"/>
          </w:tcPr>
          <w:p w14:paraId="78592788" w14:textId="77777777" w:rsidR="00D55AB6" w:rsidRDefault="00D55AB6" w:rsidP="006D08D7">
            <w:r w:rsidRPr="001C42FC">
              <w:rPr>
                <w:sz w:val="28"/>
                <w:szCs w:val="28"/>
              </w:rPr>
              <w:t>2.1.</w:t>
            </w:r>
            <w:r>
              <w:rPr>
                <w:sz w:val="28"/>
                <w:szCs w:val="28"/>
              </w:rPr>
              <w:t>2</w:t>
            </w:r>
            <w:r w:rsidRPr="001C42FC">
              <w:rPr>
                <w:sz w:val="28"/>
                <w:szCs w:val="28"/>
              </w:rPr>
              <w:t>.</w:t>
            </w:r>
          </w:p>
        </w:tc>
        <w:tc>
          <w:tcPr>
            <w:tcW w:w="4677" w:type="dxa"/>
            <w:shd w:val="clear" w:color="auto" w:fill="auto"/>
            <w:vAlign w:val="center"/>
          </w:tcPr>
          <w:p w14:paraId="0F4E765C"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shd w:val="clear" w:color="auto" w:fill="auto"/>
            <w:vAlign w:val="center"/>
          </w:tcPr>
          <w:p w14:paraId="501F54E7" w14:textId="77777777" w:rsidR="00D55AB6" w:rsidRDefault="00D55AB6" w:rsidP="006D08D7">
            <w:pPr>
              <w:jc w:val="center"/>
            </w:pPr>
            <w:r w:rsidRPr="00A05CF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5D090592" w14:textId="77777777" w:rsidR="00D55AB6" w:rsidRPr="000F7CF8" w:rsidRDefault="00D55AB6" w:rsidP="006D08D7">
            <w:pPr>
              <w:jc w:val="center"/>
              <w:rPr>
                <w:sz w:val="28"/>
                <w:szCs w:val="28"/>
              </w:rPr>
            </w:pPr>
            <w:r>
              <w:rPr>
                <w:sz w:val="28"/>
                <w:szCs w:val="28"/>
              </w:rPr>
              <w:t>20 824,49</w:t>
            </w:r>
          </w:p>
        </w:tc>
        <w:tc>
          <w:tcPr>
            <w:tcW w:w="1644" w:type="dxa"/>
            <w:tcBorders>
              <w:top w:val="nil"/>
              <w:left w:val="nil"/>
              <w:bottom w:val="single" w:sz="4" w:space="0" w:color="auto"/>
              <w:right w:val="single" w:sz="4" w:space="0" w:color="auto"/>
            </w:tcBorders>
            <w:shd w:val="clear" w:color="auto" w:fill="auto"/>
            <w:vAlign w:val="center"/>
          </w:tcPr>
          <w:p w14:paraId="3E27A235" w14:textId="77777777" w:rsidR="00D55AB6" w:rsidRPr="000F7CF8" w:rsidRDefault="00D55AB6" w:rsidP="006D08D7">
            <w:pPr>
              <w:jc w:val="center"/>
              <w:rPr>
                <w:sz w:val="28"/>
                <w:szCs w:val="28"/>
              </w:rPr>
            </w:pPr>
            <w:r>
              <w:rPr>
                <w:sz w:val="28"/>
                <w:szCs w:val="28"/>
              </w:rPr>
              <w:t>21 761,59</w:t>
            </w:r>
          </w:p>
        </w:tc>
        <w:tc>
          <w:tcPr>
            <w:tcW w:w="1643" w:type="dxa"/>
            <w:tcBorders>
              <w:top w:val="nil"/>
              <w:left w:val="nil"/>
              <w:bottom w:val="single" w:sz="4" w:space="0" w:color="auto"/>
              <w:right w:val="single" w:sz="4" w:space="0" w:color="auto"/>
            </w:tcBorders>
            <w:shd w:val="clear" w:color="auto" w:fill="auto"/>
            <w:vAlign w:val="center"/>
          </w:tcPr>
          <w:p w14:paraId="1186A1E0" w14:textId="77777777" w:rsidR="00D55AB6" w:rsidRPr="000F7CF8" w:rsidRDefault="00D55AB6" w:rsidP="006D08D7">
            <w:pPr>
              <w:jc w:val="center"/>
              <w:rPr>
                <w:sz w:val="28"/>
                <w:szCs w:val="28"/>
              </w:rPr>
            </w:pPr>
            <w:r>
              <w:rPr>
                <w:sz w:val="28"/>
                <w:szCs w:val="28"/>
              </w:rPr>
              <w:t>22 653,81</w:t>
            </w:r>
          </w:p>
        </w:tc>
        <w:tc>
          <w:tcPr>
            <w:tcW w:w="1644" w:type="dxa"/>
            <w:tcBorders>
              <w:top w:val="nil"/>
              <w:left w:val="nil"/>
              <w:bottom w:val="single" w:sz="4" w:space="0" w:color="auto"/>
              <w:right w:val="single" w:sz="4" w:space="0" w:color="auto"/>
            </w:tcBorders>
            <w:shd w:val="clear" w:color="auto" w:fill="auto"/>
            <w:vAlign w:val="center"/>
          </w:tcPr>
          <w:p w14:paraId="74FCC0F3" w14:textId="77777777" w:rsidR="00D55AB6" w:rsidRPr="000F7CF8" w:rsidRDefault="00D55AB6" w:rsidP="006D08D7">
            <w:pPr>
              <w:jc w:val="center"/>
              <w:rPr>
                <w:sz w:val="28"/>
                <w:szCs w:val="28"/>
              </w:rPr>
            </w:pPr>
            <w:r>
              <w:rPr>
                <w:sz w:val="28"/>
                <w:szCs w:val="28"/>
              </w:rPr>
              <w:t>23 582,62</w:t>
            </w:r>
          </w:p>
        </w:tc>
        <w:tc>
          <w:tcPr>
            <w:tcW w:w="1644" w:type="dxa"/>
            <w:tcBorders>
              <w:top w:val="nil"/>
              <w:left w:val="nil"/>
              <w:bottom w:val="single" w:sz="4" w:space="0" w:color="auto"/>
              <w:right w:val="single" w:sz="4" w:space="0" w:color="auto"/>
            </w:tcBorders>
            <w:shd w:val="clear" w:color="auto" w:fill="auto"/>
            <w:vAlign w:val="center"/>
          </w:tcPr>
          <w:p w14:paraId="1F831B6C" w14:textId="77777777" w:rsidR="00D55AB6" w:rsidRPr="000F7CF8" w:rsidRDefault="00D55AB6" w:rsidP="006D08D7">
            <w:pPr>
              <w:jc w:val="center"/>
              <w:rPr>
                <w:sz w:val="28"/>
                <w:szCs w:val="28"/>
              </w:rPr>
            </w:pPr>
            <w:r>
              <w:rPr>
                <w:sz w:val="28"/>
                <w:szCs w:val="28"/>
              </w:rPr>
              <w:t>24 549,51</w:t>
            </w:r>
          </w:p>
        </w:tc>
      </w:tr>
      <w:tr w:rsidR="00D55AB6" w:rsidRPr="00CF03D0" w14:paraId="34AC3210" w14:textId="77777777" w:rsidTr="006D08D7">
        <w:trPr>
          <w:trHeight w:val="1971"/>
          <w:jc w:val="center"/>
        </w:trPr>
        <w:tc>
          <w:tcPr>
            <w:tcW w:w="851" w:type="dxa"/>
            <w:shd w:val="clear" w:color="auto" w:fill="auto"/>
            <w:vAlign w:val="center"/>
          </w:tcPr>
          <w:p w14:paraId="6DAF522A" w14:textId="77777777" w:rsidR="00D55AB6" w:rsidRPr="00CF03D0" w:rsidRDefault="00D55AB6" w:rsidP="006D08D7">
            <w:pPr>
              <w:jc w:val="center"/>
              <w:rPr>
                <w:sz w:val="28"/>
                <w:szCs w:val="28"/>
              </w:rPr>
            </w:pPr>
            <w:r>
              <w:rPr>
                <w:sz w:val="28"/>
                <w:szCs w:val="28"/>
              </w:rPr>
              <w:lastRenderedPageBreak/>
              <w:t>2.2.</w:t>
            </w:r>
          </w:p>
        </w:tc>
        <w:tc>
          <w:tcPr>
            <w:tcW w:w="4677" w:type="dxa"/>
            <w:shd w:val="clear" w:color="auto" w:fill="auto"/>
            <w:vAlign w:val="center"/>
          </w:tcPr>
          <w:p w14:paraId="79F00306" w14:textId="77777777" w:rsidR="00D55AB6" w:rsidRPr="006647D8" w:rsidRDefault="00D55AB6" w:rsidP="006D08D7">
            <w:pPr>
              <w:rPr>
                <w:sz w:val="28"/>
                <w:szCs w:val="28"/>
              </w:rPr>
            </w:pPr>
            <w:r w:rsidRPr="006F6AE0">
              <w:rPr>
                <w:sz w:val="28"/>
                <w:szCs w:val="28"/>
              </w:rPr>
              <w:t>при открытом способе прокладки с частичным благоустройством (восстановление газона, без восстановления тротуаров, асфальта) диаметром d:</w:t>
            </w:r>
          </w:p>
        </w:tc>
        <w:tc>
          <w:tcPr>
            <w:tcW w:w="1842" w:type="dxa"/>
            <w:shd w:val="clear" w:color="auto" w:fill="auto"/>
            <w:vAlign w:val="center"/>
          </w:tcPr>
          <w:p w14:paraId="07B1016F" w14:textId="77777777" w:rsidR="00D55AB6" w:rsidRPr="006647D8" w:rsidRDefault="00D55AB6" w:rsidP="006D08D7">
            <w:pPr>
              <w:jc w:val="center"/>
              <w:rPr>
                <w:sz w:val="28"/>
                <w:szCs w:val="28"/>
              </w:rPr>
            </w:pPr>
          </w:p>
        </w:tc>
        <w:tc>
          <w:tcPr>
            <w:tcW w:w="1643" w:type="dxa"/>
            <w:shd w:val="clear" w:color="auto" w:fill="auto"/>
            <w:vAlign w:val="center"/>
          </w:tcPr>
          <w:p w14:paraId="2C90A35E" w14:textId="77777777" w:rsidR="00D55AB6" w:rsidRPr="00377964" w:rsidRDefault="00D55AB6" w:rsidP="006D08D7">
            <w:pPr>
              <w:jc w:val="center"/>
              <w:rPr>
                <w:color w:val="FF0000"/>
                <w:sz w:val="28"/>
                <w:szCs w:val="28"/>
              </w:rPr>
            </w:pPr>
          </w:p>
        </w:tc>
        <w:tc>
          <w:tcPr>
            <w:tcW w:w="1644" w:type="dxa"/>
            <w:shd w:val="clear" w:color="auto" w:fill="auto"/>
            <w:vAlign w:val="center"/>
          </w:tcPr>
          <w:p w14:paraId="43D80EC9" w14:textId="77777777" w:rsidR="00D55AB6" w:rsidRPr="00377964" w:rsidRDefault="00D55AB6" w:rsidP="006D08D7">
            <w:pPr>
              <w:jc w:val="center"/>
              <w:rPr>
                <w:color w:val="FF0000"/>
                <w:sz w:val="28"/>
                <w:szCs w:val="28"/>
              </w:rPr>
            </w:pPr>
          </w:p>
        </w:tc>
        <w:tc>
          <w:tcPr>
            <w:tcW w:w="1643" w:type="dxa"/>
            <w:shd w:val="clear" w:color="auto" w:fill="auto"/>
            <w:vAlign w:val="center"/>
          </w:tcPr>
          <w:p w14:paraId="52BC135A" w14:textId="77777777" w:rsidR="00D55AB6" w:rsidRPr="00377964" w:rsidRDefault="00D55AB6" w:rsidP="006D08D7">
            <w:pPr>
              <w:jc w:val="center"/>
              <w:rPr>
                <w:color w:val="FF0000"/>
                <w:sz w:val="28"/>
                <w:szCs w:val="28"/>
              </w:rPr>
            </w:pPr>
          </w:p>
        </w:tc>
        <w:tc>
          <w:tcPr>
            <w:tcW w:w="1644" w:type="dxa"/>
            <w:shd w:val="clear" w:color="auto" w:fill="auto"/>
            <w:vAlign w:val="center"/>
          </w:tcPr>
          <w:p w14:paraId="143F57D6" w14:textId="77777777" w:rsidR="00D55AB6" w:rsidRPr="00377964" w:rsidRDefault="00D55AB6" w:rsidP="006D08D7">
            <w:pPr>
              <w:jc w:val="center"/>
              <w:rPr>
                <w:color w:val="FF0000"/>
                <w:sz w:val="28"/>
                <w:szCs w:val="28"/>
              </w:rPr>
            </w:pPr>
          </w:p>
        </w:tc>
        <w:tc>
          <w:tcPr>
            <w:tcW w:w="1644" w:type="dxa"/>
            <w:shd w:val="clear" w:color="auto" w:fill="auto"/>
            <w:vAlign w:val="center"/>
          </w:tcPr>
          <w:p w14:paraId="5D19750C" w14:textId="77777777" w:rsidR="00D55AB6" w:rsidRPr="00377964" w:rsidRDefault="00D55AB6" w:rsidP="006D08D7">
            <w:pPr>
              <w:jc w:val="center"/>
              <w:rPr>
                <w:color w:val="FF0000"/>
                <w:sz w:val="28"/>
                <w:szCs w:val="28"/>
              </w:rPr>
            </w:pPr>
          </w:p>
        </w:tc>
      </w:tr>
      <w:tr w:rsidR="00D55AB6" w:rsidRPr="00CF03D0" w14:paraId="2FB6FBFE" w14:textId="77777777" w:rsidTr="006D08D7">
        <w:trPr>
          <w:jc w:val="center"/>
        </w:trPr>
        <w:tc>
          <w:tcPr>
            <w:tcW w:w="851" w:type="dxa"/>
            <w:shd w:val="clear" w:color="auto" w:fill="auto"/>
            <w:vAlign w:val="center"/>
          </w:tcPr>
          <w:p w14:paraId="4D096E72" w14:textId="77777777" w:rsidR="00D55AB6" w:rsidRPr="00CF03D0" w:rsidRDefault="00D55AB6" w:rsidP="006D08D7">
            <w:pPr>
              <w:jc w:val="center"/>
              <w:rPr>
                <w:sz w:val="28"/>
                <w:szCs w:val="28"/>
              </w:rPr>
            </w:pPr>
            <w:r>
              <w:rPr>
                <w:sz w:val="28"/>
                <w:szCs w:val="28"/>
              </w:rPr>
              <w:t>2.2.1.</w:t>
            </w:r>
          </w:p>
        </w:tc>
        <w:tc>
          <w:tcPr>
            <w:tcW w:w="4677" w:type="dxa"/>
            <w:shd w:val="clear" w:color="auto" w:fill="auto"/>
            <w:vAlign w:val="center"/>
          </w:tcPr>
          <w:p w14:paraId="7DDEF50F"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shd w:val="clear" w:color="auto" w:fill="auto"/>
            <w:vAlign w:val="center"/>
          </w:tcPr>
          <w:p w14:paraId="6D6C44FF" w14:textId="77777777" w:rsidR="00D55AB6" w:rsidRDefault="00D55AB6" w:rsidP="006D08D7">
            <w:pPr>
              <w:jc w:val="center"/>
            </w:pPr>
            <w:r w:rsidRPr="002A7D70">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6D9FD0E9" w14:textId="77777777" w:rsidR="00D55AB6" w:rsidRPr="00C271EE" w:rsidRDefault="00D55AB6" w:rsidP="006D08D7">
            <w:pPr>
              <w:jc w:val="center"/>
              <w:rPr>
                <w:sz w:val="28"/>
                <w:szCs w:val="28"/>
              </w:rPr>
            </w:pPr>
            <w:r>
              <w:rPr>
                <w:sz w:val="28"/>
                <w:szCs w:val="28"/>
              </w:rPr>
              <w:t>14 930,48</w:t>
            </w:r>
          </w:p>
        </w:tc>
        <w:tc>
          <w:tcPr>
            <w:tcW w:w="1644" w:type="dxa"/>
            <w:tcBorders>
              <w:top w:val="nil"/>
              <w:left w:val="nil"/>
              <w:bottom w:val="single" w:sz="4" w:space="0" w:color="auto"/>
              <w:right w:val="single" w:sz="4" w:space="0" w:color="auto"/>
            </w:tcBorders>
            <w:shd w:val="clear" w:color="auto" w:fill="auto"/>
            <w:vAlign w:val="center"/>
          </w:tcPr>
          <w:p w14:paraId="271E789A" w14:textId="77777777" w:rsidR="00D55AB6" w:rsidRPr="00C271EE" w:rsidRDefault="00D55AB6" w:rsidP="006D08D7">
            <w:pPr>
              <w:jc w:val="center"/>
              <w:rPr>
                <w:sz w:val="28"/>
                <w:szCs w:val="28"/>
              </w:rPr>
            </w:pPr>
            <w:r>
              <w:rPr>
                <w:sz w:val="28"/>
                <w:szCs w:val="28"/>
              </w:rPr>
              <w:t>15 602,35</w:t>
            </w:r>
          </w:p>
        </w:tc>
        <w:tc>
          <w:tcPr>
            <w:tcW w:w="1643" w:type="dxa"/>
            <w:tcBorders>
              <w:top w:val="nil"/>
              <w:left w:val="nil"/>
              <w:bottom w:val="single" w:sz="4" w:space="0" w:color="auto"/>
              <w:right w:val="single" w:sz="4" w:space="0" w:color="auto"/>
            </w:tcBorders>
            <w:shd w:val="clear" w:color="auto" w:fill="auto"/>
            <w:vAlign w:val="center"/>
          </w:tcPr>
          <w:p w14:paraId="57056C75" w14:textId="77777777" w:rsidR="00D55AB6" w:rsidRPr="00C271EE" w:rsidRDefault="00D55AB6" w:rsidP="006D08D7">
            <w:pPr>
              <w:jc w:val="center"/>
              <w:rPr>
                <w:sz w:val="28"/>
                <w:szCs w:val="28"/>
              </w:rPr>
            </w:pPr>
            <w:r>
              <w:rPr>
                <w:sz w:val="28"/>
                <w:szCs w:val="28"/>
              </w:rPr>
              <w:t>16 242,05</w:t>
            </w:r>
          </w:p>
        </w:tc>
        <w:tc>
          <w:tcPr>
            <w:tcW w:w="1644" w:type="dxa"/>
            <w:tcBorders>
              <w:top w:val="nil"/>
              <w:left w:val="nil"/>
              <w:bottom w:val="single" w:sz="4" w:space="0" w:color="auto"/>
              <w:right w:val="single" w:sz="4" w:space="0" w:color="auto"/>
            </w:tcBorders>
            <w:shd w:val="clear" w:color="auto" w:fill="auto"/>
            <w:vAlign w:val="center"/>
          </w:tcPr>
          <w:p w14:paraId="061EAD68" w14:textId="77777777" w:rsidR="00D55AB6" w:rsidRPr="00C271EE" w:rsidRDefault="00D55AB6" w:rsidP="006D08D7">
            <w:pPr>
              <w:jc w:val="center"/>
              <w:rPr>
                <w:sz w:val="28"/>
                <w:szCs w:val="28"/>
              </w:rPr>
            </w:pPr>
            <w:r>
              <w:rPr>
                <w:sz w:val="28"/>
                <w:szCs w:val="28"/>
              </w:rPr>
              <w:t>16 907,97</w:t>
            </w:r>
          </w:p>
        </w:tc>
        <w:tc>
          <w:tcPr>
            <w:tcW w:w="1644" w:type="dxa"/>
            <w:tcBorders>
              <w:top w:val="nil"/>
              <w:left w:val="nil"/>
              <w:bottom w:val="single" w:sz="4" w:space="0" w:color="auto"/>
              <w:right w:val="single" w:sz="4" w:space="0" w:color="auto"/>
            </w:tcBorders>
            <w:shd w:val="clear" w:color="auto" w:fill="auto"/>
            <w:vAlign w:val="center"/>
          </w:tcPr>
          <w:p w14:paraId="61EF2DA5" w14:textId="77777777" w:rsidR="00D55AB6" w:rsidRPr="00C271EE" w:rsidRDefault="00D55AB6" w:rsidP="006D08D7">
            <w:pPr>
              <w:jc w:val="center"/>
              <w:rPr>
                <w:sz w:val="28"/>
                <w:szCs w:val="28"/>
              </w:rPr>
            </w:pPr>
            <w:r>
              <w:rPr>
                <w:sz w:val="28"/>
                <w:szCs w:val="28"/>
              </w:rPr>
              <w:t>17 601,20</w:t>
            </w:r>
          </w:p>
        </w:tc>
      </w:tr>
      <w:tr w:rsidR="00D55AB6" w:rsidRPr="00CF03D0" w14:paraId="52A762CB" w14:textId="77777777" w:rsidTr="006D08D7">
        <w:trPr>
          <w:jc w:val="center"/>
        </w:trPr>
        <w:tc>
          <w:tcPr>
            <w:tcW w:w="851" w:type="dxa"/>
            <w:shd w:val="clear" w:color="auto" w:fill="auto"/>
            <w:vAlign w:val="center"/>
          </w:tcPr>
          <w:p w14:paraId="19EE0C14" w14:textId="77777777" w:rsidR="00D55AB6" w:rsidRPr="00CF03D0" w:rsidRDefault="00D55AB6" w:rsidP="006D08D7">
            <w:pPr>
              <w:jc w:val="center"/>
              <w:rPr>
                <w:sz w:val="28"/>
                <w:szCs w:val="28"/>
              </w:rPr>
            </w:pPr>
            <w:r>
              <w:rPr>
                <w:sz w:val="28"/>
                <w:szCs w:val="28"/>
              </w:rPr>
              <w:t>2.2.2.</w:t>
            </w:r>
          </w:p>
        </w:tc>
        <w:tc>
          <w:tcPr>
            <w:tcW w:w="4677" w:type="dxa"/>
            <w:shd w:val="clear" w:color="auto" w:fill="auto"/>
            <w:vAlign w:val="center"/>
          </w:tcPr>
          <w:p w14:paraId="5C5215B5"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shd w:val="clear" w:color="auto" w:fill="auto"/>
            <w:vAlign w:val="center"/>
          </w:tcPr>
          <w:p w14:paraId="5417B4AB" w14:textId="77777777" w:rsidR="00D55AB6" w:rsidRDefault="00D55AB6" w:rsidP="006D08D7">
            <w:pPr>
              <w:jc w:val="center"/>
            </w:pPr>
            <w:r w:rsidRPr="002A7D70">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2C7ADDE3" w14:textId="77777777" w:rsidR="00D55AB6" w:rsidRPr="00C271EE" w:rsidRDefault="00D55AB6" w:rsidP="006D08D7">
            <w:pPr>
              <w:jc w:val="center"/>
              <w:rPr>
                <w:sz w:val="28"/>
                <w:szCs w:val="28"/>
              </w:rPr>
            </w:pPr>
            <w:r>
              <w:rPr>
                <w:sz w:val="28"/>
                <w:szCs w:val="28"/>
              </w:rPr>
              <w:t>16 702,85</w:t>
            </w:r>
          </w:p>
        </w:tc>
        <w:tc>
          <w:tcPr>
            <w:tcW w:w="1644" w:type="dxa"/>
            <w:tcBorders>
              <w:top w:val="nil"/>
              <w:left w:val="nil"/>
              <w:bottom w:val="single" w:sz="4" w:space="0" w:color="auto"/>
              <w:right w:val="single" w:sz="4" w:space="0" w:color="auto"/>
            </w:tcBorders>
            <w:shd w:val="clear" w:color="auto" w:fill="auto"/>
            <w:vAlign w:val="center"/>
          </w:tcPr>
          <w:p w14:paraId="009F182C" w14:textId="77777777" w:rsidR="00D55AB6" w:rsidRPr="00C271EE" w:rsidRDefault="00D55AB6" w:rsidP="006D08D7">
            <w:pPr>
              <w:jc w:val="center"/>
              <w:rPr>
                <w:sz w:val="28"/>
                <w:szCs w:val="28"/>
              </w:rPr>
            </w:pPr>
            <w:r>
              <w:rPr>
                <w:sz w:val="28"/>
                <w:szCs w:val="28"/>
              </w:rPr>
              <w:t>17 454,48</w:t>
            </w:r>
          </w:p>
        </w:tc>
        <w:tc>
          <w:tcPr>
            <w:tcW w:w="1643" w:type="dxa"/>
            <w:tcBorders>
              <w:top w:val="nil"/>
              <w:left w:val="nil"/>
              <w:bottom w:val="single" w:sz="4" w:space="0" w:color="auto"/>
              <w:right w:val="single" w:sz="4" w:space="0" w:color="auto"/>
            </w:tcBorders>
            <w:shd w:val="clear" w:color="auto" w:fill="auto"/>
            <w:vAlign w:val="center"/>
          </w:tcPr>
          <w:p w14:paraId="726F0721" w14:textId="77777777" w:rsidR="00D55AB6" w:rsidRPr="00C271EE" w:rsidRDefault="00D55AB6" w:rsidP="006D08D7">
            <w:pPr>
              <w:jc w:val="center"/>
              <w:rPr>
                <w:sz w:val="28"/>
                <w:szCs w:val="28"/>
              </w:rPr>
            </w:pPr>
            <w:r>
              <w:rPr>
                <w:sz w:val="28"/>
                <w:szCs w:val="28"/>
              </w:rPr>
              <w:t>18 170,11</w:t>
            </w:r>
          </w:p>
        </w:tc>
        <w:tc>
          <w:tcPr>
            <w:tcW w:w="1644" w:type="dxa"/>
            <w:tcBorders>
              <w:top w:val="nil"/>
              <w:left w:val="nil"/>
              <w:bottom w:val="single" w:sz="4" w:space="0" w:color="auto"/>
              <w:right w:val="single" w:sz="4" w:space="0" w:color="auto"/>
            </w:tcBorders>
            <w:shd w:val="clear" w:color="auto" w:fill="auto"/>
            <w:vAlign w:val="center"/>
          </w:tcPr>
          <w:p w14:paraId="28717134" w14:textId="77777777" w:rsidR="00D55AB6" w:rsidRPr="00C271EE" w:rsidRDefault="00D55AB6" w:rsidP="006D08D7">
            <w:pPr>
              <w:jc w:val="center"/>
              <w:rPr>
                <w:sz w:val="28"/>
                <w:szCs w:val="28"/>
              </w:rPr>
            </w:pPr>
            <w:r>
              <w:rPr>
                <w:sz w:val="28"/>
                <w:szCs w:val="28"/>
              </w:rPr>
              <w:t>18 915,09</w:t>
            </w:r>
          </w:p>
        </w:tc>
        <w:tc>
          <w:tcPr>
            <w:tcW w:w="1644" w:type="dxa"/>
            <w:tcBorders>
              <w:top w:val="nil"/>
              <w:left w:val="nil"/>
              <w:bottom w:val="single" w:sz="4" w:space="0" w:color="auto"/>
              <w:right w:val="single" w:sz="4" w:space="0" w:color="auto"/>
            </w:tcBorders>
            <w:shd w:val="clear" w:color="auto" w:fill="auto"/>
            <w:vAlign w:val="center"/>
          </w:tcPr>
          <w:p w14:paraId="2310B2C8" w14:textId="77777777" w:rsidR="00D55AB6" w:rsidRPr="00C271EE" w:rsidRDefault="00D55AB6" w:rsidP="006D08D7">
            <w:pPr>
              <w:jc w:val="center"/>
              <w:rPr>
                <w:sz w:val="28"/>
                <w:szCs w:val="28"/>
              </w:rPr>
            </w:pPr>
            <w:r>
              <w:rPr>
                <w:sz w:val="28"/>
                <w:szCs w:val="28"/>
              </w:rPr>
              <w:t>19 690,61</w:t>
            </w:r>
          </w:p>
        </w:tc>
      </w:tr>
      <w:tr w:rsidR="00D55AB6" w:rsidRPr="00CF03D0" w14:paraId="35382A35" w14:textId="77777777" w:rsidTr="006D08D7">
        <w:trPr>
          <w:trHeight w:val="1736"/>
          <w:jc w:val="center"/>
        </w:trPr>
        <w:tc>
          <w:tcPr>
            <w:tcW w:w="851" w:type="dxa"/>
            <w:shd w:val="clear" w:color="auto" w:fill="auto"/>
            <w:vAlign w:val="center"/>
          </w:tcPr>
          <w:p w14:paraId="7A85F22A" w14:textId="77777777" w:rsidR="00D55AB6" w:rsidRPr="00CF03D0" w:rsidRDefault="00D55AB6" w:rsidP="006D08D7">
            <w:pPr>
              <w:jc w:val="center"/>
              <w:rPr>
                <w:sz w:val="28"/>
                <w:szCs w:val="28"/>
              </w:rPr>
            </w:pPr>
            <w:r>
              <w:rPr>
                <w:sz w:val="28"/>
                <w:szCs w:val="28"/>
              </w:rPr>
              <w:t>2.3.</w:t>
            </w:r>
          </w:p>
        </w:tc>
        <w:tc>
          <w:tcPr>
            <w:tcW w:w="4677" w:type="dxa"/>
            <w:shd w:val="clear" w:color="auto" w:fill="auto"/>
            <w:vAlign w:val="center"/>
          </w:tcPr>
          <w:p w14:paraId="7FA82F16" w14:textId="77777777" w:rsidR="00D55AB6" w:rsidRPr="006647D8" w:rsidRDefault="00D55AB6" w:rsidP="006D08D7">
            <w:pPr>
              <w:rPr>
                <w:sz w:val="28"/>
                <w:szCs w:val="28"/>
              </w:rPr>
            </w:pPr>
            <w:r w:rsidRPr="006F6AE0">
              <w:rPr>
                <w:sz w:val="28"/>
                <w:szCs w:val="28"/>
              </w:rPr>
              <w:t>при открытом способе прокладки без благоустройства (без восстановления газона, тротуаров, асфальта) диаметром d:</w:t>
            </w:r>
          </w:p>
        </w:tc>
        <w:tc>
          <w:tcPr>
            <w:tcW w:w="1842" w:type="dxa"/>
            <w:shd w:val="clear" w:color="auto" w:fill="auto"/>
            <w:vAlign w:val="center"/>
          </w:tcPr>
          <w:p w14:paraId="72236CAE" w14:textId="77777777" w:rsidR="00D55AB6" w:rsidRPr="006647D8" w:rsidRDefault="00D55AB6" w:rsidP="006D08D7">
            <w:pPr>
              <w:jc w:val="center"/>
              <w:rPr>
                <w:sz w:val="28"/>
                <w:szCs w:val="28"/>
              </w:rPr>
            </w:pPr>
          </w:p>
        </w:tc>
        <w:tc>
          <w:tcPr>
            <w:tcW w:w="1643" w:type="dxa"/>
            <w:shd w:val="clear" w:color="auto" w:fill="auto"/>
            <w:vAlign w:val="center"/>
          </w:tcPr>
          <w:p w14:paraId="540D3BA2" w14:textId="77777777" w:rsidR="00D55AB6" w:rsidRPr="00377964" w:rsidRDefault="00D55AB6" w:rsidP="006D08D7">
            <w:pPr>
              <w:jc w:val="center"/>
              <w:rPr>
                <w:color w:val="FF0000"/>
                <w:sz w:val="28"/>
                <w:szCs w:val="28"/>
              </w:rPr>
            </w:pPr>
          </w:p>
        </w:tc>
        <w:tc>
          <w:tcPr>
            <w:tcW w:w="1644" w:type="dxa"/>
            <w:shd w:val="clear" w:color="auto" w:fill="auto"/>
            <w:vAlign w:val="center"/>
          </w:tcPr>
          <w:p w14:paraId="1AB58966" w14:textId="77777777" w:rsidR="00D55AB6" w:rsidRPr="00377964" w:rsidRDefault="00D55AB6" w:rsidP="006D08D7">
            <w:pPr>
              <w:jc w:val="center"/>
              <w:rPr>
                <w:color w:val="FF0000"/>
                <w:sz w:val="28"/>
                <w:szCs w:val="28"/>
              </w:rPr>
            </w:pPr>
          </w:p>
        </w:tc>
        <w:tc>
          <w:tcPr>
            <w:tcW w:w="1643" w:type="dxa"/>
            <w:shd w:val="clear" w:color="auto" w:fill="auto"/>
            <w:vAlign w:val="center"/>
          </w:tcPr>
          <w:p w14:paraId="4164D5D6" w14:textId="77777777" w:rsidR="00D55AB6" w:rsidRPr="00377964" w:rsidRDefault="00D55AB6" w:rsidP="006D08D7">
            <w:pPr>
              <w:jc w:val="center"/>
              <w:rPr>
                <w:color w:val="FF0000"/>
                <w:sz w:val="28"/>
                <w:szCs w:val="28"/>
              </w:rPr>
            </w:pPr>
          </w:p>
        </w:tc>
        <w:tc>
          <w:tcPr>
            <w:tcW w:w="1644" w:type="dxa"/>
            <w:shd w:val="clear" w:color="auto" w:fill="auto"/>
            <w:vAlign w:val="center"/>
          </w:tcPr>
          <w:p w14:paraId="546C4D08" w14:textId="77777777" w:rsidR="00D55AB6" w:rsidRPr="00377964" w:rsidRDefault="00D55AB6" w:rsidP="006D08D7">
            <w:pPr>
              <w:jc w:val="center"/>
              <w:rPr>
                <w:color w:val="FF0000"/>
                <w:sz w:val="28"/>
                <w:szCs w:val="28"/>
              </w:rPr>
            </w:pPr>
          </w:p>
        </w:tc>
        <w:tc>
          <w:tcPr>
            <w:tcW w:w="1644" w:type="dxa"/>
            <w:shd w:val="clear" w:color="auto" w:fill="auto"/>
            <w:vAlign w:val="center"/>
          </w:tcPr>
          <w:p w14:paraId="59D40106" w14:textId="77777777" w:rsidR="00D55AB6" w:rsidRPr="00377964" w:rsidRDefault="00D55AB6" w:rsidP="006D08D7">
            <w:pPr>
              <w:jc w:val="center"/>
              <w:rPr>
                <w:color w:val="FF0000"/>
                <w:sz w:val="28"/>
                <w:szCs w:val="28"/>
              </w:rPr>
            </w:pPr>
          </w:p>
        </w:tc>
      </w:tr>
      <w:tr w:rsidR="00D55AB6" w:rsidRPr="00CF03D0" w14:paraId="42D30BDD" w14:textId="77777777" w:rsidTr="006D08D7">
        <w:trPr>
          <w:jc w:val="center"/>
        </w:trPr>
        <w:tc>
          <w:tcPr>
            <w:tcW w:w="851" w:type="dxa"/>
            <w:shd w:val="clear" w:color="auto" w:fill="auto"/>
            <w:vAlign w:val="center"/>
          </w:tcPr>
          <w:p w14:paraId="46B803BA" w14:textId="77777777" w:rsidR="00D55AB6" w:rsidRPr="00CF03D0" w:rsidRDefault="00D55AB6" w:rsidP="006D08D7">
            <w:pPr>
              <w:jc w:val="center"/>
              <w:rPr>
                <w:sz w:val="28"/>
                <w:szCs w:val="28"/>
              </w:rPr>
            </w:pPr>
            <w:r>
              <w:rPr>
                <w:sz w:val="28"/>
                <w:szCs w:val="28"/>
              </w:rPr>
              <w:t>2.3.1.</w:t>
            </w:r>
          </w:p>
        </w:tc>
        <w:tc>
          <w:tcPr>
            <w:tcW w:w="4677" w:type="dxa"/>
            <w:shd w:val="clear" w:color="auto" w:fill="auto"/>
            <w:vAlign w:val="center"/>
          </w:tcPr>
          <w:p w14:paraId="1C73D38F"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shd w:val="clear" w:color="auto" w:fill="auto"/>
            <w:vAlign w:val="center"/>
          </w:tcPr>
          <w:p w14:paraId="2287D863" w14:textId="77777777" w:rsidR="00D55AB6" w:rsidRDefault="00D55AB6" w:rsidP="006D08D7">
            <w:pPr>
              <w:jc w:val="cente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508513B9" w14:textId="77777777" w:rsidR="00D55AB6" w:rsidRPr="002D430E" w:rsidRDefault="00D55AB6" w:rsidP="006D08D7">
            <w:pPr>
              <w:jc w:val="center"/>
              <w:rPr>
                <w:sz w:val="28"/>
                <w:szCs w:val="28"/>
              </w:rPr>
            </w:pPr>
            <w:r>
              <w:rPr>
                <w:sz w:val="28"/>
                <w:szCs w:val="28"/>
              </w:rPr>
              <w:t>12 785,63</w:t>
            </w:r>
          </w:p>
        </w:tc>
        <w:tc>
          <w:tcPr>
            <w:tcW w:w="1644" w:type="dxa"/>
            <w:tcBorders>
              <w:top w:val="nil"/>
              <w:left w:val="nil"/>
              <w:bottom w:val="single" w:sz="4" w:space="0" w:color="auto"/>
              <w:right w:val="single" w:sz="4" w:space="0" w:color="auto"/>
            </w:tcBorders>
            <w:shd w:val="clear" w:color="auto" w:fill="auto"/>
            <w:vAlign w:val="center"/>
          </w:tcPr>
          <w:p w14:paraId="1C527E2B" w14:textId="77777777" w:rsidR="00D55AB6" w:rsidRPr="002D430E" w:rsidRDefault="00D55AB6" w:rsidP="006D08D7">
            <w:pPr>
              <w:jc w:val="center"/>
              <w:rPr>
                <w:sz w:val="28"/>
                <w:szCs w:val="28"/>
              </w:rPr>
            </w:pPr>
            <w:r>
              <w:rPr>
                <w:sz w:val="28"/>
                <w:szCs w:val="28"/>
              </w:rPr>
              <w:t>13 360,98</w:t>
            </w:r>
          </w:p>
        </w:tc>
        <w:tc>
          <w:tcPr>
            <w:tcW w:w="1643" w:type="dxa"/>
            <w:tcBorders>
              <w:top w:val="nil"/>
              <w:left w:val="nil"/>
              <w:bottom w:val="single" w:sz="4" w:space="0" w:color="auto"/>
              <w:right w:val="single" w:sz="4" w:space="0" w:color="auto"/>
            </w:tcBorders>
            <w:shd w:val="clear" w:color="auto" w:fill="auto"/>
            <w:vAlign w:val="center"/>
          </w:tcPr>
          <w:p w14:paraId="23BF08EC" w14:textId="77777777" w:rsidR="00D55AB6" w:rsidRPr="002D430E" w:rsidRDefault="00D55AB6" w:rsidP="006D08D7">
            <w:pPr>
              <w:jc w:val="center"/>
              <w:rPr>
                <w:sz w:val="28"/>
                <w:szCs w:val="28"/>
              </w:rPr>
            </w:pPr>
            <w:r>
              <w:rPr>
                <w:sz w:val="28"/>
                <w:szCs w:val="28"/>
              </w:rPr>
              <w:t>13 908,78</w:t>
            </w:r>
          </w:p>
        </w:tc>
        <w:tc>
          <w:tcPr>
            <w:tcW w:w="1644" w:type="dxa"/>
            <w:tcBorders>
              <w:top w:val="nil"/>
              <w:left w:val="nil"/>
              <w:bottom w:val="single" w:sz="4" w:space="0" w:color="auto"/>
              <w:right w:val="single" w:sz="4" w:space="0" w:color="auto"/>
            </w:tcBorders>
            <w:shd w:val="clear" w:color="auto" w:fill="auto"/>
            <w:vAlign w:val="center"/>
          </w:tcPr>
          <w:p w14:paraId="72C5FC48" w14:textId="77777777" w:rsidR="00D55AB6" w:rsidRPr="002D430E" w:rsidRDefault="00D55AB6" w:rsidP="006D08D7">
            <w:pPr>
              <w:jc w:val="center"/>
              <w:rPr>
                <w:sz w:val="28"/>
                <w:szCs w:val="28"/>
              </w:rPr>
            </w:pPr>
            <w:r>
              <w:rPr>
                <w:sz w:val="28"/>
                <w:szCs w:val="28"/>
              </w:rPr>
              <w:t>14 479,04</w:t>
            </w:r>
          </w:p>
        </w:tc>
        <w:tc>
          <w:tcPr>
            <w:tcW w:w="1644" w:type="dxa"/>
            <w:tcBorders>
              <w:top w:val="nil"/>
              <w:left w:val="nil"/>
              <w:bottom w:val="single" w:sz="4" w:space="0" w:color="auto"/>
              <w:right w:val="single" w:sz="4" w:space="0" w:color="auto"/>
            </w:tcBorders>
            <w:shd w:val="clear" w:color="auto" w:fill="auto"/>
            <w:vAlign w:val="center"/>
          </w:tcPr>
          <w:p w14:paraId="306C38FD" w14:textId="77777777" w:rsidR="00D55AB6" w:rsidRPr="002D430E" w:rsidRDefault="00D55AB6" w:rsidP="006D08D7">
            <w:pPr>
              <w:jc w:val="center"/>
              <w:rPr>
                <w:sz w:val="28"/>
                <w:szCs w:val="28"/>
              </w:rPr>
            </w:pPr>
            <w:r>
              <w:rPr>
                <w:sz w:val="28"/>
                <w:szCs w:val="28"/>
              </w:rPr>
              <w:t>15 072,68</w:t>
            </w:r>
          </w:p>
        </w:tc>
      </w:tr>
      <w:tr w:rsidR="00D55AB6" w:rsidRPr="00CF03D0" w14:paraId="2BC69716" w14:textId="77777777" w:rsidTr="006D08D7">
        <w:trPr>
          <w:jc w:val="center"/>
        </w:trPr>
        <w:tc>
          <w:tcPr>
            <w:tcW w:w="851" w:type="dxa"/>
            <w:shd w:val="clear" w:color="auto" w:fill="auto"/>
            <w:vAlign w:val="center"/>
          </w:tcPr>
          <w:p w14:paraId="357B01D7" w14:textId="77777777" w:rsidR="00D55AB6" w:rsidRPr="00CF03D0" w:rsidRDefault="00D55AB6" w:rsidP="006D08D7">
            <w:pPr>
              <w:jc w:val="center"/>
              <w:rPr>
                <w:sz w:val="28"/>
                <w:szCs w:val="28"/>
              </w:rPr>
            </w:pPr>
            <w:r>
              <w:rPr>
                <w:sz w:val="28"/>
                <w:szCs w:val="28"/>
              </w:rPr>
              <w:t>2.3.2.</w:t>
            </w:r>
          </w:p>
        </w:tc>
        <w:tc>
          <w:tcPr>
            <w:tcW w:w="4677" w:type="dxa"/>
            <w:shd w:val="clear" w:color="auto" w:fill="auto"/>
            <w:vAlign w:val="center"/>
          </w:tcPr>
          <w:p w14:paraId="4B0265CE"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shd w:val="clear" w:color="auto" w:fill="auto"/>
            <w:vAlign w:val="center"/>
          </w:tcPr>
          <w:p w14:paraId="36085B5D" w14:textId="77777777" w:rsidR="00D55AB6" w:rsidRDefault="00D55AB6" w:rsidP="006D08D7">
            <w:pPr>
              <w:jc w:val="cente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79A5DC38" w14:textId="77777777" w:rsidR="00D55AB6" w:rsidRPr="002D430E" w:rsidRDefault="00D55AB6" w:rsidP="006D08D7">
            <w:pPr>
              <w:jc w:val="center"/>
              <w:rPr>
                <w:sz w:val="28"/>
                <w:szCs w:val="28"/>
              </w:rPr>
            </w:pPr>
            <w:r>
              <w:rPr>
                <w:sz w:val="28"/>
                <w:szCs w:val="28"/>
              </w:rPr>
              <w:t>14 558,00</w:t>
            </w:r>
          </w:p>
        </w:tc>
        <w:tc>
          <w:tcPr>
            <w:tcW w:w="1644" w:type="dxa"/>
            <w:tcBorders>
              <w:top w:val="nil"/>
              <w:left w:val="nil"/>
              <w:bottom w:val="single" w:sz="4" w:space="0" w:color="auto"/>
              <w:right w:val="single" w:sz="4" w:space="0" w:color="auto"/>
            </w:tcBorders>
            <w:shd w:val="clear" w:color="auto" w:fill="auto"/>
            <w:vAlign w:val="center"/>
          </w:tcPr>
          <w:p w14:paraId="6AFE3D96" w14:textId="77777777" w:rsidR="00D55AB6" w:rsidRPr="002D430E" w:rsidRDefault="00D55AB6" w:rsidP="006D08D7">
            <w:pPr>
              <w:jc w:val="center"/>
              <w:rPr>
                <w:sz w:val="28"/>
                <w:szCs w:val="28"/>
              </w:rPr>
            </w:pPr>
            <w:r>
              <w:rPr>
                <w:sz w:val="28"/>
                <w:szCs w:val="28"/>
              </w:rPr>
              <w:t>15 213,11</w:t>
            </w:r>
          </w:p>
        </w:tc>
        <w:tc>
          <w:tcPr>
            <w:tcW w:w="1643" w:type="dxa"/>
            <w:tcBorders>
              <w:top w:val="nil"/>
              <w:left w:val="nil"/>
              <w:bottom w:val="single" w:sz="4" w:space="0" w:color="auto"/>
              <w:right w:val="single" w:sz="4" w:space="0" w:color="auto"/>
            </w:tcBorders>
            <w:shd w:val="clear" w:color="auto" w:fill="auto"/>
            <w:vAlign w:val="center"/>
          </w:tcPr>
          <w:p w14:paraId="368D9D67" w14:textId="77777777" w:rsidR="00D55AB6" w:rsidRPr="002D430E" w:rsidRDefault="00D55AB6" w:rsidP="006D08D7">
            <w:pPr>
              <w:jc w:val="center"/>
              <w:rPr>
                <w:sz w:val="28"/>
                <w:szCs w:val="28"/>
              </w:rPr>
            </w:pPr>
            <w:r>
              <w:rPr>
                <w:sz w:val="28"/>
                <w:szCs w:val="28"/>
              </w:rPr>
              <w:t>15 836,85</w:t>
            </w:r>
          </w:p>
        </w:tc>
        <w:tc>
          <w:tcPr>
            <w:tcW w:w="1644" w:type="dxa"/>
            <w:tcBorders>
              <w:top w:val="nil"/>
              <w:left w:val="nil"/>
              <w:bottom w:val="single" w:sz="4" w:space="0" w:color="auto"/>
              <w:right w:val="single" w:sz="4" w:space="0" w:color="auto"/>
            </w:tcBorders>
            <w:shd w:val="clear" w:color="auto" w:fill="auto"/>
            <w:vAlign w:val="center"/>
          </w:tcPr>
          <w:p w14:paraId="71DC4046" w14:textId="77777777" w:rsidR="00D55AB6" w:rsidRPr="002D430E" w:rsidRDefault="00D55AB6" w:rsidP="006D08D7">
            <w:pPr>
              <w:jc w:val="center"/>
              <w:rPr>
                <w:sz w:val="28"/>
                <w:szCs w:val="28"/>
              </w:rPr>
            </w:pPr>
            <w:r>
              <w:rPr>
                <w:sz w:val="28"/>
                <w:szCs w:val="28"/>
              </w:rPr>
              <w:t>16 486,16</w:t>
            </w:r>
          </w:p>
        </w:tc>
        <w:tc>
          <w:tcPr>
            <w:tcW w:w="1644" w:type="dxa"/>
            <w:tcBorders>
              <w:top w:val="nil"/>
              <w:left w:val="nil"/>
              <w:bottom w:val="single" w:sz="4" w:space="0" w:color="auto"/>
              <w:right w:val="single" w:sz="4" w:space="0" w:color="auto"/>
            </w:tcBorders>
            <w:shd w:val="clear" w:color="auto" w:fill="auto"/>
            <w:vAlign w:val="center"/>
          </w:tcPr>
          <w:p w14:paraId="299A9EB0" w14:textId="77777777" w:rsidR="00D55AB6" w:rsidRPr="002D430E" w:rsidRDefault="00D55AB6" w:rsidP="006D08D7">
            <w:pPr>
              <w:jc w:val="center"/>
              <w:rPr>
                <w:sz w:val="28"/>
                <w:szCs w:val="28"/>
              </w:rPr>
            </w:pPr>
            <w:r>
              <w:rPr>
                <w:sz w:val="28"/>
                <w:szCs w:val="28"/>
              </w:rPr>
              <w:t>17 162,09</w:t>
            </w:r>
          </w:p>
        </w:tc>
      </w:tr>
      <w:tr w:rsidR="00D55AB6" w:rsidRPr="00CF03D0" w14:paraId="061A550F" w14:textId="77777777" w:rsidTr="006D08D7">
        <w:trPr>
          <w:trHeight w:val="174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9EF5F7" w14:textId="77777777" w:rsidR="00D55AB6" w:rsidRPr="00CF03D0" w:rsidRDefault="00D55AB6" w:rsidP="006D08D7">
            <w:pPr>
              <w:jc w:val="center"/>
              <w:rPr>
                <w:sz w:val="28"/>
                <w:szCs w:val="28"/>
              </w:rPr>
            </w:pPr>
            <w:r>
              <w:rPr>
                <w:sz w:val="28"/>
                <w:szCs w:val="28"/>
              </w:rPr>
              <w:t>2.4.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794EEFCD" w14:textId="77777777" w:rsidR="00D55AB6" w:rsidRDefault="00D55AB6" w:rsidP="006D08D7">
            <w:pPr>
              <w:rPr>
                <w:sz w:val="28"/>
                <w:szCs w:val="28"/>
              </w:rPr>
            </w:pPr>
            <w:r w:rsidRPr="006F6AE0">
              <w:rPr>
                <w:sz w:val="28"/>
                <w:szCs w:val="28"/>
              </w:rPr>
              <w:t>при открытом способе прокладки в футляре с благоустройством (восстановление газона, тротуаров, асфальта)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527B0A" w14:textId="77777777" w:rsidR="00D55AB6" w:rsidRDefault="00D55AB6" w:rsidP="006D08D7">
            <w:pPr>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4B471A4E"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01C8FCDA" w14:textId="77777777" w:rsidR="00D55AB6" w:rsidRPr="006F6AE0" w:rsidRDefault="00D55AB6" w:rsidP="006D08D7">
            <w:pPr>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1698FADC"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05DC7E3A"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76E3394E" w14:textId="77777777" w:rsidR="00D55AB6" w:rsidRPr="006F6AE0" w:rsidRDefault="00D55AB6" w:rsidP="006D08D7">
            <w:pPr>
              <w:jc w:val="center"/>
              <w:rPr>
                <w:sz w:val="28"/>
                <w:szCs w:val="28"/>
              </w:rPr>
            </w:pPr>
          </w:p>
        </w:tc>
      </w:tr>
      <w:tr w:rsidR="00D55AB6" w:rsidRPr="00CF03D0" w14:paraId="5E851635"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3DCD55" w14:textId="77777777" w:rsidR="00D55AB6" w:rsidRPr="006F6AE0" w:rsidRDefault="00D55AB6" w:rsidP="006D08D7">
            <w:pPr>
              <w:jc w:val="center"/>
              <w:rPr>
                <w:sz w:val="28"/>
                <w:szCs w:val="28"/>
              </w:rPr>
            </w:pPr>
            <w:r w:rsidRPr="001C42FC">
              <w:rPr>
                <w:sz w:val="28"/>
                <w:szCs w:val="28"/>
              </w:rPr>
              <w:t>2.</w:t>
            </w:r>
            <w:r>
              <w:rPr>
                <w:sz w:val="28"/>
                <w:szCs w:val="28"/>
              </w:rPr>
              <w:t>4</w:t>
            </w:r>
            <w:r w:rsidRPr="001C42FC">
              <w:rPr>
                <w:sz w:val="28"/>
                <w:szCs w:val="28"/>
              </w:rPr>
              <w:t>.</w:t>
            </w:r>
            <w:r>
              <w:rPr>
                <w:sz w:val="28"/>
                <w:szCs w:val="28"/>
              </w:rPr>
              <w:t>1</w:t>
            </w:r>
            <w:r w:rsidRPr="001C42FC">
              <w:rPr>
                <w:sz w:val="28"/>
                <w:szCs w:val="28"/>
              </w:rPr>
              <w:t>.</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4CFB0826"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5748494" w14:textId="77777777" w:rsidR="00D55AB6" w:rsidRPr="006F6AE0" w:rsidRDefault="00D55AB6" w:rsidP="006D08D7">
            <w:pPr>
              <w:jc w:val="center"/>
              <w:rPr>
                <w:sz w:val="28"/>
                <w:szCs w:val="28"/>
              </w:rPr>
            </w:pPr>
            <w:r w:rsidRPr="00A05CF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720EF562" w14:textId="77777777" w:rsidR="00D55AB6" w:rsidRPr="000F7CF8" w:rsidRDefault="00D55AB6" w:rsidP="006D08D7">
            <w:pPr>
              <w:jc w:val="center"/>
              <w:rPr>
                <w:sz w:val="28"/>
                <w:szCs w:val="28"/>
              </w:rPr>
            </w:pPr>
            <w:r>
              <w:rPr>
                <w:sz w:val="28"/>
                <w:szCs w:val="28"/>
              </w:rPr>
              <w:t>37 990,61</w:t>
            </w:r>
          </w:p>
        </w:tc>
        <w:tc>
          <w:tcPr>
            <w:tcW w:w="1644" w:type="dxa"/>
            <w:tcBorders>
              <w:top w:val="nil"/>
              <w:left w:val="nil"/>
              <w:bottom w:val="single" w:sz="4" w:space="0" w:color="auto"/>
              <w:right w:val="single" w:sz="4" w:space="0" w:color="auto"/>
            </w:tcBorders>
            <w:shd w:val="clear" w:color="auto" w:fill="auto"/>
            <w:vAlign w:val="center"/>
          </w:tcPr>
          <w:p w14:paraId="42E8A5B7" w14:textId="77777777" w:rsidR="00D55AB6" w:rsidRPr="000F7CF8" w:rsidRDefault="00D55AB6" w:rsidP="006D08D7">
            <w:pPr>
              <w:jc w:val="center"/>
              <w:rPr>
                <w:sz w:val="28"/>
                <w:szCs w:val="28"/>
              </w:rPr>
            </w:pPr>
            <w:r>
              <w:rPr>
                <w:sz w:val="28"/>
                <w:szCs w:val="28"/>
              </w:rPr>
              <w:t>39 700,19</w:t>
            </w:r>
          </w:p>
        </w:tc>
        <w:tc>
          <w:tcPr>
            <w:tcW w:w="1643" w:type="dxa"/>
            <w:tcBorders>
              <w:top w:val="nil"/>
              <w:left w:val="nil"/>
              <w:bottom w:val="single" w:sz="4" w:space="0" w:color="auto"/>
              <w:right w:val="single" w:sz="4" w:space="0" w:color="auto"/>
            </w:tcBorders>
            <w:shd w:val="clear" w:color="auto" w:fill="auto"/>
            <w:vAlign w:val="center"/>
          </w:tcPr>
          <w:p w14:paraId="722A33B8" w14:textId="77777777" w:rsidR="00D55AB6" w:rsidRPr="000F7CF8" w:rsidRDefault="00D55AB6" w:rsidP="006D08D7">
            <w:pPr>
              <w:jc w:val="center"/>
              <w:rPr>
                <w:sz w:val="28"/>
                <w:szCs w:val="28"/>
              </w:rPr>
            </w:pPr>
            <w:r>
              <w:rPr>
                <w:sz w:val="28"/>
                <w:szCs w:val="28"/>
              </w:rPr>
              <w:t>41 327,90</w:t>
            </w:r>
          </w:p>
        </w:tc>
        <w:tc>
          <w:tcPr>
            <w:tcW w:w="1644" w:type="dxa"/>
            <w:tcBorders>
              <w:top w:val="nil"/>
              <w:left w:val="nil"/>
              <w:bottom w:val="single" w:sz="4" w:space="0" w:color="auto"/>
              <w:right w:val="single" w:sz="4" w:space="0" w:color="auto"/>
            </w:tcBorders>
            <w:shd w:val="clear" w:color="auto" w:fill="auto"/>
            <w:vAlign w:val="center"/>
          </w:tcPr>
          <w:p w14:paraId="580F1CAB" w14:textId="77777777" w:rsidR="00D55AB6" w:rsidRPr="000F7CF8" w:rsidRDefault="00D55AB6" w:rsidP="006D08D7">
            <w:pPr>
              <w:jc w:val="center"/>
              <w:rPr>
                <w:sz w:val="28"/>
                <w:szCs w:val="28"/>
              </w:rPr>
            </w:pPr>
            <w:r>
              <w:rPr>
                <w:sz w:val="28"/>
                <w:szCs w:val="28"/>
              </w:rPr>
              <w:t>43 022,34</w:t>
            </w:r>
          </w:p>
        </w:tc>
        <w:tc>
          <w:tcPr>
            <w:tcW w:w="1644" w:type="dxa"/>
            <w:tcBorders>
              <w:top w:val="nil"/>
              <w:left w:val="nil"/>
              <w:bottom w:val="single" w:sz="4" w:space="0" w:color="auto"/>
              <w:right w:val="single" w:sz="4" w:space="0" w:color="auto"/>
            </w:tcBorders>
            <w:shd w:val="clear" w:color="auto" w:fill="auto"/>
            <w:vAlign w:val="center"/>
          </w:tcPr>
          <w:p w14:paraId="56CBABA7" w14:textId="77777777" w:rsidR="00D55AB6" w:rsidRPr="000F7CF8" w:rsidRDefault="00D55AB6" w:rsidP="006D08D7">
            <w:pPr>
              <w:jc w:val="center"/>
              <w:rPr>
                <w:sz w:val="28"/>
                <w:szCs w:val="28"/>
              </w:rPr>
            </w:pPr>
            <w:r>
              <w:rPr>
                <w:sz w:val="28"/>
                <w:szCs w:val="28"/>
              </w:rPr>
              <w:t>44 786,26</w:t>
            </w:r>
          </w:p>
        </w:tc>
      </w:tr>
      <w:tr w:rsidR="00D55AB6" w:rsidRPr="00CF03D0" w14:paraId="14678E1C"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B1E8B7" w14:textId="77777777" w:rsidR="00D55AB6" w:rsidRPr="006F6AE0" w:rsidRDefault="00D55AB6" w:rsidP="006D08D7">
            <w:pPr>
              <w:jc w:val="center"/>
              <w:rPr>
                <w:sz w:val="28"/>
                <w:szCs w:val="28"/>
              </w:rPr>
            </w:pPr>
            <w:r w:rsidRPr="001C42FC">
              <w:rPr>
                <w:sz w:val="28"/>
                <w:szCs w:val="28"/>
              </w:rPr>
              <w:t>2.</w:t>
            </w:r>
            <w:r>
              <w:rPr>
                <w:sz w:val="28"/>
                <w:szCs w:val="28"/>
              </w:rPr>
              <w:t>4</w:t>
            </w:r>
            <w:r w:rsidRPr="001C42FC">
              <w:rPr>
                <w:sz w:val="28"/>
                <w:szCs w:val="28"/>
              </w:rPr>
              <w:t>.</w:t>
            </w:r>
            <w:r>
              <w:rPr>
                <w:sz w:val="28"/>
                <w:szCs w:val="28"/>
              </w:rPr>
              <w:t>2</w:t>
            </w:r>
            <w:r w:rsidRPr="001C42FC">
              <w:rPr>
                <w:sz w:val="28"/>
                <w:szCs w:val="28"/>
              </w:rPr>
              <w:t>.</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6E3978D0"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CB694" w14:textId="77777777" w:rsidR="00D55AB6" w:rsidRPr="006F6AE0" w:rsidRDefault="00D55AB6" w:rsidP="006D08D7">
            <w:pPr>
              <w:jc w:val="center"/>
              <w:rPr>
                <w:sz w:val="28"/>
                <w:szCs w:val="28"/>
              </w:rPr>
            </w:pPr>
            <w:r w:rsidRPr="00A05CF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07551EB7" w14:textId="77777777" w:rsidR="00D55AB6" w:rsidRPr="000F7CF8" w:rsidRDefault="00D55AB6" w:rsidP="006D08D7">
            <w:pPr>
              <w:jc w:val="center"/>
              <w:rPr>
                <w:sz w:val="28"/>
                <w:szCs w:val="28"/>
              </w:rPr>
            </w:pPr>
            <w:r>
              <w:rPr>
                <w:sz w:val="28"/>
                <w:szCs w:val="28"/>
              </w:rPr>
              <w:t>42 160,99</w:t>
            </w:r>
          </w:p>
        </w:tc>
        <w:tc>
          <w:tcPr>
            <w:tcW w:w="1644" w:type="dxa"/>
            <w:tcBorders>
              <w:top w:val="nil"/>
              <w:left w:val="nil"/>
              <w:bottom w:val="single" w:sz="4" w:space="0" w:color="auto"/>
              <w:right w:val="single" w:sz="4" w:space="0" w:color="auto"/>
            </w:tcBorders>
            <w:shd w:val="clear" w:color="auto" w:fill="auto"/>
            <w:vAlign w:val="center"/>
          </w:tcPr>
          <w:p w14:paraId="678808E0" w14:textId="77777777" w:rsidR="00D55AB6" w:rsidRPr="000F7CF8" w:rsidRDefault="00D55AB6" w:rsidP="006D08D7">
            <w:pPr>
              <w:jc w:val="center"/>
              <w:rPr>
                <w:sz w:val="28"/>
                <w:szCs w:val="28"/>
              </w:rPr>
            </w:pPr>
            <w:r>
              <w:rPr>
                <w:sz w:val="28"/>
                <w:szCs w:val="28"/>
              </w:rPr>
              <w:t>44 058,24</w:t>
            </w:r>
          </w:p>
        </w:tc>
        <w:tc>
          <w:tcPr>
            <w:tcW w:w="1643" w:type="dxa"/>
            <w:tcBorders>
              <w:top w:val="nil"/>
              <w:left w:val="nil"/>
              <w:bottom w:val="single" w:sz="4" w:space="0" w:color="auto"/>
              <w:right w:val="single" w:sz="4" w:space="0" w:color="auto"/>
            </w:tcBorders>
            <w:shd w:val="clear" w:color="auto" w:fill="auto"/>
            <w:vAlign w:val="center"/>
          </w:tcPr>
          <w:p w14:paraId="68C974A1" w14:textId="77777777" w:rsidR="00D55AB6" w:rsidRPr="000F7CF8" w:rsidRDefault="00D55AB6" w:rsidP="006D08D7">
            <w:pPr>
              <w:jc w:val="center"/>
              <w:rPr>
                <w:sz w:val="28"/>
                <w:szCs w:val="28"/>
              </w:rPr>
            </w:pPr>
            <w:r>
              <w:rPr>
                <w:sz w:val="28"/>
                <w:szCs w:val="28"/>
              </w:rPr>
              <w:t>45 864,63</w:t>
            </w:r>
          </w:p>
        </w:tc>
        <w:tc>
          <w:tcPr>
            <w:tcW w:w="1644" w:type="dxa"/>
            <w:tcBorders>
              <w:top w:val="nil"/>
              <w:left w:val="nil"/>
              <w:bottom w:val="single" w:sz="4" w:space="0" w:color="auto"/>
              <w:right w:val="single" w:sz="4" w:space="0" w:color="auto"/>
            </w:tcBorders>
            <w:shd w:val="clear" w:color="auto" w:fill="auto"/>
            <w:vAlign w:val="center"/>
          </w:tcPr>
          <w:p w14:paraId="138C3CFA" w14:textId="77777777" w:rsidR="00D55AB6" w:rsidRPr="000F7CF8" w:rsidRDefault="00D55AB6" w:rsidP="006D08D7">
            <w:pPr>
              <w:jc w:val="center"/>
              <w:rPr>
                <w:sz w:val="28"/>
                <w:szCs w:val="28"/>
              </w:rPr>
            </w:pPr>
            <w:r>
              <w:rPr>
                <w:sz w:val="28"/>
                <w:szCs w:val="28"/>
              </w:rPr>
              <w:t>47 745,07</w:t>
            </w:r>
          </w:p>
        </w:tc>
        <w:tc>
          <w:tcPr>
            <w:tcW w:w="1644" w:type="dxa"/>
            <w:tcBorders>
              <w:top w:val="nil"/>
              <w:left w:val="nil"/>
              <w:bottom w:val="single" w:sz="4" w:space="0" w:color="auto"/>
              <w:right w:val="single" w:sz="4" w:space="0" w:color="auto"/>
            </w:tcBorders>
            <w:shd w:val="clear" w:color="auto" w:fill="auto"/>
            <w:vAlign w:val="center"/>
          </w:tcPr>
          <w:p w14:paraId="060BF94C" w14:textId="77777777" w:rsidR="00D55AB6" w:rsidRPr="000F7CF8" w:rsidRDefault="00D55AB6" w:rsidP="006D08D7">
            <w:pPr>
              <w:jc w:val="center"/>
              <w:rPr>
                <w:sz w:val="28"/>
                <w:szCs w:val="28"/>
              </w:rPr>
            </w:pPr>
            <w:r>
              <w:rPr>
                <w:sz w:val="28"/>
                <w:szCs w:val="28"/>
              </w:rPr>
              <w:t>49 702,62</w:t>
            </w:r>
          </w:p>
        </w:tc>
      </w:tr>
      <w:tr w:rsidR="00D55AB6" w:rsidRPr="00CF03D0" w14:paraId="70BD0AFD"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C3962C" w14:textId="77777777" w:rsidR="00D55AB6" w:rsidRDefault="00D55AB6" w:rsidP="006D08D7">
            <w:pPr>
              <w:jc w:val="center"/>
              <w:rPr>
                <w:sz w:val="28"/>
                <w:szCs w:val="28"/>
              </w:rPr>
            </w:pPr>
            <w:r>
              <w:rPr>
                <w:sz w:val="28"/>
                <w:szCs w:val="28"/>
              </w:rPr>
              <w:t>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6164F332" w14:textId="77777777" w:rsidR="00D55AB6" w:rsidRDefault="00D55AB6" w:rsidP="006D08D7">
            <w:pPr>
              <w:jc w:val="center"/>
              <w:rPr>
                <w:sz w:val="28"/>
                <w:szCs w:val="28"/>
              </w:rPr>
            </w:pPr>
            <w:r>
              <w:rPr>
                <w:sz w:val="28"/>
                <w:szCs w:val="2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8D29D80" w14:textId="77777777" w:rsidR="00D55AB6" w:rsidRPr="006647D8" w:rsidRDefault="00D55AB6" w:rsidP="006D08D7">
            <w:pPr>
              <w:jc w:val="center"/>
              <w:rPr>
                <w:sz w:val="28"/>
                <w:szCs w:val="28"/>
              </w:rPr>
            </w:pPr>
            <w:r>
              <w:rPr>
                <w:sz w:val="28"/>
                <w:szCs w:val="28"/>
              </w:rPr>
              <w:t>3</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42F13D9F" w14:textId="77777777" w:rsidR="00D55AB6" w:rsidRPr="0081468E" w:rsidRDefault="00D55AB6" w:rsidP="006D08D7">
            <w:pPr>
              <w:jc w:val="center"/>
              <w:rPr>
                <w:sz w:val="28"/>
                <w:szCs w:val="28"/>
              </w:rPr>
            </w:pPr>
            <w:r>
              <w:rPr>
                <w:sz w:val="28"/>
                <w:szCs w:val="28"/>
              </w:rPr>
              <w:t>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BD5DBFF" w14:textId="77777777" w:rsidR="00D55AB6" w:rsidRPr="0081468E" w:rsidRDefault="00D55AB6" w:rsidP="006D08D7">
            <w:pPr>
              <w:jc w:val="center"/>
              <w:rPr>
                <w:sz w:val="28"/>
                <w:szCs w:val="28"/>
              </w:rPr>
            </w:pPr>
            <w:r>
              <w:rPr>
                <w:sz w:val="28"/>
                <w:szCs w:val="28"/>
              </w:rPr>
              <w:t>5</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16659A4F" w14:textId="77777777" w:rsidR="00D55AB6" w:rsidRPr="0081468E" w:rsidRDefault="00D55AB6" w:rsidP="006D08D7">
            <w:pPr>
              <w:jc w:val="center"/>
              <w:rPr>
                <w:sz w:val="28"/>
                <w:szCs w:val="28"/>
              </w:rPr>
            </w:pPr>
            <w:r>
              <w:rPr>
                <w:sz w:val="28"/>
                <w:szCs w:val="28"/>
              </w:rPr>
              <w:t>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2DD85EA" w14:textId="77777777" w:rsidR="00D55AB6" w:rsidRPr="0081468E" w:rsidRDefault="00D55AB6" w:rsidP="006D08D7">
            <w:pPr>
              <w:jc w:val="center"/>
              <w:rPr>
                <w:sz w:val="28"/>
                <w:szCs w:val="28"/>
              </w:rPr>
            </w:pPr>
            <w:r>
              <w:rPr>
                <w:sz w:val="28"/>
                <w:szCs w:val="28"/>
              </w:rPr>
              <w:t>7</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7674B36" w14:textId="77777777" w:rsidR="00D55AB6" w:rsidRPr="0081468E" w:rsidRDefault="00D55AB6" w:rsidP="006D08D7">
            <w:pPr>
              <w:jc w:val="center"/>
              <w:rPr>
                <w:sz w:val="28"/>
                <w:szCs w:val="28"/>
              </w:rPr>
            </w:pPr>
            <w:r>
              <w:rPr>
                <w:sz w:val="28"/>
                <w:szCs w:val="28"/>
              </w:rPr>
              <w:t>8</w:t>
            </w:r>
          </w:p>
        </w:tc>
      </w:tr>
      <w:tr w:rsidR="00D55AB6" w:rsidRPr="00CF03D0" w14:paraId="0428BBB6" w14:textId="77777777" w:rsidTr="006D08D7">
        <w:trPr>
          <w:trHeight w:val="1791"/>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5B8AD7" w14:textId="77777777" w:rsidR="00D55AB6" w:rsidRPr="00CF03D0" w:rsidRDefault="00D55AB6" w:rsidP="006D08D7">
            <w:pPr>
              <w:jc w:val="center"/>
              <w:rPr>
                <w:sz w:val="28"/>
                <w:szCs w:val="28"/>
              </w:rPr>
            </w:pPr>
            <w:r>
              <w:rPr>
                <w:sz w:val="28"/>
                <w:szCs w:val="28"/>
              </w:rPr>
              <w:t>2.5.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15EA288F" w14:textId="77777777" w:rsidR="00D55AB6" w:rsidRPr="006647D8" w:rsidRDefault="00D55AB6" w:rsidP="006D08D7">
            <w:pPr>
              <w:rPr>
                <w:sz w:val="28"/>
                <w:szCs w:val="28"/>
              </w:rPr>
            </w:pPr>
            <w:r w:rsidRPr="006F6AE0">
              <w:rPr>
                <w:sz w:val="28"/>
                <w:szCs w:val="28"/>
              </w:rPr>
              <w:t>при открытом способе прокладки в футляре с частичным благоустройством (восстановление газона, без восстановления тротуаров, асфальта)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322B03E" w14:textId="77777777" w:rsidR="00D55AB6" w:rsidRPr="006647D8" w:rsidRDefault="00D55AB6" w:rsidP="006D08D7">
            <w:pPr>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74D0207F"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6F7BB081" w14:textId="77777777" w:rsidR="00D55AB6" w:rsidRPr="006F6AE0" w:rsidRDefault="00D55AB6" w:rsidP="006D08D7">
            <w:pPr>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772F352E"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69180A56"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5A518358" w14:textId="77777777" w:rsidR="00D55AB6" w:rsidRPr="006F6AE0" w:rsidRDefault="00D55AB6" w:rsidP="006D08D7">
            <w:pPr>
              <w:jc w:val="center"/>
              <w:rPr>
                <w:sz w:val="28"/>
                <w:szCs w:val="28"/>
              </w:rPr>
            </w:pPr>
          </w:p>
        </w:tc>
      </w:tr>
      <w:tr w:rsidR="00D55AB6" w:rsidRPr="00CF03D0" w14:paraId="39D0806C"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B5E872" w14:textId="77777777" w:rsidR="00D55AB6" w:rsidRPr="00CF03D0" w:rsidRDefault="00D55AB6" w:rsidP="006D08D7">
            <w:pPr>
              <w:jc w:val="center"/>
              <w:rPr>
                <w:sz w:val="28"/>
                <w:szCs w:val="28"/>
              </w:rPr>
            </w:pPr>
            <w:r>
              <w:rPr>
                <w:sz w:val="28"/>
                <w:szCs w:val="28"/>
              </w:rPr>
              <w:lastRenderedPageBreak/>
              <w:t>2.5.1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42A32126"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3B9071" w14:textId="77777777" w:rsidR="00D55AB6" w:rsidRPr="006F6AE0" w:rsidRDefault="00D55AB6" w:rsidP="006D08D7">
            <w:pPr>
              <w:jc w:val="center"/>
              <w:rPr>
                <w:sz w:val="28"/>
                <w:szCs w:val="28"/>
              </w:rPr>
            </w:pPr>
            <w:r w:rsidRPr="002A7D70">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1320E62B" w14:textId="77777777" w:rsidR="00D55AB6" w:rsidRPr="00C271EE" w:rsidRDefault="00D55AB6" w:rsidP="006D08D7">
            <w:pPr>
              <w:jc w:val="center"/>
              <w:rPr>
                <w:sz w:val="28"/>
                <w:szCs w:val="28"/>
              </w:rPr>
            </w:pPr>
            <w:r>
              <w:rPr>
                <w:sz w:val="28"/>
                <w:szCs w:val="28"/>
              </w:rPr>
              <w:t>33 868,98</w:t>
            </w:r>
          </w:p>
        </w:tc>
        <w:tc>
          <w:tcPr>
            <w:tcW w:w="1644" w:type="dxa"/>
            <w:tcBorders>
              <w:top w:val="nil"/>
              <w:left w:val="nil"/>
              <w:bottom w:val="single" w:sz="4" w:space="0" w:color="auto"/>
              <w:right w:val="single" w:sz="4" w:space="0" w:color="auto"/>
            </w:tcBorders>
            <w:shd w:val="clear" w:color="auto" w:fill="auto"/>
            <w:vAlign w:val="center"/>
          </w:tcPr>
          <w:p w14:paraId="702AAC0D" w14:textId="77777777" w:rsidR="00D55AB6" w:rsidRPr="00C271EE" w:rsidRDefault="00D55AB6" w:rsidP="006D08D7">
            <w:pPr>
              <w:jc w:val="center"/>
              <w:rPr>
                <w:sz w:val="28"/>
                <w:szCs w:val="28"/>
              </w:rPr>
            </w:pPr>
            <w:r>
              <w:rPr>
                <w:sz w:val="28"/>
                <w:szCs w:val="28"/>
              </w:rPr>
              <w:t>35 393,08</w:t>
            </w:r>
          </w:p>
        </w:tc>
        <w:tc>
          <w:tcPr>
            <w:tcW w:w="1643" w:type="dxa"/>
            <w:tcBorders>
              <w:top w:val="nil"/>
              <w:left w:val="nil"/>
              <w:bottom w:val="single" w:sz="4" w:space="0" w:color="auto"/>
              <w:right w:val="single" w:sz="4" w:space="0" w:color="auto"/>
            </w:tcBorders>
            <w:shd w:val="clear" w:color="auto" w:fill="auto"/>
            <w:vAlign w:val="center"/>
          </w:tcPr>
          <w:p w14:paraId="301763E9" w14:textId="77777777" w:rsidR="00D55AB6" w:rsidRPr="00C271EE" w:rsidRDefault="00D55AB6" w:rsidP="006D08D7">
            <w:pPr>
              <w:jc w:val="center"/>
              <w:rPr>
                <w:sz w:val="28"/>
                <w:szCs w:val="28"/>
              </w:rPr>
            </w:pPr>
            <w:r>
              <w:rPr>
                <w:sz w:val="28"/>
                <w:szCs w:val="28"/>
              </w:rPr>
              <w:t>36 844,20</w:t>
            </w:r>
          </w:p>
        </w:tc>
        <w:tc>
          <w:tcPr>
            <w:tcW w:w="1644" w:type="dxa"/>
            <w:tcBorders>
              <w:top w:val="nil"/>
              <w:left w:val="nil"/>
              <w:bottom w:val="single" w:sz="4" w:space="0" w:color="auto"/>
              <w:right w:val="single" w:sz="4" w:space="0" w:color="auto"/>
            </w:tcBorders>
            <w:shd w:val="clear" w:color="auto" w:fill="auto"/>
            <w:vAlign w:val="center"/>
          </w:tcPr>
          <w:p w14:paraId="0C60BEC9" w14:textId="77777777" w:rsidR="00D55AB6" w:rsidRPr="00C271EE" w:rsidRDefault="00D55AB6" w:rsidP="006D08D7">
            <w:pPr>
              <w:jc w:val="center"/>
              <w:rPr>
                <w:sz w:val="28"/>
                <w:szCs w:val="28"/>
              </w:rPr>
            </w:pPr>
            <w:r>
              <w:rPr>
                <w:sz w:val="28"/>
                <w:szCs w:val="28"/>
              </w:rPr>
              <w:t>38 354,81</w:t>
            </w:r>
          </w:p>
        </w:tc>
        <w:tc>
          <w:tcPr>
            <w:tcW w:w="1644" w:type="dxa"/>
            <w:tcBorders>
              <w:top w:val="nil"/>
              <w:left w:val="nil"/>
              <w:bottom w:val="single" w:sz="4" w:space="0" w:color="auto"/>
              <w:right w:val="single" w:sz="4" w:space="0" w:color="auto"/>
            </w:tcBorders>
            <w:shd w:val="clear" w:color="auto" w:fill="auto"/>
            <w:vAlign w:val="center"/>
          </w:tcPr>
          <w:p w14:paraId="7683D006" w14:textId="77777777" w:rsidR="00D55AB6" w:rsidRPr="00C271EE" w:rsidRDefault="00D55AB6" w:rsidP="006D08D7">
            <w:pPr>
              <w:jc w:val="center"/>
              <w:rPr>
                <w:sz w:val="28"/>
                <w:szCs w:val="28"/>
              </w:rPr>
            </w:pPr>
            <w:r>
              <w:rPr>
                <w:sz w:val="28"/>
                <w:szCs w:val="28"/>
              </w:rPr>
              <w:t>39 927,36</w:t>
            </w:r>
          </w:p>
        </w:tc>
      </w:tr>
      <w:tr w:rsidR="00D55AB6" w:rsidRPr="00CF03D0" w14:paraId="3E551FE7"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DB8E06" w14:textId="77777777" w:rsidR="00D55AB6" w:rsidRPr="00CF03D0" w:rsidRDefault="00D55AB6" w:rsidP="006D08D7">
            <w:pPr>
              <w:jc w:val="center"/>
              <w:rPr>
                <w:sz w:val="28"/>
                <w:szCs w:val="28"/>
              </w:rPr>
            </w:pPr>
            <w:r>
              <w:rPr>
                <w:sz w:val="28"/>
                <w:szCs w:val="28"/>
              </w:rPr>
              <w:t>2.5.2.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17E4270B"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6BA8094" w14:textId="77777777" w:rsidR="00D55AB6" w:rsidRPr="006F6AE0" w:rsidRDefault="00D55AB6" w:rsidP="006D08D7">
            <w:pPr>
              <w:jc w:val="center"/>
              <w:rPr>
                <w:sz w:val="28"/>
                <w:szCs w:val="28"/>
              </w:rPr>
            </w:pPr>
            <w:r w:rsidRPr="002A7D70">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5BE36E5A" w14:textId="77777777" w:rsidR="00D55AB6" w:rsidRPr="00C271EE" w:rsidRDefault="00D55AB6" w:rsidP="006D08D7">
            <w:pPr>
              <w:jc w:val="center"/>
              <w:rPr>
                <w:sz w:val="28"/>
                <w:szCs w:val="28"/>
              </w:rPr>
            </w:pPr>
            <w:r>
              <w:rPr>
                <w:sz w:val="28"/>
                <w:szCs w:val="28"/>
              </w:rPr>
              <w:t>38 039,36</w:t>
            </w:r>
          </w:p>
        </w:tc>
        <w:tc>
          <w:tcPr>
            <w:tcW w:w="1644" w:type="dxa"/>
            <w:tcBorders>
              <w:top w:val="nil"/>
              <w:left w:val="nil"/>
              <w:bottom w:val="single" w:sz="4" w:space="0" w:color="auto"/>
              <w:right w:val="single" w:sz="4" w:space="0" w:color="auto"/>
            </w:tcBorders>
            <w:shd w:val="clear" w:color="auto" w:fill="auto"/>
            <w:vAlign w:val="center"/>
          </w:tcPr>
          <w:p w14:paraId="3F0D6290" w14:textId="77777777" w:rsidR="00D55AB6" w:rsidRPr="00C271EE" w:rsidRDefault="00D55AB6" w:rsidP="006D08D7">
            <w:pPr>
              <w:jc w:val="center"/>
              <w:rPr>
                <w:sz w:val="28"/>
                <w:szCs w:val="28"/>
              </w:rPr>
            </w:pPr>
            <w:r>
              <w:rPr>
                <w:sz w:val="28"/>
                <w:szCs w:val="28"/>
              </w:rPr>
              <w:t>39 751,13</w:t>
            </w:r>
          </w:p>
        </w:tc>
        <w:tc>
          <w:tcPr>
            <w:tcW w:w="1643" w:type="dxa"/>
            <w:tcBorders>
              <w:top w:val="nil"/>
              <w:left w:val="nil"/>
              <w:bottom w:val="single" w:sz="4" w:space="0" w:color="auto"/>
              <w:right w:val="single" w:sz="4" w:space="0" w:color="auto"/>
            </w:tcBorders>
            <w:shd w:val="clear" w:color="auto" w:fill="auto"/>
            <w:vAlign w:val="center"/>
          </w:tcPr>
          <w:p w14:paraId="7F8B0F6A" w14:textId="77777777" w:rsidR="00D55AB6" w:rsidRPr="00C271EE" w:rsidRDefault="00D55AB6" w:rsidP="006D08D7">
            <w:pPr>
              <w:jc w:val="center"/>
              <w:rPr>
                <w:sz w:val="28"/>
                <w:szCs w:val="28"/>
              </w:rPr>
            </w:pPr>
            <w:r>
              <w:rPr>
                <w:sz w:val="28"/>
                <w:szCs w:val="28"/>
              </w:rPr>
              <w:t>41 380,93</w:t>
            </w:r>
          </w:p>
        </w:tc>
        <w:tc>
          <w:tcPr>
            <w:tcW w:w="1644" w:type="dxa"/>
            <w:tcBorders>
              <w:top w:val="nil"/>
              <w:left w:val="nil"/>
              <w:bottom w:val="single" w:sz="4" w:space="0" w:color="auto"/>
              <w:right w:val="single" w:sz="4" w:space="0" w:color="auto"/>
            </w:tcBorders>
            <w:shd w:val="clear" w:color="auto" w:fill="auto"/>
            <w:vAlign w:val="center"/>
          </w:tcPr>
          <w:p w14:paraId="14DB654C" w14:textId="77777777" w:rsidR="00D55AB6" w:rsidRPr="00C271EE" w:rsidRDefault="00D55AB6" w:rsidP="006D08D7">
            <w:pPr>
              <w:jc w:val="center"/>
              <w:rPr>
                <w:sz w:val="28"/>
                <w:szCs w:val="28"/>
              </w:rPr>
            </w:pPr>
            <w:r>
              <w:rPr>
                <w:sz w:val="28"/>
                <w:szCs w:val="28"/>
              </w:rPr>
              <w:t>43 077,54</w:t>
            </w:r>
          </w:p>
        </w:tc>
        <w:tc>
          <w:tcPr>
            <w:tcW w:w="1644" w:type="dxa"/>
            <w:tcBorders>
              <w:top w:val="nil"/>
              <w:left w:val="nil"/>
              <w:bottom w:val="single" w:sz="4" w:space="0" w:color="auto"/>
              <w:right w:val="single" w:sz="4" w:space="0" w:color="auto"/>
            </w:tcBorders>
            <w:shd w:val="clear" w:color="auto" w:fill="auto"/>
            <w:vAlign w:val="center"/>
          </w:tcPr>
          <w:p w14:paraId="3FC9DDF7" w14:textId="77777777" w:rsidR="00D55AB6" w:rsidRPr="00C271EE" w:rsidRDefault="00D55AB6" w:rsidP="006D08D7">
            <w:pPr>
              <w:jc w:val="center"/>
              <w:rPr>
                <w:sz w:val="28"/>
                <w:szCs w:val="28"/>
              </w:rPr>
            </w:pPr>
            <w:r>
              <w:rPr>
                <w:sz w:val="28"/>
                <w:szCs w:val="28"/>
              </w:rPr>
              <w:t>44 843,72</w:t>
            </w:r>
          </w:p>
        </w:tc>
      </w:tr>
      <w:tr w:rsidR="00D55AB6" w:rsidRPr="00CF03D0" w14:paraId="155B0690" w14:textId="77777777" w:rsidTr="006D08D7">
        <w:trPr>
          <w:trHeight w:val="159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B5AC38" w14:textId="77777777" w:rsidR="00D55AB6" w:rsidRPr="00CF03D0" w:rsidRDefault="00D55AB6" w:rsidP="006D08D7">
            <w:pPr>
              <w:jc w:val="center"/>
              <w:rPr>
                <w:sz w:val="28"/>
                <w:szCs w:val="28"/>
              </w:rPr>
            </w:pPr>
            <w:r>
              <w:rPr>
                <w:sz w:val="28"/>
                <w:szCs w:val="28"/>
              </w:rPr>
              <w:t>2.6.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6E9CCF3C" w14:textId="77777777" w:rsidR="00D55AB6" w:rsidRPr="006647D8" w:rsidRDefault="00D55AB6" w:rsidP="006D08D7">
            <w:pPr>
              <w:rPr>
                <w:sz w:val="28"/>
                <w:szCs w:val="28"/>
              </w:rPr>
            </w:pPr>
            <w:r w:rsidRPr="006F6AE0">
              <w:rPr>
                <w:sz w:val="28"/>
                <w:szCs w:val="28"/>
              </w:rPr>
              <w:t>при открытом способе прокладки в футляре без благоустройства (без восстановления газона, тротуаров, асфальта)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0C72A69" w14:textId="77777777" w:rsidR="00D55AB6" w:rsidRPr="006647D8" w:rsidRDefault="00D55AB6" w:rsidP="006D08D7">
            <w:pPr>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43B2AA21"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38357F5E" w14:textId="77777777" w:rsidR="00D55AB6" w:rsidRPr="006F6AE0" w:rsidRDefault="00D55AB6" w:rsidP="006D08D7">
            <w:pPr>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776408A5"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53AC976E"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1F3A299C" w14:textId="77777777" w:rsidR="00D55AB6" w:rsidRPr="006F6AE0" w:rsidRDefault="00D55AB6" w:rsidP="006D08D7">
            <w:pPr>
              <w:jc w:val="center"/>
              <w:rPr>
                <w:sz w:val="28"/>
                <w:szCs w:val="28"/>
              </w:rPr>
            </w:pPr>
          </w:p>
        </w:tc>
      </w:tr>
      <w:tr w:rsidR="00D55AB6" w:rsidRPr="00CF03D0" w14:paraId="2F6B3CC9"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178153" w14:textId="77777777" w:rsidR="00D55AB6" w:rsidRPr="00CF03D0" w:rsidRDefault="00D55AB6" w:rsidP="006D08D7">
            <w:pPr>
              <w:jc w:val="center"/>
              <w:rPr>
                <w:sz w:val="28"/>
                <w:szCs w:val="28"/>
              </w:rPr>
            </w:pPr>
            <w:r>
              <w:rPr>
                <w:sz w:val="28"/>
                <w:szCs w:val="28"/>
              </w:rPr>
              <w:t>2.6.1.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00C94425"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47DDA3" w14:textId="77777777" w:rsidR="00D55AB6" w:rsidRPr="006F6AE0" w:rsidRDefault="00D55AB6" w:rsidP="006D08D7">
            <w:pPr>
              <w:jc w:val="center"/>
              <w:rPr>
                <w:sz w:val="28"/>
                <w:szCs w:val="28"/>
              </w:rP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140E97C7" w14:textId="77777777" w:rsidR="00D55AB6" w:rsidRPr="002D430E" w:rsidRDefault="00D55AB6" w:rsidP="006D08D7">
            <w:pPr>
              <w:jc w:val="center"/>
              <w:rPr>
                <w:sz w:val="28"/>
                <w:szCs w:val="28"/>
              </w:rPr>
            </w:pPr>
            <w:r>
              <w:rPr>
                <w:sz w:val="28"/>
                <w:szCs w:val="28"/>
              </w:rPr>
              <w:t>31 724,14</w:t>
            </w:r>
          </w:p>
        </w:tc>
        <w:tc>
          <w:tcPr>
            <w:tcW w:w="1644" w:type="dxa"/>
            <w:tcBorders>
              <w:top w:val="nil"/>
              <w:left w:val="nil"/>
              <w:bottom w:val="single" w:sz="4" w:space="0" w:color="auto"/>
              <w:right w:val="single" w:sz="4" w:space="0" w:color="auto"/>
            </w:tcBorders>
            <w:shd w:val="clear" w:color="auto" w:fill="auto"/>
            <w:vAlign w:val="center"/>
          </w:tcPr>
          <w:p w14:paraId="0EE158E8" w14:textId="77777777" w:rsidR="00D55AB6" w:rsidRPr="002D430E" w:rsidRDefault="00D55AB6" w:rsidP="006D08D7">
            <w:pPr>
              <w:jc w:val="center"/>
              <w:rPr>
                <w:sz w:val="28"/>
                <w:szCs w:val="28"/>
              </w:rPr>
            </w:pPr>
            <w:r>
              <w:rPr>
                <w:sz w:val="28"/>
                <w:szCs w:val="28"/>
              </w:rPr>
              <w:t>33 151,72</w:t>
            </w:r>
          </w:p>
        </w:tc>
        <w:tc>
          <w:tcPr>
            <w:tcW w:w="1643" w:type="dxa"/>
            <w:tcBorders>
              <w:top w:val="nil"/>
              <w:left w:val="nil"/>
              <w:bottom w:val="single" w:sz="4" w:space="0" w:color="auto"/>
              <w:right w:val="single" w:sz="4" w:space="0" w:color="auto"/>
            </w:tcBorders>
            <w:shd w:val="clear" w:color="auto" w:fill="auto"/>
            <w:vAlign w:val="center"/>
          </w:tcPr>
          <w:p w14:paraId="761C64D1" w14:textId="77777777" w:rsidR="00D55AB6" w:rsidRPr="002D430E" w:rsidRDefault="00D55AB6" w:rsidP="006D08D7">
            <w:pPr>
              <w:jc w:val="center"/>
              <w:rPr>
                <w:sz w:val="28"/>
                <w:szCs w:val="28"/>
              </w:rPr>
            </w:pPr>
            <w:r>
              <w:rPr>
                <w:sz w:val="28"/>
                <w:szCs w:val="28"/>
              </w:rPr>
              <w:t>34 510,94</w:t>
            </w:r>
          </w:p>
        </w:tc>
        <w:tc>
          <w:tcPr>
            <w:tcW w:w="1644" w:type="dxa"/>
            <w:tcBorders>
              <w:top w:val="nil"/>
              <w:left w:val="nil"/>
              <w:bottom w:val="single" w:sz="4" w:space="0" w:color="auto"/>
              <w:right w:val="single" w:sz="4" w:space="0" w:color="auto"/>
            </w:tcBorders>
            <w:shd w:val="clear" w:color="auto" w:fill="auto"/>
            <w:vAlign w:val="center"/>
          </w:tcPr>
          <w:p w14:paraId="3A548A08" w14:textId="77777777" w:rsidR="00D55AB6" w:rsidRPr="002D430E" w:rsidRDefault="00D55AB6" w:rsidP="006D08D7">
            <w:pPr>
              <w:jc w:val="center"/>
              <w:rPr>
                <w:sz w:val="28"/>
                <w:szCs w:val="28"/>
              </w:rPr>
            </w:pPr>
            <w:r>
              <w:rPr>
                <w:sz w:val="28"/>
                <w:szCs w:val="28"/>
              </w:rPr>
              <w:t>35 925,89</w:t>
            </w:r>
          </w:p>
        </w:tc>
        <w:tc>
          <w:tcPr>
            <w:tcW w:w="1644" w:type="dxa"/>
            <w:tcBorders>
              <w:top w:val="nil"/>
              <w:left w:val="nil"/>
              <w:bottom w:val="single" w:sz="4" w:space="0" w:color="auto"/>
              <w:right w:val="single" w:sz="4" w:space="0" w:color="auto"/>
            </w:tcBorders>
            <w:shd w:val="clear" w:color="auto" w:fill="auto"/>
            <w:vAlign w:val="center"/>
          </w:tcPr>
          <w:p w14:paraId="58402228" w14:textId="77777777" w:rsidR="00D55AB6" w:rsidRPr="002D430E" w:rsidRDefault="00D55AB6" w:rsidP="006D08D7">
            <w:pPr>
              <w:jc w:val="center"/>
              <w:rPr>
                <w:sz w:val="28"/>
                <w:szCs w:val="28"/>
              </w:rPr>
            </w:pPr>
            <w:r>
              <w:rPr>
                <w:sz w:val="28"/>
                <w:szCs w:val="28"/>
              </w:rPr>
              <w:t>37 398,85</w:t>
            </w:r>
          </w:p>
        </w:tc>
      </w:tr>
      <w:tr w:rsidR="00D55AB6" w:rsidRPr="00CF03D0" w14:paraId="0F57AB6D"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07C635" w14:textId="77777777" w:rsidR="00D55AB6" w:rsidRPr="00CF03D0" w:rsidRDefault="00D55AB6" w:rsidP="006D08D7">
            <w:pPr>
              <w:jc w:val="center"/>
              <w:rPr>
                <w:sz w:val="28"/>
                <w:szCs w:val="28"/>
              </w:rPr>
            </w:pPr>
            <w:r>
              <w:rPr>
                <w:sz w:val="28"/>
                <w:szCs w:val="28"/>
              </w:rPr>
              <w:t>2.6.2.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054BBB45"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55BFBA4" w14:textId="77777777" w:rsidR="00D55AB6" w:rsidRPr="006F6AE0" w:rsidRDefault="00D55AB6" w:rsidP="006D08D7">
            <w:pPr>
              <w:jc w:val="center"/>
              <w:rPr>
                <w:sz w:val="28"/>
                <w:szCs w:val="28"/>
              </w:rP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74D1978B" w14:textId="77777777" w:rsidR="00D55AB6" w:rsidRPr="002D430E" w:rsidRDefault="00D55AB6" w:rsidP="006D08D7">
            <w:pPr>
              <w:jc w:val="center"/>
              <w:rPr>
                <w:sz w:val="28"/>
                <w:szCs w:val="28"/>
              </w:rPr>
            </w:pPr>
            <w:r>
              <w:rPr>
                <w:sz w:val="28"/>
                <w:szCs w:val="28"/>
              </w:rPr>
              <w:t>35 894,52</w:t>
            </w:r>
          </w:p>
        </w:tc>
        <w:tc>
          <w:tcPr>
            <w:tcW w:w="1644" w:type="dxa"/>
            <w:tcBorders>
              <w:top w:val="nil"/>
              <w:left w:val="nil"/>
              <w:bottom w:val="single" w:sz="4" w:space="0" w:color="auto"/>
              <w:right w:val="single" w:sz="4" w:space="0" w:color="auto"/>
            </w:tcBorders>
            <w:shd w:val="clear" w:color="auto" w:fill="auto"/>
            <w:vAlign w:val="center"/>
          </w:tcPr>
          <w:p w14:paraId="27AFAEF3" w14:textId="77777777" w:rsidR="00D55AB6" w:rsidRPr="002D430E" w:rsidRDefault="00D55AB6" w:rsidP="006D08D7">
            <w:pPr>
              <w:jc w:val="center"/>
              <w:rPr>
                <w:sz w:val="28"/>
                <w:szCs w:val="28"/>
              </w:rPr>
            </w:pPr>
            <w:r>
              <w:rPr>
                <w:sz w:val="28"/>
                <w:szCs w:val="28"/>
              </w:rPr>
              <w:t>37 509,77</w:t>
            </w:r>
          </w:p>
        </w:tc>
        <w:tc>
          <w:tcPr>
            <w:tcW w:w="1643" w:type="dxa"/>
            <w:tcBorders>
              <w:top w:val="nil"/>
              <w:left w:val="nil"/>
              <w:bottom w:val="single" w:sz="4" w:space="0" w:color="auto"/>
              <w:right w:val="single" w:sz="4" w:space="0" w:color="auto"/>
            </w:tcBorders>
            <w:shd w:val="clear" w:color="auto" w:fill="auto"/>
            <w:vAlign w:val="center"/>
          </w:tcPr>
          <w:p w14:paraId="19D77912" w14:textId="77777777" w:rsidR="00D55AB6" w:rsidRPr="002D430E" w:rsidRDefault="00D55AB6" w:rsidP="006D08D7">
            <w:pPr>
              <w:jc w:val="center"/>
              <w:rPr>
                <w:sz w:val="28"/>
                <w:szCs w:val="28"/>
              </w:rPr>
            </w:pPr>
            <w:r>
              <w:rPr>
                <w:sz w:val="28"/>
                <w:szCs w:val="28"/>
              </w:rPr>
              <w:t>39 047,67</w:t>
            </w:r>
          </w:p>
        </w:tc>
        <w:tc>
          <w:tcPr>
            <w:tcW w:w="1644" w:type="dxa"/>
            <w:tcBorders>
              <w:top w:val="nil"/>
              <w:left w:val="nil"/>
              <w:bottom w:val="single" w:sz="4" w:space="0" w:color="auto"/>
              <w:right w:val="single" w:sz="4" w:space="0" w:color="auto"/>
            </w:tcBorders>
            <w:shd w:val="clear" w:color="auto" w:fill="auto"/>
            <w:vAlign w:val="center"/>
          </w:tcPr>
          <w:p w14:paraId="7A4C6461" w14:textId="77777777" w:rsidR="00D55AB6" w:rsidRPr="002D430E" w:rsidRDefault="00D55AB6" w:rsidP="006D08D7">
            <w:pPr>
              <w:jc w:val="center"/>
              <w:rPr>
                <w:sz w:val="28"/>
                <w:szCs w:val="28"/>
              </w:rPr>
            </w:pPr>
            <w:r>
              <w:rPr>
                <w:sz w:val="28"/>
                <w:szCs w:val="28"/>
              </w:rPr>
              <w:t>40 648,62</w:t>
            </w:r>
          </w:p>
        </w:tc>
        <w:tc>
          <w:tcPr>
            <w:tcW w:w="1644" w:type="dxa"/>
            <w:tcBorders>
              <w:top w:val="nil"/>
              <w:left w:val="nil"/>
              <w:bottom w:val="single" w:sz="4" w:space="0" w:color="auto"/>
              <w:right w:val="single" w:sz="4" w:space="0" w:color="auto"/>
            </w:tcBorders>
            <w:shd w:val="clear" w:color="auto" w:fill="auto"/>
            <w:vAlign w:val="center"/>
          </w:tcPr>
          <w:p w14:paraId="5FB3C9F5" w14:textId="77777777" w:rsidR="00D55AB6" w:rsidRPr="002D430E" w:rsidRDefault="00D55AB6" w:rsidP="006D08D7">
            <w:pPr>
              <w:jc w:val="center"/>
              <w:rPr>
                <w:sz w:val="28"/>
                <w:szCs w:val="28"/>
              </w:rPr>
            </w:pPr>
            <w:r>
              <w:rPr>
                <w:sz w:val="28"/>
                <w:szCs w:val="28"/>
              </w:rPr>
              <w:t>42 315,22</w:t>
            </w:r>
          </w:p>
        </w:tc>
      </w:tr>
      <w:tr w:rsidR="00D55AB6" w:rsidRPr="00CF03D0" w14:paraId="6E68C80F" w14:textId="77777777" w:rsidTr="006D08D7">
        <w:trPr>
          <w:trHeight w:val="144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582BE5" w14:textId="77777777" w:rsidR="00D55AB6" w:rsidRPr="00CF03D0" w:rsidRDefault="00D55AB6" w:rsidP="006D08D7">
            <w:pPr>
              <w:jc w:val="center"/>
              <w:rPr>
                <w:sz w:val="28"/>
                <w:szCs w:val="28"/>
              </w:rPr>
            </w:pPr>
            <w:r>
              <w:rPr>
                <w:sz w:val="28"/>
                <w:szCs w:val="28"/>
              </w:rPr>
              <w:t>2.7.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1E98CBFB" w14:textId="77777777" w:rsidR="00D55AB6" w:rsidRPr="006647D8" w:rsidRDefault="00D55AB6" w:rsidP="006D08D7">
            <w:pPr>
              <w:rPr>
                <w:sz w:val="28"/>
                <w:szCs w:val="28"/>
              </w:rPr>
            </w:pPr>
            <w:r w:rsidRPr="006339F6">
              <w:rPr>
                <w:sz w:val="28"/>
                <w:szCs w:val="28"/>
              </w:rPr>
              <w:t>при закрытом способе прокладки (прокол) с благоустройством (восстановление газона)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D62337" w14:textId="77777777" w:rsidR="00D55AB6" w:rsidRPr="006647D8" w:rsidRDefault="00D55AB6" w:rsidP="006D08D7">
            <w:pPr>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4011D650"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07579308" w14:textId="77777777" w:rsidR="00D55AB6" w:rsidRPr="006F6AE0" w:rsidRDefault="00D55AB6" w:rsidP="006D08D7">
            <w:pPr>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45B056D3"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18FFA9FB"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2328C70B" w14:textId="77777777" w:rsidR="00D55AB6" w:rsidRPr="006F6AE0" w:rsidRDefault="00D55AB6" w:rsidP="006D08D7">
            <w:pPr>
              <w:jc w:val="center"/>
              <w:rPr>
                <w:sz w:val="28"/>
                <w:szCs w:val="28"/>
              </w:rPr>
            </w:pPr>
          </w:p>
        </w:tc>
      </w:tr>
      <w:tr w:rsidR="00D55AB6" w:rsidRPr="00CF03D0" w14:paraId="69B58E80"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FEA33" w14:textId="77777777" w:rsidR="00D55AB6" w:rsidRPr="00CF03D0" w:rsidRDefault="00D55AB6" w:rsidP="006D08D7">
            <w:pPr>
              <w:jc w:val="center"/>
              <w:rPr>
                <w:sz w:val="28"/>
                <w:szCs w:val="28"/>
              </w:rPr>
            </w:pPr>
            <w:r>
              <w:rPr>
                <w:sz w:val="28"/>
                <w:szCs w:val="28"/>
              </w:rPr>
              <w:t>2.7.1.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77587F04"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90DAA27" w14:textId="77777777" w:rsidR="00D55AB6" w:rsidRPr="006F6AE0" w:rsidRDefault="00D55AB6" w:rsidP="006D08D7">
            <w:pPr>
              <w:jc w:val="center"/>
              <w:rPr>
                <w:sz w:val="28"/>
                <w:szCs w:val="28"/>
              </w:rP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3C454AA6" w14:textId="77777777" w:rsidR="00D55AB6" w:rsidRPr="002D430E" w:rsidRDefault="00D55AB6" w:rsidP="006D08D7">
            <w:pPr>
              <w:jc w:val="center"/>
              <w:rPr>
                <w:sz w:val="28"/>
                <w:szCs w:val="28"/>
              </w:rPr>
            </w:pPr>
            <w:r>
              <w:rPr>
                <w:sz w:val="28"/>
                <w:szCs w:val="28"/>
              </w:rPr>
              <w:t>24 501,20</w:t>
            </w:r>
          </w:p>
        </w:tc>
        <w:tc>
          <w:tcPr>
            <w:tcW w:w="1644" w:type="dxa"/>
            <w:tcBorders>
              <w:top w:val="nil"/>
              <w:left w:val="nil"/>
              <w:bottom w:val="single" w:sz="4" w:space="0" w:color="auto"/>
              <w:right w:val="single" w:sz="4" w:space="0" w:color="auto"/>
            </w:tcBorders>
            <w:shd w:val="clear" w:color="auto" w:fill="auto"/>
            <w:vAlign w:val="center"/>
          </w:tcPr>
          <w:p w14:paraId="494D89C9" w14:textId="77777777" w:rsidR="00D55AB6" w:rsidRPr="002D430E" w:rsidRDefault="00D55AB6" w:rsidP="006D08D7">
            <w:pPr>
              <w:jc w:val="center"/>
              <w:rPr>
                <w:sz w:val="28"/>
                <w:szCs w:val="28"/>
              </w:rPr>
            </w:pPr>
            <w:r>
              <w:rPr>
                <w:sz w:val="28"/>
                <w:szCs w:val="28"/>
              </w:rPr>
              <w:t>25 603,75</w:t>
            </w:r>
          </w:p>
        </w:tc>
        <w:tc>
          <w:tcPr>
            <w:tcW w:w="1643" w:type="dxa"/>
            <w:tcBorders>
              <w:top w:val="nil"/>
              <w:left w:val="nil"/>
              <w:bottom w:val="single" w:sz="4" w:space="0" w:color="auto"/>
              <w:right w:val="single" w:sz="4" w:space="0" w:color="auto"/>
            </w:tcBorders>
            <w:shd w:val="clear" w:color="auto" w:fill="auto"/>
            <w:vAlign w:val="center"/>
          </w:tcPr>
          <w:p w14:paraId="3EABC8CC" w14:textId="77777777" w:rsidR="00D55AB6" w:rsidRPr="002D430E" w:rsidRDefault="00D55AB6" w:rsidP="006D08D7">
            <w:pPr>
              <w:jc w:val="center"/>
              <w:rPr>
                <w:sz w:val="28"/>
                <w:szCs w:val="28"/>
              </w:rPr>
            </w:pPr>
            <w:r>
              <w:rPr>
                <w:sz w:val="28"/>
                <w:szCs w:val="28"/>
              </w:rPr>
              <w:t>26 653,50</w:t>
            </w:r>
          </w:p>
        </w:tc>
        <w:tc>
          <w:tcPr>
            <w:tcW w:w="1644" w:type="dxa"/>
            <w:tcBorders>
              <w:top w:val="nil"/>
              <w:left w:val="nil"/>
              <w:bottom w:val="single" w:sz="4" w:space="0" w:color="auto"/>
              <w:right w:val="single" w:sz="4" w:space="0" w:color="auto"/>
            </w:tcBorders>
            <w:shd w:val="clear" w:color="auto" w:fill="auto"/>
            <w:vAlign w:val="center"/>
          </w:tcPr>
          <w:p w14:paraId="5F431FB6" w14:textId="77777777" w:rsidR="00D55AB6" w:rsidRPr="002D430E" w:rsidRDefault="00D55AB6" w:rsidP="006D08D7">
            <w:pPr>
              <w:jc w:val="center"/>
              <w:rPr>
                <w:sz w:val="28"/>
                <w:szCs w:val="28"/>
              </w:rPr>
            </w:pPr>
            <w:r>
              <w:rPr>
                <w:sz w:val="28"/>
                <w:szCs w:val="28"/>
              </w:rPr>
              <w:t>27 746,29</w:t>
            </w:r>
          </w:p>
        </w:tc>
        <w:tc>
          <w:tcPr>
            <w:tcW w:w="1644" w:type="dxa"/>
            <w:tcBorders>
              <w:top w:val="nil"/>
              <w:left w:val="nil"/>
              <w:bottom w:val="single" w:sz="4" w:space="0" w:color="auto"/>
              <w:right w:val="single" w:sz="4" w:space="0" w:color="auto"/>
            </w:tcBorders>
            <w:shd w:val="clear" w:color="auto" w:fill="auto"/>
            <w:vAlign w:val="center"/>
          </w:tcPr>
          <w:p w14:paraId="2D246EA6" w14:textId="77777777" w:rsidR="00D55AB6" w:rsidRPr="002D430E" w:rsidRDefault="00D55AB6" w:rsidP="006D08D7">
            <w:pPr>
              <w:jc w:val="center"/>
              <w:rPr>
                <w:sz w:val="28"/>
                <w:szCs w:val="28"/>
              </w:rPr>
            </w:pPr>
            <w:r>
              <w:rPr>
                <w:sz w:val="28"/>
                <w:szCs w:val="28"/>
              </w:rPr>
              <w:t>28 883,90</w:t>
            </w:r>
          </w:p>
        </w:tc>
      </w:tr>
      <w:tr w:rsidR="00D55AB6" w:rsidRPr="00CF03D0" w14:paraId="42CEAC39"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28A72D" w14:textId="77777777" w:rsidR="00D55AB6" w:rsidRPr="00CF03D0" w:rsidRDefault="00D55AB6" w:rsidP="006D08D7">
            <w:pPr>
              <w:jc w:val="center"/>
              <w:rPr>
                <w:sz w:val="28"/>
                <w:szCs w:val="28"/>
              </w:rPr>
            </w:pPr>
            <w:r>
              <w:rPr>
                <w:sz w:val="28"/>
                <w:szCs w:val="28"/>
              </w:rPr>
              <w:t>2.7.2.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33A27205"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FCE947" w14:textId="77777777" w:rsidR="00D55AB6" w:rsidRPr="006F6AE0" w:rsidRDefault="00D55AB6" w:rsidP="006D08D7">
            <w:pPr>
              <w:jc w:val="center"/>
              <w:rPr>
                <w:sz w:val="28"/>
                <w:szCs w:val="28"/>
              </w:rP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768E4339" w14:textId="77777777" w:rsidR="00D55AB6" w:rsidRPr="002D430E" w:rsidRDefault="00D55AB6" w:rsidP="006D08D7">
            <w:pPr>
              <w:jc w:val="center"/>
              <w:rPr>
                <w:sz w:val="28"/>
                <w:szCs w:val="28"/>
              </w:rPr>
            </w:pPr>
            <w:r>
              <w:rPr>
                <w:sz w:val="28"/>
                <w:szCs w:val="28"/>
              </w:rPr>
              <w:t>26 554,45</w:t>
            </w:r>
          </w:p>
        </w:tc>
        <w:tc>
          <w:tcPr>
            <w:tcW w:w="1644" w:type="dxa"/>
            <w:tcBorders>
              <w:top w:val="nil"/>
              <w:left w:val="nil"/>
              <w:bottom w:val="single" w:sz="4" w:space="0" w:color="auto"/>
              <w:right w:val="single" w:sz="4" w:space="0" w:color="auto"/>
            </w:tcBorders>
            <w:shd w:val="clear" w:color="auto" w:fill="auto"/>
            <w:vAlign w:val="center"/>
          </w:tcPr>
          <w:p w14:paraId="4AB5DA6B" w14:textId="77777777" w:rsidR="00D55AB6" w:rsidRPr="002D430E" w:rsidRDefault="00D55AB6" w:rsidP="006D08D7">
            <w:pPr>
              <w:jc w:val="center"/>
              <w:rPr>
                <w:sz w:val="28"/>
                <w:szCs w:val="28"/>
              </w:rPr>
            </w:pPr>
            <w:r>
              <w:rPr>
                <w:sz w:val="28"/>
                <w:szCs w:val="28"/>
              </w:rPr>
              <w:t>27 749,40</w:t>
            </w:r>
          </w:p>
        </w:tc>
        <w:tc>
          <w:tcPr>
            <w:tcW w:w="1643" w:type="dxa"/>
            <w:tcBorders>
              <w:top w:val="nil"/>
              <w:left w:val="nil"/>
              <w:bottom w:val="single" w:sz="4" w:space="0" w:color="auto"/>
              <w:right w:val="single" w:sz="4" w:space="0" w:color="auto"/>
            </w:tcBorders>
            <w:shd w:val="clear" w:color="auto" w:fill="auto"/>
            <w:vAlign w:val="center"/>
          </w:tcPr>
          <w:p w14:paraId="3D890653" w14:textId="77777777" w:rsidR="00D55AB6" w:rsidRPr="002D430E" w:rsidRDefault="00D55AB6" w:rsidP="006D08D7">
            <w:pPr>
              <w:jc w:val="center"/>
              <w:rPr>
                <w:sz w:val="28"/>
                <w:szCs w:val="28"/>
              </w:rPr>
            </w:pPr>
            <w:r>
              <w:rPr>
                <w:sz w:val="28"/>
                <w:szCs w:val="28"/>
              </w:rPr>
              <w:t>28 887,12</w:t>
            </w:r>
          </w:p>
        </w:tc>
        <w:tc>
          <w:tcPr>
            <w:tcW w:w="1644" w:type="dxa"/>
            <w:tcBorders>
              <w:top w:val="nil"/>
              <w:left w:val="nil"/>
              <w:bottom w:val="single" w:sz="4" w:space="0" w:color="auto"/>
              <w:right w:val="single" w:sz="4" w:space="0" w:color="auto"/>
            </w:tcBorders>
            <w:shd w:val="clear" w:color="auto" w:fill="auto"/>
            <w:vAlign w:val="center"/>
          </w:tcPr>
          <w:p w14:paraId="4CC4749E" w14:textId="77777777" w:rsidR="00D55AB6" w:rsidRPr="002D430E" w:rsidRDefault="00D55AB6" w:rsidP="006D08D7">
            <w:pPr>
              <w:jc w:val="center"/>
              <w:rPr>
                <w:sz w:val="28"/>
                <w:szCs w:val="28"/>
              </w:rPr>
            </w:pPr>
            <w:r>
              <w:rPr>
                <w:sz w:val="28"/>
                <w:szCs w:val="28"/>
              </w:rPr>
              <w:t>30 071,49</w:t>
            </w:r>
          </w:p>
        </w:tc>
        <w:tc>
          <w:tcPr>
            <w:tcW w:w="1644" w:type="dxa"/>
            <w:tcBorders>
              <w:top w:val="nil"/>
              <w:left w:val="nil"/>
              <w:bottom w:val="single" w:sz="4" w:space="0" w:color="auto"/>
              <w:right w:val="single" w:sz="4" w:space="0" w:color="auto"/>
            </w:tcBorders>
            <w:shd w:val="clear" w:color="auto" w:fill="auto"/>
            <w:vAlign w:val="center"/>
          </w:tcPr>
          <w:p w14:paraId="27BAC2C4" w14:textId="77777777" w:rsidR="00D55AB6" w:rsidRPr="002D430E" w:rsidRDefault="00D55AB6" w:rsidP="006D08D7">
            <w:pPr>
              <w:jc w:val="center"/>
              <w:rPr>
                <w:sz w:val="28"/>
                <w:szCs w:val="28"/>
              </w:rPr>
            </w:pPr>
            <w:r>
              <w:rPr>
                <w:sz w:val="28"/>
                <w:szCs w:val="28"/>
              </w:rPr>
              <w:t>31 304,43</w:t>
            </w:r>
          </w:p>
        </w:tc>
      </w:tr>
      <w:tr w:rsidR="00D55AB6" w:rsidRPr="00CF03D0" w14:paraId="7D57DCB0"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B1EA71" w14:textId="77777777" w:rsidR="00D55AB6" w:rsidRPr="00CF03D0" w:rsidRDefault="00D55AB6" w:rsidP="006D08D7">
            <w:pPr>
              <w:jc w:val="center"/>
              <w:rPr>
                <w:sz w:val="28"/>
                <w:szCs w:val="28"/>
              </w:rPr>
            </w:pPr>
            <w:r>
              <w:rPr>
                <w:sz w:val="28"/>
                <w:szCs w:val="28"/>
              </w:rPr>
              <w:t>2.8.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7D7B9B75" w14:textId="77777777" w:rsidR="00D55AB6" w:rsidRPr="006647D8" w:rsidRDefault="00D55AB6" w:rsidP="006D08D7">
            <w:pPr>
              <w:rPr>
                <w:sz w:val="28"/>
                <w:szCs w:val="28"/>
              </w:rPr>
            </w:pPr>
            <w:r w:rsidRPr="009B2898">
              <w:rPr>
                <w:sz w:val="28"/>
                <w:szCs w:val="28"/>
              </w:rPr>
              <w:t>при закрытом способе прокладки (прокол) без благоустройства (без восстановления газона) диаметром 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07D05E" w14:textId="77777777" w:rsidR="00D55AB6" w:rsidRPr="006647D8" w:rsidRDefault="00D55AB6" w:rsidP="006D08D7">
            <w:pPr>
              <w:jc w:val="center"/>
              <w:rPr>
                <w:sz w:val="28"/>
                <w:szCs w:val="28"/>
              </w:rPr>
            </w:pPr>
          </w:p>
        </w:tc>
        <w:tc>
          <w:tcPr>
            <w:tcW w:w="1643" w:type="dxa"/>
            <w:tcBorders>
              <w:top w:val="nil"/>
              <w:left w:val="single" w:sz="4" w:space="0" w:color="auto"/>
              <w:bottom w:val="single" w:sz="4" w:space="0" w:color="auto"/>
              <w:right w:val="single" w:sz="4" w:space="0" w:color="auto"/>
            </w:tcBorders>
            <w:shd w:val="clear" w:color="auto" w:fill="auto"/>
            <w:vAlign w:val="center"/>
          </w:tcPr>
          <w:p w14:paraId="68D1592C"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4256E193" w14:textId="77777777" w:rsidR="00D55AB6" w:rsidRPr="006F6AE0" w:rsidRDefault="00D55AB6" w:rsidP="006D08D7">
            <w:pPr>
              <w:jc w:val="center"/>
              <w:rPr>
                <w:sz w:val="28"/>
                <w:szCs w:val="28"/>
              </w:rPr>
            </w:pPr>
          </w:p>
        </w:tc>
        <w:tc>
          <w:tcPr>
            <w:tcW w:w="1643" w:type="dxa"/>
            <w:tcBorders>
              <w:top w:val="nil"/>
              <w:left w:val="nil"/>
              <w:bottom w:val="single" w:sz="4" w:space="0" w:color="auto"/>
              <w:right w:val="single" w:sz="4" w:space="0" w:color="auto"/>
            </w:tcBorders>
            <w:shd w:val="clear" w:color="auto" w:fill="auto"/>
            <w:vAlign w:val="center"/>
          </w:tcPr>
          <w:p w14:paraId="1A189028"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3B5F1A82" w14:textId="77777777" w:rsidR="00D55AB6" w:rsidRPr="006F6AE0" w:rsidRDefault="00D55AB6" w:rsidP="006D08D7">
            <w:pPr>
              <w:jc w:val="center"/>
              <w:rPr>
                <w:sz w:val="28"/>
                <w:szCs w:val="28"/>
              </w:rPr>
            </w:pPr>
          </w:p>
        </w:tc>
        <w:tc>
          <w:tcPr>
            <w:tcW w:w="1644" w:type="dxa"/>
            <w:tcBorders>
              <w:top w:val="nil"/>
              <w:left w:val="nil"/>
              <w:bottom w:val="single" w:sz="4" w:space="0" w:color="auto"/>
              <w:right w:val="single" w:sz="4" w:space="0" w:color="auto"/>
            </w:tcBorders>
            <w:shd w:val="clear" w:color="auto" w:fill="auto"/>
            <w:vAlign w:val="center"/>
          </w:tcPr>
          <w:p w14:paraId="4A88CE1C" w14:textId="77777777" w:rsidR="00D55AB6" w:rsidRPr="006F6AE0" w:rsidRDefault="00D55AB6" w:rsidP="006D08D7">
            <w:pPr>
              <w:jc w:val="center"/>
              <w:rPr>
                <w:sz w:val="28"/>
                <w:szCs w:val="28"/>
              </w:rPr>
            </w:pPr>
          </w:p>
        </w:tc>
      </w:tr>
      <w:tr w:rsidR="00D55AB6" w:rsidRPr="00CF03D0" w14:paraId="56A196E1"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BA47F2" w14:textId="77777777" w:rsidR="00D55AB6" w:rsidRDefault="00D55AB6" w:rsidP="006D08D7">
            <w:pPr>
              <w:jc w:val="center"/>
              <w:rPr>
                <w:sz w:val="28"/>
                <w:szCs w:val="28"/>
              </w:rPr>
            </w:pPr>
            <w:r>
              <w:rPr>
                <w:sz w:val="28"/>
                <w:szCs w:val="28"/>
              </w:rPr>
              <w:t>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3B66DA11" w14:textId="77777777" w:rsidR="00D55AB6" w:rsidRDefault="00D55AB6" w:rsidP="006D08D7">
            <w:pPr>
              <w:jc w:val="center"/>
              <w:rPr>
                <w:sz w:val="28"/>
                <w:szCs w:val="28"/>
              </w:rPr>
            </w:pPr>
            <w:r>
              <w:rPr>
                <w:sz w:val="28"/>
                <w:szCs w:val="2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3C89F21" w14:textId="77777777" w:rsidR="00D55AB6" w:rsidRPr="006647D8" w:rsidRDefault="00D55AB6" w:rsidP="006D08D7">
            <w:pPr>
              <w:jc w:val="center"/>
              <w:rPr>
                <w:sz w:val="28"/>
                <w:szCs w:val="28"/>
              </w:rPr>
            </w:pPr>
            <w:r>
              <w:rPr>
                <w:sz w:val="28"/>
                <w:szCs w:val="28"/>
              </w:rPr>
              <w:t>3</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728DB6D6" w14:textId="77777777" w:rsidR="00D55AB6" w:rsidRPr="0081468E" w:rsidRDefault="00D55AB6" w:rsidP="006D08D7">
            <w:pPr>
              <w:jc w:val="center"/>
              <w:rPr>
                <w:sz w:val="28"/>
                <w:szCs w:val="28"/>
              </w:rPr>
            </w:pPr>
            <w:r>
              <w:rPr>
                <w:sz w:val="28"/>
                <w:szCs w:val="28"/>
              </w:rPr>
              <w:t>4</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1AC27B4" w14:textId="77777777" w:rsidR="00D55AB6" w:rsidRPr="0081468E" w:rsidRDefault="00D55AB6" w:rsidP="006D08D7">
            <w:pPr>
              <w:jc w:val="center"/>
              <w:rPr>
                <w:sz w:val="28"/>
                <w:szCs w:val="28"/>
              </w:rPr>
            </w:pPr>
            <w:r>
              <w:rPr>
                <w:sz w:val="28"/>
                <w:szCs w:val="28"/>
              </w:rPr>
              <w:t>5</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14:paraId="047BF6E4" w14:textId="77777777" w:rsidR="00D55AB6" w:rsidRPr="0081468E" w:rsidRDefault="00D55AB6" w:rsidP="006D08D7">
            <w:pPr>
              <w:jc w:val="center"/>
              <w:rPr>
                <w:sz w:val="28"/>
                <w:szCs w:val="28"/>
              </w:rPr>
            </w:pPr>
            <w:r>
              <w:rPr>
                <w:sz w:val="28"/>
                <w:szCs w:val="28"/>
              </w:rPr>
              <w:t>6</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22BB3BC8" w14:textId="77777777" w:rsidR="00D55AB6" w:rsidRPr="0081468E" w:rsidRDefault="00D55AB6" w:rsidP="006D08D7">
            <w:pPr>
              <w:jc w:val="center"/>
              <w:rPr>
                <w:sz w:val="28"/>
                <w:szCs w:val="28"/>
              </w:rPr>
            </w:pPr>
            <w:r>
              <w:rPr>
                <w:sz w:val="28"/>
                <w:szCs w:val="28"/>
              </w:rPr>
              <w:t>7</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3F12EEB" w14:textId="77777777" w:rsidR="00D55AB6" w:rsidRPr="0081468E" w:rsidRDefault="00D55AB6" w:rsidP="006D08D7">
            <w:pPr>
              <w:jc w:val="center"/>
              <w:rPr>
                <w:sz w:val="28"/>
                <w:szCs w:val="28"/>
              </w:rPr>
            </w:pPr>
            <w:r>
              <w:rPr>
                <w:sz w:val="28"/>
                <w:szCs w:val="28"/>
              </w:rPr>
              <w:t>8</w:t>
            </w:r>
          </w:p>
        </w:tc>
      </w:tr>
      <w:tr w:rsidR="00D55AB6" w:rsidRPr="00CF03D0" w14:paraId="2E6F5B46"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2627B5" w14:textId="77777777" w:rsidR="00D55AB6" w:rsidRPr="00CF03D0" w:rsidRDefault="00D55AB6" w:rsidP="006D08D7">
            <w:pPr>
              <w:jc w:val="center"/>
              <w:rPr>
                <w:sz w:val="28"/>
                <w:szCs w:val="28"/>
              </w:rPr>
            </w:pPr>
            <w:r>
              <w:rPr>
                <w:sz w:val="28"/>
                <w:szCs w:val="28"/>
              </w:rPr>
              <w:t>2.8.1.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22CE08CC" w14:textId="77777777" w:rsidR="00D55AB6" w:rsidRPr="00CF03D0" w:rsidRDefault="00D55AB6" w:rsidP="006D08D7">
            <w:pPr>
              <w:rPr>
                <w:sz w:val="28"/>
                <w:szCs w:val="28"/>
              </w:rPr>
            </w:pPr>
            <w:r w:rsidRPr="00CF03D0">
              <w:rPr>
                <w:sz w:val="28"/>
                <w:szCs w:val="28"/>
              </w:rPr>
              <w:t>от 100 мм до 150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5343CDF" w14:textId="77777777" w:rsidR="00D55AB6" w:rsidRPr="006F6AE0" w:rsidRDefault="00D55AB6" w:rsidP="006D08D7">
            <w:pPr>
              <w:jc w:val="center"/>
              <w:rPr>
                <w:sz w:val="28"/>
                <w:szCs w:val="28"/>
              </w:rP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50100AC8" w14:textId="77777777" w:rsidR="00D55AB6" w:rsidRPr="002D430E" w:rsidRDefault="00D55AB6" w:rsidP="006D08D7">
            <w:pPr>
              <w:jc w:val="center"/>
              <w:rPr>
                <w:sz w:val="28"/>
                <w:szCs w:val="28"/>
              </w:rPr>
            </w:pPr>
            <w:r>
              <w:rPr>
                <w:sz w:val="28"/>
                <w:szCs w:val="28"/>
              </w:rPr>
              <w:t>23 763,90</w:t>
            </w:r>
          </w:p>
        </w:tc>
        <w:tc>
          <w:tcPr>
            <w:tcW w:w="1644" w:type="dxa"/>
            <w:tcBorders>
              <w:top w:val="nil"/>
              <w:left w:val="nil"/>
              <w:bottom w:val="single" w:sz="4" w:space="0" w:color="auto"/>
              <w:right w:val="single" w:sz="4" w:space="0" w:color="auto"/>
            </w:tcBorders>
            <w:shd w:val="clear" w:color="auto" w:fill="auto"/>
            <w:vAlign w:val="center"/>
          </w:tcPr>
          <w:p w14:paraId="127A7758" w14:textId="77777777" w:rsidR="00D55AB6" w:rsidRPr="002D430E" w:rsidRDefault="00D55AB6" w:rsidP="006D08D7">
            <w:pPr>
              <w:jc w:val="center"/>
              <w:rPr>
                <w:sz w:val="28"/>
                <w:szCs w:val="28"/>
              </w:rPr>
            </w:pPr>
            <w:r>
              <w:rPr>
                <w:sz w:val="28"/>
                <w:szCs w:val="28"/>
              </w:rPr>
              <w:t>24 833,28</w:t>
            </w:r>
          </w:p>
        </w:tc>
        <w:tc>
          <w:tcPr>
            <w:tcW w:w="1643" w:type="dxa"/>
            <w:tcBorders>
              <w:top w:val="nil"/>
              <w:left w:val="nil"/>
              <w:bottom w:val="single" w:sz="4" w:space="0" w:color="auto"/>
              <w:right w:val="single" w:sz="4" w:space="0" w:color="auto"/>
            </w:tcBorders>
            <w:shd w:val="clear" w:color="auto" w:fill="auto"/>
            <w:vAlign w:val="center"/>
          </w:tcPr>
          <w:p w14:paraId="7F4138E4" w14:textId="77777777" w:rsidR="00D55AB6" w:rsidRPr="002D430E" w:rsidRDefault="00D55AB6" w:rsidP="006D08D7">
            <w:pPr>
              <w:jc w:val="center"/>
              <w:rPr>
                <w:sz w:val="28"/>
                <w:szCs w:val="28"/>
              </w:rPr>
            </w:pPr>
            <w:r>
              <w:rPr>
                <w:sz w:val="28"/>
                <w:szCs w:val="28"/>
              </w:rPr>
              <w:t>25 851,44</w:t>
            </w:r>
          </w:p>
        </w:tc>
        <w:tc>
          <w:tcPr>
            <w:tcW w:w="1644" w:type="dxa"/>
            <w:tcBorders>
              <w:top w:val="nil"/>
              <w:left w:val="nil"/>
              <w:bottom w:val="single" w:sz="4" w:space="0" w:color="auto"/>
              <w:right w:val="single" w:sz="4" w:space="0" w:color="auto"/>
            </w:tcBorders>
            <w:shd w:val="clear" w:color="auto" w:fill="auto"/>
            <w:vAlign w:val="center"/>
          </w:tcPr>
          <w:p w14:paraId="04307F70" w14:textId="77777777" w:rsidR="00D55AB6" w:rsidRPr="002D430E" w:rsidRDefault="00D55AB6" w:rsidP="006D08D7">
            <w:pPr>
              <w:jc w:val="center"/>
              <w:rPr>
                <w:sz w:val="28"/>
                <w:szCs w:val="28"/>
              </w:rPr>
            </w:pPr>
            <w:r>
              <w:rPr>
                <w:sz w:val="28"/>
                <w:szCs w:val="28"/>
              </w:rPr>
              <w:t>26 911,36</w:t>
            </w:r>
          </w:p>
        </w:tc>
        <w:tc>
          <w:tcPr>
            <w:tcW w:w="1644" w:type="dxa"/>
            <w:tcBorders>
              <w:top w:val="nil"/>
              <w:left w:val="nil"/>
              <w:bottom w:val="single" w:sz="4" w:space="0" w:color="auto"/>
              <w:right w:val="single" w:sz="4" w:space="0" w:color="auto"/>
            </w:tcBorders>
            <w:shd w:val="clear" w:color="auto" w:fill="auto"/>
            <w:vAlign w:val="center"/>
          </w:tcPr>
          <w:p w14:paraId="5395A1DC" w14:textId="77777777" w:rsidR="00D55AB6" w:rsidRPr="002D430E" w:rsidRDefault="00D55AB6" w:rsidP="006D08D7">
            <w:pPr>
              <w:jc w:val="center"/>
              <w:rPr>
                <w:sz w:val="28"/>
                <w:szCs w:val="28"/>
              </w:rPr>
            </w:pPr>
            <w:r>
              <w:rPr>
                <w:sz w:val="28"/>
                <w:szCs w:val="28"/>
              </w:rPr>
              <w:t>28 014,72</w:t>
            </w:r>
          </w:p>
        </w:tc>
      </w:tr>
      <w:tr w:rsidR="00D55AB6" w:rsidRPr="00CF03D0" w14:paraId="0B298ECA" w14:textId="77777777" w:rsidTr="006D08D7">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0D6AEB" w14:textId="77777777" w:rsidR="00D55AB6" w:rsidRPr="00CF03D0" w:rsidRDefault="00D55AB6" w:rsidP="006D08D7">
            <w:pPr>
              <w:jc w:val="center"/>
              <w:rPr>
                <w:sz w:val="28"/>
                <w:szCs w:val="28"/>
              </w:rPr>
            </w:pPr>
            <w:r>
              <w:rPr>
                <w:sz w:val="28"/>
                <w:szCs w:val="28"/>
              </w:rPr>
              <w:t>2.8.2.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7ACB6EB7" w14:textId="77777777" w:rsidR="00D55AB6" w:rsidRPr="00CF03D0" w:rsidRDefault="00D55AB6" w:rsidP="006D08D7">
            <w:pPr>
              <w:rPr>
                <w:sz w:val="28"/>
                <w:szCs w:val="28"/>
              </w:rPr>
            </w:pPr>
            <w:r w:rsidRPr="00CF03D0">
              <w:rPr>
                <w:sz w:val="28"/>
                <w:szCs w:val="28"/>
              </w:rPr>
              <w:t>от 150 мм до 200 мм (включительно)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636F45" w14:textId="77777777" w:rsidR="00D55AB6" w:rsidRPr="006F6AE0" w:rsidRDefault="00D55AB6" w:rsidP="006D08D7">
            <w:pPr>
              <w:jc w:val="center"/>
              <w:rPr>
                <w:sz w:val="28"/>
                <w:szCs w:val="28"/>
              </w:rPr>
            </w:pPr>
            <w:r w:rsidRPr="00DB4C9A">
              <w:rPr>
                <w:sz w:val="28"/>
                <w:szCs w:val="28"/>
              </w:rPr>
              <w:t>тыс. руб./км</w:t>
            </w:r>
          </w:p>
        </w:tc>
        <w:tc>
          <w:tcPr>
            <w:tcW w:w="1643" w:type="dxa"/>
            <w:tcBorders>
              <w:top w:val="nil"/>
              <w:left w:val="single" w:sz="4" w:space="0" w:color="auto"/>
              <w:bottom w:val="single" w:sz="4" w:space="0" w:color="auto"/>
              <w:right w:val="single" w:sz="4" w:space="0" w:color="auto"/>
            </w:tcBorders>
            <w:shd w:val="clear" w:color="auto" w:fill="auto"/>
            <w:vAlign w:val="center"/>
          </w:tcPr>
          <w:p w14:paraId="26B09B23" w14:textId="77777777" w:rsidR="00D55AB6" w:rsidRPr="002D430E" w:rsidRDefault="00D55AB6" w:rsidP="006D08D7">
            <w:pPr>
              <w:jc w:val="center"/>
              <w:rPr>
                <w:sz w:val="28"/>
                <w:szCs w:val="28"/>
              </w:rPr>
            </w:pPr>
            <w:r>
              <w:rPr>
                <w:sz w:val="28"/>
                <w:szCs w:val="28"/>
              </w:rPr>
              <w:t>25 817,16</w:t>
            </w:r>
          </w:p>
        </w:tc>
        <w:tc>
          <w:tcPr>
            <w:tcW w:w="1644" w:type="dxa"/>
            <w:tcBorders>
              <w:top w:val="nil"/>
              <w:left w:val="nil"/>
              <w:bottom w:val="single" w:sz="4" w:space="0" w:color="auto"/>
              <w:right w:val="single" w:sz="4" w:space="0" w:color="auto"/>
            </w:tcBorders>
            <w:shd w:val="clear" w:color="auto" w:fill="auto"/>
            <w:vAlign w:val="center"/>
          </w:tcPr>
          <w:p w14:paraId="603C44DC" w14:textId="77777777" w:rsidR="00D55AB6" w:rsidRPr="002D430E" w:rsidRDefault="00D55AB6" w:rsidP="006D08D7">
            <w:pPr>
              <w:jc w:val="center"/>
              <w:rPr>
                <w:sz w:val="28"/>
                <w:szCs w:val="28"/>
              </w:rPr>
            </w:pPr>
            <w:r>
              <w:rPr>
                <w:sz w:val="28"/>
                <w:szCs w:val="28"/>
              </w:rPr>
              <w:t>26 978,93</w:t>
            </w:r>
          </w:p>
        </w:tc>
        <w:tc>
          <w:tcPr>
            <w:tcW w:w="1643" w:type="dxa"/>
            <w:tcBorders>
              <w:top w:val="nil"/>
              <w:left w:val="nil"/>
              <w:bottom w:val="single" w:sz="4" w:space="0" w:color="auto"/>
              <w:right w:val="single" w:sz="4" w:space="0" w:color="auto"/>
            </w:tcBorders>
            <w:shd w:val="clear" w:color="auto" w:fill="auto"/>
            <w:vAlign w:val="center"/>
          </w:tcPr>
          <w:p w14:paraId="032AA024" w14:textId="77777777" w:rsidR="00D55AB6" w:rsidRPr="002D430E" w:rsidRDefault="00D55AB6" w:rsidP="006D08D7">
            <w:pPr>
              <w:jc w:val="center"/>
              <w:rPr>
                <w:sz w:val="28"/>
                <w:szCs w:val="28"/>
              </w:rPr>
            </w:pPr>
            <w:r>
              <w:rPr>
                <w:sz w:val="28"/>
                <w:szCs w:val="28"/>
              </w:rPr>
              <w:t>28 085,06</w:t>
            </w:r>
          </w:p>
        </w:tc>
        <w:tc>
          <w:tcPr>
            <w:tcW w:w="1644" w:type="dxa"/>
            <w:tcBorders>
              <w:top w:val="nil"/>
              <w:left w:val="nil"/>
              <w:bottom w:val="single" w:sz="4" w:space="0" w:color="auto"/>
              <w:right w:val="single" w:sz="4" w:space="0" w:color="auto"/>
            </w:tcBorders>
            <w:shd w:val="clear" w:color="auto" w:fill="auto"/>
            <w:vAlign w:val="center"/>
          </w:tcPr>
          <w:p w14:paraId="154E2DFE" w14:textId="77777777" w:rsidR="00D55AB6" w:rsidRPr="002D430E" w:rsidRDefault="00D55AB6" w:rsidP="006D08D7">
            <w:pPr>
              <w:jc w:val="center"/>
              <w:rPr>
                <w:sz w:val="28"/>
                <w:szCs w:val="28"/>
              </w:rPr>
            </w:pPr>
            <w:r>
              <w:rPr>
                <w:sz w:val="28"/>
                <w:szCs w:val="28"/>
              </w:rPr>
              <w:t>29 236,56</w:t>
            </w:r>
          </w:p>
        </w:tc>
        <w:tc>
          <w:tcPr>
            <w:tcW w:w="1644" w:type="dxa"/>
            <w:tcBorders>
              <w:top w:val="nil"/>
              <w:left w:val="nil"/>
              <w:bottom w:val="single" w:sz="4" w:space="0" w:color="auto"/>
              <w:right w:val="single" w:sz="4" w:space="0" w:color="auto"/>
            </w:tcBorders>
            <w:shd w:val="clear" w:color="auto" w:fill="auto"/>
            <w:vAlign w:val="center"/>
          </w:tcPr>
          <w:p w14:paraId="7347237E" w14:textId="77777777" w:rsidR="00D55AB6" w:rsidRPr="002D430E" w:rsidRDefault="00D55AB6" w:rsidP="006D08D7">
            <w:pPr>
              <w:jc w:val="center"/>
              <w:rPr>
                <w:sz w:val="28"/>
                <w:szCs w:val="28"/>
              </w:rPr>
            </w:pPr>
            <w:r>
              <w:rPr>
                <w:sz w:val="28"/>
                <w:szCs w:val="28"/>
              </w:rPr>
              <w:t>30 435,25</w:t>
            </w:r>
          </w:p>
        </w:tc>
      </w:tr>
    </w:tbl>
    <w:p w14:paraId="54579228" w14:textId="77777777" w:rsidR="00D55AB6" w:rsidRPr="00CC5C1A" w:rsidRDefault="00D55AB6" w:rsidP="00D55AB6">
      <w:pPr>
        <w:jc w:val="center"/>
        <w:rPr>
          <w:b/>
          <w:sz w:val="28"/>
          <w:szCs w:val="28"/>
        </w:rPr>
      </w:pPr>
      <w:r>
        <w:rPr>
          <w:b/>
          <w:sz w:val="28"/>
          <w:szCs w:val="28"/>
        </w:rPr>
        <w:t xml:space="preserve">                         </w:t>
      </w:r>
    </w:p>
    <w:p w14:paraId="3E8ED9E7" w14:textId="77777777" w:rsidR="00D55AB6" w:rsidRPr="001F2E18" w:rsidRDefault="00D55AB6" w:rsidP="00D55AB6">
      <w:pPr>
        <w:pStyle w:val="ConsPlusNormal"/>
        <w:ind w:firstLine="567"/>
        <w:jc w:val="both"/>
      </w:pPr>
      <w:r w:rsidRPr="001F2E18">
        <w:t xml:space="preserve">Примечание: </w:t>
      </w:r>
    </w:p>
    <w:p w14:paraId="094A56CD" w14:textId="77777777" w:rsidR="00D55AB6" w:rsidRPr="0051419A" w:rsidRDefault="00D55AB6" w:rsidP="00D55AB6">
      <w:pPr>
        <w:pStyle w:val="ConsPlusNormal"/>
        <w:ind w:firstLine="567"/>
        <w:jc w:val="both"/>
        <w:rPr>
          <w:sz w:val="24"/>
          <w:szCs w:val="24"/>
        </w:rPr>
      </w:pPr>
      <w:r w:rsidRPr="0051419A">
        <w:rPr>
          <w:sz w:val="24"/>
          <w:szCs w:val="24"/>
        </w:rPr>
        <w:t>Размер платы за подключение к централизованной системе водоотведения рассчитывается организацией, осуществляющей подключение (технологическое присоединение)</w:t>
      </w:r>
      <w:r>
        <w:rPr>
          <w:sz w:val="24"/>
          <w:szCs w:val="24"/>
        </w:rPr>
        <w:t>,</w:t>
      </w:r>
      <w:r w:rsidRPr="0051419A">
        <w:rPr>
          <w:sz w:val="24"/>
          <w:szCs w:val="24"/>
        </w:rPr>
        <w:t xml:space="preserve"> по следующей формуле:</w:t>
      </w:r>
    </w:p>
    <w:p w14:paraId="03F0AED3" w14:textId="77777777" w:rsidR="00D55AB6" w:rsidRPr="0051419A" w:rsidRDefault="00D55AB6" w:rsidP="00D55AB6">
      <w:pPr>
        <w:pStyle w:val="ConsPlusNormal"/>
        <w:jc w:val="center"/>
        <w:rPr>
          <w:sz w:val="24"/>
          <w:szCs w:val="24"/>
        </w:rPr>
      </w:pPr>
      <w:r w:rsidRPr="0051419A">
        <w:rPr>
          <w:noProof/>
          <w:position w:val="-10"/>
          <w:sz w:val="24"/>
          <w:szCs w:val="24"/>
        </w:rPr>
        <w:drawing>
          <wp:inline distT="0" distB="0" distL="0" distR="0" wp14:anchorId="57FA0C4C" wp14:editId="2EB6B433">
            <wp:extent cx="1590675" cy="2571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51419A">
        <w:rPr>
          <w:sz w:val="24"/>
          <w:szCs w:val="24"/>
        </w:rPr>
        <w:t>,</w:t>
      </w:r>
    </w:p>
    <w:p w14:paraId="436F788B" w14:textId="77777777" w:rsidR="00D55AB6" w:rsidRPr="0051419A" w:rsidRDefault="00D55AB6" w:rsidP="00D55AB6">
      <w:pPr>
        <w:pStyle w:val="ConsPlusNormal"/>
        <w:ind w:firstLine="540"/>
        <w:jc w:val="both"/>
        <w:rPr>
          <w:sz w:val="24"/>
          <w:szCs w:val="24"/>
        </w:rPr>
      </w:pPr>
      <w:r w:rsidRPr="0051419A">
        <w:rPr>
          <w:sz w:val="24"/>
          <w:szCs w:val="24"/>
        </w:rPr>
        <w:t>где:</w:t>
      </w:r>
    </w:p>
    <w:p w14:paraId="26704690" w14:textId="77777777" w:rsidR="00D55AB6" w:rsidRPr="0051419A" w:rsidRDefault="00D55AB6" w:rsidP="00D55AB6">
      <w:pPr>
        <w:pStyle w:val="ConsPlusNormal"/>
        <w:ind w:firstLine="540"/>
        <w:jc w:val="both"/>
        <w:rPr>
          <w:sz w:val="24"/>
          <w:szCs w:val="24"/>
        </w:rPr>
      </w:pPr>
      <w:r w:rsidRPr="0051419A">
        <w:rPr>
          <w:sz w:val="24"/>
          <w:szCs w:val="24"/>
        </w:rPr>
        <w:t>ПП - плата за подключение объекта абонента к централизованной системе водоотведения, тыс. руб.;</w:t>
      </w:r>
    </w:p>
    <w:p w14:paraId="3C4FC287" w14:textId="77777777" w:rsidR="00D55AB6" w:rsidRPr="0051419A" w:rsidRDefault="00D55AB6" w:rsidP="00D55AB6">
      <w:pPr>
        <w:pStyle w:val="ConsPlusNormal"/>
        <w:ind w:left="426" w:firstLine="540"/>
        <w:jc w:val="both"/>
        <w:rPr>
          <w:sz w:val="24"/>
          <w:szCs w:val="24"/>
        </w:rPr>
      </w:pPr>
      <w:r w:rsidRPr="0051419A">
        <w:rPr>
          <w:noProof/>
          <w:position w:val="-4"/>
          <w:sz w:val="24"/>
          <w:szCs w:val="24"/>
        </w:rPr>
        <w:lastRenderedPageBreak/>
        <w:drawing>
          <wp:inline distT="0" distB="0" distL="0" distR="0" wp14:anchorId="322BD448" wp14:editId="567B9A22">
            <wp:extent cx="285750"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51419A">
        <w:rPr>
          <w:sz w:val="24"/>
          <w:szCs w:val="24"/>
        </w:rPr>
        <w:t xml:space="preserve"> - ставка тарифа за подключаемую нагрузку канализационной сети, тыс. руб./м</w:t>
      </w:r>
      <w:r>
        <w:rPr>
          <w:sz w:val="24"/>
          <w:szCs w:val="24"/>
          <w:vertAlign w:val="superscript"/>
        </w:rPr>
        <w:t>3</w:t>
      </w:r>
      <w:r w:rsidRPr="0051419A">
        <w:rPr>
          <w:sz w:val="24"/>
          <w:szCs w:val="24"/>
        </w:rPr>
        <w:t xml:space="preserve"> в сут</w:t>
      </w:r>
      <w:r>
        <w:rPr>
          <w:sz w:val="24"/>
          <w:szCs w:val="24"/>
        </w:rPr>
        <w:t>ки</w:t>
      </w:r>
      <w:r w:rsidRPr="0051419A">
        <w:rPr>
          <w:sz w:val="24"/>
          <w:szCs w:val="24"/>
        </w:rPr>
        <w:t>;</w:t>
      </w:r>
    </w:p>
    <w:p w14:paraId="5AE68211" w14:textId="77777777" w:rsidR="00D55AB6" w:rsidRPr="0051419A" w:rsidRDefault="00D55AB6" w:rsidP="00D55AB6">
      <w:pPr>
        <w:pStyle w:val="ConsPlusNormal"/>
        <w:ind w:left="426" w:firstLine="540"/>
        <w:jc w:val="both"/>
        <w:rPr>
          <w:b/>
          <w:sz w:val="24"/>
          <w:szCs w:val="24"/>
        </w:rPr>
      </w:pPr>
      <w:r w:rsidRPr="0051419A">
        <w:rPr>
          <w:sz w:val="24"/>
          <w:szCs w:val="24"/>
        </w:rPr>
        <w:t>М - подключаемая нагрузка (мощность) объекта абонента, определяемая исходя из диаметра подключаемой канализационной сети, м</w:t>
      </w:r>
      <w:r>
        <w:rPr>
          <w:sz w:val="24"/>
          <w:szCs w:val="24"/>
          <w:vertAlign w:val="superscript"/>
        </w:rPr>
        <w:t>3</w:t>
      </w:r>
      <w:r w:rsidRPr="0051419A">
        <w:rPr>
          <w:sz w:val="24"/>
          <w:szCs w:val="24"/>
        </w:rPr>
        <w:t>/сут</w:t>
      </w:r>
      <w:r>
        <w:rPr>
          <w:sz w:val="24"/>
          <w:szCs w:val="24"/>
        </w:rPr>
        <w:t>ки</w:t>
      </w:r>
      <w:r w:rsidRPr="0051419A">
        <w:rPr>
          <w:sz w:val="24"/>
          <w:szCs w:val="24"/>
        </w:rPr>
        <w:t>.;</w:t>
      </w:r>
    </w:p>
    <w:p w14:paraId="5818BBE3" w14:textId="77777777" w:rsidR="00D55AB6" w:rsidRPr="009375A1" w:rsidRDefault="00D55AB6" w:rsidP="00D55AB6">
      <w:pPr>
        <w:pStyle w:val="ConsPlusNormal"/>
        <w:ind w:left="426" w:firstLine="540"/>
        <w:jc w:val="both"/>
        <w:rPr>
          <w:sz w:val="24"/>
          <w:szCs w:val="24"/>
        </w:rPr>
      </w:pPr>
      <w:r w:rsidRPr="0051419A">
        <w:rPr>
          <w:b/>
          <w:noProof/>
          <w:position w:val="-12"/>
          <w:sz w:val="24"/>
          <w:szCs w:val="24"/>
        </w:rPr>
        <w:drawing>
          <wp:inline distT="0" distB="0" distL="0" distR="0" wp14:anchorId="5ED4EB3B" wp14:editId="29513151">
            <wp:extent cx="24765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1419A">
        <w:rPr>
          <w:sz w:val="24"/>
          <w:szCs w:val="24"/>
        </w:rPr>
        <w:t xml:space="preserve"> - ставка тарифа за протяженность канализационной сети </w:t>
      </w:r>
      <w:r w:rsidRPr="009375A1">
        <w:rPr>
          <w:sz w:val="24"/>
          <w:szCs w:val="24"/>
        </w:rPr>
        <w:t>диаметром d, тыс. руб./км;</w:t>
      </w:r>
    </w:p>
    <w:p w14:paraId="47ECDB04" w14:textId="77777777" w:rsidR="00D55AB6" w:rsidRPr="004E1A9D" w:rsidRDefault="00D55AB6" w:rsidP="00D55AB6">
      <w:pPr>
        <w:pStyle w:val="ConsPlusNormal"/>
        <w:ind w:left="426" w:firstLine="540"/>
        <w:jc w:val="both"/>
        <w:rPr>
          <w:color w:val="000000" w:themeColor="text1"/>
        </w:rPr>
      </w:pPr>
      <w:r w:rsidRPr="009375A1">
        <w:rPr>
          <w:sz w:val="24"/>
          <w:szCs w:val="24"/>
        </w:rPr>
        <w:t>L - протяженность канализационной сети от точки подключения объекта заявителя до точки подключения создаваемых организацией канализационных сетей к объектам централизованной системы водоотведения, км.</w:t>
      </w:r>
      <w:r>
        <w:t xml:space="preserve">                                                              </w:t>
      </w:r>
    </w:p>
    <w:p w14:paraId="244366E8" w14:textId="77777777" w:rsidR="00D55AB6" w:rsidRDefault="00D55AB6" w:rsidP="00D55AB6">
      <w:pPr>
        <w:tabs>
          <w:tab w:val="left" w:pos="5580"/>
          <w:tab w:val="left" w:pos="9498"/>
        </w:tabs>
        <w:ind w:left="426"/>
        <w:sectPr w:rsidR="00D55AB6" w:rsidSect="00D55AB6">
          <w:pgSz w:w="16838" w:h="11906" w:orient="landscape"/>
          <w:pgMar w:top="1418" w:right="709" w:bottom="707" w:left="426" w:header="709" w:footer="709" w:gutter="0"/>
          <w:cols w:space="708"/>
          <w:docGrid w:linePitch="360"/>
        </w:sectPr>
      </w:pPr>
    </w:p>
    <w:p w14:paraId="376A8092" w14:textId="1B78E1D0" w:rsidR="00D55AB6" w:rsidRPr="009675EF" w:rsidRDefault="00D55AB6" w:rsidP="00D55AB6">
      <w:pPr>
        <w:tabs>
          <w:tab w:val="left" w:pos="3686"/>
          <w:tab w:val="left" w:pos="9498"/>
        </w:tabs>
        <w:ind w:left="-9310" w:right="-569" w:firstLine="14555"/>
      </w:pPr>
      <w:r w:rsidRPr="009675EF">
        <w:lastRenderedPageBreak/>
        <w:t xml:space="preserve">Приложение № </w:t>
      </w:r>
      <w:r>
        <w:t>30</w:t>
      </w:r>
      <w:r w:rsidRPr="009675EF">
        <w:t xml:space="preserve"> к протокол</w:t>
      </w:r>
      <w:r>
        <w:t xml:space="preserve">у </w:t>
      </w:r>
      <w:r w:rsidRPr="009675EF">
        <w:t xml:space="preserve">№ </w:t>
      </w:r>
      <w:r>
        <w:t>86</w:t>
      </w:r>
    </w:p>
    <w:p w14:paraId="0BD33C15" w14:textId="77777777" w:rsidR="00D55AB6" w:rsidRPr="009675EF" w:rsidRDefault="00D55AB6" w:rsidP="00D55AB6">
      <w:pPr>
        <w:tabs>
          <w:tab w:val="left" w:pos="3686"/>
          <w:tab w:val="left" w:pos="9498"/>
        </w:tabs>
        <w:ind w:left="-9310" w:right="-569" w:firstLine="14555"/>
      </w:pPr>
      <w:r w:rsidRPr="009675EF">
        <w:t>заседания правления Региональной</w:t>
      </w:r>
    </w:p>
    <w:p w14:paraId="41B49957" w14:textId="77777777" w:rsidR="00D55AB6" w:rsidRPr="009675EF" w:rsidRDefault="00D55AB6" w:rsidP="00D55AB6">
      <w:pPr>
        <w:tabs>
          <w:tab w:val="left" w:pos="3686"/>
          <w:tab w:val="left" w:pos="9498"/>
        </w:tabs>
        <w:ind w:left="-9310" w:right="-569" w:firstLine="14555"/>
      </w:pPr>
      <w:r w:rsidRPr="009675EF">
        <w:t>энергетической комиссии</w:t>
      </w:r>
    </w:p>
    <w:p w14:paraId="486B82C9" w14:textId="77777777" w:rsidR="00D55AB6" w:rsidRDefault="00D55AB6" w:rsidP="00D55AB6">
      <w:pPr>
        <w:tabs>
          <w:tab w:val="left" w:pos="3686"/>
          <w:tab w:val="left" w:pos="9498"/>
        </w:tabs>
        <w:ind w:left="-9310" w:right="-569" w:firstLine="14555"/>
      </w:pPr>
      <w:r w:rsidRPr="009675EF">
        <w:t xml:space="preserve">Кузбасса от </w:t>
      </w:r>
      <w:r>
        <w:t>29</w:t>
      </w:r>
      <w:r w:rsidRPr="009675EF">
        <w:t>.1</w:t>
      </w:r>
      <w:r>
        <w:t>2</w:t>
      </w:r>
      <w:r w:rsidRPr="009675EF">
        <w:t>.202</w:t>
      </w:r>
      <w:r>
        <w:t>3</w:t>
      </w:r>
    </w:p>
    <w:p w14:paraId="39EB5FA3" w14:textId="77777777" w:rsidR="00FD3769" w:rsidRDefault="00FD3769" w:rsidP="00D55AB6">
      <w:pPr>
        <w:tabs>
          <w:tab w:val="left" w:pos="5580"/>
          <w:tab w:val="left" w:pos="9498"/>
        </w:tabs>
        <w:ind w:left="426"/>
        <w:sectPr w:rsidR="00FD3769" w:rsidSect="00D55AB6">
          <w:pgSz w:w="11906" w:h="16838"/>
          <w:pgMar w:top="709" w:right="707" w:bottom="426" w:left="1418" w:header="709" w:footer="709" w:gutter="0"/>
          <w:cols w:space="708"/>
          <w:docGrid w:linePitch="360"/>
        </w:sectPr>
      </w:pPr>
      <w:r w:rsidRPr="00FD3769">
        <w:rPr>
          <w:noProof/>
        </w:rPr>
        <w:drawing>
          <wp:inline distT="0" distB="0" distL="0" distR="0" wp14:anchorId="2A991514" wp14:editId="4A6FB123">
            <wp:extent cx="6210935" cy="8787765"/>
            <wp:effectExtent l="0" t="0" r="0" b="0"/>
            <wp:docPr id="901298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5AC68DB7" w14:textId="77777777" w:rsidR="00FD3769" w:rsidRDefault="00FD3769" w:rsidP="00D55AB6">
      <w:pPr>
        <w:tabs>
          <w:tab w:val="left" w:pos="5580"/>
          <w:tab w:val="left" w:pos="9498"/>
        </w:tabs>
        <w:ind w:left="426"/>
        <w:sectPr w:rsidR="00FD3769" w:rsidSect="00D55AB6">
          <w:pgSz w:w="11906" w:h="16838"/>
          <w:pgMar w:top="709" w:right="707" w:bottom="426" w:left="1418" w:header="709" w:footer="709" w:gutter="0"/>
          <w:cols w:space="708"/>
          <w:docGrid w:linePitch="360"/>
        </w:sectPr>
      </w:pPr>
      <w:r w:rsidRPr="00FD3769">
        <w:rPr>
          <w:noProof/>
        </w:rPr>
        <w:lastRenderedPageBreak/>
        <w:drawing>
          <wp:inline distT="0" distB="0" distL="0" distR="0" wp14:anchorId="2115BCC7" wp14:editId="0FB98240">
            <wp:extent cx="6210935" cy="8787765"/>
            <wp:effectExtent l="0" t="0" r="0" b="0"/>
            <wp:docPr id="1611766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408162C6" w14:textId="77777777" w:rsidR="00FD3769" w:rsidRDefault="00FD3769" w:rsidP="00D55AB6">
      <w:pPr>
        <w:tabs>
          <w:tab w:val="left" w:pos="5580"/>
          <w:tab w:val="left" w:pos="9498"/>
        </w:tabs>
        <w:ind w:left="426"/>
        <w:sectPr w:rsidR="00FD3769" w:rsidSect="00D55AB6">
          <w:pgSz w:w="11906" w:h="16838"/>
          <w:pgMar w:top="709" w:right="707" w:bottom="426" w:left="1418" w:header="709" w:footer="709" w:gutter="0"/>
          <w:cols w:space="708"/>
          <w:docGrid w:linePitch="360"/>
        </w:sectPr>
      </w:pPr>
      <w:r w:rsidRPr="00FD3769">
        <w:rPr>
          <w:noProof/>
        </w:rPr>
        <w:lastRenderedPageBreak/>
        <w:drawing>
          <wp:inline distT="0" distB="0" distL="0" distR="0" wp14:anchorId="1B7274D5" wp14:editId="4C825EF3">
            <wp:extent cx="6210935" cy="8787765"/>
            <wp:effectExtent l="0" t="0" r="0" b="0"/>
            <wp:docPr id="9468347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57291A8F" w14:textId="77777777" w:rsidR="00FD3769" w:rsidRDefault="00FD3769" w:rsidP="00D55AB6">
      <w:pPr>
        <w:tabs>
          <w:tab w:val="left" w:pos="5580"/>
          <w:tab w:val="left" w:pos="9498"/>
        </w:tabs>
        <w:ind w:left="426"/>
        <w:sectPr w:rsidR="00FD3769" w:rsidSect="00D55AB6">
          <w:pgSz w:w="11906" w:h="16838"/>
          <w:pgMar w:top="709" w:right="707" w:bottom="426" w:left="1418" w:header="709" w:footer="709" w:gutter="0"/>
          <w:cols w:space="708"/>
          <w:docGrid w:linePitch="360"/>
        </w:sectPr>
      </w:pPr>
      <w:r w:rsidRPr="00FD3769">
        <w:rPr>
          <w:noProof/>
        </w:rPr>
        <w:lastRenderedPageBreak/>
        <w:drawing>
          <wp:inline distT="0" distB="0" distL="0" distR="0" wp14:anchorId="74DB9107" wp14:editId="75B5B68C">
            <wp:extent cx="6210935" cy="8787765"/>
            <wp:effectExtent l="0" t="0" r="0" b="0"/>
            <wp:docPr id="12842955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2429DF9E" w14:textId="77777777" w:rsidR="00FD3769" w:rsidRDefault="00FD3769" w:rsidP="00D55AB6">
      <w:pPr>
        <w:tabs>
          <w:tab w:val="left" w:pos="5580"/>
          <w:tab w:val="left" w:pos="9498"/>
        </w:tabs>
        <w:ind w:left="426"/>
        <w:sectPr w:rsidR="00FD3769" w:rsidSect="00D55AB6">
          <w:pgSz w:w="11906" w:h="16838"/>
          <w:pgMar w:top="709" w:right="707" w:bottom="426" w:left="1418" w:header="709" w:footer="709" w:gutter="0"/>
          <w:cols w:space="708"/>
          <w:docGrid w:linePitch="360"/>
        </w:sectPr>
      </w:pPr>
      <w:r w:rsidRPr="00FD3769">
        <w:rPr>
          <w:noProof/>
        </w:rPr>
        <w:lastRenderedPageBreak/>
        <w:drawing>
          <wp:inline distT="0" distB="0" distL="0" distR="0" wp14:anchorId="03D45859" wp14:editId="7EDA9F9A">
            <wp:extent cx="6210935" cy="8787765"/>
            <wp:effectExtent l="0" t="0" r="0" b="0"/>
            <wp:docPr id="9089963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p w14:paraId="045BB5F1" w14:textId="74F41F6A" w:rsidR="00F43ADB" w:rsidRDefault="00FD3769" w:rsidP="00D55AB6">
      <w:pPr>
        <w:tabs>
          <w:tab w:val="left" w:pos="5580"/>
          <w:tab w:val="left" w:pos="9498"/>
        </w:tabs>
        <w:ind w:left="426"/>
      </w:pPr>
      <w:r w:rsidRPr="00FD3769">
        <w:rPr>
          <w:noProof/>
        </w:rPr>
        <w:lastRenderedPageBreak/>
        <w:drawing>
          <wp:inline distT="0" distB="0" distL="0" distR="0" wp14:anchorId="7488EA51" wp14:editId="34AF3655">
            <wp:extent cx="6210935" cy="8787765"/>
            <wp:effectExtent l="0" t="0" r="0" b="0"/>
            <wp:docPr id="9753943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10935" cy="8787765"/>
                    </a:xfrm>
                    <a:prstGeom prst="rect">
                      <a:avLst/>
                    </a:prstGeom>
                    <a:noFill/>
                    <a:ln>
                      <a:noFill/>
                    </a:ln>
                  </pic:spPr>
                </pic:pic>
              </a:graphicData>
            </a:graphic>
          </wp:inline>
        </w:drawing>
      </w:r>
    </w:p>
    <w:sectPr w:rsidR="00F43ADB" w:rsidSect="00D55AB6">
      <w:pgSz w:w="11906" w:h="16838"/>
      <w:pgMar w:top="709" w:right="707"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3A4FD" w14:textId="77777777" w:rsidR="00A06557" w:rsidRDefault="00A06557" w:rsidP="005A4977">
      <w:r>
        <w:separator/>
      </w:r>
    </w:p>
  </w:endnote>
  <w:endnote w:type="continuationSeparator" w:id="0">
    <w:p w14:paraId="4484E296" w14:textId="77777777" w:rsidR="00A06557" w:rsidRDefault="00A0655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C933D" w14:textId="77777777" w:rsidR="00F276F3" w:rsidRDefault="00F276F3">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71A93F15" w14:textId="77777777" w:rsidR="00F276F3" w:rsidRDefault="00F276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DB265" w14:textId="77777777" w:rsidR="00A06557" w:rsidRDefault="00A06557" w:rsidP="005A4977">
      <w:r>
        <w:separator/>
      </w:r>
    </w:p>
  </w:footnote>
  <w:footnote w:type="continuationSeparator" w:id="0">
    <w:p w14:paraId="775FC4A0" w14:textId="77777777" w:rsidR="00A06557" w:rsidRDefault="00A0655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BC8D7" w14:textId="77777777" w:rsidR="00F276F3" w:rsidRDefault="00F276F3">
    <w:pPr>
      <w:pStyle w:val="a5"/>
      <w:jc w:val="center"/>
    </w:pPr>
    <w:r>
      <w:fldChar w:fldCharType="begin"/>
    </w:r>
    <w:r>
      <w:instrText>PAGE   \* MERGEFORMAT</w:instrText>
    </w:r>
    <w:r>
      <w:fldChar w:fldCharType="separate"/>
    </w:r>
    <w:r w:rsidRPr="000B25F8">
      <w:rPr>
        <w:noProof/>
      </w:rPr>
      <w:t>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88D34" w14:textId="77777777" w:rsidR="00F276F3" w:rsidRPr="00894672" w:rsidRDefault="00F276F3" w:rsidP="002349B5">
    <w:pPr>
      <w:pStyle w:val="a5"/>
      <w:tabs>
        <w:tab w:val="clear" w:pos="4677"/>
        <w:tab w:val="clear" w:pos="9355"/>
        <w:tab w:val="left" w:pos="388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017886"/>
      <w:docPartObj>
        <w:docPartGallery w:val="Page Numbers (Top of Page)"/>
        <w:docPartUnique/>
      </w:docPartObj>
    </w:sdtPr>
    <w:sdtEndPr/>
    <w:sdtContent>
      <w:p w14:paraId="0F16E1B4" w14:textId="77777777" w:rsidR="001130A7" w:rsidRDefault="001130A7">
        <w:pPr>
          <w:pStyle w:val="a5"/>
          <w:jc w:val="center"/>
        </w:pPr>
        <w:r>
          <w:fldChar w:fldCharType="begin"/>
        </w:r>
        <w:r>
          <w:instrText>PAGE   \* MERGEFORMAT</w:instrText>
        </w:r>
        <w:r>
          <w:fldChar w:fldCharType="separate"/>
        </w:r>
        <w:r>
          <w:rPr>
            <w:noProof/>
          </w:rPr>
          <w:t>15</w:t>
        </w:r>
        <w:r>
          <w:fldChar w:fldCharType="end"/>
        </w:r>
      </w:p>
    </w:sdtContent>
  </w:sdt>
  <w:p w14:paraId="7BDD74E1" w14:textId="77777777" w:rsidR="001130A7" w:rsidRDefault="001130A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9782"/>
        </w:tabs>
        <w:ind w:left="9782"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1E274A0"/>
    <w:multiLevelType w:val="hybridMultilevel"/>
    <w:tmpl w:val="99945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9363A6"/>
    <w:multiLevelType w:val="hybridMultilevel"/>
    <w:tmpl w:val="B2EEE9D8"/>
    <w:lvl w:ilvl="0" w:tplc="7A545A1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7D9212D"/>
    <w:multiLevelType w:val="hybridMultilevel"/>
    <w:tmpl w:val="C4B051B0"/>
    <w:lvl w:ilvl="0" w:tplc="714016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1D4512"/>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E43D6C"/>
    <w:multiLevelType w:val="hybridMultilevel"/>
    <w:tmpl w:val="63925130"/>
    <w:lvl w:ilvl="0" w:tplc="05247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35E5544"/>
    <w:multiLevelType w:val="hybridMultilevel"/>
    <w:tmpl w:val="C2DAD6F2"/>
    <w:lvl w:ilvl="0" w:tplc="7EF6249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9F56DFD"/>
    <w:multiLevelType w:val="hybridMultilevel"/>
    <w:tmpl w:val="A4561C3C"/>
    <w:lvl w:ilvl="0" w:tplc="37BEEAA0">
      <w:start w:val="5"/>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CD3034B"/>
    <w:multiLevelType w:val="hybridMultilevel"/>
    <w:tmpl w:val="974E2AE8"/>
    <w:lvl w:ilvl="0" w:tplc="7EF624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903149"/>
    <w:multiLevelType w:val="hybridMultilevel"/>
    <w:tmpl w:val="385EE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01A0D0D"/>
    <w:multiLevelType w:val="hybridMultilevel"/>
    <w:tmpl w:val="6E4E3A00"/>
    <w:lvl w:ilvl="0" w:tplc="0964B2D6">
      <w:start w:val="1"/>
      <w:numFmt w:val="decimal"/>
      <w:lvlText w:val="%1"/>
      <w:lvlJc w:val="left"/>
      <w:pPr>
        <w:ind w:left="107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6411300"/>
    <w:multiLevelType w:val="hybridMultilevel"/>
    <w:tmpl w:val="136EBD34"/>
    <w:lvl w:ilvl="0" w:tplc="7EF62490">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971324C"/>
    <w:multiLevelType w:val="hybridMultilevel"/>
    <w:tmpl w:val="2F6CCB14"/>
    <w:lvl w:ilvl="0" w:tplc="7EF624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7137818">
    <w:abstractNumId w:val="2"/>
  </w:num>
  <w:num w:numId="2" w16cid:durableId="476342242">
    <w:abstractNumId w:val="1"/>
  </w:num>
  <w:num w:numId="3" w16cid:durableId="2134783771">
    <w:abstractNumId w:val="0"/>
  </w:num>
  <w:num w:numId="4" w16cid:durableId="11290097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6073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395239">
    <w:abstractNumId w:val="3"/>
  </w:num>
  <w:num w:numId="7" w16cid:durableId="999893633">
    <w:abstractNumId w:val="14"/>
  </w:num>
  <w:num w:numId="8" w16cid:durableId="168297988">
    <w:abstractNumId w:val="10"/>
  </w:num>
  <w:num w:numId="9" w16cid:durableId="475269405">
    <w:abstractNumId w:val="6"/>
  </w:num>
  <w:num w:numId="10" w16cid:durableId="16471965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0311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90593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7288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588074">
    <w:abstractNumId w:val="7"/>
  </w:num>
  <w:num w:numId="15" w16cid:durableId="198982361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D04"/>
    <w:rsid w:val="00000FC1"/>
    <w:rsid w:val="00002F6B"/>
    <w:rsid w:val="00003A19"/>
    <w:rsid w:val="00007B28"/>
    <w:rsid w:val="000109BB"/>
    <w:rsid w:val="00012060"/>
    <w:rsid w:val="00013FF7"/>
    <w:rsid w:val="00014478"/>
    <w:rsid w:val="00016FE7"/>
    <w:rsid w:val="00017898"/>
    <w:rsid w:val="00017AA7"/>
    <w:rsid w:val="00023367"/>
    <w:rsid w:val="00023587"/>
    <w:rsid w:val="000252DB"/>
    <w:rsid w:val="00031028"/>
    <w:rsid w:val="000312C4"/>
    <w:rsid w:val="00031526"/>
    <w:rsid w:val="0003291C"/>
    <w:rsid w:val="00036497"/>
    <w:rsid w:val="000370BE"/>
    <w:rsid w:val="00037247"/>
    <w:rsid w:val="00040C0B"/>
    <w:rsid w:val="00043C0D"/>
    <w:rsid w:val="000460FA"/>
    <w:rsid w:val="00051187"/>
    <w:rsid w:val="00051CD3"/>
    <w:rsid w:val="000527FC"/>
    <w:rsid w:val="00053131"/>
    <w:rsid w:val="00053B8A"/>
    <w:rsid w:val="000560E5"/>
    <w:rsid w:val="0006158C"/>
    <w:rsid w:val="000619DB"/>
    <w:rsid w:val="00061C21"/>
    <w:rsid w:val="000637FC"/>
    <w:rsid w:val="000649AA"/>
    <w:rsid w:val="00064BA2"/>
    <w:rsid w:val="0006559B"/>
    <w:rsid w:val="000661EC"/>
    <w:rsid w:val="00067198"/>
    <w:rsid w:val="000672DD"/>
    <w:rsid w:val="00067364"/>
    <w:rsid w:val="00070DB1"/>
    <w:rsid w:val="00071C48"/>
    <w:rsid w:val="00071C7D"/>
    <w:rsid w:val="00071D8F"/>
    <w:rsid w:val="00072335"/>
    <w:rsid w:val="00074B40"/>
    <w:rsid w:val="0007558F"/>
    <w:rsid w:val="00080B79"/>
    <w:rsid w:val="00080DAA"/>
    <w:rsid w:val="000840E2"/>
    <w:rsid w:val="0008680C"/>
    <w:rsid w:val="0008705B"/>
    <w:rsid w:val="000874FF"/>
    <w:rsid w:val="00090562"/>
    <w:rsid w:val="00090A90"/>
    <w:rsid w:val="0009161F"/>
    <w:rsid w:val="00091E78"/>
    <w:rsid w:val="00095230"/>
    <w:rsid w:val="000A2265"/>
    <w:rsid w:val="000A4E4D"/>
    <w:rsid w:val="000A5142"/>
    <w:rsid w:val="000A5C62"/>
    <w:rsid w:val="000A5D8E"/>
    <w:rsid w:val="000A6B24"/>
    <w:rsid w:val="000B0FB3"/>
    <w:rsid w:val="000B1E10"/>
    <w:rsid w:val="000B2364"/>
    <w:rsid w:val="000B25A0"/>
    <w:rsid w:val="000B2E80"/>
    <w:rsid w:val="000B333C"/>
    <w:rsid w:val="000B4C4F"/>
    <w:rsid w:val="000B58A5"/>
    <w:rsid w:val="000B75A8"/>
    <w:rsid w:val="000C12A2"/>
    <w:rsid w:val="000C1F46"/>
    <w:rsid w:val="000C2C0F"/>
    <w:rsid w:val="000C3C1A"/>
    <w:rsid w:val="000C4077"/>
    <w:rsid w:val="000C4A97"/>
    <w:rsid w:val="000C5C2F"/>
    <w:rsid w:val="000C7A5A"/>
    <w:rsid w:val="000D05B3"/>
    <w:rsid w:val="000D1B96"/>
    <w:rsid w:val="000D3143"/>
    <w:rsid w:val="000D3734"/>
    <w:rsid w:val="000D38B2"/>
    <w:rsid w:val="000D3B97"/>
    <w:rsid w:val="000D614D"/>
    <w:rsid w:val="000D6E3B"/>
    <w:rsid w:val="000E154A"/>
    <w:rsid w:val="000E1B23"/>
    <w:rsid w:val="000E307D"/>
    <w:rsid w:val="000E6B3B"/>
    <w:rsid w:val="000E6FBC"/>
    <w:rsid w:val="000F0965"/>
    <w:rsid w:val="000F2809"/>
    <w:rsid w:val="000F3559"/>
    <w:rsid w:val="000F38E8"/>
    <w:rsid w:val="000F47B3"/>
    <w:rsid w:val="000F4DCC"/>
    <w:rsid w:val="000F5FD9"/>
    <w:rsid w:val="000F638F"/>
    <w:rsid w:val="000F6FA2"/>
    <w:rsid w:val="000F7DC5"/>
    <w:rsid w:val="00103456"/>
    <w:rsid w:val="00103AA9"/>
    <w:rsid w:val="00103E7F"/>
    <w:rsid w:val="00107209"/>
    <w:rsid w:val="00107540"/>
    <w:rsid w:val="00111F16"/>
    <w:rsid w:val="001130A7"/>
    <w:rsid w:val="001139BE"/>
    <w:rsid w:val="001148EE"/>
    <w:rsid w:val="00114D78"/>
    <w:rsid w:val="00115104"/>
    <w:rsid w:val="00116A07"/>
    <w:rsid w:val="00116CA4"/>
    <w:rsid w:val="00120833"/>
    <w:rsid w:val="0012155E"/>
    <w:rsid w:val="0012274E"/>
    <w:rsid w:val="00122FAE"/>
    <w:rsid w:val="001232F1"/>
    <w:rsid w:val="0012549E"/>
    <w:rsid w:val="0012572F"/>
    <w:rsid w:val="00127641"/>
    <w:rsid w:val="00131763"/>
    <w:rsid w:val="00131CAD"/>
    <w:rsid w:val="00131D19"/>
    <w:rsid w:val="00131E5D"/>
    <w:rsid w:val="00132619"/>
    <w:rsid w:val="00134864"/>
    <w:rsid w:val="00141405"/>
    <w:rsid w:val="001423FE"/>
    <w:rsid w:val="001435C3"/>
    <w:rsid w:val="00145373"/>
    <w:rsid w:val="00145579"/>
    <w:rsid w:val="0014728F"/>
    <w:rsid w:val="00147B66"/>
    <w:rsid w:val="00151A45"/>
    <w:rsid w:val="00156428"/>
    <w:rsid w:val="00157A1A"/>
    <w:rsid w:val="00157F13"/>
    <w:rsid w:val="0016028B"/>
    <w:rsid w:val="00161544"/>
    <w:rsid w:val="00162C23"/>
    <w:rsid w:val="00165009"/>
    <w:rsid w:val="00166A6D"/>
    <w:rsid w:val="0017012B"/>
    <w:rsid w:val="0017019A"/>
    <w:rsid w:val="00170382"/>
    <w:rsid w:val="001724C5"/>
    <w:rsid w:val="0017375B"/>
    <w:rsid w:val="0017454D"/>
    <w:rsid w:val="00175816"/>
    <w:rsid w:val="00175B8F"/>
    <w:rsid w:val="00176071"/>
    <w:rsid w:val="0017612E"/>
    <w:rsid w:val="001761B6"/>
    <w:rsid w:val="00176ADB"/>
    <w:rsid w:val="00181705"/>
    <w:rsid w:val="001849EE"/>
    <w:rsid w:val="00185F3C"/>
    <w:rsid w:val="001861CF"/>
    <w:rsid w:val="0018785F"/>
    <w:rsid w:val="0019046B"/>
    <w:rsid w:val="00191A22"/>
    <w:rsid w:val="00192276"/>
    <w:rsid w:val="00192F3C"/>
    <w:rsid w:val="00194111"/>
    <w:rsid w:val="00194D7C"/>
    <w:rsid w:val="00195290"/>
    <w:rsid w:val="00196509"/>
    <w:rsid w:val="001966E0"/>
    <w:rsid w:val="001977A0"/>
    <w:rsid w:val="00197A86"/>
    <w:rsid w:val="001A0EAD"/>
    <w:rsid w:val="001A3E10"/>
    <w:rsid w:val="001A4B79"/>
    <w:rsid w:val="001A5333"/>
    <w:rsid w:val="001A5454"/>
    <w:rsid w:val="001A67BF"/>
    <w:rsid w:val="001A6CD8"/>
    <w:rsid w:val="001A6E6C"/>
    <w:rsid w:val="001A73BD"/>
    <w:rsid w:val="001B07BD"/>
    <w:rsid w:val="001B0EC9"/>
    <w:rsid w:val="001B3C03"/>
    <w:rsid w:val="001B75E4"/>
    <w:rsid w:val="001C19B9"/>
    <w:rsid w:val="001C28F3"/>
    <w:rsid w:val="001C600A"/>
    <w:rsid w:val="001D1F5B"/>
    <w:rsid w:val="001D45BA"/>
    <w:rsid w:val="001D471B"/>
    <w:rsid w:val="001E0482"/>
    <w:rsid w:val="001E1DE8"/>
    <w:rsid w:val="001E21A3"/>
    <w:rsid w:val="001E633D"/>
    <w:rsid w:val="001F0BB5"/>
    <w:rsid w:val="001F2716"/>
    <w:rsid w:val="001F2DD0"/>
    <w:rsid w:val="001F30CF"/>
    <w:rsid w:val="001F3344"/>
    <w:rsid w:val="001F4AF7"/>
    <w:rsid w:val="001F7D74"/>
    <w:rsid w:val="002004D3"/>
    <w:rsid w:val="002009E6"/>
    <w:rsid w:val="002013FF"/>
    <w:rsid w:val="00201E7A"/>
    <w:rsid w:val="00202282"/>
    <w:rsid w:val="00202545"/>
    <w:rsid w:val="002048E0"/>
    <w:rsid w:val="002059C3"/>
    <w:rsid w:val="00207944"/>
    <w:rsid w:val="00212E9D"/>
    <w:rsid w:val="0021460E"/>
    <w:rsid w:val="00214E04"/>
    <w:rsid w:val="0021669A"/>
    <w:rsid w:val="00217F96"/>
    <w:rsid w:val="0022041C"/>
    <w:rsid w:val="00221323"/>
    <w:rsid w:val="00221E42"/>
    <w:rsid w:val="00222ADE"/>
    <w:rsid w:val="00224168"/>
    <w:rsid w:val="00225B61"/>
    <w:rsid w:val="00226521"/>
    <w:rsid w:val="00226990"/>
    <w:rsid w:val="0023143A"/>
    <w:rsid w:val="00233309"/>
    <w:rsid w:val="002348DB"/>
    <w:rsid w:val="002348F3"/>
    <w:rsid w:val="00234E78"/>
    <w:rsid w:val="0023606B"/>
    <w:rsid w:val="00236DE1"/>
    <w:rsid w:val="00237F38"/>
    <w:rsid w:val="00241091"/>
    <w:rsid w:val="002417C6"/>
    <w:rsid w:val="002449A7"/>
    <w:rsid w:val="002456AA"/>
    <w:rsid w:val="00247CA0"/>
    <w:rsid w:val="00247EFD"/>
    <w:rsid w:val="0025007C"/>
    <w:rsid w:val="00250505"/>
    <w:rsid w:val="002509BB"/>
    <w:rsid w:val="00252CD5"/>
    <w:rsid w:val="00252EC5"/>
    <w:rsid w:val="002539FB"/>
    <w:rsid w:val="00260AF1"/>
    <w:rsid w:val="00262564"/>
    <w:rsid w:val="00262AB7"/>
    <w:rsid w:val="00265DC2"/>
    <w:rsid w:val="0026696E"/>
    <w:rsid w:val="00266ED8"/>
    <w:rsid w:val="002672A8"/>
    <w:rsid w:val="00267AF7"/>
    <w:rsid w:val="00270A56"/>
    <w:rsid w:val="00270F95"/>
    <w:rsid w:val="002743D7"/>
    <w:rsid w:val="0027548F"/>
    <w:rsid w:val="002756BA"/>
    <w:rsid w:val="0027688B"/>
    <w:rsid w:val="00280350"/>
    <w:rsid w:val="00281B8B"/>
    <w:rsid w:val="002827BD"/>
    <w:rsid w:val="0028282F"/>
    <w:rsid w:val="002834E1"/>
    <w:rsid w:val="002836FA"/>
    <w:rsid w:val="0028635F"/>
    <w:rsid w:val="002872DA"/>
    <w:rsid w:val="00291B95"/>
    <w:rsid w:val="0029254F"/>
    <w:rsid w:val="00292FB1"/>
    <w:rsid w:val="00293483"/>
    <w:rsid w:val="00293504"/>
    <w:rsid w:val="00294CD9"/>
    <w:rsid w:val="00295793"/>
    <w:rsid w:val="002966D0"/>
    <w:rsid w:val="002A0EA9"/>
    <w:rsid w:val="002A18F3"/>
    <w:rsid w:val="002A2AB2"/>
    <w:rsid w:val="002A38E4"/>
    <w:rsid w:val="002A405C"/>
    <w:rsid w:val="002B177D"/>
    <w:rsid w:val="002B1BAD"/>
    <w:rsid w:val="002B2486"/>
    <w:rsid w:val="002B4845"/>
    <w:rsid w:val="002B6203"/>
    <w:rsid w:val="002C171E"/>
    <w:rsid w:val="002C1C8C"/>
    <w:rsid w:val="002C24CD"/>
    <w:rsid w:val="002C25A8"/>
    <w:rsid w:val="002C2CA6"/>
    <w:rsid w:val="002C3209"/>
    <w:rsid w:val="002C37F9"/>
    <w:rsid w:val="002C3DCA"/>
    <w:rsid w:val="002C574D"/>
    <w:rsid w:val="002C74B2"/>
    <w:rsid w:val="002D087B"/>
    <w:rsid w:val="002D140B"/>
    <w:rsid w:val="002D4B4A"/>
    <w:rsid w:val="002D4BF6"/>
    <w:rsid w:val="002D4C9D"/>
    <w:rsid w:val="002D6A03"/>
    <w:rsid w:val="002D6B18"/>
    <w:rsid w:val="002D754F"/>
    <w:rsid w:val="002E1400"/>
    <w:rsid w:val="002E169D"/>
    <w:rsid w:val="002E1EA1"/>
    <w:rsid w:val="002E20C4"/>
    <w:rsid w:val="002E33A3"/>
    <w:rsid w:val="002E360F"/>
    <w:rsid w:val="002E3E5E"/>
    <w:rsid w:val="002E3E7B"/>
    <w:rsid w:val="002E3EDC"/>
    <w:rsid w:val="002E4E07"/>
    <w:rsid w:val="002E6693"/>
    <w:rsid w:val="002E7DBB"/>
    <w:rsid w:val="002F045E"/>
    <w:rsid w:val="002F1D9B"/>
    <w:rsid w:val="002F447F"/>
    <w:rsid w:val="002F5510"/>
    <w:rsid w:val="002F568A"/>
    <w:rsid w:val="002F5BDC"/>
    <w:rsid w:val="002F688B"/>
    <w:rsid w:val="002F68E6"/>
    <w:rsid w:val="0030108C"/>
    <w:rsid w:val="00303394"/>
    <w:rsid w:val="00303C51"/>
    <w:rsid w:val="00305631"/>
    <w:rsid w:val="003056C1"/>
    <w:rsid w:val="00306805"/>
    <w:rsid w:val="0030766C"/>
    <w:rsid w:val="00313A41"/>
    <w:rsid w:val="00313CE0"/>
    <w:rsid w:val="00314B94"/>
    <w:rsid w:val="0031650D"/>
    <w:rsid w:val="00316676"/>
    <w:rsid w:val="003170D0"/>
    <w:rsid w:val="003176D8"/>
    <w:rsid w:val="00321D8F"/>
    <w:rsid w:val="0032217F"/>
    <w:rsid w:val="003239B9"/>
    <w:rsid w:val="00325289"/>
    <w:rsid w:val="0032531E"/>
    <w:rsid w:val="0032630F"/>
    <w:rsid w:val="003276A3"/>
    <w:rsid w:val="00327D5A"/>
    <w:rsid w:val="0033170D"/>
    <w:rsid w:val="00334B89"/>
    <w:rsid w:val="003374A3"/>
    <w:rsid w:val="00340788"/>
    <w:rsid w:val="0034097B"/>
    <w:rsid w:val="00344051"/>
    <w:rsid w:val="00344BDA"/>
    <w:rsid w:val="00346544"/>
    <w:rsid w:val="003475FD"/>
    <w:rsid w:val="00347DC1"/>
    <w:rsid w:val="0035004A"/>
    <w:rsid w:val="0035059A"/>
    <w:rsid w:val="00350ABD"/>
    <w:rsid w:val="00353C6D"/>
    <w:rsid w:val="00354A30"/>
    <w:rsid w:val="00355C75"/>
    <w:rsid w:val="00356681"/>
    <w:rsid w:val="003569BA"/>
    <w:rsid w:val="00361258"/>
    <w:rsid w:val="0036158D"/>
    <w:rsid w:val="0036173A"/>
    <w:rsid w:val="00361D01"/>
    <w:rsid w:val="00363758"/>
    <w:rsid w:val="0036389D"/>
    <w:rsid w:val="00364B4E"/>
    <w:rsid w:val="003657E3"/>
    <w:rsid w:val="00366385"/>
    <w:rsid w:val="003675B2"/>
    <w:rsid w:val="00370256"/>
    <w:rsid w:val="00371C82"/>
    <w:rsid w:val="00371EDC"/>
    <w:rsid w:val="00371F45"/>
    <w:rsid w:val="00373115"/>
    <w:rsid w:val="00373B6C"/>
    <w:rsid w:val="00375A37"/>
    <w:rsid w:val="00376790"/>
    <w:rsid w:val="00376861"/>
    <w:rsid w:val="00377805"/>
    <w:rsid w:val="00381879"/>
    <w:rsid w:val="00382129"/>
    <w:rsid w:val="003828DE"/>
    <w:rsid w:val="0038319C"/>
    <w:rsid w:val="00383EEA"/>
    <w:rsid w:val="0038434F"/>
    <w:rsid w:val="00384CEF"/>
    <w:rsid w:val="0038629F"/>
    <w:rsid w:val="00390EF0"/>
    <w:rsid w:val="00392483"/>
    <w:rsid w:val="00393C66"/>
    <w:rsid w:val="003940BF"/>
    <w:rsid w:val="003940DB"/>
    <w:rsid w:val="003941CD"/>
    <w:rsid w:val="003A1160"/>
    <w:rsid w:val="003A1FB5"/>
    <w:rsid w:val="003A22C6"/>
    <w:rsid w:val="003A2F2D"/>
    <w:rsid w:val="003A3353"/>
    <w:rsid w:val="003A40FC"/>
    <w:rsid w:val="003A6ABD"/>
    <w:rsid w:val="003B0DBA"/>
    <w:rsid w:val="003B12E7"/>
    <w:rsid w:val="003B2A81"/>
    <w:rsid w:val="003B2CE2"/>
    <w:rsid w:val="003B3F8D"/>
    <w:rsid w:val="003B4A5F"/>
    <w:rsid w:val="003B4D90"/>
    <w:rsid w:val="003B5405"/>
    <w:rsid w:val="003B76F4"/>
    <w:rsid w:val="003B7E14"/>
    <w:rsid w:val="003C3CAE"/>
    <w:rsid w:val="003C5210"/>
    <w:rsid w:val="003C58CB"/>
    <w:rsid w:val="003C5D31"/>
    <w:rsid w:val="003C6D30"/>
    <w:rsid w:val="003C70E5"/>
    <w:rsid w:val="003D2D0F"/>
    <w:rsid w:val="003D4364"/>
    <w:rsid w:val="003D43F6"/>
    <w:rsid w:val="003D4B2F"/>
    <w:rsid w:val="003D4B5D"/>
    <w:rsid w:val="003D79D5"/>
    <w:rsid w:val="003E118F"/>
    <w:rsid w:val="003E28D2"/>
    <w:rsid w:val="003E7061"/>
    <w:rsid w:val="003E7215"/>
    <w:rsid w:val="003E7E86"/>
    <w:rsid w:val="003F0820"/>
    <w:rsid w:val="003F1218"/>
    <w:rsid w:val="003F2F8D"/>
    <w:rsid w:val="003F45C1"/>
    <w:rsid w:val="003F609F"/>
    <w:rsid w:val="003F647D"/>
    <w:rsid w:val="00400943"/>
    <w:rsid w:val="00400AD1"/>
    <w:rsid w:val="00400BB4"/>
    <w:rsid w:val="00401535"/>
    <w:rsid w:val="00401C25"/>
    <w:rsid w:val="00401DBB"/>
    <w:rsid w:val="00402B7C"/>
    <w:rsid w:val="00404FC8"/>
    <w:rsid w:val="004101A0"/>
    <w:rsid w:val="0041411A"/>
    <w:rsid w:val="00414CEE"/>
    <w:rsid w:val="00417707"/>
    <w:rsid w:val="00420A9B"/>
    <w:rsid w:val="0042116F"/>
    <w:rsid w:val="0042143B"/>
    <w:rsid w:val="00423901"/>
    <w:rsid w:val="00423A57"/>
    <w:rsid w:val="00424275"/>
    <w:rsid w:val="0042742F"/>
    <w:rsid w:val="00427CDE"/>
    <w:rsid w:val="00430305"/>
    <w:rsid w:val="00431CEB"/>
    <w:rsid w:val="00432174"/>
    <w:rsid w:val="00433BCA"/>
    <w:rsid w:val="00435919"/>
    <w:rsid w:val="00440926"/>
    <w:rsid w:val="00441C23"/>
    <w:rsid w:val="00441CFD"/>
    <w:rsid w:val="0044260F"/>
    <w:rsid w:val="00443759"/>
    <w:rsid w:val="00443D54"/>
    <w:rsid w:val="00446481"/>
    <w:rsid w:val="00447428"/>
    <w:rsid w:val="004474E2"/>
    <w:rsid w:val="00447AA8"/>
    <w:rsid w:val="00447BC6"/>
    <w:rsid w:val="004502C9"/>
    <w:rsid w:val="00451D9B"/>
    <w:rsid w:val="00453BDE"/>
    <w:rsid w:val="004557CD"/>
    <w:rsid w:val="004576D4"/>
    <w:rsid w:val="00460062"/>
    <w:rsid w:val="00460245"/>
    <w:rsid w:val="00462623"/>
    <w:rsid w:val="00462C4A"/>
    <w:rsid w:val="0046662A"/>
    <w:rsid w:val="00466E22"/>
    <w:rsid w:val="0046777A"/>
    <w:rsid w:val="00467CCE"/>
    <w:rsid w:val="00467E37"/>
    <w:rsid w:val="004703BF"/>
    <w:rsid w:val="00472359"/>
    <w:rsid w:val="004730B9"/>
    <w:rsid w:val="00473D4D"/>
    <w:rsid w:val="004747D1"/>
    <w:rsid w:val="004766B6"/>
    <w:rsid w:val="00477197"/>
    <w:rsid w:val="00477CC0"/>
    <w:rsid w:val="00477FA9"/>
    <w:rsid w:val="00480999"/>
    <w:rsid w:val="00480F4E"/>
    <w:rsid w:val="004829D0"/>
    <w:rsid w:val="0048350F"/>
    <w:rsid w:val="004838DB"/>
    <w:rsid w:val="004843CC"/>
    <w:rsid w:val="004847C2"/>
    <w:rsid w:val="00484F39"/>
    <w:rsid w:val="00485834"/>
    <w:rsid w:val="004862BC"/>
    <w:rsid w:val="00486538"/>
    <w:rsid w:val="00492C5F"/>
    <w:rsid w:val="00492F2A"/>
    <w:rsid w:val="00493785"/>
    <w:rsid w:val="004964B9"/>
    <w:rsid w:val="00496D3E"/>
    <w:rsid w:val="00497CBE"/>
    <w:rsid w:val="004A0527"/>
    <w:rsid w:val="004A210E"/>
    <w:rsid w:val="004A28A4"/>
    <w:rsid w:val="004A39E4"/>
    <w:rsid w:val="004A573D"/>
    <w:rsid w:val="004A5CFD"/>
    <w:rsid w:val="004A5E29"/>
    <w:rsid w:val="004A77D2"/>
    <w:rsid w:val="004A7BC4"/>
    <w:rsid w:val="004B45B4"/>
    <w:rsid w:val="004B4FD9"/>
    <w:rsid w:val="004B78B5"/>
    <w:rsid w:val="004B7C08"/>
    <w:rsid w:val="004C194A"/>
    <w:rsid w:val="004C1981"/>
    <w:rsid w:val="004C2009"/>
    <w:rsid w:val="004C2A48"/>
    <w:rsid w:val="004C4CD2"/>
    <w:rsid w:val="004C5EB9"/>
    <w:rsid w:val="004C6DF3"/>
    <w:rsid w:val="004C7F96"/>
    <w:rsid w:val="004D00BC"/>
    <w:rsid w:val="004D0802"/>
    <w:rsid w:val="004D0D56"/>
    <w:rsid w:val="004D0F1B"/>
    <w:rsid w:val="004D11CD"/>
    <w:rsid w:val="004D30C0"/>
    <w:rsid w:val="004D31B9"/>
    <w:rsid w:val="004D520E"/>
    <w:rsid w:val="004D715C"/>
    <w:rsid w:val="004D7467"/>
    <w:rsid w:val="004D7C77"/>
    <w:rsid w:val="004E1099"/>
    <w:rsid w:val="004E118D"/>
    <w:rsid w:val="004E1660"/>
    <w:rsid w:val="004E4845"/>
    <w:rsid w:val="004E66A6"/>
    <w:rsid w:val="004E66D1"/>
    <w:rsid w:val="004E6A95"/>
    <w:rsid w:val="004F33F8"/>
    <w:rsid w:val="004F42E7"/>
    <w:rsid w:val="004F44BB"/>
    <w:rsid w:val="004F51B0"/>
    <w:rsid w:val="004F5B11"/>
    <w:rsid w:val="004F7003"/>
    <w:rsid w:val="004F7450"/>
    <w:rsid w:val="00500DBE"/>
    <w:rsid w:val="00500DC2"/>
    <w:rsid w:val="00501DBF"/>
    <w:rsid w:val="005025B2"/>
    <w:rsid w:val="005039E7"/>
    <w:rsid w:val="00503A50"/>
    <w:rsid w:val="00504AED"/>
    <w:rsid w:val="005055E4"/>
    <w:rsid w:val="0051190A"/>
    <w:rsid w:val="005126BA"/>
    <w:rsid w:val="005131AB"/>
    <w:rsid w:val="00513576"/>
    <w:rsid w:val="00513FC3"/>
    <w:rsid w:val="00514DFA"/>
    <w:rsid w:val="00515520"/>
    <w:rsid w:val="00516182"/>
    <w:rsid w:val="00516BDA"/>
    <w:rsid w:val="0051792E"/>
    <w:rsid w:val="005216D3"/>
    <w:rsid w:val="00521BF6"/>
    <w:rsid w:val="00522153"/>
    <w:rsid w:val="005223FB"/>
    <w:rsid w:val="00523149"/>
    <w:rsid w:val="00523488"/>
    <w:rsid w:val="005237B1"/>
    <w:rsid w:val="005249B1"/>
    <w:rsid w:val="00524B53"/>
    <w:rsid w:val="00525726"/>
    <w:rsid w:val="00526C6B"/>
    <w:rsid w:val="00526CBA"/>
    <w:rsid w:val="00530BED"/>
    <w:rsid w:val="00531E57"/>
    <w:rsid w:val="00531EC9"/>
    <w:rsid w:val="0053261D"/>
    <w:rsid w:val="0053289B"/>
    <w:rsid w:val="00532DDD"/>
    <w:rsid w:val="005348B6"/>
    <w:rsid w:val="00535E3F"/>
    <w:rsid w:val="005365C2"/>
    <w:rsid w:val="00537C97"/>
    <w:rsid w:val="0054015A"/>
    <w:rsid w:val="00540A08"/>
    <w:rsid w:val="00540B21"/>
    <w:rsid w:val="00541730"/>
    <w:rsid w:val="005417AE"/>
    <w:rsid w:val="00541CCB"/>
    <w:rsid w:val="00541CF2"/>
    <w:rsid w:val="00542AD2"/>
    <w:rsid w:val="0055010B"/>
    <w:rsid w:val="00552170"/>
    <w:rsid w:val="00552941"/>
    <w:rsid w:val="0055356B"/>
    <w:rsid w:val="005535F3"/>
    <w:rsid w:val="00553B1D"/>
    <w:rsid w:val="00553B8F"/>
    <w:rsid w:val="005568C2"/>
    <w:rsid w:val="00556C7F"/>
    <w:rsid w:val="005575E5"/>
    <w:rsid w:val="00557EA6"/>
    <w:rsid w:val="00563A74"/>
    <w:rsid w:val="00563AB1"/>
    <w:rsid w:val="00563B0A"/>
    <w:rsid w:val="00564FE1"/>
    <w:rsid w:val="005660AD"/>
    <w:rsid w:val="0056702A"/>
    <w:rsid w:val="005678BB"/>
    <w:rsid w:val="00570C13"/>
    <w:rsid w:val="005716D2"/>
    <w:rsid w:val="00572385"/>
    <w:rsid w:val="0057283A"/>
    <w:rsid w:val="00572A2B"/>
    <w:rsid w:val="00572E44"/>
    <w:rsid w:val="00574BEC"/>
    <w:rsid w:val="00575177"/>
    <w:rsid w:val="0057632B"/>
    <w:rsid w:val="00576F30"/>
    <w:rsid w:val="005778D1"/>
    <w:rsid w:val="00580C06"/>
    <w:rsid w:val="005856B9"/>
    <w:rsid w:val="00585DD5"/>
    <w:rsid w:val="0058661F"/>
    <w:rsid w:val="00587D14"/>
    <w:rsid w:val="00590A0C"/>
    <w:rsid w:val="005917AE"/>
    <w:rsid w:val="00591818"/>
    <w:rsid w:val="00591BAC"/>
    <w:rsid w:val="00592DA1"/>
    <w:rsid w:val="00593FFE"/>
    <w:rsid w:val="00594292"/>
    <w:rsid w:val="005A014F"/>
    <w:rsid w:val="005A057B"/>
    <w:rsid w:val="005A102B"/>
    <w:rsid w:val="005A1B44"/>
    <w:rsid w:val="005A2725"/>
    <w:rsid w:val="005A2A4B"/>
    <w:rsid w:val="005A4977"/>
    <w:rsid w:val="005A775D"/>
    <w:rsid w:val="005A7A0E"/>
    <w:rsid w:val="005B066A"/>
    <w:rsid w:val="005B0C4D"/>
    <w:rsid w:val="005B436A"/>
    <w:rsid w:val="005C0154"/>
    <w:rsid w:val="005C09DA"/>
    <w:rsid w:val="005C0D42"/>
    <w:rsid w:val="005C0F56"/>
    <w:rsid w:val="005C1273"/>
    <w:rsid w:val="005C139F"/>
    <w:rsid w:val="005C44D8"/>
    <w:rsid w:val="005C4E7A"/>
    <w:rsid w:val="005C525F"/>
    <w:rsid w:val="005C563B"/>
    <w:rsid w:val="005D1203"/>
    <w:rsid w:val="005D20A7"/>
    <w:rsid w:val="005D225C"/>
    <w:rsid w:val="005D343F"/>
    <w:rsid w:val="005D3B14"/>
    <w:rsid w:val="005D569A"/>
    <w:rsid w:val="005D5C61"/>
    <w:rsid w:val="005D6E45"/>
    <w:rsid w:val="005E04F3"/>
    <w:rsid w:val="005E0658"/>
    <w:rsid w:val="005E1125"/>
    <w:rsid w:val="005E37FF"/>
    <w:rsid w:val="005E4387"/>
    <w:rsid w:val="005E50A3"/>
    <w:rsid w:val="005E7612"/>
    <w:rsid w:val="005E783B"/>
    <w:rsid w:val="005F00F5"/>
    <w:rsid w:val="005F0479"/>
    <w:rsid w:val="005F1A91"/>
    <w:rsid w:val="005F593E"/>
    <w:rsid w:val="005F5E01"/>
    <w:rsid w:val="005F5E20"/>
    <w:rsid w:val="005F67E3"/>
    <w:rsid w:val="00601B7B"/>
    <w:rsid w:val="006026AB"/>
    <w:rsid w:val="00602AF0"/>
    <w:rsid w:val="00604233"/>
    <w:rsid w:val="00604565"/>
    <w:rsid w:val="0060523B"/>
    <w:rsid w:val="00611C15"/>
    <w:rsid w:val="00611D23"/>
    <w:rsid w:val="00611EA1"/>
    <w:rsid w:val="006129F1"/>
    <w:rsid w:val="006134C7"/>
    <w:rsid w:val="00614B2C"/>
    <w:rsid w:val="00614E78"/>
    <w:rsid w:val="006151FE"/>
    <w:rsid w:val="00615F6A"/>
    <w:rsid w:val="006215D5"/>
    <w:rsid w:val="006216A5"/>
    <w:rsid w:val="006226D1"/>
    <w:rsid w:val="00626741"/>
    <w:rsid w:val="00626E16"/>
    <w:rsid w:val="00630BDC"/>
    <w:rsid w:val="00631B7A"/>
    <w:rsid w:val="00631D1A"/>
    <w:rsid w:val="00631E06"/>
    <w:rsid w:val="00634F53"/>
    <w:rsid w:val="00641193"/>
    <w:rsid w:val="00642FC1"/>
    <w:rsid w:val="006436DC"/>
    <w:rsid w:val="00643D56"/>
    <w:rsid w:val="0064583F"/>
    <w:rsid w:val="006511BF"/>
    <w:rsid w:val="006516ED"/>
    <w:rsid w:val="006540A0"/>
    <w:rsid w:val="00654498"/>
    <w:rsid w:val="00656034"/>
    <w:rsid w:val="006572E7"/>
    <w:rsid w:val="006606C0"/>
    <w:rsid w:val="00662716"/>
    <w:rsid w:val="006635EC"/>
    <w:rsid w:val="00664C7D"/>
    <w:rsid w:val="006664E0"/>
    <w:rsid w:val="006665DF"/>
    <w:rsid w:val="00667543"/>
    <w:rsid w:val="0067039B"/>
    <w:rsid w:val="00672D1D"/>
    <w:rsid w:val="00673549"/>
    <w:rsid w:val="006738AC"/>
    <w:rsid w:val="00675469"/>
    <w:rsid w:val="00675939"/>
    <w:rsid w:val="00675B5C"/>
    <w:rsid w:val="006775AD"/>
    <w:rsid w:val="0068073F"/>
    <w:rsid w:val="00680F6B"/>
    <w:rsid w:val="006818C3"/>
    <w:rsid w:val="0068258B"/>
    <w:rsid w:val="006833D3"/>
    <w:rsid w:val="00683BD8"/>
    <w:rsid w:val="0068613C"/>
    <w:rsid w:val="0068618B"/>
    <w:rsid w:val="00686FB2"/>
    <w:rsid w:val="00687141"/>
    <w:rsid w:val="00690D65"/>
    <w:rsid w:val="00691664"/>
    <w:rsid w:val="006927C0"/>
    <w:rsid w:val="006940DE"/>
    <w:rsid w:val="0069443B"/>
    <w:rsid w:val="00694AE8"/>
    <w:rsid w:val="006A1371"/>
    <w:rsid w:val="006A1CB2"/>
    <w:rsid w:val="006A37AB"/>
    <w:rsid w:val="006A4598"/>
    <w:rsid w:val="006A61A4"/>
    <w:rsid w:val="006A722A"/>
    <w:rsid w:val="006B1114"/>
    <w:rsid w:val="006B330D"/>
    <w:rsid w:val="006B36BF"/>
    <w:rsid w:val="006B439E"/>
    <w:rsid w:val="006B5789"/>
    <w:rsid w:val="006B5B06"/>
    <w:rsid w:val="006B6581"/>
    <w:rsid w:val="006B6C83"/>
    <w:rsid w:val="006C0425"/>
    <w:rsid w:val="006C0CE3"/>
    <w:rsid w:val="006C10E0"/>
    <w:rsid w:val="006C560E"/>
    <w:rsid w:val="006C5642"/>
    <w:rsid w:val="006C747A"/>
    <w:rsid w:val="006C74E6"/>
    <w:rsid w:val="006D090E"/>
    <w:rsid w:val="006D18D9"/>
    <w:rsid w:val="006D3DAB"/>
    <w:rsid w:val="006D61B3"/>
    <w:rsid w:val="006D7077"/>
    <w:rsid w:val="006E1812"/>
    <w:rsid w:val="006E185F"/>
    <w:rsid w:val="006E4C31"/>
    <w:rsid w:val="006E7A49"/>
    <w:rsid w:val="006E7B2A"/>
    <w:rsid w:val="006F06A2"/>
    <w:rsid w:val="006F0E74"/>
    <w:rsid w:val="006F2488"/>
    <w:rsid w:val="00701E88"/>
    <w:rsid w:val="00702588"/>
    <w:rsid w:val="00702722"/>
    <w:rsid w:val="007054A5"/>
    <w:rsid w:val="00705918"/>
    <w:rsid w:val="0071129B"/>
    <w:rsid w:val="0071210C"/>
    <w:rsid w:val="00712316"/>
    <w:rsid w:val="007133D5"/>
    <w:rsid w:val="00713F5A"/>
    <w:rsid w:val="00714E48"/>
    <w:rsid w:val="007167C9"/>
    <w:rsid w:val="00720A7B"/>
    <w:rsid w:val="00720DD2"/>
    <w:rsid w:val="00721B28"/>
    <w:rsid w:val="00721BB5"/>
    <w:rsid w:val="00724B48"/>
    <w:rsid w:val="007266A3"/>
    <w:rsid w:val="00730F87"/>
    <w:rsid w:val="0073180F"/>
    <w:rsid w:val="00733AD4"/>
    <w:rsid w:val="007374BA"/>
    <w:rsid w:val="00740A21"/>
    <w:rsid w:val="00741959"/>
    <w:rsid w:val="00742B20"/>
    <w:rsid w:val="007440A1"/>
    <w:rsid w:val="007460FB"/>
    <w:rsid w:val="007465AD"/>
    <w:rsid w:val="007471B8"/>
    <w:rsid w:val="007472B1"/>
    <w:rsid w:val="007501BC"/>
    <w:rsid w:val="00750BFB"/>
    <w:rsid w:val="00756079"/>
    <w:rsid w:val="00756FB8"/>
    <w:rsid w:val="00761933"/>
    <w:rsid w:val="007628FE"/>
    <w:rsid w:val="0076447A"/>
    <w:rsid w:val="0076476C"/>
    <w:rsid w:val="00766301"/>
    <w:rsid w:val="0076663C"/>
    <w:rsid w:val="00766E2E"/>
    <w:rsid w:val="007670D0"/>
    <w:rsid w:val="00767878"/>
    <w:rsid w:val="00767B7B"/>
    <w:rsid w:val="0077170F"/>
    <w:rsid w:val="00774135"/>
    <w:rsid w:val="00774863"/>
    <w:rsid w:val="00774C28"/>
    <w:rsid w:val="007767DA"/>
    <w:rsid w:val="00777C34"/>
    <w:rsid w:val="00777DE1"/>
    <w:rsid w:val="00777ED5"/>
    <w:rsid w:val="007835BD"/>
    <w:rsid w:val="0078467C"/>
    <w:rsid w:val="00785B9D"/>
    <w:rsid w:val="00785CAB"/>
    <w:rsid w:val="00785FF1"/>
    <w:rsid w:val="00786339"/>
    <w:rsid w:val="0078678D"/>
    <w:rsid w:val="00787562"/>
    <w:rsid w:val="00790894"/>
    <w:rsid w:val="00790D26"/>
    <w:rsid w:val="00795C84"/>
    <w:rsid w:val="00796E00"/>
    <w:rsid w:val="007A1322"/>
    <w:rsid w:val="007A14B0"/>
    <w:rsid w:val="007A2613"/>
    <w:rsid w:val="007A3704"/>
    <w:rsid w:val="007A4659"/>
    <w:rsid w:val="007A565B"/>
    <w:rsid w:val="007A6EE6"/>
    <w:rsid w:val="007A6FE8"/>
    <w:rsid w:val="007A73CB"/>
    <w:rsid w:val="007B1803"/>
    <w:rsid w:val="007B3649"/>
    <w:rsid w:val="007B4E52"/>
    <w:rsid w:val="007B52D2"/>
    <w:rsid w:val="007B5BB4"/>
    <w:rsid w:val="007C3A8D"/>
    <w:rsid w:val="007C51BC"/>
    <w:rsid w:val="007C68E1"/>
    <w:rsid w:val="007C72CD"/>
    <w:rsid w:val="007C7E35"/>
    <w:rsid w:val="007D0F4F"/>
    <w:rsid w:val="007D1ACB"/>
    <w:rsid w:val="007D3862"/>
    <w:rsid w:val="007D4BC7"/>
    <w:rsid w:val="007D5800"/>
    <w:rsid w:val="007D65B9"/>
    <w:rsid w:val="007D69CE"/>
    <w:rsid w:val="007D79AD"/>
    <w:rsid w:val="007E2740"/>
    <w:rsid w:val="007E545A"/>
    <w:rsid w:val="007E5B2A"/>
    <w:rsid w:val="007E6B9B"/>
    <w:rsid w:val="007E7546"/>
    <w:rsid w:val="007F121E"/>
    <w:rsid w:val="007F31A7"/>
    <w:rsid w:val="007F647C"/>
    <w:rsid w:val="008035C4"/>
    <w:rsid w:val="0080478E"/>
    <w:rsid w:val="00805076"/>
    <w:rsid w:val="00805109"/>
    <w:rsid w:val="008052AF"/>
    <w:rsid w:val="0081096B"/>
    <w:rsid w:val="0081181B"/>
    <w:rsid w:val="00812145"/>
    <w:rsid w:val="00812A5E"/>
    <w:rsid w:val="008140F1"/>
    <w:rsid w:val="00814F46"/>
    <w:rsid w:val="008152D5"/>
    <w:rsid w:val="008154D5"/>
    <w:rsid w:val="00817A91"/>
    <w:rsid w:val="00822947"/>
    <w:rsid w:val="00823727"/>
    <w:rsid w:val="00824E16"/>
    <w:rsid w:val="008252E9"/>
    <w:rsid w:val="00825342"/>
    <w:rsid w:val="00825395"/>
    <w:rsid w:val="00826C06"/>
    <w:rsid w:val="00832188"/>
    <w:rsid w:val="008323B4"/>
    <w:rsid w:val="00832649"/>
    <w:rsid w:val="00834C2D"/>
    <w:rsid w:val="00835BAC"/>
    <w:rsid w:val="00836589"/>
    <w:rsid w:val="00837A13"/>
    <w:rsid w:val="008414E8"/>
    <w:rsid w:val="008423C2"/>
    <w:rsid w:val="008435EA"/>
    <w:rsid w:val="00843DF7"/>
    <w:rsid w:val="00844D39"/>
    <w:rsid w:val="00846264"/>
    <w:rsid w:val="00846ED1"/>
    <w:rsid w:val="00847742"/>
    <w:rsid w:val="00847BAC"/>
    <w:rsid w:val="0085049C"/>
    <w:rsid w:val="00850721"/>
    <w:rsid w:val="008520AB"/>
    <w:rsid w:val="00853E94"/>
    <w:rsid w:val="00855253"/>
    <w:rsid w:val="008563CA"/>
    <w:rsid w:val="0085646D"/>
    <w:rsid w:val="00857386"/>
    <w:rsid w:val="00857907"/>
    <w:rsid w:val="00857B78"/>
    <w:rsid w:val="00860A1A"/>
    <w:rsid w:val="00860CC3"/>
    <w:rsid w:val="00860D2D"/>
    <w:rsid w:val="008612EE"/>
    <w:rsid w:val="0086204D"/>
    <w:rsid w:val="00863013"/>
    <w:rsid w:val="00863155"/>
    <w:rsid w:val="008636A9"/>
    <w:rsid w:val="00864816"/>
    <w:rsid w:val="008650A0"/>
    <w:rsid w:val="0086695F"/>
    <w:rsid w:val="00867E4C"/>
    <w:rsid w:val="0087238A"/>
    <w:rsid w:val="00872A5B"/>
    <w:rsid w:val="00872D1D"/>
    <w:rsid w:val="00872FF3"/>
    <w:rsid w:val="0087456E"/>
    <w:rsid w:val="008769AB"/>
    <w:rsid w:val="00876EF3"/>
    <w:rsid w:val="00877013"/>
    <w:rsid w:val="008806C3"/>
    <w:rsid w:val="00881139"/>
    <w:rsid w:val="00881884"/>
    <w:rsid w:val="00883FF4"/>
    <w:rsid w:val="0088543C"/>
    <w:rsid w:val="00893F43"/>
    <w:rsid w:val="00895237"/>
    <w:rsid w:val="00895BB0"/>
    <w:rsid w:val="00895F32"/>
    <w:rsid w:val="00896038"/>
    <w:rsid w:val="008965E9"/>
    <w:rsid w:val="00896727"/>
    <w:rsid w:val="0089763B"/>
    <w:rsid w:val="008978C6"/>
    <w:rsid w:val="008A13A0"/>
    <w:rsid w:val="008A19EE"/>
    <w:rsid w:val="008A2046"/>
    <w:rsid w:val="008A464D"/>
    <w:rsid w:val="008A5094"/>
    <w:rsid w:val="008A6CBE"/>
    <w:rsid w:val="008A7C35"/>
    <w:rsid w:val="008B0B43"/>
    <w:rsid w:val="008B14D1"/>
    <w:rsid w:val="008B2CA2"/>
    <w:rsid w:val="008B31C0"/>
    <w:rsid w:val="008B3E06"/>
    <w:rsid w:val="008B4384"/>
    <w:rsid w:val="008B6831"/>
    <w:rsid w:val="008C1E5E"/>
    <w:rsid w:val="008C2020"/>
    <w:rsid w:val="008C279E"/>
    <w:rsid w:val="008C2AB0"/>
    <w:rsid w:val="008C2F1C"/>
    <w:rsid w:val="008C3759"/>
    <w:rsid w:val="008C3AD4"/>
    <w:rsid w:val="008C420B"/>
    <w:rsid w:val="008C53DD"/>
    <w:rsid w:val="008C6126"/>
    <w:rsid w:val="008C7826"/>
    <w:rsid w:val="008D055C"/>
    <w:rsid w:val="008D0B1C"/>
    <w:rsid w:val="008D12A6"/>
    <w:rsid w:val="008D1AF0"/>
    <w:rsid w:val="008D1C10"/>
    <w:rsid w:val="008D3BEC"/>
    <w:rsid w:val="008D3C02"/>
    <w:rsid w:val="008D491F"/>
    <w:rsid w:val="008E0AC5"/>
    <w:rsid w:val="008E1827"/>
    <w:rsid w:val="008E2A88"/>
    <w:rsid w:val="008E52E2"/>
    <w:rsid w:val="008E66EB"/>
    <w:rsid w:val="008E6D0E"/>
    <w:rsid w:val="008F0703"/>
    <w:rsid w:val="008F4FA1"/>
    <w:rsid w:val="008F5D22"/>
    <w:rsid w:val="008F6260"/>
    <w:rsid w:val="008F6BA9"/>
    <w:rsid w:val="008F783D"/>
    <w:rsid w:val="009014DF"/>
    <w:rsid w:val="0090281A"/>
    <w:rsid w:val="00903256"/>
    <w:rsid w:val="00903A58"/>
    <w:rsid w:val="009049F8"/>
    <w:rsid w:val="00906D0D"/>
    <w:rsid w:val="00906F63"/>
    <w:rsid w:val="009105CB"/>
    <w:rsid w:val="00912F00"/>
    <w:rsid w:val="0091586B"/>
    <w:rsid w:val="00917042"/>
    <w:rsid w:val="00917210"/>
    <w:rsid w:val="00917DD2"/>
    <w:rsid w:val="00920271"/>
    <w:rsid w:val="0092043C"/>
    <w:rsid w:val="00921ED3"/>
    <w:rsid w:val="00922D14"/>
    <w:rsid w:val="0092514C"/>
    <w:rsid w:val="00926814"/>
    <w:rsid w:val="009278EF"/>
    <w:rsid w:val="0093005D"/>
    <w:rsid w:val="009314FE"/>
    <w:rsid w:val="00932110"/>
    <w:rsid w:val="009327DF"/>
    <w:rsid w:val="00932CE7"/>
    <w:rsid w:val="009342A6"/>
    <w:rsid w:val="00934D4D"/>
    <w:rsid w:val="00935811"/>
    <w:rsid w:val="00936825"/>
    <w:rsid w:val="00937F3B"/>
    <w:rsid w:val="00940EE9"/>
    <w:rsid w:val="00941163"/>
    <w:rsid w:val="00941A22"/>
    <w:rsid w:val="00942F89"/>
    <w:rsid w:val="009448B0"/>
    <w:rsid w:val="00944CF4"/>
    <w:rsid w:val="009455A2"/>
    <w:rsid w:val="00945A9C"/>
    <w:rsid w:val="009507F1"/>
    <w:rsid w:val="00952D93"/>
    <w:rsid w:val="00952F8A"/>
    <w:rsid w:val="0095350A"/>
    <w:rsid w:val="00953F1C"/>
    <w:rsid w:val="009569D5"/>
    <w:rsid w:val="00957D31"/>
    <w:rsid w:val="0096064D"/>
    <w:rsid w:val="0096087B"/>
    <w:rsid w:val="009617A1"/>
    <w:rsid w:val="00963D6A"/>
    <w:rsid w:val="00967207"/>
    <w:rsid w:val="009679AA"/>
    <w:rsid w:val="00967ED6"/>
    <w:rsid w:val="009708B8"/>
    <w:rsid w:val="00971325"/>
    <w:rsid w:val="009713AF"/>
    <w:rsid w:val="00971DD3"/>
    <w:rsid w:val="009750CF"/>
    <w:rsid w:val="00975624"/>
    <w:rsid w:val="00975DE2"/>
    <w:rsid w:val="00976AEC"/>
    <w:rsid w:val="00976F49"/>
    <w:rsid w:val="00977ED3"/>
    <w:rsid w:val="00980BD9"/>
    <w:rsid w:val="009830B7"/>
    <w:rsid w:val="009842AF"/>
    <w:rsid w:val="00984A12"/>
    <w:rsid w:val="00984B97"/>
    <w:rsid w:val="00985441"/>
    <w:rsid w:val="00985DD2"/>
    <w:rsid w:val="0098720D"/>
    <w:rsid w:val="00990A74"/>
    <w:rsid w:val="00990E06"/>
    <w:rsid w:val="009935C2"/>
    <w:rsid w:val="00996C4E"/>
    <w:rsid w:val="00997494"/>
    <w:rsid w:val="00997E36"/>
    <w:rsid w:val="009A0B4D"/>
    <w:rsid w:val="009A2F15"/>
    <w:rsid w:val="009A3687"/>
    <w:rsid w:val="009A40C7"/>
    <w:rsid w:val="009A5E1B"/>
    <w:rsid w:val="009A719B"/>
    <w:rsid w:val="009A7501"/>
    <w:rsid w:val="009B01BC"/>
    <w:rsid w:val="009B0633"/>
    <w:rsid w:val="009B1721"/>
    <w:rsid w:val="009B3CC5"/>
    <w:rsid w:val="009B3CFE"/>
    <w:rsid w:val="009B7724"/>
    <w:rsid w:val="009C00D2"/>
    <w:rsid w:val="009C2F17"/>
    <w:rsid w:val="009C2F3F"/>
    <w:rsid w:val="009C333B"/>
    <w:rsid w:val="009C698C"/>
    <w:rsid w:val="009C7879"/>
    <w:rsid w:val="009D0937"/>
    <w:rsid w:val="009D1450"/>
    <w:rsid w:val="009D1C68"/>
    <w:rsid w:val="009D285D"/>
    <w:rsid w:val="009D2C42"/>
    <w:rsid w:val="009D31D9"/>
    <w:rsid w:val="009D39DD"/>
    <w:rsid w:val="009D710A"/>
    <w:rsid w:val="009E2054"/>
    <w:rsid w:val="009E274F"/>
    <w:rsid w:val="009E28A0"/>
    <w:rsid w:val="009E540C"/>
    <w:rsid w:val="009E5621"/>
    <w:rsid w:val="009E59CA"/>
    <w:rsid w:val="009E601E"/>
    <w:rsid w:val="009E6093"/>
    <w:rsid w:val="009E60C3"/>
    <w:rsid w:val="009E7ECB"/>
    <w:rsid w:val="009F2096"/>
    <w:rsid w:val="009F2251"/>
    <w:rsid w:val="009F588A"/>
    <w:rsid w:val="009F6139"/>
    <w:rsid w:val="00A013AC"/>
    <w:rsid w:val="00A01BDA"/>
    <w:rsid w:val="00A02579"/>
    <w:rsid w:val="00A039CA"/>
    <w:rsid w:val="00A06557"/>
    <w:rsid w:val="00A07C58"/>
    <w:rsid w:val="00A07FDA"/>
    <w:rsid w:val="00A11890"/>
    <w:rsid w:val="00A11C3E"/>
    <w:rsid w:val="00A13805"/>
    <w:rsid w:val="00A13E9A"/>
    <w:rsid w:val="00A15005"/>
    <w:rsid w:val="00A150D1"/>
    <w:rsid w:val="00A167B1"/>
    <w:rsid w:val="00A202BD"/>
    <w:rsid w:val="00A207E6"/>
    <w:rsid w:val="00A21D1A"/>
    <w:rsid w:val="00A24497"/>
    <w:rsid w:val="00A25EF5"/>
    <w:rsid w:val="00A303B6"/>
    <w:rsid w:val="00A3234A"/>
    <w:rsid w:val="00A32519"/>
    <w:rsid w:val="00A33240"/>
    <w:rsid w:val="00A34397"/>
    <w:rsid w:val="00A3581F"/>
    <w:rsid w:val="00A35B66"/>
    <w:rsid w:val="00A403F3"/>
    <w:rsid w:val="00A41FAF"/>
    <w:rsid w:val="00A42D71"/>
    <w:rsid w:val="00A43F73"/>
    <w:rsid w:val="00A4434E"/>
    <w:rsid w:val="00A5225F"/>
    <w:rsid w:val="00A52440"/>
    <w:rsid w:val="00A55335"/>
    <w:rsid w:val="00A55F65"/>
    <w:rsid w:val="00A560E4"/>
    <w:rsid w:val="00A5623C"/>
    <w:rsid w:val="00A577FA"/>
    <w:rsid w:val="00A57B82"/>
    <w:rsid w:val="00A62FE1"/>
    <w:rsid w:val="00A637B7"/>
    <w:rsid w:val="00A63DA5"/>
    <w:rsid w:val="00A666A2"/>
    <w:rsid w:val="00A715E1"/>
    <w:rsid w:val="00A71E07"/>
    <w:rsid w:val="00A73EFA"/>
    <w:rsid w:val="00A73F6C"/>
    <w:rsid w:val="00A7667D"/>
    <w:rsid w:val="00A81511"/>
    <w:rsid w:val="00A8234E"/>
    <w:rsid w:val="00A82E4C"/>
    <w:rsid w:val="00A8451D"/>
    <w:rsid w:val="00A91219"/>
    <w:rsid w:val="00A925F8"/>
    <w:rsid w:val="00A92840"/>
    <w:rsid w:val="00A954FE"/>
    <w:rsid w:val="00A95D55"/>
    <w:rsid w:val="00A96204"/>
    <w:rsid w:val="00A962F7"/>
    <w:rsid w:val="00A97A76"/>
    <w:rsid w:val="00AA0228"/>
    <w:rsid w:val="00AA0840"/>
    <w:rsid w:val="00AA0AB9"/>
    <w:rsid w:val="00AA0E1A"/>
    <w:rsid w:val="00AA1106"/>
    <w:rsid w:val="00AA32F4"/>
    <w:rsid w:val="00AA6563"/>
    <w:rsid w:val="00AA7794"/>
    <w:rsid w:val="00AB0125"/>
    <w:rsid w:val="00AB0860"/>
    <w:rsid w:val="00AB1C4E"/>
    <w:rsid w:val="00AB2D16"/>
    <w:rsid w:val="00AB3107"/>
    <w:rsid w:val="00AB3530"/>
    <w:rsid w:val="00AB5387"/>
    <w:rsid w:val="00AB70E5"/>
    <w:rsid w:val="00AB7339"/>
    <w:rsid w:val="00AB7497"/>
    <w:rsid w:val="00AC1706"/>
    <w:rsid w:val="00AC228E"/>
    <w:rsid w:val="00AC3949"/>
    <w:rsid w:val="00AC4985"/>
    <w:rsid w:val="00AC4A58"/>
    <w:rsid w:val="00AC5F32"/>
    <w:rsid w:val="00AC6A8E"/>
    <w:rsid w:val="00AC6DCC"/>
    <w:rsid w:val="00AD0183"/>
    <w:rsid w:val="00AD185F"/>
    <w:rsid w:val="00AD4666"/>
    <w:rsid w:val="00AD4935"/>
    <w:rsid w:val="00AD4DF3"/>
    <w:rsid w:val="00AD6867"/>
    <w:rsid w:val="00AD78D5"/>
    <w:rsid w:val="00AE04CB"/>
    <w:rsid w:val="00AE4392"/>
    <w:rsid w:val="00AE5E04"/>
    <w:rsid w:val="00AF194E"/>
    <w:rsid w:val="00AF2909"/>
    <w:rsid w:val="00AF2E85"/>
    <w:rsid w:val="00AF3FAD"/>
    <w:rsid w:val="00AF5D68"/>
    <w:rsid w:val="00AF6A04"/>
    <w:rsid w:val="00AF6F72"/>
    <w:rsid w:val="00AF7F17"/>
    <w:rsid w:val="00B01769"/>
    <w:rsid w:val="00B01833"/>
    <w:rsid w:val="00B01F29"/>
    <w:rsid w:val="00B0252F"/>
    <w:rsid w:val="00B037BE"/>
    <w:rsid w:val="00B049B2"/>
    <w:rsid w:val="00B06039"/>
    <w:rsid w:val="00B0617E"/>
    <w:rsid w:val="00B06954"/>
    <w:rsid w:val="00B07EBF"/>
    <w:rsid w:val="00B101C0"/>
    <w:rsid w:val="00B110F1"/>
    <w:rsid w:val="00B11B4E"/>
    <w:rsid w:val="00B12330"/>
    <w:rsid w:val="00B1268A"/>
    <w:rsid w:val="00B1391D"/>
    <w:rsid w:val="00B14B51"/>
    <w:rsid w:val="00B15F30"/>
    <w:rsid w:val="00B161A4"/>
    <w:rsid w:val="00B16D64"/>
    <w:rsid w:val="00B16F4D"/>
    <w:rsid w:val="00B177B3"/>
    <w:rsid w:val="00B17FCA"/>
    <w:rsid w:val="00B20B4D"/>
    <w:rsid w:val="00B22AD5"/>
    <w:rsid w:val="00B23E43"/>
    <w:rsid w:val="00B2452C"/>
    <w:rsid w:val="00B255AE"/>
    <w:rsid w:val="00B2744B"/>
    <w:rsid w:val="00B27538"/>
    <w:rsid w:val="00B275C7"/>
    <w:rsid w:val="00B27B6D"/>
    <w:rsid w:val="00B27E5E"/>
    <w:rsid w:val="00B30DE5"/>
    <w:rsid w:val="00B31ACC"/>
    <w:rsid w:val="00B32B57"/>
    <w:rsid w:val="00B32FB4"/>
    <w:rsid w:val="00B33D2A"/>
    <w:rsid w:val="00B33F4C"/>
    <w:rsid w:val="00B34BC3"/>
    <w:rsid w:val="00B34BFA"/>
    <w:rsid w:val="00B350C7"/>
    <w:rsid w:val="00B362AE"/>
    <w:rsid w:val="00B371FB"/>
    <w:rsid w:val="00B374C8"/>
    <w:rsid w:val="00B407FE"/>
    <w:rsid w:val="00B40FB3"/>
    <w:rsid w:val="00B42912"/>
    <w:rsid w:val="00B42E24"/>
    <w:rsid w:val="00B46846"/>
    <w:rsid w:val="00B46CB9"/>
    <w:rsid w:val="00B47237"/>
    <w:rsid w:val="00B50F91"/>
    <w:rsid w:val="00B510CC"/>
    <w:rsid w:val="00B513C2"/>
    <w:rsid w:val="00B51F80"/>
    <w:rsid w:val="00B520AD"/>
    <w:rsid w:val="00B53C71"/>
    <w:rsid w:val="00B54FF1"/>
    <w:rsid w:val="00B575A8"/>
    <w:rsid w:val="00B606DE"/>
    <w:rsid w:val="00B6124E"/>
    <w:rsid w:val="00B61A7E"/>
    <w:rsid w:val="00B62392"/>
    <w:rsid w:val="00B62D55"/>
    <w:rsid w:val="00B63BA8"/>
    <w:rsid w:val="00B63D4C"/>
    <w:rsid w:val="00B641FB"/>
    <w:rsid w:val="00B71CC7"/>
    <w:rsid w:val="00B7239A"/>
    <w:rsid w:val="00B75C3B"/>
    <w:rsid w:val="00B75F02"/>
    <w:rsid w:val="00B8029A"/>
    <w:rsid w:val="00B80417"/>
    <w:rsid w:val="00B80512"/>
    <w:rsid w:val="00B817EC"/>
    <w:rsid w:val="00B82D24"/>
    <w:rsid w:val="00B83CD4"/>
    <w:rsid w:val="00B83ED2"/>
    <w:rsid w:val="00B84DB3"/>
    <w:rsid w:val="00B87A0A"/>
    <w:rsid w:val="00B90F15"/>
    <w:rsid w:val="00B92C9E"/>
    <w:rsid w:val="00B93DBA"/>
    <w:rsid w:val="00B93EF6"/>
    <w:rsid w:val="00B972BB"/>
    <w:rsid w:val="00B975B9"/>
    <w:rsid w:val="00B975F6"/>
    <w:rsid w:val="00B97B3D"/>
    <w:rsid w:val="00BA0F20"/>
    <w:rsid w:val="00BA1541"/>
    <w:rsid w:val="00BA4398"/>
    <w:rsid w:val="00BA61CF"/>
    <w:rsid w:val="00BA7181"/>
    <w:rsid w:val="00BB0232"/>
    <w:rsid w:val="00BB02B1"/>
    <w:rsid w:val="00BB0D50"/>
    <w:rsid w:val="00BB582B"/>
    <w:rsid w:val="00BB5DAF"/>
    <w:rsid w:val="00BB6868"/>
    <w:rsid w:val="00BB6893"/>
    <w:rsid w:val="00BC0A28"/>
    <w:rsid w:val="00BC0E48"/>
    <w:rsid w:val="00BC2C9C"/>
    <w:rsid w:val="00BC32A2"/>
    <w:rsid w:val="00BC3A60"/>
    <w:rsid w:val="00BC5A9C"/>
    <w:rsid w:val="00BC64D7"/>
    <w:rsid w:val="00BD05E1"/>
    <w:rsid w:val="00BD3512"/>
    <w:rsid w:val="00BD79B9"/>
    <w:rsid w:val="00BD7F6D"/>
    <w:rsid w:val="00BE061F"/>
    <w:rsid w:val="00BE1469"/>
    <w:rsid w:val="00BE15AE"/>
    <w:rsid w:val="00BE3907"/>
    <w:rsid w:val="00BE63A9"/>
    <w:rsid w:val="00BE76AB"/>
    <w:rsid w:val="00BE7979"/>
    <w:rsid w:val="00BE7AE2"/>
    <w:rsid w:val="00BF009F"/>
    <w:rsid w:val="00BF0317"/>
    <w:rsid w:val="00BF0ED6"/>
    <w:rsid w:val="00BF23F2"/>
    <w:rsid w:val="00BF2AAB"/>
    <w:rsid w:val="00BF4DC0"/>
    <w:rsid w:val="00BF51CA"/>
    <w:rsid w:val="00BF704A"/>
    <w:rsid w:val="00C00FC5"/>
    <w:rsid w:val="00C0159B"/>
    <w:rsid w:val="00C02577"/>
    <w:rsid w:val="00C05AE7"/>
    <w:rsid w:val="00C06C75"/>
    <w:rsid w:val="00C074DC"/>
    <w:rsid w:val="00C1067A"/>
    <w:rsid w:val="00C11D3D"/>
    <w:rsid w:val="00C13A82"/>
    <w:rsid w:val="00C13CEE"/>
    <w:rsid w:val="00C1722A"/>
    <w:rsid w:val="00C17DDB"/>
    <w:rsid w:val="00C232C3"/>
    <w:rsid w:val="00C2402E"/>
    <w:rsid w:val="00C2505B"/>
    <w:rsid w:val="00C26D96"/>
    <w:rsid w:val="00C32A0F"/>
    <w:rsid w:val="00C35479"/>
    <w:rsid w:val="00C426EB"/>
    <w:rsid w:val="00C42936"/>
    <w:rsid w:val="00C44D11"/>
    <w:rsid w:val="00C4595C"/>
    <w:rsid w:val="00C475BA"/>
    <w:rsid w:val="00C518FF"/>
    <w:rsid w:val="00C51DA7"/>
    <w:rsid w:val="00C51EC7"/>
    <w:rsid w:val="00C5537F"/>
    <w:rsid w:val="00C56047"/>
    <w:rsid w:val="00C57531"/>
    <w:rsid w:val="00C57C58"/>
    <w:rsid w:val="00C60546"/>
    <w:rsid w:val="00C62784"/>
    <w:rsid w:val="00C64118"/>
    <w:rsid w:val="00C642BF"/>
    <w:rsid w:val="00C64D83"/>
    <w:rsid w:val="00C66A81"/>
    <w:rsid w:val="00C66FA4"/>
    <w:rsid w:val="00C7036E"/>
    <w:rsid w:val="00C712F8"/>
    <w:rsid w:val="00C71326"/>
    <w:rsid w:val="00C7458B"/>
    <w:rsid w:val="00C75D24"/>
    <w:rsid w:val="00C7672D"/>
    <w:rsid w:val="00C77228"/>
    <w:rsid w:val="00C776B9"/>
    <w:rsid w:val="00C77781"/>
    <w:rsid w:val="00C77C97"/>
    <w:rsid w:val="00C80915"/>
    <w:rsid w:val="00C812C6"/>
    <w:rsid w:val="00C8201F"/>
    <w:rsid w:val="00C83290"/>
    <w:rsid w:val="00C84931"/>
    <w:rsid w:val="00C85416"/>
    <w:rsid w:val="00C86708"/>
    <w:rsid w:val="00C867E2"/>
    <w:rsid w:val="00C91197"/>
    <w:rsid w:val="00C93132"/>
    <w:rsid w:val="00C95F5A"/>
    <w:rsid w:val="00C96EE1"/>
    <w:rsid w:val="00C97BCF"/>
    <w:rsid w:val="00CA21ED"/>
    <w:rsid w:val="00CA32CC"/>
    <w:rsid w:val="00CA49A8"/>
    <w:rsid w:val="00CA6CDD"/>
    <w:rsid w:val="00CB37D2"/>
    <w:rsid w:val="00CB4A15"/>
    <w:rsid w:val="00CB759C"/>
    <w:rsid w:val="00CB7967"/>
    <w:rsid w:val="00CC087C"/>
    <w:rsid w:val="00CC17ED"/>
    <w:rsid w:val="00CC2A18"/>
    <w:rsid w:val="00CC4408"/>
    <w:rsid w:val="00CC5F97"/>
    <w:rsid w:val="00CC6877"/>
    <w:rsid w:val="00CC69B8"/>
    <w:rsid w:val="00CC7B30"/>
    <w:rsid w:val="00CD0C5E"/>
    <w:rsid w:val="00CD200F"/>
    <w:rsid w:val="00CD2246"/>
    <w:rsid w:val="00CD36C9"/>
    <w:rsid w:val="00CD3ACD"/>
    <w:rsid w:val="00CD4881"/>
    <w:rsid w:val="00CD5F62"/>
    <w:rsid w:val="00CD623E"/>
    <w:rsid w:val="00CD63AC"/>
    <w:rsid w:val="00CD67B6"/>
    <w:rsid w:val="00CD6CC6"/>
    <w:rsid w:val="00CD7B6C"/>
    <w:rsid w:val="00CE0F9E"/>
    <w:rsid w:val="00CE2349"/>
    <w:rsid w:val="00CE449C"/>
    <w:rsid w:val="00CE60C5"/>
    <w:rsid w:val="00CE73B8"/>
    <w:rsid w:val="00CE74BA"/>
    <w:rsid w:val="00CE78E9"/>
    <w:rsid w:val="00CF04F4"/>
    <w:rsid w:val="00CF05A3"/>
    <w:rsid w:val="00CF1C25"/>
    <w:rsid w:val="00CF4694"/>
    <w:rsid w:val="00CF4D8B"/>
    <w:rsid w:val="00CF776F"/>
    <w:rsid w:val="00CF79E0"/>
    <w:rsid w:val="00D00103"/>
    <w:rsid w:val="00D008AC"/>
    <w:rsid w:val="00D00F49"/>
    <w:rsid w:val="00D0146C"/>
    <w:rsid w:val="00D01566"/>
    <w:rsid w:val="00D020E8"/>
    <w:rsid w:val="00D0553A"/>
    <w:rsid w:val="00D0555D"/>
    <w:rsid w:val="00D07E5E"/>
    <w:rsid w:val="00D12F86"/>
    <w:rsid w:val="00D13E7B"/>
    <w:rsid w:val="00D154DA"/>
    <w:rsid w:val="00D15689"/>
    <w:rsid w:val="00D16375"/>
    <w:rsid w:val="00D1665C"/>
    <w:rsid w:val="00D17700"/>
    <w:rsid w:val="00D239ED"/>
    <w:rsid w:val="00D2540A"/>
    <w:rsid w:val="00D265D4"/>
    <w:rsid w:val="00D27A49"/>
    <w:rsid w:val="00D27B8F"/>
    <w:rsid w:val="00D27DBE"/>
    <w:rsid w:val="00D27FA4"/>
    <w:rsid w:val="00D305FF"/>
    <w:rsid w:val="00D312AE"/>
    <w:rsid w:val="00D31F7E"/>
    <w:rsid w:val="00D32387"/>
    <w:rsid w:val="00D334A1"/>
    <w:rsid w:val="00D34407"/>
    <w:rsid w:val="00D34963"/>
    <w:rsid w:val="00D35359"/>
    <w:rsid w:val="00D35D06"/>
    <w:rsid w:val="00D36EE0"/>
    <w:rsid w:val="00D4083A"/>
    <w:rsid w:val="00D439FE"/>
    <w:rsid w:val="00D447D6"/>
    <w:rsid w:val="00D44CA3"/>
    <w:rsid w:val="00D4611D"/>
    <w:rsid w:val="00D47CBF"/>
    <w:rsid w:val="00D51586"/>
    <w:rsid w:val="00D537D8"/>
    <w:rsid w:val="00D539AC"/>
    <w:rsid w:val="00D53C04"/>
    <w:rsid w:val="00D54217"/>
    <w:rsid w:val="00D54364"/>
    <w:rsid w:val="00D54614"/>
    <w:rsid w:val="00D55AB6"/>
    <w:rsid w:val="00D57BD7"/>
    <w:rsid w:val="00D6050C"/>
    <w:rsid w:val="00D61039"/>
    <w:rsid w:val="00D647EC"/>
    <w:rsid w:val="00D65357"/>
    <w:rsid w:val="00D67F48"/>
    <w:rsid w:val="00D71B6A"/>
    <w:rsid w:val="00D72314"/>
    <w:rsid w:val="00D72AC3"/>
    <w:rsid w:val="00D74604"/>
    <w:rsid w:val="00D74DC1"/>
    <w:rsid w:val="00D77571"/>
    <w:rsid w:val="00D8065F"/>
    <w:rsid w:val="00D806FA"/>
    <w:rsid w:val="00D809EF"/>
    <w:rsid w:val="00D81502"/>
    <w:rsid w:val="00D82222"/>
    <w:rsid w:val="00D83800"/>
    <w:rsid w:val="00D900F0"/>
    <w:rsid w:val="00D9071A"/>
    <w:rsid w:val="00D9099E"/>
    <w:rsid w:val="00D92EFA"/>
    <w:rsid w:val="00D949B9"/>
    <w:rsid w:val="00D94F53"/>
    <w:rsid w:val="00D94FF4"/>
    <w:rsid w:val="00D95013"/>
    <w:rsid w:val="00D95B03"/>
    <w:rsid w:val="00D95EA2"/>
    <w:rsid w:val="00D9672E"/>
    <w:rsid w:val="00D96F91"/>
    <w:rsid w:val="00D97341"/>
    <w:rsid w:val="00D97842"/>
    <w:rsid w:val="00DA1FF7"/>
    <w:rsid w:val="00DA2293"/>
    <w:rsid w:val="00DA26E1"/>
    <w:rsid w:val="00DA31BA"/>
    <w:rsid w:val="00DA3857"/>
    <w:rsid w:val="00DA4A29"/>
    <w:rsid w:val="00DA6AD1"/>
    <w:rsid w:val="00DA701D"/>
    <w:rsid w:val="00DA7BB4"/>
    <w:rsid w:val="00DA7D78"/>
    <w:rsid w:val="00DA7FDA"/>
    <w:rsid w:val="00DB0AD7"/>
    <w:rsid w:val="00DB0BB6"/>
    <w:rsid w:val="00DB2D1D"/>
    <w:rsid w:val="00DB4795"/>
    <w:rsid w:val="00DB50B4"/>
    <w:rsid w:val="00DB6E21"/>
    <w:rsid w:val="00DB76C5"/>
    <w:rsid w:val="00DC405C"/>
    <w:rsid w:val="00DC41AE"/>
    <w:rsid w:val="00DC5996"/>
    <w:rsid w:val="00DC7187"/>
    <w:rsid w:val="00DD00B6"/>
    <w:rsid w:val="00DD157E"/>
    <w:rsid w:val="00DD30AC"/>
    <w:rsid w:val="00DD37EF"/>
    <w:rsid w:val="00DD3EA8"/>
    <w:rsid w:val="00DD4E16"/>
    <w:rsid w:val="00DD664B"/>
    <w:rsid w:val="00DD6C3A"/>
    <w:rsid w:val="00DD6D72"/>
    <w:rsid w:val="00DE17B6"/>
    <w:rsid w:val="00DE4A2F"/>
    <w:rsid w:val="00DE5295"/>
    <w:rsid w:val="00DE531D"/>
    <w:rsid w:val="00DE54F1"/>
    <w:rsid w:val="00DE5613"/>
    <w:rsid w:val="00DE5A09"/>
    <w:rsid w:val="00DE5EDB"/>
    <w:rsid w:val="00DE6DED"/>
    <w:rsid w:val="00DF0843"/>
    <w:rsid w:val="00DF25C6"/>
    <w:rsid w:val="00DF26B4"/>
    <w:rsid w:val="00DF3746"/>
    <w:rsid w:val="00DF4030"/>
    <w:rsid w:val="00DF584D"/>
    <w:rsid w:val="00DF6055"/>
    <w:rsid w:val="00DF739C"/>
    <w:rsid w:val="00E00D32"/>
    <w:rsid w:val="00E00E20"/>
    <w:rsid w:val="00E03084"/>
    <w:rsid w:val="00E05201"/>
    <w:rsid w:val="00E06191"/>
    <w:rsid w:val="00E0644A"/>
    <w:rsid w:val="00E10774"/>
    <w:rsid w:val="00E1093C"/>
    <w:rsid w:val="00E10C35"/>
    <w:rsid w:val="00E1280C"/>
    <w:rsid w:val="00E13757"/>
    <w:rsid w:val="00E140BA"/>
    <w:rsid w:val="00E14663"/>
    <w:rsid w:val="00E15D42"/>
    <w:rsid w:val="00E20146"/>
    <w:rsid w:val="00E206AA"/>
    <w:rsid w:val="00E20D1A"/>
    <w:rsid w:val="00E20F60"/>
    <w:rsid w:val="00E22AF7"/>
    <w:rsid w:val="00E23C2B"/>
    <w:rsid w:val="00E24FFE"/>
    <w:rsid w:val="00E2510B"/>
    <w:rsid w:val="00E25907"/>
    <w:rsid w:val="00E26009"/>
    <w:rsid w:val="00E26914"/>
    <w:rsid w:val="00E278CF"/>
    <w:rsid w:val="00E3030F"/>
    <w:rsid w:val="00E3098D"/>
    <w:rsid w:val="00E34B82"/>
    <w:rsid w:val="00E34D90"/>
    <w:rsid w:val="00E360C1"/>
    <w:rsid w:val="00E36B59"/>
    <w:rsid w:val="00E36B7B"/>
    <w:rsid w:val="00E428BC"/>
    <w:rsid w:val="00E433D3"/>
    <w:rsid w:val="00E43817"/>
    <w:rsid w:val="00E43994"/>
    <w:rsid w:val="00E44A11"/>
    <w:rsid w:val="00E45602"/>
    <w:rsid w:val="00E45BF8"/>
    <w:rsid w:val="00E469EB"/>
    <w:rsid w:val="00E46FC5"/>
    <w:rsid w:val="00E472A6"/>
    <w:rsid w:val="00E5070C"/>
    <w:rsid w:val="00E5332B"/>
    <w:rsid w:val="00E5383B"/>
    <w:rsid w:val="00E54DC7"/>
    <w:rsid w:val="00E5592F"/>
    <w:rsid w:val="00E56047"/>
    <w:rsid w:val="00E5731C"/>
    <w:rsid w:val="00E6126C"/>
    <w:rsid w:val="00E62C01"/>
    <w:rsid w:val="00E63310"/>
    <w:rsid w:val="00E6334B"/>
    <w:rsid w:val="00E648DE"/>
    <w:rsid w:val="00E64C99"/>
    <w:rsid w:val="00E65CCF"/>
    <w:rsid w:val="00E67EBE"/>
    <w:rsid w:val="00E71382"/>
    <w:rsid w:val="00E7189D"/>
    <w:rsid w:val="00E71AFE"/>
    <w:rsid w:val="00E725D0"/>
    <w:rsid w:val="00E73DDD"/>
    <w:rsid w:val="00E74005"/>
    <w:rsid w:val="00E745C1"/>
    <w:rsid w:val="00E7492E"/>
    <w:rsid w:val="00E75FC7"/>
    <w:rsid w:val="00E76C12"/>
    <w:rsid w:val="00E810E6"/>
    <w:rsid w:val="00E8158C"/>
    <w:rsid w:val="00E82A21"/>
    <w:rsid w:val="00E82E13"/>
    <w:rsid w:val="00E84992"/>
    <w:rsid w:val="00E850E6"/>
    <w:rsid w:val="00E85253"/>
    <w:rsid w:val="00E86683"/>
    <w:rsid w:val="00E86714"/>
    <w:rsid w:val="00E87721"/>
    <w:rsid w:val="00E878B4"/>
    <w:rsid w:val="00E9189F"/>
    <w:rsid w:val="00E91C12"/>
    <w:rsid w:val="00E94105"/>
    <w:rsid w:val="00E94B99"/>
    <w:rsid w:val="00E96730"/>
    <w:rsid w:val="00E96C8D"/>
    <w:rsid w:val="00E97204"/>
    <w:rsid w:val="00EA01D4"/>
    <w:rsid w:val="00EA07CE"/>
    <w:rsid w:val="00EA1755"/>
    <w:rsid w:val="00EA43F2"/>
    <w:rsid w:val="00EA4C88"/>
    <w:rsid w:val="00EA6042"/>
    <w:rsid w:val="00EA6632"/>
    <w:rsid w:val="00EB11F7"/>
    <w:rsid w:val="00EB1C0A"/>
    <w:rsid w:val="00EB3422"/>
    <w:rsid w:val="00EB4537"/>
    <w:rsid w:val="00EB48E1"/>
    <w:rsid w:val="00EB4E46"/>
    <w:rsid w:val="00EB5D42"/>
    <w:rsid w:val="00EB6379"/>
    <w:rsid w:val="00EB7151"/>
    <w:rsid w:val="00EC013C"/>
    <w:rsid w:val="00EC0F83"/>
    <w:rsid w:val="00EC4D8A"/>
    <w:rsid w:val="00ED06A2"/>
    <w:rsid w:val="00ED075D"/>
    <w:rsid w:val="00ED30F2"/>
    <w:rsid w:val="00ED3D0C"/>
    <w:rsid w:val="00ED5172"/>
    <w:rsid w:val="00ED5500"/>
    <w:rsid w:val="00ED6D81"/>
    <w:rsid w:val="00ED7922"/>
    <w:rsid w:val="00EE02CA"/>
    <w:rsid w:val="00EE1150"/>
    <w:rsid w:val="00EE32A2"/>
    <w:rsid w:val="00EE360A"/>
    <w:rsid w:val="00EE36C8"/>
    <w:rsid w:val="00EE3870"/>
    <w:rsid w:val="00EE4763"/>
    <w:rsid w:val="00EE5AC1"/>
    <w:rsid w:val="00EE5B14"/>
    <w:rsid w:val="00EE6050"/>
    <w:rsid w:val="00EE63F3"/>
    <w:rsid w:val="00EE6AE9"/>
    <w:rsid w:val="00EE796C"/>
    <w:rsid w:val="00EE7BA8"/>
    <w:rsid w:val="00EF00E4"/>
    <w:rsid w:val="00EF086E"/>
    <w:rsid w:val="00EF0B96"/>
    <w:rsid w:val="00EF0C66"/>
    <w:rsid w:val="00EF2E34"/>
    <w:rsid w:val="00EF4BA7"/>
    <w:rsid w:val="00EF6459"/>
    <w:rsid w:val="00F01056"/>
    <w:rsid w:val="00F01548"/>
    <w:rsid w:val="00F015CD"/>
    <w:rsid w:val="00F01D51"/>
    <w:rsid w:val="00F02B42"/>
    <w:rsid w:val="00F04388"/>
    <w:rsid w:val="00F05AA5"/>
    <w:rsid w:val="00F06B22"/>
    <w:rsid w:val="00F07760"/>
    <w:rsid w:val="00F102FE"/>
    <w:rsid w:val="00F10344"/>
    <w:rsid w:val="00F1060C"/>
    <w:rsid w:val="00F1074A"/>
    <w:rsid w:val="00F107E4"/>
    <w:rsid w:val="00F14820"/>
    <w:rsid w:val="00F17DF6"/>
    <w:rsid w:val="00F200C0"/>
    <w:rsid w:val="00F2062C"/>
    <w:rsid w:val="00F20C40"/>
    <w:rsid w:val="00F2304B"/>
    <w:rsid w:val="00F235DA"/>
    <w:rsid w:val="00F23652"/>
    <w:rsid w:val="00F250F9"/>
    <w:rsid w:val="00F276F3"/>
    <w:rsid w:val="00F27AA4"/>
    <w:rsid w:val="00F30E1E"/>
    <w:rsid w:val="00F31AC9"/>
    <w:rsid w:val="00F33662"/>
    <w:rsid w:val="00F33BD3"/>
    <w:rsid w:val="00F345F1"/>
    <w:rsid w:val="00F353EF"/>
    <w:rsid w:val="00F376BA"/>
    <w:rsid w:val="00F404A7"/>
    <w:rsid w:val="00F4188F"/>
    <w:rsid w:val="00F420E7"/>
    <w:rsid w:val="00F421F2"/>
    <w:rsid w:val="00F42AFB"/>
    <w:rsid w:val="00F43ADB"/>
    <w:rsid w:val="00F43D69"/>
    <w:rsid w:val="00F447FA"/>
    <w:rsid w:val="00F44DFB"/>
    <w:rsid w:val="00F45C53"/>
    <w:rsid w:val="00F463B5"/>
    <w:rsid w:val="00F46A87"/>
    <w:rsid w:val="00F47A63"/>
    <w:rsid w:val="00F50451"/>
    <w:rsid w:val="00F508E2"/>
    <w:rsid w:val="00F509BE"/>
    <w:rsid w:val="00F51ED4"/>
    <w:rsid w:val="00F52725"/>
    <w:rsid w:val="00F52A41"/>
    <w:rsid w:val="00F5353F"/>
    <w:rsid w:val="00F54394"/>
    <w:rsid w:val="00F5620B"/>
    <w:rsid w:val="00F605AD"/>
    <w:rsid w:val="00F61BA5"/>
    <w:rsid w:val="00F61D90"/>
    <w:rsid w:val="00F6461C"/>
    <w:rsid w:val="00F65377"/>
    <w:rsid w:val="00F6620E"/>
    <w:rsid w:val="00F673E9"/>
    <w:rsid w:val="00F67776"/>
    <w:rsid w:val="00F701BF"/>
    <w:rsid w:val="00F71038"/>
    <w:rsid w:val="00F7163F"/>
    <w:rsid w:val="00F71AD5"/>
    <w:rsid w:val="00F73882"/>
    <w:rsid w:val="00F74231"/>
    <w:rsid w:val="00F74988"/>
    <w:rsid w:val="00F7616B"/>
    <w:rsid w:val="00F76C80"/>
    <w:rsid w:val="00F77498"/>
    <w:rsid w:val="00F7767C"/>
    <w:rsid w:val="00F77992"/>
    <w:rsid w:val="00F814CF"/>
    <w:rsid w:val="00F81B44"/>
    <w:rsid w:val="00F839A2"/>
    <w:rsid w:val="00F84698"/>
    <w:rsid w:val="00F8531E"/>
    <w:rsid w:val="00F87446"/>
    <w:rsid w:val="00F9256D"/>
    <w:rsid w:val="00F92A29"/>
    <w:rsid w:val="00F938F1"/>
    <w:rsid w:val="00F93EF5"/>
    <w:rsid w:val="00F941AE"/>
    <w:rsid w:val="00F9575C"/>
    <w:rsid w:val="00F97815"/>
    <w:rsid w:val="00FA1504"/>
    <w:rsid w:val="00FA1B98"/>
    <w:rsid w:val="00FA2C4B"/>
    <w:rsid w:val="00FA4DB9"/>
    <w:rsid w:val="00FA56EE"/>
    <w:rsid w:val="00FA5AC5"/>
    <w:rsid w:val="00FA685E"/>
    <w:rsid w:val="00FA6F98"/>
    <w:rsid w:val="00FA7809"/>
    <w:rsid w:val="00FB0A85"/>
    <w:rsid w:val="00FB1ADA"/>
    <w:rsid w:val="00FB1B8D"/>
    <w:rsid w:val="00FB388D"/>
    <w:rsid w:val="00FB5B61"/>
    <w:rsid w:val="00FB7E60"/>
    <w:rsid w:val="00FC051D"/>
    <w:rsid w:val="00FC1A73"/>
    <w:rsid w:val="00FC2F8B"/>
    <w:rsid w:val="00FC43F0"/>
    <w:rsid w:val="00FC5882"/>
    <w:rsid w:val="00FC6D6C"/>
    <w:rsid w:val="00FC7028"/>
    <w:rsid w:val="00FC7817"/>
    <w:rsid w:val="00FD0DDB"/>
    <w:rsid w:val="00FD2296"/>
    <w:rsid w:val="00FD2CD3"/>
    <w:rsid w:val="00FD2EEC"/>
    <w:rsid w:val="00FD3769"/>
    <w:rsid w:val="00FD5641"/>
    <w:rsid w:val="00FE1AC8"/>
    <w:rsid w:val="00FE1F58"/>
    <w:rsid w:val="00FE2013"/>
    <w:rsid w:val="00FE252C"/>
    <w:rsid w:val="00FE28C4"/>
    <w:rsid w:val="00FE5AFA"/>
    <w:rsid w:val="00FE6DC6"/>
    <w:rsid w:val="00FE6E01"/>
    <w:rsid w:val="00FE6E81"/>
    <w:rsid w:val="00FE72BD"/>
    <w:rsid w:val="00FE7731"/>
    <w:rsid w:val="00FE7CC5"/>
    <w:rsid w:val="00FF19DD"/>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docId w15:val="{EA9D885A-D855-4BD8-8A3B-3F756C78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3"/>
    <w:next w:val="13"/>
    <w:link w:val="70"/>
    <w:qFormat/>
    <w:rsid w:val="00917210"/>
    <w:pPr>
      <w:keepNext/>
      <w:jc w:val="center"/>
      <w:outlineLvl w:val="6"/>
    </w:pPr>
    <w:rPr>
      <w:b/>
      <w:snapToGrid/>
      <w:sz w:val="28"/>
      <w:lang w:val="x-none"/>
    </w:rPr>
  </w:style>
  <w:style w:type="paragraph" w:styleId="8">
    <w:name w:val="heading 8"/>
    <w:basedOn w:val="13"/>
    <w:next w:val="13"/>
    <w:link w:val="80"/>
    <w:qFormat/>
    <w:rsid w:val="00917210"/>
    <w:pPr>
      <w:keepNext/>
      <w:ind w:left="5812"/>
      <w:jc w:val="both"/>
      <w:outlineLvl w:val="7"/>
    </w:pPr>
    <w:rPr>
      <w:snapToGrid/>
      <w:sz w:val="28"/>
      <w:lang w:val="x-none"/>
    </w:rPr>
  </w:style>
  <w:style w:type="paragraph" w:styleId="9">
    <w:name w:val="heading 9"/>
    <w:basedOn w:val="13"/>
    <w:next w:val="13"/>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92">
    <w:name w:val="Знак Знак Знак Знак Знак Знак Знак Знак Знак Знак Знак Знак9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1">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2"/>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2">
    <w:name w:val="Заголовок Знак1"/>
    <w:link w:val="ac"/>
    <w:rsid w:val="00DD37EF"/>
    <w:rPr>
      <w:rFonts w:ascii="Times New Roman" w:eastAsia="Times New Roman" w:hAnsi="Times New Roman" w:cs="Times New Roman"/>
      <w:b/>
      <w:sz w:val="24"/>
      <w:szCs w:val="20"/>
      <w:lang w:eastAsia="ru-RU"/>
    </w:rPr>
  </w:style>
  <w:style w:type="paragraph" w:customStyle="1" w:styleId="91">
    <w:name w:val="Знак Знак Знак Знак Знак Знак Знак Знак Знак Знак Знак Знак9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900">
    <w:name w:val="Знак Знак Знак Знак Знак Знак Знак Знак Знак Знак Знак Знак9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22">
    <w:name w:val="Знак Знак Знак122"/>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89">
    <w:name w:val="Знак Знак Знак Знак Знак Знак Знак Знак Знак Знак Знак Знак8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
    <w:name w:val="Знак Знак Знак Знак Знак Знак Знак Знак Знак Знак Знак Знак8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87">
    <w:name w:val="Знак Знак Знак Знак Знак Знак Знак Знак Знак Знак Знак Знак8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3">
    <w:name w:val="Обычный13"/>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 Знак Знак Знак Знак Знак Знак Знак Знак Знак Знак8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21">
    <w:name w:val="Знак Знак Знак12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rsid w:val="00A7667D"/>
    <w:pPr>
      <w:ind w:firstLine="851"/>
      <w:jc w:val="center"/>
    </w:pPr>
    <w:rPr>
      <w:b/>
      <w:sz w:val="28"/>
      <w:szCs w:val="20"/>
    </w:rPr>
  </w:style>
  <w:style w:type="character" w:customStyle="1" w:styleId="24">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uiPriority w:val="99"/>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uiPriority w:val="99"/>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3">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3"/>
    <w:next w:val="13"/>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3"/>
    <w:rsid w:val="00917210"/>
    <w:pPr>
      <w:jc w:val="center"/>
    </w:pPr>
    <w:rPr>
      <w:snapToGrid/>
      <w:sz w:val="28"/>
    </w:rPr>
  </w:style>
  <w:style w:type="paragraph" w:customStyle="1" w:styleId="212">
    <w:name w:val="Основной текст с отступом 21"/>
    <w:basedOn w:val="13"/>
    <w:rsid w:val="00917210"/>
    <w:pPr>
      <w:ind w:firstLine="567"/>
      <w:jc w:val="both"/>
    </w:pPr>
    <w:rPr>
      <w:snapToGrid/>
      <w:sz w:val="28"/>
    </w:rPr>
  </w:style>
  <w:style w:type="paragraph" w:customStyle="1" w:styleId="1f2">
    <w:name w:val="Основной текст1"/>
    <w:basedOn w:val="13"/>
    <w:rsid w:val="00917210"/>
    <w:pPr>
      <w:jc w:val="both"/>
    </w:pPr>
    <w:rPr>
      <w:snapToGrid/>
      <w:sz w:val="28"/>
    </w:rPr>
  </w:style>
  <w:style w:type="paragraph" w:customStyle="1" w:styleId="1f3">
    <w:name w:val="Верхний колонтитул1"/>
    <w:basedOn w:val="13"/>
    <w:rsid w:val="00917210"/>
    <w:pPr>
      <w:tabs>
        <w:tab w:val="center" w:pos="4153"/>
        <w:tab w:val="right" w:pos="8306"/>
      </w:tabs>
      <w:ind w:firstLine="720"/>
      <w:jc w:val="both"/>
    </w:pPr>
    <w:rPr>
      <w:snapToGrid/>
      <w:sz w:val="20"/>
    </w:rPr>
  </w:style>
  <w:style w:type="paragraph" w:customStyle="1" w:styleId="1f4">
    <w:name w:val="Нижний колонтитул1"/>
    <w:basedOn w:val="13"/>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3"/>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3"/>
    <w:locked/>
    <w:rsid w:val="00917210"/>
    <w:rPr>
      <w:sz w:val="28"/>
      <w:shd w:val="clear" w:color="auto" w:fill="FFFFFF"/>
    </w:rPr>
  </w:style>
  <w:style w:type="paragraph" w:customStyle="1" w:styleId="113">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uiPriority w:val="59"/>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5">
    <w:name w:val="Знак Знак Знак Знак Знак Знак Знак Знак Знак Знак Знак Знак8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84">
    <w:name w:val="Знак Знак Знак Знак Знак Знак Знак Знак Знак Знак Знак Знак8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820">
    <w:name w:val="Знак Знак Знак Знак Знак Знак Знак Знак Знак Знак Знак Знак8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4">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0">
    <w:name w:val="Знак Знак Знак Знак Знак Знак Знак Знак Знак Знак Знак Знак8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200">
    <w:name w:val="Знак Знак Знак120"/>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3">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8a">
    <w:name w:val="Знак8"/>
    <w:basedOn w:val="a1"/>
    <w:rsid w:val="0030766C"/>
    <w:pPr>
      <w:spacing w:after="160" w:line="240" w:lineRule="exact"/>
    </w:pPr>
    <w:rPr>
      <w:rFonts w:ascii="Verdana" w:hAnsi="Verdana" w:cs="Verdana"/>
      <w:sz w:val="20"/>
      <w:szCs w:val="20"/>
      <w:lang w:val="en-US" w:eastAsia="en-US"/>
    </w:rPr>
  </w:style>
  <w:style w:type="paragraph" w:customStyle="1" w:styleId="800">
    <w:name w:val="Знак Знак Знак Знак Знак Знак Знак Знак Знак Знак Знак Знак8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79">
    <w:name w:val="Знак Знак Знак Знак Знак Знак Знак Знак Знак Знак Знак Знак7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19">
    <w:name w:val="Знак Знак Знак119"/>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78">
    <w:name w:val="Знак Знак Знак Знак Знак Знак Знак Знак Знак Знак Знак Знак7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Знак Знак Знак118"/>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Знак Знак Знак Знак Знак Знак Знак Знак Знак Знак Знак Знак7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6">
    <w:name w:val="Знак Знак Знак Знак Знак Знак Знак Знак Знак Знак Знак Знак7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Знак Знак Знак117"/>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116"/>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4">
    <w:name w:val="Знак Знак Знак Знак Знак Знак Знак Знак Знак Знак Знак Знак7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730">
    <w:name w:val="Знак Знак Знак Знак Знак Знак Знак Знак Знак Знак Знак Знак7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нак Знак Знак115"/>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720">
    <w:name w:val="Знак Знак Знак Знак Знак Знак Знак Знак Знак Знак Знак Знак7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0">
    <w:name w:val="Знак Знак Знак Знак Знак Знак Знак Знак Знак Знак Знак Знак7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140">
    <w:name w:val="Знак Знак Знак114"/>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c">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0">
    <w:name w:val="Знак Знак Знак Знак Знак Знак Знак Знак Знак Знак Знак Знак7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131">
    <w:name w:val="Знак Знак Знак113"/>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102">
    <w:name w:val="10"/>
    <w:basedOn w:val="a1"/>
    <w:next w:val="aff7"/>
    <w:rsid w:val="006D18D9"/>
    <w:pPr>
      <w:spacing w:before="100" w:beforeAutospacing="1" w:after="100" w:afterAutospacing="1"/>
    </w:pPr>
  </w:style>
  <w:style w:type="paragraph" w:customStyle="1" w:styleId="7a">
    <w:name w:val="Знак7"/>
    <w:basedOn w:val="a1"/>
    <w:rsid w:val="006D18D9"/>
    <w:pPr>
      <w:spacing w:after="160" w:line="240" w:lineRule="exact"/>
    </w:pPr>
    <w:rPr>
      <w:rFonts w:ascii="Verdana" w:hAnsi="Verdana" w:cs="Verdana"/>
      <w:sz w:val="20"/>
      <w:szCs w:val="20"/>
      <w:lang w:val="en-US" w:eastAsia="en-US"/>
    </w:rPr>
  </w:style>
  <w:style w:type="paragraph" w:customStyle="1" w:styleId="69">
    <w:name w:val="Знак Знак Знак Знак Знак Знак Знак Знак Знак Знак Знак Знак6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8">
    <w:name w:val="Знак Знак Знак Знак Знак Знак Знак Знак Знак Знак Знак Знак6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 Знак112"/>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1">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7">
    <w:name w:val="Знак Знак Знак Знак Знак Знак Знак Знак Знак Знак Знак Знак6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b">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1">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 Знак Знак Знак Знак Знак Знак Знак Знак Знак6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b">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5">
    <w:name w:val="9"/>
    <w:basedOn w:val="a1"/>
    <w:next w:val="aff7"/>
    <w:rsid w:val="0007558F"/>
    <w:pPr>
      <w:spacing w:before="100" w:beforeAutospacing="1" w:after="100" w:afterAutospacing="1"/>
    </w:pPr>
  </w:style>
  <w:style w:type="paragraph" w:customStyle="1" w:styleId="6a">
    <w:name w:val="Знак6"/>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0">
    <w:name w:val="Знак Знак Знак Знак Знак Знак Знак Знак Знак Знак Знак Знак6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3d">
    <w:name w:val="Знак Знак Знак Знак Знак Знак Знак Знак Знак Знак Знак Знак Знак3"/>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 Знак Знак Знак Знак Знак Знак Знак Знак Знак Знак63"/>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4"/>
    <w:uiPriority w:val="99"/>
    <w:semiHidden/>
    <w:unhideWhenUsed/>
    <w:rsid w:val="002E33A3"/>
  </w:style>
  <w:style w:type="paragraph" w:customStyle="1" w:styleId="131">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7"/>
    <w:uiPriority w:val="99"/>
    <w:rsid w:val="007F121E"/>
    <w:pPr>
      <w:textAlignment w:val="top"/>
    </w:pPr>
    <w:rPr>
      <w:rFonts w:eastAsia="Calibri"/>
    </w:rPr>
  </w:style>
  <w:style w:type="numbering" w:customStyle="1" w:styleId="171">
    <w:name w:val="Нет списка17"/>
    <w:next w:val="a4"/>
    <w:uiPriority w:val="99"/>
    <w:semiHidden/>
    <w:unhideWhenUsed/>
    <w:rsid w:val="007F121E"/>
  </w:style>
  <w:style w:type="numbering" w:customStyle="1" w:styleId="181">
    <w:name w:val="Нет списка18"/>
    <w:next w:val="a4"/>
    <w:uiPriority w:val="99"/>
    <w:semiHidden/>
    <w:unhideWhenUsed/>
    <w:rsid w:val="00C4595C"/>
  </w:style>
  <w:style w:type="paragraph" w:customStyle="1" w:styleId="621">
    <w:name w:val="Знак Знак Знак Знак Знак Знак Знак Знак Знак Знак Знак Знак62"/>
    <w:basedOn w:val="a1"/>
    <w:rsid w:val="007501BC"/>
    <w:pPr>
      <w:tabs>
        <w:tab w:val="num" w:pos="360"/>
      </w:tabs>
      <w:spacing w:after="160" w:line="240" w:lineRule="exact"/>
    </w:pPr>
    <w:rPr>
      <w:rFonts w:ascii="Verdana" w:hAnsi="Verdana" w:cs="Verdana"/>
      <w:sz w:val="20"/>
      <w:szCs w:val="20"/>
      <w:lang w:val="en-US" w:eastAsia="en-US"/>
    </w:rPr>
  </w:style>
  <w:style w:type="numbering" w:customStyle="1" w:styleId="1fc">
    <w:name w:val="Нет списка1"/>
    <w:next w:val="a4"/>
    <w:uiPriority w:val="99"/>
    <w:semiHidden/>
    <w:unhideWhenUsed/>
    <w:rsid w:val="00EE5AC1"/>
  </w:style>
  <w:style w:type="numbering" w:customStyle="1" w:styleId="11a">
    <w:name w:val="Нет списка11"/>
    <w:next w:val="a4"/>
    <w:uiPriority w:val="99"/>
    <w:semiHidden/>
    <w:rsid w:val="00EE5AC1"/>
  </w:style>
  <w:style w:type="numbering" w:customStyle="1" w:styleId="1111">
    <w:name w:val="Нет списка111"/>
    <w:next w:val="a4"/>
    <w:uiPriority w:val="99"/>
    <w:semiHidden/>
    <w:unhideWhenUsed/>
    <w:rsid w:val="00EE5AC1"/>
  </w:style>
  <w:style w:type="table" w:customStyle="1" w:styleId="1180">
    <w:name w:val="Сетка таблицы118"/>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4"/>
    <w:uiPriority w:val="99"/>
    <w:semiHidden/>
    <w:unhideWhenUsed/>
    <w:rsid w:val="00EE5AC1"/>
  </w:style>
  <w:style w:type="table" w:customStyle="1" w:styleId="2140">
    <w:name w:val="Сетка таблицы214"/>
    <w:basedOn w:val="a3"/>
    <w:next w:val="ae"/>
    <w:uiPriority w:val="39"/>
    <w:rsid w:val="00EE5A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4"/>
    <w:uiPriority w:val="99"/>
    <w:semiHidden/>
    <w:rsid w:val="00EE5AC1"/>
  </w:style>
  <w:style w:type="numbering" w:customStyle="1" w:styleId="124">
    <w:name w:val="Нет списка12"/>
    <w:next w:val="a4"/>
    <w:uiPriority w:val="99"/>
    <w:semiHidden/>
    <w:unhideWhenUsed/>
    <w:rsid w:val="00EE5AC1"/>
  </w:style>
  <w:style w:type="numbering" w:customStyle="1" w:styleId="215">
    <w:name w:val="Нет списка21"/>
    <w:next w:val="a4"/>
    <w:uiPriority w:val="99"/>
    <w:semiHidden/>
    <w:unhideWhenUsed/>
    <w:rsid w:val="00EE5AC1"/>
  </w:style>
  <w:style w:type="paragraph" w:customStyle="1" w:styleId="8d">
    <w:name w:val="Знак Знак8"/>
    <w:basedOn w:val="a1"/>
    <w:rsid w:val="00EE5AC1"/>
    <w:pPr>
      <w:tabs>
        <w:tab w:val="num" w:pos="360"/>
      </w:tabs>
      <w:spacing w:after="160" w:line="240" w:lineRule="exact"/>
    </w:pPr>
    <w:rPr>
      <w:rFonts w:ascii="Verdana" w:hAnsi="Verdana" w:cs="Verdana"/>
      <w:sz w:val="20"/>
      <w:szCs w:val="20"/>
      <w:lang w:val="en-US" w:eastAsia="en-US"/>
    </w:rPr>
  </w:style>
  <w:style w:type="numbering" w:customStyle="1" w:styleId="45">
    <w:name w:val="Нет списка4"/>
    <w:next w:val="a4"/>
    <w:uiPriority w:val="99"/>
    <w:semiHidden/>
    <w:unhideWhenUsed/>
    <w:rsid w:val="00EE5AC1"/>
  </w:style>
  <w:style w:type="numbering" w:customStyle="1" w:styleId="55">
    <w:name w:val="Нет списка5"/>
    <w:next w:val="a4"/>
    <w:uiPriority w:val="99"/>
    <w:semiHidden/>
    <w:unhideWhenUsed/>
    <w:rsid w:val="00EE5AC1"/>
  </w:style>
  <w:style w:type="paragraph" w:customStyle="1" w:styleId="612">
    <w:name w:val="Знак Знак Знак Знак Знак Знак Знак Знак Знак Знак Знак Знак61"/>
    <w:basedOn w:val="a1"/>
    <w:rsid w:val="004F7450"/>
    <w:pPr>
      <w:tabs>
        <w:tab w:val="num" w:pos="360"/>
      </w:tabs>
      <w:spacing w:after="160" w:line="240" w:lineRule="exact"/>
    </w:pPr>
    <w:rPr>
      <w:rFonts w:ascii="Verdana" w:hAnsi="Verdana" w:cs="Verdana"/>
      <w:sz w:val="20"/>
      <w:szCs w:val="20"/>
      <w:lang w:val="en-US" w:eastAsia="en-US"/>
    </w:rPr>
  </w:style>
  <w:style w:type="paragraph" w:customStyle="1" w:styleId="600">
    <w:name w:val="Знак Знак Знак Знак Знак Знак Знак Знак Знак Знак Знак Знак60"/>
    <w:basedOn w:val="a1"/>
    <w:rsid w:val="00FD2296"/>
    <w:pPr>
      <w:tabs>
        <w:tab w:val="num" w:pos="360"/>
      </w:tabs>
      <w:spacing w:after="160" w:line="240" w:lineRule="exact"/>
    </w:pPr>
    <w:rPr>
      <w:rFonts w:ascii="Verdana" w:hAnsi="Verdana" w:cs="Verdana"/>
      <w:sz w:val="20"/>
      <w:szCs w:val="20"/>
      <w:lang w:val="en-US" w:eastAsia="en-US"/>
    </w:rPr>
  </w:style>
  <w:style w:type="paragraph" w:customStyle="1" w:styleId="59">
    <w:name w:val="Знак Знак Знак Знак Знак Знак Знак Знак Знак Знак Знак Знак59"/>
    <w:basedOn w:val="a1"/>
    <w:rsid w:val="00F47A63"/>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 Знак Знак Знак Знак Знак Знак Знак Знак58"/>
    <w:basedOn w:val="a1"/>
    <w:rsid w:val="004A39E4"/>
    <w:pPr>
      <w:tabs>
        <w:tab w:val="num" w:pos="360"/>
      </w:tabs>
      <w:spacing w:after="160" w:line="240" w:lineRule="exact"/>
    </w:pPr>
    <w:rPr>
      <w:rFonts w:ascii="Verdana" w:hAnsi="Verdana" w:cs="Verdana"/>
      <w:sz w:val="20"/>
      <w:szCs w:val="20"/>
      <w:lang w:val="en-US" w:eastAsia="en-US"/>
    </w:rPr>
  </w:style>
  <w:style w:type="paragraph" w:customStyle="1" w:styleId="57">
    <w:name w:val="Знак Знак Знак Знак Знак Знак Знак Знак Знак Знак Знак Знак57"/>
    <w:basedOn w:val="a1"/>
    <w:rsid w:val="00641193"/>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6"/>
    <w:basedOn w:val="a1"/>
    <w:rsid w:val="00DC5996"/>
    <w:pPr>
      <w:tabs>
        <w:tab w:val="num" w:pos="360"/>
      </w:tabs>
      <w:spacing w:after="160" w:line="240" w:lineRule="exact"/>
    </w:pPr>
    <w:rPr>
      <w:rFonts w:ascii="Verdana" w:hAnsi="Verdana" w:cs="Verdana"/>
      <w:sz w:val="20"/>
      <w:szCs w:val="20"/>
      <w:lang w:val="en-US" w:eastAsia="en-US"/>
    </w:rPr>
  </w:style>
  <w:style w:type="paragraph" w:customStyle="1" w:styleId="550">
    <w:name w:val="Знак Знак Знак Знак Знак Знак Знак Знак Знак Знак Знак Знак55"/>
    <w:basedOn w:val="a1"/>
    <w:rsid w:val="00F235DA"/>
    <w:pPr>
      <w:tabs>
        <w:tab w:val="num" w:pos="360"/>
      </w:tabs>
      <w:spacing w:after="160" w:line="240" w:lineRule="exact"/>
    </w:pPr>
    <w:rPr>
      <w:rFonts w:ascii="Verdana" w:hAnsi="Verdana" w:cs="Verdana"/>
      <w:sz w:val="20"/>
      <w:szCs w:val="20"/>
      <w:lang w:val="en-US" w:eastAsia="en-US"/>
    </w:rPr>
  </w:style>
  <w:style w:type="paragraph" w:customStyle="1" w:styleId="540">
    <w:name w:val="Знак Знак Знак Знак Знак Знак Знак Знак Знак Знак Знак Знак54"/>
    <w:basedOn w:val="a1"/>
    <w:rsid w:val="00FE2013"/>
    <w:pPr>
      <w:tabs>
        <w:tab w:val="num" w:pos="360"/>
      </w:tabs>
      <w:spacing w:after="160" w:line="240" w:lineRule="exact"/>
    </w:pPr>
    <w:rPr>
      <w:rFonts w:ascii="Verdana" w:hAnsi="Verdana" w:cs="Verdana"/>
      <w:sz w:val="20"/>
      <w:szCs w:val="20"/>
      <w:lang w:val="en-US" w:eastAsia="en-US"/>
    </w:rPr>
  </w:style>
  <w:style w:type="paragraph" w:customStyle="1" w:styleId="530">
    <w:name w:val="Знак Знак Знак Знак Знак Знак Знак Знак Знак Знак Знак Знак53"/>
    <w:basedOn w:val="a1"/>
    <w:rsid w:val="00733AD4"/>
    <w:pPr>
      <w:tabs>
        <w:tab w:val="num" w:pos="360"/>
      </w:tabs>
      <w:spacing w:after="160" w:line="240" w:lineRule="exact"/>
    </w:pPr>
    <w:rPr>
      <w:rFonts w:ascii="Verdana" w:hAnsi="Verdana" w:cs="Verdana"/>
      <w:sz w:val="20"/>
      <w:szCs w:val="20"/>
      <w:lang w:val="en-US" w:eastAsia="en-US"/>
    </w:rPr>
  </w:style>
  <w:style w:type="paragraph" w:customStyle="1" w:styleId="521">
    <w:name w:val="Знак Знак Знак Знак Знак Знак Знак Знак Знак Знак Знак Знак52"/>
    <w:basedOn w:val="a1"/>
    <w:rsid w:val="00BB5DAF"/>
    <w:pPr>
      <w:tabs>
        <w:tab w:val="num" w:pos="360"/>
      </w:tabs>
      <w:spacing w:after="160" w:line="240" w:lineRule="exact"/>
    </w:pPr>
    <w:rPr>
      <w:rFonts w:ascii="Verdana" w:hAnsi="Verdana" w:cs="Verdana"/>
      <w:sz w:val="20"/>
      <w:szCs w:val="20"/>
      <w:lang w:val="en-US" w:eastAsia="en-US"/>
    </w:rPr>
  </w:style>
  <w:style w:type="paragraph" w:customStyle="1" w:styleId="512">
    <w:name w:val="Знак Знак Знак Знак Знак Знак Знак Знак Знак Знак Знак Знак51"/>
    <w:basedOn w:val="a1"/>
    <w:rsid w:val="009935C2"/>
    <w:pPr>
      <w:tabs>
        <w:tab w:val="num" w:pos="360"/>
      </w:tabs>
      <w:spacing w:after="160" w:line="240" w:lineRule="exact"/>
    </w:pPr>
    <w:rPr>
      <w:rFonts w:ascii="Verdana" w:hAnsi="Verdana" w:cs="Verdana"/>
      <w:sz w:val="20"/>
      <w:szCs w:val="20"/>
      <w:lang w:val="en-US" w:eastAsia="en-US"/>
    </w:rPr>
  </w:style>
  <w:style w:type="paragraph" w:customStyle="1" w:styleId="500">
    <w:name w:val="Знак Знак Знак Знак Знак Знак Знак Знак Знак Знак Знак Знак50"/>
    <w:basedOn w:val="a1"/>
    <w:rsid w:val="00F015CD"/>
    <w:pPr>
      <w:tabs>
        <w:tab w:val="num" w:pos="360"/>
      </w:tabs>
      <w:spacing w:after="160" w:line="240" w:lineRule="exact"/>
    </w:pPr>
    <w:rPr>
      <w:rFonts w:ascii="Verdana" w:hAnsi="Verdana" w:cs="Verdana"/>
      <w:sz w:val="20"/>
      <w:szCs w:val="20"/>
      <w:lang w:val="en-US" w:eastAsia="en-US"/>
    </w:rPr>
  </w:style>
  <w:style w:type="paragraph" w:customStyle="1" w:styleId="301">
    <w:name w:val="Знак Знак Знак Знак Знак Знак Знак Знак Знак Знак Знак Знак3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91">
    <w:name w:val="Знак Знак Знак Знак Знак Знак Знак Знак Знак Знак Знак Знак2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81">
    <w:name w:val="Знак Знак Знак Знак Знак Знак Знак Знак Знак Знак Знак Знак2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 Знак1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71">
    <w:name w:val="Знак Знак Знак Знак Знак Знак Знак Знак Знак Знак Знак Знак2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61">
    <w:name w:val="Знак Знак Знак Знак Знак Знак Знак Знак Знак Знак Знак Знак2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51">
    <w:name w:val="Знак Знак Знак Знак Знак Знак Знак Знак Знак Знак Знак Знак2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b">
    <w:name w:val="Обычный11"/>
    <w:rsid w:val="001130A7"/>
    <w:pPr>
      <w:spacing w:after="0" w:line="240" w:lineRule="auto"/>
    </w:pPr>
    <w:rPr>
      <w:rFonts w:ascii="Times New Roman" w:eastAsia="Times New Roman" w:hAnsi="Times New Roman" w:cs="Times New Roman"/>
      <w:snapToGrid w:val="0"/>
      <w:sz w:val="24"/>
      <w:szCs w:val="20"/>
      <w:lang w:eastAsia="ru-RU"/>
    </w:rPr>
  </w:style>
  <w:style w:type="paragraph" w:customStyle="1" w:styleId="241">
    <w:name w:val="Знак Знак Знак Знак Знак Знак Знак Знак Знак Знак Знак Знак2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01">
    <w:name w:val="Знак Знак Знак1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31">
    <w:name w:val="Знак Знак Знак Знак Знак Знак Знак Знак Знак Знак Знак Знак2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22">
    <w:name w:val="Знак Знак Знак Знак Знак Знак Знак Знак Знак Знак Знак Знак2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01">
    <w:name w:val="Знак Знак Знак Знак Знак Знак Знак Знак Знак Знак Знак Знак2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1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
    <w:name w:val="Знак4"/>
    <w:basedOn w:val="a1"/>
    <w:rsid w:val="001130A7"/>
    <w:pPr>
      <w:spacing w:after="160" w:line="240" w:lineRule="exact"/>
    </w:pPr>
    <w:rPr>
      <w:rFonts w:ascii="Verdana" w:hAnsi="Verdana" w:cs="Verdana"/>
      <w:sz w:val="20"/>
      <w:szCs w:val="20"/>
      <w:lang w:val="en-US" w:eastAsia="en-US"/>
    </w:rPr>
  </w:style>
  <w:style w:type="paragraph" w:customStyle="1" w:styleId="182">
    <w:name w:val="Знак Знак Знак Знак Знак Знак Знак Знак Знак 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2">
    <w:name w:val="Знак Знак Знак Знак Знак Знак Знак Знак Знак 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1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2">
    <w:name w:val="Знак Знак Знак Знак Знак Знак Знак Знак Знак 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1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63">
    <w:name w:val="Знак Знак Знак1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54">
    <w:name w:val="Знак Знак Знак1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5">
    <w:name w:val="Знак Знак Знак Знак Знак Знак Знак Знак 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 Знак Знак Знак Знак 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2">
    <w:name w:val="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3">
    <w:name w:val="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8e">
    <w:name w:val="Знак Знак Знак Знак Знак Знак Знак Знак Знак Знак Знак Знак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b">
    <w:name w:val="6"/>
    <w:basedOn w:val="a1"/>
    <w:next w:val="aff7"/>
    <w:rsid w:val="001130A7"/>
    <w:pPr>
      <w:spacing w:before="100" w:beforeAutospacing="1" w:after="100" w:afterAutospacing="1"/>
    </w:pPr>
  </w:style>
  <w:style w:type="paragraph" w:customStyle="1" w:styleId="3f">
    <w:name w:val="Знак3"/>
    <w:basedOn w:val="a1"/>
    <w:rsid w:val="001130A7"/>
    <w:pPr>
      <w:spacing w:after="160" w:line="240" w:lineRule="exact"/>
    </w:pPr>
    <w:rPr>
      <w:rFonts w:ascii="Verdana" w:hAnsi="Verdana" w:cs="Verdana"/>
      <w:sz w:val="20"/>
      <w:szCs w:val="20"/>
      <w:lang w:val="en-US" w:eastAsia="en-US"/>
    </w:rPr>
  </w:style>
  <w:style w:type="paragraph" w:customStyle="1" w:styleId="7c">
    <w:name w:val="Знак Знак Знак Знак Знак Знак Знак Знак Знак Знак Знак Знак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c">
    <w:name w:val="Знак Знак Знак Знак Знак Знак Знак Знак 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a">
    <w:name w:val="Знак Знак Знак Знак Знак Знак Знак Знак 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
    <w:name w:val="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b">
    <w:name w:val="5"/>
    <w:basedOn w:val="a1"/>
    <w:next w:val="aff7"/>
    <w:rsid w:val="001130A7"/>
    <w:pPr>
      <w:spacing w:before="100" w:beforeAutospacing="1" w:after="100" w:afterAutospacing="1"/>
    </w:pPr>
  </w:style>
  <w:style w:type="paragraph" w:customStyle="1" w:styleId="2e">
    <w:name w:val="Знак2"/>
    <w:basedOn w:val="a1"/>
    <w:rsid w:val="001130A7"/>
    <w:pPr>
      <w:spacing w:after="160" w:line="240" w:lineRule="exact"/>
    </w:pPr>
    <w:rPr>
      <w:rFonts w:ascii="Verdana" w:hAnsi="Verdana" w:cs="Verdana"/>
      <w:sz w:val="20"/>
      <w:szCs w:val="20"/>
      <w:lang w:val="en-US" w:eastAsia="en-US"/>
    </w:rPr>
  </w:style>
  <w:style w:type="paragraph" w:customStyle="1" w:styleId="2f">
    <w:name w:val="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1"/>
    <w:basedOn w:val="a1"/>
    <w:rsid w:val="001130A7"/>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7">
    <w:name w:val="Знак Знак1 Знак Знак2"/>
    <w:basedOn w:val="a1"/>
    <w:rsid w:val="001130A7"/>
    <w:pPr>
      <w:tabs>
        <w:tab w:val="left" w:pos="360"/>
      </w:tabs>
      <w:spacing w:after="160" w:line="240" w:lineRule="exact"/>
    </w:pPr>
    <w:rPr>
      <w:rFonts w:ascii="Verdana" w:hAnsi="Verdana" w:cs="Verdana"/>
      <w:sz w:val="20"/>
      <w:szCs w:val="20"/>
      <w:lang w:val="en-US" w:eastAsia="en-US"/>
    </w:rPr>
  </w:style>
  <w:style w:type="paragraph" w:customStyle="1" w:styleId="48">
    <w:name w:val="4"/>
    <w:basedOn w:val="a1"/>
    <w:next w:val="aff7"/>
    <w:uiPriority w:val="99"/>
    <w:rsid w:val="001130A7"/>
    <w:pPr>
      <w:textAlignment w:val="top"/>
    </w:pPr>
    <w:rPr>
      <w:rFonts w:eastAsia="Calibri"/>
    </w:rPr>
  </w:style>
  <w:style w:type="character" w:styleId="affff3">
    <w:name w:val="Book Title"/>
    <w:basedOn w:val="a2"/>
    <w:uiPriority w:val="33"/>
    <w:qFormat/>
    <w:rsid w:val="001130A7"/>
    <w:rPr>
      <w:b/>
      <w:bCs/>
      <w:i/>
      <w:iCs/>
      <w:spacing w:val="5"/>
    </w:rPr>
  </w:style>
  <w:style w:type="character" w:styleId="affff4">
    <w:name w:val="Placeholder Text"/>
    <w:basedOn w:val="a2"/>
    <w:uiPriority w:val="99"/>
    <w:semiHidden/>
    <w:rsid w:val="001130A7"/>
    <w:rPr>
      <w:color w:val="808080"/>
    </w:rPr>
  </w:style>
  <w:style w:type="paragraph" w:customStyle="1" w:styleId="8f">
    <w:name w:val="Абзац списка8"/>
    <w:basedOn w:val="a1"/>
    <w:autoRedefine/>
    <w:rsid w:val="001130A7"/>
    <w:pPr>
      <w:jc w:val="center"/>
    </w:pPr>
    <w:rPr>
      <w:snapToGrid w:val="0"/>
      <w:sz w:val="28"/>
      <w:szCs w:val="28"/>
    </w:rPr>
  </w:style>
  <w:style w:type="paragraph" w:customStyle="1" w:styleId="3f1">
    <w:name w:val="3"/>
    <w:basedOn w:val="a1"/>
    <w:next w:val="aff7"/>
    <w:uiPriority w:val="99"/>
    <w:unhideWhenUsed/>
    <w:rsid w:val="001130A7"/>
    <w:pPr>
      <w:spacing w:before="100" w:beforeAutospacing="1" w:after="100" w:afterAutospacing="1"/>
    </w:pPr>
  </w:style>
  <w:style w:type="paragraph" w:customStyle="1" w:styleId="1ff">
    <w:name w:val="Знак1"/>
    <w:basedOn w:val="a1"/>
    <w:rsid w:val="001130A7"/>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1130A7"/>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1130A7"/>
    <w:pPr>
      <w:widowControl w:val="0"/>
      <w:suppressAutoHyphens/>
      <w:ind w:left="360"/>
      <w:jc w:val="center"/>
    </w:pPr>
    <w:rPr>
      <w:rFonts w:ascii="Arial" w:eastAsia="Lucida Sans Unicode" w:hAnsi="Arial"/>
      <w:b/>
      <w:bCs/>
      <w:kern w:val="1"/>
      <w:sz w:val="20"/>
    </w:rPr>
  </w:style>
  <w:style w:type="paragraph" w:customStyle="1" w:styleId="11e">
    <w:name w:val="Знак Знак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13">
    <w:name w:val="Знак Знак1 Знак Знак1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1130A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130A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6d">
    <w:name w:val="Знак Знак Знак Знак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42">
    <w:name w:val="Знак Знак1 Знак Знак1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1130A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7">
    <w:name w:val="Абзац списка9"/>
    <w:basedOn w:val="a1"/>
    <w:autoRedefine/>
    <w:rsid w:val="001130A7"/>
    <w:pPr>
      <w:jc w:val="center"/>
    </w:pPr>
    <w:rPr>
      <w:snapToGrid w:val="0"/>
      <w:sz w:val="28"/>
      <w:szCs w:val="28"/>
    </w:rPr>
  </w:style>
  <w:style w:type="paragraph" w:customStyle="1" w:styleId="2f0">
    <w:name w:val="2"/>
    <w:basedOn w:val="a1"/>
    <w:next w:val="ac"/>
    <w:qFormat/>
    <w:rsid w:val="001130A7"/>
    <w:pPr>
      <w:jc w:val="center"/>
    </w:pPr>
    <w:rPr>
      <w:b/>
      <w:szCs w:val="20"/>
    </w:rPr>
  </w:style>
  <w:style w:type="paragraph" w:customStyle="1" w:styleId="5c">
    <w:name w:val="Знак5"/>
    <w:basedOn w:val="a1"/>
    <w:rsid w:val="001130A7"/>
    <w:pPr>
      <w:spacing w:after="160" w:line="240" w:lineRule="exact"/>
    </w:pPr>
    <w:rPr>
      <w:rFonts w:ascii="Verdana" w:hAnsi="Verdana" w:cs="Verdana"/>
      <w:sz w:val="20"/>
      <w:szCs w:val="20"/>
      <w:lang w:val="en-US" w:eastAsia="en-US"/>
    </w:rPr>
  </w:style>
  <w:style w:type="paragraph" w:customStyle="1" w:styleId="font11">
    <w:name w:val="font11"/>
    <w:basedOn w:val="a1"/>
    <w:rsid w:val="001130A7"/>
    <w:pPr>
      <w:spacing w:before="100" w:beforeAutospacing="1" w:after="100" w:afterAutospacing="1"/>
    </w:pPr>
    <w:rPr>
      <w:rFonts w:ascii="Tahoma" w:hAnsi="Tahoma" w:cs="Tahoma"/>
      <w:i/>
      <w:iCs/>
      <w:sz w:val="20"/>
      <w:szCs w:val="20"/>
    </w:rPr>
  </w:style>
  <w:style w:type="paragraph" w:customStyle="1" w:styleId="font12">
    <w:name w:val="font12"/>
    <w:basedOn w:val="a1"/>
    <w:rsid w:val="001130A7"/>
    <w:pPr>
      <w:spacing w:before="100" w:beforeAutospacing="1" w:after="100" w:afterAutospacing="1"/>
    </w:pPr>
    <w:rPr>
      <w:rFonts w:ascii="Tahoma" w:hAnsi="Tahoma" w:cs="Tahoma"/>
      <w:b/>
      <w:bCs/>
      <w:sz w:val="20"/>
      <w:szCs w:val="20"/>
    </w:rPr>
  </w:style>
  <w:style w:type="paragraph" w:customStyle="1" w:styleId="font13">
    <w:name w:val="font13"/>
    <w:basedOn w:val="a1"/>
    <w:rsid w:val="001130A7"/>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1130A7"/>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1130A7"/>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1130A7"/>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1130A7"/>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1130A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1130A7"/>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1130A7"/>
    <w:pPr>
      <w:spacing w:before="100" w:beforeAutospacing="1" w:after="100" w:afterAutospacing="1"/>
    </w:pPr>
    <w:rPr>
      <w:rFonts w:ascii="Tahoma" w:hAnsi="Tahoma" w:cs="Tahoma"/>
      <w:b/>
      <w:bCs/>
      <w:i/>
      <w:iCs/>
      <w:sz w:val="22"/>
      <w:szCs w:val="22"/>
    </w:rPr>
  </w:style>
  <w:style w:type="paragraph" w:customStyle="1" w:styleId="font23">
    <w:name w:val="font23"/>
    <w:basedOn w:val="a1"/>
    <w:rsid w:val="001130A7"/>
    <w:pPr>
      <w:spacing w:before="100" w:beforeAutospacing="1" w:after="100" w:afterAutospacing="1"/>
    </w:pPr>
    <w:rPr>
      <w:rFonts w:ascii="Tahoma" w:hAnsi="Tahoma" w:cs="Tahoma"/>
      <w:b/>
      <w:bCs/>
      <w:sz w:val="22"/>
      <w:szCs w:val="22"/>
    </w:rPr>
  </w:style>
  <w:style w:type="paragraph" w:customStyle="1" w:styleId="font24">
    <w:name w:val="font24"/>
    <w:basedOn w:val="a1"/>
    <w:rsid w:val="001130A7"/>
    <w:pPr>
      <w:spacing w:before="100" w:beforeAutospacing="1" w:after="100" w:afterAutospacing="1"/>
    </w:pPr>
    <w:rPr>
      <w:rFonts w:ascii="Tahoma" w:hAnsi="Tahoma" w:cs="Tahoma"/>
      <w:b/>
      <w:bCs/>
      <w:sz w:val="22"/>
      <w:szCs w:val="22"/>
    </w:rPr>
  </w:style>
  <w:style w:type="paragraph" w:customStyle="1" w:styleId="font25">
    <w:name w:val="font25"/>
    <w:basedOn w:val="a1"/>
    <w:rsid w:val="001130A7"/>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1130A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1130A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1130A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1130A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1130A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1130A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1130A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1130A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1130A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1130A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1130A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1130A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1130A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1130A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1130A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1130A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1130A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1130A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1130A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1130A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1130A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1130A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1130A7"/>
    <w:pPr>
      <w:spacing w:before="100" w:beforeAutospacing="1" w:after="100" w:afterAutospacing="1"/>
    </w:pPr>
    <w:rPr>
      <w:rFonts w:ascii="Tahoma" w:hAnsi="Tahoma" w:cs="Tahoma"/>
      <w:b/>
      <w:bCs/>
      <w:i/>
      <w:iCs/>
      <w:sz w:val="22"/>
      <w:szCs w:val="22"/>
    </w:rPr>
  </w:style>
  <w:style w:type="paragraph" w:customStyle="1" w:styleId="font27">
    <w:name w:val="font27"/>
    <w:basedOn w:val="a1"/>
    <w:rsid w:val="001130A7"/>
    <w:pPr>
      <w:spacing w:before="100" w:beforeAutospacing="1" w:after="100" w:afterAutospacing="1"/>
    </w:pPr>
    <w:rPr>
      <w:rFonts w:ascii="Tahoma" w:hAnsi="Tahoma" w:cs="Tahoma"/>
      <w:b/>
      <w:bCs/>
      <w:sz w:val="22"/>
      <w:szCs w:val="22"/>
    </w:rPr>
  </w:style>
  <w:style w:type="paragraph" w:customStyle="1" w:styleId="font28">
    <w:name w:val="font28"/>
    <w:basedOn w:val="a1"/>
    <w:rsid w:val="001130A7"/>
    <w:pPr>
      <w:spacing w:before="100" w:beforeAutospacing="1" w:after="100" w:afterAutospacing="1"/>
    </w:pPr>
    <w:rPr>
      <w:rFonts w:ascii="Tahoma" w:hAnsi="Tahoma" w:cs="Tahoma"/>
      <w:b/>
      <w:bCs/>
      <w:sz w:val="22"/>
      <w:szCs w:val="22"/>
    </w:rPr>
  </w:style>
  <w:style w:type="paragraph" w:customStyle="1" w:styleId="font29">
    <w:name w:val="font29"/>
    <w:basedOn w:val="a1"/>
    <w:rsid w:val="001130A7"/>
    <w:pPr>
      <w:spacing w:before="100" w:beforeAutospacing="1" w:after="100" w:afterAutospacing="1"/>
    </w:pPr>
    <w:rPr>
      <w:rFonts w:ascii="Tahoma" w:hAnsi="Tahoma" w:cs="Tahoma"/>
      <w:b/>
      <w:bCs/>
      <w:sz w:val="22"/>
      <w:szCs w:val="22"/>
    </w:rPr>
  </w:style>
  <w:style w:type="paragraph" w:customStyle="1" w:styleId="font30">
    <w:name w:val="font30"/>
    <w:basedOn w:val="a1"/>
    <w:rsid w:val="001130A7"/>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1130A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1130A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1130A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1130A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1130A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1130A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1130A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1130A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1130A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1130A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1130A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1130A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1130A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1130A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1130A7"/>
    <w:pPr>
      <w:spacing w:before="100" w:beforeAutospacing="1" w:after="100" w:afterAutospacing="1"/>
    </w:pPr>
    <w:rPr>
      <w:b/>
      <w:bCs/>
    </w:rPr>
  </w:style>
  <w:style w:type="paragraph" w:customStyle="1" w:styleId="xl63885">
    <w:name w:val="xl63885"/>
    <w:basedOn w:val="a1"/>
    <w:rsid w:val="001130A7"/>
    <w:pPr>
      <w:spacing w:before="100" w:beforeAutospacing="1" w:after="100" w:afterAutospacing="1"/>
    </w:pPr>
    <w:rPr>
      <w:b/>
      <w:bCs/>
      <w:sz w:val="18"/>
      <w:szCs w:val="18"/>
    </w:rPr>
  </w:style>
  <w:style w:type="paragraph" w:customStyle="1" w:styleId="xl63886">
    <w:name w:val="xl63886"/>
    <w:basedOn w:val="a1"/>
    <w:rsid w:val="001130A7"/>
    <w:pPr>
      <w:shd w:val="clear" w:color="000000" w:fill="FFFFFF"/>
      <w:spacing w:before="100" w:beforeAutospacing="1" w:after="100" w:afterAutospacing="1"/>
    </w:pPr>
  </w:style>
  <w:style w:type="paragraph" w:customStyle="1" w:styleId="xl63887">
    <w:name w:val="xl63887"/>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1130A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1130A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1130A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1130A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1130A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1130A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1130A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1130A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1130A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1130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1130A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1130A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1130A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1130A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1130A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1130A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1130A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1130A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1130A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1130A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1130A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1130A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1130A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1130A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1130A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1130A7"/>
    <w:pPr>
      <w:shd w:val="clear" w:color="000000" w:fill="FFFFFF"/>
      <w:spacing w:before="100" w:beforeAutospacing="1" w:after="100" w:afterAutospacing="1"/>
      <w:jc w:val="center"/>
    </w:pPr>
  </w:style>
  <w:style w:type="paragraph" w:customStyle="1" w:styleId="xl63980">
    <w:name w:val="xl63980"/>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1130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1130A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1130A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1130A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1130A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1130A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1130A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1130A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1130A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1130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1130A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1130A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1130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1130A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1130A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1130A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1130A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1130A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1130A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1130A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1130A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1130A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1130A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1130A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1130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1130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1130A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1130A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1130A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4">
    <w:name w:val="Знак Знак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5d">
    <w:name w:val="Знак Знак Знак Знак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32">
    <w:name w:val="Знак Знак1 Знак Знак1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5">
    <w:name w:val="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8">
    <w:name w:val="Знак Знак1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f6">
    <w:name w:val="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1130A7"/>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1130A7"/>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98">
    <w:name w:val="Обычный9"/>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4">
    <w:name w:val="Абзац списка10"/>
    <w:basedOn w:val="a1"/>
    <w:rsid w:val="001130A7"/>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1130A7"/>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4">
    <w:name w:val="Знак Знак Знак Знак1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121">
    <w:name w:val="Знак Знак1 Знак Знак1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1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12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1130A7"/>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4"/>
    <w:uiPriority w:val="99"/>
    <w:semiHidden/>
    <w:rsid w:val="001130A7"/>
  </w:style>
  <w:style w:type="table" w:customStyle="1" w:styleId="1201">
    <w:name w:val="Сетка таблицы120"/>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4"/>
    <w:uiPriority w:val="99"/>
    <w:semiHidden/>
    <w:unhideWhenUsed/>
    <w:rsid w:val="001130A7"/>
  </w:style>
  <w:style w:type="table" w:customStyle="1" w:styleId="11100">
    <w:name w:val="Сетка таблицы11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1130A7"/>
    <w:pPr>
      <w:spacing w:before="100" w:beforeAutospacing="1" w:after="100" w:afterAutospacing="1"/>
    </w:pPr>
  </w:style>
  <w:style w:type="numbering" w:customStyle="1" w:styleId="6e">
    <w:name w:val="Нет списка6"/>
    <w:next w:val="a4"/>
    <w:uiPriority w:val="99"/>
    <w:semiHidden/>
    <w:unhideWhenUsed/>
    <w:rsid w:val="001130A7"/>
  </w:style>
  <w:style w:type="table" w:customStyle="1" w:styleId="401">
    <w:name w:val="Сетка таблицы4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5">
    <w:name w:val="Обычный10"/>
    <w:rsid w:val="001130A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5">
    <w:name w:val="Абзац списка11"/>
    <w:basedOn w:val="a1"/>
    <w:rsid w:val="001130A7"/>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130A7"/>
  </w:style>
  <w:style w:type="paragraph" w:customStyle="1" w:styleId="2f5">
    <w:name w:val="Знак Знак Знак Знак Знак Знак Знак Знак Знак Знак Знак Знак Знак2"/>
    <w:basedOn w:val="a1"/>
    <w:rsid w:val="001130A7"/>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1130A7"/>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e">
    <w:name w:val="Основной текст (5)_"/>
    <w:link w:val="5f"/>
    <w:rsid w:val="001130A7"/>
    <w:rPr>
      <w:i/>
      <w:iCs/>
      <w:sz w:val="28"/>
      <w:szCs w:val="28"/>
      <w:shd w:val="clear" w:color="auto" w:fill="FFFFFF"/>
    </w:rPr>
  </w:style>
  <w:style w:type="character" w:customStyle="1" w:styleId="5f0">
    <w:name w:val="Основной текст (5) + Полужирный"/>
    <w:rsid w:val="001130A7"/>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f">
    <w:name w:val="Основной текст (5)"/>
    <w:basedOn w:val="a1"/>
    <w:link w:val="5e"/>
    <w:rsid w:val="001130A7"/>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d">
    <w:name w:val="Нет списка7"/>
    <w:next w:val="a4"/>
    <w:semiHidden/>
    <w:rsid w:val="001130A7"/>
  </w:style>
  <w:style w:type="paragraph" w:customStyle="1" w:styleId="7e">
    <w:name w:val="7"/>
    <w:basedOn w:val="a1"/>
    <w:next w:val="aff7"/>
    <w:uiPriority w:val="99"/>
    <w:unhideWhenUsed/>
    <w:rsid w:val="001130A7"/>
    <w:pPr>
      <w:spacing w:before="100" w:beforeAutospacing="1" w:after="100" w:afterAutospacing="1"/>
    </w:pPr>
  </w:style>
  <w:style w:type="table" w:customStyle="1" w:styleId="1210">
    <w:name w:val="Сетка таблицы12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8f0">
    <w:name w:val="Нет списка8"/>
    <w:next w:val="a4"/>
    <w:uiPriority w:val="99"/>
    <w:semiHidden/>
    <w:unhideWhenUsed/>
    <w:rsid w:val="001130A7"/>
  </w:style>
  <w:style w:type="paragraph" w:customStyle="1" w:styleId="361">
    <w:name w:val="Знак Знак Знак Знак Знак Знак Знак Знак Знак Знак Знак Знак36"/>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99">
    <w:name w:val="Нет списка9"/>
    <w:next w:val="a4"/>
    <w:uiPriority w:val="99"/>
    <w:semiHidden/>
    <w:unhideWhenUsed/>
    <w:rsid w:val="001130A7"/>
  </w:style>
  <w:style w:type="numbering" w:customStyle="1" w:styleId="14b">
    <w:name w:val="Нет списка14"/>
    <w:next w:val="a4"/>
    <w:uiPriority w:val="99"/>
    <w:semiHidden/>
    <w:unhideWhenUsed/>
    <w:rsid w:val="001130A7"/>
  </w:style>
  <w:style w:type="table" w:customStyle="1" w:styleId="1220">
    <w:name w:val="Сетка таблицы122"/>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1130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1130A7"/>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1130A7"/>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1130A7"/>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1130A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1130A7"/>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1130A7"/>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1130A7"/>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1130A7"/>
    <w:pPr>
      <w:pBdr>
        <w:bottom w:val="single" w:sz="4" w:space="0" w:color="auto"/>
      </w:pBdr>
      <w:shd w:val="clear" w:color="000000" w:fill="FFFFFF"/>
      <w:spacing w:before="100" w:beforeAutospacing="1" w:after="100" w:afterAutospacing="1"/>
    </w:pPr>
  </w:style>
  <w:style w:type="paragraph" w:customStyle="1" w:styleId="xl395">
    <w:name w:val="xl395"/>
    <w:basedOn w:val="a1"/>
    <w:rsid w:val="001130A7"/>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1130A7"/>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1130A7"/>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113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1130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1130A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1130A7"/>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1130A7"/>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1130A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1130A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1130A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1130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1130A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1130A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1130A7"/>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1130A7"/>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1130A7"/>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1130A7"/>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1130A7"/>
    <w:pPr>
      <w:pBdr>
        <w:bottom w:val="single" w:sz="8" w:space="0" w:color="auto"/>
      </w:pBdr>
      <w:shd w:val="clear" w:color="000000" w:fill="FFFFFF"/>
      <w:spacing w:before="100" w:beforeAutospacing="1" w:after="100" w:afterAutospacing="1"/>
    </w:pPr>
  </w:style>
  <w:style w:type="paragraph" w:customStyle="1" w:styleId="xl448">
    <w:name w:val="xl448"/>
    <w:basedOn w:val="a1"/>
    <w:rsid w:val="001130A7"/>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1130A7"/>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1130A7"/>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1130A7"/>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1130A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1130A7"/>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1130A7"/>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1130A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1130A7"/>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1130A7"/>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1130A7"/>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1130A7"/>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1130A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1130A7"/>
    <w:pPr>
      <w:pBdr>
        <w:bottom w:val="single" w:sz="4" w:space="0" w:color="auto"/>
      </w:pBdr>
      <w:shd w:val="clear" w:color="000000" w:fill="FFFFFF"/>
      <w:spacing w:before="100" w:beforeAutospacing="1" w:after="100" w:afterAutospacing="1"/>
    </w:pPr>
  </w:style>
  <w:style w:type="paragraph" w:customStyle="1" w:styleId="xl465">
    <w:name w:val="xl465"/>
    <w:basedOn w:val="a1"/>
    <w:rsid w:val="001130A7"/>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1130A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1130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6">
    <w:name w:val="Нет списка10"/>
    <w:next w:val="a4"/>
    <w:semiHidden/>
    <w:rsid w:val="001130A7"/>
  </w:style>
  <w:style w:type="numbering" w:customStyle="1" w:styleId="155">
    <w:name w:val="Нет списка15"/>
    <w:next w:val="a4"/>
    <w:semiHidden/>
    <w:rsid w:val="001130A7"/>
  </w:style>
  <w:style w:type="table" w:customStyle="1" w:styleId="1230">
    <w:name w:val="Сетка таблицы12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30A7"/>
  </w:style>
  <w:style w:type="numbering" w:customStyle="1" w:styleId="202">
    <w:name w:val="Нет списка20"/>
    <w:next w:val="a4"/>
    <w:semiHidden/>
    <w:rsid w:val="001130A7"/>
  </w:style>
  <w:style w:type="paragraph" w:customStyle="1" w:styleId="351">
    <w:name w:val="Знак Знак Знак Знак Знак Знак Знак Знак Знак Знак Знак Знак35"/>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1130A7"/>
  </w:style>
  <w:style w:type="table" w:customStyle="1" w:styleId="441">
    <w:name w:val="Сетка таблицы4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1130A7"/>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1130A7"/>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1130A7"/>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1130A7"/>
  </w:style>
  <w:style w:type="table" w:customStyle="1" w:styleId="1240">
    <w:name w:val="Сетка таблицы124"/>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
    <w:name w:val="Абзац списка12"/>
    <w:basedOn w:val="a1"/>
    <w:rsid w:val="001130A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uiPriority w:val="99"/>
    <w:semiHidden/>
    <w:unhideWhenUsed/>
    <w:rsid w:val="001130A7"/>
  </w:style>
  <w:style w:type="table" w:customStyle="1" w:styleId="461">
    <w:name w:val="Сетка таблицы4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endnote text"/>
    <w:basedOn w:val="a1"/>
    <w:link w:val="affff8"/>
    <w:uiPriority w:val="99"/>
    <w:semiHidden/>
    <w:unhideWhenUsed/>
    <w:rsid w:val="001130A7"/>
    <w:pPr>
      <w:ind w:firstLine="709"/>
      <w:jc w:val="both"/>
    </w:pPr>
    <w:rPr>
      <w:rFonts w:eastAsia="Calibri"/>
      <w:sz w:val="20"/>
      <w:szCs w:val="20"/>
      <w:lang w:eastAsia="en-US"/>
    </w:rPr>
  </w:style>
  <w:style w:type="character" w:customStyle="1" w:styleId="affff8">
    <w:name w:val="Текст концевой сноски Знак"/>
    <w:basedOn w:val="a2"/>
    <w:link w:val="affff7"/>
    <w:uiPriority w:val="99"/>
    <w:semiHidden/>
    <w:rsid w:val="001130A7"/>
    <w:rPr>
      <w:rFonts w:ascii="Times New Roman" w:eastAsia="Calibri" w:hAnsi="Times New Roman" w:cs="Times New Roman"/>
      <w:sz w:val="20"/>
      <w:szCs w:val="20"/>
    </w:rPr>
  </w:style>
  <w:style w:type="character" w:styleId="affff9">
    <w:name w:val="endnote reference"/>
    <w:basedOn w:val="a2"/>
    <w:uiPriority w:val="99"/>
    <w:semiHidden/>
    <w:unhideWhenUsed/>
    <w:rsid w:val="001130A7"/>
    <w:rPr>
      <w:vertAlign w:val="superscript"/>
    </w:rPr>
  </w:style>
  <w:style w:type="numbering" w:customStyle="1" w:styleId="252">
    <w:name w:val="Нет списка25"/>
    <w:next w:val="a4"/>
    <w:uiPriority w:val="99"/>
    <w:semiHidden/>
    <w:unhideWhenUsed/>
    <w:rsid w:val="001130A7"/>
  </w:style>
  <w:style w:type="table" w:customStyle="1" w:styleId="471">
    <w:name w:val="Сетка таблицы4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1130A7"/>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1130A7"/>
  </w:style>
  <w:style w:type="paragraph" w:customStyle="1" w:styleId="affffa">
    <w:name w:val="Этап"/>
    <w:basedOn w:val="8"/>
    <w:link w:val="affffb"/>
    <w:qFormat/>
    <w:rsid w:val="001130A7"/>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b">
    <w:name w:val="Этап Знак"/>
    <w:link w:val="affffa"/>
    <w:rsid w:val="001130A7"/>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1130A7"/>
    <w:rPr>
      <w:rFonts w:ascii="Calibri Light" w:eastAsia="Times New Roman" w:hAnsi="Calibri Light" w:cs="Times New Roman"/>
      <w:color w:val="272727"/>
      <w:kern w:val="0"/>
      <w:sz w:val="21"/>
      <w:szCs w:val="21"/>
      <w14:ligatures w14:val="none"/>
    </w:rPr>
  </w:style>
  <w:style w:type="numbering" w:customStyle="1" w:styleId="262">
    <w:name w:val="Нет списка26"/>
    <w:next w:val="a4"/>
    <w:uiPriority w:val="99"/>
    <w:semiHidden/>
    <w:unhideWhenUsed/>
    <w:rsid w:val="001130A7"/>
  </w:style>
  <w:style w:type="table" w:customStyle="1" w:styleId="481">
    <w:name w:val="Сетка таблицы48"/>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4"/>
    <w:uiPriority w:val="99"/>
    <w:semiHidden/>
    <w:unhideWhenUsed/>
    <w:rsid w:val="001130A7"/>
  </w:style>
  <w:style w:type="table" w:customStyle="1" w:styleId="491">
    <w:name w:val="Сетка таблицы49"/>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
    <w:name w:val="Нет списка113"/>
    <w:next w:val="a4"/>
    <w:uiPriority w:val="99"/>
    <w:semiHidden/>
    <w:unhideWhenUsed/>
    <w:rsid w:val="001130A7"/>
  </w:style>
  <w:style w:type="table" w:customStyle="1" w:styleId="219">
    <w:name w:val="Сетка таблицы219"/>
    <w:basedOn w:val="a3"/>
    <w:next w:val="ae"/>
    <w:uiPriority w:val="39"/>
    <w:rsid w:val="001130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4"/>
    <w:uiPriority w:val="99"/>
    <w:semiHidden/>
    <w:unhideWhenUsed/>
    <w:rsid w:val="001130A7"/>
  </w:style>
  <w:style w:type="table" w:customStyle="1" w:styleId="21100">
    <w:name w:val="Сетка таблицы2110"/>
    <w:basedOn w:val="a3"/>
    <w:next w:val="ae"/>
    <w:uiPriority w:val="5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4"/>
    <w:semiHidden/>
    <w:rsid w:val="001130A7"/>
  </w:style>
  <w:style w:type="numbering" w:customStyle="1" w:styleId="292">
    <w:name w:val="Нет списка29"/>
    <w:next w:val="a4"/>
    <w:semiHidden/>
    <w:rsid w:val="001130A7"/>
  </w:style>
  <w:style w:type="numbering" w:customStyle="1" w:styleId="302">
    <w:name w:val="Нет списка30"/>
    <w:next w:val="a4"/>
    <w:uiPriority w:val="99"/>
    <w:semiHidden/>
    <w:unhideWhenUsed/>
    <w:rsid w:val="001130A7"/>
  </w:style>
  <w:style w:type="table" w:customStyle="1" w:styleId="501">
    <w:name w:val="Сетка таблицы5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130A7"/>
    <w:pPr>
      <w:spacing w:before="100" w:beforeAutospacing="1" w:after="100" w:afterAutospacing="1"/>
    </w:pPr>
  </w:style>
  <w:style w:type="numbering" w:customStyle="1" w:styleId="315">
    <w:name w:val="Нет списка31"/>
    <w:next w:val="a4"/>
    <w:uiPriority w:val="99"/>
    <w:semiHidden/>
    <w:unhideWhenUsed/>
    <w:rsid w:val="001130A7"/>
  </w:style>
  <w:style w:type="table" w:customStyle="1" w:styleId="531">
    <w:name w:val="Сетка таблицы5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4"/>
    <w:uiPriority w:val="99"/>
    <w:semiHidden/>
    <w:unhideWhenUsed/>
    <w:rsid w:val="001130A7"/>
  </w:style>
  <w:style w:type="table" w:customStyle="1" w:styleId="541">
    <w:name w:val="Сетка таблицы5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1130A7"/>
  </w:style>
  <w:style w:type="numbering" w:customStyle="1" w:styleId="2101">
    <w:name w:val="Нет списка210"/>
    <w:next w:val="a4"/>
    <w:uiPriority w:val="99"/>
    <w:semiHidden/>
    <w:unhideWhenUsed/>
    <w:rsid w:val="001130A7"/>
  </w:style>
  <w:style w:type="numbering" w:customStyle="1" w:styleId="333">
    <w:name w:val="Нет списка33"/>
    <w:next w:val="a4"/>
    <w:uiPriority w:val="99"/>
    <w:semiHidden/>
    <w:unhideWhenUsed/>
    <w:rsid w:val="001130A7"/>
  </w:style>
  <w:style w:type="table" w:customStyle="1" w:styleId="551">
    <w:name w:val="Сетка таблицы5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4"/>
    <w:uiPriority w:val="99"/>
    <w:semiHidden/>
    <w:unhideWhenUsed/>
    <w:rsid w:val="001130A7"/>
  </w:style>
  <w:style w:type="table" w:customStyle="1" w:styleId="560">
    <w:name w:val="Сетка таблицы5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4"/>
    <w:uiPriority w:val="99"/>
    <w:semiHidden/>
    <w:unhideWhenUsed/>
    <w:rsid w:val="001130A7"/>
  </w:style>
  <w:style w:type="table" w:customStyle="1" w:styleId="570">
    <w:name w:val="Сетка таблицы5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1130A7"/>
  </w:style>
  <w:style w:type="table" w:customStyle="1" w:styleId="580">
    <w:name w:val="Сетка таблицы5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1130A7"/>
  </w:style>
  <w:style w:type="numbering" w:customStyle="1" w:styleId="1161">
    <w:name w:val="Нет списка116"/>
    <w:next w:val="a4"/>
    <w:uiPriority w:val="99"/>
    <w:semiHidden/>
    <w:unhideWhenUsed/>
    <w:rsid w:val="001130A7"/>
  </w:style>
  <w:style w:type="table" w:customStyle="1" w:styleId="1270">
    <w:name w:val="Сетка таблицы127"/>
    <w:basedOn w:val="a3"/>
    <w:next w:val="ae"/>
    <w:uiPriority w:val="39"/>
    <w:rsid w:val="001130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1130A7"/>
  </w:style>
  <w:style w:type="table" w:customStyle="1" w:styleId="590">
    <w:name w:val="Сетка таблицы5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1130A7"/>
  </w:style>
  <w:style w:type="paragraph" w:customStyle="1" w:styleId="13c">
    <w:name w:val="Абзац списка13"/>
    <w:basedOn w:val="a1"/>
    <w:autoRedefine/>
    <w:rsid w:val="001130A7"/>
    <w:pPr>
      <w:jc w:val="center"/>
    </w:pPr>
    <w:rPr>
      <w:snapToGrid w:val="0"/>
      <w:sz w:val="28"/>
      <w:szCs w:val="28"/>
    </w:rPr>
  </w:style>
  <w:style w:type="numbering" w:customStyle="1" w:styleId="1171">
    <w:name w:val="Нет списка117"/>
    <w:next w:val="a4"/>
    <w:uiPriority w:val="99"/>
    <w:semiHidden/>
    <w:unhideWhenUsed/>
    <w:rsid w:val="001130A7"/>
  </w:style>
  <w:style w:type="table" w:customStyle="1" w:styleId="1280">
    <w:name w:val="Сетка таблицы1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1130A7"/>
  </w:style>
  <w:style w:type="table" w:customStyle="1" w:styleId="2200">
    <w:name w:val="Сетка таблицы22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1130A7"/>
  </w:style>
  <w:style w:type="character" w:customStyle="1" w:styleId="WW8Num3z0">
    <w:name w:val="WW8Num3z0"/>
    <w:rsid w:val="001130A7"/>
    <w:rPr>
      <w:rFonts w:hint="default"/>
    </w:rPr>
  </w:style>
  <w:style w:type="character" w:customStyle="1" w:styleId="WW8Num4z0">
    <w:name w:val="WW8Num4z0"/>
    <w:rsid w:val="001130A7"/>
    <w:rPr>
      <w:rFonts w:hint="default"/>
      <w:b w:val="0"/>
      <w:color w:val="000000"/>
      <w:sz w:val="28"/>
    </w:rPr>
  </w:style>
  <w:style w:type="character" w:customStyle="1" w:styleId="WW8Num5z0">
    <w:name w:val="WW8Num5z0"/>
    <w:rsid w:val="001130A7"/>
    <w:rPr>
      <w:b/>
    </w:rPr>
  </w:style>
  <w:style w:type="character" w:customStyle="1" w:styleId="WW8Num6z0">
    <w:name w:val="WW8Num6z0"/>
    <w:rsid w:val="001130A7"/>
    <w:rPr>
      <w:rFonts w:hint="default"/>
    </w:rPr>
  </w:style>
  <w:style w:type="character" w:customStyle="1" w:styleId="WW8Num7z0">
    <w:name w:val="WW8Num7z0"/>
    <w:rsid w:val="001130A7"/>
    <w:rPr>
      <w:rFonts w:hint="default"/>
    </w:rPr>
  </w:style>
  <w:style w:type="character" w:customStyle="1" w:styleId="WW8Num9z0">
    <w:name w:val="WW8Num9z0"/>
    <w:rsid w:val="001130A7"/>
    <w:rPr>
      <w:rFonts w:hint="default"/>
      <w:b w:val="0"/>
      <w:color w:val="000000"/>
    </w:rPr>
  </w:style>
  <w:style w:type="character" w:customStyle="1" w:styleId="WW8Num10z0">
    <w:name w:val="WW8Num10z0"/>
    <w:rsid w:val="001130A7"/>
    <w:rPr>
      <w:rFonts w:hint="default"/>
    </w:rPr>
  </w:style>
  <w:style w:type="character" w:customStyle="1" w:styleId="WW8Num11z0">
    <w:name w:val="WW8Num11z0"/>
    <w:rsid w:val="001130A7"/>
    <w:rPr>
      <w:b/>
    </w:rPr>
  </w:style>
  <w:style w:type="character" w:customStyle="1" w:styleId="WW8Num12z0">
    <w:name w:val="WW8Num12z0"/>
    <w:rsid w:val="001130A7"/>
    <w:rPr>
      <w:rFonts w:hint="default"/>
    </w:rPr>
  </w:style>
  <w:style w:type="character" w:customStyle="1" w:styleId="WW8Num13z0">
    <w:name w:val="WW8Num13z0"/>
    <w:rsid w:val="001130A7"/>
    <w:rPr>
      <w:rFonts w:hint="default"/>
    </w:rPr>
  </w:style>
  <w:style w:type="character" w:customStyle="1" w:styleId="WW8Num15z0">
    <w:name w:val="WW8Num15z0"/>
    <w:rsid w:val="001130A7"/>
    <w:rPr>
      <w:rFonts w:hint="default"/>
    </w:rPr>
  </w:style>
  <w:style w:type="character" w:customStyle="1" w:styleId="WW8Num17z0">
    <w:name w:val="WW8Num17z0"/>
    <w:rsid w:val="001130A7"/>
    <w:rPr>
      <w:rFonts w:ascii="Symbol" w:hAnsi="Symbol" w:cs="Symbol" w:hint="default"/>
    </w:rPr>
  </w:style>
  <w:style w:type="character" w:customStyle="1" w:styleId="WW8Num17z1">
    <w:name w:val="WW8Num17z1"/>
    <w:rsid w:val="001130A7"/>
    <w:rPr>
      <w:rFonts w:ascii="Symbol" w:hAnsi="Symbol" w:cs="Symbol" w:hint="default"/>
      <w:sz w:val="16"/>
      <w:szCs w:val="16"/>
    </w:rPr>
  </w:style>
  <w:style w:type="character" w:customStyle="1" w:styleId="WW8Num17z2">
    <w:name w:val="WW8Num17z2"/>
    <w:rsid w:val="001130A7"/>
    <w:rPr>
      <w:rFonts w:ascii="Wingdings" w:hAnsi="Wingdings" w:cs="Wingdings" w:hint="default"/>
    </w:rPr>
  </w:style>
  <w:style w:type="character" w:customStyle="1" w:styleId="WW8Num17z4">
    <w:name w:val="WW8Num17z4"/>
    <w:rsid w:val="001130A7"/>
    <w:rPr>
      <w:rFonts w:ascii="Courier New" w:hAnsi="Courier New" w:cs="Courier New" w:hint="default"/>
    </w:rPr>
  </w:style>
  <w:style w:type="character" w:customStyle="1" w:styleId="WW8Num18z0">
    <w:name w:val="WW8Num18z0"/>
    <w:rsid w:val="001130A7"/>
    <w:rPr>
      <w:rFonts w:hint="default"/>
      <w:b w:val="0"/>
    </w:rPr>
  </w:style>
  <w:style w:type="character" w:customStyle="1" w:styleId="WW8Num19z0">
    <w:name w:val="WW8Num19z0"/>
    <w:rsid w:val="001130A7"/>
    <w:rPr>
      <w:rFonts w:hint="default"/>
      <w:b w:val="0"/>
      <w:color w:val="000000"/>
    </w:rPr>
  </w:style>
  <w:style w:type="character" w:customStyle="1" w:styleId="WW8Num21z0">
    <w:name w:val="WW8Num21z0"/>
    <w:rsid w:val="001130A7"/>
    <w:rPr>
      <w:rFonts w:hint="default"/>
      <w:b w:val="0"/>
      <w:color w:val="000000"/>
    </w:rPr>
  </w:style>
  <w:style w:type="character" w:customStyle="1" w:styleId="WW8Num22z0">
    <w:name w:val="WW8Num22z0"/>
    <w:rsid w:val="001130A7"/>
    <w:rPr>
      <w:rFonts w:hint="default"/>
    </w:rPr>
  </w:style>
  <w:style w:type="character" w:customStyle="1" w:styleId="WW8Num23z0">
    <w:name w:val="WW8Num23z0"/>
    <w:rsid w:val="001130A7"/>
    <w:rPr>
      <w:rFonts w:hint="default"/>
    </w:rPr>
  </w:style>
  <w:style w:type="character" w:customStyle="1" w:styleId="WW8Num24z0">
    <w:name w:val="WW8Num24z0"/>
    <w:rsid w:val="001130A7"/>
    <w:rPr>
      <w:rFonts w:hint="default"/>
    </w:rPr>
  </w:style>
  <w:style w:type="character" w:customStyle="1" w:styleId="WW8Num25z0">
    <w:name w:val="WW8Num25z0"/>
    <w:rsid w:val="001130A7"/>
    <w:rPr>
      <w:rFonts w:hint="default"/>
      <w:b w:val="0"/>
      <w:color w:val="000000"/>
    </w:rPr>
  </w:style>
  <w:style w:type="character" w:customStyle="1" w:styleId="WW8Num26z0">
    <w:name w:val="WW8Num26z0"/>
    <w:rsid w:val="001130A7"/>
    <w:rPr>
      <w:rFonts w:hint="default"/>
      <w:b w:val="0"/>
      <w:color w:val="000000"/>
    </w:rPr>
  </w:style>
  <w:style w:type="character" w:customStyle="1" w:styleId="WW8Num27z0">
    <w:name w:val="WW8Num27z0"/>
    <w:rsid w:val="001130A7"/>
    <w:rPr>
      <w:rFonts w:hint="default"/>
      <w:b/>
    </w:rPr>
  </w:style>
  <w:style w:type="character" w:customStyle="1" w:styleId="WW8Num28z0">
    <w:name w:val="WW8Num28z0"/>
    <w:rsid w:val="001130A7"/>
    <w:rPr>
      <w:rFonts w:hint="default"/>
    </w:rPr>
  </w:style>
  <w:style w:type="character" w:customStyle="1" w:styleId="WW8Num29z0">
    <w:name w:val="WW8Num29z0"/>
    <w:rsid w:val="001130A7"/>
    <w:rPr>
      <w:rFonts w:hint="default"/>
    </w:rPr>
  </w:style>
  <w:style w:type="character" w:customStyle="1" w:styleId="WW8Num30z0">
    <w:name w:val="WW8Num30z0"/>
    <w:rsid w:val="001130A7"/>
    <w:rPr>
      <w:rFonts w:ascii="Symbol" w:hAnsi="Symbol" w:cs="Symbol" w:hint="default"/>
    </w:rPr>
  </w:style>
  <w:style w:type="character" w:customStyle="1" w:styleId="WW8Num31z0">
    <w:name w:val="WW8Num31z0"/>
    <w:rsid w:val="001130A7"/>
    <w:rPr>
      <w:rFonts w:hint="default"/>
      <w:b w:val="0"/>
      <w:color w:val="000000"/>
    </w:rPr>
  </w:style>
  <w:style w:type="character" w:customStyle="1" w:styleId="WW8Num32z0">
    <w:name w:val="WW8Num32z0"/>
    <w:rsid w:val="001130A7"/>
    <w:rPr>
      <w:rFonts w:ascii="Symbol" w:hAnsi="Symbol" w:cs="Symbol" w:hint="default"/>
    </w:rPr>
  </w:style>
  <w:style w:type="character" w:customStyle="1" w:styleId="WW8Num32z1">
    <w:name w:val="WW8Num32z1"/>
    <w:rsid w:val="001130A7"/>
    <w:rPr>
      <w:rFonts w:ascii="Wingdings" w:hAnsi="Wingdings" w:cs="Wingdings" w:hint="default"/>
    </w:rPr>
  </w:style>
  <w:style w:type="character" w:customStyle="1" w:styleId="WW8Num33z0">
    <w:name w:val="WW8Num33z0"/>
    <w:rsid w:val="001130A7"/>
    <w:rPr>
      <w:rFonts w:ascii="Symbol" w:hAnsi="Symbol" w:cs="Symbol" w:hint="default"/>
    </w:rPr>
  </w:style>
  <w:style w:type="character" w:customStyle="1" w:styleId="WW8Num33z1">
    <w:name w:val="WW8Num33z1"/>
    <w:rsid w:val="001130A7"/>
    <w:rPr>
      <w:rFonts w:ascii="Courier New" w:hAnsi="Courier New" w:cs="Courier New" w:hint="default"/>
    </w:rPr>
  </w:style>
  <w:style w:type="character" w:customStyle="1" w:styleId="WW8Num33z2">
    <w:name w:val="WW8Num33z2"/>
    <w:rsid w:val="001130A7"/>
    <w:rPr>
      <w:rFonts w:ascii="Wingdings" w:hAnsi="Wingdings" w:cs="Wingdings" w:hint="default"/>
    </w:rPr>
  </w:style>
  <w:style w:type="character" w:customStyle="1" w:styleId="WW8Num34z0">
    <w:name w:val="WW8Num34z0"/>
    <w:rsid w:val="001130A7"/>
    <w:rPr>
      <w:rFonts w:hint="default"/>
      <w:b w:val="0"/>
      <w:color w:val="000000"/>
    </w:rPr>
  </w:style>
  <w:style w:type="character" w:customStyle="1" w:styleId="WW8Num35z0">
    <w:name w:val="WW8Num35z0"/>
    <w:rsid w:val="001130A7"/>
    <w:rPr>
      <w:rFonts w:hint="default"/>
    </w:rPr>
  </w:style>
  <w:style w:type="character" w:customStyle="1" w:styleId="WW8Num36z0">
    <w:name w:val="WW8Num36z0"/>
    <w:rsid w:val="001130A7"/>
    <w:rPr>
      <w:rFonts w:hint="default"/>
    </w:rPr>
  </w:style>
  <w:style w:type="character" w:customStyle="1" w:styleId="WW8Num37z0">
    <w:name w:val="WW8Num37z0"/>
    <w:rsid w:val="001130A7"/>
    <w:rPr>
      <w:rFonts w:hint="default"/>
      <w:color w:val="000000"/>
      <w:sz w:val="28"/>
    </w:rPr>
  </w:style>
  <w:style w:type="character" w:customStyle="1" w:styleId="1ff8">
    <w:name w:val="Знак примечания1"/>
    <w:rsid w:val="001130A7"/>
    <w:rPr>
      <w:sz w:val="16"/>
      <w:szCs w:val="16"/>
    </w:rPr>
  </w:style>
  <w:style w:type="paragraph" w:customStyle="1" w:styleId="1ff9">
    <w:name w:val="Заголовок1"/>
    <w:basedOn w:val="a1"/>
    <w:next w:val="afa"/>
    <w:rsid w:val="001130A7"/>
    <w:pPr>
      <w:suppressAutoHyphens/>
      <w:jc w:val="center"/>
    </w:pPr>
    <w:rPr>
      <w:b/>
      <w:szCs w:val="20"/>
      <w:lang w:eastAsia="zh-CN"/>
    </w:rPr>
  </w:style>
  <w:style w:type="paragraph" w:customStyle="1" w:styleId="1ffa">
    <w:name w:val="Указатель1"/>
    <w:basedOn w:val="a1"/>
    <w:rsid w:val="001130A7"/>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1130A7"/>
    <w:pPr>
      <w:tabs>
        <w:tab w:val="num" w:pos="11985"/>
      </w:tabs>
      <w:suppressAutoHyphens/>
      <w:ind w:left="11985" w:hanging="360"/>
    </w:pPr>
    <w:rPr>
      <w:sz w:val="28"/>
      <w:szCs w:val="28"/>
      <w:lang w:eastAsia="zh-CN"/>
    </w:rPr>
  </w:style>
  <w:style w:type="paragraph" w:customStyle="1" w:styleId="affffc">
    <w:name w:val="Колонтитул"/>
    <w:basedOn w:val="a1"/>
    <w:rsid w:val="001130A7"/>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1130A7"/>
    <w:pPr>
      <w:suppressAutoHyphens/>
    </w:pPr>
    <w:rPr>
      <w:sz w:val="20"/>
      <w:szCs w:val="20"/>
      <w:lang w:eastAsia="zh-CN"/>
    </w:rPr>
  </w:style>
  <w:style w:type="paragraph" w:customStyle="1" w:styleId="1ffd">
    <w:name w:val="Схема документа1"/>
    <w:basedOn w:val="a1"/>
    <w:rsid w:val="001130A7"/>
    <w:pPr>
      <w:suppressAutoHyphens/>
    </w:pPr>
    <w:rPr>
      <w:rFonts w:ascii="Tahoma" w:hAnsi="Tahoma" w:cs="Tahoma"/>
      <w:sz w:val="16"/>
      <w:szCs w:val="16"/>
      <w:lang w:val="x-none" w:eastAsia="zh-CN"/>
    </w:rPr>
  </w:style>
  <w:style w:type="paragraph" w:customStyle="1" w:styleId="affffd">
    <w:name w:val="Обычный (веб)"/>
    <w:basedOn w:val="a1"/>
    <w:rsid w:val="001130A7"/>
    <w:pPr>
      <w:suppressAutoHyphens/>
      <w:spacing w:before="280" w:after="280"/>
    </w:pPr>
    <w:rPr>
      <w:lang w:eastAsia="zh-CN"/>
    </w:rPr>
  </w:style>
  <w:style w:type="paragraph" w:styleId="1ffe">
    <w:name w:val="index 1"/>
    <w:basedOn w:val="a1"/>
    <w:next w:val="a1"/>
    <w:autoRedefine/>
    <w:uiPriority w:val="99"/>
    <w:semiHidden/>
    <w:unhideWhenUsed/>
    <w:rsid w:val="001130A7"/>
    <w:pPr>
      <w:ind w:left="240" w:hanging="240"/>
    </w:pPr>
  </w:style>
  <w:style w:type="paragraph" w:styleId="affffe">
    <w:name w:val="index heading"/>
    <w:basedOn w:val="1ff9"/>
    <w:rsid w:val="001130A7"/>
    <w:pPr>
      <w:suppressLineNumbers/>
    </w:pPr>
    <w:rPr>
      <w:bCs/>
      <w:sz w:val="32"/>
      <w:szCs w:val="32"/>
    </w:rPr>
  </w:style>
  <w:style w:type="paragraph" w:styleId="afffff">
    <w:name w:val="toa heading"/>
    <w:basedOn w:val="1"/>
    <w:next w:val="a1"/>
    <w:rsid w:val="001130A7"/>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0">
    <w:name w:val="Заголовок таблицы"/>
    <w:basedOn w:val="affff5"/>
    <w:rsid w:val="001130A7"/>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1130A7"/>
  </w:style>
  <w:style w:type="numbering" w:customStyle="1" w:styleId="1181">
    <w:name w:val="Нет списка118"/>
    <w:next w:val="a4"/>
    <w:uiPriority w:val="99"/>
    <w:semiHidden/>
    <w:unhideWhenUsed/>
    <w:rsid w:val="001130A7"/>
  </w:style>
  <w:style w:type="table" w:customStyle="1" w:styleId="1290">
    <w:name w:val="Сетка таблицы1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1130A7"/>
  </w:style>
  <w:style w:type="table" w:customStyle="1" w:styleId="2210">
    <w:name w:val="Сетка таблицы2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1130A7"/>
  </w:style>
  <w:style w:type="numbering" w:customStyle="1" w:styleId="1191">
    <w:name w:val="Нет списка119"/>
    <w:next w:val="a4"/>
    <w:uiPriority w:val="99"/>
    <w:semiHidden/>
    <w:unhideWhenUsed/>
    <w:rsid w:val="001130A7"/>
  </w:style>
  <w:style w:type="table" w:customStyle="1" w:styleId="1300">
    <w:name w:val="Сетка таблицы13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1130A7"/>
  </w:style>
  <w:style w:type="table" w:customStyle="1" w:styleId="2220">
    <w:name w:val="Сетка таблицы22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1130A7"/>
  </w:style>
  <w:style w:type="numbering" w:customStyle="1" w:styleId="1202">
    <w:name w:val="Нет списка120"/>
    <w:next w:val="a4"/>
    <w:uiPriority w:val="99"/>
    <w:semiHidden/>
    <w:unhideWhenUsed/>
    <w:rsid w:val="001130A7"/>
  </w:style>
  <w:style w:type="table" w:customStyle="1" w:styleId="1310">
    <w:name w:val="Сетка таблицы13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1130A7"/>
  </w:style>
  <w:style w:type="table" w:customStyle="1" w:styleId="2230">
    <w:name w:val="Сетка таблицы22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1130A7"/>
  </w:style>
  <w:style w:type="paragraph" w:customStyle="1" w:styleId="14c">
    <w:name w:val="Абзац списка14"/>
    <w:basedOn w:val="a1"/>
    <w:autoRedefine/>
    <w:rsid w:val="001130A7"/>
    <w:pPr>
      <w:jc w:val="center"/>
    </w:pPr>
    <w:rPr>
      <w:snapToGrid w:val="0"/>
      <w:sz w:val="28"/>
      <w:szCs w:val="28"/>
    </w:rPr>
  </w:style>
  <w:style w:type="numbering" w:customStyle="1" w:styleId="1211">
    <w:name w:val="Нет списка121"/>
    <w:next w:val="a4"/>
    <w:uiPriority w:val="99"/>
    <w:semiHidden/>
    <w:rsid w:val="001130A7"/>
  </w:style>
  <w:style w:type="numbering" w:customStyle="1" w:styleId="11101">
    <w:name w:val="Нет списка1110"/>
    <w:next w:val="a4"/>
    <w:uiPriority w:val="99"/>
    <w:semiHidden/>
    <w:unhideWhenUsed/>
    <w:rsid w:val="001130A7"/>
  </w:style>
  <w:style w:type="paragraph" w:customStyle="1" w:styleId="p15">
    <w:name w:val="p15"/>
    <w:basedOn w:val="a1"/>
    <w:rsid w:val="001130A7"/>
    <w:pPr>
      <w:spacing w:before="100" w:beforeAutospacing="1" w:after="100" w:afterAutospacing="1"/>
    </w:pPr>
  </w:style>
  <w:style w:type="character" w:customStyle="1" w:styleId="normaltextrun">
    <w:name w:val="normaltextrun"/>
    <w:rsid w:val="001130A7"/>
  </w:style>
  <w:style w:type="character" w:customStyle="1" w:styleId="spellingerror">
    <w:name w:val="spellingerror"/>
    <w:rsid w:val="001130A7"/>
  </w:style>
  <w:style w:type="character" w:customStyle="1" w:styleId="contextualspellingandgrammarerror">
    <w:name w:val="contextualspellingandgrammarerror"/>
    <w:rsid w:val="001130A7"/>
  </w:style>
  <w:style w:type="paragraph" w:customStyle="1" w:styleId="paragraph">
    <w:name w:val="paragraph"/>
    <w:basedOn w:val="a1"/>
    <w:rsid w:val="001130A7"/>
    <w:pPr>
      <w:spacing w:before="100" w:beforeAutospacing="1" w:after="100" w:afterAutospacing="1"/>
    </w:pPr>
  </w:style>
  <w:style w:type="numbering" w:customStyle="1" w:styleId="2151">
    <w:name w:val="Нет списка215"/>
    <w:next w:val="a4"/>
    <w:semiHidden/>
    <w:rsid w:val="001130A7"/>
  </w:style>
  <w:style w:type="numbering" w:customStyle="1" w:styleId="1221">
    <w:name w:val="Нет списка122"/>
    <w:next w:val="a4"/>
    <w:uiPriority w:val="99"/>
    <w:semiHidden/>
    <w:rsid w:val="001130A7"/>
  </w:style>
  <w:style w:type="table" w:customStyle="1" w:styleId="1320">
    <w:name w:val="Сетка таблицы132"/>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1130A7"/>
  </w:style>
  <w:style w:type="table" w:customStyle="1" w:styleId="601">
    <w:name w:val="Сетка таблицы60"/>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1130A7"/>
  </w:style>
  <w:style w:type="table" w:customStyle="1" w:styleId="641">
    <w:name w:val="Сетка таблицы64"/>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1130A7"/>
  </w:style>
  <w:style w:type="table" w:customStyle="1" w:styleId="1330">
    <w:name w:val="Сетка таблицы133"/>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1130A7"/>
  </w:style>
  <w:style w:type="table" w:customStyle="1" w:styleId="11120">
    <w:name w:val="Сетка таблицы1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1130A7"/>
  </w:style>
  <w:style w:type="table" w:customStyle="1" w:styleId="2240">
    <w:name w:val="Сетка таблицы22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
    <w:next w:val="a4"/>
    <w:uiPriority w:val="99"/>
    <w:semiHidden/>
    <w:rsid w:val="001130A7"/>
  </w:style>
  <w:style w:type="paragraph" w:customStyle="1" w:styleId="156">
    <w:name w:val="Абзац списка15"/>
    <w:basedOn w:val="a1"/>
    <w:autoRedefine/>
    <w:rsid w:val="001130A7"/>
    <w:pPr>
      <w:jc w:val="center"/>
    </w:pPr>
    <w:rPr>
      <w:snapToGrid w:val="0"/>
      <w:sz w:val="28"/>
      <w:szCs w:val="28"/>
    </w:rPr>
  </w:style>
  <w:style w:type="numbering" w:customStyle="1" w:styleId="1241">
    <w:name w:val="Нет списка124"/>
    <w:next w:val="a4"/>
    <w:uiPriority w:val="99"/>
    <w:semiHidden/>
    <w:unhideWhenUsed/>
    <w:rsid w:val="001130A7"/>
  </w:style>
  <w:style w:type="table" w:customStyle="1" w:styleId="1340">
    <w:name w:val="Сетка таблицы1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1130A7"/>
  </w:style>
  <w:style w:type="table" w:customStyle="1" w:styleId="225">
    <w:name w:val="Сетка таблицы22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1130A7"/>
  </w:style>
  <w:style w:type="table" w:customStyle="1" w:styleId="1370">
    <w:name w:val="Сетка таблицы1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1130A7"/>
  </w:style>
  <w:style w:type="numbering" w:customStyle="1" w:styleId="1251">
    <w:name w:val="Нет списка125"/>
    <w:next w:val="a4"/>
    <w:uiPriority w:val="99"/>
    <w:semiHidden/>
    <w:rsid w:val="001130A7"/>
  </w:style>
  <w:style w:type="numbering" w:customStyle="1" w:styleId="11121">
    <w:name w:val="Нет списка1112"/>
    <w:next w:val="a4"/>
    <w:uiPriority w:val="99"/>
    <w:semiHidden/>
    <w:unhideWhenUsed/>
    <w:rsid w:val="001130A7"/>
  </w:style>
  <w:style w:type="table" w:customStyle="1" w:styleId="1380">
    <w:name w:val="Сетка таблицы13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1130A7"/>
  </w:style>
  <w:style w:type="table" w:customStyle="1" w:styleId="228">
    <w:name w:val="Сетка таблицы22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4"/>
    <w:uiPriority w:val="99"/>
    <w:semiHidden/>
    <w:unhideWhenUsed/>
    <w:rsid w:val="001130A7"/>
  </w:style>
  <w:style w:type="numbering" w:customStyle="1" w:styleId="1261">
    <w:name w:val="Нет списка126"/>
    <w:next w:val="a4"/>
    <w:uiPriority w:val="99"/>
    <w:semiHidden/>
    <w:rsid w:val="001130A7"/>
  </w:style>
  <w:style w:type="numbering" w:customStyle="1" w:styleId="11130">
    <w:name w:val="Нет списка1113"/>
    <w:next w:val="a4"/>
    <w:semiHidden/>
    <w:unhideWhenUsed/>
    <w:rsid w:val="001130A7"/>
  </w:style>
  <w:style w:type="table" w:customStyle="1" w:styleId="1390">
    <w:name w:val="Сетка таблицы13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1130A7"/>
  </w:style>
  <w:style w:type="table" w:customStyle="1" w:styleId="229">
    <w:name w:val="Сетка таблицы229"/>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1130A7"/>
  </w:style>
  <w:style w:type="numbering" w:customStyle="1" w:styleId="1271">
    <w:name w:val="Нет списка127"/>
    <w:next w:val="a4"/>
    <w:uiPriority w:val="99"/>
    <w:semiHidden/>
    <w:unhideWhenUsed/>
    <w:rsid w:val="001130A7"/>
  </w:style>
  <w:style w:type="numbering" w:customStyle="1" w:styleId="21101">
    <w:name w:val="Нет списка2110"/>
    <w:next w:val="a4"/>
    <w:uiPriority w:val="99"/>
    <w:semiHidden/>
    <w:unhideWhenUsed/>
    <w:rsid w:val="001130A7"/>
  </w:style>
  <w:style w:type="paragraph" w:customStyle="1" w:styleId="164">
    <w:name w:val="Абзац списка16"/>
    <w:basedOn w:val="a1"/>
    <w:autoRedefine/>
    <w:rsid w:val="001130A7"/>
    <w:pPr>
      <w:jc w:val="center"/>
    </w:pPr>
    <w:rPr>
      <w:snapToGrid w:val="0"/>
      <w:sz w:val="28"/>
      <w:szCs w:val="28"/>
    </w:rPr>
  </w:style>
  <w:style w:type="table" w:customStyle="1" w:styleId="1400">
    <w:name w:val="Сетка таблицы14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3">
    <w:name w:val="Нет списка51"/>
    <w:next w:val="a4"/>
    <w:semiHidden/>
    <w:rsid w:val="001130A7"/>
  </w:style>
  <w:style w:type="table" w:customStyle="1" w:styleId="1410">
    <w:name w:val="Сетка таблицы14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4"/>
    <w:semiHidden/>
    <w:rsid w:val="001130A7"/>
  </w:style>
  <w:style w:type="table" w:customStyle="1" w:styleId="1420">
    <w:name w:val="Сетка таблицы14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Нет списка53"/>
    <w:next w:val="a4"/>
    <w:uiPriority w:val="99"/>
    <w:semiHidden/>
    <w:unhideWhenUsed/>
    <w:rsid w:val="001130A7"/>
  </w:style>
  <w:style w:type="table" w:customStyle="1" w:styleId="650">
    <w:name w:val="Сетка таблицы65"/>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f0">
    <w:name w:val="Обычный12"/>
    <w:rsid w:val="001130A7"/>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1130A7"/>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2">
    <w:name w:val="Нет списка54"/>
    <w:next w:val="a4"/>
    <w:uiPriority w:val="99"/>
    <w:semiHidden/>
    <w:rsid w:val="001130A7"/>
  </w:style>
  <w:style w:type="paragraph" w:customStyle="1" w:styleId="174">
    <w:name w:val="Абзац списка17"/>
    <w:basedOn w:val="a1"/>
    <w:autoRedefine/>
    <w:rsid w:val="001130A7"/>
    <w:pPr>
      <w:jc w:val="center"/>
    </w:pPr>
    <w:rPr>
      <w:snapToGrid w:val="0"/>
      <w:sz w:val="28"/>
      <w:szCs w:val="28"/>
    </w:rPr>
  </w:style>
  <w:style w:type="numbering" w:customStyle="1" w:styleId="1281">
    <w:name w:val="Нет списка128"/>
    <w:next w:val="a4"/>
    <w:uiPriority w:val="99"/>
    <w:semiHidden/>
    <w:unhideWhenUsed/>
    <w:rsid w:val="001130A7"/>
  </w:style>
  <w:style w:type="table" w:customStyle="1" w:styleId="1460">
    <w:name w:val="Сетка таблицы146"/>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1130A7"/>
  </w:style>
  <w:style w:type="table" w:customStyle="1" w:styleId="233">
    <w:name w:val="Сетка таблицы23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Нет списка55"/>
    <w:next w:val="a4"/>
    <w:uiPriority w:val="99"/>
    <w:semiHidden/>
    <w:unhideWhenUsed/>
    <w:rsid w:val="001130A7"/>
  </w:style>
  <w:style w:type="table" w:customStyle="1" w:styleId="660">
    <w:name w:val="Сетка таблицы66"/>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130A7"/>
  </w:style>
  <w:style w:type="table" w:customStyle="1" w:styleId="670">
    <w:name w:val="Сетка таблицы67"/>
    <w:basedOn w:val="a3"/>
    <w:next w:val="ae"/>
    <w:uiPriority w:val="39"/>
    <w:rsid w:val="00113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1130A7"/>
  </w:style>
  <w:style w:type="character" w:customStyle="1" w:styleId="1fff">
    <w:name w:val="Сильная ссылка1"/>
    <w:basedOn w:val="a2"/>
    <w:uiPriority w:val="32"/>
    <w:qFormat/>
    <w:rsid w:val="001130A7"/>
    <w:rPr>
      <w:b/>
      <w:bCs/>
      <w:smallCaps/>
      <w:color w:val="4472C4"/>
      <w:spacing w:val="5"/>
    </w:rPr>
  </w:style>
  <w:style w:type="character" w:customStyle="1" w:styleId="1fff0">
    <w:name w:val="Слабая ссылка1"/>
    <w:basedOn w:val="a2"/>
    <w:uiPriority w:val="31"/>
    <w:qFormat/>
    <w:rsid w:val="001130A7"/>
    <w:rPr>
      <w:smallCaps/>
      <w:color w:val="5A5A5A"/>
    </w:rPr>
  </w:style>
  <w:style w:type="paragraph" w:customStyle="1" w:styleId="1fff1">
    <w:name w:val="Выделенная цитата1"/>
    <w:basedOn w:val="a1"/>
    <w:next w:val="a1"/>
    <w:uiPriority w:val="30"/>
    <w:qFormat/>
    <w:rsid w:val="001130A7"/>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1">
    <w:name w:val="Выделенная цитата Знак"/>
    <w:basedOn w:val="a2"/>
    <w:link w:val="afffff2"/>
    <w:uiPriority w:val="30"/>
    <w:rsid w:val="001130A7"/>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1130A7"/>
    <w:pPr>
      <w:spacing w:before="200" w:after="160"/>
      <w:ind w:left="864" w:right="864"/>
      <w:jc w:val="center"/>
    </w:pPr>
    <w:rPr>
      <w:i/>
      <w:iCs/>
      <w:snapToGrid w:val="0"/>
      <w:color w:val="404040"/>
      <w:sz w:val="28"/>
      <w:szCs w:val="28"/>
    </w:rPr>
  </w:style>
  <w:style w:type="character" w:customStyle="1" w:styleId="2f6">
    <w:name w:val="Цитата 2 Знак"/>
    <w:basedOn w:val="a2"/>
    <w:link w:val="2f7"/>
    <w:uiPriority w:val="29"/>
    <w:rsid w:val="001130A7"/>
    <w:rPr>
      <w:rFonts w:ascii="Times New Roman" w:eastAsia="Times New Roman" w:hAnsi="Times New Roman" w:cs="Times New Roman"/>
      <w:i/>
      <w:iCs/>
      <w:snapToGrid w:val="0"/>
      <w:color w:val="404040"/>
      <w:sz w:val="28"/>
      <w:szCs w:val="28"/>
      <w:lang w:eastAsia="ru-RU"/>
    </w:rPr>
  </w:style>
  <w:style w:type="character" w:styleId="afffff3">
    <w:name w:val="Intense Reference"/>
    <w:basedOn w:val="a2"/>
    <w:uiPriority w:val="32"/>
    <w:qFormat/>
    <w:rsid w:val="001130A7"/>
    <w:rPr>
      <w:b/>
      <w:bCs/>
      <w:smallCaps/>
      <w:color w:val="4472C4" w:themeColor="accent1"/>
      <w:spacing w:val="5"/>
    </w:rPr>
  </w:style>
  <w:style w:type="character" w:styleId="afffff4">
    <w:name w:val="Subtle Reference"/>
    <w:basedOn w:val="a2"/>
    <w:uiPriority w:val="31"/>
    <w:qFormat/>
    <w:rsid w:val="001130A7"/>
    <w:rPr>
      <w:smallCaps/>
      <w:color w:val="5A5A5A" w:themeColor="text1" w:themeTint="A5"/>
    </w:rPr>
  </w:style>
  <w:style w:type="paragraph" w:styleId="afffff2">
    <w:name w:val="Intense Quote"/>
    <w:basedOn w:val="a1"/>
    <w:next w:val="a1"/>
    <w:link w:val="afffff1"/>
    <w:uiPriority w:val="30"/>
    <w:qFormat/>
    <w:rsid w:val="001130A7"/>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2">
    <w:name w:val="Выделенная цитата Знак1"/>
    <w:basedOn w:val="a2"/>
    <w:uiPriority w:val="30"/>
    <w:rsid w:val="001130A7"/>
    <w:rPr>
      <w:rFonts w:ascii="Times New Roman" w:eastAsia="Times New Roman" w:hAnsi="Times New Roman" w:cs="Times New Roman"/>
      <w:i/>
      <w:iCs/>
      <w:color w:val="4472C4" w:themeColor="accent1"/>
      <w:sz w:val="24"/>
      <w:szCs w:val="24"/>
      <w:lang w:eastAsia="ru-RU"/>
    </w:rPr>
  </w:style>
  <w:style w:type="paragraph" w:styleId="2f7">
    <w:name w:val="Quote"/>
    <w:basedOn w:val="a1"/>
    <w:next w:val="a1"/>
    <w:link w:val="2f6"/>
    <w:uiPriority w:val="29"/>
    <w:qFormat/>
    <w:rsid w:val="001130A7"/>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1130A7"/>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1130A7"/>
  </w:style>
  <w:style w:type="paragraph" w:customStyle="1" w:styleId="184">
    <w:name w:val="Абзац списка18"/>
    <w:basedOn w:val="a1"/>
    <w:autoRedefine/>
    <w:rsid w:val="001130A7"/>
    <w:pPr>
      <w:jc w:val="center"/>
    </w:pPr>
    <w:rPr>
      <w:snapToGrid w:val="0"/>
      <w:sz w:val="28"/>
      <w:szCs w:val="28"/>
    </w:rPr>
  </w:style>
  <w:style w:type="numbering" w:customStyle="1" w:styleId="1291">
    <w:name w:val="Нет списка129"/>
    <w:next w:val="a4"/>
    <w:uiPriority w:val="99"/>
    <w:semiHidden/>
    <w:unhideWhenUsed/>
    <w:rsid w:val="001130A7"/>
  </w:style>
  <w:style w:type="table" w:customStyle="1" w:styleId="1470">
    <w:name w:val="Сетка таблицы147"/>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1130A7"/>
  </w:style>
  <w:style w:type="table" w:customStyle="1" w:styleId="234">
    <w:name w:val="Сетка таблицы23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1130A7"/>
  </w:style>
  <w:style w:type="numbering" w:customStyle="1" w:styleId="1301">
    <w:name w:val="Нет списка130"/>
    <w:next w:val="a4"/>
    <w:uiPriority w:val="99"/>
    <w:semiHidden/>
    <w:unhideWhenUsed/>
    <w:rsid w:val="001130A7"/>
  </w:style>
  <w:style w:type="paragraph" w:customStyle="1" w:styleId="316">
    <w:name w:val="Заголовок 31"/>
    <w:basedOn w:val="a1"/>
    <w:next w:val="a1"/>
    <w:unhideWhenUsed/>
    <w:qFormat/>
    <w:rsid w:val="001130A7"/>
    <w:pPr>
      <w:keepNext/>
      <w:keepLines/>
      <w:spacing w:before="40"/>
      <w:outlineLvl w:val="2"/>
    </w:pPr>
    <w:rPr>
      <w:b/>
      <w:snapToGrid w:val="0"/>
      <w:sz w:val="28"/>
    </w:rPr>
  </w:style>
  <w:style w:type="numbering" w:customStyle="1" w:styleId="1114">
    <w:name w:val="Нет списка1114"/>
    <w:next w:val="a4"/>
    <w:uiPriority w:val="99"/>
    <w:semiHidden/>
    <w:unhideWhenUsed/>
    <w:rsid w:val="001130A7"/>
  </w:style>
  <w:style w:type="numbering" w:customStyle="1" w:styleId="1115">
    <w:name w:val="Нет списка1115"/>
    <w:next w:val="a4"/>
    <w:uiPriority w:val="99"/>
    <w:semiHidden/>
    <w:unhideWhenUsed/>
    <w:rsid w:val="001130A7"/>
  </w:style>
  <w:style w:type="table" w:customStyle="1" w:styleId="1480">
    <w:name w:val="Сетка таблицы14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1130A7"/>
  </w:style>
  <w:style w:type="table" w:customStyle="1" w:styleId="235">
    <w:name w:val="Сетка таблицы235"/>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1130A7"/>
  </w:style>
  <w:style w:type="table" w:customStyle="1" w:styleId="3101">
    <w:name w:val="Сетка таблицы3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1130A7"/>
  </w:style>
  <w:style w:type="table" w:customStyle="1" w:styleId="4101">
    <w:name w:val="Сетка таблицы4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1130A7"/>
  </w:style>
  <w:style w:type="table" w:customStyle="1" w:styleId="5101">
    <w:name w:val="Сетка таблицы5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4"/>
    <w:uiPriority w:val="99"/>
    <w:semiHidden/>
    <w:unhideWhenUsed/>
    <w:rsid w:val="001130A7"/>
  </w:style>
  <w:style w:type="table" w:customStyle="1" w:styleId="680">
    <w:name w:val="Сетка таблицы68"/>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1130A7"/>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1130A7"/>
  </w:style>
  <w:style w:type="numbering" w:customStyle="1" w:styleId="12100">
    <w:name w:val="Нет списка1210"/>
    <w:next w:val="a4"/>
    <w:uiPriority w:val="99"/>
    <w:semiHidden/>
    <w:unhideWhenUsed/>
    <w:rsid w:val="001130A7"/>
  </w:style>
  <w:style w:type="numbering" w:customStyle="1" w:styleId="111110">
    <w:name w:val="Нет списка11111"/>
    <w:next w:val="a4"/>
    <w:uiPriority w:val="99"/>
    <w:semiHidden/>
    <w:unhideWhenUsed/>
    <w:rsid w:val="001130A7"/>
  </w:style>
  <w:style w:type="table" w:customStyle="1" w:styleId="11131">
    <w:name w:val="Сетка таблицы1113"/>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1130A7"/>
  </w:style>
  <w:style w:type="table" w:customStyle="1" w:styleId="21111">
    <w:name w:val="Сетка таблицы2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1130A7"/>
  </w:style>
  <w:style w:type="table" w:customStyle="1" w:styleId="3121">
    <w:name w:val="Сетка таблицы3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1130A7"/>
  </w:style>
  <w:style w:type="table" w:customStyle="1" w:styleId="4120">
    <w:name w:val="Сетка таблицы4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1130A7"/>
  </w:style>
  <w:style w:type="table" w:customStyle="1" w:styleId="5120">
    <w:name w:val="Сетка таблицы5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1130A7"/>
  </w:style>
  <w:style w:type="table" w:customStyle="1" w:styleId="6120">
    <w:name w:val="Сетка таблицы6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3">
    <w:name w:val="Заголовок оглавления1"/>
    <w:basedOn w:val="1"/>
    <w:next w:val="a1"/>
    <w:uiPriority w:val="39"/>
    <w:unhideWhenUsed/>
    <w:qFormat/>
    <w:rsid w:val="001130A7"/>
    <w:pPr>
      <w:spacing w:line="259" w:lineRule="auto"/>
      <w:outlineLvl w:val="9"/>
    </w:pPr>
    <w:rPr>
      <w:rFonts w:ascii="Calibri Light" w:eastAsia="Times New Roman" w:hAnsi="Calibri Light" w:cs="Times New Roman"/>
      <w:color w:val="2F5496"/>
      <w:lang w:val="x-none" w:eastAsia="ru-RU"/>
    </w:rPr>
  </w:style>
  <w:style w:type="numbering" w:customStyle="1" w:styleId="7111">
    <w:name w:val="Нет списка711"/>
    <w:next w:val="a4"/>
    <w:uiPriority w:val="99"/>
    <w:semiHidden/>
    <w:unhideWhenUsed/>
    <w:rsid w:val="001130A7"/>
  </w:style>
  <w:style w:type="numbering" w:customStyle="1" w:styleId="12110">
    <w:name w:val="Нет списка1211"/>
    <w:next w:val="a4"/>
    <w:uiPriority w:val="99"/>
    <w:semiHidden/>
    <w:unhideWhenUsed/>
    <w:rsid w:val="001130A7"/>
  </w:style>
  <w:style w:type="numbering" w:customStyle="1" w:styleId="11210">
    <w:name w:val="Нет списка1121"/>
    <w:next w:val="a4"/>
    <w:uiPriority w:val="99"/>
    <w:semiHidden/>
    <w:unhideWhenUsed/>
    <w:rsid w:val="001130A7"/>
  </w:style>
  <w:style w:type="numbering" w:customStyle="1" w:styleId="2112">
    <w:name w:val="Нет списка2112"/>
    <w:next w:val="a4"/>
    <w:uiPriority w:val="99"/>
    <w:semiHidden/>
    <w:unhideWhenUsed/>
    <w:rsid w:val="001130A7"/>
  </w:style>
  <w:style w:type="numbering" w:customStyle="1" w:styleId="31110">
    <w:name w:val="Нет списка3111"/>
    <w:next w:val="a4"/>
    <w:uiPriority w:val="99"/>
    <w:semiHidden/>
    <w:unhideWhenUsed/>
    <w:rsid w:val="001130A7"/>
  </w:style>
  <w:style w:type="numbering" w:customStyle="1" w:styleId="4111">
    <w:name w:val="Нет списка4111"/>
    <w:next w:val="a4"/>
    <w:uiPriority w:val="99"/>
    <w:semiHidden/>
    <w:unhideWhenUsed/>
    <w:rsid w:val="001130A7"/>
  </w:style>
  <w:style w:type="numbering" w:customStyle="1" w:styleId="5111">
    <w:name w:val="Нет списка5111"/>
    <w:next w:val="a4"/>
    <w:uiPriority w:val="99"/>
    <w:semiHidden/>
    <w:unhideWhenUsed/>
    <w:rsid w:val="001130A7"/>
  </w:style>
  <w:style w:type="numbering" w:customStyle="1" w:styleId="6111">
    <w:name w:val="Нет списка6111"/>
    <w:next w:val="a4"/>
    <w:uiPriority w:val="99"/>
    <w:semiHidden/>
    <w:unhideWhenUsed/>
    <w:rsid w:val="001130A7"/>
  </w:style>
  <w:style w:type="character" w:customStyle="1" w:styleId="1fff4">
    <w:name w:val="Основной текст Знак Знак Знак Знак1"/>
    <w:aliases w:val="Основной текст Знак Знак Знак2"/>
    <w:semiHidden/>
    <w:rsid w:val="001130A7"/>
    <w:rPr>
      <w:sz w:val="24"/>
    </w:rPr>
  </w:style>
  <w:style w:type="numbering" w:customStyle="1" w:styleId="814">
    <w:name w:val="Нет списка81"/>
    <w:next w:val="a4"/>
    <w:uiPriority w:val="99"/>
    <w:semiHidden/>
    <w:unhideWhenUsed/>
    <w:rsid w:val="001130A7"/>
  </w:style>
  <w:style w:type="numbering" w:customStyle="1" w:styleId="1311">
    <w:name w:val="Нет списка131"/>
    <w:next w:val="a4"/>
    <w:uiPriority w:val="99"/>
    <w:semiHidden/>
    <w:unhideWhenUsed/>
    <w:rsid w:val="001130A7"/>
  </w:style>
  <w:style w:type="table" w:customStyle="1" w:styleId="840">
    <w:name w:val="Сетка таблицы84"/>
    <w:basedOn w:val="a3"/>
    <w:next w:val="ae"/>
    <w:uiPriority w:val="39"/>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1130A7"/>
  </w:style>
  <w:style w:type="numbering" w:customStyle="1" w:styleId="111210">
    <w:name w:val="Нет списка11121"/>
    <w:next w:val="a4"/>
    <w:uiPriority w:val="99"/>
    <w:semiHidden/>
    <w:unhideWhenUsed/>
    <w:rsid w:val="001130A7"/>
  </w:style>
  <w:style w:type="table" w:customStyle="1" w:styleId="12101">
    <w:name w:val="Сетка таблицы1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1130A7"/>
  </w:style>
  <w:style w:type="table" w:customStyle="1" w:styleId="22100">
    <w:name w:val="Сетка таблицы2210"/>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1130A7"/>
  </w:style>
  <w:style w:type="table" w:customStyle="1" w:styleId="3211">
    <w:name w:val="Сетка таблицы3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1130A7"/>
  </w:style>
  <w:style w:type="table" w:customStyle="1" w:styleId="4211">
    <w:name w:val="Сетка таблицы4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1130A7"/>
  </w:style>
  <w:style w:type="table" w:customStyle="1" w:styleId="5211">
    <w:name w:val="Сетка таблицы5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4"/>
    <w:uiPriority w:val="99"/>
    <w:semiHidden/>
    <w:unhideWhenUsed/>
    <w:rsid w:val="001130A7"/>
  </w:style>
  <w:style w:type="table" w:customStyle="1" w:styleId="6210">
    <w:name w:val="Сетка таблицы62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4"/>
    <w:uiPriority w:val="99"/>
    <w:semiHidden/>
    <w:unhideWhenUsed/>
    <w:rsid w:val="001130A7"/>
  </w:style>
  <w:style w:type="numbering" w:customStyle="1" w:styleId="12210">
    <w:name w:val="Нет списка1221"/>
    <w:next w:val="a4"/>
    <w:uiPriority w:val="99"/>
    <w:semiHidden/>
    <w:unhideWhenUsed/>
    <w:rsid w:val="001130A7"/>
  </w:style>
  <w:style w:type="numbering" w:customStyle="1" w:styleId="111111">
    <w:name w:val="Нет списка111111"/>
    <w:next w:val="a4"/>
    <w:uiPriority w:val="99"/>
    <w:semiHidden/>
    <w:unhideWhenUsed/>
    <w:rsid w:val="001130A7"/>
  </w:style>
  <w:style w:type="table" w:customStyle="1" w:styleId="11140">
    <w:name w:val="Сетка таблицы1114"/>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1130A7"/>
  </w:style>
  <w:style w:type="table" w:customStyle="1" w:styleId="21120">
    <w:name w:val="Сетка таблицы2112"/>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1130A7"/>
  </w:style>
  <w:style w:type="table" w:customStyle="1" w:styleId="31111">
    <w:name w:val="Сетка таблицы3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1130A7"/>
  </w:style>
  <w:style w:type="table" w:customStyle="1" w:styleId="41110">
    <w:name w:val="Сетка таблицы4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1130A7"/>
  </w:style>
  <w:style w:type="table" w:customStyle="1" w:styleId="51110">
    <w:name w:val="Сетка таблицы5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1130A7"/>
  </w:style>
  <w:style w:type="table" w:customStyle="1" w:styleId="61110">
    <w:name w:val="Сетка таблицы6111"/>
    <w:basedOn w:val="a3"/>
    <w:next w:val="ae"/>
    <w:uiPriority w:val="39"/>
    <w:rsid w:val="001130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4"/>
    <w:uiPriority w:val="99"/>
    <w:semiHidden/>
    <w:unhideWhenUsed/>
    <w:rsid w:val="001130A7"/>
  </w:style>
  <w:style w:type="numbering" w:customStyle="1" w:styleId="12111">
    <w:name w:val="Нет списка12111"/>
    <w:next w:val="a4"/>
    <w:uiPriority w:val="99"/>
    <w:semiHidden/>
    <w:unhideWhenUsed/>
    <w:rsid w:val="001130A7"/>
  </w:style>
  <w:style w:type="numbering" w:customStyle="1" w:styleId="11211">
    <w:name w:val="Нет списка11211"/>
    <w:next w:val="a4"/>
    <w:uiPriority w:val="99"/>
    <w:semiHidden/>
    <w:unhideWhenUsed/>
    <w:rsid w:val="001130A7"/>
  </w:style>
  <w:style w:type="numbering" w:customStyle="1" w:styleId="211110">
    <w:name w:val="Нет списка21111"/>
    <w:next w:val="a4"/>
    <w:uiPriority w:val="99"/>
    <w:semiHidden/>
    <w:unhideWhenUsed/>
    <w:rsid w:val="001130A7"/>
  </w:style>
  <w:style w:type="numbering" w:customStyle="1" w:styleId="311110">
    <w:name w:val="Нет списка31111"/>
    <w:next w:val="a4"/>
    <w:uiPriority w:val="99"/>
    <w:semiHidden/>
    <w:unhideWhenUsed/>
    <w:rsid w:val="001130A7"/>
  </w:style>
  <w:style w:type="numbering" w:customStyle="1" w:styleId="41111">
    <w:name w:val="Нет списка41111"/>
    <w:next w:val="a4"/>
    <w:uiPriority w:val="99"/>
    <w:semiHidden/>
    <w:unhideWhenUsed/>
    <w:rsid w:val="001130A7"/>
  </w:style>
  <w:style w:type="numbering" w:customStyle="1" w:styleId="51111">
    <w:name w:val="Нет списка51111"/>
    <w:next w:val="a4"/>
    <w:uiPriority w:val="99"/>
    <w:semiHidden/>
    <w:unhideWhenUsed/>
    <w:rsid w:val="001130A7"/>
  </w:style>
  <w:style w:type="numbering" w:customStyle="1" w:styleId="61111">
    <w:name w:val="Нет списка61111"/>
    <w:next w:val="a4"/>
    <w:uiPriority w:val="99"/>
    <w:semiHidden/>
    <w:unhideWhenUsed/>
    <w:rsid w:val="001130A7"/>
  </w:style>
  <w:style w:type="table" w:customStyle="1" w:styleId="1490">
    <w:name w:val="Сетка таблицы149"/>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1130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1130A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80">
    <w:name w:val="Знак Знак Знак Знак Знак Знак Знак Знак Знак Знак Знак Знак98"/>
    <w:basedOn w:val="a1"/>
    <w:rsid w:val="00BF0ED6"/>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D20A7"/>
    <w:pPr>
      <w:tabs>
        <w:tab w:val="num" w:pos="360"/>
      </w:tabs>
      <w:spacing w:after="160" w:line="240" w:lineRule="exact"/>
    </w:pPr>
    <w:rPr>
      <w:rFonts w:ascii="Verdana" w:hAnsi="Verdana" w:cs="Verdana"/>
      <w:sz w:val="20"/>
      <w:szCs w:val="20"/>
      <w:lang w:val="en-US" w:eastAsia="en-US"/>
    </w:rPr>
  </w:style>
  <w:style w:type="paragraph" w:customStyle="1" w:styleId="960">
    <w:name w:val="Знак Знак Знак Знак Знак Знак Знак Знак Знак Знак Знак Знак96"/>
    <w:basedOn w:val="a1"/>
    <w:rsid w:val="00631B7A"/>
    <w:pPr>
      <w:tabs>
        <w:tab w:val="num" w:pos="360"/>
      </w:tabs>
      <w:spacing w:after="160" w:line="240" w:lineRule="exact"/>
    </w:pPr>
    <w:rPr>
      <w:rFonts w:ascii="Verdana" w:hAnsi="Verdana" w:cs="Verdana"/>
      <w:sz w:val="20"/>
      <w:szCs w:val="20"/>
      <w:lang w:val="en-US" w:eastAsia="en-US"/>
    </w:rPr>
  </w:style>
  <w:style w:type="paragraph" w:customStyle="1" w:styleId="950">
    <w:name w:val="Знак Знак Знак Знак Знак Знак Знак Знак Знак Знак Знак Знак95"/>
    <w:basedOn w:val="a1"/>
    <w:rsid w:val="00822947"/>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32630F"/>
    <w:pPr>
      <w:spacing w:after="220" w:line="220" w:lineRule="exact"/>
      <w:ind w:firstLine="1701"/>
    </w:pPr>
    <w:rPr>
      <w:rFonts w:ascii="Arial" w:hAnsi="Arial"/>
      <w:sz w:val="20"/>
    </w:rPr>
  </w:style>
  <w:style w:type="paragraph" w:customStyle="1" w:styleId="940">
    <w:name w:val="Знак Знак Знак Знак Знак Знак Знак Знак Знак Знак Знак Знак94"/>
    <w:basedOn w:val="a1"/>
    <w:rsid w:val="00B34BFA"/>
    <w:pPr>
      <w:tabs>
        <w:tab w:val="num" w:pos="360"/>
      </w:tabs>
      <w:spacing w:after="160" w:line="240" w:lineRule="exact"/>
    </w:pPr>
    <w:rPr>
      <w:rFonts w:ascii="Verdana" w:hAnsi="Verdana" w:cs="Verdana"/>
      <w:sz w:val="20"/>
      <w:szCs w:val="20"/>
      <w:lang w:val="en-US" w:eastAsia="en-US"/>
    </w:rPr>
  </w:style>
  <w:style w:type="paragraph" w:customStyle="1" w:styleId="930">
    <w:name w:val="Знак Знак Знак Знак Знак Знак Знак Знак Знак Знак Знак Знак93"/>
    <w:basedOn w:val="a1"/>
    <w:rsid w:val="000A5D8E"/>
    <w:pPr>
      <w:tabs>
        <w:tab w:val="num" w:pos="360"/>
      </w:tabs>
      <w:spacing w:after="160" w:line="240" w:lineRule="exact"/>
    </w:pPr>
    <w:rPr>
      <w:rFonts w:ascii="Verdana" w:hAnsi="Verdana" w:cs="Verdana"/>
      <w:sz w:val="20"/>
      <w:szCs w:val="20"/>
      <w:lang w:val="en-US" w:eastAsia="en-US"/>
    </w:rPr>
  </w:style>
  <w:style w:type="paragraph" w:customStyle="1" w:styleId="1020">
    <w:name w:val="Знак Знак Знак Знак Знак Знак Знак Знак Знак Знак Знак Знак102"/>
    <w:basedOn w:val="a1"/>
    <w:rsid w:val="006940DE"/>
    <w:pPr>
      <w:tabs>
        <w:tab w:val="num" w:pos="360"/>
      </w:tabs>
      <w:spacing w:after="160" w:line="240" w:lineRule="exact"/>
    </w:pPr>
    <w:rPr>
      <w:rFonts w:ascii="Verdana" w:hAnsi="Verdana" w:cs="Verdana"/>
      <w:sz w:val="20"/>
      <w:szCs w:val="20"/>
      <w:lang w:val="en-US" w:eastAsia="en-US"/>
    </w:rPr>
  </w:style>
  <w:style w:type="paragraph" w:customStyle="1" w:styleId="1010">
    <w:name w:val="Знак Знак Знак Знак Знак Знак Знак Знак Знак Знак Знак Знак101"/>
    <w:basedOn w:val="a1"/>
    <w:rsid w:val="00FC2F8B"/>
    <w:pPr>
      <w:tabs>
        <w:tab w:val="num" w:pos="360"/>
      </w:tabs>
      <w:spacing w:after="160" w:line="240" w:lineRule="exact"/>
    </w:pPr>
    <w:rPr>
      <w:rFonts w:ascii="Verdana" w:hAnsi="Verdana" w:cs="Verdana"/>
      <w:sz w:val="20"/>
      <w:szCs w:val="20"/>
      <w:lang w:val="en-US" w:eastAsia="en-US"/>
    </w:rPr>
  </w:style>
  <w:style w:type="paragraph" w:customStyle="1" w:styleId="1000">
    <w:name w:val="Знак Знак Знак Знак Знак Знак Знак Знак Знак Знак Знак Знак100"/>
    <w:basedOn w:val="a1"/>
    <w:rsid w:val="00B97B3D"/>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611EA1"/>
    <w:pPr>
      <w:tabs>
        <w:tab w:val="num" w:pos="360"/>
      </w:tabs>
      <w:spacing w:after="160" w:line="240" w:lineRule="exact"/>
    </w:pPr>
    <w:rPr>
      <w:rFonts w:ascii="Verdana" w:hAnsi="Verdana" w:cs="Verdana"/>
      <w:sz w:val="20"/>
      <w:szCs w:val="20"/>
      <w:lang w:val="en-US" w:eastAsia="en-US"/>
    </w:rPr>
  </w:style>
  <w:style w:type="paragraph" w:customStyle="1" w:styleId="1030">
    <w:name w:val="Знак Знак Знак Знак Знак Знак Знак Знак Знак Знак Знак Знак103"/>
    <w:basedOn w:val="a1"/>
    <w:rsid w:val="00D44CA3"/>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7628FE"/>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000D04"/>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1"/>
    <w:rsid w:val="006A722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0E307D"/>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265DC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5417AE"/>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3F45C1"/>
    <w:pPr>
      <w:tabs>
        <w:tab w:val="num" w:pos="360"/>
      </w:tabs>
      <w:spacing w:after="160" w:line="240" w:lineRule="exact"/>
    </w:pPr>
    <w:rPr>
      <w:rFonts w:ascii="Verdana" w:hAnsi="Verdana" w:cs="Verdana"/>
      <w:sz w:val="20"/>
      <w:szCs w:val="20"/>
      <w:lang w:val="en-US" w:eastAsia="en-US"/>
    </w:rPr>
  </w:style>
  <w:style w:type="numbering" w:customStyle="1" w:styleId="602">
    <w:name w:val="Нет списка60"/>
    <w:next w:val="a4"/>
    <w:uiPriority w:val="99"/>
    <w:semiHidden/>
    <w:unhideWhenUsed/>
    <w:rsid w:val="00563B0A"/>
  </w:style>
  <w:style w:type="paragraph" w:customStyle="1" w:styleId="xl4208">
    <w:name w:val="xl420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09">
    <w:name w:val="xl420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0">
    <w:name w:val="xl4210"/>
    <w:basedOn w:val="a1"/>
    <w:rsid w:val="00563B0A"/>
    <w:pPr>
      <w:spacing w:before="100" w:beforeAutospacing="1" w:after="100" w:afterAutospacing="1"/>
      <w:jc w:val="center"/>
    </w:pPr>
  </w:style>
  <w:style w:type="paragraph" w:customStyle="1" w:styleId="xl4211">
    <w:name w:val="xl4211"/>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2">
    <w:name w:val="xl4212"/>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13">
    <w:name w:val="xl421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14">
    <w:name w:val="xl4214"/>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15">
    <w:name w:val="xl4215"/>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16">
    <w:name w:val="xl4216"/>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7">
    <w:name w:val="xl4217"/>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18">
    <w:name w:val="xl421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19">
    <w:name w:val="xl4219"/>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20">
    <w:name w:val="xl4220"/>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21">
    <w:name w:val="xl422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22">
    <w:name w:val="xl4222"/>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3">
    <w:name w:val="xl4223"/>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4">
    <w:name w:val="xl4224"/>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5">
    <w:name w:val="xl4225"/>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26">
    <w:name w:val="xl4226"/>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27">
    <w:name w:val="xl4227"/>
    <w:basedOn w:val="a1"/>
    <w:rsid w:val="00563B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28">
    <w:name w:val="xl4228"/>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29">
    <w:name w:val="xl4229"/>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pPr>
    <w:rPr>
      <w:sz w:val="16"/>
      <w:szCs w:val="16"/>
    </w:rPr>
  </w:style>
  <w:style w:type="paragraph" w:customStyle="1" w:styleId="xl4230">
    <w:name w:val="xl4230"/>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1">
    <w:name w:val="xl4231"/>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32">
    <w:name w:val="xl4232"/>
    <w:basedOn w:val="a1"/>
    <w:rsid w:val="00563B0A"/>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16"/>
      <w:szCs w:val="16"/>
    </w:rPr>
  </w:style>
  <w:style w:type="paragraph" w:customStyle="1" w:styleId="xl4233">
    <w:name w:val="xl4233"/>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34">
    <w:name w:val="xl4234"/>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35">
    <w:name w:val="xl4235"/>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6">
    <w:name w:val="xl4236"/>
    <w:basedOn w:val="a1"/>
    <w:rsid w:val="00563B0A"/>
    <w:pPr>
      <w:pBdr>
        <w:bottom w:val="single" w:sz="4" w:space="0" w:color="auto"/>
      </w:pBdr>
      <w:shd w:val="clear" w:color="auto" w:fill="FF0000"/>
      <w:spacing w:before="100" w:beforeAutospacing="1" w:after="100" w:afterAutospacing="1"/>
    </w:pPr>
    <w:rPr>
      <w:sz w:val="16"/>
      <w:szCs w:val="16"/>
    </w:rPr>
  </w:style>
  <w:style w:type="paragraph" w:customStyle="1" w:styleId="xl4237">
    <w:name w:val="xl4237"/>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38">
    <w:name w:val="xl4238"/>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39">
    <w:name w:val="xl4239"/>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40">
    <w:name w:val="xl4240"/>
    <w:basedOn w:val="a1"/>
    <w:rsid w:val="00563B0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41">
    <w:name w:val="xl4241"/>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42">
    <w:name w:val="xl4242"/>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43">
    <w:name w:val="xl4243"/>
    <w:basedOn w:val="a1"/>
    <w:rsid w:val="00563B0A"/>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44">
    <w:name w:val="xl4244"/>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5">
    <w:name w:val="xl4245"/>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6">
    <w:name w:val="xl4246"/>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7">
    <w:name w:val="xl4247"/>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48">
    <w:name w:val="xl4248"/>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jc w:val="center"/>
    </w:pPr>
    <w:rPr>
      <w:sz w:val="16"/>
      <w:szCs w:val="16"/>
    </w:rPr>
  </w:style>
  <w:style w:type="paragraph" w:customStyle="1" w:styleId="xl4249">
    <w:name w:val="xl4249"/>
    <w:basedOn w:val="a1"/>
    <w:rsid w:val="00563B0A"/>
    <w:pPr>
      <w:pBdr>
        <w:top w:val="single" w:sz="4" w:space="0" w:color="auto"/>
        <w:left w:val="single" w:sz="4" w:space="0" w:color="auto"/>
        <w:bottom w:val="single" w:sz="4" w:space="0" w:color="auto"/>
        <w:right w:val="single" w:sz="4" w:space="0" w:color="auto"/>
      </w:pBdr>
      <w:shd w:val="clear" w:color="auto" w:fill="E26B0A"/>
      <w:spacing w:before="100" w:beforeAutospacing="1" w:after="100" w:afterAutospacing="1"/>
    </w:pPr>
    <w:rPr>
      <w:sz w:val="16"/>
      <w:szCs w:val="16"/>
    </w:rPr>
  </w:style>
  <w:style w:type="paragraph" w:customStyle="1" w:styleId="xl4250">
    <w:name w:val="xl4250"/>
    <w:basedOn w:val="a1"/>
    <w:rsid w:val="00563B0A"/>
    <w:pPr>
      <w:pBdr>
        <w:left w:val="single" w:sz="4" w:space="0" w:color="auto"/>
        <w:right w:val="single" w:sz="4" w:space="0" w:color="auto"/>
      </w:pBdr>
      <w:spacing w:before="100" w:beforeAutospacing="1" w:after="100" w:afterAutospacing="1"/>
      <w:jc w:val="center"/>
    </w:pPr>
    <w:rPr>
      <w:sz w:val="16"/>
      <w:szCs w:val="16"/>
    </w:rPr>
  </w:style>
  <w:style w:type="paragraph" w:customStyle="1" w:styleId="xl4251">
    <w:name w:val="xl4251"/>
    <w:basedOn w:val="a1"/>
    <w:rsid w:val="00563B0A"/>
    <w:pPr>
      <w:pBdr>
        <w:top w:val="single" w:sz="4" w:space="0" w:color="auto"/>
        <w:right w:val="single" w:sz="4" w:space="0" w:color="auto"/>
      </w:pBdr>
      <w:spacing w:before="100" w:beforeAutospacing="1" w:after="100" w:afterAutospacing="1"/>
      <w:jc w:val="center"/>
    </w:pPr>
    <w:rPr>
      <w:sz w:val="16"/>
      <w:szCs w:val="16"/>
    </w:rPr>
  </w:style>
  <w:style w:type="paragraph" w:customStyle="1" w:styleId="xl4252">
    <w:name w:val="xl4252"/>
    <w:basedOn w:val="a1"/>
    <w:rsid w:val="00563B0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4253">
    <w:name w:val="xl425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4">
    <w:name w:val="xl425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55">
    <w:name w:val="xl4255"/>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56">
    <w:name w:val="xl4256"/>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7">
    <w:name w:val="xl4257"/>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58">
    <w:name w:val="xl4258"/>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59">
    <w:name w:val="xl425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0">
    <w:name w:val="xl4260"/>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1">
    <w:name w:val="xl4261"/>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2">
    <w:name w:val="xl426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3">
    <w:name w:val="xl4263"/>
    <w:basedOn w:val="a1"/>
    <w:rsid w:val="00563B0A"/>
    <w:pPr>
      <w:pBdr>
        <w:left w:val="single" w:sz="4" w:space="0" w:color="auto"/>
        <w:bottom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64">
    <w:name w:val="xl4264"/>
    <w:basedOn w:val="a1"/>
    <w:rsid w:val="00563B0A"/>
    <w:pPr>
      <w:pBdr>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65">
    <w:name w:val="xl4265"/>
    <w:basedOn w:val="a1"/>
    <w:rsid w:val="00563B0A"/>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6">
    <w:name w:val="xl4266"/>
    <w:basedOn w:val="a1"/>
    <w:rsid w:val="00563B0A"/>
    <w:pPr>
      <w:pBdr>
        <w:top w:val="single" w:sz="4" w:space="0" w:color="auto"/>
        <w:bottom w:val="single" w:sz="4" w:space="0" w:color="auto"/>
      </w:pBdr>
      <w:shd w:val="clear" w:color="auto" w:fill="FFFF00"/>
      <w:spacing w:before="100" w:beforeAutospacing="1" w:after="100" w:afterAutospacing="1"/>
      <w:jc w:val="center"/>
    </w:pPr>
    <w:rPr>
      <w:sz w:val="16"/>
      <w:szCs w:val="16"/>
    </w:rPr>
  </w:style>
  <w:style w:type="paragraph" w:customStyle="1" w:styleId="xl4267">
    <w:name w:val="xl4267"/>
    <w:basedOn w:val="a1"/>
    <w:rsid w:val="00563B0A"/>
    <w:pPr>
      <w:pBdr>
        <w:top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4268">
    <w:name w:val="xl4268"/>
    <w:basedOn w:val="a1"/>
    <w:rsid w:val="00563B0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4269">
    <w:name w:val="xl4269"/>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0">
    <w:name w:val="xl4270"/>
    <w:basedOn w:val="a1"/>
    <w:rsid w:val="00563B0A"/>
    <w:pPr>
      <w:pBdr>
        <w:top w:val="single" w:sz="4" w:space="0" w:color="auto"/>
        <w:left w:val="single" w:sz="4" w:space="0" w:color="auto"/>
        <w:right w:val="single" w:sz="4" w:space="0" w:color="auto"/>
      </w:pBdr>
      <w:shd w:val="clear" w:color="auto" w:fill="00B0F0"/>
      <w:spacing w:before="100" w:beforeAutospacing="1" w:after="100" w:afterAutospacing="1"/>
    </w:pPr>
    <w:rPr>
      <w:sz w:val="16"/>
      <w:szCs w:val="16"/>
    </w:rPr>
  </w:style>
  <w:style w:type="paragraph" w:customStyle="1" w:styleId="xl4271">
    <w:name w:val="xl4271"/>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pPr>
    <w:rPr>
      <w:sz w:val="16"/>
      <w:szCs w:val="16"/>
    </w:rPr>
  </w:style>
  <w:style w:type="paragraph" w:customStyle="1" w:styleId="xl4272">
    <w:name w:val="xl4272"/>
    <w:basedOn w:val="a1"/>
    <w:rsid w:val="00563B0A"/>
    <w:pPr>
      <w:pBdr>
        <w:left w:val="single" w:sz="4" w:space="0" w:color="auto"/>
        <w:right w:val="single" w:sz="4" w:space="0" w:color="auto"/>
      </w:pBdr>
      <w:shd w:val="clear" w:color="auto" w:fill="00B0F0"/>
      <w:spacing w:before="100" w:beforeAutospacing="1" w:after="100" w:afterAutospacing="1"/>
      <w:jc w:val="center"/>
    </w:pPr>
    <w:rPr>
      <w:sz w:val="16"/>
      <w:szCs w:val="16"/>
    </w:rPr>
  </w:style>
  <w:style w:type="paragraph" w:customStyle="1" w:styleId="xl4273">
    <w:name w:val="xl4273"/>
    <w:basedOn w:val="a1"/>
    <w:rsid w:val="00563B0A"/>
    <w:pPr>
      <w:pBdr>
        <w:top w:val="single" w:sz="4" w:space="0" w:color="auto"/>
        <w:left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4">
    <w:name w:val="xl4274"/>
    <w:basedOn w:val="a1"/>
    <w:rsid w:val="00563B0A"/>
    <w:pPr>
      <w:pBdr>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4275">
    <w:name w:val="xl4275"/>
    <w:basedOn w:val="a1"/>
    <w:rsid w:val="00563B0A"/>
    <w:pPr>
      <w:pBdr>
        <w:top w:val="single" w:sz="4" w:space="0" w:color="auto"/>
        <w:left w:val="single" w:sz="4" w:space="0" w:color="auto"/>
      </w:pBdr>
      <w:shd w:val="clear" w:color="auto" w:fill="FF0000"/>
      <w:spacing w:before="100" w:beforeAutospacing="1" w:after="100" w:afterAutospacing="1"/>
    </w:pPr>
    <w:rPr>
      <w:sz w:val="16"/>
      <w:szCs w:val="16"/>
    </w:rPr>
  </w:style>
  <w:style w:type="paragraph" w:customStyle="1" w:styleId="xl4276">
    <w:name w:val="xl4276"/>
    <w:basedOn w:val="a1"/>
    <w:rsid w:val="00563B0A"/>
    <w:pPr>
      <w:pBdr>
        <w:left w:val="single" w:sz="4" w:space="0" w:color="auto"/>
        <w:bottom w:val="single" w:sz="4" w:space="0" w:color="auto"/>
      </w:pBdr>
      <w:shd w:val="clear" w:color="auto" w:fill="FF0000"/>
      <w:spacing w:before="100" w:beforeAutospacing="1" w:after="100" w:afterAutospacing="1"/>
    </w:pPr>
    <w:rPr>
      <w:sz w:val="16"/>
      <w:szCs w:val="16"/>
    </w:rPr>
  </w:style>
  <w:style w:type="paragraph" w:customStyle="1" w:styleId="xl4277">
    <w:name w:val="xl4277"/>
    <w:basedOn w:val="a1"/>
    <w:rsid w:val="00563B0A"/>
    <w:pPr>
      <w:pBdr>
        <w:bottom w:val="single" w:sz="4" w:space="0" w:color="auto"/>
        <w:right w:val="single" w:sz="4" w:space="0" w:color="auto"/>
      </w:pBdr>
      <w:spacing w:before="100" w:beforeAutospacing="1" w:after="100" w:afterAutospacing="1"/>
      <w:jc w:val="center"/>
    </w:pPr>
    <w:rPr>
      <w:sz w:val="16"/>
      <w:szCs w:val="16"/>
    </w:rPr>
  </w:style>
  <w:style w:type="paragraph" w:customStyle="1" w:styleId="xl4278">
    <w:name w:val="xl4278"/>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79">
    <w:name w:val="xl4279"/>
    <w:basedOn w:val="a1"/>
    <w:rsid w:val="00563B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table" w:customStyle="1" w:styleId="690">
    <w:name w:val="Сетка таблицы69"/>
    <w:basedOn w:val="a3"/>
    <w:next w:val="ae"/>
    <w:uiPriority w:val="39"/>
    <w:rsid w:val="00563B0A"/>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5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3"/>
    <w:uiPriority w:val="59"/>
    <w:rsid w:val="00563B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Знак Знак Знак Знак Знак Знак Знак Знак Знак Знак Знак Знак"/>
    <w:basedOn w:val="a1"/>
    <w:rsid w:val="007670D0"/>
    <w:pPr>
      <w:tabs>
        <w:tab w:val="num" w:pos="360"/>
      </w:tabs>
      <w:spacing w:after="160" w:line="240" w:lineRule="exact"/>
    </w:pPr>
    <w:rPr>
      <w:rFonts w:ascii="Verdana" w:hAnsi="Verdana" w:cs="Verdana"/>
      <w:sz w:val="20"/>
      <w:szCs w:val="20"/>
      <w:lang w:val="en-US" w:eastAsia="en-US"/>
    </w:rPr>
  </w:style>
  <w:style w:type="numbering" w:customStyle="1" w:styleId="632">
    <w:name w:val="Нет списка63"/>
    <w:next w:val="a4"/>
    <w:uiPriority w:val="99"/>
    <w:semiHidden/>
    <w:unhideWhenUsed/>
    <w:rsid w:val="00F276F3"/>
  </w:style>
  <w:style w:type="table" w:customStyle="1" w:styleId="701">
    <w:name w:val="Сетка таблицы70"/>
    <w:basedOn w:val="a3"/>
    <w:next w:val="ae"/>
    <w:rsid w:val="00F276F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
    <w:name w:val="Normal"/>
    <w:rsid w:val="00F276F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ListParagraph">
    <w:name w:val="List Paragraph"/>
    <w:basedOn w:val="a1"/>
    <w:rsid w:val="00F276F3"/>
    <w:pPr>
      <w:spacing w:after="200" w:line="276" w:lineRule="auto"/>
      <w:ind w:left="720"/>
      <w:contextualSpacing/>
    </w:pPr>
    <w:rPr>
      <w:rFonts w:ascii="Calibri" w:eastAsia="Calibri" w:hAnsi="Calibri"/>
      <w:sz w:val="22"/>
      <w:szCs w:val="22"/>
    </w:rPr>
  </w:style>
  <w:style w:type="table" w:customStyle="1" w:styleId="1530">
    <w:name w:val="Сетка таблицы153"/>
    <w:basedOn w:val="a3"/>
    <w:next w:val="ae"/>
    <w:uiPriority w:val="59"/>
    <w:rsid w:val="00F27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3"/>
    <w:next w:val="ae"/>
    <w:uiPriority w:val="59"/>
    <w:rsid w:val="00F27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3"/>
    <w:next w:val="ae"/>
    <w:uiPriority w:val="59"/>
    <w:rsid w:val="00F27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3"/>
    <w:next w:val="ae"/>
    <w:uiPriority w:val="59"/>
    <w:rsid w:val="00F27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13810759">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0553791">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74247685">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486581320">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28138767">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85731918">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hyperlink" Target="consultantplus://offline/ref=A9F614E775DCEDB3CE8BED86D580D2D3202E53C1796904065C3F901E2A0E848AD54CC66229BCE3F6F0AF2328C7CA73DEC4B894BF33E4FFA52F69J" TargetMode="External"/><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4.w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wmf"/><Relationship Id="rId11" Type="http://schemas.openxmlformats.org/officeDocument/2006/relationships/hyperlink" Target="consultantplus://offline/ref=24D2FCC9B065199E3393FDE33A813428A827DC6CB7A3B803D3329FAA9D2D623763C0EAFD13E21ADDE52A6099471A2F3586D63EFB1F844A5300I4C" TargetMode="External"/><Relationship Id="rId24" Type="http://schemas.openxmlformats.org/officeDocument/2006/relationships/image" Target="media/image11.w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wmf"/><Relationship Id="rId74" Type="http://schemas.openxmlformats.org/officeDocument/2006/relationships/image" Target="media/image60.emf"/><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7.e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eader" Target="header2.xml"/><Relationship Id="rId25" Type="http://schemas.openxmlformats.org/officeDocument/2006/relationships/image" Target="media/image12.w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header" Target="header3.xml"/><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6.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yperlink" Target="consultantplus://offline/ref=585E33F32600415169E336BBD9B1CF6FE5628441096B7DBB7CEFEFCCB695896C1EEEC137A0C6C5398C83E3B8D759FAE4E51C982CA28C409530y1J" TargetMode="External"/><Relationship Id="rId31" Type="http://schemas.openxmlformats.org/officeDocument/2006/relationships/image" Target="media/image18.w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wmf"/><Relationship Id="rId73"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image" Target="media/image6.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70AC-7965-4942-8CFC-4475F617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5129</TotalTime>
  <Pages>67</Pages>
  <Words>11925</Words>
  <Characters>67975</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108</cp:revision>
  <cp:lastPrinted>2024-01-17T02:24:00Z</cp:lastPrinted>
  <dcterms:created xsi:type="dcterms:W3CDTF">2023-12-07T01:47:00Z</dcterms:created>
  <dcterms:modified xsi:type="dcterms:W3CDTF">2024-02-09T08:16:00Z</dcterms:modified>
</cp:coreProperties>
</file>